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D4105">
      <w:pPr>
        <w:pStyle w:val="87"/>
        <w:tabs>
          <w:tab w:val="right" w:pos="9639"/>
        </w:tabs>
        <w:spacing w:after="100" w:afterAutospacing="1"/>
        <w:jc w:val="both"/>
        <w:rPr>
          <w:b/>
          <w:sz w:val="24"/>
        </w:rPr>
      </w:pPr>
      <w:bookmarkStart w:id="0" w:name="_Toc193024528"/>
      <w:r>
        <w:rPr>
          <w:b/>
          <w:sz w:val="24"/>
        </w:rPr>
        <w:t>3GPP TSG-</w:t>
      </w:r>
      <w:r>
        <w:rPr>
          <w:rFonts w:hint="eastAsia"/>
          <w:b/>
          <w:sz w:val="24"/>
        </w:rPr>
        <w:t>RAN WG2</w:t>
      </w:r>
      <w:r>
        <w:rPr>
          <w:b/>
          <w:sz w:val="24"/>
        </w:rPr>
        <w:t xml:space="preserve"> Meeting #130</w:t>
      </w:r>
      <w:r>
        <w:rPr>
          <w:b/>
          <w:sz w:val="24"/>
        </w:rPr>
        <w:tab/>
      </w:r>
      <w:bookmarkStart w:id="1" w:name="OLE_LINK418"/>
      <w:bookmarkStart w:id="2" w:name="OLE_LINK417"/>
      <w:r>
        <w:rPr>
          <w:b/>
          <w:sz w:val="24"/>
        </w:rPr>
        <w:t>R2-250xxxx</w:t>
      </w:r>
    </w:p>
    <w:bookmarkEnd w:id="1"/>
    <w:bookmarkEnd w:id="2"/>
    <w:p w14:paraId="68440F51">
      <w:pPr>
        <w:pStyle w:val="87"/>
        <w:spacing w:after="100" w:afterAutospacing="1"/>
        <w:rPr>
          <w:b/>
          <w:sz w:val="24"/>
        </w:rPr>
      </w:pPr>
      <w:r>
        <w:rPr>
          <w:b/>
          <w:sz w:val="24"/>
        </w:rPr>
        <w:t>Malta, May 19 – 23, 2025</w:t>
      </w:r>
    </w:p>
    <w:p w14:paraId="160C809A">
      <w:pPr>
        <w:pStyle w:val="36"/>
        <w:tabs>
          <w:tab w:val="left" w:pos="6521"/>
        </w:tabs>
        <w:spacing w:after="100" w:afterAutospacing="1"/>
        <w:jc w:val="both"/>
      </w:pPr>
      <w: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963281658"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p>
    <w:p w14:paraId="78AE562E">
      <w:pPr>
        <w:tabs>
          <w:tab w:val="left" w:pos="1985"/>
        </w:tabs>
        <w:spacing w:after="100" w:afterAutospacing="1"/>
        <w:jc w:val="both"/>
        <w:rPr>
          <w:rFonts w:ascii="Arial" w:hAnsi="Arial"/>
          <w:b/>
          <w:sz w:val="24"/>
          <w:lang w:eastAsia="zh-CN"/>
        </w:rPr>
      </w:pPr>
      <w:r>
        <w:rPr>
          <w:rFonts w:ascii="Arial" w:hAnsi="Arial"/>
          <w:b/>
          <w:sz w:val="24"/>
        </w:rPr>
        <w:t>Agenda item:</w:t>
      </w:r>
      <w:r>
        <w:rPr>
          <w:rFonts w:ascii="Arial" w:hAnsi="Arial"/>
          <w:b/>
          <w:sz w:val="24"/>
        </w:rPr>
        <w:tab/>
      </w:r>
      <w:r>
        <w:rPr>
          <w:rFonts w:ascii="Arial" w:hAnsi="Arial"/>
          <w:b/>
          <w:sz w:val="24"/>
        </w:rPr>
        <w:t>8.5.1</w:t>
      </w:r>
    </w:p>
    <w:p w14:paraId="532D126E">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r>
        <w:rPr>
          <w:rFonts w:ascii="Arial" w:hAnsi="Arial"/>
          <w:b/>
          <w:sz w:val="24"/>
        </w:rPr>
        <w:t>InterDigital (Rapporteur)</w:t>
      </w:r>
    </w:p>
    <w:p w14:paraId="0328D936">
      <w:pPr>
        <w:tabs>
          <w:tab w:val="left" w:pos="1985"/>
        </w:tabs>
        <w:spacing w:after="100" w:afterAutospacing="1"/>
        <w:ind w:left="1980" w:hanging="1980"/>
        <w:jc w:val="both"/>
        <w:rPr>
          <w:rFonts w:ascii="Arial" w:hAnsi="Arial"/>
          <w:b/>
          <w:sz w:val="24"/>
          <w:lang w:eastAsia="zh-CN"/>
        </w:rPr>
      </w:pPr>
      <w:r>
        <w:rPr>
          <w:rFonts w:ascii="Arial" w:hAnsi="Arial"/>
          <w:b/>
          <w:sz w:val="24"/>
        </w:rPr>
        <w:t xml:space="preserve">Title: </w:t>
      </w:r>
      <w:r>
        <w:rPr>
          <w:rFonts w:ascii="Arial" w:hAnsi="Arial"/>
          <w:b/>
          <w:sz w:val="24"/>
        </w:rPr>
        <w:tab/>
      </w:r>
      <w:r>
        <w:rPr>
          <w:rFonts w:ascii="Arial" w:hAnsi="Arial"/>
          <w:b/>
          <w:sz w:val="24"/>
        </w:rPr>
        <w:t>[POST129b][112][NES] 38.321 CR (InterDigital)</w:t>
      </w:r>
    </w:p>
    <w:p w14:paraId="51219886">
      <w:pPr>
        <w:tabs>
          <w:tab w:val="left" w:pos="1985"/>
        </w:tabs>
        <w:spacing w:after="100" w:afterAutospacing="1"/>
        <w:jc w:val="both"/>
        <w:rPr>
          <w:rFonts w:ascii="Arial" w:hAnsi="Arial"/>
          <w:b/>
          <w:sz w:val="24"/>
        </w:rPr>
      </w:pPr>
      <w:r>
        <w:rPr>
          <w:rFonts w:ascii="Arial" w:hAnsi="Arial"/>
          <w:b/>
          <w:sz w:val="24"/>
        </w:rPr>
        <w:t>Document for:</w:t>
      </w:r>
      <w:r>
        <w:rPr>
          <w:rFonts w:ascii="Arial" w:hAnsi="Arial"/>
          <w:b/>
          <w:sz w:val="24"/>
        </w:rPr>
        <w:tab/>
      </w:r>
      <w:r>
        <w:rPr>
          <w:rFonts w:ascii="Arial" w:hAnsi="Arial"/>
          <w:b/>
          <w:sz w:val="24"/>
        </w:rPr>
        <w:t xml:space="preserve">Discussion and </w:t>
      </w:r>
      <w:r>
        <w:rPr>
          <w:rFonts w:hint="eastAsia" w:ascii="Arial" w:hAnsi="Arial"/>
          <w:b/>
          <w:sz w:val="24"/>
          <w:lang w:eastAsia="zh-CN"/>
        </w:rPr>
        <w:t>D</w:t>
      </w:r>
      <w:r>
        <w:rPr>
          <w:rFonts w:ascii="Arial" w:hAnsi="Arial"/>
          <w:b/>
          <w:sz w:val="24"/>
        </w:rPr>
        <w:t>ecision</w:t>
      </w:r>
    </w:p>
    <w:bookmarkEnd w:id="0"/>
    <w:p w14:paraId="10E53775">
      <w:pPr>
        <w:pStyle w:val="2"/>
        <w:numPr>
          <w:ilvl w:val="0"/>
          <w:numId w:val="6"/>
        </w:numPr>
        <w:spacing w:before="100" w:beforeAutospacing="1" w:after="100" w:afterAutospacing="1" w:line="276" w:lineRule="auto"/>
        <w:jc w:val="both"/>
        <w:rPr>
          <w:rFonts w:cs="Arial"/>
          <w:lang w:eastAsia="zh-CN"/>
        </w:rPr>
      </w:pPr>
      <w:r>
        <w:rPr>
          <w:rFonts w:cs="Arial"/>
          <w:lang w:eastAsia="zh-CN"/>
        </w:rPr>
        <w:t>Introduction</w:t>
      </w:r>
    </w:p>
    <w:p w14:paraId="448D47C3">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document collects the comments received during the following email discussion on the MAC CR for the R19 NES work item:</w:t>
      </w:r>
    </w:p>
    <w:p w14:paraId="7B06EFE2">
      <w:pPr>
        <w:tabs>
          <w:tab w:val="left" w:pos="1619"/>
        </w:tabs>
        <w:spacing w:before="40" w:after="0"/>
        <w:ind w:left="1619" w:hanging="360"/>
        <w:rPr>
          <w:rFonts w:ascii="Arial" w:hAnsi="Arial" w:eastAsia="MS Mincho" w:cs="Arial"/>
          <w:b/>
          <w:szCs w:val="24"/>
        </w:rPr>
      </w:pPr>
      <w:r>
        <w:rPr>
          <w:rFonts w:ascii="Arial" w:hAnsi="Arial" w:eastAsia="MS Mincho" w:cs="Arial"/>
          <w:b/>
          <w:szCs w:val="24"/>
          <w:lang w:val="en-US"/>
        </w:rPr>
        <w:t>[</w:t>
      </w:r>
      <w:r>
        <w:rPr>
          <w:rFonts w:ascii="Arial" w:hAnsi="Arial" w:eastAsia="Malgun Gothic" w:cs="Arial"/>
          <w:b/>
          <w:szCs w:val="24"/>
          <w:lang w:val="en-US" w:eastAsia="ko-KR"/>
        </w:rPr>
        <w:t>POST</w:t>
      </w:r>
      <w:r>
        <w:rPr>
          <w:rFonts w:ascii="Arial" w:hAnsi="Arial" w:eastAsia="MS Mincho" w:cs="Arial"/>
          <w:b/>
          <w:szCs w:val="24"/>
          <w:lang w:val="en-US"/>
        </w:rPr>
        <w:t>129b][1</w:t>
      </w:r>
      <w:r>
        <w:rPr>
          <w:rFonts w:ascii="Arial" w:hAnsi="Arial" w:eastAsia="Malgun Gothic" w:cs="Arial"/>
          <w:b/>
          <w:szCs w:val="24"/>
          <w:lang w:val="en-US" w:eastAsia="ko-KR"/>
        </w:rPr>
        <w:t>12</w:t>
      </w:r>
      <w:r>
        <w:rPr>
          <w:rFonts w:ascii="Arial" w:hAnsi="Arial" w:eastAsia="MS Mincho" w:cs="Arial"/>
          <w:b/>
          <w:szCs w:val="24"/>
          <w:lang w:val="en-US"/>
        </w:rPr>
        <w:t>][</w:t>
      </w:r>
      <w:r>
        <w:rPr>
          <w:rFonts w:ascii="Arial" w:hAnsi="Arial" w:eastAsia="Malgun Gothic" w:cs="Arial"/>
          <w:b/>
          <w:szCs w:val="24"/>
          <w:lang w:val="en-US" w:eastAsia="ko-KR"/>
        </w:rPr>
        <w:t>NES</w:t>
      </w:r>
      <w:r>
        <w:rPr>
          <w:rFonts w:ascii="Arial" w:hAnsi="Arial" w:eastAsia="MS Mincho" w:cs="Arial"/>
          <w:b/>
          <w:szCs w:val="24"/>
          <w:lang w:val="en-US"/>
        </w:rPr>
        <w:t>] (</w:t>
      </w:r>
      <w:r>
        <w:rPr>
          <w:rFonts w:ascii="Arial" w:hAnsi="Arial" w:eastAsia="Malgun Gothic" w:cs="Arial"/>
          <w:b/>
          <w:szCs w:val="24"/>
          <w:lang w:val="en-US" w:eastAsia="ko-KR"/>
        </w:rPr>
        <w:t>IDC</w:t>
      </w:r>
      <w:r>
        <w:rPr>
          <w:rFonts w:ascii="Arial" w:hAnsi="Arial" w:eastAsia="MS Mincho" w:cs="Arial"/>
          <w:b/>
          <w:szCs w:val="24"/>
          <w:lang w:val="en-US"/>
        </w:rPr>
        <w:t>)</w:t>
      </w:r>
      <w:r>
        <w:rPr>
          <w:rFonts w:ascii="Arial" w:hAnsi="Arial" w:eastAsia="Malgun Gothic" w:cs="Arial"/>
          <w:b/>
          <w:szCs w:val="24"/>
          <w:lang w:val="en-US" w:eastAsia="ko-KR"/>
        </w:rPr>
        <w:t xml:space="preserve"> </w:t>
      </w:r>
    </w:p>
    <w:p w14:paraId="542DAE75">
      <w:pPr>
        <w:tabs>
          <w:tab w:val="left" w:pos="1622"/>
        </w:tabs>
        <w:spacing w:after="0"/>
        <w:ind w:left="1622" w:hanging="363"/>
        <w:rPr>
          <w:rFonts w:ascii="Arial" w:hAnsi="Arial" w:eastAsia="Malgun Gothic"/>
          <w:szCs w:val="24"/>
          <w:lang w:eastAsia="ko-KR"/>
        </w:rPr>
      </w:pPr>
      <w:r>
        <w:rPr>
          <w:rFonts w:ascii="Arial" w:hAnsi="Arial" w:eastAsia="MS Mincho"/>
          <w:szCs w:val="24"/>
          <w:lang w:eastAsia="en-GB"/>
        </w:rPr>
        <w:tab/>
      </w:r>
      <w:r>
        <w:rPr>
          <w:rFonts w:ascii="Arial" w:hAnsi="Arial" w:eastAsia="MS Mincho"/>
          <w:b/>
          <w:szCs w:val="24"/>
          <w:lang w:eastAsia="en-GB"/>
        </w:rPr>
        <w:t>Scope:</w:t>
      </w:r>
      <w:r>
        <w:rPr>
          <w:rFonts w:ascii="Arial" w:hAnsi="Arial" w:eastAsia="MS Mincho"/>
          <w:szCs w:val="24"/>
          <w:lang w:eastAsia="en-GB"/>
        </w:rPr>
        <w:t xml:space="preserve"> </w:t>
      </w:r>
      <w:r>
        <w:rPr>
          <w:rFonts w:ascii="Arial" w:hAnsi="Arial" w:eastAsia="Malgun Gothic"/>
          <w:szCs w:val="24"/>
          <w:lang w:eastAsia="ko-KR"/>
        </w:rPr>
        <w:t xml:space="preserve">Update MAC running CR based on RAN2#129bis progress and maintain essential open issue list in a separate contribution (MAC running CR can keep editor’s notes for readability). </w:t>
      </w:r>
    </w:p>
    <w:p w14:paraId="778A93FE">
      <w:pPr>
        <w:tabs>
          <w:tab w:val="left" w:pos="1622"/>
        </w:tabs>
        <w:spacing w:after="0"/>
        <w:ind w:left="1622" w:hanging="363"/>
        <w:rPr>
          <w:rFonts w:ascii="Arial" w:hAnsi="Arial" w:eastAsia="Malgun Gothic"/>
          <w:szCs w:val="24"/>
          <w:lang w:eastAsia="ko-KR"/>
        </w:rPr>
      </w:pPr>
      <w:r>
        <w:rPr>
          <w:rFonts w:ascii="Arial" w:hAnsi="Arial" w:eastAsia="MS Mincho"/>
          <w:szCs w:val="24"/>
          <w:lang w:eastAsia="en-GB"/>
        </w:rPr>
        <w:tab/>
      </w:r>
      <w:r>
        <w:rPr>
          <w:rFonts w:ascii="Arial" w:hAnsi="Arial" w:eastAsia="MS Mincho"/>
          <w:b/>
          <w:szCs w:val="24"/>
          <w:lang w:eastAsia="en-GB"/>
        </w:rPr>
        <w:t>Intended outcome:</w:t>
      </w:r>
      <w:r>
        <w:rPr>
          <w:rFonts w:ascii="Arial" w:hAnsi="Arial" w:eastAsia="MS Mincho"/>
          <w:szCs w:val="24"/>
          <w:lang w:eastAsia="en-GB"/>
        </w:rPr>
        <w:t xml:space="preserve"> </w:t>
      </w:r>
      <w:r>
        <w:rPr>
          <w:rFonts w:ascii="Arial" w:hAnsi="Arial" w:eastAsia="Malgun Gothic"/>
          <w:szCs w:val="24"/>
          <w:lang w:eastAsia="ko-KR"/>
        </w:rPr>
        <w:t xml:space="preserve">Updated MAC running CR and essential MAC open issue list. </w:t>
      </w:r>
    </w:p>
    <w:p w14:paraId="1A5C8125">
      <w:pPr>
        <w:spacing w:before="40" w:after="0"/>
        <w:ind w:left="1608"/>
        <w:rPr>
          <w:rFonts w:ascii="Arial" w:hAnsi="Arial" w:eastAsia="MS Mincho"/>
          <w:szCs w:val="24"/>
          <w:lang w:eastAsia="en-GB"/>
        </w:rPr>
      </w:pPr>
      <w:r>
        <w:rPr>
          <w:rFonts w:ascii="Arial" w:hAnsi="Arial" w:eastAsia="MS Mincho"/>
          <w:b/>
          <w:szCs w:val="24"/>
          <w:lang w:eastAsia="en-GB"/>
        </w:rPr>
        <w:t>Deadline:</w:t>
      </w:r>
      <w:r>
        <w:rPr>
          <w:rFonts w:ascii="Arial" w:hAnsi="Arial" w:eastAsia="Malgun Gothic"/>
          <w:b/>
          <w:szCs w:val="24"/>
          <w:lang w:eastAsia="ko-KR"/>
        </w:rPr>
        <w:t xml:space="preserve"> Long email discussion</w:t>
      </w:r>
      <w:r>
        <w:rPr>
          <w:rFonts w:ascii="Arial" w:hAnsi="Arial" w:eastAsia="MS Mincho"/>
          <w:b/>
          <w:szCs w:val="24"/>
          <w:lang w:eastAsia="en-GB"/>
        </w:rPr>
        <w:t xml:space="preserve"> </w:t>
      </w:r>
    </w:p>
    <w:p w14:paraId="69D3244F">
      <w:pPr>
        <w:pStyle w:val="3"/>
        <w:numPr>
          <w:ilvl w:val="0"/>
          <w:numId w:val="0"/>
        </w:numPr>
        <w:ind w:left="567" w:hanging="567"/>
        <w:rPr>
          <w:rFonts w:eastAsia="等线" w:cs="Arial"/>
          <w:lang w:eastAsia="zh-CN"/>
        </w:rPr>
      </w:pPr>
      <w:r>
        <w:rPr>
          <w:rFonts w:eastAsia="等线" w:cs="Arial"/>
          <w:lang w:eastAsia="zh-CN"/>
        </w:rPr>
        <w:t>Contact information:</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3261"/>
        <w:gridCol w:w="4218"/>
      </w:tblGrid>
      <w:tr w14:paraId="5727D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shd w:val="clear" w:color="auto" w:fill="auto"/>
          </w:tcPr>
          <w:p w14:paraId="6424C98E">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3261" w:type="dxa"/>
            <w:shd w:val="clear" w:color="auto" w:fill="auto"/>
          </w:tcPr>
          <w:p w14:paraId="72554B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218" w:type="dxa"/>
            <w:shd w:val="clear" w:color="auto" w:fill="auto"/>
          </w:tcPr>
          <w:p w14:paraId="4D3075E6">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14:paraId="6DB52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shd w:val="clear" w:color="auto" w:fill="auto"/>
          </w:tcPr>
          <w:p w14:paraId="2FC4A716">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261" w:type="dxa"/>
            <w:shd w:val="clear" w:color="auto" w:fill="auto"/>
          </w:tcPr>
          <w:p w14:paraId="264AC37F">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Peng Cheng</w:t>
            </w:r>
          </w:p>
        </w:tc>
        <w:tc>
          <w:tcPr>
            <w:tcW w:w="4218" w:type="dxa"/>
            <w:shd w:val="clear" w:color="auto" w:fill="auto"/>
          </w:tcPr>
          <w:p w14:paraId="1D3AA41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Pcheng24@apple.com</w:t>
            </w:r>
          </w:p>
        </w:tc>
      </w:tr>
      <w:tr w14:paraId="3596B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shd w:val="clear" w:color="auto" w:fill="auto"/>
          </w:tcPr>
          <w:p w14:paraId="5948F3AB">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3261" w:type="dxa"/>
            <w:shd w:val="clear" w:color="auto" w:fill="auto"/>
          </w:tcPr>
          <w:p w14:paraId="5EB8C00F">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Shukun wang</w:t>
            </w:r>
          </w:p>
        </w:tc>
        <w:tc>
          <w:tcPr>
            <w:tcW w:w="4218" w:type="dxa"/>
            <w:shd w:val="clear" w:color="auto" w:fill="auto"/>
          </w:tcPr>
          <w:p w14:paraId="70ACF097">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Wangshukun3@xiaomi.com</w:t>
            </w:r>
          </w:p>
        </w:tc>
      </w:tr>
      <w:tr w14:paraId="07BE7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shd w:val="clear" w:color="auto" w:fill="auto"/>
          </w:tcPr>
          <w:p w14:paraId="73695A52">
            <w:pPr>
              <w:spacing w:before="100" w:beforeAutospacing="1" w:after="100" w:afterAutospacing="1"/>
              <w:jc w:val="both"/>
              <w:rPr>
                <w:rFonts w:hint="default" w:ascii="Arial" w:hAnsi="Arial" w:cs="Arial"/>
                <w:color w:val="000000"/>
                <w:sz w:val="21"/>
                <w:lang w:val="en-US" w:eastAsia="zh-CN"/>
              </w:rPr>
            </w:pPr>
            <w:r>
              <w:rPr>
                <w:rFonts w:hint="eastAsia" w:ascii="Arial" w:hAnsi="Arial" w:cs="Arial"/>
                <w:color w:val="000000"/>
                <w:sz w:val="21"/>
                <w:lang w:val="en-US" w:eastAsia="zh-CN"/>
              </w:rPr>
              <w:t>vivo</w:t>
            </w:r>
          </w:p>
        </w:tc>
        <w:tc>
          <w:tcPr>
            <w:tcW w:w="3261" w:type="dxa"/>
            <w:shd w:val="clear" w:color="auto" w:fill="auto"/>
          </w:tcPr>
          <w:p w14:paraId="7AFDBE28">
            <w:pPr>
              <w:spacing w:before="100" w:beforeAutospacing="1" w:after="100" w:afterAutospacing="1"/>
              <w:jc w:val="both"/>
              <w:rPr>
                <w:rFonts w:hint="default" w:ascii="Arial" w:hAnsi="Arial" w:cs="Arial"/>
                <w:color w:val="000000"/>
                <w:sz w:val="21"/>
                <w:lang w:val="en-US" w:eastAsia="zh-CN"/>
              </w:rPr>
            </w:pPr>
            <w:r>
              <w:rPr>
                <w:rFonts w:hint="eastAsia" w:ascii="Arial" w:hAnsi="Arial" w:cs="Arial"/>
                <w:color w:val="000000"/>
                <w:sz w:val="21"/>
                <w:lang w:val="en-US" w:eastAsia="zh-CN"/>
              </w:rPr>
              <w:t>Jianhui Li</w:t>
            </w:r>
          </w:p>
        </w:tc>
        <w:tc>
          <w:tcPr>
            <w:tcW w:w="4218" w:type="dxa"/>
            <w:shd w:val="clear" w:color="auto" w:fill="auto"/>
          </w:tcPr>
          <w:p w14:paraId="250D3815">
            <w:pPr>
              <w:spacing w:before="100" w:beforeAutospacing="1" w:after="100" w:afterAutospacing="1"/>
              <w:jc w:val="both"/>
              <w:rPr>
                <w:rFonts w:hint="default" w:ascii="Arial" w:hAnsi="Arial" w:cs="Arial"/>
                <w:color w:val="000000"/>
                <w:sz w:val="21"/>
                <w:lang w:val="en-US" w:eastAsia="zh-CN"/>
              </w:rPr>
            </w:pPr>
            <w:r>
              <w:rPr>
                <w:rFonts w:hint="eastAsia" w:ascii="Arial" w:hAnsi="Arial" w:cs="Arial"/>
                <w:color w:val="000000"/>
                <w:sz w:val="21"/>
                <w:lang w:val="en-US" w:eastAsia="zh-CN"/>
              </w:rPr>
              <w:t>jianhui.li@vivo.com</w:t>
            </w:r>
          </w:p>
        </w:tc>
      </w:tr>
    </w:tbl>
    <w:p w14:paraId="1986706D">
      <w:pPr>
        <w:rPr>
          <w:rFonts w:ascii="Arial" w:hAnsi="Arial" w:cs="Arial"/>
          <w:lang w:eastAsia="zh-CN"/>
        </w:rPr>
      </w:pPr>
    </w:p>
    <w:p w14:paraId="250598FA">
      <w:pPr>
        <w:pStyle w:val="2"/>
        <w:numPr>
          <w:ilvl w:val="0"/>
          <w:numId w:val="6"/>
        </w:numPr>
        <w:spacing w:before="100" w:beforeAutospacing="1" w:after="100" w:afterAutospacing="1" w:line="276" w:lineRule="auto"/>
        <w:jc w:val="both"/>
        <w:rPr>
          <w:rFonts w:cs="Arial"/>
          <w:lang w:eastAsia="zh-CN"/>
        </w:rPr>
      </w:pPr>
      <w:r>
        <w:rPr>
          <w:rFonts w:cs="Arial"/>
          <w:lang w:eastAsia="zh-CN"/>
        </w:rPr>
        <w:t>Discussion on TS 38.321 running CR</w:t>
      </w:r>
    </w:p>
    <w:p w14:paraId="62CA87C2">
      <w:pPr>
        <w:spacing w:before="100" w:beforeAutospacing="1" w:after="100" w:afterAutospacing="1"/>
        <w:jc w:val="both"/>
        <w:rPr>
          <w:lang w:eastAsia="zh-CN"/>
        </w:rPr>
      </w:pPr>
      <w:r>
        <w:rPr>
          <w:rFonts w:ascii="Arial" w:hAnsi="Arial" w:cs="Arial"/>
          <w:color w:val="000000"/>
          <w:lang w:eastAsia="zh-CN"/>
        </w:rPr>
        <w:t xml:space="preserve">Companies can provide comments and suggestions to the uploaded running CR in this table. Please do not add changes, suggestions, or comments directly to the draft CR document.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1"/>
        <w:gridCol w:w="5679"/>
        <w:gridCol w:w="2805"/>
      </w:tblGrid>
      <w:tr w14:paraId="36BF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shd w:val="clear" w:color="auto" w:fill="BFBFBF"/>
          </w:tcPr>
          <w:p w14:paraId="0EC70E9F">
            <w:pPr>
              <w:spacing w:before="100" w:beforeAutospacing="1" w:after="100" w:afterAutospacing="1"/>
              <w:jc w:val="both"/>
              <w:rPr>
                <w:rFonts w:ascii="Arial" w:hAnsi="Arial" w:cs="Arial"/>
                <w:color w:val="000000"/>
                <w:lang w:eastAsia="zh-CN"/>
              </w:rPr>
            </w:pPr>
            <w:r>
              <w:rPr>
                <w:rFonts w:ascii="Arial" w:hAnsi="Arial" w:cs="Arial"/>
                <w:color w:val="000000"/>
                <w:lang w:eastAsia="zh-CN"/>
              </w:rPr>
              <w:t>Company + Issue Number (e.g., ID001)</w:t>
            </w:r>
          </w:p>
        </w:tc>
        <w:tc>
          <w:tcPr>
            <w:tcW w:w="5679" w:type="dxa"/>
            <w:shd w:val="clear" w:color="auto" w:fill="BFBFBF"/>
          </w:tcPr>
          <w:p w14:paraId="0588A7E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Issue</w:t>
            </w:r>
          </w:p>
        </w:tc>
        <w:tc>
          <w:tcPr>
            <w:tcW w:w="2805" w:type="dxa"/>
            <w:shd w:val="clear" w:color="auto" w:fill="BFBFBF"/>
          </w:tcPr>
          <w:p w14:paraId="669D2C77">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and proposed changes</w:t>
            </w:r>
          </w:p>
        </w:tc>
      </w:tr>
      <w:tr w14:paraId="53303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shd w:val="clear" w:color="auto" w:fill="auto"/>
          </w:tcPr>
          <w:p w14:paraId="764B7295">
            <w:pPr>
              <w:spacing w:before="100" w:beforeAutospacing="1" w:after="100" w:afterAutospacing="1"/>
              <w:jc w:val="both"/>
              <w:rPr>
                <w:rFonts w:ascii="Arial" w:hAnsi="Arial" w:cs="Arial"/>
                <w:color w:val="000000"/>
                <w:lang w:eastAsia="zh-CN"/>
              </w:rPr>
            </w:pPr>
            <w:r>
              <w:rPr>
                <w:rFonts w:ascii="Arial" w:hAnsi="Arial" w:cs="Arial"/>
                <w:color w:val="000000"/>
                <w:lang w:eastAsia="zh-CN"/>
              </w:rPr>
              <w:t>A001</w:t>
            </w:r>
          </w:p>
        </w:tc>
        <w:tc>
          <w:tcPr>
            <w:tcW w:w="5679" w:type="dxa"/>
            <w:shd w:val="clear" w:color="auto" w:fill="auto"/>
          </w:tcPr>
          <w:p w14:paraId="4777AEE5">
            <w:pPr>
              <w:spacing w:before="100" w:beforeAutospacing="1" w:after="100" w:afterAutospacing="1"/>
              <w:jc w:val="both"/>
              <w:rPr>
                <w:rFonts w:ascii="Arial" w:hAnsi="Arial" w:cs="Arial"/>
                <w:color w:val="000000"/>
                <w:lang w:eastAsia="zh-CN"/>
              </w:rPr>
            </w:pPr>
            <w:r>
              <w:rPr>
                <w:rFonts w:ascii="Arial" w:hAnsi="Arial" w:cs="Arial"/>
                <w:color w:val="000000"/>
                <w:lang w:eastAsia="zh-CN"/>
              </w:rPr>
              <w:t>Section 5.1.1</w:t>
            </w:r>
          </w:p>
          <w:p w14:paraId="557D6F44">
            <w:pPr>
              <w:pStyle w:val="81"/>
              <w:rPr>
                <w:lang w:eastAsia="ko-KR"/>
              </w:rPr>
            </w:pPr>
            <w:r>
              <w:rPr>
                <w:i/>
                <w:iCs/>
                <w:lang w:eastAsia="ko-KR"/>
              </w:rPr>
              <w:t>"-</w:t>
            </w:r>
            <w:r>
              <w:rPr>
                <w:i/>
                <w:iCs/>
                <w:lang w:eastAsia="ko-KR"/>
              </w:rPr>
              <w:tab/>
            </w:r>
            <w:r>
              <w:rPr>
                <w:i/>
                <w:lang w:eastAsia="ko-KR"/>
              </w:rPr>
              <w:t>rsrp-SIB1ThresholdSSB</w:t>
            </w:r>
            <w:r>
              <w:rPr>
                <w:lang w:eastAsia="ko-KR"/>
              </w:rPr>
              <w:t xml:space="preserve">: an RSRP threshold for the selection of the SSB for </w:t>
            </w:r>
            <w:r>
              <w:rPr>
                <w:highlight w:val="yellow"/>
                <w:lang w:eastAsia="ko-KR"/>
              </w:rPr>
              <w:t>on-demand SIB1 request</w:t>
            </w:r>
            <w:r>
              <w:rPr>
                <w:lang w:eastAsia="ko-KR"/>
              </w:rPr>
              <w:t>.</w:t>
            </w:r>
          </w:p>
          <w:p w14:paraId="48226902">
            <w:pPr>
              <w:pStyle w:val="81"/>
              <w:rPr>
                <w:lang w:eastAsia="ko-KR"/>
              </w:rPr>
            </w:pPr>
            <w:r>
              <w:rPr>
                <w:lang w:eastAsia="ko-KR"/>
              </w:rPr>
              <w:t>-</w:t>
            </w:r>
            <w:r>
              <w:rPr>
                <w:lang w:eastAsia="ko-KR"/>
              </w:rPr>
              <w:tab/>
            </w:r>
            <w:r>
              <w:rPr>
                <w:i/>
                <w:lang w:eastAsia="ko-KR"/>
              </w:rPr>
              <w:t>ra-SIB1PreambleStartIndex</w:t>
            </w:r>
            <w:r>
              <w:rPr>
                <w:lang w:eastAsia="ko-KR"/>
              </w:rPr>
              <w:t xml:space="preserve">: the starting index of Random Access Preamble(s) for </w:t>
            </w:r>
            <w:r>
              <w:rPr>
                <w:highlight w:val="yellow"/>
                <w:lang w:eastAsia="ko-KR"/>
              </w:rPr>
              <w:t>on-demand SIB1 request</w:t>
            </w:r>
            <w:r>
              <w:rPr>
                <w:lang w:eastAsia="ko-KR"/>
              </w:rPr>
              <w:t>;</w:t>
            </w:r>
          </w:p>
          <w:p w14:paraId="6B233B61">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According to </w:t>
            </w:r>
            <w:r>
              <w:rPr>
                <w:rFonts w:ascii="Arial" w:hAnsi="Arial" w:cs="Arial"/>
                <w:color w:val="000000"/>
                <w:highlight w:val="green"/>
                <w:lang w:eastAsia="zh-CN"/>
              </w:rPr>
              <w:t>following RAN2#129b agreement</w:t>
            </w:r>
            <w:r>
              <w:rPr>
                <w:rFonts w:ascii="Arial" w:hAnsi="Arial" w:cs="Arial"/>
                <w:color w:val="000000"/>
                <w:lang w:eastAsia="zh-CN"/>
              </w:rPr>
              <w:t>, maybe we can align to use the terminology of “SIB1 request” rather than “OD-SIB1 requests:</w:t>
            </w:r>
          </w:p>
          <w:p w14:paraId="41A9E748">
            <w:pPr>
              <w:pStyle w:val="106"/>
              <w:tabs>
                <w:tab w:val="left" w:pos="1800"/>
                <w:tab w:val="clear" w:pos="643"/>
              </w:tabs>
              <w:ind w:left="360" w:hanging="360"/>
              <w:rPr>
                <w:rFonts w:eastAsia="Malgun Gothic"/>
                <w:lang w:eastAsia="ko-KR"/>
              </w:rPr>
            </w:pPr>
            <w:r>
              <w:rPr>
                <w:lang w:eastAsia="zh-CN"/>
              </w:rPr>
              <w:t>Define features, not devices. That is, definition of OD-SIB1, OD-SSB, paging adaptation etc in 38.300 and in other specifications refer to 38.300</w:t>
            </w:r>
            <w:r>
              <w:rPr>
                <w:rFonts w:hint="eastAsia" w:eastAsia="Malgun Gothic"/>
                <w:lang w:eastAsia="ko-KR"/>
              </w:rPr>
              <w:t>:</w:t>
            </w:r>
          </w:p>
          <w:p w14:paraId="2E1A967D">
            <w:pPr>
              <w:pStyle w:val="97"/>
              <w:numPr>
                <w:ilvl w:val="0"/>
                <w:numId w:val="7"/>
              </w:numPr>
              <w:ind w:left="1059"/>
              <w:rPr>
                <w:rFonts w:eastAsia="Malgun Gothic"/>
                <w:b/>
                <w:bCs/>
                <w:lang w:eastAsia="ko-KR"/>
              </w:rPr>
            </w:pPr>
            <w:r>
              <w:rPr>
                <w:b/>
                <w:bCs/>
                <w:lang w:eastAsia="zh-CN"/>
              </w:rPr>
              <w:t>Avoid NES, Cell A, UL-WUS</w:t>
            </w:r>
          </w:p>
          <w:p w14:paraId="4D0C1160">
            <w:pPr>
              <w:pStyle w:val="97"/>
              <w:numPr>
                <w:ilvl w:val="0"/>
                <w:numId w:val="7"/>
              </w:numPr>
              <w:ind w:left="1059"/>
              <w:rPr>
                <w:rFonts w:eastAsia="Malgun Gothic"/>
                <w:b/>
                <w:bCs/>
                <w:lang w:eastAsia="ko-KR"/>
              </w:rPr>
            </w:pPr>
            <w:r>
              <w:rPr>
                <w:b/>
                <w:bCs/>
                <w:lang w:eastAsia="zh-CN"/>
              </w:rPr>
              <w:t>“UE supporting OD-SIB1” where/if needed, and to replace with the UE capability name</w:t>
            </w:r>
          </w:p>
          <w:p w14:paraId="63037327">
            <w:pPr>
              <w:pStyle w:val="97"/>
              <w:numPr>
                <w:ilvl w:val="0"/>
                <w:numId w:val="7"/>
              </w:numPr>
              <w:ind w:left="1059"/>
              <w:rPr>
                <w:rFonts w:eastAsia="Malgun Gothic"/>
                <w:b/>
                <w:bCs/>
                <w:highlight w:val="green"/>
                <w:lang w:eastAsia="ko-KR"/>
              </w:rPr>
            </w:pPr>
            <w:r>
              <w:rPr>
                <w:b/>
                <w:bCs/>
                <w:highlight w:val="green"/>
                <w:lang w:eastAsia="zh-CN"/>
              </w:rPr>
              <w:t>UL-WUS is replaced with SIB1 request in e.g. field descriptions</w:t>
            </w:r>
          </w:p>
          <w:p w14:paraId="166592DC">
            <w:pPr>
              <w:pStyle w:val="97"/>
              <w:numPr>
                <w:ilvl w:val="0"/>
                <w:numId w:val="7"/>
              </w:numPr>
              <w:ind w:left="1059"/>
              <w:rPr>
                <w:rFonts w:eastAsia="Malgun Gothic"/>
                <w:b/>
                <w:bCs/>
                <w:lang w:eastAsia="ko-KR"/>
              </w:rPr>
            </w:pPr>
            <w:r>
              <w:rPr>
                <w:rFonts w:eastAsia="Malgun Gothic"/>
                <w:b/>
                <w:bCs/>
                <w:lang w:eastAsia="ko-KR"/>
              </w:rPr>
              <w:t>ul-WUS-Config renamed as od-sib1-Config</w:t>
            </w:r>
          </w:p>
          <w:p w14:paraId="51BFC6C8">
            <w:pPr>
              <w:spacing w:before="100" w:beforeAutospacing="1" w:after="100" w:afterAutospacing="1"/>
              <w:jc w:val="both"/>
              <w:rPr>
                <w:rFonts w:ascii="Arial" w:hAnsi="Arial" w:cs="Arial"/>
                <w:color w:val="000000"/>
                <w:lang w:eastAsia="zh-CN"/>
              </w:rPr>
            </w:pPr>
          </w:p>
        </w:tc>
        <w:tc>
          <w:tcPr>
            <w:tcW w:w="2805" w:type="dxa"/>
            <w:shd w:val="clear" w:color="auto" w:fill="auto"/>
          </w:tcPr>
          <w:p w14:paraId="4539BDB9">
            <w:pPr>
              <w:overflowPunct w:val="0"/>
              <w:autoSpaceDE w:val="0"/>
              <w:autoSpaceDN w:val="0"/>
              <w:adjustRightInd w:val="0"/>
              <w:textAlignment w:val="baseline"/>
              <w:rPr>
                <w:rFonts w:ascii="Arial" w:hAnsi="Arial" w:eastAsia="等线" w:cs="Arial"/>
                <w:color w:val="00B0F0"/>
                <w:lang w:eastAsia="zh-CN"/>
              </w:rPr>
            </w:pPr>
          </w:p>
        </w:tc>
      </w:tr>
      <w:tr w14:paraId="7BBDA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shd w:val="clear" w:color="auto" w:fill="auto"/>
          </w:tcPr>
          <w:p w14:paraId="7CDE25A1">
            <w:pPr>
              <w:spacing w:before="100" w:beforeAutospacing="1" w:after="100" w:afterAutospacing="1"/>
              <w:jc w:val="both"/>
              <w:rPr>
                <w:rFonts w:ascii="Arial" w:hAnsi="Arial" w:cs="Arial"/>
                <w:color w:val="000000"/>
                <w:lang w:eastAsia="zh-CN"/>
              </w:rPr>
            </w:pPr>
            <w:r>
              <w:rPr>
                <w:rFonts w:ascii="Arial" w:hAnsi="Arial" w:cs="Arial"/>
                <w:color w:val="000000"/>
                <w:lang w:eastAsia="zh-CN"/>
              </w:rPr>
              <w:t>Xiaomi001</w:t>
            </w:r>
          </w:p>
        </w:tc>
        <w:tc>
          <w:tcPr>
            <w:tcW w:w="5679" w:type="dxa"/>
            <w:shd w:val="clear" w:color="auto" w:fill="auto"/>
          </w:tcPr>
          <w:p w14:paraId="71569E93">
            <w:pPr>
              <w:spacing w:before="100" w:beforeAutospacing="1" w:after="100" w:afterAutospacing="1"/>
              <w:jc w:val="both"/>
              <w:rPr>
                <w:rFonts w:ascii="Arial" w:hAnsi="Arial" w:cs="Arial"/>
                <w:color w:val="000000"/>
                <w:lang w:eastAsia="zh-CN"/>
              </w:rPr>
            </w:pPr>
            <w:r>
              <w:rPr>
                <w:rFonts w:ascii="Arial" w:hAnsi="Arial" w:cs="Arial"/>
                <w:color w:val="000000"/>
                <w:lang w:eastAsia="zh-CN"/>
              </w:rPr>
              <w:t>For apple comments, we think on-demand SIB1 request is OK, because “on-demand SI request” is used in MAC.</w:t>
            </w:r>
          </w:p>
        </w:tc>
        <w:tc>
          <w:tcPr>
            <w:tcW w:w="2805" w:type="dxa"/>
            <w:shd w:val="clear" w:color="auto" w:fill="auto"/>
          </w:tcPr>
          <w:p w14:paraId="230E6ECE">
            <w:pPr>
              <w:overflowPunct w:val="0"/>
              <w:autoSpaceDE w:val="0"/>
              <w:autoSpaceDN w:val="0"/>
              <w:adjustRightInd w:val="0"/>
              <w:textAlignment w:val="baseline"/>
              <w:rPr>
                <w:rFonts w:ascii="Arial" w:hAnsi="Arial" w:eastAsia="等线" w:cs="Arial"/>
                <w:color w:val="00B0F0"/>
                <w:lang w:eastAsia="zh-CN"/>
              </w:rPr>
            </w:pPr>
          </w:p>
        </w:tc>
      </w:tr>
      <w:tr w14:paraId="731C0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shd w:val="clear" w:color="auto" w:fill="auto"/>
          </w:tcPr>
          <w:p w14:paraId="3C8857EA">
            <w:pPr>
              <w:spacing w:before="100" w:beforeAutospacing="1" w:after="100" w:afterAutospacing="1"/>
              <w:jc w:val="both"/>
              <w:rPr>
                <w:rFonts w:hint="default" w:ascii="Arial" w:hAnsi="Arial" w:cs="Arial"/>
                <w:color w:val="000000"/>
                <w:lang w:val="en-US" w:eastAsia="zh-CN"/>
              </w:rPr>
            </w:pPr>
            <w:r>
              <w:rPr>
                <w:rFonts w:hint="eastAsia" w:ascii="Arial" w:hAnsi="Arial" w:cs="Arial"/>
                <w:color w:val="000000"/>
                <w:lang w:val="en-US" w:eastAsia="zh-CN"/>
              </w:rPr>
              <w:t>vivo001</w:t>
            </w:r>
          </w:p>
        </w:tc>
        <w:tc>
          <w:tcPr>
            <w:tcW w:w="5679" w:type="dxa"/>
            <w:shd w:val="clear" w:color="auto" w:fill="auto"/>
          </w:tcPr>
          <w:p w14:paraId="5C14130C">
            <w:pPr>
              <w:spacing w:before="100" w:beforeAutospacing="1" w:after="100" w:afterAutospacing="1"/>
              <w:jc w:val="both"/>
              <w:rPr>
                <w:rFonts w:hint="eastAsia" w:ascii="Arial" w:hAnsi="Arial" w:cs="Arial"/>
                <w:color w:val="000000"/>
                <w:lang w:val="en-US" w:eastAsia="zh-CN"/>
              </w:rPr>
            </w:pPr>
            <w:r>
              <w:rPr>
                <w:rFonts w:hint="eastAsia" w:ascii="Arial" w:hAnsi="Arial" w:cs="Arial"/>
                <w:color w:val="000000"/>
                <w:lang w:val="en-US" w:eastAsia="zh-CN"/>
              </w:rPr>
              <w:t>5.1.4</w:t>
            </w:r>
          </w:p>
          <w:p w14:paraId="53F45064">
            <w:pPr>
              <w:pStyle w:val="82"/>
              <w:rPr>
                <w:highlight w:val="none"/>
                <w:lang w:eastAsia="ko-KR"/>
              </w:rPr>
            </w:pPr>
            <w:r>
              <w:rPr>
                <w:highlight w:val="none"/>
                <w:lang w:eastAsia="ko-KR"/>
              </w:rPr>
              <w:t>2&gt;</w:t>
            </w:r>
            <w:r>
              <w:rPr>
                <w:highlight w:val="none"/>
                <w:lang w:eastAsia="ko-KR"/>
              </w:rPr>
              <w:tab/>
            </w:r>
            <w:r>
              <w:rPr>
                <w:highlight w:val="none"/>
                <w:lang w:eastAsia="ko-KR"/>
              </w:rPr>
              <w:t xml:space="preserve">if </w:t>
            </w:r>
            <w:r>
              <w:rPr>
                <w:i/>
                <w:highlight w:val="none"/>
                <w:lang w:eastAsia="ko-KR"/>
              </w:rPr>
              <w:t>PREAMBLE_TRANSMISSION_COUNTER</w:t>
            </w:r>
            <w:r>
              <w:rPr>
                <w:highlight w:val="none"/>
                <w:lang w:eastAsia="ko-KR"/>
              </w:rPr>
              <w:t xml:space="preserve"> = </w:t>
            </w:r>
            <w:r>
              <w:rPr>
                <w:i/>
                <w:highlight w:val="none"/>
                <w:lang w:eastAsia="ko-KR"/>
              </w:rPr>
              <w:t>preambleTransMax</w:t>
            </w:r>
            <w:r>
              <w:rPr>
                <w:highlight w:val="none"/>
                <w:lang w:eastAsia="ko-KR"/>
              </w:rPr>
              <w:t xml:space="preserve"> + 1:</w:t>
            </w:r>
          </w:p>
          <w:p w14:paraId="5EBD00D7">
            <w:pPr>
              <w:pStyle w:val="83"/>
              <w:rPr>
                <w:highlight w:val="none"/>
                <w:lang w:eastAsia="ko-KR"/>
              </w:rPr>
            </w:pPr>
            <w:r>
              <w:rPr>
                <w:highlight w:val="none"/>
                <w:lang w:eastAsia="ko-KR"/>
              </w:rPr>
              <w:t>3&gt;</w:t>
            </w:r>
            <w:r>
              <w:rPr>
                <w:highlight w:val="none"/>
                <w:lang w:eastAsia="ko-KR"/>
              </w:rPr>
              <w:tab/>
            </w:r>
            <w:r>
              <w:rPr>
                <w:highlight w:val="none"/>
                <w:lang w:eastAsia="ko-KR"/>
              </w:rPr>
              <w:t>if the Random Access Preamble is transmitted on the SpCell:</w:t>
            </w:r>
          </w:p>
          <w:p w14:paraId="13D62342">
            <w:pPr>
              <w:pStyle w:val="84"/>
              <w:rPr>
                <w:highlight w:val="green"/>
                <w:lang w:eastAsia="ko-KR"/>
              </w:rPr>
            </w:pPr>
            <w:r>
              <w:rPr>
                <w:highlight w:val="green"/>
                <w:lang w:eastAsia="ko-KR"/>
              </w:rPr>
              <w:t>4&gt;</w:t>
            </w:r>
            <w:r>
              <w:rPr>
                <w:highlight w:val="green"/>
                <w:lang w:eastAsia="ko-KR"/>
              </w:rPr>
              <w:tab/>
            </w:r>
            <w:r>
              <w:rPr>
                <w:highlight w:val="green"/>
                <w:lang w:eastAsia="ko-KR"/>
              </w:rPr>
              <w:t>indicate a Random Access problem to upper layers;</w:t>
            </w:r>
          </w:p>
          <w:p w14:paraId="191344B7">
            <w:pPr>
              <w:pStyle w:val="84"/>
              <w:rPr>
                <w:highlight w:val="none"/>
                <w:lang w:eastAsia="ko-KR"/>
              </w:rPr>
            </w:pPr>
            <w:r>
              <w:rPr>
                <w:highlight w:val="none"/>
                <w:lang w:eastAsia="ko-KR"/>
              </w:rPr>
              <w:t>4&gt;</w:t>
            </w:r>
            <w:r>
              <w:rPr>
                <w:highlight w:val="none"/>
                <w:lang w:eastAsia="ko-KR"/>
              </w:rPr>
              <w:tab/>
            </w:r>
            <w:r>
              <w:rPr>
                <w:highlight w:val="none"/>
                <w:lang w:eastAsia="ko-KR"/>
              </w:rPr>
              <w:t>if this Random Access procedure was triggered for SI request</w:t>
            </w:r>
            <w:ins w:id="0" w:author="RAN2#129" w:date="2025-02-19T11:01:00Z">
              <w:r>
                <w:rPr>
                  <w:highlight w:val="none"/>
                  <w:lang w:eastAsia="ko-KR"/>
                </w:rPr>
                <w:t xml:space="preserve"> or SIB1 request</w:t>
              </w:r>
            </w:ins>
            <w:r>
              <w:rPr>
                <w:highlight w:val="none"/>
                <w:lang w:eastAsia="ko-KR"/>
              </w:rPr>
              <w:t>:</w:t>
            </w:r>
          </w:p>
          <w:p w14:paraId="133FDAA1">
            <w:pPr>
              <w:pStyle w:val="85"/>
              <w:rPr>
                <w:highlight w:val="yellow"/>
                <w:lang w:eastAsia="ko-KR"/>
              </w:rPr>
            </w:pPr>
            <w:r>
              <w:rPr>
                <w:highlight w:val="none"/>
                <w:lang w:eastAsia="ko-KR"/>
              </w:rPr>
              <w:t>5&gt;</w:t>
            </w:r>
            <w:r>
              <w:rPr>
                <w:highlight w:val="none"/>
                <w:lang w:eastAsia="ko-KR"/>
              </w:rPr>
              <w:tab/>
            </w:r>
            <w:r>
              <w:rPr>
                <w:highlight w:val="none"/>
                <w:lang w:eastAsia="ko-KR"/>
              </w:rPr>
              <w:t>consider the Random Access procedure unsuccessfully completed.</w:t>
            </w:r>
          </w:p>
          <w:p w14:paraId="13B3042B">
            <w:pPr>
              <w:pStyle w:val="83"/>
              <w:rPr>
                <w:lang w:eastAsia="ko-KR"/>
              </w:rPr>
            </w:pPr>
            <w:r>
              <w:rPr>
                <w:lang w:eastAsia="ko-KR"/>
              </w:rPr>
              <w:t>3&gt;</w:t>
            </w:r>
            <w:r>
              <w:rPr>
                <w:lang w:eastAsia="ko-KR"/>
              </w:rPr>
              <w:tab/>
            </w:r>
            <w:r>
              <w:rPr>
                <w:lang w:eastAsia="ko-KR"/>
              </w:rPr>
              <w:t>else if the Random Access Preamble is transmitted on an SCell:</w:t>
            </w:r>
          </w:p>
          <w:p w14:paraId="55B3A981">
            <w:pPr>
              <w:pStyle w:val="84"/>
              <w:rPr>
                <w:lang w:eastAsia="ko-KR"/>
              </w:rPr>
            </w:pPr>
            <w:r>
              <w:rPr>
                <w:lang w:eastAsia="ko-KR"/>
              </w:rPr>
              <w:t>4&gt;</w:t>
            </w:r>
            <w:r>
              <w:rPr>
                <w:lang w:eastAsia="ko-KR"/>
              </w:rPr>
              <w:tab/>
            </w:r>
            <w:r>
              <w:rPr>
                <w:lang w:eastAsia="ko-KR"/>
              </w:rPr>
              <w:t>consider the Random Access procedure unsuccessfully completed.</w:t>
            </w:r>
          </w:p>
          <w:p w14:paraId="733334DC">
            <w:pPr>
              <w:spacing w:before="100" w:beforeAutospacing="1" w:after="100" w:afterAutospacing="1"/>
              <w:jc w:val="both"/>
              <w:rPr>
                <w:rFonts w:hint="eastAsia" w:ascii="Arial" w:hAnsi="Arial" w:cs="Arial"/>
                <w:color w:val="000000"/>
                <w:lang w:val="en-US" w:eastAsia="zh-CN"/>
              </w:rPr>
            </w:pPr>
            <w:r>
              <w:rPr>
                <w:rFonts w:hint="eastAsia" w:ascii="Arial" w:hAnsi="Arial" w:cs="Arial"/>
                <w:color w:val="000000"/>
                <w:lang w:val="en-US" w:eastAsia="zh-CN"/>
              </w:rPr>
              <w:t>[vivo]</w:t>
            </w:r>
          </w:p>
          <w:p w14:paraId="40DF1C27">
            <w:pPr>
              <w:spacing w:before="100" w:beforeAutospacing="1" w:after="100" w:afterAutospacing="1"/>
              <w:jc w:val="both"/>
              <w:rPr>
                <w:rFonts w:hint="default" w:ascii="Arial" w:hAnsi="Arial" w:cs="Arial"/>
                <w:color w:val="000000"/>
                <w:lang w:val="en-US" w:eastAsia="zh-CN"/>
              </w:rPr>
            </w:pPr>
            <w:r>
              <w:rPr>
                <w:rFonts w:hint="eastAsia" w:ascii="Arial" w:hAnsi="Arial" w:cs="Arial"/>
                <w:color w:val="000000"/>
                <w:lang w:val="en-US" w:eastAsia="zh-CN"/>
              </w:rPr>
              <w:t xml:space="preserve">For the RAN2 agreement </w:t>
            </w:r>
            <w:r>
              <w:rPr>
                <w:rFonts w:hint="default" w:ascii="Arial" w:hAnsi="Arial" w:cs="Arial"/>
                <w:color w:val="000000"/>
                <w:lang w:val="en-US" w:eastAsia="zh-CN"/>
              </w:rPr>
              <w:t>“The UE considers the cell as barred after MAC indicates max number of preamble transmission for the OD-SIB1 request.”</w:t>
            </w:r>
            <w:r>
              <w:rPr>
                <w:rFonts w:hint="eastAsia" w:ascii="Arial" w:hAnsi="Arial" w:cs="Arial"/>
                <w:color w:val="000000"/>
                <w:lang w:val="en-US" w:eastAsia="zh-CN"/>
              </w:rPr>
              <w:t>:</w:t>
            </w:r>
          </w:p>
          <w:p w14:paraId="3F340663">
            <w:pPr>
              <w:spacing w:before="100" w:beforeAutospacing="1" w:after="100" w:afterAutospacing="1"/>
              <w:jc w:val="both"/>
              <w:rPr>
                <w:rFonts w:hint="eastAsia" w:ascii="Arial" w:hAnsi="Arial" w:cs="Arial"/>
                <w:b/>
                <w:bCs/>
                <w:color w:val="000000"/>
                <w:lang w:val="en-US" w:eastAsia="zh-CN"/>
              </w:rPr>
            </w:pPr>
            <w:r>
              <w:rPr>
                <w:rFonts w:hint="eastAsia" w:ascii="Arial" w:hAnsi="Arial" w:cs="Arial"/>
                <w:b/>
                <w:bCs/>
                <w:color w:val="000000"/>
                <w:lang w:val="en-US" w:eastAsia="zh-CN"/>
              </w:rPr>
              <w:t>In 304 running CR, it is draft as:</w:t>
            </w:r>
          </w:p>
          <w:p w14:paraId="29B3133F">
            <w:pPr>
              <w:spacing w:before="100" w:beforeAutospacing="1" w:after="100" w:afterAutospacing="1"/>
              <w:jc w:val="both"/>
              <w:rPr>
                <w:rFonts w:hint="eastAsia"/>
                <w:lang w:val="en-US" w:eastAsia="zh-CN"/>
              </w:rPr>
            </w:pPr>
            <w:r>
              <w:rPr>
                <w:rFonts w:hint="default"/>
                <w:lang w:val="en-US" w:eastAsia="zh-CN"/>
              </w:rPr>
              <w:t>“</w:t>
            </w:r>
            <w:r>
              <w:rPr>
                <w:rFonts w:hint="eastAsia"/>
                <w:lang w:val="en-US" w:eastAsia="zh-CN"/>
              </w:rPr>
              <w:t>...</w:t>
            </w:r>
          </w:p>
          <w:p w14:paraId="5BA66033">
            <w:pPr>
              <w:spacing w:before="100" w:beforeAutospacing="1" w:after="100" w:afterAutospacing="1"/>
              <w:jc w:val="both"/>
              <w:rPr>
                <w:rFonts w:hint="default"/>
                <w:lang w:val="en-US" w:eastAsia="zh-CN"/>
              </w:rPr>
            </w:pPr>
            <w:r>
              <w:rPr>
                <w:rFonts w:hint="eastAsia"/>
                <w:lang w:val="en-US" w:eastAsia="zh-CN"/>
              </w:rPr>
              <w:t xml:space="preserve">- </w:t>
            </w:r>
            <w:r>
              <w:t xml:space="preserve">If the cell is to be treated as if the cell status is "barred" due to </w:t>
            </w:r>
            <w:r>
              <w:rPr>
                <w:highlight w:val="yellow"/>
              </w:rPr>
              <w:t>maximum number of PRACH attempts</w:t>
            </w:r>
            <w:r>
              <w:t xml:space="preserve"> is reached for the </w:t>
            </w:r>
            <w:r>
              <w:rPr>
                <w:lang w:val="en-US"/>
              </w:rPr>
              <w:t>UE supporting OD-SIB1</w:t>
            </w:r>
            <w:r>
              <w:t xml:space="preserve">; </w:t>
            </w:r>
            <w:r>
              <w:rPr>
                <w:rFonts w:hint="eastAsia"/>
                <w:lang w:val="en-US" w:eastAsia="zh-CN"/>
              </w:rPr>
              <w:t>...</w:t>
            </w:r>
          </w:p>
          <w:p w14:paraId="507D2372">
            <w:pPr>
              <w:spacing w:before="100" w:beforeAutospacing="1" w:after="100" w:afterAutospacing="1"/>
              <w:ind w:firstLine="400" w:firstLineChars="200"/>
              <w:jc w:val="both"/>
              <w:rPr>
                <w:rFonts w:hint="default"/>
                <w:lang w:val="en-US" w:eastAsia="zh-CN"/>
              </w:rPr>
            </w:pPr>
            <w:r>
              <w:t>-</w:t>
            </w:r>
            <w:r>
              <w:tab/>
            </w:r>
            <w:r>
              <w:t>the UE may exclude the barred cell as a candidate for cell selection/reselection for up to 300 seconds;</w:t>
            </w:r>
            <w:r>
              <w:rPr>
                <w:rFonts w:hint="default"/>
                <w:lang w:val="en-US" w:eastAsia="zh-CN"/>
              </w:rPr>
              <w:t>”</w:t>
            </w:r>
          </w:p>
          <w:p w14:paraId="2E9F5EF2">
            <w:pPr>
              <w:spacing w:before="100" w:beforeAutospacing="1" w:after="100" w:afterAutospacing="1"/>
              <w:jc w:val="both"/>
              <w:rPr>
                <w:rFonts w:hint="eastAsia" w:ascii="Arial" w:hAnsi="Arial" w:cs="Arial"/>
                <w:b/>
                <w:bCs/>
                <w:color w:val="000000"/>
                <w:lang w:val="en-US" w:eastAsia="zh-CN"/>
              </w:rPr>
            </w:pPr>
            <w:r>
              <w:rPr>
                <w:rFonts w:hint="eastAsia" w:ascii="Arial" w:hAnsi="Arial" w:cs="Arial"/>
                <w:b/>
                <w:bCs/>
                <w:color w:val="000000"/>
                <w:lang w:val="en-US" w:eastAsia="zh-CN"/>
              </w:rPr>
              <w:t>In 331 running CR, it is draft as:</w:t>
            </w:r>
          </w:p>
          <w:p w14:paraId="51AD9C27">
            <w:pPr>
              <w:spacing w:before="100" w:beforeAutospacing="1" w:after="100" w:afterAutospacing="1"/>
              <w:jc w:val="both"/>
              <w:rPr>
                <w:rFonts w:hint="eastAsia"/>
                <w:lang w:val="en-US" w:eastAsia="zh-CN"/>
              </w:rPr>
            </w:pPr>
            <w:r>
              <w:rPr>
                <w:rFonts w:hint="default"/>
                <w:lang w:val="en-US" w:eastAsia="zh-CN"/>
              </w:rPr>
              <w:t>“</w:t>
            </w:r>
            <w:r>
              <w:rPr>
                <w:rFonts w:hint="eastAsia"/>
                <w:lang w:val="en-US" w:eastAsia="zh-CN"/>
              </w:rPr>
              <w:t>...2&gt;</w:t>
            </w:r>
            <w:r>
              <w:rPr>
                <w:rFonts w:hint="eastAsia"/>
                <w:lang w:val="en-US" w:eastAsia="zh-CN"/>
              </w:rPr>
              <w:tab/>
            </w:r>
            <w:r>
              <w:rPr>
                <w:rFonts w:hint="eastAsia"/>
                <w:lang w:val="en-US" w:eastAsia="zh-CN"/>
              </w:rPr>
              <w:t xml:space="preserve">if indication that </w:t>
            </w:r>
            <w:r>
              <w:rPr>
                <w:rFonts w:hint="eastAsia"/>
                <w:highlight w:val="yellow"/>
                <w:lang w:val="en-US" w:eastAsia="zh-CN"/>
              </w:rPr>
              <w:t>maximum number of PRACH attempts</w:t>
            </w:r>
            <w:r>
              <w:rPr>
                <w:rFonts w:hint="eastAsia"/>
                <w:lang w:val="en-US" w:eastAsia="zh-CN"/>
              </w:rPr>
              <w:t xml:space="preserve"> is reached is received from lower layers:</w:t>
            </w:r>
          </w:p>
          <w:p w14:paraId="145471A4">
            <w:pPr>
              <w:spacing w:before="100" w:beforeAutospacing="1" w:after="100" w:afterAutospacing="1"/>
              <w:ind w:firstLine="400" w:firstLineChars="200"/>
              <w:jc w:val="both"/>
              <w:rPr>
                <w:rFonts w:hint="default"/>
                <w:lang w:val="en-US" w:eastAsia="zh-CN"/>
              </w:rPr>
            </w:pPr>
            <w:r>
              <w:rPr>
                <w:rFonts w:hint="eastAsia"/>
                <w:lang w:val="en-US" w:eastAsia="zh-CN"/>
              </w:rPr>
              <w:t>3&gt;</w:t>
            </w:r>
            <w:r>
              <w:rPr>
                <w:rFonts w:hint="eastAsia"/>
                <w:lang w:val="en-US" w:eastAsia="zh-CN"/>
              </w:rPr>
              <w:tab/>
            </w:r>
            <w:r>
              <w:rPr>
                <w:rFonts w:hint="eastAsia"/>
                <w:lang w:val="en-US" w:eastAsia="zh-CN"/>
              </w:rPr>
              <w:t>perform the actions as specified in clause 5.2.2.5.</w:t>
            </w:r>
            <w:r>
              <w:rPr>
                <w:rFonts w:hint="default"/>
                <w:lang w:val="en-US" w:eastAsia="zh-CN"/>
              </w:rPr>
              <w:t>”</w:t>
            </w:r>
          </w:p>
          <w:p w14:paraId="735CEC2C">
            <w:pPr>
              <w:rPr>
                <w:rFonts w:hint="eastAsia"/>
                <w:highlight w:val="none"/>
                <w:lang w:val="en-US" w:eastAsia="zh-CN"/>
              </w:rPr>
            </w:pPr>
            <w:r>
              <w:rPr>
                <w:rFonts w:hint="eastAsia"/>
                <w:lang w:val="en-US" w:eastAsia="zh-CN"/>
              </w:rPr>
              <w:t xml:space="preserve">However, there is no reference text of  </w:t>
            </w:r>
            <w:r>
              <w:rPr>
                <w:rFonts w:hint="default"/>
                <w:highlight w:val="yellow"/>
                <w:lang w:val="en-US" w:eastAsia="zh-CN"/>
              </w:rPr>
              <w:t>“maximum number of PRACH attempts”</w:t>
            </w:r>
            <w:r>
              <w:rPr>
                <w:rFonts w:hint="eastAsia"/>
                <w:lang w:val="en-US" w:eastAsia="zh-CN"/>
              </w:rPr>
              <w:t xml:space="preserve"> in 321 running CR, there</w:t>
            </w:r>
            <w:r>
              <w:rPr>
                <w:rFonts w:hint="default"/>
                <w:lang w:val="en-US" w:eastAsia="zh-CN"/>
              </w:rPr>
              <w:t>’</w:t>
            </w:r>
            <w:r>
              <w:rPr>
                <w:rFonts w:hint="eastAsia"/>
                <w:lang w:val="en-US" w:eastAsia="zh-CN"/>
              </w:rPr>
              <w:t xml:space="preserve">s only legacy text saying </w:t>
            </w:r>
            <w:r>
              <w:rPr>
                <w:highlight w:val="none"/>
                <w:lang w:eastAsia="ko-KR"/>
              </w:rPr>
              <w:t xml:space="preserve">if </w:t>
            </w:r>
            <w:r>
              <w:rPr>
                <w:i/>
                <w:highlight w:val="none"/>
                <w:lang w:eastAsia="ko-KR"/>
              </w:rPr>
              <w:t>PREAMBLE_TR</w:t>
            </w:r>
            <w:bookmarkStart w:id="5" w:name="_GoBack"/>
            <w:bookmarkEnd w:id="5"/>
            <w:r>
              <w:rPr>
                <w:i/>
                <w:highlight w:val="none"/>
                <w:lang w:eastAsia="ko-KR"/>
              </w:rPr>
              <w:t>ANSMISSION_COUNTER</w:t>
            </w:r>
            <w:r>
              <w:rPr>
                <w:highlight w:val="none"/>
                <w:lang w:eastAsia="ko-KR"/>
              </w:rPr>
              <w:t xml:space="preserve"> = </w:t>
            </w:r>
            <w:r>
              <w:rPr>
                <w:i/>
                <w:highlight w:val="none"/>
                <w:lang w:eastAsia="ko-KR"/>
              </w:rPr>
              <w:t>preambleTransMax</w:t>
            </w:r>
            <w:r>
              <w:rPr>
                <w:highlight w:val="none"/>
                <w:lang w:eastAsia="ko-KR"/>
              </w:rPr>
              <w:t xml:space="preserve"> + 1</w:t>
            </w:r>
            <w:r>
              <w:rPr>
                <w:rFonts w:hint="eastAsia"/>
                <w:highlight w:val="none"/>
                <w:lang w:val="en-US" w:eastAsia="zh-CN"/>
              </w:rPr>
              <w:t xml:space="preserve">, indicate a Random Access problem to upper layers, to correspond to 331 spec like </w:t>
            </w:r>
          </w:p>
          <w:p w14:paraId="35E0FD50">
            <w:r>
              <w:rPr>
                <w:rFonts w:hint="default"/>
                <w:highlight w:val="none"/>
                <w:lang w:val="en-US" w:eastAsia="zh-CN"/>
              </w:rPr>
              <w:t>“</w:t>
            </w:r>
            <w:r>
              <w:t>2&gt;</w:t>
            </w:r>
            <w:r>
              <w:tab/>
            </w:r>
            <w:r>
              <w:rPr>
                <w:highlight w:val="green"/>
              </w:rPr>
              <w:t>upon random access problem indication</w:t>
            </w:r>
            <w:r>
              <w:t xml:space="preserve"> from source MCG MAC</w:t>
            </w:r>
          </w:p>
          <w:p w14:paraId="4E020FE9">
            <w:pPr>
              <w:pStyle w:val="83"/>
            </w:pPr>
            <w:r>
              <w:t>3&gt;</w:t>
            </w:r>
            <w:r>
              <w:tab/>
            </w:r>
            <w:r>
              <w:t>consider radio link failure to be detected for the source MCG i.e. source RLF;</w:t>
            </w:r>
          </w:p>
          <w:p w14:paraId="656BEC34">
            <w:pPr>
              <w:spacing w:before="100" w:beforeAutospacing="1" w:after="100" w:afterAutospacing="1"/>
              <w:jc w:val="both"/>
              <w:rPr>
                <w:rFonts w:hint="eastAsia"/>
                <w:highlight w:val="none"/>
                <w:lang w:val="en-US" w:eastAsia="zh-CN"/>
              </w:rPr>
            </w:pPr>
            <w:r>
              <w:rPr>
                <w:rFonts w:hint="default"/>
                <w:highlight w:val="none"/>
                <w:lang w:val="en-US" w:eastAsia="zh-CN"/>
              </w:rPr>
              <w:t>“</w:t>
            </w:r>
            <w:r>
              <w:rPr>
                <w:rFonts w:hint="eastAsia"/>
                <w:highlight w:val="none"/>
                <w:lang w:val="en-US" w:eastAsia="zh-CN"/>
              </w:rPr>
              <w:t xml:space="preserve">. </w:t>
            </w:r>
          </w:p>
          <w:p w14:paraId="7FCD0950">
            <w:pPr>
              <w:spacing w:before="100" w:beforeAutospacing="1" w:after="100" w:afterAutospacing="1"/>
              <w:jc w:val="both"/>
              <w:rPr>
                <w:rFonts w:hint="eastAsia"/>
                <w:highlight w:val="none"/>
                <w:lang w:val="en-US" w:eastAsia="zh-CN"/>
              </w:rPr>
            </w:pPr>
            <w:r>
              <w:rPr>
                <w:rFonts w:hint="eastAsia"/>
                <w:highlight w:val="none"/>
                <w:lang w:val="en-US" w:eastAsia="zh-CN"/>
              </w:rPr>
              <w:t xml:space="preserve">So, to align the text among 304/321/331, we either needs to add reference in 321, or we change the draft text in 304/331 from </w:t>
            </w:r>
            <w:r>
              <w:rPr>
                <w:rFonts w:hint="default"/>
                <w:highlight w:val="none"/>
                <w:lang w:val="en-US" w:eastAsia="zh-CN"/>
              </w:rPr>
              <w:t>“</w:t>
            </w:r>
            <w:r>
              <w:rPr>
                <w:rFonts w:hint="eastAsia"/>
                <w:highlight w:val="none"/>
                <w:lang w:val="en-US" w:eastAsia="zh-CN"/>
              </w:rPr>
              <w:t>maximum number of PRACH attempts</w:t>
            </w:r>
            <w:r>
              <w:rPr>
                <w:rFonts w:hint="default"/>
                <w:highlight w:val="none"/>
                <w:lang w:val="en-US" w:eastAsia="zh-CN"/>
              </w:rPr>
              <w:t>”</w:t>
            </w:r>
            <w:r>
              <w:rPr>
                <w:rFonts w:hint="eastAsia"/>
                <w:highlight w:val="none"/>
                <w:lang w:val="en-US" w:eastAsia="zh-CN"/>
              </w:rPr>
              <w:t xml:space="preserve"> to </w:t>
            </w:r>
            <w:r>
              <w:rPr>
                <w:rFonts w:hint="default"/>
                <w:highlight w:val="none"/>
                <w:lang w:val="en-US" w:eastAsia="zh-CN"/>
              </w:rPr>
              <w:t>“</w:t>
            </w:r>
            <w:r>
              <w:rPr>
                <w:rFonts w:hint="eastAsia"/>
                <w:highlight w:val="none"/>
                <w:lang w:val="en-US" w:eastAsia="zh-CN"/>
              </w:rPr>
              <w:t>random access failure</w:t>
            </w:r>
            <w:r>
              <w:rPr>
                <w:rFonts w:hint="default"/>
                <w:highlight w:val="none"/>
                <w:lang w:val="en-US" w:eastAsia="zh-CN"/>
              </w:rPr>
              <w:t>”</w:t>
            </w:r>
            <w:r>
              <w:rPr>
                <w:rFonts w:hint="eastAsia"/>
                <w:highlight w:val="none"/>
                <w:lang w:val="en-US" w:eastAsia="zh-CN"/>
              </w:rPr>
              <w:t>.</w:t>
            </w:r>
          </w:p>
          <w:p w14:paraId="5231CB8E">
            <w:pPr>
              <w:spacing w:before="100" w:beforeAutospacing="1" w:after="100" w:afterAutospacing="1"/>
              <w:jc w:val="both"/>
              <w:rPr>
                <w:rFonts w:hint="eastAsia"/>
                <w:highlight w:val="none"/>
                <w:lang w:val="en-US" w:eastAsia="zh-CN"/>
              </w:rPr>
            </w:pPr>
            <w:r>
              <w:rPr>
                <w:rFonts w:hint="eastAsia"/>
                <w:highlight w:val="none"/>
                <w:lang w:val="en-US" w:eastAsia="zh-CN"/>
              </w:rPr>
              <w:t>For simplicity (not spare effort to coordinate Rapporteurs with 304/331, but also keep aligned with agreement wording), we suggest to revise 321 as (if companies would like to revise 304/331, we are also fine):</w:t>
            </w:r>
          </w:p>
          <w:p w14:paraId="36327DE4">
            <w:pPr>
              <w:pStyle w:val="82"/>
              <w:rPr>
                <w:highlight w:val="none"/>
                <w:lang w:eastAsia="ko-KR"/>
              </w:rPr>
            </w:pPr>
            <w:r>
              <w:rPr>
                <w:highlight w:val="none"/>
                <w:lang w:eastAsia="ko-KR"/>
              </w:rPr>
              <w:t>2&gt;</w:t>
            </w:r>
            <w:r>
              <w:rPr>
                <w:highlight w:val="none"/>
                <w:lang w:eastAsia="ko-KR"/>
              </w:rPr>
              <w:tab/>
            </w:r>
            <w:r>
              <w:rPr>
                <w:highlight w:val="none"/>
                <w:lang w:eastAsia="ko-KR"/>
              </w:rPr>
              <w:t xml:space="preserve">if </w:t>
            </w:r>
            <w:r>
              <w:rPr>
                <w:i/>
                <w:highlight w:val="none"/>
                <w:lang w:eastAsia="ko-KR"/>
              </w:rPr>
              <w:t>PREAMBLE_TRANSMISSION_COUNTER</w:t>
            </w:r>
            <w:r>
              <w:rPr>
                <w:highlight w:val="none"/>
                <w:lang w:eastAsia="ko-KR"/>
              </w:rPr>
              <w:t xml:space="preserve"> = </w:t>
            </w:r>
            <w:r>
              <w:rPr>
                <w:i/>
                <w:highlight w:val="none"/>
                <w:lang w:eastAsia="ko-KR"/>
              </w:rPr>
              <w:t>preambleTransMax</w:t>
            </w:r>
            <w:r>
              <w:rPr>
                <w:highlight w:val="none"/>
                <w:lang w:eastAsia="ko-KR"/>
              </w:rPr>
              <w:t xml:space="preserve"> + 1:</w:t>
            </w:r>
          </w:p>
          <w:p w14:paraId="5BD7BDED">
            <w:pPr>
              <w:pStyle w:val="83"/>
              <w:rPr>
                <w:highlight w:val="none"/>
                <w:lang w:eastAsia="ko-KR"/>
              </w:rPr>
            </w:pPr>
            <w:r>
              <w:rPr>
                <w:highlight w:val="none"/>
                <w:lang w:eastAsia="ko-KR"/>
              </w:rPr>
              <w:t>3&gt;</w:t>
            </w:r>
            <w:r>
              <w:rPr>
                <w:highlight w:val="none"/>
                <w:lang w:eastAsia="ko-KR"/>
              </w:rPr>
              <w:tab/>
            </w:r>
            <w:r>
              <w:rPr>
                <w:highlight w:val="none"/>
                <w:lang w:eastAsia="ko-KR"/>
              </w:rPr>
              <w:t>if the Random Access Preamble is transmitted on the SpCell:</w:t>
            </w:r>
          </w:p>
          <w:p w14:paraId="132DEB2D">
            <w:pPr>
              <w:pStyle w:val="84"/>
              <w:rPr>
                <w:highlight w:val="green"/>
                <w:lang w:eastAsia="ko-KR"/>
              </w:rPr>
            </w:pPr>
            <w:r>
              <w:rPr>
                <w:highlight w:val="none"/>
                <w:lang w:eastAsia="ko-KR"/>
              </w:rPr>
              <w:t>4&gt;</w:t>
            </w:r>
            <w:r>
              <w:rPr>
                <w:highlight w:val="none"/>
                <w:lang w:eastAsia="ko-KR"/>
              </w:rPr>
              <w:tab/>
            </w:r>
            <w:r>
              <w:rPr>
                <w:highlight w:val="none"/>
                <w:lang w:eastAsia="ko-KR"/>
              </w:rPr>
              <w:t>indicate a Random Access problem to upper layers;</w:t>
            </w:r>
          </w:p>
          <w:p w14:paraId="7AF9AF1D">
            <w:pPr>
              <w:pStyle w:val="84"/>
              <w:rPr>
                <w:highlight w:val="none"/>
                <w:lang w:eastAsia="ko-KR"/>
              </w:rPr>
            </w:pPr>
            <w:r>
              <w:rPr>
                <w:highlight w:val="none"/>
                <w:lang w:eastAsia="ko-KR"/>
              </w:rPr>
              <w:t>4&gt;</w:t>
            </w:r>
            <w:r>
              <w:rPr>
                <w:highlight w:val="none"/>
                <w:lang w:eastAsia="ko-KR"/>
              </w:rPr>
              <w:tab/>
            </w:r>
            <w:r>
              <w:rPr>
                <w:highlight w:val="none"/>
                <w:lang w:eastAsia="ko-KR"/>
              </w:rPr>
              <w:t>if this Random Access procedure was triggered for SI request</w:t>
            </w:r>
            <w:ins w:id="1" w:author="RAN2#129" w:date="2025-02-19T11:01:00Z">
              <w:r>
                <w:rPr>
                  <w:highlight w:val="none"/>
                  <w:lang w:eastAsia="ko-KR"/>
                </w:rPr>
                <w:t xml:space="preserve"> </w:t>
              </w:r>
            </w:ins>
            <w:ins w:id="2" w:author="RAN2#129" w:date="2025-02-19T11:01:00Z">
              <w:r>
                <w:rPr>
                  <w:strike/>
                  <w:dstrike w:val="0"/>
                  <w:highlight w:val="none"/>
                  <w:lang w:eastAsia="ko-KR"/>
                </w:rPr>
                <w:t>or SIB1 request</w:t>
              </w:r>
            </w:ins>
            <w:r>
              <w:rPr>
                <w:highlight w:val="none"/>
                <w:lang w:eastAsia="ko-KR"/>
              </w:rPr>
              <w:t>:</w:t>
            </w:r>
          </w:p>
          <w:p w14:paraId="72B270A8">
            <w:pPr>
              <w:pStyle w:val="84"/>
              <w:ind w:left="1534" w:leftChars="767" w:firstLine="118" w:firstLineChars="59"/>
              <w:rPr>
                <w:highlight w:val="none"/>
                <w:lang w:eastAsia="ko-KR"/>
              </w:rPr>
            </w:pPr>
            <w:r>
              <w:rPr>
                <w:highlight w:val="none"/>
                <w:lang w:eastAsia="ko-KR"/>
              </w:rPr>
              <w:t>5&gt;</w:t>
            </w:r>
            <w:r>
              <w:rPr>
                <w:highlight w:val="none"/>
                <w:lang w:eastAsia="ko-KR"/>
              </w:rPr>
              <w:tab/>
            </w:r>
            <w:r>
              <w:rPr>
                <w:highlight w:val="none"/>
                <w:lang w:eastAsia="ko-KR"/>
              </w:rPr>
              <w:t>consider the Random Access procedure unsuccessfully completed.</w:t>
            </w:r>
          </w:p>
          <w:p w14:paraId="0C31F14A">
            <w:pPr>
              <w:pStyle w:val="84"/>
              <w:rPr>
                <w:color w:val="FF0000"/>
                <w:highlight w:val="none"/>
                <w:lang w:eastAsia="ko-KR"/>
              </w:rPr>
            </w:pPr>
            <w:r>
              <w:rPr>
                <w:color w:val="FF0000"/>
                <w:highlight w:val="none"/>
                <w:lang w:eastAsia="ko-KR"/>
              </w:rPr>
              <w:t>4&gt;</w:t>
            </w:r>
            <w:r>
              <w:rPr>
                <w:color w:val="FF0000"/>
                <w:highlight w:val="none"/>
                <w:lang w:eastAsia="ko-KR"/>
              </w:rPr>
              <w:tab/>
            </w:r>
            <w:r>
              <w:rPr>
                <w:color w:val="FF0000"/>
                <w:highlight w:val="none"/>
                <w:lang w:eastAsia="ko-KR"/>
              </w:rPr>
              <w:t xml:space="preserve">if this Random Access procedure was triggered for </w:t>
            </w:r>
            <w:ins w:id="3" w:author="RAN2#129" w:date="2025-02-19T11:01:00Z">
              <w:r>
                <w:rPr>
                  <w:color w:val="FF0000"/>
                  <w:highlight w:val="none"/>
                  <w:lang w:eastAsia="ko-KR"/>
                </w:rPr>
                <w:t>SIB1 request</w:t>
              </w:r>
            </w:ins>
            <w:r>
              <w:rPr>
                <w:color w:val="FF0000"/>
                <w:highlight w:val="none"/>
                <w:lang w:eastAsia="ko-KR"/>
              </w:rPr>
              <w:t>:</w:t>
            </w:r>
          </w:p>
          <w:p w14:paraId="4308D5FF">
            <w:pPr>
              <w:pStyle w:val="84"/>
              <w:ind w:left="1534" w:leftChars="767" w:firstLine="118" w:firstLineChars="59"/>
              <w:rPr>
                <w:color w:val="FF0000"/>
                <w:highlight w:val="none"/>
                <w:lang w:eastAsia="ko-KR"/>
              </w:rPr>
            </w:pPr>
            <w:r>
              <w:rPr>
                <w:rFonts w:hint="eastAsia"/>
                <w:color w:val="FF0000"/>
                <w:highlight w:val="none"/>
                <w:lang w:val="en-US" w:eastAsia="zh-CN"/>
              </w:rPr>
              <w:t xml:space="preserve">5&gt; </w:t>
            </w:r>
            <w:r>
              <w:rPr>
                <w:color w:val="FF0000"/>
                <w:highlight w:val="none"/>
                <w:lang w:eastAsia="ko-KR"/>
              </w:rPr>
              <w:t xml:space="preserve">indicate </w:t>
            </w:r>
            <w:r>
              <w:rPr>
                <w:rFonts w:hint="eastAsia"/>
                <w:color w:val="FF0000"/>
                <w:highlight w:val="none"/>
                <w:lang w:val="en-US" w:eastAsia="zh-CN"/>
              </w:rPr>
              <w:t>maximum number of PRACH attempts for SIB1 request</w:t>
            </w:r>
            <w:r>
              <w:rPr>
                <w:color w:val="FF0000"/>
                <w:highlight w:val="none"/>
                <w:lang w:eastAsia="ko-KR"/>
              </w:rPr>
              <w:t xml:space="preserve"> to upper layers</w:t>
            </w:r>
          </w:p>
          <w:p w14:paraId="5E1C6B67">
            <w:pPr>
              <w:pStyle w:val="84"/>
              <w:ind w:left="1534" w:leftChars="767" w:firstLine="118" w:firstLineChars="59"/>
              <w:rPr>
                <w:rFonts w:hint="default"/>
                <w:highlight w:val="none"/>
                <w:lang w:val="en-US" w:eastAsia="zh-CN"/>
              </w:rPr>
            </w:pPr>
            <w:r>
              <w:rPr>
                <w:color w:val="FF0000"/>
                <w:highlight w:val="none"/>
                <w:lang w:eastAsia="ko-KR"/>
              </w:rPr>
              <w:t>5&gt;</w:t>
            </w:r>
            <w:r>
              <w:rPr>
                <w:color w:val="FF0000"/>
                <w:highlight w:val="none"/>
                <w:lang w:eastAsia="ko-KR"/>
              </w:rPr>
              <w:tab/>
            </w:r>
            <w:r>
              <w:rPr>
                <w:color w:val="FF0000"/>
                <w:highlight w:val="none"/>
                <w:lang w:eastAsia="ko-KR"/>
              </w:rPr>
              <w:t>consider the Random Access procedure unsuccessfully completed.</w:t>
            </w:r>
          </w:p>
        </w:tc>
        <w:tc>
          <w:tcPr>
            <w:tcW w:w="2805" w:type="dxa"/>
            <w:shd w:val="clear" w:color="auto" w:fill="auto"/>
          </w:tcPr>
          <w:p w14:paraId="0AE93C88">
            <w:pPr>
              <w:overflowPunct w:val="0"/>
              <w:autoSpaceDE w:val="0"/>
              <w:autoSpaceDN w:val="0"/>
              <w:adjustRightInd w:val="0"/>
              <w:textAlignment w:val="baseline"/>
              <w:rPr>
                <w:rFonts w:ascii="Arial" w:hAnsi="Arial" w:eastAsia="等线" w:cs="Arial"/>
                <w:color w:val="00B0F0"/>
                <w:lang w:eastAsia="zh-CN"/>
              </w:rPr>
            </w:pPr>
          </w:p>
        </w:tc>
      </w:tr>
    </w:tbl>
    <w:p w14:paraId="33F99E3C">
      <w:pPr>
        <w:spacing w:before="100" w:beforeAutospacing="1" w:after="100" w:afterAutospacing="1"/>
        <w:jc w:val="both"/>
        <w:rPr>
          <w:rFonts w:ascii="Arial" w:hAnsi="Arial" w:cs="Arial"/>
          <w:color w:val="000000"/>
          <w:lang w:eastAsia="zh-CN"/>
        </w:rPr>
      </w:pPr>
    </w:p>
    <w:p w14:paraId="08E2E4EA">
      <w:pPr>
        <w:pStyle w:val="2"/>
        <w:numPr>
          <w:ilvl w:val="0"/>
          <w:numId w:val="6"/>
        </w:numPr>
        <w:spacing w:before="100" w:beforeAutospacing="1" w:after="100" w:afterAutospacing="1" w:line="276" w:lineRule="auto"/>
        <w:jc w:val="both"/>
        <w:rPr>
          <w:rFonts w:cs="Arial"/>
          <w:lang w:eastAsia="zh-CN"/>
        </w:rPr>
      </w:pPr>
      <w:r>
        <w:rPr>
          <w:rFonts w:cs="Arial"/>
          <w:lang w:eastAsia="zh-CN"/>
        </w:rPr>
        <w:t>Conclusion</w:t>
      </w:r>
    </w:p>
    <w:p w14:paraId="0374AD18">
      <w:pPr>
        <w:spacing w:before="100" w:beforeAutospacing="1" w:after="100" w:afterAutospacing="1"/>
        <w:jc w:val="both"/>
        <w:rPr>
          <w:rFonts w:ascii="Arial" w:hAnsi="Arial" w:cs="Arial"/>
          <w:color w:val="000000"/>
          <w:lang w:eastAsia="zh-CN"/>
        </w:rPr>
      </w:pPr>
      <w:r>
        <w:rPr>
          <w:rFonts w:ascii="Arial" w:hAnsi="Arial" w:cs="Arial"/>
          <w:color w:val="000000"/>
          <w:lang w:eastAsia="zh-CN"/>
        </w:rPr>
        <w:t>TBD</w:t>
      </w:r>
    </w:p>
    <w:p w14:paraId="2E211B28">
      <w:pPr>
        <w:pStyle w:val="2"/>
        <w:numPr>
          <w:ilvl w:val="0"/>
          <w:numId w:val="0"/>
        </w:numPr>
        <w:ind w:left="567" w:hanging="567"/>
        <w:rPr>
          <w:rFonts w:eastAsia="等线"/>
          <w:lang w:eastAsia="zh-CN"/>
        </w:rPr>
      </w:pPr>
      <w:r>
        <w:rPr>
          <w:rFonts w:hint="eastAsia" w:eastAsia="等线"/>
          <w:lang w:eastAsia="zh-CN"/>
        </w:rPr>
        <w:t>A</w:t>
      </w:r>
      <w:r>
        <w:rPr>
          <w:rFonts w:eastAsia="等线"/>
          <w:lang w:eastAsia="zh-CN"/>
        </w:rPr>
        <w:t>nnex A: R2 agreements affecting TS 38.321</w:t>
      </w:r>
    </w:p>
    <w:p w14:paraId="471B922A">
      <w:pPr>
        <w:spacing w:after="0"/>
        <w:ind w:left="100"/>
        <w:rPr>
          <w:rFonts w:ascii="Arial" w:hAnsi="Arial"/>
        </w:rPr>
      </w:pPr>
      <w:r>
        <w:rPr>
          <w:rFonts w:ascii="Arial" w:hAnsi="Arial"/>
        </w:rPr>
        <w:t>Change is introduced to support the following objectives:</w:t>
      </w:r>
      <w:r>
        <w:rPr>
          <w:rFonts w:ascii="Arial" w:hAnsi="Arial"/>
        </w:rPr>
        <w:br w:type="textWrapping"/>
      </w:r>
      <w:r>
        <w:rPr>
          <w:rFonts w:ascii="Arial" w:hAnsi="Arial"/>
        </w:rPr>
        <w:t>-</w:t>
      </w:r>
      <w:r>
        <w:rPr>
          <w:rFonts w:ascii="Arial" w:hAnsi="Arial"/>
        </w:rPr>
        <w:tab/>
      </w:r>
      <w:r>
        <w:rPr>
          <w:rFonts w:ascii="Arial" w:hAnsi="Arial"/>
        </w:rPr>
        <w:t>On-demand SSB for SCell operation</w:t>
      </w:r>
    </w:p>
    <w:p w14:paraId="07C33DC9">
      <w:pPr>
        <w:spacing w:after="0"/>
        <w:ind w:left="100"/>
        <w:rPr>
          <w:rFonts w:ascii="Arial" w:hAnsi="Arial"/>
        </w:rPr>
      </w:pPr>
      <w:r>
        <w:rPr>
          <w:rFonts w:ascii="Arial" w:hAnsi="Arial"/>
        </w:rPr>
        <w:t>-</w:t>
      </w:r>
      <w:r>
        <w:rPr>
          <w:rFonts w:ascii="Arial" w:hAnsi="Arial"/>
        </w:rPr>
        <w:tab/>
      </w:r>
      <w:r>
        <w:rPr>
          <w:rFonts w:ascii="Arial" w:hAnsi="Arial"/>
        </w:rPr>
        <w:t>On-demand SIB1 for idle/inactive UEs</w:t>
      </w:r>
    </w:p>
    <w:p w14:paraId="68260A67">
      <w:pPr>
        <w:spacing w:after="0"/>
        <w:ind w:left="100"/>
        <w:rPr>
          <w:rFonts w:ascii="Arial" w:hAnsi="Arial"/>
        </w:rPr>
      </w:pPr>
      <w:r>
        <w:rPr>
          <w:rFonts w:ascii="Arial" w:hAnsi="Arial"/>
        </w:rPr>
        <w:t>-</w:t>
      </w:r>
      <w:r>
        <w:rPr>
          <w:rFonts w:ascii="Arial" w:hAnsi="Arial"/>
        </w:rPr>
        <w:tab/>
      </w:r>
      <w:r>
        <w:rPr>
          <w:rFonts w:ascii="Arial" w:hAnsi="Arial"/>
        </w:rPr>
        <w:t>Adaptation of common channels/signals</w:t>
      </w:r>
    </w:p>
    <w:p w14:paraId="166A0F13">
      <w:pPr>
        <w:spacing w:after="0"/>
        <w:ind w:left="100"/>
        <w:rPr>
          <w:rFonts w:ascii="Arial" w:hAnsi="Arial"/>
        </w:rPr>
      </w:pPr>
      <w:r>
        <w:rPr>
          <w:rFonts w:ascii="Arial" w:hAnsi="Arial"/>
        </w:rPr>
        <w:br w:type="textWrapping"/>
      </w:r>
      <w:r>
        <w:rPr>
          <w:rFonts w:ascii="Arial" w:hAnsi="Arial"/>
        </w:rPr>
        <w:t>The following color code is used to categorize agreements interms of if/how they have been captured. It will be removed when the CR is finalized.</w:t>
      </w:r>
    </w:p>
    <w:p w14:paraId="7DD116D4"/>
    <w:p w14:paraId="5965B56E">
      <w:pPr>
        <w:rPr>
          <w:sz w:val="22"/>
          <w:szCs w:val="22"/>
          <w:highlight w:val="cyan"/>
        </w:rPr>
      </w:pPr>
      <w:r>
        <w:rPr>
          <w:sz w:val="22"/>
          <w:szCs w:val="22"/>
          <w:highlight w:val="green"/>
        </w:rPr>
        <w:t>Fully implemented</w:t>
      </w:r>
      <w:r>
        <w:rPr>
          <w:sz w:val="22"/>
          <w:szCs w:val="22"/>
        </w:rPr>
        <w:br w:type="textWrapping"/>
      </w:r>
      <w:r>
        <w:rPr>
          <w:sz w:val="22"/>
          <w:szCs w:val="22"/>
          <w:highlight w:val="lightGray"/>
        </w:rPr>
        <w:t>Already specified in MAC</w:t>
      </w:r>
      <w:r>
        <w:rPr>
          <w:sz w:val="22"/>
          <w:szCs w:val="22"/>
          <w:highlight w:val="cyan"/>
        </w:rPr>
        <w:br w:type="textWrapping"/>
      </w:r>
      <w:r>
        <w:rPr>
          <w:sz w:val="22"/>
          <w:szCs w:val="22"/>
          <w:highlight w:val="yellow"/>
        </w:rPr>
        <w:t>Not/partially implemented but additional agreements/FFSs needed before conclusion</w:t>
      </w:r>
      <w:r>
        <w:rPr>
          <w:sz w:val="22"/>
          <w:szCs w:val="22"/>
        </w:rPr>
        <w:br w:type="textWrapping"/>
      </w:r>
      <w:r>
        <w:rPr>
          <w:sz w:val="22"/>
          <w:szCs w:val="22"/>
          <w:highlight w:val="cyan"/>
        </w:rPr>
        <w:t xml:space="preserve">Doesn’t impact MAC spec </w:t>
      </w:r>
      <w:r>
        <w:rPr>
          <w:sz w:val="22"/>
          <w:szCs w:val="22"/>
          <w:highlight w:val="cyan"/>
        </w:rPr>
        <w:br w:type="textWrapping"/>
      </w:r>
    </w:p>
    <w:p w14:paraId="2DEE24E3">
      <w:pPr>
        <w:rPr>
          <w:b/>
          <w:bCs/>
          <w:u w:val="single"/>
        </w:rPr>
      </w:pPr>
      <w:r>
        <w:rPr>
          <w:b/>
          <w:bCs/>
          <w:u w:val="single"/>
        </w:rPr>
        <w:t>RAN2 Agreements</w:t>
      </w:r>
    </w:p>
    <w:p w14:paraId="2409EFD5">
      <w:pPr>
        <w:rPr>
          <w:b/>
          <w:bCs/>
          <w:u w:val="single"/>
        </w:rPr>
      </w:pPr>
      <w:r>
        <w:rPr>
          <w:b/>
          <w:bCs/>
          <w:u w:val="single"/>
        </w:rPr>
        <w:t>On-demand SSB for SCell operation</w:t>
      </w:r>
    </w:p>
    <w:p w14:paraId="2C429047">
      <w:pPr>
        <w:rPr>
          <w:b/>
          <w:bCs/>
        </w:rPr>
      </w:pPr>
      <w:r>
        <w:rPr>
          <w:b/>
          <w:bCs/>
        </w:rPr>
        <w:t>RAN2#127</w:t>
      </w:r>
    </w:p>
    <w:p w14:paraId="10A5BBBA">
      <w:r>
        <w:rPr>
          <w:highlight w:val="cyan"/>
        </w:rPr>
        <w:t>RAN2 start the discussion from Scenario 2/2A and wait for RAN1 conclusion on Scenario 3A/3B</w:t>
      </w:r>
    </w:p>
    <w:p w14:paraId="411F906F">
      <w:r>
        <w:rPr>
          <w:highlight w:val="cyan"/>
        </w:rPr>
        <w:t>RRC based OD-SSB transmission indication is used to indicate at least the initial activation/deactivation state of OD-SSB configuration. FFS on reconfiguration.</w:t>
      </w:r>
    </w:p>
    <w:p w14:paraId="72F4BF33">
      <w:r>
        <w:rPr>
          <w:highlight w:val="yellow"/>
        </w:rPr>
        <w:t>New MAC-CE for OD-SSB transmission indication is introduced.</w:t>
      </w:r>
      <w:r>
        <w:t xml:space="preserve"> </w:t>
      </w:r>
      <w:r>
        <w:rPr>
          <w:highlight w:val="lightGray"/>
        </w:rPr>
        <w:t xml:space="preserve">We will not change legacy SCell activation/deactivation MAC CE. </w:t>
      </w:r>
      <w:r>
        <w:rPr>
          <w:highlight w:val="cyan"/>
        </w:rPr>
        <w:t>FFS if we need further optimization for scenario 2A.</w:t>
      </w:r>
    </w:p>
    <w:p w14:paraId="3257EF4E">
      <w:r>
        <w:rPr>
          <w:highlight w:val="cyan"/>
        </w:rPr>
        <w:t>Measurement based on OD-SSB in both case 1 and case 2 will be considered. (case 1 and case 2 defined in RAN1).</w:t>
      </w:r>
    </w:p>
    <w:p w14:paraId="72844CD6">
      <w:r>
        <w:rPr>
          <w:highlight w:val="cyan"/>
        </w:rPr>
        <w:t>For Case #1, the UE does not expect to measure SSB when on-demand SSB transmission is deactivated. In other words, the UE expects to measure SSB when on-demand SSB transmission is activated.</w:t>
      </w:r>
      <w:r>
        <w:t xml:space="preserve"> </w:t>
      </w:r>
    </w:p>
    <w:p w14:paraId="5884B536">
      <w:pPr>
        <w:rPr>
          <w:highlight w:val="cyan"/>
        </w:rPr>
      </w:pPr>
      <w:r>
        <w:rPr>
          <w:highlight w:val="cyan"/>
        </w:rPr>
        <w:t>RAN2 does not handle the issue raised in R2-2407414 in OD-SSB based measurements.</w:t>
      </w:r>
    </w:p>
    <w:p w14:paraId="7628C20A">
      <w:pPr>
        <w:rPr>
          <w:highlight w:val="cyan"/>
        </w:rPr>
      </w:pPr>
      <w:r>
        <w:rPr>
          <w:highlight w:val="cyan"/>
        </w:rPr>
        <w:t>R2-2407414: Proposal 3: RAN2 WG to discuss the issue of false measurement report triggering due to no SSB transmission when on-demand SSB is deactivated.</w:t>
      </w:r>
    </w:p>
    <w:p w14:paraId="14A8E947">
      <w:pPr>
        <w:numPr>
          <w:ilvl w:val="0"/>
          <w:numId w:val="8"/>
        </w:numPr>
        <w:spacing w:after="160" w:line="278" w:lineRule="auto"/>
        <w:contextualSpacing/>
        <w:rPr>
          <w:rFonts w:ascii="Calibri" w:hAnsi="Calibri" w:eastAsia="Calibri" w:cs="Arial"/>
          <w:kern w:val="2"/>
          <w:sz w:val="24"/>
          <w:szCs w:val="24"/>
          <w:highlight w:val="cyan"/>
          <w:lang w:val="en-US"/>
        </w:rPr>
      </w:pPr>
      <w:r>
        <w:rPr>
          <w:rFonts w:ascii="Calibri" w:hAnsi="Calibri" w:eastAsia="Calibri" w:cs="Arial"/>
          <w:kern w:val="2"/>
          <w:sz w:val="24"/>
          <w:szCs w:val="24"/>
          <w:highlight w:val="cyan"/>
          <w:lang w:val="en-US"/>
        </w:rPr>
        <w:t>RAN2 does not handle this issue in OD-SSB</w:t>
      </w:r>
    </w:p>
    <w:p w14:paraId="2F0A1525">
      <w:r>
        <w:rPr>
          <w:highlight w:val="cyan"/>
        </w:rPr>
        <w:t>RAN2 study how the UE to perform L3 measurement according to OD-SSB L3 RRM configuration.</w:t>
      </w:r>
    </w:p>
    <w:p w14:paraId="30DA09CE">
      <w:pPr>
        <w:rPr>
          <w:b/>
          <w:bCs/>
        </w:rPr>
      </w:pPr>
      <w:r>
        <w:rPr>
          <w:b/>
          <w:bCs/>
        </w:rPr>
        <w:t>RAN2#127bis</w:t>
      </w:r>
    </w:p>
    <w:p w14:paraId="37B6E3C0">
      <w:r>
        <w:rPr>
          <w:highlight w:val="cyan"/>
        </w:rPr>
        <w:t>No need to restrict the OD-SSB activation/deactivation state indication in RRC to initial configuration. No special specification effort is required.</w:t>
      </w:r>
    </w:p>
    <w:p w14:paraId="7E4C1443">
      <w:r>
        <w:rPr>
          <w:highlight w:val="cyan"/>
        </w:rPr>
        <w:t>Don’t introduce further new MAC CE that combines SCell activation/deactivation and OD-SSB indication for scenario 2A.</w:t>
      </w:r>
    </w:p>
    <w:p w14:paraId="47B25489">
      <w:r>
        <w:rPr>
          <w:highlight w:val="yellow"/>
        </w:rPr>
        <w:t>NW should be able to send OD-SSB indication for multiple SCells simultaneously by a MAC CE.</w:t>
      </w:r>
    </w:p>
    <w:p w14:paraId="1F61F1E6">
      <w:pPr>
        <w:rPr>
          <w:b/>
          <w:bCs/>
        </w:rPr>
      </w:pPr>
      <w:r>
        <w:rPr>
          <w:b/>
          <w:bCs/>
        </w:rPr>
        <w:t>RAN2#129</w:t>
      </w:r>
    </w:p>
    <w:p w14:paraId="0B89CE23">
      <w:r>
        <w:rPr>
          <w:highlight w:val="cyan"/>
        </w:rPr>
        <w:t>RAN2 leave it to RAN4 to conclude whether always-on SSB and/or OD-SSB are measured when both are transmitted in OD-SSB case 2.</w:t>
      </w:r>
    </w:p>
    <w:p w14:paraId="40B5D66D">
      <w:pPr>
        <w:rPr>
          <w:b/>
          <w:bCs/>
        </w:rPr>
      </w:pPr>
      <w:r>
        <w:rPr>
          <w:b/>
          <w:bCs/>
        </w:rPr>
        <w:t>RAN2#127</w:t>
      </w:r>
    </w:p>
    <w:p w14:paraId="1AEFF8E7">
      <w:pPr>
        <w:rPr>
          <w:highlight w:val="yellow"/>
          <w:lang w:val="en-US"/>
        </w:rPr>
      </w:pPr>
      <w:r>
        <w:rPr>
          <w:highlight w:val="yellow"/>
          <w:lang w:val="en-US"/>
        </w:rPr>
        <w:t>For explicit activation/deactivation, the OD-SSB MAC-CE includes fixed sized bitmap to indicate whether OD-SSB is activated in each SCell (i.e., similar to legacy SCell A/D MAC-CE).</w:t>
      </w:r>
    </w:p>
    <w:p w14:paraId="032C7F94">
      <w:pPr>
        <w:rPr>
          <w:highlight w:val="yellow"/>
          <w:lang w:val="en-US"/>
        </w:rPr>
      </w:pPr>
      <w:r>
        <w:rPr>
          <w:highlight w:val="yellow"/>
          <w:lang w:val="en-US"/>
        </w:rPr>
        <w:t>A/D bit: “1” means activation, “0” means deactivation for explicit deactivation case.</w:t>
      </w:r>
    </w:p>
    <w:p w14:paraId="5D26F315">
      <w:pPr>
        <w:rPr>
          <w:lang w:val="en-US"/>
        </w:rPr>
      </w:pPr>
      <w:r>
        <w:rPr>
          <w:highlight w:val="yellow"/>
          <w:lang w:val="en-US"/>
        </w:rPr>
        <w:t>For explicit activation/deactivation, the OD-SSB MAC-CE supports two formats: one format indicates up to 7 SCells and the other format indicates up to 31 SCells.</w:t>
      </w:r>
    </w:p>
    <w:p w14:paraId="3A484DD0">
      <w:pPr>
        <w:rPr>
          <w:highlight w:val="yellow"/>
          <w:lang w:val="en-US"/>
        </w:rPr>
      </w:pPr>
      <w:r>
        <w:rPr>
          <w:highlight w:val="yellow"/>
          <w:lang w:val="en-US"/>
        </w:rPr>
        <w:t>OD-SSB MAC-CE includes a configuration index for each SCell activating OD-SSB.</w:t>
      </w:r>
    </w:p>
    <w:p w14:paraId="02DE0599">
      <w:pPr>
        <w:rPr>
          <w:lang w:val="en-US"/>
        </w:rPr>
      </w:pPr>
      <w:r>
        <w:rPr>
          <w:highlight w:val="yellow"/>
          <w:lang w:val="en-US"/>
        </w:rPr>
        <w:t>RAN2 aims to define single MAC CE format for both explicit and implicit OD-SSB deactivations. Details are FFS.</w:t>
      </w:r>
    </w:p>
    <w:p w14:paraId="1A897AAD">
      <w:pPr>
        <w:rPr>
          <w:lang w:val="en-US"/>
        </w:rPr>
      </w:pPr>
      <w:r>
        <w:rPr>
          <w:highlight w:val="cyan"/>
          <w:lang w:val="en-US"/>
        </w:rPr>
        <w:t>Working assumption: When A-SSB and OD-SSB have different center frequency, introduce a new servingCellMO in ServingCellConfig to indicate MO of OD-SSB. FFS if we allow multiple OD-SSBs with the different frequencies for a given SCell.</w:t>
      </w:r>
    </w:p>
    <w:p w14:paraId="27340C41">
      <w:pPr>
        <w:rPr>
          <w:b/>
          <w:bCs/>
        </w:rPr>
      </w:pPr>
      <w:r>
        <w:rPr>
          <w:b/>
          <w:bCs/>
        </w:rPr>
        <w:t>On-demand SIB1 for idle/inactive UEs</w:t>
      </w:r>
    </w:p>
    <w:p w14:paraId="12C6D615">
      <w:pPr>
        <w:rPr>
          <w:b/>
          <w:bCs/>
        </w:rPr>
      </w:pPr>
      <w:r>
        <w:rPr>
          <w:b/>
          <w:bCs/>
        </w:rPr>
        <w:t>RAN2#125bis</w:t>
      </w:r>
    </w:p>
    <w:p w14:paraId="710FAD81">
      <w:r>
        <w:t>At least RAN2 starts scenario 1a. Other scenarios are not excluded.</w:t>
      </w:r>
    </w:p>
    <w:p w14:paraId="018031D1">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Scenario 1a: Cell A SIB assisted intra-cell WUS. And WUS and SIB1 is sent to/from NES cell. with below potential RAN2 impacts:</w:t>
      </w:r>
    </w:p>
    <w:p w14:paraId="2E03CD75">
      <w:pPr>
        <w:numPr>
          <w:ilvl w:val="1"/>
          <w:numId w:val="9"/>
        </w:numPr>
        <w:spacing w:after="160" w:line="278" w:lineRule="auto"/>
        <w:contextualSpacing/>
        <w:rPr>
          <w:rFonts w:eastAsia="Calibri"/>
          <w:kern w:val="2"/>
          <w:highlight w:val="cyan"/>
          <w:lang w:val="en-US"/>
        </w:rPr>
      </w:pPr>
      <w:r>
        <w:rPr>
          <w:rFonts w:eastAsia="Calibri"/>
          <w:kern w:val="2"/>
          <w:highlight w:val="cyan"/>
          <w:lang w:val="en-US"/>
        </w:rPr>
        <w:t>Add WUS configuration in SIB of cell A.</w:t>
      </w:r>
    </w:p>
    <w:p w14:paraId="62EDD3A0">
      <w:pPr>
        <w:numPr>
          <w:ilvl w:val="1"/>
          <w:numId w:val="9"/>
        </w:numPr>
        <w:spacing w:after="160" w:line="278" w:lineRule="auto"/>
        <w:contextualSpacing/>
        <w:rPr>
          <w:rFonts w:eastAsia="Calibri"/>
          <w:kern w:val="2"/>
          <w:highlight w:val="cyan"/>
          <w:lang w:val="en-US"/>
        </w:rPr>
      </w:pPr>
      <w:r>
        <w:rPr>
          <w:rFonts w:eastAsia="Calibri"/>
          <w:kern w:val="2"/>
          <w:highlight w:val="cyan"/>
          <w:lang w:val="en-US"/>
        </w:rPr>
        <w:t xml:space="preserve">Cell reselection from cell A to NES cell, including trigger condition and cell barring changes. </w:t>
      </w:r>
    </w:p>
    <w:p w14:paraId="58DC8976">
      <w:pPr>
        <w:numPr>
          <w:ilvl w:val="1"/>
          <w:numId w:val="9"/>
        </w:numPr>
        <w:spacing w:after="160" w:line="278" w:lineRule="auto"/>
        <w:contextualSpacing/>
        <w:rPr>
          <w:rFonts w:eastAsia="Calibri"/>
          <w:kern w:val="2"/>
          <w:highlight w:val="cyan"/>
          <w:lang w:val="en-US"/>
        </w:rPr>
      </w:pPr>
      <w:r>
        <w:rPr>
          <w:rFonts w:eastAsia="Calibri"/>
          <w:kern w:val="2"/>
          <w:highlight w:val="cyan"/>
          <w:lang w:val="en-US"/>
        </w:rPr>
        <w:t xml:space="preserve">Whether allow camping, paging and SIB update in NES cell. </w:t>
      </w:r>
    </w:p>
    <w:p w14:paraId="1F925E6B">
      <w:pPr>
        <w:numPr>
          <w:ilvl w:val="1"/>
          <w:numId w:val="9"/>
        </w:numPr>
        <w:spacing w:after="160" w:line="278" w:lineRule="auto"/>
        <w:contextualSpacing/>
        <w:rPr>
          <w:rFonts w:eastAsia="Calibri"/>
          <w:kern w:val="2"/>
          <w:highlight w:val="cyan"/>
          <w:lang w:val="en-US"/>
        </w:rPr>
      </w:pPr>
      <w:r>
        <w:rPr>
          <w:rFonts w:eastAsia="Calibri"/>
          <w:kern w:val="2"/>
          <w:highlight w:val="cyan"/>
          <w:lang w:val="en-US"/>
        </w:rPr>
        <w:t>Cell reselection from NES cell to cell A or normal cell.</w:t>
      </w:r>
    </w:p>
    <w:p w14:paraId="4D3CED96">
      <w:r>
        <w:t>Contents of UL WUS</w:t>
      </w:r>
    </w:p>
    <w:p w14:paraId="35736E9B">
      <w:pPr>
        <w:numPr>
          <w:ilvl w:val="0"/>
          <w:numId w:val="9"/>
        </w:numPr>
        <w:spacing w:after="160" w:line="278" w:lineRule="auto"/>
        <w:contextualSpacing/>
        <w:rPr>
          <w:rFonts w:eastAsia="Calibri"/>
          <w:kern w:val="2"/>
          <w:highlight w:val="green"/>
          <w:lang w:val="en-US"/>
        </w:rPr>
      </w:pPr>
      <w:r>
        <w:rPr>
          <w:rFonts w:eastAsia="Calibri"/>
          <w:kern w:val="2"/>
          <w:highlight w:val="green"/>
          <w:lang w:val="en-US"/>
        </w:rPr>
        <w:t>RAN2 assumes that RACH procedure is reused for UE to request on-demand SIB1.</w:t>
      </w:r>
    </w:p>
    <w:p w14:paraId="2867055B">
      <w:pPr>
        <w:numPr>
          <w:ilvl w:val="0"/>
          <w:numId w:val="9"/>
        </w:numPr>
        <w:spacing w:after="160" w:line="278" w:lineRule="auto"/>
        <w:contextualSpacing/>
        <w:rPr>
          <w:rFonts w:eastAsia="Calibri"/>
          <w:kern w:val="2"/>
          <w:highlight w:val="green"/>
          <w:lang w:val="en-US"/>
        </w:rPr>
      </w:pPr>
      <w:r>
        <w:rPr>
          <w:rFonts w:eastAsia="Calibri"/>
          <w:kern w:val="2"/>
          <w:highlight w:val="green"/>
          <w:lang w:val="en-US"/>
        </w:rPr>
        <w:t>UL WUS configuration includes at least below information:</w:t>
      </w:r>
    </w:p>
    <w:p w14:paraId="13452DC2">
      <w:pPr>
        <w:numPr>
          <w:ilvl w:val="1"/>
          <w:numId w:val="9"/>
        </w:numPr>
        <w:spacing w:after="160" w:line="278" w:lineRule="auto"/>
        <w:contextualSpacing/>
        <w:rPr>
          <w:rFonts w:eastAsia="Calibri"/>
          <w:kern w:val="2"/>
          <w:highlight w:val="green"/>
          <w:lang w:val="en-US"/>
        </w:rPr>
      </w:pPr>
      <w:r>
        <w:rPr>
          <w:rFonts w:eastAsia="Calibri"/>
          <w:kern w:val="2"/>
          <w:highlight w:val="green"/>
          <w:lang w:val="en-US"/>
        </w:rPr>
        <w:t>RACH configuration</w:t>
      </w:r>
    </w:p>
    <w:p w14:paraId="5FF919B5">
      <w:pPr>
        <w:numPr>
          <w:ilvl w:val="0"/>
          <w:numId w:val="9"/>
        </w:numPr>
        <w:spacing w:after="160" w:line="278" w:lineRule="auto"/>
        <w:contextualSpacing/>
        <w:rPr>
          <w:rFonts w:eastAsia="Calibri"/>
          <w:kern w:val="2"/>
          <w:highlight w:val="green"/>
          <w:lang w:val="en-US"/>
        </w:rPr>
      </w:pPr>
      <w:r>
        <w:rPr>
          <w:rFonts w:eastAsia="Calibri"/>
          <w:kern w:val="2"/>
          <w:highlight w:val="green"/>
          <w:lang w:val="en-US"/>
        </w:rPr>
        <w:t>A UE needs to know a UL WUS configuration to request SIB1 of which cell.</w:t>
      </w:r>
    </w:p>
    <w:p w14:paraId="725C115D">
      <w:pPr>
        <w:rPr>
          <w:highlight w:val="green"/>
        </w:rPr>
      </w:pPr>
      <w:r>
        <w:rPr>
          <w:highlight w:val="green"/>
        </w:rPr>
        <w:t>On-demand SIB1 acquisition procedure</w:t>
      </w:r>
    </w:p>
    <w:p w14:paraId="51130A1B">
      <w:r>
        <w:rPr>
          <w:highlight w:val="green"/>
        </w:rPr>
        <w:t>-</w:t>
      </w:r>
      <w:r>
        <w:rPr>
          <w:highlight w:val="green"/>
        </w:rPr>
        <w:tab/>
      </w:r>
      <w:r>
        <w:rPr>
          <w:highlight w:val="green"/>
        </w:rPr>
        <w:t>Existing Msg 1 based on-demand procedure is reused for on-demand SIB1 acquisition procedure</w:t>
      </w:r>
      <w:r>
        <w:t xml:space="preserve">. </w:t>
      </w:r>
      <w:r>
        <w:rPr>
          <w:highlight w:val="cyan"/>
        </w:rPr>
        <w:t>FFS on Msg 3. FFS if / when the UE monitors the OD-SIB1 upon reception of RAR. FFS:T whether introduce specified UE behavior if RACH failure of OD-SIB1 request.</w:t>
      </w:r>
    </w:p>
    <w:p w14:paraId="6277883F">
      <w:r>
        <w:rPr>
          <w:highlight w:val="cyan"/>
        </w:rPr>
        <w:t>The UE first should acquire valid SIB1 (e.g. via SIB1 request) for camping to NES cell (if the UE knows the cell doesn’t broadcast SIB1 and supports on-demand SIB1).</w:t>
      </w:r>
    </w:p>
    <w:p w14:paraId="1EB2BBF2">
      <w:pPr>
        <w:rPr>
          <w:b/>
          <w:bCs/>
        </w:rPr>
      </w:pPr>
      <w:r>
        <w:rPr>
          <w:b/>
          <w:bCs/>
        </w:rPr>
        <w:t>RAN2#126</w:t>
      </w:r>
    </w:p>
    <w:p w14:paraId="49E0EB56">
      <w:pPr>
        <w:rPr>
          <w:highlight w:val="cyan"/>
        </w:rPr>
      </w:pPr>
      <w:r>
        <w:rPr>
          <w:highlight w:val="cyan"/>
        </w:rPr>
        <w:t>Study on-demand SIB1 provisioning for NES Cell(s) in versions of Scenario 1a with multiple Cells A and/or NES Cells:</w:t>
      </w:r>
    </w:p>
    <w:p w14:paraId="54B11377">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More than one Cell A may provide configuration for the same NES cell.</w:t>
      </w:r>
    </w:p>
    <w:p w14:paraId="2844922D">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The same Cell A may assist more than one NES Cells.</w:t>
      </w:r>
    </w:p>
    <w:p w14:paraId="69A888EF">
      <w:r>
        <w:rPr>
          <w:highlight w:val="cyan"/>
        </w:rPr>
        <w:t>RRC release message assisted intra-cell WUS can be discussed as option of signaling details in stage 3.</w:t>
      </w:r>
    </w:p>
    <w:p w14:paraId="019A28B2">
      <w:r>
        <w:rPr>
          <w:highlight w:val="cyan"/>
        </w:rPr>
        <w:t>Can use the PCI and frequency of a NES Cell to associate the UL WUS configuration with a NES Cell.</w:t>
      </w:r>
    </w:p>
    <w:p w14:paraId="1217EF69">
      <w:r>
        <w:rPr>
          <w:highlight w:val="green"/>
        </w:rPr>
        <w:t>For Message 1 based on-demand SIB1 request, the on-demand SI request configuration that currently included in SIB1 may be used as the design baseline.</w:t>
      </w:r>
    </w:p>
    <w:p w14:paraId="3B485235">
      <w:pPr>
        <w:rPr>
          <w:highlight w:val="cyan"/>
        </w:rPr>
      </w:pPr>
      <w:r>
        <w:rPr>
          <w:highlight w:val="cyan"/>
        </w:rPr>
        <w:t>Cell A’s SIB can be used to configure on-demand SIB1 related configuration for neighbour NES cells, e.g., via new SIB or the existing SIB.</w:t>
      </w:r>
    </w:p>
    <w:p w14:paraId="60869009">
      <w:r>
        <w:rPr>
          <w:highlight w:val="cyan"/>
        </w:rPr>
        <w:t>If the UE chooses the NES cell using legacy intra-F/inter-F cell re-selection procedure (as baseline), the UE triggers WUS transmission.</w:t>
      </w:r>
    </w:p>
    <w:p w14:paraId="25508416">
      <w:pPr>
        <w:rPr>
          <w:highlight w:val="cyan"/>
        </w:rPr>
      </w:pPr>
      <w:r>
        <w:rPr>
          <w:highlight w:val="cyan"/>
        </w:rPr>
        <w:t>After UE successfully receives OD-SIB1 for that NES Cell and if it is a suitable cell, UE camps in the NES Cell “similar” to a legacy Cell.</w:t>
      </w:r>
    </w:p>
    <w:p w14:paraId="1CE7F92A">
      <w:r>
        <w:rPr>
          <w:highlight w:val="cyan"/>
        </w:rPr>
        <w:t>RAN2 not to support on-demand SIB1 request that is combined with an initial access to perform RRC connection establishment/resume on the NES cell.</w:t>
      </w:r>
    </w:p>
    <w:p w14:paraId="0A4E8A71">
      <w:pPr>
        <w:rPr>
          <w:highlight w:val="cyan"/>
        </w:rPr>
      </w:pPr>
      <w:r>
        <w:rPr>
          <w:highlight w:val="cyan"/>
        </w:rPr>
        <w:t>NW need to bar the legacy UE from accessing the on-demand SIB1 cell (e.g. based on the existing barring mechanism).</w:t>
      </w:r>
    </w:p>
    <w:p w14:paraId="0221BDC9">
      <w:r>
        <w:rPr>
          <w:highlight w:val="cyan"/>
        </w:rPr>
        <w:t>How to avoid/deprioritize the legacy UE camping at the Cell A attempting to switch to the NES Cell (but allowing the R19 NES UE to do that).</w:t>
      </w:r>
    </w:p>
    <w:p w14:paraId="637A8C5A">
      <w:r>
        <w:rPr>
          <w:highlight w:val="cyan"/>
        </w:rPr>
        <w:t>If the NES UE is unable to acquire the SIB1 of NES Cell before UE initiates OD-SIB1 procedure, it will not consider it as barred at that moment. R19 NES UE bars the cell if the UE fails to acquire SIB1 via on-demand SIB1 for NES cell.</w:t>
      </w:r>
    </w:p>
    <w:p w14:paraId="6F674BB6">
      <w:r>
        <w:rPr>
          <w:highlight w:val="cyan"/>
        </w:rPr>
        <w:t>After Rel-19 NES UEs camp in NES cell, the UE behaviour is same as the one defined as legacy normal camped state, e.g. paging reception, SIB1 update, etc.</w:t>
      </w:r>
    </w:p>
    <w:p w14:paraId="68D06EFD">
      <w:r>
        <w:rPr>
          <w:highlight w:val="lightGray"/>
        </w:rPr>
        <w:t>RAN2 assumes the UE is expected to receive the RAR responding to the preamble transmission for Msg1-based on-demand SIB1 procedure, as the baseline.</w:t>
      </w:r>
    </w:p>
    <w:p w14:paraId="1F3ED314">
      <w:r>
        <w:rPr>
          <w:highlight w:val="cyan"/>
        </w:rPr>
        <w:t>As baseline, upon random access procedure failure of OD-SIB1 request, UE regards OD-SIB1 can’t be acquired in the NES cell and considers it as barred. It doesn’t exclude the option to leave the determination to the UE implementation.</w:t>
      </w:r>
    </w:p>
    <w:p w14:paraId="483460B6">
      <w:pPr>
        <w:rPr>
          <w:highlight w:val="cyan"/>
        </w:rPr>
      </w:pPr>
      <w:r>
        <w:rPr>
          <w:highlight w:val="cyan"/>
        </w:rPr>
        <w:t>Once the NES UE camps on the NES cell, if the UE receives SIB change notification, the UE is expected to receive SIB1 from NES cell.</w:t>
      </w:r>
    </w:p>
    <w:p w14:paraId="1C6EF3AC">
      <w:r>
        <w:rPr>
          <w:highlight w:val="cyan"/>
        </w:rPr>
        <w:t>RAN2 to wait for RAN1’s progress whether to support scenario 3.</w:t>
      </w:r>
    </w:p>
    <w:p w14:paraId="6786C0E2">
      <w:pPr>
        <w:rPr>
          <w:b/>
          <w:bCs/>
        </w:rPr>
      </w:pPr>
      <w:r>
        <w:rPr>
          <w:b/>
          <w:bCs/>
        </w:rPr>
        <w:t>RAN2#127</w:t>
      </w:r>
    </w:p>
    <w:p w14:paraId="37A28F2B">
      <w:pPr>
        <w:rPr>
          <w:highlight w:val="cyan"/>
        </w:rPr>
      </w:pPr>
      <w:r>
        <w:rPr>
          <w:highlight w:val="cyan"/>
        </w:rPr>
        <w:t>No consensus for RAN1 case 3 in RAN2.</w:t>
      </w:r>
    </w:p>
    <w:p w14:paraId="725B4221">
      <w:pPr>
        <w:rPr>
          <w:highlight w:val="cyan"/>
        </w:rPr>
      </w:pPr>
      <w:r>
        <w:rPr>
          <w:highlight w:val="cyan"/>
        </w:rPr>
        <w:t>We can rely on legacy UE behaviour to ensure UE has valid SIB1 for the cell (i.e. UE reacquire SIB1 whenever (re)selecting cell).</w:t>
      </w:r>
    </w:p>
    <w:p w14:paraId="3204E034">
      <w:r>
        <w:rPr>
          <w:highlight w:val="cyan"/>
        </w:rPr>
        <w:t>Further UE keeps SIB1 updated while on cell via regular SI modification procedure (confirmation of earlier RAN2 agreement).</w:t>
      </w:r>
    </w:p>
    <w:p w14:paraId="0019FA3E">
      <w:r>
        <w:rPr>
          <w:highlight w:val="cyan"/>
        </w:rPr>
        <w:t>Once Rel-19 NES UE camps on the NES cell, the UE expects to receive UL WUS configuration updates from the NES Cell, e.g., via legacy SI modification procedures.</w:t>
      </w:r>
    </w:p>
    <w:p w14:paraId="7FA1DDB5">
      <w:r>
        <w:rPr>
          <w:highlight w:val="cyan"/>
        </w:rPr>
        <w:t>Msg 3 based OD-SI procedure is not supported for on-demand SIB1 request in case 2 (for requesting to the NES Cell).</w:t>
      </w:r>
    </w:p>
    <w:p w14:paraId="7FC36A01">
      <w:pPr>
        <w:rPr>
          <w:highlight w:val="cyan"/>
        </w:rPr>
      </w:pPr>
      <w:r>
        <w:rPr>
          <w:highlight w:val="cyan"/>
        </w:rPr>
        <w:t>Following example options to handle legacy UEs (i.e. UEs not supporting OD-SIB1) can be considered in normative work. Details and further analysis need to be further discussed in normative work. Other existing options are not excluded.</w:t>
      </w:r>
    </w:p>
    <w:p w14:paraId="06C69C95">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Option 1: Legacy UEs bar the OD-SIB1 cell based on cellBarred bit set to barred in MIB.</w:t>
      </w:r>
    </w:p>
    <w:p w14:paraId="0C71A91E">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Option 2: Legacy UEs bar the OD-SIB1 cell based on no SIB1 indication via ssb-SubcarrierOffset in MIB.</w:t>
      </w:r>
    </w:p>
    <w:p w14:paraId="7F71A515">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Option 3: Network includes cells supporting OD-SIB1 to list of excluded cells.</w:t>
      </w:r>
    </w:p>
    <w:p w14:paraId="45D717E1">
      <w:pPr>
        <w:rPr>
          <w:highlight w:val="cyan"/>
        </w:rPr>
      </w:pPr>
      <w:r>
        <w:rPr>
          <w:highlight w:val="cyan"/>
        </w:rPr>
        <w:t>RAN2 understands the NW can avoid impact on legacy RRC connected UE and R19 RRC connected UE due to on-demand SIB1 (e.g. NES cell with OD-SIB1 is measured by legacy RRC_CONNECTED UE and can be configured as its PSCell/SCells/target cell).</w:t>
      </w:r>
    </w:p>
    <w:p w14:paraId="67BBF950">
      <w:r>
        <w:rPr>
          <w:highlight w:val="cyan"/>
        </w:rPr>
        <w:t>RAN2 conclude that on-demand SIB1 is feasible from RAN2 perspective and recommend normative work of case 2 for on-demand SIB1.</w:t>
      </w:r>
    </w:p>
    <w:p w14:paraId="31586574">
      <w:pPr>
        <w:rPr>
          <w:b/>
          <w:bCs/>
        </w:rPr>
      </w:pPr>
      <w:r>
        <w:rPr>
          <w:b/>
          <w:bCs/>
        </w:rPr>
        <w:t>RAN2#127bis</w:t>
      </w:r>
    </w:p>
    <w:p w14:paraId="2738E27E">
      <w:pPr>
        <w:rPr>
          <w:highlight w:val="cyan"/>
        </w:rPr>
      </w:pPr>
      <w:r>
        <w:rPr>
          <w:highlight w:val="cyan"/>
        </w:rPr>
        <w:t>We will inherit all agreements made during SI phase to WI phase.</w:t>
      </w:r>
    </w:p>
    <w:p w14:paraId="4C55BCF6">
      <w:pPr>
        <w:rPr>
          <w:highlight w:val="cyan"/>
        </w:rPr>
      </w:pPr>
      <w:r>
        <w:rPr>
          <w:highlight w:val="cyan"/>
        </w:rPr>
        <w:t>A NES cell can include neighbouring NES cell’s WUS configuration.</w:t>
      </w:r>
    </w:p>
    <w:p w14:paraId="103F0442">
      <w:r>
        <w:rPr>
          <w:highlight w:val="cyan"/>
        </w:rPr>
        <w:t>NES cell’s WUS configuration, it is included in a new SIB (including its own WUS configuration).</w:t>
      </w:r>
    </w:p>
    <w:p w14:paraId="5C93181D">
      <w:r>
        <w:rPr>
          <w:highlight w:val="lightGray"/>
        </w:rPr>
        <w:t>In on-demand SIB1 procedure, the UE considers RACH failure when PREAMBLE_TRANSMISSION_COUNTER = preambleTransMax + 1.</w:t>
      </w:r>
    </w:p>
    <w:p w14:paraId="1210FCF6">
      <w:r>
        <w:rPr>
          <w:highlight w:val="lightGray"/>
        </w:rPr>
        <w:t xml:space="preserve">The MAC layer will indicate the RACH failure for SI request to upper layers. </w:t>
      </w:r>
      <w:r>
        <w:rPr>
          <w:highlight w:val="cyan"/>
        </w:rPr>
        <w:t>FFS: after that the UE upper layer will consider the cell as barred.</w:t>
      </w:r>
    </w:p>
    <w:p w14:paraId="30C5167A">
      <w:r>
        <w:rPr>
          <w:highlight w:val="cyan"/>
        </w:rPr>
        <w:t>The legacy UE behaviour can be reused upon on-demand SIB1 acquisition failure, i.e., the NES UE should follow the intraFreqReselection in MIB of NES cell.</w:t>
      </w:r>
    </w:p>
    <w:p w14:paraId="13FC0723">
      <w:r>
        <w:rPr>
          <w:highlight w:val="cyan"/>
        </w:rPr>
        <w:t>A cell for which SIB1 request configuration is available, can periodically broadcast SIB1.</w:t>
      </w:r>
    </w:p>
    <w:p w14:paraId="46AA81C3">
      <w:r>
        <w:rPr>
          <w:highlight w:val="cyan"/>
        </w:rPr>
        <w:t>If UE has SIB1 request configuration of a cell, UE needs to check if SIB1 is currently being broadcasted or provided on demand for that cell before requesting SIB1 of that cell.</w:t>
      </w:r>
    </w:p>
    <w:p w14:paraId="1640EA96">
      <w:r>
        <w:rPr>
          <w:highlight w:val="cyan"/>
        </w:rPr>
        <w:t>Legacy UEs bar the OD-SIB1 cell based on no SIB1 indication in MIB e.g. via ssb-SubcarrierOffset. Detailed solution is up to RAN1. If this works, no separate barring bit for R19 NES UEs is introduced.</w:t>
      </w:r>
    </w:p>
    <w:p w14:paraId="537440AD">
      <w:r>
        <w:rPr>
          <w:highlight w:val="cyan"/>
        </w:rPr>
        <w:t>NES UEs should be allowed to reselect to cells that are prevented from legacy UEs (e.g. by excluded cell list, reselection priorities).</w:t>
      </w:r>
    </w:p>
    <w:p w14:paraId="2DE211ED">
      <w:r>
        <w:rPr>
          <w:highlight w:val="cyan"/>
        </w:rPr>
        <w:t>RAN2 will not start the discussion on the issue when the UL WUS configuration update in Cell A is not synchronised with the UL WUS configuration update in the NES cell, unless we’re asked to do that by other WG, e.g. RAN3.</w:t>
      </w:r>
    </w:p>
    <w:p w14:paraId="54D68C36">
      <w:pPr>
        <w:rPr>
          <w:b/>
          <w:bCs/>
        </w:rPr>
      </w:pPr>
      <w:r>
        <w:rPr>
          <w:b/>
          <w:bCs/>
        </w:rPr>
        <w:t>RAN2#128</w:t>
      </w:r>
    </w:p>
    <w:p w14:paraId="45CDC8A9">
      <w:pPr>
        <w:rPr>
          <w:highlight w:val="cyan"/>
        </w:rPr>
      </w:pPr>
      <w:r>
        <w:rPr>
          <w:highlight w:val="cyan"/>
        </w:rPr>
        <w:t>Let’s wait for more RAN1 progress on Kssb discussion.</w:t>
      </w:r>
    </w:p>
    <w:p w14:paraId="0297DB75">
      <w:pPr>
        <w:rPr>
          <w:highlight w:val="cyan"/>
        </w:rPr>
      </w:pPr>
      <w:r>
        <w:rPr>
          <w:highlight w:val="cyan"/>
        </w:rPr>
        <w:t>NES UE with SIB1 request configuration of a NES cell assumes that a NES cell, with SSB containing K_SSB &lt; 24 for FR1 and K_SSB &lt; 12 for FR2, will acquire SIB1 as in legacy.</w:t>
      </w:r>
    </w:p>
    <w:p w14:paraId="16CAC5BD">
      <w:pPr>
        <w:rPr>
          <w:highlight w:val="cyan"/>
        </w:rPr>
      </w:pPr>
      <w:r>
        <w:rPr>
          <w:highlight w:val="cyan"/>
        </w:rPr>
        <w:t>New NES-specific reselection priority parameters for NES UEs are defined for the purpose of prioritizing/deprioritizing a NES frequency.</w:t>
      </w:r>
    </w:p>
    <w:p w14:paraId="7C1099E8">
      <w:pPr>
        <w:rPr>
          <w:highlight w:val="cyan"/>
        </w:rPr>
      </w:pPr>
      <w:r>
        <w:rPr>
          <w:highlight w:val="cyan"/>
        </w:rPr>
        <w:t>Introduce new IntraFreqExcludedCellList-NES / InterFreqExcludedCellList-NES IEs enable proper reselection behaviour of legacy and NES UEs.</w:t>
      </w:r>
    </w:p>
    <w:p w14:paraId="23ED5D9B">
      <w:pPr>
        <w:rPr>
          <w:highlight w:val="cyan"/>
        </w:rPr>
      </w:pPr>
      <w:r>
        <w:rPr>
          <w:highlight w:val="cyan"/>
        </w:rPr>
        <w:t>Reuse legacy cell reselection criterion as trigger condition of OD-SIB1 acquisition. No need to specify other conditions (e.g. a new RSRP threshold).</w:t>
      </w:r>
    </w:p>
    <w:p w14:paraId="642CD4C1">
      <w:r>
        <w:rPr>
          <w:highlight w:val="cyan"/>
        </w:rPr>
        <w:t>The existing 1-second rule in the cell reselection criteria is still applied to the triggering condition of UL WUS transmission.</w:t>
      </w:r>
    </w:p>
    <w:p w14:paraId="26EADAF6">
      <w:r>
        <w:rPr>
          <w:highlight w:val="cyan"/>
        </w:rPr>
        <w:t xml:space="preserve">The UE considers the cell as barred after </w:t>
      </w:r>
      <w:r>
        <w:rPr>
          <w:highlight w:val="lightGray"/>
        </w:rPr>
        <w:t>MAC indicates max number of preamble transmission for the OD-SIB1 request</w:t>
      </w:r>
      <w:r>
        <w:rPr>
          <w:highlight w:val="cyan"/>
        </w:rPr>
        <w:t>.</w:t>
      </w:r>
    </w:p>
    <w:p w14:paraId="1ADEE9F5">
      <w:r>
        <w:rPr>
          <w:highlight w:val="cyan"/>
        </w:rPr>
        <w:t>If MSG2 (ACK) is received, but UE fails to receive SIB1 then the UE may consider this cell as barred, no spec impact.</w:t>
      </w:r>
    </w:p>
    <w:p w14:paraId="74C226A1">
      <w:pPr>
        <w:rPr>
          <w:highlight w:val="cyan"/>
        </w:rPr>
      </w:pPr>
      <w:r>
        <w:rPr>
          <w:highlight w:val="cyan"/>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p w14:paraId="5750EB65">
      <w:r>
        <w:rPr>
          <w:highlight w:val="cyan"/>
        </w:rPr>
        <w:t>UE considers WUS configuration only valid in directly succeeding cell reselection from cell where UE acquired WUS configuration. FFS on SI validity area rather than cell level.</w:t>
      </w:r>
    </w:p>
    <w:p w14:paraId="566353BD">
      <w:pPr>
        <w:rPr>
          <w:highlight w:val="cyan"/>
        </w:rPr>
      </w:pPr>
      <w:r>
        <w:rPr>
          <w:highlight w:val="cyan"/>
        </w:rPr>
        <w:t>Wait one cycle of RAN discussion (i.e. to see whether WID is updated or not to handle RRC connected UEs)</w:t>
      </w:r>
    </w:p>
    <w:p w14:paraId="3B904F87">
      <w:r>
        <w:rPr>
          <w:highlight w:val="cyan"/>
        </w:rPr>
        <w:t>Working assumption: UL-WUS configuration in RRC release is not supported.</w:t>
      </w:r>
    </w:p>
    <w:p w14:paraId="2A47CE07">
      <w:pPr>
        <w:rPr>
          <w:b/>
          <w:bCs/>
        </w:rPr>
      </w:pPr>
      <w:r>
        <w:rPr>
          <w:b/>
          <w:bCs/>
        </w:rPr>
        <w:t>RAN2#129</w:t>
      </w:r>
    </w:p>
    <w:p w14:paraId="1FB7B02C">
      <w:r>
        <w:rPr>
          <w:highlight w:val="cyan"/>
        </w:rPr>
        <w:t>There is no need for additional barring mechanisms (in addition to the k_ssb signaling “no SIB1” indication in MIB) to handle legacy to be able to bar cell using OD-SIB1.</w:t>
      </w:r>
    </w:p>
    <w:p w14:paraId="64EE425A">
      <w:pPr>
        <w:spacing w:after="0"/>
        <w:rPr>
          <w:highlight w:val="cyan"/>
        </w:rPr>
      </w:pPr>
      <w:r>
        <w:rPr>
          <w:highlight w:val="cyan"/>
        </w:rPr>
        <w:t>Specify the following UE behavior to allow the UEs in RRC_CONNECTED state to acquire OD-SIB1 when T311 is running:</w:t>
      </w:r>
    </w:p>
    <w:p w14:paraId="237463A5">
      <w:pPr>
        <w:pStyle w:val="96"/>
        <w:numPr>
          <w:ilvl w:val="0"/>
          <w:numId w:val="9"/>
        </w:numPr>
        <w:contextualSpacing/>
        <w:jc w:val="left"/>
        <w:rPr>
          <w:highlight w:val="cyan"/>
          <w:lang w:eastAsia="en-US"/>
        </w:rPr>
      </w:pPr>
      <w:r>
        <w:rPr>
          <w:highlight w:val="cyan"/>
          <w:lang w:eastAsia="en-US"/>
        </w:rPr>
        <w:t>When T311 is running, the UE can trigger the OD-SIB1 acquisition procedure with stored UL WUS configuration in SIB-X, if it is still valid.</w:t>
      </w:r>
    </w:p>
    <w:p w14:paraId="431F6877">
      <w:pPr>
        <w:pStyle w:val="96"/>
        <w:numPr>
          <w:ilvl w:val="0"/>
          <w:numId w:val="9"/>
        </w:numPr>
        <w:contextualSpacing/>
        <w:jc w:val="left"/>
        <w:rPr>
          <w:highlight w:val="cyan"/>
          <w:lang w:eastAsia="en-US"/>
        </w:rPr>
      </w:pPr>
      <w:r>
        <w:rPr>
          <w:highlight w:val="cyan"/>
          <w:lang w:eastAsia="en-US"/>
        </w:rPr>
        <w:t>The legacy cell selection criteria are reused as the trigger condition of OD-SIB1 acquisition.</w:t>
      </w:r>
    </w:p>
    <w:p w14:paraId="26F76790">
      <w:pPr>
        <w:pStyle w:val="96"/>
        <w:numPr>
          <w:ilvl w:val="0"/>
          <w:numId w:val="9"/>
        </w:numPr>
        <w:contextualSpacing/>
        <w:jc w:val="left"/>
        <w:rPr>
          <w:highlight w:val="cyan"/>
          <w:lang w:eastAsia="en-US"/>
        </w:rPr>
      </w:pPr>
      <w:r>
        <w:rPr>
          <w:highlight w:val="cyan"/>
          <w:lang w:eastAsia="en-US"/>
        </w:rPr>
        <w:t>The OD-SIB1 acquisition behavior is same as that of RRC_IDLE/IANCTIV UEs.</w:t>
      </w:r>
    </w:p>
    <w:p w14:paraId="7C4CB9FA">
      <w:r>
        <w:br w:type="textWrapping"/>
      </w:r>
      <w:r>
        <w:rPr>
          <w:highlight w:val="cyan"/>
        </w:rPr>
        <w:t>The UE follows the legacy validity principle of stored SIB.</w:t>
      </w:r>
    </w:p>
    <w:p w14:paraId="2687B4A4">
      <w:r>
        <w:rPr>
          <w:highlight w:val="cyan"/>
        </w:rPr>
        <w:t>For Rel-19 NES UE in RRC_CONNECTED, rely on the NW dedicated RRC for SIB1 delivery if searchSpaceSIB1 is not configured. It is legacy UE behavior and no spec change is expected.</w:t>
      </w:r>
    </w:p>
    <w:p w14:paraId="3F29C521">
      <w:r>
        <w:rPr>
          <w:highlight w:val="cyan"/>
        </w:rPr>
        <w:t>SIB-x can be cell specific or area specific, as legacy.</w:t>
      </w:r>
    </w:p>
    <w:p w14:paraId="407C5CC1">
      <w:r>
        <w:rPr>
          <w:highlight w:val="cyan"/>
        </w:rPr>
        <w:t>Upon reception of RAR, the UE monitors OD-SIB1 in the window agreed by RAN1.</w:t>
      </w:r>
    </w:p>
    <w:p w14:paraId="7DFF22D0">
      <w:pPr>
        <w:rPr>
          <w:b/>
          <w:bCs/>
        </w:rPr>
      </w:pPr>
      <w:r>
        <w:rPr>
          <w:b/>
          <w:bCs/>
        </w:rPr>
        <w:t>RAN2#129bis</w:t>
      </w:r>
    </w:p>
    <w:p w14:paraId="3FE78970">
      <w:pPr>
        <w:rPr>
          <w:highlight w:val="cyan"/>
        </w:rPr>
      </w:pPr>
      <w:r>
        <w:rPr>
          <w:highlight w:val="cyan"/>
        </w:rPr>
        <w:t>Capture the following understanding in meeting notes: RA on an SpCell can include a cell on which the UE is requesting OD-SIB1. No specification changes needed.</w:t>
      </w:r>
    </w:p>
    <w:p w14:paraId="30905B8A">
      <w:pPr>
        <w:rPr>
          <w:highlight w:val="cyan"/>
        </w:rPr>
      </w:pPr>
      <w:r>
        <w:rPr>
          <w:highlight w:val="cyan"/>
        </w:rPr>
        <w:t>Reuse legacy SSB selection procedure in MAC spec for RA initiated for SIB1 request, i.e. the UE selects any SSB if no SSB is above the configured RSRP threshold. This can be revisited if RAN1 agrees otherwise.</w:t>
      </w:r>
    </w:p>
    <w:p w14:paraId="2D148C69">
      <w:r>
        <w:rPr>
          <w:highlight w:val="cyan"/>
        </w:rPr>
        <w:t>NW ensures that the RRC connected UE has the latest SIB1 (e.g. dedicated RRC message to deliver SIB1 or not configure searchSpaceSIB1), as baseline. UE understands that the stored SIB1 is the latest SIB1.</w:t>
      </w:r>
    </w:p>
    <w:p w14:paraId="085B525E">
      <w:pPr>
        <w:rPr>
          <w:highlight w:val="cyan"/>
        </w:rPr>
      </w:pPr>
      <w:r>
        <w:rPr>
          <w:highlight w:val="cyan"/>
        </w:rPr>
        <w:t>When the cell supporting on demand SIB1 is broadcasting SIB1 (e.g. upon SIB1 request), legacy UE can camp on the cell if the legacy UE is able to acquire the broadcasted SIB1. No specification impact is foreseen.</w:t>
      </w:r>
    </w:p>
    <w:p w14:paraId="327398CC">
      <w:pPr>
        <w:rPr>
          <w:highlight w:val="cyan"/>
        </w:rPr>
      </w:pPr>
      <w:r>
        <w:rPr>
          <w:highlight w:val="cyan"/>
        </w:rPr>
        <w:t>Confirm the working assumption that “UL-WUS configuration in RRC release is not supported”.</w:t>
      </w:r>
    </w:p>
    <w:p w14:paraId="17B989E0">
      <w:r>
        <w:rPr>
          <w:highlight w:val="cyan"/>
        </w:rPr>
        <w:t>SIBX that was acquired during RRC connected state can be used for OD-SIB1 request in RLF.</w:t>
      </w:r>
    </w:p>
    <w:p w14:paraId="43EB1FF4">
      <w:r>
        <w:rPr>
          <w:highlight w:val="green"/>
        </w:rPr>
        <w:t>Align with legacy RAR for OSI for OD-SIB1 operation. Legacy RAR MAC PDU subheader with RAPID only to be used as NW acknowledgement for OD-SIB1 request.</w:t>
      </w:r>
    </w:p>
    <w:p w14:paraId="2E35BBB8">
      <w:r>
        <w:rPr>
          <w:highlight w:val="cyan"/>
        </w:rPr>
        <w:t>The UL WUS configuration includes the IE totalNumberOfRA-Preambles.</w:t>
      </w:r>
    </w:p>
    <w:p w14:paraId="5E6F40C8">
      <w:r>
        <w:rPr>
          <w:highlight w:val="green"/>
        </w:rPr>
        <w:t>Backoff is not applied to OD-SIB1 request when backoff is included in RAR.</w:t>
      </w:r>
    </w:p>
    <w:p w14:paraId="6D1528AC">
      <w:pPr>
        <w:rPr>
          <w:highlight w:val="cyan"/>
        </w:rPr>
      </w:pPr>
      <w:r>
        <w:rPr>
          <w:highlight w:val="cyan"/>
        </w:rPr>
        <w:t>Leave this issue (how to handle paging interruption during OD-SIB1 acquisition) to RAN4.</w:t>
      </w:r>
    </w:p>
    <w:p w14:paraId="5FC63D87">
      <w:pPr>
        <w:rPr>
          <w:highlight w:val="cyan"/>
        </w:rPr>
      </w:pPr>
      <w:r>
        <w:rPr>
          <w:highlight w:val="cyan"/>
        </w:rPr>
        <w:t>If UE has not received the PDCCH scheduling SIB1 upon the expiry of the SIB1 monitoring window, UE may consider the cell as being barred.</w:t>
      </w:r>
    </w:p>
    <w:p w14:paraId="53334560">
      <w:pPr>
        <w:rPr>
          <w:highlight w:val="cyan"/>
        </w:rPr>
      </w:pPr>
      <w:r>
        <w:rPr>
          <w:highlight w:val="cyan"/>
        </w:rPr>
        <w:t>WUS configuration can be associated with a list of cells if the whole WUS configuration is same.</w:t>
      </w:r>
    </w:p>
    <w:p w14:paraId="70F94BD7">
      <w:pPr>
        <w:rPr>
          <w:highlight w:val="cyan"/>
        </w:rPr>
      </w:pPr>
      <w:r>
        <w:rPr>
          <w:highlight w:val="cyan"/>
        </w:rPr>
        <w:t>Area id will be used as legacy.</w:t>
      </w:r>
    </w:p>
    <w:p w14:paraId="26DF5A63">
      <w:pPr>
        <w:rPr>
          <w:highlight w:val="cyan"/>
        </w:rPr>
      </w:pPr>
      <w:r>
        <w:rPr>
          <w:highlight w:val="cyan"/>
        </w:rPr>
        <w:t>We do not need a separate new triggering condition of OD-SIB1 acquisition.</w:t>
      </w:r>
    </w:p>
    <w:p w14:paraId="619B555D">
      <w:r>
        <w:rPr>
          <w:highlight w:val="cyan"/>
        </w:rPr>
        <w:t>When timer T311 is running, SIB1 acquisition triggering condition is same as legacy. No additional spec impact is foreseen.</w:t>
      </w:r>
    </w:p>
    <w:p w14:paraId="1F26C2FA">
      <w:pPr>
        <w:rPr>
          <w:b/>
          <w:bCs/>
          <w:u w:val="single"/>
        </w:rPr>
      </w:pPr>
      <w:r>
        <w:rPr>
          <w:b/>
          <w:bCs/>
          <w:u w:val="single"/>
        </w:rPr>
        <w:t>Adaptation of common channels/signals</w:t>
      </w:r>
    </w:p>
    <w:p w14:paraId="2D12C3C4">
      <w:pPr>
        <w:rPr>
          <w:b/>
          <w:bCs/>
        </w:rPr>
      </w:pPr>
      <w:r>
        <w:rPr>
          <w:b/>
          <w:bCs/>
        </w:rPr>
        <w:t>RAN2#125bis</w:t>
      </w:r>
    </w:p>
    <w:p w14:paraId="43ED12F7">
      <w:pPr>
        <w:rPr>
          <w:highlight w:val="cyan"/>
        </w:rPr>
      </w:pPr>
      <w:r>
        <w:rPr>
          <w:highlight w:val="cyan"/>
        </w:rPr>
        <w:t>From the UE point of view, UE will monitor one PEI/PO every paging DRX cycle, i.e. the UE doesn’t skip PO in paging DRX cycle.</w:t>
      </w:r>
    </w:p>
    <w:p w14:paraId="78FD629F">
      <w:pPr>
        <w:rPr>
          <w:highlight w:val="cyan"/>
        </w:rPr>
      </w:pPr>
      <w:r>
        <w:rPr>
          <w:highlight w:val="cyan"/>
        </w:rPr>
        <w:t>For adaptation of paging occasions in time domain, RAN2 to study a) bundle paging frames and b) extend the values of N to have increased interval between PFs (e.g. T/64, T/128 ...) and compensating decrease in number of PFs by increasing POs per PF.</w:t>
      </w:r>
    </w:p>
    <w:p w14:paraId="2BBD663F">
      <w:pPr>
        <w:rPr>
          <w:highlight w:val="cyan"/>
        </w:rPr>
      </w:pPr>
      <w:r>
        <w:rPr>
          <w:highlight w:val="cyan"/>
        </w:rPr>
        <w:t>For Paging adaptation, R2 discusses the following options on compatibility of legacy RRC_IDLE/RRC_INACTIVE UE:</w:t>
      </w:r>
    </w:p>
    <w:p w14:paraId="1C085BBA">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Option 1: Prevent the access of legacy UE via barring;</w:t>
      </w:r>
    </w:p>
    <w:p w14:paraId="07B3A413">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 xml:space="preserve">Option 2: Separate paging resources for legacy UEs and Rel-19 NES UEs (assuming there are legacy UEs) </w:t>
      </w:r>
    </w:p>
    <w:p w14:paraId="11AA148B">
      <w:pPr>
        <w:rPr>
          <w:b/>
          <w:bCs/>
        </w:rPr>
      </w:pPr>
      <w:r>
        <w:rPr>
          <w:b/>
          <w:bCs/>
        </w:rPr>
        <w:t>RAN2#127</w:t>
      </w:r>
    </w:p>
    <w:p w14:paraId="44E2CF58">
      <w:pPr>
        <w:rPr>
          <w:highlight w:val="cyan"/>
        </w:rPr>
      </w:pPr>
      <w:r>
        <w:rPr>
          <w:highlight w:val="cyan"/>
        </w:rPr>
        <w:t>Option-a) is about the bundling of PF for R19 NES UEs.</w:t>
      </w:r>
      <w:r>
        <w:rPr>
          <w:highlight w:val="cyan"/>
        </w:rPr>
        <w:tab/>
      </w:r>
    </w:p>
    <w:p w14:paraId="4C393B4F">
      <w:r>
        <w:rPr>
          <w:highlight w:val="cyan"/>
        </w:rPr>
        <w:t>R2 observe that the option-a) and option-b) can be designed to configure the PO:s at same time position.</w:t>
      </w:r>
      <w:r>
        <w:tab/>
      </w:r>
    </w:p>
    <w:p w14:paraId="4AA52575">
      <w:pPr>
        <w:rPr>
          <w:b/>
          <w:bCs/>
        </w:rPr>
      </w:pPr>
      <w:r>
        <w:rPr>
          <w:b/>
          <w:bCs/>
        </w:rPr>
        <w:t>RAN2#127bis</w:t>
      </w:r>
    </w:p>
    <w:p w14:paraId="3C9AD897">
      <w:pPr>
        <w:rPr>
          <w:highlight w:val="cyan"/>
        </w:rPr>
      </w:pPr>
      <w:r>
        <w:rPr>
          <w:highlight w:val="cyan"/>
        </w:rPr>
        <w:t>Select option-b as baseline for R19 NES paging enhancement.</w:t>
      </w:r>
    </w:p>
    <w:p w14:paraId="1B73DF97">
      <w:pPr>
        <w:rPr>
          <w:highlight w:val="cyan"/>
        </w:rPr>
      </w:pPr>
      <w:r>
        <w:rPr>
          <w:highlight w:val="cyan"/>
        </w:rPr>
        <w:t>R2 should aim at signaling overhead minimization (e.g., Ns=8 and FFS for other larger values)</w:t>
      </w:r>
    </w:p>
    <w:p w14:paraId="47556950">
      <w:pPr>
        <w:rPr>
          <w:highlight w:val="cyan"/>
        </w:rPr>
      </w:pPr>
      <w:r>
        <w:rPr>
          <w:highlight w:val="cyan"/>
        </w:rPr>
        <w:t>Allowing legacy and R19 UEs to co-ex in the same PF/PO is possible, based on NW configuration.</w:t>
      </w:r>
    </w:p>
    <w:p w14:paraId="32B60A84">
      <w:pPr>
        <w:rPr>
          <w:highlight w:val="cyan"/>
        </w:rPr>
      </w:pPr>
      <w:r>
        <w:rPr>
          <w:highlight w:val="cyan"/>
        </w:rPr>
        <w:t>Legacy UE is not barred.</w:t>
      </w:r>
    </w:p>
    <w:p w14:paraId="0CBE2560">
      <w:r>
        <w:rPr>
          <w:highlight w:val="cyan"/>
        </w:rPr>
        <w:t>Rel-19 UEs only monitor the PO(s) according to Rel-19 paging configuration.</w:t>
      </w:r>
    </w:p>
    <w:p w14:paraId="75AC88EC">
      <w:pPr>
        <w:rPr>
          <w:b/>
          <w:bCs/>
        </w:rPr>
      </w:pPr>
      <w:r>
        <w:rPr>
          <w:b/>
          <w:bCs/>
        </w:rPr>
        <w:t>RAN2#128</w:t>
      </w:r>
    </w:p>
    <w:p w14:paraId="770DB6A6">
      <w:pPr>
        <w:rPr>
          <w:highlight w:val="cyan"/>
        </w:rPr>
      </w:pPr>
      <w:r>
        <w:rPr>
          <w:highlight w:val="cyan"/>
        </w:rPr>
        <w:t>Introduce value for Ns=8. FFS on 16.</w:t>
      </w:r>
    </w:p>
    <w:p w14:paraId="6424F451">
      <w:r>
        <w:rPr>
          <w:highlight w:val="cyan"/>
        </w:rPr>
        <w:t>Introduce value for N= T/32. FFS on T/64, T/128, T/256.</w:t>
      </w:r>
    </w:p>
    <w:p w14:paraId="78BDA48F">
      <w:pPr>
        <w:rPr>
          <w:b/>
          <w:bCs/>
        </w:rPr>
      </w:pPr>
      <w:r>
        <w:rPr>
          <w:b/>
          <w:bCs/>
        </w:rPr>
        <w:t>RAN2#129</w:t>
      </w:r>
    </w:p>
    <w:p w14:paraId="1E5EF9B0">
      <w:pPr>
        <w:rPr>
          <w:highlight w:val="cyan"/>
          <w:lang w:val="en-US"/>
        </w:rPr>
      </w:pPr>
      <w:r>
        <w:rPr>
          <w:highlight w:val="cyan"/>
          <w:lang w:val="en-CA"/>
        </w:rPr>
        <w:t>For N, values smaller than T/32 are not supported.</w:t>
      </w:r>
    </w:p>
    <w:p w14:paraId="3C9D929B">
      <w:pPr>
        <w:rPr>
          <w:highlight w:val="cyan"/>
          <w:lang w:val="en-US"/>
        </w:rPr>
      </w:pPr>
      <w:r>
        <w:rPr>
          <w:highlight w:val="cyan"/>
          <w:lang w:val="en-CA"/>
        </w:rPr>
        <w:t>The maximum possible value for Ns is 8.</w:t>
      </w:r>
    </w:p>
    <w:p w14:paraId="040E0A98">
      <w:pPr>
        <w:rPr>
          <w:highlight w:val="cyan"/>
          <w:lang w:val="en-US"/>
        </w:rPr>
      </w:pPr>
      <w:r>
        <w:rPr>
          <w:highlight w:val="cyan"/>
        </w:rPr>
        <w:t>Introduce a separate PEI configuration.</w:t>
      </w:r>
    </w:p>
    <w:p w14:paraId="29B92B3B">
      <w:pPr>
        <w:rPr>
          <w:lang w:val="en-US"/>
        </w:rPr>
      </w:pPr>
      <w:r>
        <w:rPr>
          <w:highlight w:val="cyan"/>
          <w:lang w:val="en-CA"/>
        </w:rPr>
        <w:t>Paging adaptations are configured semi-statically and updated via system information update notification.</w:t>
      </w:r>
    </w:p>
    <w:p w14:paraId="3FBC513F">
      <w:r>
        <w:rPr>
          <w:highlight w:val="cyan"/>
        </w:rPr>
        <w:t>A new UE capability is added for R19 NES paging enhancement, and the new capability is included in UE-RadioPagingInfo. FFS on whether we have a common capability for all NES features.</w:t>
      </w:r>
    </w:p>
    <w:p w14:paraId="3685BD6C">
      <w:pPr>
        <w:rPr>
          <w:highlight w:val="cyan"/>
          <w:lang w:val="en-US"/>
        </w:rPr>
      </w:pPr>
      <w:r>
        <w:rPr>
          <w:highlight w:val="cyan"/>
          <w:lang w:val="en-US"/>
        </w:rPr>
        <w:t>RAN2 confirms SSB adaptation in time domain is not supported for RRC idle/inactive UEs and Rel-19 NES-capable UE’s PCell.</w:t>
      </w:r>
    </w:p>
    <w:p w14:paraId="43C0A26A">
      <w:pPr>
        <w:rPr>
          <w:highlight w:val="cyan"/>
          <w:lang w:val="en-US"/>
        </w:rPr>
      </w:pPr>
      <w:r>
        <w:rPr>
          <w:highlight w:val="cyan"/>
          <w:lang w:val="en-US"/>
        </w:rPr>
        <w:t>RAN2 preference is to keep SMTC based L3 RRM framework and to introduce additional SMTC configuration according to SSB adaptation for L3 RRM measurement on SCell with SSB adaptation.</w:t>
      </w:r>
    </w:p>
    <w:p w14:paraId="50238F9A">
      <w:pPr>
        <w:rPr>
          <w:lang w:val="en-US"/>
        </w:rPr>
      </w:pPr>
      <w:r>
        <w:rPr>
          <w:highlight w:val="cyan"/>
          <w:lang w:val="en-US"/>
        </w:rPr>
        <w:t>For L3 measurement, RAN2 assumes the adapted SSB on neighbor cell is measured based on legacy SMTC.</w:t>
      </w:r>
    </w:p>
    <w:p w14:paraId="7F48F1A4">
      <w:pPr>
        <w:rPr>
          <w:lang w:val="en-US"/>
        </w:rPr>
      </w:pPr>
      <w:r>
        <w:rPr>
          <w:highlight w:val="cyan"/>
          <w:lang w:val="en-US"/>
        </w:rPr>
        <w:t>Legacy UEs and UEs non-capable of time domain PRACH adaptation are expected to use legacy PRACH resources per legacy configuration and procedures. No barring is needed.</w:t>
      </w:r>
    </w:p>
    <w:p w14:paraId="2C6B1398">
      <w:pPr>
        <w:rPr>
          <w:highlight w:val="yellow"/>
          <w:lang w:val="en-US"/>
        </w:rPr>
      </w:pPr>
      <w:r>
        <w:rPr>
          <w:highlight w:val="yellow"/>
          <w:lang w:val="en-US"/>
        </w:rPr>
        <w:t xml:space="preserve">RAN2 starts CBRA for RACH adaptation. </w:t>
      </w:r>
    </w:p>
    <w:p w14:paraId="22DB812B">
      <w:pPr>
        <w:rPr>
          <w:lang w:val="en-US"/>
        </w:rPr>
      </w:pPr>
      <w:r>
        <w:rPr>
          <w:highlight w:val="yellow"/>
          <w:lang w:val="en-US"/>
        </w:rPr>
        <w:t>RAN2 starts 4-step RACH adaptation.</w:t>
      </w:r>
    </w:p>
    <w:p w14:paraId="59F70505">
      <w:pPr>
        <w:rPr>
          <w:lang w:val="en-US"/>
        </w:rPr>
      </w:pPr>
      <w:r>
        <w:rPr>
          <w:highlight w:val="lightGray"/>
          <w:lang w:val="en-US"/>
        </w:rPr>
        <w:t>From R2 perspective, not apply time-domain RACH adaptation to RACH resources for MSG1-based SI request.</w:t>
      </w:r>
    </w:p>
    <w:p w14:paraId="748865B5">
      <w:pPr>
        <w:rPr>
          <w:lang w:val="en-US"/>
        </w:rPr>
      </w:pPr>
      <w:r>
        <w:rPr>
          <w:highlight w:val="lightGray"/>
          <w:lang w:val="en-US"/>
        </w:rPr>
        <w:t>From R2 perspective, not apply time-domain RACH adaptation to IAB RACH resources.</w:t>
      </w:r>
    </w:p>
    <w:p w14:paraId="2FB2C93D">
      <w:pPr>
        <w:rPr>
          <w:lang w:val="en-US"/>
        </w:rPr>
      </w:pPr>
      <w:r>
        <w:rPr>
          <w:highlight w:val="yellow"/>
          <w:lang w:val="en-US"/>
        </w:rPr>
        <w:t>From R2 perspective, RACH adaptation is not modelled as RA feature(s).</w:t>
      </w:r>
    </w:p>
    <w:p w14:paraId="78DF05FE">
      <w:pPr>
        <w:rPr>
          <w:lang w:val="en-US"/>
        </w:rPr>
      </w:pPr>
      <w:r>
        <w:rPr>
          <w:highlight w:val="yellow"/>
          <w:lang w:val="en-US"/>
        </w:rPr>
        <w:t>From R2 perspective, RACH partitioning with all the features, i.e. RedCap, SDT, and Slicing, and feature combinations, are supported for PRACH adaption in time domain.</w:t>
      </w:r>
    </w:p>
    <w:p w14:paraId="1EF5E380">
      <w:pPr>
        <w:rPr>
          <w:lang w:val="en-US"/>
        </w:rPr>
      </w:pPr>
      <w:r>
        <w:rPr>
          <w:highlight w:val="lightGray"/>
          <w:lang w:val="en-US"/>
        </w:rPr>
        <w:t>Will follow legacy mechanism regarding how to select RACH resource.</w:t>
      </w:r>
    </w:p>
    <w:p w14:paraId="5A2573A6">
      <w:pPr>
        <w:rPr>
          <w:b/>
          <w:bCs/>
        </w:rPr>
      </w:pPr>
      <w:r>
        <w:rPr>
          <w:b/>
          <w:bCs/>
        </w:rPr>
        <w:t>RAN2#129bis</w:t>
      </w:r>
    </w:p>
    <w:p w14:paraId="69D29273">
      <w:pPr>
        <w:rPr>
          <w:highlight w:val="cyan"/>
          <w:lang w:val="en-US"/>
        </w:rPr>
      </w:pPr>
      <w:r>
        <w:rPr>
          <w:highlight w:val="cyan"/>
        </w:rPr>
        <w:t>For the case when both pei-Config-r17 and pagingAdaptationPEI-Config-r19 are configured, R19 UE supporting paging adaption should monitor PEI according to pagingAdaptationPEI-Config-r19 while other UE should monitor PEI according to pei-Config-r17.</w:t>
      </w:r>
    </w:p>
    <w:p w14:paraId="4E493C3D">
      <w:pPr>
        <w:rPr>
          <w:highlight w:val="cyan"/>
          <w:lang w:val="en-US"/>
        </w:rPr>
      </w:pPr>
      <w:r>
        <w:rPr>
          <w:highlight w:val="cyan"/>
        </w:rPr>
        <w:t>For the case when pei-Config-r17 is configured and pagingAdaptationPEI-Config-r19 is absent, both R19 UE supporting paging adaption and other UE should monitor PEI according to pei-Config-r17.</w:t>
      </w:r>
    </w:p>
    <w:p w14:paraId="6A98D0AA">
      <w:pPr>
        <w:rPr>
          <w:highlight w:val="cyan"/>
          <w:lang w:val="en-US"/>
        </w:rPr>
      </w:pPr>
      <w:r>
        <w:rPr>
          <w:highlight w:val="cyan"/>
        </w:rPr>
        <w:t>Paging clustering/bundling/adaptation is not supported/applied in RRC_CONNECTED.</w:t>
      </w:r>
    </w:p>
    <w:p w14:paraId="038A082A">
      <w:pPr>
        <w:rPr>
          <w:highlight w:val="cyan"/>
          <w:lang w:val="en-US"/>
        </w:rPr>
      </w:pPr>
      <w:r>
        <w:rPr>
          <w:highlight w:val="cyan"/>
        </w:rPr>
        <w:t>Not support MAC CE based signalling to indicate SSB adaptation in addition to DCI agreed in RAN1.</w:t>
      </w:r>
    </w:p>
    <w:p w14:paraId="6167F724">
      <w:pPr>
        <w:rPr>
          <w:highlight w:val="cyan"/>
          <w:lang w:val="en-US"/>
        </w:rPr>
      </w:pPr>
      <w:r>
        <w:rPr>
          <w:highlight w:val="cyan"/>
        </w:rPr>
        <w:t>For SSB adaptation, multiple additional SMTC configurations are configured to UE via RRC, together with the mapping between SSB burst periodicity and SMTC configuration.</w:t>
      </w:r>
    </w:p>
    <w:p w14:paraId="6C810FA5">
      <w:r>
        <w:rPr>
          <w:highlight w:val="cyan"/>
        </w:rPr>
        <w:t>Upon reception of DCI format 2_9 for SSB burst periodicity switching, UE selects one SMTC configuration accordingly</w:t>
      </w:r>
      <w:r>
        <w:t>.</w:t>
      </w:r>
    </w:p>
    <w:p w14:paraId="2E42188A">
      <w:pPr>
        <w:rPr>
          <w:b/>
          <w:bCs/>
          <w:u w:val="single"/>
        </w:rPr>
      </w:pPr>
      <w:r>
        <w:rPr>
          <w:b/>
          <w:bCs/>
          <w:u w:val="single"/>
        </w:rPr>
        <w:t>Relevant R1 Agreements:</w:t>
      </w:r>
    </w:p>
    <w:p w14:paraId="38B439AE">
      <w:pPr>
        <w:rPr>
          <w:b/>
          <w:bCs/>
          <w:u w:val="single"/>
        </w:rPr>
      </w:pPr>
      <w:r>
        <w:rPr>
          <w:b/>
          <w:bCs/>
          <w:u w:val="single"/>
        </w:rPr>
        <w:t>On-demand SSB for SCell operation</w:t>
      </w:r>
    </w:p>
    <w:p w14:paraId="75158FFD">
      <w:pPr>
        <w:spacing w:after="240" w:line="276" w:lineRule="auto"/>
        <w:rPr>
          <w:rFonts w:eastAsia="Cambria"/>
          <w:b/>
          <w:bCs/>
          <w:kern w:val="2"/>
          <w:lang w:val="en-US" w:eastAsia="zh-CN"/>
        </w:rPr>
      </w:pPr>
      <w:r>
        <w:rPr>
          <w:rFonts w:eastAsia="Cambria"/>
          <w:b/>
          <w:bCs/>
          <w:kern w:val="2"/>
          <w:lang w:val="en-US" w:eastAsia="zh-CN"/>
        </w:rPr>
        <w:t>RAN1#119</w:t>
      </w:r>
    </w:p>
    <w:p w14:paraId="5741DD90">
      <w:pPr>
        <w:spacing w:after="0" w:line="254" w:lineRule="auto"/>
        <w:contextualSpacing/>
        <w:rPr>
          <w:rFonts w:ascii="Times" w:hAnsi="Times" w:eastAsia="Cambria" w:cs="Times"/>
          <w:lang w:val="en-CA" w:eastAsia="ko-KR"/>
        </w:rPr>
      </w:pPr>
      <w:r>
        <w:rPr>
          <w:rFonts w:ascii="Times" w:hAnsi="Times" w:eastAsia="Cambria" w:cs="Times"/>
          <w:highlight w:val="yellow"/>
          <w:lang w:val="en-CA" w:eastAsia="ko-KR"/>
        </w:rPr>
        <w:t>For</w:t>
      </w:r>
      <w:r>
        <w:rPr>
          <w:rFonts w:ascii="Times" w:hAnsi="Times" w:eastAsia="Cambria" w:cs="Times"/>
          <w:highlight w:val="yellow"/>
          <w:lang w:val="en-CA"/>
        </w:rPr>
        <w:t xml:space="preserve"> a cell supporting on-demand SSB SCell operation</w:t>
      </w:r>
      <w:r>
        <w:rPr>
          <w:rFonts w:ascii="Times" w:hAnsi="Times" w:eastAsia="Cambria" w:cs="Times"/>
          <w:highlight w:val="yellow"/>
          <w:lang w:val="en-CA" w:eastAsia="ko-KR"/>
        </w:rPr>
        <w:t>,</w:t>
      </w:r>
      <w:r>
        <w:rPr>
          <w:rFonts w:ascii="Times" w:hAnsi="Times" w:eastAsia="Cambria" w:cs="Times"/>
          <w:highlight w:val="yellow"/>
          <w:lang w:val="en-CA"/>
        </w:rPr>
        <w:t xml:space="preserve"> </w:t>
      </w:r>
      <w:r>
        <w:rPr>
          <w:rFonts w:ascii="Times" w:hAnsi="Times" w:eastAsia="Cambria" w:cs="Times"/>
          <w:highlight w:val="yellow"/>
          <w:lang w:val="en-CA" w:eastAsia="ko-KR"/>
        </w:rPr>
        <w:t>support at least the following options to deactivate on-demand SSB transmission from a UE perspective.</w:t>
      </w:r>
    </w:p>
    <w:p w14:paraId="14DDB282">
      <w:pPr>
        <w:numPr>
          <w:ilvl w:val="0"/>
          <w:numId w:val="10"/>
        </w:numPr>
        <w:spacing w:after="0" w:line="254" w:lineRule="auto"/>
        <w:contextualSpacing/>
        <w:rPr>
          <w:rFonts w:ascii="Times" w:hAnsi="Times" w:eastAsia="Calibri" w:cs="Times"/>
          <w:highlight w:val="yellow"/>
          <w:lang w:val="en-CA" w:eastAsia="ko-KR"/>
        </w:rPr>
      </w:pPr>
      <w:r>
        <w:rPr>
          <w:rFonts w:ascii="Times" w:hAnsi="Times" w:eastAsia="Calibri" w:cs="Times"/>
          <w:highlight w:val="yellow"/>
          <w:lang w:val="en-CA" w:eastAsia="ko-KR"/>
        </w:rPr>
        <w:t>Option 1: Explicit indication of deactivation for on-demand SSB via MAC-CE for on-demand SSB transmission indication</w:t>
      </w:r>
    </w:p>
    <w:p w14:paraId="1815ECDC">
      <w:pPr>
        <w:numPr>
          <w:ilvl w:val="1"/>
          <w:numId w:val="10"/>
        </w:numPr>
        <w:spacing w:after="0" w:line="254" w:lineRule="auto"/>
        <w:contextualSpacing/>
        <w:rPr>
          <w:rFonts w:ascii="Times" w:hAnsi="Times" w:eastAsia="Calibri" w:cs="Times"/>
          <w:highlight w:val="cyan"/>
          <w:lang w:val="en-CA" w:eastAsia="ko-KR"/>
        </w:rPr>
      </w:pPr>
      <w:r>
        <w:rPr>
          <w:rFonts w:ascii="Times" w:hAnsi="Times" w:eastAsia="Calibri" w:cs="Times"/>
          <w:highlight w:val="cyan"/>
          <w:lang w:val="en-CA" w:eastAsia="ko-KR"/>
        </w:rPr>
        <w:t>Deactivation by RRC is up to RAN2</w:t>
      </w:r>
    </w:p>
    <w:p w14:paraId="1C2C8047">
      <w:pPr>
        <w:numPr>
          <w:ilvl w:val="1"/>
          <w:numId w:val="10"/>
        </w:numPr>
        <w:spacing w:after="0" w:line="254" w:lineRule="auto"/>
        <w:contextualSpacing/>
        <w:rPr>
          <w:rFonts w:ascii="Times" w:hAnsi="Times" w:eastAsia="Calibri" w:cs="Times"/>
          <w:highlight w:val="cyan"/>
          <w:lang w:val="en-CA" w:eastAsia="ko-KR"/>
        </w:rPr>
      </w:pPr>
      <w:r>
        <w:rPr>
          <w:rFonts w:ascii="Times" w:hAnsi="Times" w:eastAsia="Calibri" w:cs="Times"/>
          <w:highlight w:val="cyan"/>
          <w:lang w:val="en-CA" w:eastAsia="ko-KR"/>
        </w:rPr>
        <w:t>FFS: Which scenario Option 1 is used</w:t>
      </w:r>
    </w:p>
    <w:p w14:paraId="7241DACA">
      <w:pPr>
        <w:numPr>
          <w:ilvl w:val="0"/>
          <w:numId w:val="10"/>
        </w:numPr>
        <w:spacing w:after="0" w:line="254" w:lineRule="auto"/>
        <w:contextualSpacing/>
        <w:rPr>
          <w:rFonts w:ascii="Times" w:hAnsi="Times" w:eastAsia="Calibri" w:cs="Times"/>
          <w:highlight w:val="cyan"/>
          <w:lang w:val="en-CA" w:eastAsia="ko-KR"/>
        </w:rPr>
      </w:pPr>
      <w:r>
        <w:rPr>
          <w:rFonts w:ascii="Times" w:hAnsi="Times" w:eastAsia="Calibri" w:cs="Times"/>
          <w:highlight w:val="cyan"/>
          <w:lang w:val="en-CA" w:eastAsia="ko-KR"/>
        </w:rPr>
        <w:t>Option 2: Configuration/indication of the number N of on-demand SSB bursts to be transmitted after on-demand SSB is indicated</w:t>
      </w:r>
    </w:p>
    <w:p w14:paraId="63735DA8">
      <w:pPr>
        <w:numPr>
          <w:ilvl w:val="1"/>
          <w:numId w:val="10"/>
        </w:numPr>
        <w:spacing w:after="160" w:line="254" w:lineRule="auto"/>
        <w:contextualSpacing/>
        <w:rPr>
          <w:rFonts w:ascii="Times" w:hAnsi="Times" w:eastAsia="Calibri" w:cs="Times"/>
          <w:highlight w:val="cyan"/>
          <w:lang w:val="en-CA" w:eastAsia="ko-KR"/>
        </w:rPr>
      </w:pPr>
      <w:r>
        <w:rPr>
          <w:rFonts w:ascii="Times" w:hAnsi="Times" w:eastAsia="Calibri" w:cs="Times"/>
          <w:highlight w:val="cyan"/>
          <w:lang w:val="en-CA" w:eastAsia="ko-KR"/>
        </w:rPr>
        <w:t>FFS: Whether Option 4, 4a is needed in addition to Option 2</w:t>
      </w:r>
    </w:p>
    <w:p w14:paraId="5BDCF3FC">
      <w:pPr>
        <w:numPr>
          <w:ilvl w:val="1"/>
          <w:numId w:val="10"/>
        </w:numPr>
        <w:spacing w:after="0" w:line="254" w:lineRule="auto"/>
        <w:contextualSpacing/>
        <w:rPr>
          <w:rFonts w:ascii="Times" w:hAnsi="Times" w:eastAsia="Calibri" w:cs="Times"/>
          <w:highlight w:val="cyan"/>
          <w:lang w:val="en-CA" w:eastAsia="ko-KR"/>
        </w:rPr>
      </w:pPr>
      <w:r>
        <w:rPr>
          <w:rFonts w:ascii="Times" w:hAnsi="Times" w:eastAsia="Calibri" w:cs="Times"/>
          <w:highlight w:val="cyan"/>
          <w:lang w:val="en-CA" w:eastAsia="ko-KR"/>
        </w:rPr>
        <w:t>FFS: Whether the value of N can be implicitly determined using a timer</w:t>
      </w:r>
    </w:p>
    <w:p w14:paraId="4688F159">
      <w:pPr>
        <w:spacing w:after="240" w:line="276" w:lineRule="auto"/>
        <w:rPr>
          <w:rFonts w:eastAsia="Cambria"/>
          <w:b/>
          <w:bCs/>
          <w:kern w:val="2"/>
          <w:lang w:val="en-US" w:eastAsia="zh-CN"/>
        </w:rPr>
      </w:pPr>
      <w:bookmarkStart w:id="3" w:name="_Hlk180763580"/>
      <w:r>
        <w:rPr>
          <w:rFonts w:eastAsia="Cambria"/>
          <w:b/>
          <w:bCs/>
          <w:kern w:val="2"/>
          <w:lang w:val="en-US" w:eastAsia="zh-CN"/>
        </w:rPr>
        <w:t>RAN1#118</w:t>
      </w:r>
    </w:p>
    <w:p w14:paraId="0E9FC544">
      <w:pPr>
        <w:spacing w:after="0" w:line="254" w:lineRule="auto"/>
        <w:rPr>
          <w:rFonts w:eastAsia="Malgun Gothic"/>
          <w:lang w:val="en-CA"/>
        </w:rPr>
      </w:pPr>
      <w:r>
        <w:rPr>
          <w:rFonts w:eastAsia="Calibri"/>
          <w:highlight w:val="yellow"/>
          <w:lang w:val="en-CA" w:eastAsia="ko-KR"/>
        </w:rPr>
        <w:t>For</w:t>
      </w:r>
      <w:r>
        <w:rPr>
          <w:rFonts w:eastAsia="Calibri"/>
          <w:highlight w:val="yellow"/>
          <w:lang w:val="en-CA"/>
        </w:rPr>
        <w:t xml:space="preserve"> a cell supporting on-demand SSB SCell operation</w:t>
      </w:r>
      <w:r>
        <w:rPr>
          <w:rFonts w:eastAsia="Calibri"/>
          <w:highlight w:val="yellow"/>
          <w:lang w:val="en-CA" w:eastAsia="ko-KR"/>
        </w:rPr>
        <w:t>,</w:t>
      </w:r>
    </w:p>
    <w:p w14:paraId="225F84B1">
      <w:pPr>
        <w:numPr>
          <w:ilvl w:val="0"/>
          <w:numId w:val="10"/>
        </w:numPr>
        <w:spacing w:after="0" w:line="254" w:lineRule="auto"/>
        <w:contextualSpacing/>
        <w:rPr>
          <w:rFonts w:eastAsia="Malgun Gothic"/>
          <w:highlight w:val="cyan"/>
          <w:lang w:val="en-CA"/>
        </w:rPr>
      </w:pPr>
      <w:r>
        <w:rPr>
          <w:rFonts w:eastAsia="Malgun Gothic"/>
          <w:highlight w:val="cyan"/>
          <w:lang w:val="en-CA"/>
        </w:rPr>
        <w:t xml:space="preserve">Support RRC based signaling to indicate on-demand SSB transmission on the cell at least for the case where </w:t>
      </w:r>
      <w:r>
        <w:rPr>
          <w:rFonts w:eastAsia="Malgun Gothic"/>
          <w:highlight w:val="cyan"/>
          <w:lang w:val="en-CA" w:eastAsia="ko-KR"/>
        </w:rPr>
        <w:t>this RRC also configures the SCell, activates the SCell, and provides on-demand SSB configuration</w:t>
      </w:r>
      <w:r>
        <w:rPr>
          <w:rFonts w:eastAsia="Malgun Gothic"/>
          <w:highlight w:val="cyan"/>
          <w:lang w:val="en-CA"/>
        </w:rPr>
        <w:t>.</w:t>
      </w:r>
    </w:p>
    <w:p w14:paraId="45723C9D">
      <w:pPr>
        <w:numPr>
          <w:ilvl w:val="1"/>
          <w:numId w:val="10"/>
        </w:numPr>
        <w:spacing w:after="0" w:line="254" w:lineRule="auto"/>
        <w:contextualSpacing/>
        <w:rPr>
          <w:rFonts w:eastAsia="Malgun Gothic"/>
          <w:highlight w:val="cyan"/>
          <w:lang w:val="en-CA"/>
        </w:rPr>
      </w:pPr>
      <w:r>
        <w:rPr>
          <w:rFonts w:eastAsia="Malgun Gothic"/>
          <w:highlight w:val="cyan"/>
          <w:lang w:val="en-CA" w:eastAsia="ko-KR"/>
        </w:rPr>
        <w:t>FFS: Whether to support RRC based signaling for other cases.</w:t>
      </w:r>
    </w:p>
    <w:p w14:paraId="4A8C235C">
      <w:pPr>
        <w:numPr>
          <w:ilvl w:val="0"/>
          <w:numId w:val="10"/>
        </w:numPr>
        <w:spacing w:after="0" w:line="254" w:lineRule="auto"/>
        <w:contextualSpacing/>
        <w:rPr>
          <w:rFonts w:eastAsia="Malgun Gothic"/>
          <w:highlight w:val="yellow"/>
          <w:lang w:val="en-CA"/>
        </w:rPr>
      </w:pPr>
      <w:r>
        <w:rPr>
          <w:rFonts w:eastAsia="Malgun Gothic"/>
          <w:highlight w:val="yellow"/>
          <w:lang w:val="en-CA"/>
        </w:rPr>
        <w:t>Support MAC CE based signaling to indicate on-demand SSB transmission on the cell for Scenarios #2 and #2A.</w:t>
      </w:r>
    </w:p>
    <w:p w14:paraId="7D354F78">
      <w:pPr>
        <w:spacing w:after="0" w:line="254" w:lineRule="auto"/>
        <w:rPr>
          <w:rFonts w:eastAsia="Malgun Gothic"/>
          <w:highlight w:val="yellow"/>
          <w:lang w:val="en-CA"/>
        </w:rPr>
      </w:pPr>
      <w:r>
        <w:rPr>
          <w:rFonts w:eastAsia="Malgun Gothic"/>
          <w:kern w:val="2"/>
          <w:sz w:val="24"/>
          <w:szCs w:val="24"/>
          <w:lang w:val="en-US"/>
        </w:rPr>
        <w:br w:type="textWrapping"/>
      </w:r>
      <w:r>
        <w:rPr>
          <w:rFonts w:eastAsia="Calibri"/>
          <w:highlight w:val="yellow"/>
          <w:lang w:val="en-CA" w:eastAsia="ko-KR"/>
        </w:rPr>
        <w:t>For</w:t>
      </w:r>
      <w:r>
        <w:rPr>
          <w:rFonts w:eastAsia="Calibri"/>
          <w:highlight w:val="yellow"/>
          <w:lang w:val="en-CA"/>
        </w:rPr>
        <w:t xml:space="preserve"> a cell supporting on-demand SSB S</w:t>
      </w:r>
      <w:r>
        <w:rPr>
          <w:rFonts w:eastAsia="Calibri"/>
          <w:highlight w:val="yellow"/>
          <w:lang w:val="en-CA" w:eastAsia="ko-KR"/>
        </w:rPr>
        <w:t>C</w:t>
      </w:r>
      <w:r>
        <w:rPr>
          <w:rFonts w:eastAsia="Calibri"/>
          <w:highlight w:val="yellow"/>
          <w:lang w:val="en-CA"/>
        </w:rPr>
        <w:t>ell operation</w:t>
      </w:r>
      <w:r>
        <w:rPr>
          <w:rFonts w:eastAsia="Calibri"/>
          <w:highlight w:val="yellow"/>
          <w:lang w:val="en-CA" w:eastAsia="ko-KR"/>
        </w:rPr>
        <w:t>,</w:t>
      </w:r>
      <w:r>
        <w:rPr>
          <w:rFonts w:eastAsia="Malgun Gothic"/>
          <w:highlight w:val="yellow"/>
          <w:lang w:val="en-CA"/>
        </w:rPr>
        <w:t xml:space="preserve"> a</w:t>
      </w:r>
      <w:r>
        <w:rPr>
          <w:rFonts w:eastAsia="Malgun Gothic"/>
          <w:highlight w:val="yellow"/>
          <w:lang w:val="en-CA" w:eastAsia="ko-KR"/>
        </w:rPr>
        <w:t>t least for the following parameter(s), multiple candidate values can be configured by RRC and the applicable value can be indicated by MAC CE for on-demand SSB transmission indication for the cell.</w:t>
      </w:r>
    </w:p>
    <w:p w14:paraId="0136A0A4">
      <w:pPr>
        <w:numPr>
          <w:ilvl w:val="0"/>
          <w:numId w:val="10"/>
        </w:numPr>
        <w:spacing w:after="0" w:line="254" w:lineRule="auto"/>
        <w:contextualSpacing/>
        <w:rPr>
          <w:rFonts w:eastAsia="Malgun Gothic"/>
          <w:highlight w:val="yellow"/>
          <w:lang w:val="en-CA"/>
        </w:rPr>
      </w:pPr>
      <w:r>
        <w:rPr>
          <w:rFonts w:eastAsia="Malgun Gothic"/>
          <w:highlight w:val="yellow"/>
          <w:lang w:val="en-CA"/>
        </w:rPr>
        <w:t>Periodicity of the on-demand SSB</w:t>
      </w:r>
    </w:p>
    <w:p w14:paraId="27BD5260">
      <w:pPr>
        <w:numPr>
          <w:ilvl w:val="0"/>
          <w:numId w:val="10"/>
        </w:numPr>
        <w:spacing w:after="160" w:line="254" w:lineRule="auto"/>
        <w:contextualSpacing/>
        <w:rPr>
          <w:rFonts w:eastAsia="Malgun Gothic"/>
          <w:kern w:val="2"/>
          <w:sz w:val="24"/>
          <w:szCs w:val="24"/>
          <w:highlight w:val="yellow"/>
          <w:lang w:val="en-US"/>
        </w:rPr>
      </w:pPr>
      <w:r>
        <w:rPr>
          <w:rFonts w:eastAsia="Malgun Gothic"/>
          <w:highlight w:val="yellow"/>
          <w:lang w:val="en-CA" w:eastAsia="ko-KR"/>
        </w:rPr>
        <w:t>FFS: Any other relevant parameters</w:t>
      </w:r>
      <w:bookmarkEnd w:id="3"/>
    </w:p>
    <w:p w14:paraId="250DF974">
      <w:pPr>
        <w:rPr>
          <w:b/>
          <w:bCs/>
          <w:u w:val="single"/>
        </w:rPr>
      </w:pPr>
    </w:p>
    <w:p w14:paraId="2427AE8C">
      <w:pPr>
        <w:spacing w:after="240" w:line="276" w:lineRule="auto"/>
        <w:rPr>
          <w:rFonts w:eastAsia="Cambria"/>
          <w:b/>
          <w:bCs/>
          <w:kern w:val="2"/>
          <w:lang w:val="en-US" w:eastAsia="zh-CN"/>
        </w:rPr>
      </w:pPr>
      <w:r>
        <w:rPr>
          <w:rFonts w:eastAsia="Cambria"/>
          <w:b/>
          <w:bCs/>
          <w:kern w:val="2"/>
          <w:lang w:val="en-US" w:eastAsia="zh-CN"/>
        </w:rPr>
        <w:t>RAN1#120bis</w:t>
      </w:r>
    </w:p>
    <w:p w14:paraId="215FF310">
      <w:pPr>
        <w:spacing w:after="0" w:line="254" w:lineRule="auto"/>
        <w:rPr>
          <w:rFonts w:eastAsia="Calibri"/>
          <w:highlight w:val="yellow"/>
          <w:lang w:val="en-CA"/>
        </w:rPr>
      </w:pPr>
      <w:r>
        <w:rPr>
          <w:rFonts w:eastAsia="Calibri"/>
          <w:highlight w:val="yellow"/>
          <w:lang w:val="en-CA"/>
        </w:rPr>
        <w:t xml:space="preserve">For a cell supporting on-demand SSB SCell operation, at least for the following parameter(s) (in addition to agreed ones), </w:t>
      </w:r>
      <w:r>
        <w:rPr>
          <w:rFonts w:eastAsia="Calibri"/>
          <w:highlight w:val="cyan"/>
          <w:lang w:val="en-CA"/>
        </w:rPr>
        <w:t xml:space="preserve">multiple candidate values can be configured (includes the case where no candidate values are configured) by RRC </w:t>
      </w:r>
      <w:r>
        <w:rPr>
          <w:rFonts w:eastAsia="Calibri"/>
          <w:highlight w:val="yellow"/>
          <w:lang w:val="en-CA"/>
        </w:rPr>
        <w:t>and the applicable value can be indicated by MAC CE for on-demand SSB transmission indication for the cell.</w:t>
      </w:r>
    </w:p>
    <w:p w14:paraId="78FC5F80">
      <w:pPr>
        <w:pStyle w:val="96"/>
        <w:numPr>
          <w:ilvl w:val="0"/>
          <w:numId w:val="11"/>
        </w:numPr>
        <w:spacing w:line="254" w:lineRule="auto"/>
        <w:contextualSpacing/>
        <w:jc w:val="left"/>
        <w:rPr>
          <w:rFonts w:eastAsia="Calibri"/>
          <w:highlight w:val="cyan"/>
          <w:lang w:val="en-CA" w:eastAsia="en-US"/>
        </w:rPr>
      </w:pPr>
      <w:r>
        <w:rPr>
          <w:rFonts w:eastAsia="Calibri"/>
          <w:highlight w:val="yellow"/>
          <w:lang w:val="en-CA" w:eastAsia="en-US"/>
        </w:rPr>
        <w:t xml:space="preserve">SSB positions within an on-demand SSB burst by using signaling similar to ssb-PositionsInBurst (i.e., od-ssb-PositionsInBurst) </w:t>
      </w:r>
      <w:r>
        <w:rPr>
          <w:rFonts w:eastAsia="Calibri"/>
          <w:highlight w:val="cyan"/>
          <w:lang w:val="en-CA" w:eastAsia="en-US"/>
        </w:rPr>
        <w:t>for the following cases</w:t>
      </w:r>
    </w:p>
    <w:p w14:paraId="04E899EB">
      <w:pPr>
        <w:pStyle w:val="96"/>
        <w:numPr>
          <w:ilvl w:val="1"/>
          <w:numId w:val="11"/>
        </w:numPr>
        <w:spacing w:line="254" w:lineRule="auto"/>
        <w:contextualSpacing/>
        <w:jc w:val="left"/>
        <w:rPr>
          <w:rFonts w:eastAsia="Calibri"/>
          <w:highlight w:val="cyan"/>
          <w:lang w:val="en-CA" w:eastAsia="en-US"/>
        </w:rPr>
      </w:pPr>
      <w:r>
        <w:rPr>
          <w:rFonts w:eastAsia="Calibri"/>
          <w:highlight w:val="cyan"/>
          <w:lang w:val="en-CA" w:eastAsia="en-US"/>
        </w:rPr>
        <w:t>The case where center frequency of AO-SSB and OD-SSB are different</w:t>
      </w:r>
    </w:p>
    <w:p w14:paraId="6A657129">
      <w:pPr>
        <w:pStyle w:val="96"/>
        <w:numPr>
          <w:ilvl w:val="1"/>
          <w:numId w:val="11"/>
        </w:numPr>
        <w:spacing w:line="254" w:lineRule="auto"/>
        <w:contextualSpacing/>
        <w:jc w:val="left"/>
        <w:rPr>
          <w:rFonts w:eastAsia="Calibri"/>
          <w:highlight w:val="cyan"/>
          <w:lang w:val="en-CA" w:eastAsia="en-US"/>
        </w:rPr>
      </w:pPr>
      <w:r>
        <w:rPr>
          <w:rFonts w:eastAsia="Calibri"/>
          <w:highlight w:val="cyan"/>
          <w:lang w:val="en-CA" w:eastAsia="en-US"/>
        </w:rPr>
        <w:t>Case 1</w:t>
      </w:r>
    </w:p>
    <w:p w14:paraId="50B312DA">
      <w:pPr>
        <w:pStyle w:val="96"/>
        <w:numPr>
          <w:ilvl w:val="0"/>
          <w:numId w:val="11"/>
        </w:numPr>
        <w:spacing w:line="254" w:lineRule="auto"/>
        <w:contextualSpacing/>
        <w:jc w:val="left"/>
        <w:rPr>
          <w:rFonts w:eastAsia="Calibri"/>
          <w:highlight w:val="yellow"/>
          <w:lang w:val="en-CA" w:eastAsia="en-US"/>
        </w:rPr>
      </w:pPr>
      <w:r>
        <w:rPr>
          <w:rFonts w:eastAsia="Calibri"/>
          <w:highlight w:val="yellow"/>
          <w:lang w:val="en-CA" w:eastAsia="en-US"/>
        </w:rPr>
        <w:t>Number N of on-demand SSB bursts to be transmitted after on-demand SSB is indicated (i.e., od-ssb- nrofBurst)</w:t>
      </w:r>
    </w:p>
    <w:p w14:paraId="00E710B0">
      <w:pPr>
        <w:rPr>
          <w:b/>
          <w:bCs/>
          <w:u w:val="single"/>
        </w:rPr>
      </w:pPr>
    </w:p>
    <w:p w14:paraId="3B77DB19">
      <w:pPr>
        <w:rPr>
          <w:b/>
          <w:bCs/>
          <w:u w:val="single"/>
        </w:rPr>
      </w:pPr>
      <w:r>
        <w:rPr>
          <w:b/>
          <w:bCs/>
          <w:u w:val="single"/>
        </w:rPr>
        <w:t>On-demand SIB1</w:t>
      </w:r>
    </w:p>
    <w:p w14:paraId="001D198A">
      <w:pPr>
        <w:spacing w:after="160" w:line="276" w:lineRule="auto"/>
        <w:rPr>
          <w:rFonts w:eastAsia="Cambria"/>
          <w:b/>
          <w:bCs/>
          <w:kern w:val="2"/>
          <w:lang w:val="en-US" w:eastAsia="zh-CN"/>
        </w:rPr>
      </w:pPr>
      <w:r>
        <w:rPr>
          <w:rFonts w:eastAsia="Cambria"/>
          <w:b/>
          <w:bCs/>
          <w:kern w:val="2"/>
          <w:lang w:val="en-US" w:eastAsia="zh-CN"/>
        </w:rPr>
        <w:t>RAN1#119</w:t>
      </w:r>
    </w:p>
    <w:p w14:paraId="77697EB3">
      <w:pPr>
        <w:spacing w:after="0" w:line="276" w:lineRule="auto"/>
        <w:rPr>
          <w:rFonts w:ascii="Times" w:hAnsi="Times" w:eastAsia="Cambria" w:cs="Times"/>
          <w:lang w:val="en-CA" w:eastAsia="zh-CN"/>
        </w:rPr>
      </w:pPr>
      <w:r>
        <w:rPr>
          <w:rFonts w:ascii="Times" w:hAnsi="Times" w:eastAsia="Cambria" w:cs="Times"/>
          <w:highlight w:val="lightGray"/>
          <w:lang w:val="en-CA" w:eastAsia="zh-CN"/>
        </w:rPr>
        <w:t>At least the contents of RAR in response to SI request are included in RAR in response to UL WUS</w:t>
      </w:r>
    </w:p>
    <w:p w14:paraId="252E8261">
      <w:pPr>
        <w:spacing w:after="0" w:line="276" w:lineRule="auto"/>
        <w:rPr>
          <w:rFonts w:ascii="Times" w:hAnsi="Times" w:eastAsia="Cambria" w:cs="Times"/>
          <w:highlight w:val="cyan"/>
          <w:lang w:val="en-CA" w:eastAsia="zh-CN"/>
        </w:rPr>
      </w:pPr>
    </w:p>
    <w:p w14:paraId="044C93F1">
      <w:pPr>
        <w:spacing w:after="0" w:line="276" w:lineRule="auto"/>
        <w:rPr>
          <w:rFonts w:ascii="Times" w:hAnsi="Times" w:eastAsia="Cambria" w:cs="Times"/>
          <w:lang w:val="en-CA" w:eastAsia="zh-CN"/>
        </w:rPr>
      </w:pPr>
      <w:r>
        <w:rPr>
          <w:rFonts w:ascii="Times" w:hAnsi="Times" w:eastAsia="Cambria" w:cs="Times"/>
          <w:highlight w:val="cyan"/>
          <w:lang w:val="en-CA" w:eastAsia="zh-CN"/>
        </w:rPr>
        <w:t>There is no RAN1 consensus to support UL WUS repetition in R19.</w:t>
      </w:r>
      <w:r>
        <w:rPr>
          <w:rFonts w:ascii="Times" w:hAnsi="Times" w:eastAsia="Cambria" w:cs="Times"/>
          <w:lang w:val="en-CA" w:eastAsia="zh-CN"/>
        </w:rPr>
        <w:br w:type="textWrapping"/>
      </w:r>
    </w:p>
    <w:p w14:paraId="08D429B8">
      <w:pPr>
        <w:spacing w:after="160" w:line="276" w:lineRule="auto"/>
        <w:rPr>
          <w:rFonts w:eastAsia="Cambria"/>
          <w:b/>
          <w:bCs/>
          <w:kern w:val="2"/>
          <w:u w:val="single"/>
          <w:lang w:val="en-US" w:eastAsia="zh-CN"/>
        </w:rPr>
      </w:pPr>
      <w:r>
        <w:rPr>
          <w:rFonts w:ascii="Times" w:hAnsi="Times" w:eastAsia="Cambria" w:cs="Times"/>
          <w:highlight w:val="green"/>
          <w:lang w:val="en-CA"/>
        </w:rPr>
        <w:t xml:space="preserve">The mapping rule between </w:t>
      </w:r>
      <w:r>
        <w:rPr>
          <w:rFonts w:ascii="Times" w:hAnsi="Times" w:eastAsia="Cambria" w:cs="Times"/>
          <w:i/>
          <w:iCs/>
          <w:highlight w:val="green"/>
          <w:lang w:val="en-CA"/>
        </w:rPr>
        <w:t>ra-PreambleStartIndex</w:t>
      </w:r>
      <w:r>
        <w:rPr>
          <w:rFonts w:ascii="Times" w:hAnsi="Times" w:eastAsia="Cambria" w:cs="Times"/>
          <w:highlight w:val="green"/>
          <w:lang w:val="en-CA"/>
        </w:rPr>
        <w:t xml:space="preserve"> for OD-SIB1 and SSB follows the mapping rule between </w:t>
      </w:r>
      <w:r>
        <w:rPr>
          <w:rFonts w:ascii="Times" w:hAnsi="Times" w:eastAsia="Cambria" w:cs="Times"/>
          <w:i/>
          <w:iCs/>
          <w:highlight w:val="green"/>
          <w:lang w:val="en-CA"/>
        </w:rPr>
        <w:t>ra-PreambleStartIndex</w:t>
      </w:r>
      <w:r>
        <w:rPr>
          <w:rFonts w:ascii="Times" w:hAnsi="Times" w:eastAsia="Cambria" w:cs="Times"/>
          <w:highlight w:val="green"/>
          <w:lang w:val="en-CA"/>
        </w:rPr>
        <w:t xml:space="preserve"> for OSI request and SSB as in legacy specification.</w:t>
      </w:r>
    </w:p>
    <w:p w14:paraId="4E512EEA">
      <w:pPr>
        <w:spacing w:after="160" w:line="276" w:lineRule="auto"/>
        <w:rPr>
          <w:rFonts w:eastAsia="Cambria"/>
          <w:b/>
          <w:bCs/>
          <w:kern w:val="2"/>
          <w:lang w:val="en-US" w:eastAsia="zh-CN"/>
        </w:rPr>
      </w:pPr>
      <w:r>
        <w:rPr>
          <w:rFonts w:eastAsia="Cambria"/>
          <w:b/>
          <w:bCs/>
          <w:kern w:val="2"/>
          <w:lang w:val="en-US" w:eastAsia="zh-CN"/>
        </w:rPr>
        <w:t>RAN1#118bis</w:t>
      </w:r>
    </w:p>
    <w:p w14:paraId="1B81B441">
      <w:pPr>
        <w:spacing w:after="0"/>
        <w:rPr>
          <w:rFonts w:eastAsia="Batang" w:cs="Times"/>
          <w:lang w:eastAsia="zh-CN"/>
        </w:rPr>
      </w:pPr>
      <w:r>
        <w:rPr>
          <w:rFonts w:eastAsia="Batang" w:cs="Times"/>
          <w:highlight w:val="cyan"/>
          <w:lang w:eastAsia="zh-CN"/>
        </w:rPr>
        <w:t>No further optimization in RAN1 on power control and power ramp-up procedure for UL WUS in R19.</w:t>
      </w:r>
    </w:p>
    <w:p w14:paraId="59ECF502">
      <w:pPr>
        <w:spacing w:after="0" w:line="276" w:lineRule="auto"/>
        <w:rPr>
          <w:rFonts w:eastAsia="Cambria"/>
          <w:lang w:val="en-CA" w:eastAsia="zh-CN"/>
        </w:rPr>
      </w:pPr>
    </w:p>
    <w:p w14:paraId="72802DEF">
      <w:pPr>
        <w:spacing w:after="0" w:line="276" w:lineRule="auto"/>
        <w:rPr>
          <w:rFonts w:eastAsia="PMingLiU"/>
          <w:lang w:val="en-CA" w:eastAsia="zh-TW"/>
        </w:rPr>
      </w:pPr>
      <w:r>
        <w:rPr>
          <w:rFonts w:eastAsia="PMingLiU"/>
          <w:highlight w:val="cyan"/>
          <w:lang w:val="en-CA" w:eastAsia="zh-TW"/>
        </w:rPr>
        <w:t>For the purpose of “WUS transmission”, at least the following parameters are included in the UL-WUS configuration:</w:t>
      </w:r>
    </w:p>
    <w:p w14:paraId="3A6F0C5B">
      <w:pPr>
        <w:numPr>
          <w:ilvl w:val="0"/>
          <w:numId w:val="12"/>
        </w:numPr>
        <w:spacing w:after="0"/>
        <w:rPr>
          <w:rFonts w:eastAsia="PMingLiU" w:cs="Times"/>
          <w:i/>
          <w:iCs/>
          <w:highlight w:val="green"/>
          <w:lang w:val="en-US" w:eastAsia="zh-TW"/>
        </w:rPr>
      </w:pPr>
      <w:r>
        <w:rPr>
          <w:rFonts w:eastAsia="PMingLiU" w:cs="Times"/>
          <w:i/>
          <w:iCs/>
          <w:highlight w:val="green"/>
          <w:lang w:val="en-US" w:eastAsia="zh-TW"/>
        </w:rPr>
        <w:t>rsrp-ThresholdSSB</w:t>
      </w:r>
    </w:p>
    <w:p w14:paraId="5139D381">
      <w:pPr>
        <w:numPr>
          <w:ilvl w:val="0"/>
          <w:numId w:val="12"/>
        </w:numPr>
        <w:spacing w:after="0"/>
        <w:rPr>
          <w:rFonts w:eastAsia="PMingLiU" w:cs="Times"/>
          <w:i/>
          <w:iCs/>
          <w:highlight w:val="cyan"/>
          <w:lang w:val="en-US" w:eastAsia="zh-TW"/>
        </w:rPr>
      </w:pPr>
      <w:bookmarkStart w:id="4" w:name="OLE_LINK47"/>
      <w:r>
        <w:rPr>
          <w:rFonts w:eastAsia="PMingLiU" w:cs="Times"/>
          <w:i/>
          <w:iCs/>
          <w:highlight w:val="cyan"/>
          <w:lang w:val="en-US" w:eastAsia="zh-TW"/>
        </w:rPr>
        <w:t>prach-RootSequenceIndex</w:t>
      </w:r>
      <w:bookmarkEnd w:id="4"/>
    </w:p>
    <w:p w14:paraId="3273CA8A">
      <w:pPr>
        <w:numPr>
          <w:ilvl w:val="0"/>
          <w:numId w:val="12"/>
        </w:numPr>
        <w:spacing w:after="0"/>
        <w:rPr>
          <w:rFonts w:eastAsia="PMingLiU" w:cs="Times"/>
          <w:i/>
          <w:iCs/>
          <w:highlight w:val="cyan"/>
          <w:lang w:val="en-US" w:eastAsia="zh-TW"/>
        </w:rPr>
      </w:pPr>
      <w:r>
        <w:rPr>
          <w:rFonts w:eastAsia="PMingLiU" w:cs="Times"/>
          <w:i/>
          <w:iCs/>
          <w:highlight w:val="cyan"/>
          <w:lang w:val="en-US" w:eastAsia="zh-TW"/>
        </w:rPr>
        <w:t>msg1-SubcarrierSpacing</w:t>
      </w:r>
    </w:p>
    <w:p w14:paraId="1F2DDF56">
      <w:pPr>
        <w:numPr>
          <w:ilvl w:val="0"/>
          <w:numId w:val="12"/>
        </w:numPr>
        <w:spacing w:after="0"/>
        <w:rPr>
          <w:rFonts w:eastAsia="PMingLiU" w:cs="Times"/>
          <w:i/>
          <w:iCs/>
          <w:highlight w:val="cyan"/>
          <w:lang w:val="en-US" w:eastAsia="zh-TW"/>
        </w:rPr>
      </w:pPr>
      <w:r>
        <w:rPr>
          <w:rFonts w:eastAsia="PMingLiU" w:cs="Times"/>
          <w:i/>
          <w:iCs/>
          <w:highlight w:val="cyan"/>
          <w:lang w:val="en-US" w:eastAsia="zh-TW"/>
        </w:rPr>
        <w:t>restrictedSetConfig</w:t>
      </w:r>
    </w:p>
    <w:p w14:paraId="3DDD997E">
      <w:pPr>
        <w:spacing w:after="0" w:line="276" w:lineRule="auto"/>
        <w:rPr>
          <w:rFonts w:eastAsia="PMingLiU"/>
          <w:lang w:val="en-CA" w:eastAsia="zh-TW"/>
        </w:rPr>
      </w:pPr>
      <w:r>
        <w:rPr>
          <w:rFonts w:eastAsia="PMingLiU"/>
          <w:highlight w:val="cyan"/>
          <w:lang w:val="en-CA" w:eastAsia="zh-TW"/>
        </w:rPr>
        <w:t>Note: In legacy spec, the parameters above are under the IE RACH-ConfigCommon</w:t>
      </w:r>
    </w:p>
    <w:p w14:paraId="795659E7">
      <w:pPr>
        <w:spacing w:after="0" w:line="276" w:lineRule="auto"/>
        <w:rPr>
          <w:rFonts w:eastAsia="Cambria"/>
          <w:lang w:val="en-CA" w:eastAsia="zh-CN"/>
        </w:rPr>
      </w:pPr>
    </w:p>
    <w:p w14:paraId="00C3D8AD">
      <w:pPr>
        <w:spacing w:after="0"/>
        <w:rPr>
          <w:rFonts w:eastAsia="Batang" w:cs="Times"/>
          <w:lang w:eastAsia="zh-CN"/>
        </w:rPr>
      </w:pPr>
      <w:r>
        <w:rPr>
          <w:rFonts w:eastAsia="Batang" w:cs="Times"/>
          <w:highlight w:val="cyan"/>
          <w:lang w:eastAsia="zh-CN"/>
        </w:rPr>
        <w:t>It is up to gNB to configure whether RACH occasions for UL WUS are shared or separated from the RACH occasions for other usages.</w:t>
      </w:r>
      <w:r>
        <w:rPr>
          <w:rFonts w:eastAsia="Batang" w:cs="Times"/>
          <w:lang w:eastAsia="zh-CN"/>
        </w:rPr>
        <w:br w:type="textWrapping"/>
      </w:r>
    </w:p>
    <w:p w14:paraId="745C0BBC">
      <w:pPr>
        <w:spacing w:after="160" w:line="276" w:lineRule="auto"/>
        <w:rPr>
          <w:rFonts w:eastAsia="Cambria"/>
          <w:b/>
          <w:bCs/>
          <w:kern w:val="2"/>
          <w:lang w:val="en-US" w:eastAsia="zh-CN"/>
        </w:rPr>
      </w:pPr>
      <w:r>
        <w:rPr>
          <w:rFonts w:eastAsia="Cambria"/>
          <w:b/>
          <w:bCs/>
          <w:kern w:val="2"/>
          <w:lang w:val="en-US" w:eastAsia="zh-CN"/>
        </w:rPr>
        <w:t>RAN1#117</w:t>
      </w:r>
    </w:p>
    <w:p w14:paraId="0A3B0F8E">
      <w:pPr>
        <w:spacing w:after="160" w:line="276" w:lineRule="auto"/>
        <w:rPr>
          <w:rFonts w:eastAsia="PMingLiU"/>
          <w:bCs/>
          <w:kern w:val="2"/>
          <w:sz w:val="24"/>
          <w:szCs w:val="24"/>
          <w:lang w:val="en-US" w:eastAsia="zh-TW"/>
        </w:rPr>
      </w:pPr>
      <w:r>
        <w:rPr>
          <w:rFonts w:eastAsia="PMingLiU"/>
          <w:bCs/>
          <w:highlight w:val="cyan"/>
          <w:lang w:val="en-CA" w:eastAsia="zh-TW"/>
        </w:rPr>
        <w:t>For further study of on-demand SIB1 in idle/inactive mode, on the spatial relationships among PDCCH/PDSCH of on-demand SIB1, SSB, and UL WUS, as UL WUS is using dedicated PRACH resource, it is assumed that spatial relationships among PDCCH/PDSCH of on-demand SIB1, SSB and UL WUS can follow legacy mechanism.</w:t>
      </w:r>
    </w:p>
    <w:p w14:paraId="16D07AF4">
      <w:pPr>
        <w:spacing w:after="120"/>
        <w:rPr>
          <w:b/>
          <w:bCs/>
          <w:u w:val="single"/>
        </w:rPr>
      </w:pPr>
      <w:r>
        <w:rPr>
          <w:b/>
          <w:bCs/>
          <w:u w:val="single"/>
        </w:rPr>
        <w:t>Adaptation of common signals and channels</w:t>
      </w:r>
    </w:p>
    <w:p w14:paraId="5709973D">
      <w:pPr>
        <w:spacing w:after="160" w:line="276" w:lineRule="auto"/>
        <w:rPr>
          <w:rFonts w:eastAsia="Cambria"/>
          <w:b/>
          <w:bCs/>
          <w:kern w:val="2"/>
          <w:lang w:val="en-US" w:eastAsia="zh-CN"/>
        </w:rPr>
      </w:pPr>
      <w:r>
        <w:rPr>
          <w:rFonts w:eastAsia="Cambria"/>
          <w:b/>
          <w:bCs/>
          <w:kern w:val="2"/>
          <w:lang w:val="en-US" w:eastAsia="zh-CN"/>
        </w:rPr>
        <w:t>RAN1#120</w:t>
      </w:r>
    </w:p>
    <w:p w14:paraId="25FBECA2">
      <w:pPr>
        <w:spacing w:after="0" w:line="276" w:lineRule="auto"/>
        <w:rPr>
          <w:rFonts w:eastAsia="Aptos"/>
          <w:kern w:val="2"/>
          <w:highlight w:val="cyan"/>
          <w:lang w:val="en-US"/>
        </w:rPr>
      </w:pPr>
      <w:r>
        <w:rPr>
          <w:rFonts w:eastAsia="Aptos"/>
          <w:kern w:val="2"/>
          <w:highlight w:val="cyan"/>
          <w:lang w:val="en-US"/>
        </w:rPr>
        <w:t xml:space="preserve">For adaptation of PRACH in time-domain, for determining the additional PRACH resources in time-domain, </w:t>
      </w:r>
    </w:p>
    <w:p w14:paraId="4CB1C4CA">
      <w:pPr>
        <w:numPr>
          <w:ilvl w:val="0"/>
          <w:numId w:val="13"/>
        </w:numPr>
        <w:spacing w:after="0" w:line="276" w:lineRule="auto"/>
        <w:ind w:right="144"/>
        <w:contextualSpacing/>
        <w:rPr>
          <w:rFonts w:eastAsia="Aptos"/>
          <w:kern w:val="2"/>
          <w:highlight w:val="cyan"/>
          <w:lang w:val="en-US"/>
        </w:rPr>
      </w:pPr>
      <w:r>
        <w:rPr>
          <w:rFonts w:eastAsia="Aptos"/>
          <w:kern w:val="2"/>
          <w:highlight w:val="cyan"/>
          <w:lang w:val="en-US"/>
        </w:rPr>
        <w:t>When an additional RO is overlapped with legacy valid RO in both time and frequency domain, the additional RO is invalid before the SSB-RO mapping</w:t>
      </w:r>
    </w:p>
    <w:p w14:paraId="5AD74D3A">
      <w:pPr>
        <w:numPr>
          <w:ilvl w:val="1"/>
          <w:numId w:val="13"/>
        </w:numPr>
        <w:spacing w:after="0" w:line="276" w:lineRule="auto"/>
        <w:ind w:right="144"/>
        <w:contextualSpacing/>
        <w:rPr>
          <w:rFonts w:eastAsia="Aptos"/>
          <w:kern w:val="2"/>
          <w:lang w:val="en-US"/>
        </w:rPr>
      </w:pPr>
      <w:r>
        <w:rPr>
          <w:rFonts w:eastAsia="Aptos"/>
          <w:kern w:val="2"/>
          <w:lang w:val="en-US"/>
        </w:rPr>
        <w:t>Note: the overlapped RO for legacy resource is not impacted</w:t>
      </w:r>
    </w:p>
    <w:p w14:paraId="10BA8DBA">
      <w:pPr>
        <w:numPr>
          <w:ilvl w:val="1"/>
          <w:numId w:val="13"/>
        </w:numPr>
        <w:spacing w:after="0" w:line="276" w:lineRule="auto"/>
        <w:ind w:right="144"/>
        <w:contextualSpacing/>
        <w:rPr>
          <w:rFonts w:eastAsia="Aptos"/>
          <w:kern w:val="2"/>
          <w:lang w:val="en-US"/>
        </w:rPr>
      </w:pPr>
      <w:r>
        <w:rPr>
          <w:rFonts w:eastAsia="Aptos"/>
          <w:kern w:val="2"/>
          <w:lang w:val="en-US"/>
        </w:rPr>
        <w:t>FFS: Clarification on configuration of legacy ROs</w:t>
      </w:r>
    </w:p>
    <w:p w14:paraId="5FDBE260">
      <w:pPr>
        <w:spacing w:after="0" w:line="256" w:lineRule="auto"/>
        <w:rPr>
          <w:rFonts w:eastAsia="Aptos"/>
          <w:kern w:val="2"/>
          <w:lang w:val="en-US"/>
        </w:rPr>
      </w:pPr>
    </w:p>
    <w:p w14:paraId="1188537F">
      <w:pPr>
        <w:spacing w:after="0" w:line="276" w:lineRule="auto"/>
        <w:rPr>
          <w:rFonts w:ascii="Aptos" w:hAnsi="Aptos" w:eastAsia="Aptos"/>
          <w:kern w:val="2"/>
          <w:lang w:val="en-US" w:eastAsia="zh-CN"/>
        </w:rPr>
      </w:pPr>
    </w:p>
    <w:p w14:paraId="35F7E1B7">
      <w:pPr>
        <w:spacing w:after="0" w:line="276" w:lineRule="auto"/>
        <w:rPr>
          <w:rFonts w:eastAsia="Aptos"/>
          <w:kern w:val="2"/>
          <w:lang w:val="en-US"/>
        </w:rPr>
      </w:pPr>
      <w:r>
        <w:rPr>
          <w:rFonts w:eastAsia="Aptos"/>
          <w:kern w:val="2"/>
          <w:highlight w:val="cyan"/>
          <w:lang w:val="en-US"/>
        </w:rPr>
        <w:t>For adaption of PRACH in time-domain, for a connected mode UE, support a 1-bit field in DCI 1_0 with C-RNTI used to trigger PRACH (i.e. PDCCH order) to indicate whether the additional PRACH resource(s) is available for the triggered PRACH.</w:t>
      </w:r>
      <w:r>
        <w:rPr>
          <w:rFonts w:eastAsia="Aptos"/>
          <w:kern w:val="2"/>
          <w:lang w:val="en-US"/>
        </w:rPr>
        <w:t xml:space="preserve"> </w:t>
      </w:r>
    </w:p>
    <w:p w14:paraId="019AF443">
      <w:pPr>
        <w:numPr>
          <w:ilvl w:val="0"/>
          <w:numId w:val="12"/>
        </w:numPr>
        <w:spacing w:after="0" w:line="276" w:lineRule="auto"/>
        <w:contextualSpacing/>
        <w:rPr>
          <w:rFonts w:eastAsia="Aptos"/>
          <w:kern w:val="2"/>
          <w:lang w:val="en-US"/>
        </w:rPr>
      </w:pPr>
      <w:r>
        <w:rPr>
          <w:rFonts w:eastAsia="Aptos"/>
          <w:kern w:val="2"/>
          <w:lang w:val="en-US"/>
        </w:rPr>
        <w:t>FFS: UE behaviour (e.g. applicable resources for PRACH mask index) when it is indicated of additional PRACH resource(s)</w:t>
      </w:r>
    </w:p>
    <w:p w14:paraId="30996C75">
      <w:pPr>
        <w:numPr>
          <w:ilvl w:val="0"/>
          <w:numId w:val="12"/>
        </w:numPr>
        <w:spacing w:after="0" w:line="276" w:lineRule="auto"/>
        <w:contextualSpacing/>
        <w:rPr>
          <w:rFonts w:eastAsia="Aptos"/>
          <w:kern w:val="2"/>
          <w:lang w:val="en-US"/>
        </w:rPr>
      </w:pPr>
      <w:r>
        <w:rPr>
          <w:rFonts w:eastAsia="Aptos"/>
          <w:kern w:val="2"/>
          <w:lang w:val="en-US"/>
        </w:rPr>
        <w:t>FFS: Details on how to reuse existing bit for the 1-bit indication</w:t>
      </w:r>
    </w:p>
    <w:p w14:paraId="08E28E3D">
      <w:pPr>
        <w:spacing w:after="0" w:line="276" w:lineRule="auto"/>
        <w:rPr>
          <w:rFonts w:ascii="Aptos" w:hAnsi="Aptos" w:eastAsia="Aptos"/>
          <w:kern w:val="2"/>
          <w:lang w:val="en-US" w:eastAsia="zh-CN"/>
        </w:rPr>
      </w:pPr>
    </w:p>
    <w:p w14:paraId="76776EF2">
      <w:pPr>
        <w:spacing w:after="0" w:line="276" w:lineRule="auto"/>
        <w:rPr>
          <w:rFonts w:eastAsia="Aptos"/>
          <w:kern w:val="2"/>
          <w:lang w:val="en-US" w:eastAsia="zh-CN"/>
        </w:rPr>
      </w:pPr>
      <w:r>
        <w:rPr>
          <w:rFonts w:eastAsia="Aptos"/>
          <w:kern w:val="2"/>
          <w:highlight w:val="cyan"/>
          <w:lang w:val="en-US" w:eastAsia="zh-CN"/>
        </w:rPr>
        <w:t>For DCI-based adaptation for additional PRACH resources, DCI 1_0 with P-RNTI indicates the availability information for additional PRACH resource from a reference point and for a validity time duration</w:t>
      </w:r>
    </w:p>
    <w:p w14:paraId="5EE8259F">
      <w:pPr>
        <w:numPr>
          <w:ilvl w:val="0"/>
          <w:numId w:val="12"/>
        </w:numPr>
        <w:spacing w:after="0" w:line="276" w:lineRule="auto"/>
        <w:contextualSpacing/>
        <w:rPr>
          <w:rFonts w:eastAsia="Aptos"/>
          <w:kern w:val="2"/>
          <w:lang w:val="en-US"/>
        </w:rPr>
      </w:pPr>
      <w:r>
        <w:rPr>
          <w:rFonts w:eastAsia="Aptos"/>
          <w:kern w:val="2"/>
          <w:lang w:val="en-US"/>
        </w:rPr>
        <w:t>FFS: Validity time duration for availability is configured by higher layer signaling or predefined</w:t>
      </w:r>
    </w:p>
    <w:p w14:paraId="0AF835FB">
      <w:pPr>
        <w:numPr>
          <w:ilvl w:val="0"/>
          <w:numId w:val="12"/>
        </w:numPr>
        <w:spacing w:after="0" w:line="276" w:lineRule="auto"/>
        <w:contextualSpacing/>
        <w:rPr>
          <w:rFonts w:eastAsia="Aptos"/>
          <w:kern w:val="2"/>
          <w:lang w:val="en-US"/>
        </w:rPr>
      </w:pPr>
      <w:r>
        <w:rPr>
          <w:rFonts w:eastAsia="Aptos"/>
          <w:kern w:val="2"/>
          <w:lang w:val="en-US"/>
        </w:rPr>
        <w:t>FFS: Location of the reference point defined in the specification</w:t>
      </w:r>
    </w:p>
    <w:p w14:paraId="6F3BA344">
      <w:pPr>
        <w:numPr>
          <w:ilvl w:val="0"/>
          <w:numId w:val="12"/>
        </w:numPr>
        <w:spacing w:after="0" w:line="276" w:lineRule="auto"/>
        <w:contextualSpacing/>
        <w:rPr>
          <w:rFonts w:eastAsia="Aptos"/>
          <w:kern w:val="2"/>
          <w:lang w:val="en-US"/>
        </w:rPr>
      </w:pPr>
      <w:r>
        <w:rPr>
          <w:rFonts w:eastAsia="Aptos"/>
          <w:kern w:val="2"/>
          <w:lang w:val="en-US"/>
        </w:rPr>
        <w:t>FFS: Value/granularity of the validity time duration.</w:t>
      </w:r>
    </w:p>
    <w:p w14:paraId="5DF353AC">
      <w:pPr>
        <w:numPr>
          <w:ilvl w:val="0"/>
          <w:numId w:val="12"/>
        </w:numPr>
        <w:spacing w:after="0" w:line="276" w:lineRule="auto"/>
        <w:contextualSpacing/>
        <w:rPr>
          <w:rFonts w:eastAsia="Aptos"/>
          <w:kern w:val="2"/>
          <w:lang w:val="en-US"/>
        </w:rPr>
      </w:pPr>
      <w:r>
        <w:rPr>
          <w:rFonts w:eastAsia="Aptos"/>
          <w:kern w:val="2"/>
          <w:lang w:val="en-US"/>
        </w:rPr>
        <w:t>FFS: Whether DCI can be used to explicitly deactivate the additional PRACH resources</w:t>
      </w:r>
    </w:p>
    <w:p w14:paraId="5ADDE3F2">
      <w:pPr>
        <w:spacing w:after="160" w:line="276" w:lineRule="auto"/>
        <w:rPr>
          <w:rFonts w:eastAsia="Cambria"/>
          <w:b/>
          <w:bCs/>
          <w:kern w:val="2"/>
          <w:u w:val="single"/>
          <w:lang w:val="en-US" w:eastAsia="zh-CN"/>
        </w:rPr>
      </w:pPr>
    </w:p>
    <w:p w14:paraId="0D7E9B6D">
      <w:pPr>
        <w:spacing w:after="160" w:line="276" w:lineRule="auto"/>
        <w:rPr>
          <w:rFonts w:eastAsia="Cambria"/>
          <w:b/>
          <w:bCs/>
          <w:kern w:val="2"/>
          <w:lang w:val="en-US" w:eastAsia="zh-CN"/>
        </w:rPr>
      </w:pPr>
      <w:r>
        <w:rPr>
          <w:rFonts w:eastAsia="Cambria"/>
          <w:b/>
          <w:bCs/>
          <w:kern w:val="2"/>
          <w:lang w:val="en-US" w:eastAsia="zh-CN"/>
        </w:rPr>
        <w:t>RAN1#119</w:t>
      </w:r>
    </w:p>
    <w:p w14:paraId="4D1D5646">
      <w:pPr>
        <w:spacing w:after="0" w:line="276" w:lineRule="auto"/>
        <w:contextualSpacing/>
        <w:rPr>
          <w:rFonts w:ascii="Times" w:hAnsi="Times" w:eastAsia="Malgun Gothic" w:cs="Times"/>
          <w:lang w:val="en-CA" w:eastAsia="zh-CN"/>
        </w:rPr>
      </w:pPr>
      <w:r>
        <w:rPr>
          <w:rFonts w:ascii="Times" w:hAnsi="Times" w:eastAsia="Malgun Gothic" w:cs="Times"/>
          <w:highlight w:val="cyan"/>
          <w:lang w:val="en-CA" w:eastAsia="zh-CN"/>
        </w:rPr>
        <w:t>At least msg1-FrequencyStart can be configured separately for the additional PRACH resources at least for 4-step RACH.</w:t>
      </w:r>
    </w:p>
    <w:p w14:paraId="7983A5AD">
      <w:pPr>
        <w:spacing w:after="0" w:line="276" w:lineRule="auto"/>
        <w:rPr>
          <w:rFonts w:ascii="Times" w:hAnsi="Times" w:eastAsia="Cambria" w:cs="Times"/>
          <w:lang w:val="en-CA"/>
        </w:rPr>
      </w:pPr>
    </w:p>
    <w:p w14:paraId="4A77CD6A">
      <w:pPr>
        <w:spacing w:after="0" w:line="276" w:lineRule="auto"/>
        <w:rPr>
          <w:rFonts w:ascii="Times" w:hAnsi="Times" w:eastAsia="Cambria" w:cs="Times"/>
          <w:lang w:val="en-CA"/>
        </w:rPr>
      </w:pPr>
      <w:r>
        <w:rPr>
          <w:rFonts w:ascii="Times" w:hAnsi="Times" w:eastAsia="Cambria" w:cs="Times"/>
          <w:highlight w:val="yellow"/>
          <w:lang w:val="en-CA"/>
        </w:rPr>
        <w:t>For DCI-based adaptation for additional PRACH resources, select only from the following alternatives:</w:t>
      </w:r>
    </w:p>
    <w:p w14:paraId="7110472D">
      <w:pPr>
        <w:numPr>
          <w:ilvl w:val="0"/>
          <w:numId w:val="14"/>
        </w:numPr>
        <w:spacing w:after="0"/>
        <w:rPr>
          <w:rFonts w:ascii="Times" w:hAnsi="Times" w:eastAsia="Cambria" w:cs="Times"/>
          <w:lang w:val="en-CA"/>
        </w:rPr>
      </w:pPr>
      <w:r>
        <w:rPr>
          <w:rFonts w:ascii="Times" w:hAnsi="Times" w:eastAsia="Cambria" w:cs="Times"/>
          <w:lang w:val="en-CA"/>
        </w:rPr>
        <w:t>Alt 1: (PRACH resource configuration level) DCI-based adaptation to indicate whether the additional PRACH resources provided by semi-static signalling are available or not</w:t>
      </w:r>
    </w:p>
    <w:p w14:paraId="18878A3A">
      <w:pPr>
        <w:numPr>
          <w:ilvl w:val="1"/>
          <w:numId w:val="14"/>
        </w:numPr>
        <w:spacing w:after="0"/>
        <w:rPr>
          <w:rFonts w:ascii="Times" w:hAnsi="Times" w:eastAsia="Cambria" w:cs="Times"/>
          <w:lang w:val="en-CA"/>
        </w:rPr>
      </w:pPr>
      <w:r>
        <w:rPr>
          <w:rFonts w:ascii="Times" w:hAnsi="Times" w:eastAsia="Cambria" w:cs="Times"/>
          <w:lang w:val="en-CA"/>
        </w:rPr>
        <w:t>FFS: details</w:t>
      </w:r>
    </w:p>
    <w:p w14:paraId="22CE96BC">
      <w:pPr>
        <w:numPr>
          <w:ilvl w:val="0"/>
          <w:numId w:val="14"/>
        </w:numPr>
        <w:spacing w:after="0"/>
        <w:rPr>
          <w:rFonts w:ascii="Times" w:hAnsi="Times" w:eastAsia="Cambria" w:cs="Times"/>
          <w:lang w:val="en-CA"/>
        </w:rPr>
      </w:pPr>
      <w:r>
        <w:rPr>
          <w:rFonts w:ascii="Times" w:hAnsi="Times" w:eastAsia="Cambria" w:cs="Times"/>
          <w:lang w:val="en-CA"/>
        </w:rPr>
        <w:t>Alt 2: (subset of PRACH resource level) DCI-based adaptation to indicate whether a subset of the additional PRACH resources provided by semi-static signalling are available or not</w:t>
      </w:r>
    </w:p>
    <w:p w14:paraId="6A795E98">
      <w:pPr>
        <w:numPr>
          <w:ilvl w:val="1"/>
          <w:numId w:val="14"/>
        </w:numPr>
        <w:spacing w:after="0"/>
        <w:rPr>
          <w:rFonts w:ascii="Times" w:hAnsi="Times" w:eastAsia="Cambria" w:cs="Times"/>
          <w:lang w:val="en-CA"/>
        </w:rPr>
      </w:pPr>
      <w:r>
        <w:rPr>
          <w:rFonts w:ascii="Times" w:hAnsi="Times" w:eastAsia="Cambria" w:cs="Times"/>
          <w:lang w:val="en-CA"/>
        </w:rPr>
        <w:t>FFS: Maximum number of subsets of the additional PRACH resources= [2 or 3 or 4 or 16]</w:t>
      </w:r>
    </w:p>
    <w:p w14:paraId="4D2EE52E">
      <w:pPr>
        <w:numPr>
          <w:ilvl w:val="1"/>
          <w:numId w:val="14"/>
        </w:numPr>
        <w:spacing w:after="0"/>
        <w:rPr>
          <w:rFonts w:ascii="Times" w:hAnsi="Times" w:eastAsia="Cambria" w:cs="Times"/>
          <w:lang w:val="en-CA"/>
        </w:rPr>
      </w:pPr>
      <w:r>
        <w:rPr>
          <w:rFonts w:ascii="Times" w:hAnsi="Times" w:eastAsia="Cambria" w:cs="Times"/>
          <w:lang w:val="en-CA"/>
        </w:rPr>
        <w:t xml:space="preserve">FFS: whether the subset of the additional PRACH resources is in </w:t>
      </w:r>
    </w:p>
    <w:p w14:paraId="1B1AE822">
      <w:pPr>
        <w:numPr>
          <w:ilvl w:val="2"/>
          <w:numId w:val="14"/>
        </w:numPr>
        <w:spacing w:after="0"/>
        <w:rPr>
          <w:rFonts w:ascii="Times" w:hAnsi="Times" w:eastAsia="Cambria" w:cs="Times"/>
          <w:lang w:val="en-CA"/>
        </w:rPr>
      </w:pPr>
      <w:r>
        <w:rPr>
          <w:rFonts w:ascii="Times" w:hAnsi="Times" w:eastAsia="Cambria" w:cs="Times"/>
          <w:lang w:val="en-CA"/>
        </w:rPr>
        <w:t>Alt 2-1: RO level per SSB</w:t>
      </w:r>
    </w:p>
    <w:p w14:paraId="724832B2">
      <w:pPr>
        <w:numPr>
          <w:ilvl w:val="2"/>
          <w:numId w:val="14"/>
        </w:numPr>
        <w:spacing w:after="0"/>
        <w:rPr>
          <w:rFonts w:ascii="Times" w:hAnsi="Times" w:eastAsia="Cambria" w:cs="Times"/>
          <w:lang w:val="en-CA"/>
        </w:rPr>
      </w:pPr>
      <w:r>
        <w:rPr>
          <w:rFonts w:ascii="Times" w:hAnsi="Times" w:eastAsia="Cambria" w:cs="Times"/>
          <w:lang w:val="en-CA"/>
        </w:rPr>
        <w:t>Alt 2-2: SSB-to-RO mapping cycle level</w:t>
      </w:r>
    </w:p>
    <w:p w14:paraId="56CDC867">
      <w:pPr>
        <w:numPr>
          <w:ilvl w:val="2"/>
          <w:numId w:val="14"/>
        </w:numPr>
        <w:spacing w:after="0"/>
        <w:rPr>
          <w:rFonts w:ascii="Times" w:hAnsi="Times" w:eastAsia="Cambria" w:cs="Times"/>
          <w:lang w:val="en-CA"/>
        </w:rPr>
      </w:pPr>
      <w:r>
        <w:rPr>
          <w:rFonts w:ascii="Times" w:hAnsi="Times" w:eastAsia="Cambria" w:cs="Times"/>
          <w:lang w:val="en-CA"/>
        </w:rPr>
        <w:t>Alt 2-3: PRACH association period level</w:t>
      </w:r>
    </w:p>
    <w:p w14:paraId="2F8E0D6E">
      <w:pPr>
        <w:numPr>
          <w:ilvl w:val="2"/>
          <w:numId w:val="14"/>
        </w:numPr>
        <w:spacing w:after="0"/>
        <w:rPr>
          <w:rFonts w:ascii="Times" w:hAnsi="Times" w:eastAsia="Cambria" w:cs="Times"/>
          <w:lang w:val="en-CA"/>
        </w:rPr>
      </w:pPr>
      <w:r>
        <w:rPr>
          <w:rFonts w:ascii="Times" w:hAnsi="Times" w:eastAsia="Cambria" w:cs="Times"/>
          <w:lang w:val="en-CA"/>
        </w:rPr>
        <w:t>Alt 2-4: PRACH association pattern period level </w:t>
      </w:r>
    </w:p>
    <w:p w14:paraId="77A61205">
      <w:pPr>
        <w:numPr>
          <w:ilvl w:val="2"/>
          <w:numId w:val="14"/>
        </w:numPr>
        <w:spacing w:after="0"/>
        <w:rPr>
          <w:rFonts w:ascii="Times" w:hAnsi="Times" w:eastAsia="Cambria" w:cs="Times"/>
          <w:lang w:val="en-CA"/>
        </w:rPr>
      </w:pPr>
      <w:r>
        <w:rPr>
          <w:rFonts w:ascii="Times" w:hAnsi="Times" w:eastAsia="Cambria" w:cs="Times"/>
          <w:lang w:val="en-CA"/>
        </w:rPr>
        <w:t>Alt 2-5: SFN level</w:t>
      </w:r>
    </w:p>
    <w:p w14:paraId="390E3A96">
      <w:pPr>
        <w:numPr>
          <w:ilvl w:val="2"/>
          <w:numId w:val="14"/>
        </w:numPr>
        <w:spacing w:after="0"/>
        <w:rPr>
          <w:rFonts w:ascii="Times" w:hAnsi="Times" w:eastAsia="Cambria" w:cs="Times"/>
          <w:lang w:val="en-CA"/>
        </w:rPr>
      </w:pPr>
      <w:r>
        <w:rPr>
          <w:rFonts w:ascii="Times" w:hAnsi="Times" w:eastAsia="Cambria" w:cs="Times"/>
          <w:lang w:val="en-CA"/>
        </w:rPr>
        <w:t>Alt 2-6: Network configured time period</w:t>
      </w:r>
    </w:p>
    <w:p w14:paraId="71EA4E34">
      <w:pPr>
        <w:spacing w:after="160" w:line="276" w:lineRule="auto"/>
        <w:rPr>
          <w:rFonts w:eastAsia="Cambria"/>
          <w:b/>
          <w:bCs/>
          <w:kern w:val="2"/>
          <w:u w:val="single"/>
          <w:lang w:val="en-US" w:eastAsia="zh-CN"/>
        </w:rPr>
      </w:pPr>
    </w:p>
    <w:p w14:paraId="44C70632">
      <w:pPr>
        <w:spacing w:after="160" w:line="276" w:lineRule="auto"/>
        <w:rPr>
          <w:rFonts w:eastAsia="Cambria"/>
          <w:b/>
          <w:bCs/>
          <w:kern w:val="2"/>
          <w:lang w:val="en-US" w:eastAsia="zh-CN"/>
        </w:rPr>
      </w:pPr>
      <w:r>
        <w:rPr>
          <w:rFonts w:eastAsia="Cambria"/>
          <w:b/>
          <w:bCs/>
          <w:kern w:val="2"/>
          <w:lang w:val="en-US" w:eastAsia="zh-CN"/>
        </w:rPr>
        <w:t>RAN1#118bis</w:t>
      </w:r>
    </w:p>
    <w:p w14:paraId="224575D2">
      <w:pPr>
        <w:spacing w:after="0" w:line="276" w:lineRule="auto"/>
        <w:rPr>
          <w:rFonts w:ascii="Times" w:hAnsi="Times" w:eastAsia="Cambria" w:cs="Times"/>
          <w:highlight w:val="cyan"/>
          <w:lang w:val="en-CA"/>
        </w:rPr>
      </w:pPr>
      <w:r>
        <w:rPr>
          <w:rFonts w:ascii="Times" w:hAnsi="Times" w:eastAsia="Cambria" w:cs="Times"/>
          <w:highlight w:val="cyan"/>
          <w:lang w:val="en-CA"/>
        </w:rPr>
        <w:t xml:space="preserve">For adaptation of PRACH in time-domain, support both of the following </w:t>
      </w:r>
    </w:p>
    <w:p w14:paraId="5DC5C1F8">
      <w:pPr>
        <w:numPr>
          <w:ilvl w:val="0"/>
          <w:numId w:val="13"/>
        </w:numPr>
        <w:spacing w:after="0"/>
        <w:contextualSpacing/>
        <w:rPr>
          <w:rFonts w:ascii="Times" w:hAnsi="Times" w:eastAsia="Calibri" w:cs="Times"/>
          <w:highlight w:val="cyan"/>
          <w:lang w:val="en-CA"/>
        </w:rPr>
      </w:pPr>
      <w:r>
        <w:rPr>
          <w:rFonts w:ascii="Times" w:hAnsi="Times" w:eastAsia="Calibri" w:cs="Times"/>
          <w:highlight w:val="cyan"/>
          <w:lang w:val="en-CA"/>
        </w:rPr>
        <w:t xml:space="preserve">Alt 1: The PRACH configuration index for the additional PRACH resources is same as the PRACH configuration index for the legacy resources </w:t>
      </w:r>
    </w:p>
    <w:p w14:paraId="06AF2848">
      <w:pPr>
        <w:numPr>
          <w:ilvl w:val="0"/>
          <w:numId w:val="15"/>
        </w:numPr>
        <w:spacing w:after="0"/>
        <w:contextualSpacing/>
        <w:rPr>
          <w:rFonts w:ascii="Times" w:hAnsi="Times" w:eastAsia="Cambria" w:cs="Times"/>
          <w:highlight w:val="cyan"/>
          <w:lang w:val="en-CA"/>
        </w:rPr>
      </w:pPr>
      <w:r>
        <w:rPr>
          <w:rFonts w:ascii="Times" w:hAnsi="Times" w:eastAsia="Cambria" w:cs="Times"/>
          <w:highlight w:val="cyan"/>
          <w:lang w:val="en-CA"/>
        </w:rPr>
        <w:t>Alt 2: The PRACH configuration index for the additional PRACH resources is different from the PRACH configuration index for the legacy resources</w:t>
      </w:r>
    </w:p>
    <w:p w14:paraId="08A8F5D3">
      <w:pPr>
        <w:numPr>
          <w:ilvl w:val="0"/>
          <w:numId w:val="15"/>
        </w:numPr>
        <w:spacing w:after="0"/>
        <w:contextualSpacing/>
        <w:rPr>
          <w:rFonts w:ascii="Times" w:hAnsi="Times" w:eastAsia="Cambria" w:cs="Times"/>
          <w:lang w:val="en-CA"/>
        </w:rPr>
      </w:pPr>
      <w:r>
        <w:rPr>
          <w:rFonts w:ascii="Times" w:hAnsi="Times" w:eastAsia="Cambria" w:cs="Times"/>
          <w:lang w:val="en-CA"/>
        </w:rPr>
        <w:t xml:space="preserve">FFS: Additional details </w:t>
      </w:r>
    </w:p>
    <w:p w14:paraId="54EB64CF">
      <w:pPr>
        <w:spacing w:after="160" w:line="276" w:lineRule="auto"/>
        <w:rPr>
          <w:rFonts w:eastAsia="Cambria"/>
          <w:b/>
          <w:bCs/>
          <w:kern w:val="2"/>
          <w:u w:val="single"/>
          <w:lang w:val="en-US" w:eastAsia="zh-CN"/>
        </w:rPr>
      </w:pPr>
    </w:p>
    <w:p w14:paraId="65874C23">
      <w:pPr>
        <w:spacing w:after="160" w:line="276" w:lineRule="auto"/>
        <w:rPr>
          <w:rFonts w:eastAsia="Cambria"/>
          <w:b/>
          <w:bCs/>
          <w:kern w:val="2"/>
          <w:lang w:val="en-US" w:eastAsia="zh-CN"/>
        </w:rPr>
      </w:pPr>
      <w:r>
        <w:rPr>
          <w:rFonts w:eastAsia="Cambria"/>
          <w:b/>
          <w:bCs/>
          <w:kern w:val="2"/>
          <w:lang w:val="en-US" w:eastAsia="zh-CN"/>
        </w:rPr>
        <w:t>RAN1#118</w:t>
      </w:r>
    </w:p>
    <w:p w14:paraId="1280CCFC">
      <w:pPr>
        <w:spacing w:after="0" w:line="276" w:lineRule="auto"/>
        <w:rPr>
          <w:rFonts w:eastAsia="Cambria"/>
          <w:highlight w:val="yellow"/>
          <w:lang w:val="en-CA"/>
        </w:rPr>
      </w:pPr>
      <w:r>
        <w:rPr>
          <w:rFonts w:eastAsia="Cambria"/>
          <w:highlight w:val="yellow"/>
          <w:lang w:val="en-CA"/>
        </w:rPr>
        <w:t xml:space="preserve">Extend the RAN1#117 agreement on SSB-RO mapping rule for additional PRACH resources to Case 1 </w:t>
      </w:r>
    </w:p>
    <w:p w14:paraId="72449318">
      <w:pPr>
        <w:numPr>
          <w:ilvl w:val="0"/>
          <w:numId w:val="16"/>
        </w:numPr>
        <w:spacing w:after="0"/>
        <w:rPr>
          <w:rFonts w:eastAsia="Cambria"/>
          <w:highlight w:val="yellow"/>
          <w:lang w:val="en-CA"/>
        </w:rPr>
      </w:pPr>
      <w:r>
        <w:rPr>
          <w:rFonts w:eastAsia="Cambria"/>
          <w:highlight w:val="yellow"/>
          <w:lang w:val="en-CA"/>
        </w:rPr>
        <w:t>Case 1: no time-domain overlap between the additional PRACH resources for NES-capable UEs and the PRACH resources for legacy UEs</w:t>
      </w:r>
    </w:p>
    <w:p w14:paraId="4BCBFEB9">
      <w:pPr>
        <w:spacing w:after="0" w:line="276" w:lineRule="auto"/>
        <w:ind w:left="720"/>
        <w:rPr>
          <w:rFonts w:eastAsia="Cambria"/>
          <w:lang w:val="en-CA"/>
        </w:rPr>
      </w:pPr>
    </w:p>
    <w:p w14:paraId="6BF7D48C">
      <w:pPr>
        <w:spacing w:after="160" w:line="278" w:lineRule="auto"/>
        <w:rPr>
          <w:rFonts w:eastAsia="Aptos"/>
          <w:b/>
          <w:bCs/>
          <w:i/>
          <w:iCs/>
          <w:kern w:val="2"/>
          <w:lang w:val="en-US" w:eastAsia="ko-KR"/>
        </w:rPr>
      </w:pPr>
      <w:r>
        <w:rPr>
          <w:rFonts w:eastAsia="Aptos"/>
          <w:b/>
          <w:bCs/>
          <w:i/>
          <w:iCs/>
          <w:kern w:val="2"/>
          <w:lang w:val="en-US" w:eastAsia="ko-KR"/>
        </w:rPr>
        <w:t>RAN1#117 Agreement</w:t>
      </w:r>
    </w:p>
    <w:p w14:paraId="1DA1FACB">
      <w:pPr>
        <w:spacing w:after="160" w:line="278" w:lineRule="auto"/>
        <w:rPr>
          <w:rFonts w:eastAsia="Aptos"/>
          <w:kern w:val="2"/>
          <w:lang w:val="en-US" w:eastAsia="zh-CN"/>
        </w:rPr>
      </w:pPr>
      <w:r>
        <w:rPr>
          <w:rFonts w:eastAsia="Aptos"/>
          <w:kern w:val="2"/>
          <w:lang w:val="en-US" w:eastAsia="zh-CN"/>
        </w:rPr>
        <w:t>At least for the case where legacy ROs and additional ROs overlap in neither time nor frequency domain, for adaptation of PRACH in time-domain, the SSB-RO mapping rule for additional PRACH resources follows the legacy SSB-RO mapping rule.</w:t>
      </w:r>
    </w:p>
    <w:p w14:paraId="6A1F0201">
      <w:pPr>
        <w:numPr>
          <w:ilvl w:val="0"/>
          <w:numId w:val="17"/>
        </w:numPr>
        <w:spacing w:after="160"/>
        <w:contextualSpacing/>
        <w:rPr>
          <w:rFonts w:eastAsia="Aptos"/>
          <w:kern w:val="2"/>
          <w:lang w:val="en-US" w:eastAsia="zh-CN"/>
        </w:rPr>
      </w:pPr>
      <w:r>
        <w:rPr>
          <w:rFonts w:eastAsia="Aptos"/>
          <w:kern w:val="2"/>
          <w:lang w:val="en-US" w:eastAsia="zh-CN"/>
        </w:rPr>
        <w:t>Mapping SS/PBCH block indexes to valid additional PRACH occasions provided by semi-static signalling follows the legacy mapping order for preamble/time resource/frequency/PRACH slot indexes.</w:t>
      </w:r>
    </w:p>
    <w:p w14:paraId="429CCC69">
      <w:pPr>
        <w:numPr>
          <w:ilvl w:val="1"/>
          <w:numId w:val="17"/>
        </w:numPr>
        <w:spacing w:after="160"/>
        <w:contextualSpacing/>
        <w:rPr>
          <w:rFonts w:eastAsia="Aptos"/>
          <w:kern w:val="2"/>
          <w:lang w:val="en-US" w:eastAsia="zh-CN"/>
        </w:rPr>
      </w:pPr>
      <w:r>
        <w:rPr>
          <w:rFonts w:eastAsia="Aptos"/>
          <w:kern w:val="2"/>
          <w:lang w:val="en-US" w:eastAsia="ko-KR"/>
        </w:rPr>
        <w:t>Note: This mapping is not impacted by time domain PRACH adaptation</w:t>
      </w:r>
    </w:p>
    <w:p w14:paraId="145AAF24">
      <w:pPr>
        <w:numPr>
          <w:ilvl w:val="0"/>
          <w:numId w:val="17"/>
        </w:numPr>
        <w:spacing w:after="160"/>
        <w:contextualSpacing/>
        <w:rPr>
          <w:rFonts w:eastAsia="Aptos"/>
          <w:kern w:val="2"/>
          <w:lang w:val="en-US" w:eastAsia="zh-CN"/>
        </w:rPr>
      </w:pPr>
      <w:r>
        <w:rPr>
          <w:rFonts w:eastAsia="Aptos"/>
          <w:kern w:val="2"/>
          <w:lang w:val="en-US" w:eastAsia="zh-CN"/>
        </w:rPr>
        <w:t>Validation rules for the additional PRACH resources follow the legacy validation rules for PRACH resources configured for legacy UEs.</w:t>
      </w:r>
    </w:p>
    <w:p w14:paraId="75FDA721">
      <w:pPr>
        <w:spacing w:after="0" w:line="276" w:lineRule="auto"/>
        <w:rPr>
          <w:rFonts w:eastAsia="Cambria"/>
          <w:lang w:val="en-CA"/>
        </w:rPr>
      </w:pPr>
    </w:p>
    <w:p w14:paraId="1F019FE4">
      <w:pPr>
        <w:spacing w:after="0" w:line="276" w:lineRule="auto"/>
        <w:rPr>
          <w:rFonts w:eastAsia="Cambria"/>
          <w:lang w:val="en-CA"/>
        </w:rPr>
      </w:pPr>
      <w:r>
        <w:rPr>
          <w:rFonts w:eastAsia="Cambria"/>
          <w:lang w:val="en-CA"/>
        </w:rPr>
        <w:t xml:space="preserve">For SSB-RO mapping rule for additional PRACH resources for Case 2. </w:t>
      </w:r>
    </w:p>
    <w:p w14:paraId="1C5FADE5">
      <w:pPr>
        <w:numPr>
          <w:ilvl w:val="0"/>
          <w:numId w:val="16"/>
        </w:numPr>
        <w:spacing w:after="0"/>
        <w:rPr>
          <w:rFonts w:eastAsia="Cambria"/>
          <w:lang w:val="en-CA"/>
        </w:rPr>
      </w:pPr>
      <w:r>
        <w:rPr>
          <w:rFonts w:eastAsia="Cambria"/>
          <w:lang w:val="en-CA"/>
        </w:rPr>
        <w:t>Extend the RAN1#117 and RAN1#118 agreements on SSB-RO mapping</w:t>
      </w:r>
    </w:p>
    <w:p w14:paraId="1D9EE949">
      <w:pPr>
        <w:spacing w:after="160" w:line="276" w:lineRule="auto"/>
        <w:rPr>
          <w:rFonts w:eastAsia="Cambria"/>
          <w:b/>
          <w:bCs/>
          <w:kern w:val="2"/>
          <w:u w:val="single"/>
          <w:lang w:val="en-US" w:eastAsia="zh-CN"/>
        </w:rPr>
      </w:pPr>
    </w:p>
    <w:p w14:paraId="746846BF">
      <w:pPr>
        <w:spacing w:after="160" w:line="276" w:lineRule="auto"/>
        <w:rPr>
          <w:rFonts w:eastAsia="Cambria"/>
          <w:b/>
          <w:bCs/>
          <w:kern w:val="2"/>
          <w:lang w:val="en-US" w:eastAsia="zh-CN"/>
        </w:rPr>
      </w:pPr>
      <w:r>
        <w:rPr>
          <w:rFonts w:eastAsia="Cambria"/>
          <w:b/>
          <w:bCs/>
          <w:kern w:val="2"/>
          <w:lang w:val="en-US" w:eastAsia="zh-CN"/>
        </w:rPr>
        <w:t>RAN1#116bis</w:t>
      </w:r>
    </w:p>
    <w:p w14:paraId="5F6EF430">
      <w:pPr>
        <w:spacing w:after="0" w:line="276" w:lineRule="auto"/>
        <w:rPr>
          <w:rFonts w:eastAsia="Cambria"/>
          <w:highlight w:val="yellow"/>
          <w:lang w:val="en-CA"/>
        </w:rPr>
      </w:pPr>
      <w:r>
        <w:rPr>
          <w:rFonts w:eastAsia="Cambria"/>
          <w:highlight w:val="yellow"/>
          <w:lang w:val="en-CA"/>
        </w:rPr>
        <w:t xml:space="preserve">For adaptation of PRACH in time-domain, support at least the following: </w:t>
      </w:r>
    </w:p>
    <w:p w14:paraId="3E9AB75F">
      <w:pPr>
        <w:numPr>
          <w:ilvl w:val="0"/>
          <w:numId w:val="12"/>
        </w:numPr>
        <w:spacing w:after="0"/>
        <w:rPr>
          <w:rFonts w:eastAsia="Cambria"/>
          <w:highlight w:val="yellow"/>
          <w:lang w:val="en-CA"/>
        </w:rPr>
      </w:pPr>
      <w:r>
        <w:rPr>
          <w:rFonts w:eastAsia="Cambria"/>
          <w:highlight w:val="yellow"/>
          <w:lang w:val="en-CA"/>
        </w:rPr>
        <w:t>Adaptation based on additional PRACH resources for NES-capable UEs in addition to PRACH resources for legacy UEs (if any)</w:t>
      </w:r>
    </w:p>
    <w:p w14:paraId="50797A7F">
      <w:pPr>
        <w:numPr>
          <w:ilvl w:val="1"/>
          <w:numId w:val="18"/>
        </w:numPr>
        <w:spacing w:after="0"/>
        <w:ind w:left="1080"/>
        <w:rPr>
          <w:rFonts w:eastAsia="Cambria"/>
          <w:highlight w:val="yellow"/>
          <w:lang w:val="en-CA"/>
        </w:rPr>
      </w:pPr>
      <w:r>
        <w:rPr>
          <w:rFonts w:eastAsia="Cambria"/>
          <w:highlight w:val="yellow"/>
          <w:lang w:val="en-CA"/>
        </w:rPr>
        <w:t>Note: NES-capable UEs can use both additional PRACH resources and PRACH resources for legacy UEs</w:t>
      </w:r>
    </w:p>
    <w:p w14:paraId="5F5D42CF">
      <w:pPr>
        <w:numPr>
          <w:ilvl w:val="1"/>
          <w:numId w:val="18"/>
        </w:numPr>
        <w:spacing w:after="0"/>
        <w:ind w:left="1080"/>
        <w:rPr>
          <w:rFonts w:eastAsia="Cambria"/>
          <w:highlight w:val="cyan"/>
          <w:lang w:val="en-CA"/>
        </w:rPr>
      </w:pPr>
      <w:r>
        <w:rPr>
          <w:rFonts w:eastAsia="Cambria"/>
          <w:highlight w:val="cyan"/>
          <w:lang w:val="en-CA"/>
        </w:rPr>
        <w:t>Configuration of additional PRACH resources is provided by semi-static signalling</w:t>
      </w:r>
    </w:p>
    <w:p w14:paraId="17D8F5E3">
      <w:pPr>
        <w:numPr>
          <w:ilvl w:val="2"/>
          <w:numId w:val="18"/>
        </w:numPr>
        <w:spacing w:after="0"/>
        <w:ind w:left="1800"/>
        <w:rPr>
          <w:rFonts w:eastAsia="Cambria"/>
          <w:lang w:val="en-CA"/>
        </w:rPr>
      </w:pPr>
      <w:r>
        <w:rPr>
          <w:rFonts w:eastAsia="Cambria"/>
          <w:lang w:val="en-CA"/>
        </w:rPr>
        <w:t>FFS: details including whether there is overlap of additional PRACH resources and PRACH resources for legacy UEs</w:t>
      </w:r>
    </w:p>
    <w:p w14:paraId="795DD483">
      <w:pPr>
        <w:numPr>
          <w:ilvl w:val="1"/>
          <w:numId w:val="18"/>
        </w:numPr>
        <w:spacing w:after="0"/>
        <w:ind w:left="1080"/>
        <w:rPr>
          <w:rFonts w:eastAsia="Cambria"/>
          <w:lang w:val="en-CA"/>
        </w:rPr>
      </w:pPr>
      <w:r>
        <w:rPr>
          <w:rFonts w:eastAsia="Cambria"/>
          <w:lang w:val="en-CA"/>
        </w:rPr>
        <w:t>FFS: adaptation mechanism for additional PRACH resources</w:t>
      </w:r>
    </w:p>
    <w:p w14:paraId="1FAE97A2">
      <w:pPr>
        <w:numPr>
          <w:ilvl w:val="1"/>
          <w:numId w:val="18"/>
        </w:numPr>
        <w:spacing w:after="0"/>
        <w:ind w:left="1080"/>
        <w:rPr>
          <w:rFonts w:eastAsia="Cambria"/>
          <w:lang w:val="en-CA"/>
        </w:rPr>
      </w:pPr>
      <w:r>
        <w:rPr>
          <w:rFonts w:eastAsia="Cambria"/>
          <w:lang w:val="en-CA"/>
        </w:rPr>
        <w:t>Note: No change to the existing PRACH configuration tables in 38.211</w:t>
      </w:r>
    </w:p>
    <w:p w14:paraId="07FBE704">
      <w:pPr>
        <w:spacing w:after="0" w:line="276" w:lineRule="auto"/>
        <w:rPr>
          <w:rFonts w:eastAsia="Cambria"/>
          <w:b/>
          <w:bCs/>
          <w:highlight w:val="green"/>
          <w:lang w:val="en-CA" w:eastAsia="zh-CN"/>
        </w:rPr>
      </w:pPr>
    </w:p>
    <w:p w14:paraId="65DA2AAA">
      <w:pPr>
        <w:spacing w:after="0" w:line="276" w:lineRule="auto"/>
        <w:rPr>
          <w:rFonts w:eastAsia="Cambria"/>
          <w:highlight w:val="cyan"/>
          <w:lang w:val="en-CA"/>
        </w:rPr>
      </w:pPr>
      <w:r>
        <w:rPr>
          <w:rFonts w:eastAsia="Cambria"/>
          <w:highlight w:val="cyan"/>
          <w:lang w:val="en-CA"/>
        </w:rPr>
        <w:t xml:space="preserve">Support adaptation mechanisms of PRACH in time-domain for following:   </w:t>
      </w:r>
    </w:p>
    <w:p w14:paraId="7DA3AE05">
      <w:pPr>
        <w:numPr>
          <w:ilvl w:val="0"/>
          <w:numId w:val="18"/>
        </w:numPr>
        <w:spacing w:after="0" w:line="278" w:lineRule="auto"/>
        <w:ind w:left="720"/>
        <w:rPr>
          <w:rFonts w:eastAsia="Cambria"/>
          <w:highlight w:val="cyan"/>
          <w:lang w:val="en-CA"/>
        </w:rPr>
      </w:pPr>
      <w:r>
        <w:rPr>
          <w:rFonts w:eastAsia="Cambria"/>
          <w:highlight w:val="cyan"/>
          <w:lang w:val="en-CA"/>
        </w:rPr>
        <w:t>UE in idle/inactive mode</w:t>
      </w:r>
    </w:p>
    <w:p w14:paraId="0B57F619">
      <w:pPr>
        <w:numPr>
          <w:ilvl w:val="0"/>
          <w:numId w:val="18"/>
        </w:numPr>
        <w:spacing w:after="0" w:line="278" w:lineRule="auto"/>
        <w:ind w:left="720"/>
        <w:rPr>
          <w:rFonts w:eastAsia="Cambria"/>
          <w:highlight w:val="cyan"/>
          <w:lang w:val="en-CA"/>
        </w:rPr>
      </w:pPr>
      <w:r>
        <w:rPr>
          <w:rFonts w:eastAsia="Cambria"/>
          <w:highlight w:val="cyan"/>
          <w:lang w:val="en-CA"/>
        </w:rPr>
        <w:t>UE in connected mode</w:t>
      </w:r>
    </w:p>
    <w:p w14:paraId="4888CF5C">
      <w:pPr>
        <w:pStyle w:val="3"/>
        <w:numPr>
          <w:ilvl w:val="0"/>
          <w:numId w:val="0"/>
        </w:numPr>
        <w:rPr>
          <w:lang w:eastAsia="zh-CN"/>
        </w:rPr>
      </w:pPr>
    </w:p>
    <w:sectPr>
      <w:footnotePr>
        <w:numRestart w:val="eachSect"/>
      </w:footnotePr>
      <w:pgSz w:w="11907" w:h="16840"/>
      <w:pgMar w:top="1134" w:right="1134" w:bottom="1418"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Times New Roman"/>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MS LineDraw">
    <w:altName w:val="Euphorigenic"/>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 w:name="ＭＳ 明朝">
    <w:altName w:val="Euphorigenic"/>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Aptos">
    <w:altName w:val="Calibri"/>
    <w:panose1 w:val="00000000000000000000"/>
    <w:charset w:val="00"/>
    <w:family w:val="swiss"/>
    <w:pitch w:val="default"/>
    <w:sig w:usb0="00000000" w:usb1="00000000" w:usb2="00000000" w:usb3="00000000" w:csb0="0000019F" w:csb1="0000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바탕">
    <w:altName w:val="Euphorigenic"/>
    <w:panose1 w:val="00000000000000000000"/>
    <w:charset w:val="00"/>
    <w:family w:val="auto"/>
    <w:pitch w:val="default"/>
    <w:sig w:usb0="00000000" w:usb1="00000000" w:usb2="00000000" w:usb3="00000000" w:csb0="00000000"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Euphorigenic"/>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Euphorigenic">
    <w:panose1 w:val="02000400000000000000"/>
    <w:charset w:val="00"/>
    <w:family w:val="auto"/>
    <w:pitch w:val="default"/>
    <w:sig w:usb0="80000027" w:usb1="0000000A" w:usb2="00000000" w:usb3="00000000" w:csb0="00000001"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D61159"/>
    <w:multiLevelType w:val="multilevel"/>
    <w:tmpl w:val="05D61159"/>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
    <w:nsid w:val="2599167C"/>
    <w:multiLevelType w:val="multilevel"/>
    <w:tmpl w:val="2599167C"/>
    <w:lvl w:ilvl="0" w:tentative="0">
      <w:start w:val="1"/>
      <w:numFmt w:val="bullet"/>
      <w:lvlText w:val=""/>
      <w:lvlJc w:val="left"/>
      <w:pPr>
        <w:ind w:left="2499" w:hanging="440"/>
      </w:pPr>
      <w:rPr>
        <w:rFonts w:hint="default" w:ascii="Symbol" w:hAnsi="Symbol"/>
      </w:rPr>
    </w:lvl>
    <w:lvl w:ilvl="1" w:tentative="0">
      <w:start w:val="1"/>
      <w:numFmt w:val="bullet"/>
      <w:lvlText w:val=""/>
      <w:lvlJc w:val="left"/>
      <w:pPr>
        <w:ind w:left="2939" w:hanging="440"/>
      </w:pPr>
      <w:rPr>
        <w:rFonts w:hint="default" w:ascii="Wingdings" w:hAnsi="Wingdings"/>
      </w:rPr>
    </w:lvl>
    <w:lvl w:ilvl="2" w:tentative="0">
      <w:start w:val="1"/>
      <w:numFmt w:val="bullet"/>
      <w:lvlText w:val=""/>
      <w:lvlJc w:val="left"/>
      <w:pPr>
        <w:ind w:left="3379" w:hanging="440"/>
      </w:pPr>
      <w:rPr>
        <w:rFonts w:hint="default" w:ascii="Wingdings" w:hAnsi="Wingdings"/>
      </w:rPr>
    </w:lvl>
    <w:lvl w:ilvl="3" w:tentative="0">
      <w:start w:val="1"/>
      <w:numFmt w:val="bullet"/>
      <w:lvlText w:val=""/>
      <w:lvlJc w:val="left"/>
      <w:pPr>
        <w:ind w:left="3819" w:hanging="440"/>
      </w:pPr>
      <w:rPr>
        <w:rFonts w:hint="default" w:ascii="Wingdings" w:hAnsi="Wingdings"/>
      </w:rPr>
    </w:lvl>
    <w:lvl w:ilvl="4" w:tentative="0">
      <w:start w:val="1"/>
      <w:numFmt w:val="bullet"/>
      <w:lvlText w:val=""/>
      <w:lvlJc w:val="left"/>
      <w:pPr>
        <w:ind w:left="4259" w:hanging="440"/>
      </w:pPr>
      <w:rPr>
        <w:rFonts w:hint="default" w:ascii="Wingdings" w:hAnsi="Wingdings"/>
      </w:rPr>
    </w:lvl>
    <w:lvl w:ilvl="5" w:tentative="0">
      <w:start w:val="1"/>
      <w:numFmt w:val="bullet"/>
      <w:lvlText w:val=""/>
      <w:lvlJc w:val="left"/>
      <w:pPr>
        <w:ind w:left="4699" w:hanging="440"/>
      </w:pPr>
      <w:rPr>
        <w:rFonts w:hint="default" w:ascii="Wingdings" w:hAnsi="Wingdings"/>
      </w:rPr>
    </w:lvl>
    <w:lvl w:ilvl="6" w:tentative="0">
      <w:start w:val="1"/>
      <w:numFmt w:val="bullet"/>
      <w:lvlText w:val=""/>
      <w:lvlJc w:val="left"/>
      <w:pPr>
        <w:ind w:left="5139" w:hanging="440"/>
      </w:pPr>
      <w:rPr>
        <w:rFonts w:hint="default" w:ascii="Wingdings" w:hAnsi="Wingdings"/>
      </w:rPr>
    </w:lvl>
    <w:lvl w:ilvl="7" w:tentative="0">
      <w:start w:val="1"/>
      <w:numFmt w:val="bullet"/>
      <w:lvlText w:val=""/>
      <w:lvlJc w:val="left"/>
      <w:pPr>
        <w:ind w:left="5579" w:hanging="440"/>
      </w:pPr>
      <w:rPr>
        <w:rFonts w:hint="default" w:ascii="Wingdings" w:hAnsi="Wingdings"/>
      </w:rPr>
    </w:lvl>
    <w:lvl w:ilvl="8" w:tentative="0">
      <w:start w:val="1"/>
      <w:numFmt w:val="bullet"/>
      <w:lvlText w:val=""/>
      <w:lvlJc w:val="left"/>
      <w:pPr>
        <w:ind w:left="6019" w:hanging="440"/>
      </w:pPr>
      <w:rPr>
        <w:rFonts w:hint="default" w:ascii="Wingdings" w:hAnsi="Wingdings"/>
      </w:rPr>
    </w:lvl>
  </w:abstractNum>
  <w:abstractNum w:abstractNumId="2">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A877D64"/>
    <w:multiLevelType w:val="singleLevel"/>
    <w:tmpl w:val="3A877D64"/>
    <w:lvl w:ilvl="0" w:tentative="0">
      <w:start w:val="1"/>
      <w:numFmt w:val="decimal"/>
      <w:pStyle w:val="104"/>
      <w:lvlText w:val="[%1]"/>
      <w:lvlJc w:val="left"/>
      <w:pPr>
        <w:tabs>
          <w:tab w:val="left" w:pos="643"/>
        </w:tabs>
        <w:ind w:left="643" w:hanging="360"/>
      </w:pPr>
      <w:rPr>
        <w:i w:val="0"/>
        <w:color w:val="auto"/>
      </w:rPr>
    </w:lvl>
  </w:abstractNum>
  <w:abstractNum w:abstractNumId="4">
    <w:nsid w:val="3F880A60"/>
    <w:multiLevelType w:val="multilevel"/>
    <w:tmpl w:val="3F880A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410E6A16"/>
    <w:multiLevelType w:val="multilevel"/>
    <w:tmpl w:val="410E6A1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42B553E0"/>
    <w:multiLevelType w:val="multilevel"/>
    <w:tmpl w:val="42B553E0"/>
    <w:lvl w:ilvl="0" w:tentative="0">
      <w:start w:val="0"/>
      <w:numFmt w:val="bullet"/>
      <w:lvlText w:val=""/>
      <w:lvlJc w:val="left"/>
      <w:pPr>
        <w:ind w:left="1080" w:hanging="360"/>
      </w:pPr>
      <w:rPr>
        <w:rFonts w:hint="default" w:ascii="Symbol" w:hAnsi="Symbol" w:eastAsia="Calibri" w:cs="Times New Roman"/>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7">
    <w:nsid w:val="4BCD359B"/>
    <w:multiLevelType w:val="multilevel"/>
    <w:tmpl w:val="4BCD359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BDF65F6"/>
    <w:multiLevelType w:val="multilevel"/>
    <w:tmpl w:val="4BDF65F6"/>
    <w:lvl w:ilvl="0" w:tentative="0">
      <w:start w:val="1"/>
      <w:numFmt w:val="decimal"/>
      <w:pStyle w:val="131"/>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521F44A7"/>
    <w:multiLevelType w:val="multilevel"/>
    <w:tmpl w:val="521F44A7"/>
    <w:lvl w:ilvl="0" w:tentative="0">
      <w:start w:val="1"/>
      <w:numFmt w:val="bullet"/>
      <w:pStyle w:val="12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5015543"/>
    <w:multiLevelType w:val="multilevel"/>
    <w:tmpl w:val="55015543"/>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55FB36BB"/>
    <w:multiLevelType w:val="multilevel"/>
    <w:tmpl w:val="55FB36BB"/>
    <w:lvl w:ilvl="0" w:tentative="0">
      <w:start w:val="0"/>
      <w:numFmt w:val="bullet"/>
      <w:lvlText w:val="-"/>
      <w:lvlJc w:val="left"/>
      <w:pPr>
        <w:ind w:left="1080" w:hanging="720"/>
      </w:pPr>
      <w:rPr>
        <w:rFonts w:hint="default" w:ascii="Aptos" w:hAnsi="Aptos" w:eastAsia="Calibri" w:cs="Times New Roman"/>
      </w:rPr>
    </w:lvl>
    <w:lvl w:ilvl="1" w:tentative="0">
      <w:start w:val="0"/>
      <w:numFmt w:val="bullet"/>
      <w:lvlText w:val=""/>
      <w:lvlJc w:val="left"/>
      <w:pPr>
        <w:ind w:left="1800" w:hanging="720"/>
      </w:pPr>
      <w:rPr>
        <w:rFonts w:hint="default" w:ascii="Symbol" w:hAnsi="Symbol" w:eastAsia="Calibri"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5D1F3221"/>
    <w:multiLevelType w:val="multilevel"/>
    <w:tmpl w:val="5D1F322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5E95393A"/>
    <w:multiLevelType w:val="multilevel"/>
    <w:tmpl w:val="5E95393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64E61E31"/>
    <w:multiLevelType w:val="multilevel"/>
    <w:tmpl w:val="64E61E31"/>
    <w:lvl w:ilvl="0" w:tentative="0">
      <w:start w:val="8"/>
      <w:numFmt w:val="bullet"/>
      <w:lvlText w:val=""/>
      <w:lvlJc w:val="left"/>
      <w:pPr>
        <w:ind w:left="720" w:hanging="360"/>
      </w:pPr>
      <w:rPr>
        <w:rFonts w:hint="default" w:ascii="Wingdings" w:hAnsi="Wingdings"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70146DC0"/>
    <w:multiLevelType w:val="multilevel"/>
    <w:tmpl w:val="70146DC0"/>
    <w:lvl w:ilvl="0" w:tentative="0">
      <w:start w:val="1"/>
      <w:numFmt w:val="bullet"/>
      <w:pStyle w:val="106"/>
      <w:lvlText w:val=""/>
      <w:lvlJc w:val="left"/>
      <w:pPr>
        <w:tabs>
          <w:tab w:val="left" w:pos="643"/>
        </w:tabs>
        <w:ind w:left="567" w:hanging="284"/>
      </w:pPr>
      <w:rPr>
        <w:rFonts w:hint="default" w:ascii="Symbol" w:hAnsi="Symbol"/>
        <w:b/>
        <w:i w:val="0"/>
        <w:color w:val="auto"/>
        <w:sz w:val="22"/>
        <w:lang w:val="en-GB"/>
      </w:rPr>
    </w:lvl>
    <w:lvl w:ilvl="1" w:tentative="0">
      <w:start w:val="1"/>
      <w:numFmt w:val="bullet"/>
      <w:lvlText w:val="o"/>
      <w:lvlJc w:val="left"/>
      <w:pPr>
        <w:tabs>
          <w:tab w:val="left" w:pos="-167"/>
        </w:tabs>
        <w:ind w:left="-167" w:hanging="360"/>
      </w:pPr>
      <w:rPr>
        <w:rFonts w:hint="default" w:ascii="Courier New" w:hAnsi="Courier New" w:cs="Courier New"/>
      </w:rPr>
    </w:lvl>
    <w:lvl w:ilvl="2" w:tentative="0">
      <w:start w:val="1"/>
      <w:numFmt w:val="bullet"/>
      <w:lvlText w:val=""/>
      <w:lvlJc w:val="left"/>
      <w:pPr>
        <w:tabs>
          <w:tab w:val="left" w:pos="553"/>
        </w:tabs>
        <w:ind w:left="553" w:hanging="360"/>
      </w:pPr>
      <w:rPr>
        <w:rFonts w:hint="default" w:ascii="Wingdings" w:hAnsi="Wingdings"/>
      </w:rPr>
    </w:lvl>
    <w:lvl w:ilvl="3" w:tentative="0">
      <w:start w:val="1"/>
      <w:numFmt w:val="bullet"/>
      <w:lvlText w:val=""/>
      <w:lvlJc w:val="left"/>
      <w:pPr>
        <w:tabs>
          <w:tab w:val="left" w:pos="1273"/>
        </w:tabs>
        <w:ind w:left="1273" w:hanging="360"/>
      </w:pPr>
      <w:rPr>
        <w:rFonts w:hint="default" w:ascii="Symbol" w:hAnsi="Symbol"/>
      </w:rPr>
    </w:lvl>
    <w:lvl w:ilvl="4" w:tentative="0">
      <w:start w:val="1"/>
      <w:numFmt w:val="bullet"/>
      <w:lvlText w:val="o"/>
      <w:lvlJc w:val="left"/>
      <w:pPr>
        <w:tabs>
          <w:tab w:val="left" w:pos="1993"/>
        </w:tabs>
        <w:ind w:left="1993" w:hanging="360"/>
      </w:pPr>
      <w:rPr>
        <w:rFonts w:hint="default" w:ascii="Courier New" w:hAnsi="Courier New" w:cs="Courier New"/>
      </w:rPr>
    </w:lvl>
    <w:lvl w:ilvl="5" w:tentative="0">
      <w:start w:val="1"/>
      <w:numFmt w:val="bullet"/>
      <w:lvlText w:val=""/>
      <w:lvlJc w:val="left"/>
      <w:pPr>
        <w:tabs>
          <w:tab w:val="left" w:pos="2713"/>
        </w:tabs>
        <w:ind w:left="2713" w:hanging="360"/>
      </w:pPr>
      <w:rPr>
        <w:rFonts w:hint="default" w:ascii="Wingdings" w:hAnsi="Wingdings"/>
      </w:rPr>
    </w:lvl>
    <w:lvl w:ilvl="6" w:tentative="0">
      <w:start w:val="1"/>
      <w:numFmt w:val="bullet"/>
      <w:lvlText w:val=""/>
      <w:lvlJc w:val="left"/>
      <w:pPr>
        <w:tabs>
          <w:tab w:val="left" w:pos="3433"/>
        </w:tabs>
        <w:ind w:left="3433" w:hanging="360"/>
      </w:pPr>
      <w:rPr>
        <w:rFonts w:hint="default" w:ascii="Symbol" w:hAnsi="Symbol"/>
      </w:rPr>
    </w:lvl>
    <w:lvl w:ilvl="7" w:tentative="0">
      <w:start w:val="1"/>
      <w:numFmt w:val="bullet"/>
      <w:lvlText w:val="o"/>
      <w:lvlJc w:val="left"/>
      <w:pPr>
        <w:tabs>
          <w:tab w:val="left" w:pos="4153"/>
        </w:tabs>
        <w:ind w:left="4153" w:hanging="360"/>
      </w:pPr>
      <w:rPr>
        <w:rFonts w:hint="default" w:ascii="Courier New" w:hAnsi="Courier New" w:cs="Courier New"/>
      </w:rPr>
    </w:lvl>
    <w:lvl w:ilvl="8" w:tentative="0">
      <w:start w:val="1"/>
      <w:numFmt w:val="bullet"/>
      <w:lvlText w:val=""/>
      <w:lvlJc w:val="left"/>
      <w:pPr>
        <w:tabs>
          <w:tab w:val="left" w:pos="4873"/>
        </w:tabs>
        <w:ind w:left="4873" w:hanging="360"/>
      </w:pPr>
      <w:rPr>
        <w:rFonts w:hint="default" w:ascii="Wingdings" w:hAnsi="Wingdings"/>
      </w:rPr>
    </w:lvl>
  </w:abstractNum>
  <w:abstractNum w:abstractNumId="16">
    <w:nsid w:val="74DD1A08"/>
    <w:multiLevelType w:val="multilevel"/>
    <w:tmpl w:val="74DD1A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7BED18BC"/>
    <w:multiLevelType w:val="multilevel"/>
    <w:tmpl w:val="7BED18BC"/>
    <w:lvl w:ilvl="0" w:tentative="0">
      <w:start w:val="1"/>
      <w:numFmt w:val="decimal"/>
      <w:pStyle w:val="5"/>
      <w:lvlText w:val="%1."/>
      <w:lvlJc w:val="left"/>
      <w:pPr>
        <w:tabs>
          <w:tab w:val="left" w:pos="567"/>
        </w:tabs>
        <w:ind w:left="567" w:hanging="567"/>
      </w:pPr>
      <w:rPr>
        <w:rFonts w:hint="default"/>
        <w:u w:val="none"/>
        <w:lang w:val="en-GB"/>
      </w:rPr>
    </w:lvl>
    <w:lvl w:ilvl="1" w:tentative="0">
      <w:start w:val="1"/>
      <w:numFmt w:val="decimal"/>
      <w:lvlText w:val="%1.%2."/>
      <w:lvlJc w:val="left"/>
      <w:pPr>
        <w:tabs>
          <w:tab w:val="left" w:pos="-806"/>
        </w:tabs>
        <w:ind w:left="-806" w:hanging="567"/>
      </w:pPr>
      <w:rPr>
        <w:rFonts w:hint="default"/>
        <w:u w:val="none"/>
      </w:rPr>
    </w:lvl>
    <w:lvl w:ilvl="2" w:tentative="0">
      <w:start w:val="1"/>
      <w:numFmt w:val="decimal"/>
      <w:lvlText w:val="%1.%2.%3"/>
      <w:lvlJc w:val="left"/>
      <w:pPr>
        <w:tabs>
          <w:tab w:val="left" w:pos="-5500"/>
        </w:tabs>
        <w:ind w:left="-2949" w:hanging="1304"/>
      </w:pPr>
      <w:rPr>
        <w:rFonts w:hint="default"/>
        <w:u w:val="none"/>
      </w:rPr>
    </w:lvl>
    <w:lvl w:ilvl="3" w:tentative="0">
      <w:start w:val="1"/>
      <w:numFmt w:val="decimal"/>
      <w:lvlText w:val="%1.%2.%3.%4"/>
      <w:lvlJc w:val="left"/>
      <w:pPr>
        <w:tabs>
          <w:tab w:val="left" w:pos="-5500"/>
        </w:tabs>
        <w:ind w:left="-2949" w:hanging="1304"/>
      </w:pPr>
      <w:rPr>
        <w:rFonts w:hint="default"/>
        <w:u w:val="none"/>
      </w:rPr>
    </w:lvl>
    <w:lvl w:ilvl="4" w:tentative="0">
      <w:start w:val="1"/>
      <w:numFmt w:val="decimal"/>
      <w:lvlText w:val="%1.%2.%3.%4.%5"/>
      <w:lvlJc w:val="left"/>
      <w:pPr>
        <w:tabs>
          <w:tab w:val="left" w:pos="-5500"/>
        </w:tabs>
        <w:ind w:left="-5500" w:firstLine="0"/>
      </w:pPr>
      <w:rPr>
        <w:rFonts w:hint="default"/>
      </w:rPr>
    </w:lvl>
    <w:lvl w:ilvl="5" w:tentative="0">
      <w:start w:val="1"/>
      <w:numFmt w:val="decimal"/>
      <w:lvlText w:val="%1.%2.%3.%4.%5.%6"/>
      <w:lvlJc w:val="left"/>
      <w:pPr>
        <w:tabs>
          <w:tab w:val="left" w:pos="-5500"/>
        </w:tabs>
        <w:ind w:left="-5500" w:firstLine="0"/>
      </w:pPr>
      <w:rPr>
        <w:rFonts w:hint="default"/>
      </w:rPr>
    </w:lvl>
    <w:lvl w:ilvl="6" w:tentative="0">
      <w:start w:val="1"/>
      <w:numFmt w:val="decimal"/>
      <w:lvlText w:val="%1.%2.%3.%4.%5.%6.%7"/>
      <w:lvlJc w:val="left"/>
      <w:pPr>
        <w:tabs>
          <w:tab w:val="left" w:pos="-5500"/>
        </w:tabs>
        <w:ind w:left="-5500" w:firstLine="0"/>
      </w:pPr>
      <w:rPr>
        <w:rFonts w:hint="default"/>
      </w:rPr>
    </w:lvl>
    <w:lvl w:ilvl="7" w:tentative="0">
      <w:start w:val="1"/>
      <w:numFmt w:val="decimal"/>
      <w:lvlText w:val="%1.%2.%3.%4.%5.%6.%7.%8"/>
      <w:lvlJc w:val="left"/>
      <w:pPr>
        <w:tabs>
          <w:tab w:val="left" w:pos="-5500"/>
        </w:tabs>
        <w:ind w:left="-5500" w:firstLine="0"/>
      </w:pPr>
      <w:rPr>
        <w:rFonts w:hint="default"/>
      </w:rPr>
    </w:lvl>
    <w:lvl w:ilvl="8" w:tentative="0">
      <w:start w:val="1"/>
      <w:numFmt w:val="decimal"/>
      <w:lvlText w:val="%1.%2.%3.%4.%5.%6.%7.%8.%9"/>
      <w:lvlJc w:val="left"/>
      <w:pPr>
        <w:tabs>
          <w:tab w:val="left" w:pos="-5500"/>
        </w:tabs>
        <w:ind w:left="-5500" w:firstLine="0"/>
      </w:pPr>
      <w:rPr>
        <w:rFonts w:hint="default"/>
      </w:rPr>
    </w:lvl>
  </w:abstractNum>
  <w:num w:numId="1">
    <w:abstractNumId w:val="17"/>
  </w:num>
  <w:num w:numId="2">
    <w:abstractNumId w:val="3"/>
  </w:num>
  <w:num w:numId="3">
    <w:abstractNumId w:val="15"/>
  </w:num>
  <w:num w:numId="4">
    <w:abstractNumId w:val="9"/>
  </w:num>
  <w:num w:numId="5">
    <w:abstractNumId w:val="8"/>
  </w:num>
  <w:num w:numId="6">
    <w:abstractNumId w:val="7"/>
  </w:num>
  <w:num w:numId="7">
    <w:abstractNumId w:val="1"/>
  </w:num>
  <w:num w:numId="8">
    <w:abstractNumId w:val="14"/>
  </w:num>
  <w:num w:numId="9">
    <w:abstractNumId w:val="11"/>
  </w:num>
  <w:num w:numId="10">
    <w:abstractNumId w:val="6"/>
  </w:num>
  <w:num w:numId="11">
    <w:abstractNumId w:val="16"/>
  </w:num>
  <w:num w:numId="12">
    <w:abstractNumId w:val="2"/>
  </w:num>
  <w:num w:numId="13">
    <w:abstractNumId w:val="12"/>
  </w:num>
  <w:num w:numId="14">
    <w:abstractNumId w:val="5"/>
  </w:num>
  <w:num w:numId="15">
    <w:abstractNumId w:val="13"/>
  </w:num>
  <w:num w:numId="16">
    <w:abstractNumId w:val="10"/>
  </w:num>
  <w:num w:numId="17">
    <w:abstractNumId w:val="4"/>
  </w:num>
  <w:num w:numId="1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N2#129">
    <w15:presenceInfo w15:providerId="None" w15:userId="RAN2#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16"/>
    <w:rsid w:val="00000473"/>
    <w:rsid w:val="00000654"/>
    <w:rsid w:val="00000C7B"/>
    <w:rsid w:val="00000CBB"/>
    <w:rsid w:val="00000EE3"/>
    <w:rsid w:val="00001157"/>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CC"/>
    <w:rsid w:val="00044C61"/>
    <w:rsid w:val="00044F33"/>
    <w:rsid w:val="0004503A"/>
    <w:rsid w:val="00046263"/>
    <w:rsid w:val="00046908"/>
    <w:rsid w:val="00046B14"/>
    <w:rsid w:val="00047025"/>
    <w:rsid w:val="00047BD4"/>
    <w:rsid w:val="00050F8F"/>
    <w:rsid w:val="0005167C"/>
    <w:rsid w:val="000520C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0AE"/>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508B"/>
    <w:rsid w:val="000D56A6"/>
    <w:rsid w:val="000D5767"/>
    <w:rsid w:val="000D6613"/>
    <w:rsid w:val="000D67ED"/>
    <w:rsid w:val="000D6839"/>
    <w:rsid w:val="000E04E7"/>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081E"/>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20FB"/>
    <w:rsid w:val="001828CF"/>
    <w:rsid w:val="00182B22"/>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A65"/>
    <w:rsid w:val="001C212B"/>
    <w:rsid w:val="001C21A8"/>
    <w:rsid w:val="001C3BAA"/>
    <w:rsid w:val="001C3C9C"/>
    <w:rsid w:val="001C3CBE"/>
    <w:rsid w:val="001C3E15"/>
    <w:rsid w:val="001C422C"/>
    <w:rsid w:val="001C5369"/>
    <w:rsid w:val="001C536E"/>
    <w:rsid w:val="001C5AF0"/>
    <w:rsid w:val="001C5DBD"/>
    <w:rsid w:val="001C615D"/>
    <w:rsid w:val="001C69CF"/>
    <w:rsid w:val="001C6CDC"/>
    <w:rsid w:val="001C76DE"/>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52"/>
    <w:rsid w:val="0020597E"/>
    <w:rsid w:val="002059E2"/>
    <w:rsid w:val="00206B14"/>
    <w:rsid w:val="002076D8"/>
    <w:rsid w:val="002077B6"/>
    <w:rsid w:val="00210A68"/>
    <w:rsid w:val="00211857"/>
    <w:rsid w:val="00211C5A"/>
    <w:rsid w:val="002133B7"/>
    <w:rsid w:val="00214706"/>
    <w:rsid w:val="00216ACE"/>
    <w:rsid w:val="00216D90"/>
    <w:rsid w:val="00216F1A"/>
    <w:rsid w:val="002171C5"/>
    <w:rsid w:val="00217F27"/>
    <w:rsid w:val="00220769"/>
    <w:rsid w:val="0022104C"/>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42E4"/>
    <w:rsid w:val="00256ABE"/>
    <w:rsid w:val="0026004D"/>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DA4"/>
    <w:rsid w:val="002C3256"/>
    <w:rsid w:val="002C376B"/>
    <w:rsid w:val="002C42C9"/>
    <w:rsid w:val="002C4BE8"/>
    <w:rsid w:val="002C568C"/>
    <w:rsid w:val="002C69D7"/>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4B3"/>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AF0"/>
    <w:rsid w:val="00301CC1"/>
    <w:rsid w:val="00301DDD"/>
    <w:rsid w:val="00301FEA"/>
    <w:rsid w:val="003021E9"/>
    <w:rsid w:val="0030240D"/>
    <w:rsid w:val="0030273E"/>
    <w:rsid w:val="00302971"/>
    <w:rsid w:val="00303217"/>
    <w:rsid w:val="00303455"/>
    <w:rsid w:val="00304107"/>
    <w:rsid w:val="003048D1"/>
    <w:rsid w:val="00304B40"/>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377"/>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2FD7"/>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1FCE"/>
    <w:rsid w:val="00393811"/>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40DA"/>
    <w:rsid w:val="003F448E"/>
    <w:rsid w:val="003F4537"/>
    <w:rsid w:val="003F46A1"/>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8EA"/>
    <w:rsid w:val="00481AD1"/>
    <w:rsid w:val="004824B0"/>
    <w:rsid w:val="00482DBD"/>
    <w:rsid w:val="00482EC8"/>
    <w:rsid w:val="00483084"/>
    <w:rsid w:val="004831D9"/>
    <w:rsid w:val="004851AC"/>
    <w:rsid w:val="004869C1"/>
    <w:rsid w:val="00486B89"/>
    <w:rsid w:val="00487923"/>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C94"/>
    <w:rsid w:val="004A1F03"/>
    <w:rsid w:val="004A288C"/>
    <w:rsid w:val="004A31A3"/>
    <w:rsid w:val="004A3402"/>
    <w:rsid w:val="004A35EB"/>
    <w:rsid w:val="004A5336"/>
    <w:rsid w:val="004A7676"/>
    <w:rsid w:val="004A7986"/>
    <w:rsid w:val="004A7BA5"/>
    <w:rsid w:val="004A7F03"/>
    <w:rsid w:val="004B0374"/>
    <w:rsid w:val="004B15C0"/>
    <w:rsid w:val="004B2381"/>
    <w:rsid w:val="004B28B8"/>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5F0"/>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909"/>
    <w:rsid w:val="005A4A55"/>
    <w:rsid w:val="005A4FBD"/>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1F9B"/>
    <w:rsid w:val="0069273E"/>
    <w:rsid w:val="0069304E"/>
    <w:rsid w:val="00693320"/>
    <w:rsid w:val="00693A19"/>
    <w:rsid w:val="006940A0"/>
    <w:rsid w:val="00694603"/>
    <w:rsid w:val="00695758"/>
    <w:rsid w:val="00695808"/>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C13"/>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943"/>
    <w:rsid w:val="006D11D4"/>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3596"/>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314"/>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F34"/>
    <w:rsid w:val="00807AB3"/>
    <w:rsid w:val="00807FE7"/>
    <w:rsid w:val="0081077A"/>
    <w:rsid w:val="00811C8B"/>
    <w:rsid w:val="00811DC4"/>
    <w:rsid w:val="00813ED2"/>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149"/>
    <w:rsid w:val="008556A3"/>
    <w:rsid w:val="00855B25"/>
    <w:rsid w:val="00856707"/>
    <w:rsid w:val="00856B3F"/>
    <w:rsid w:val="00860125"/>
    <w:rsid w:val="00860326"/>
    <w:rsid w:val="008606F3"/>
    <w:rsid w:val="00860A08"/>
    <w:rsid w:val="00861C39"/>
    <w:rsid w:val="008624F5"/>
    <w:rsid w:val="008626E7"/>
    <w:rsid w:val="00863867"/>
    <w:rsid w:val="008639FF"/>
    <w:rsid w:val="00863C10"/>
    <w:rsid w:val="008649D3"/>
    <w:rsid w:val="008653A2"/>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0BC3"/>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4410"/>
    <w:rsid w:val="00974AEC"/>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7C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31F"/>
    <w:rsid w:val="009E386A"/>
    <w:rsid w:val="009E3CA3"/>
    <w:rsid w:val="009E40F6"/>
    <w:rsid w:val="009E45EB"/>
    <w:rsid w:val="009E5721"/>
    <w:rsid w:val="009E5913"/>
    <w:rsid w:val="009E6564"/>
    <w:rsid w:val="009E660F"/>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2D3A"/>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4A61"/>
    <w:rsid w:val="00A34FBB"/>
    <w:rsid w:val="00A35BD0"/>
    <w:rsid w:val="00A3608F"/>
    <w:rsid w:val="00A361EF"/>
    <w:rsid w:val="00A36A2C"/>
    <w:rsid w:val="00A36BE3"/>
    <w:rsid w:val="00A377D9"/>
    <w:rsid w:val="00A378D7"/>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C52"/>
    <w:rsid w:val="00AE2F8C"/>
    <w:rsid w:val="00AE33B2"/>
    <w:rsid w:val="00AE380B"/>
    <w:rsid w:val="00AE3D16"/>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62F"/>
    <w:rsid w:val="00B77C17"/>
    <w:rsid w:val="00B77CBB"/>
    <w:rsid w:val="00B801F7"/>
    <w:rsid w:val="00B81237"/>
    <w:rsid w:val="00B81BBE"/>
    <w:rsid w:val="00B8215A"/>
    <w:rsid w:val="00B8246E"/>
    <w:rsid w:val="00B827C2"/>
    <w:rsid w:val="00B8291B"/>
    <w:rsid w:val="00B82D59"/>
    <w:rsid w:val="00B83061"/>
    <w:rsid w:val="00B8313C"/>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792"/>
    <w:rsid w:val="00BE1B13"/>
    <w:rsid w:val="00BE1C86"/>
    <w:rsid w:val="00BE1F43"/>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89D"/>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414"/>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6114"/>
    <w:rsid w:val="00CA7C74"/>
    <w:rsid w:val="00CB06F5"/>
    <w:rsid w:val="00CB08D1"/>
    <w:rsid w:val="00CB0B60"/>
    <w:rsid w:val="00CB1799"/>
    <w:rsid w:val="00CB186D"/>
    <w:rsid w:val="00CB1ABA"/>
    <w:rsid w:val="00CB1AFF"/>
    <w:rsid w:val="00CB1DFF"/>
    <w:rsid w:val="00CB1FDE"/>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8ED"/>
    <w:rsid w:val="00D10AFE"/>
    <w:rsid w:val="00D10F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339"/>
    <w:rsid w:val="00D96E46"/>
    <w:rsid w:val="00D9759B"/>
    <w:rsid w:val="00D979E9"/>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3B7A"/>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4"/>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47E"/>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4774"/>
    <w:rsid w:val="00E848CA"/>
    <w:rsid w:val="00E84E31"/>
    <w:rsid w:val="00E8575A"/>
    <w:rsid w:val="00E85D29"/>
    <w:rsid w:val="00E86016"/>
    <w:rsid w:val="00E86B9F"/>
    <w:rsid w:val="00E87080"/>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2E70"/>
    <w:rsid w:val="00EB33BC"/>
    <w:rsid w:val="00EB483E"/>
    <w:rsid w:val="00EB6352"/>
    <w:rsid w:val="00EB642A"/>
    <w:rsid w:val="00EB69E8"/>
    <w:rsid w:val="00EB70CD"/>
    <w:rsid w:val="00EB7121"/>
    <w:rsid w:val="00EB7703"/>
    <w:rsid w:val="00EC01C7"/>
    <w:rsid w:val="00EC04B9"/>
    <w:rsid w:val="00EC099D"/>
    <w:rsid w:val="00EC355A"/>
    <w:rsid w:val="00EC3DB9"/>
    <w:rsid w:val="00EC4553"/>
    <w:rsid w:val="00EC4BBB"/>
    <w:rsid w:val="00EC5691"/>
    <w:rsid w:val="00EC5BD6"/>
    <w:rsid w:val="00EC5EEA"/>
    <w:rsid w:val="00EC6CF9"/>
    <w:rsid w:val="00EC6D71"/>
    <w:rsid w:val="00ED0CC0"/>
    <w:rsid w:val="00ED1B1A"/>
    <w:rsid w:val="00ED2044"/>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2DF"/>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 w:val="0F8452CE"/>
    <w:rsid w:val="40D43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name="toc 4"/>
    <w:lsdException w:qFormat="1" w:unhideWhenUsed="0" w:uiPriority="0" w:name="toc 5"/>
    <w:lsdException w:qFormat="1" w:unhideWhenUsed="0" w:uiPriority="0" w:name="toc 6"/>
    <w:lsdException w:qFormat="1" w:unhideWhenUsed="0" w:uiPriority="0" w:name="toc 7"/>
    <w:lsdException w:unhideWhenUsed="0" w:uiPriority="0" w:name="toc 8"/>
    <w:lsdException w:unhideWhenUsed="0" w:uiPriority="0" w:name="toc 9"/>
    <w:lsdException w:unhideWhenUsed="0" w:uiPriority="0" w:semiHidden="0" w:name="Normal Indent"/>
    <w:lsdException w:unhideWhenUsed="0" w:uiPriority="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109"/>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en-GB" w:eastAsia="en-US" w:bidi="ar-SA"/>
    </w:rPr>
  </w:style>
  <w:style w:type="paragraph" w:styleId="3">
    <w:name w:val="heading 2"/>
    <w:basedOn w:val="2"/>
    <w:next w:val="1"/>
    <w:link w:val="121"/>
    <w:qFormat/>
    <w:uiPriority w:val="0"/>
    <w:pPr>
      <w:pBdr>
        <w:top w:val="none" w:color="auto" w:sz="0" w:space="0"/>
      </w:pBdr>
      <w:spacing w:before="180"/>
      <w:outlineLvl w:val="1"/>
    </w:pPr>
    <w:rPr>
      <w:rFonts w:eastAsia="Arial"/>
      <w:sz w:val="28"/>
    </w:rPr>
  </w:style>
  <w:style w:type="paragraph" w:styleId="4">
    <w:name w:val="heading 3"/>
    <w:basedOn w:val="3"/>
    <w:next w:val="1"/>
    <w:link w:val="118"/>
    <w:qFormat/>
    <w:uiPriority w:val="0"/>
    <w:pPr>
      <w:numPr>
        <w:numId w:val="0"/>
      </w:numPr>
      <w:spacing w:before="120"/>
      <w:jc w:val="both"/>
      <w:outlineLvl w:val="2"/>
    </w:pPr>
    <w:rPr>
      <w:sz w:val="24"/>
      <w:szCs w:val="21"/>
      <w:lang w:eastAsia="zh-CN"/>
    </w:rPr>
  </w:style>
  <w:style w:type="paragraph" w:styleId="5">
    <w:name w:val="heading 4"/>
    <w:basedOn w:val="4"/>
    <w:next w:val="1"/>
    <w:qFormat/>
    <w:uiPriority w:val="0"/>
    <w:pPr>
      <w:numPr>
        <w:numId w:val="1"/>
      </w:numPr>
      <w:outlineLvl w:val="3"/>
    </w:p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tabs>
        <w:tab w:val="left" w:pos="567"/>
      </w:tabs>
      <w:outlineLvl w:val="5"/>
    </w:pPr>
  </w:style>
  <w:style w:type="paragraph" w:styleId="9">
    <w:name w:val="heading 7"/>
    <w:basedOn w:val="8"/>
    <w:next w:val="1"/>
    <w:qFormat/>
    <w:uiPriority w:val="0"/>
    <w:pPr>
      <w:tabs>
        <w:tab w:val="left" w:pos="567"/>
      </w:tabs>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semiHidden/>
    <w:qFormat/>
    <w:uiPriority w:val="0"/>
    <w:pPr>
      <w:tabs>
        <w:tab w:val="right" w:leader="dot" w:pos="9639"/>
      </w:tabs>
      <w:ind w:left="1701" w:hanging="1701"/>
    </w:pPr>
  </w:style>
  <w:style w:type="paragraph" w:styleId="18">
    <w:name w:val="toc 4"/>
    <w:basedOn w:val="19"/>
    <w:semiHidden/>
    <w:uiPriority w:val="0"/>
    <w:pPr>
      <w:tabs>
        <w:tab w:val="right" w:leader="dot" w:pos="9639"/>
      </w:tabs>
      <w:ind w:left="1418" w:hanging="1418"/>
    </w:pPr>
  </w:style>
  <w:style w:type="paragraph" w:styleId="19">
    <w:name w:val="toc 3"/>
    <w:basedOn w:val="20"/>
    <w:semiHidden/>
    <w:qFormat/>
    <w:uiPriority w:val="0"/>
    <w:pPr>
      <w:tabs>
        <w:tab w:val="right" w:leader="dot" w:pos="9639"/>
      </w:tabs>
      <w:ind w:left="1134" w:hanging="1134"/>
    </w:pPr>
  </w:style>
  <w:style w:type="paragraph" w:styleId="20">
    <w:name w:val="toc 2"/>
    <w:basedOn w:val="21"/>
    <w:semiHidden/>
    <w:qFormat/>
    <w:uiPriority w:val="0"/>
    <w:pPr>
      <w:keepNext w:val="0"/>
      <w:tabs>
        <w:tab w:val="right" w:leader="dot" w:pos="9639"/>
      </w:tabs>
      <w:spacing w:before="0"/>
      <w:ind w:left="851" w:hanging="851"/>
    </w:pPr>
    <w:rPr>
      <w:sz w:val="20"/>
    </w:rPr>
  </w:style>
  <w:style w:type="paragraph" w:styleId="21">
    <w:name w:val="toc 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3"/>
    <w:unhideWhenUsed/>
    <w:qFormat/>
    <w:uiPriority w:val="0"/>
    <w:pPr>
      <w:spacing w:after="200"/>
    </w:pPr>
    <w:rPr>
      <w:rFonts w:eastAsia="等线"/>
      <w:i/>
      <w:iCs/>
      <w:color w:val="44546A"/>
      <w:sz w:val="18"/>
      <w:szCs w:val="18"/>
      <w:lang w:val="en-U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95"/>
    <w:qFormat/>
    <w:uiPriority w:val="0"/>
  </w:style>
  <w:style w:type="paragraph" w:styleId="31">
    <w:name w:val="Body Text"/>
    <w:basedOn w:val="1"/>
    <w:link w:val="99"/>
    <w:qFormat/>
    <w:uiPriority w:val="0"/>
    <w:pPr>
      <w:spacing w:after="120" w:afterLines="60"/>
      <w:jc w:val="both"/>
    </w:pPr>
    <w:rPr>
      <w:szCs w:val="24"/>
      <w:lang w:val="zh-CN"/>
    </w:rPr>
  </w:style>
  <w:style w:type="paragraph" w:styleId="32">
    <w:name w:val="List Bullet 5"/>
    <w:basedOn w:val="24"/>
    <w:qFormat/>
    <w:uiPriority w:val="0"/>
    <w:pPr>
      <w:ind w:left="1702"/>
    </w:pPr>
  </w:style>
  <w:style w:type="paragraph" w:styleId="33">
    <w:name w:val="toc 8"/>
    <w:basedOn w:val="21"/>
    <w:semiHidden/>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link w:val="105"/>
    <w:uiPriority w:val="0"/>
    <w:pPr>
      <w:widowControl w:val="0"/>
    </w:pPr>
    <w:rPr>
      <w:rFonts w:ascii="Arial" w:hAnsi="Arial" w:eastAsia="宋体" w:cs="Times New Roman"/>
      <w:b/>
      <w:sz w:val="18"/>
      <w:lang w:val="en-GB" w:eastAsia="en-US" w:bidi="ar-SA"/>
    </w:rPr>
  </w:style>
  <w:style w:type="paragraph" w:styleId="37">
    <w:name w:val="footnote text"/>
    <w:basedOn w:val="1"/>
    <w:semiHidden/>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uiPriority w:val="0"/>
    <w:pPr>
      <w:ind w:left="1418"/>
    </w:pPr>
  </w:style>
  <w:style w:type="paragraph" w:styleId="40">
    <w:name w:val="toc 9"/>
    <w:basedOn w:val="33"/>
    <w:semiHidden/>
    <w:uiPriority w:val="0"/>
    <w:pPr>
      <w:ind w:left="1418" w:hanging="1418"/>
    </w:pPr>
  </w:style>
  <w:style w:type="paragraph" w:styleId="41">
    <w:name w:val="Normal (Web)"/>
    <w:basedOn w:val="1"/>
    <w:unhideWhenUsed/>
    <w:qFormat/>
    <w:uiPriority w:val="99"/>
    <w:pPr>
      <w:spacing w:before="100" w:beforeAutospacing="1" w:after="100" w:afterAutospacing="1"/>
    </w:pPr>
    <w:rPr>
      <w:rFonts w:ascii="宋体" w:hAnsi="宋体" w:cs="宋体"/>
      <w:sz w:val="24"/>
      <w:szCs w:val="24"/>
      <w:lang w:val="en-US" w:eastAsia="zh-CN"/>
    </w:rPr>
  </w:style>
  <w:style w:type="paragraph" w:styleId="42">
    <w:name w:val="index 1"/>
    <w:basedOn w:val="1"/>
    <w:semiHidden/>
    <w:uiPriority w:val="0"/>
    <w:pPr>
      <w:keepLines/>
      <w:spacing w:after="0"/>
    </w:pPr>
  </w:style>
  <w:style w:type="paragraph" w:styleId="43">
    <w:name w:val="index 2"/>
    <w:basedOn w:val="42"/>
    <w:semiHidden/>
    <w:uiPriority w:val="0"/>
    <w:pPr>
      <w:ind w:left="284"/>
    </w:pPr>
  </w:style>
  <w:style w:type="paragraph" w:styleId="44">
    <w:name w:val="Title"/>
    <w:basedOn w:val="1"/>
    <w:next w:val="1"/>
    <w:link w:val="103"/>
    <w:qFormat/>
    <w:uiPriority w:val="0"/>
    <w:pPr>
      <w:spacing w:before="240" w:after="60"/>
      <w:jc w:val="center"/>
      <w:outlineLvl w:val="0"/>
    </w:pPr>
    <w:rPr>
      <w:rFonts w:ascii="Calibri Light" w:hAnsi="Calibri Light"/>
      <w:b/>
      <w:bCs/>
      <w:kern w:val="28"/>
      <w:sz w:val="32"/>
      <w:szCs w:val="32"/>
    </w:rPr>
  </w:style>
  <w:style w:type="paragraph" w:styleId="45">
    <w:name w:val="annotation subject"/>
    <w:basedOn w:val="30"/>
    <w:next w:val="30"/>
    <w:semiHidden/>
    <w:qFormat/>
    <w:uiPriority w:val="0"/>
    <w:rPr>
      <w:b/>
      <w:bCs/>
    </w:rPr>
  </w:style>
  <w:style w:type="table" w:styleId="47">
    <w:name w:val="Table Grid"/>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FollowedHyperlink"/>
    <w:qFormat/>
    <w:uiPriority w:val="0"/>
    <w:rPr>
      <w:color w:val="800080"/>
      <w:u w:val="single"/>
    </w:rPr>
  </w:style>
  <w:style w:type="character" w:styleId="50">
    <w:name w:val="Emphasis"/>
    <w:qFormat/>
    <w:uiPriority w:val="20"/>
    <w:rPr>
      <w:i/>
      <w:iCs/>
    </w:rPr>
  </w:style>
  <w:style w:type="character" w:styleId="51">
    <w:name w:val="Hyperlink"/>
    <w:qFormat/>
    <w:uiPriority w:val="0"/>
    <w:rPr>
      <w:color w:val="0000FF"/>
      <w:u w:val="single"/>
    </w:rPr>
  </w:style>
  <w:style w:type="character" w:styleId="52">
    <w:name w:val="annotation reference"/>
    <w:qFormat/>
    <w:uiPriority w:val="0"/>
    <w:rPr>
      <w:sz w:val="16"/>
    </w:rPr>
  </w:style>
  <w:style w:type="character" w:styleId="53">
    <w:name w:val="footnote reference"/>
    <w:qFormat/>
    <w:uiPriority w:val="0"/>
    <w:rPr>
      <w:b/>
      <w:position w:val="6"/>
      <w:sz w:val="16"/>
    </w:rPr>
  </w:style>
  <w:style w:type="paragraph" w:customStyle="1" w:styleId="54">
    <w:name w:val="Z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5">
    <w:name w:val="ZH"/>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6">
    <w:name w:val="TT"/>
    <w:basedOn w:val="2"/>
    <w:next w:val="1"/>
    <w:qFormat/>
    <w:uiPriority w:val="0"/>
    <w:pPr>
      <w:outlineLvl w:val="9"/>
    </w:pPr>
  </w:style>
  <w:style w:type="paragraph" w:customStyle="1" w:styleId="57">
    <w:name w:val="TAH"/>
    <w:basedOn w:val="58"/>
    <w:link w:val="126"/>
    <w:qFormat/>
    <w:uiPriority w:val="0"/>
    <w:rPr>
      <w:b/>
    </w:rPr>
  </w:style>
  <w:style w:type="paragraph" w:customStyle="1" w:styleId="58">
    <w:name w:val="TAC"/>
    <w:basedOn w:val="59"/>
    <w:uiPriority w:val="0"/>
    <w:pPr>
      <w:jc w:val="center"/>
    </w:pPr>
  </w:style>
  <w:style w:type="paragraph" w:customStyle="1" w:styleId="59">
    <w:name w:val="TAL"/>
    <w:basedOn w:val="1"/>
    <w:link w:val="107"/>
    <w:qFormat/>
    <w:uiPriority w:val="0"/>
    <w:pPr>
      <w:keepNext/>
      <w:keepLines/>
      <w:spacing w:after="0"/>
    </w:pPr>
    <w:rPr>
      <w:rFonts w:ascii="Arial" w:hAnsi="Arial"/>
      <w:sz w:val="18"/>
    </w:rPr>
  </w:style>
  <w:style w:type="paragraph" w:customStyle="1" w:styleId="60">
    <w:name w:val="TF"/>
    <w:basedOn w:val="61"/>
    <w:link w:val="132"/>
    <w:qFormat/>
    <w:uiPriority w:val="0"/>
    <w:pPr>
      <w:keepNext w:val="0"/>
      <w:spacing w:before="0" w:after="240"/>
    </w:pPr>
  </w:style>
  <w:style w:type="paragraph" w:customStyle="1" w:styleId="61">
    <w:name w:val="TH"/>
    <w:basedOn w:val="1"/>
    <w:link w:val="101"/>
    <w:qFormat/>
    <w:uiPriority w:val="0"/>
    <w:pPr>
      <w:keepNext/>
      <w:keepLines/>
      <w:spacing w:before="60"/>
      <w:jc w:val="center"/>
    </w:pPr>
    <w:rPr>
      <w:rFonts w:ascii="Arial" w:hAnsi="Arial"/>
      <w:b/>
    </w:rPr>
  </w:style>
  <w:style w:type="paragraph" w:customStyle="1" w:styleId="62">
    <w:name w:val="NO"/>
    <w:basedOn w:val="1"/>
    <w:link w:val="94"/>
    <w:qFormat/>
    <w:uiPriority w:val="0"/>
    <w:pPr>
      <w:keepLines/>
      <w:ind w:left="1135" w:hanging="851"/>
    </w:pPr>
  </w:style>
  <w:style w:type="paragraph" w:customStyle="1" w:styleId="63">
    <w:name w:val="EX"/>
    <w:basedOn w:val="1"/>
    <w:qFormat/>
    <w:uiPriority w:val="0"/>
    <w:pPr>
      <w:keepLines/>
      <w:ind w:left="1702" w:hanging="1418"/>
    </w:pPr>
  </w:style>
  <w:style w:type="paragraph" w:customStyle="1" w:styleId="64">
    <w:name w:val="FP"/>
    <w:basedOn w:val="1"/>
    <w:qFormat/>
    <w:uiPriority w:val="0"/>
    <w:pPr>
      <w:spacing w:after="0"/>
    </w:pPr>
  </w:style>
  <w:style w:type="paragraph" w:customStyle="1" w:styleId="65">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66">
    <w:name w:val="NW"/>
    <w:basedOn w:val="62"/>
    <w:qFormat/>
    <w:uiPriority w:val="0"/>
    <w:pPr>
      <w:spacing w:after="0"/>
    </w:pPr>
  </w:style>
  <w:style w:type="paragraph" w:customStyle="1" w:styleId="67">
    <w:name w:val="EW"/>
    <w:basedOn w:val="63"/>
    <w:uiPriority w:val="0"/>
    <w:pPr>
      <w:spacing w:after="0"/>
    </w:pPr>
  </w:style>
  <w:style w:type="paragraph" w:customStyle="1" w:styleId="68">
    <w:name w:val="EQ"/>
    <w:basedOn w:val="1"/>
    <w:next w:val="1"/>
    <w:qFormat/>
    <w:uiPriority w:val="0"/>
    <w:pPr>
      <w:keepLines/>
      <w:tabs>
        <w:tab w:val="center" w:pos="4536"/>
        <w:tab w:val="right" w:pos="9072"/>
      </w:tabs>
    </w:pPr>
  </w:style>
  <w:style w:type="paragraph" w:customStyle="1" w:styleId="69">
    <w:name w:val="NF"/>
    <w:basedOn w:val="62"/>
    <w:qFormat/>
    <w:uiPriority w:val="0"/>
    <w:pPr>
      <w:keepNext/>
      <w:spacing w:after="0"/>
    </w:pPr>
    <w:rPr>
      <w:rFonts w:ascii="Arial" w:hAnsi="Arial"/>
      <w:sz w:val="18"/>
    </w:rPr>
  </w:style>
  <w:style w:type="paragraph" w:customStyle="1" w:styleId="70">
    <w:name w:val="PL"/>
    <w:link w:val="10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71">
    <w:name w:val="TAR"/>
    <w:basedOn w:val="59"/>
    <w:uiPriority w:val="0"/>
    <w:pPr>
      <w:jc w:val="right"/>
    </w:pPr>
  </w:style>
  <w:style w:type="paragraph" w:customStyle="1" w:styleId="72">
    <w:name w:val="TAN"/>
    <w:basedOn w:val="59"/>
    <w:qFormat/>
    <w:uiPriority w:val="0"/>
    <w:pPr>
      <w:ind w:left="851" w:hanging="851"/>
    </w:pPr>
  </w:style>
  <w:style w:type="paragraph" w:customStyle="1" w:styleId="73">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4">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5">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6">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7">
    <w:name w:val="ZV"/>
    <w:basedOn w:val="76"/>
    <w:uiPriority w:val="0"/>
    <w:pPr>
      <w:framePr w:y="16161"/>
    </w:pPr>
  </w:style>
  <w:style w:type="character" w:customStyle="1" w:styleId="78">
    <w:name w:val="ZGSM"/>
    <w:qFormat/>
    <w:uiPriority w:val="0"/>
  </w:style>
  <w:style w:type="paragraph" w:customStyle="1" w:styleId="79">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0">
    <w:name w:val="Editor's Note"/>
    <w:basedOn w:val="62"/>
    <w:link w:val="130"/>
    <w:qFormat/>
    <w:uiPriority w:val="0"/>
    <w:rPr>
      <w:color w:val="FF0000"/>
    </w:rPr>
  </w:style>
  <w:style w:type="paragraph" w:customStyle="1" w:styleId="81">
    <w:name w:val="B1"/>
    <w:basedOn w:val="14"/>
    <w:link w:val="90"/>
    <w:qFormat/>
    <w:uiPriority w:val="0"/>
  </w:style>
  <w:style w:type="paragraph" w:customStyle="1" w:styleId="82">
    <w:name w:val="B2"/>
    <w:basedOn w:val="13"/>
    <w:link w:val="92"/>
    <w:qFormat/>
    <w:uiPriority w:val="0"/>
  </w:style>
  <w:style w:type="paragraph" w:customStyle="1" w:styleId="83">
    <w:name w:val="B3"/>
    <w:basedOn w:val="12"/>
    <w:link w:val="93"/>
    <w:qFormat/>
    <w:uiPriority w:val="0"/>
  </w:style>
  <w:style w:type="paragraph" w:customStyle="1" w:styleId="84">
    <w:name w:val="B4"/>
    <w:basedOn w:val="39"/>
    <w:link w:val="91"/>
    <w:qFormat/>
    <w:uiPriority w:val="0"/>
  </w:style>
  <w:style w:type="paragraph" w:customStyle="1" w:styleId="85">
    <w:name w:val="B5"/>
    <w:basedOn w:val="38"/>
    <w:link w:val="110"/>
    <w:qFormat/>
    <w:uiPriority w:val="0"/>
  </w:style>
  <w:style w:type="paragraph" w:customStyle="1" w:styleId="86">
    <w:name w:val="ZTD"/>
    <w:basedOn w:val="74"/>
    <w:qFormat/>
    <w:uiPriority w:val="0"/>
    <w:pPr>
      <w:framePr w:hRule="auto" w:y="852"/>
    </w:pPr>
    <w:rPr>
      <w:i w:val="0"/>
      <w:sz w:val="40"/>
    </w:rPr>
  </w:style>
  <w:style w:type="paragraph" w:customStyle="1" w:styleId="87">
    <w:name w:val="CR Cover Page"/>
    <w:link w:val="89"/>
    <w:qFormat/>
    <w:uiPriority w:val="0"/>
    <w:pPr>
      <w:spacing w:after="120"/>
    </w:pPr>
    <w:rPr>
      <w:rFonts w:ascii="Arial" w:hAnsi="Arial" w:eastAsia="宋体" w:cs="Times New Roman"/>
      <w:lang w:val="en-GB" w:eastAsia="en-US" w:bidi="ar-SA"/>
    </w:rPr>
  </w:style>
  <w:style w:type="paragraph" w:customStyle="1" w:styleId="88">
    <w:name w:val="tdoc-header"/>
    <w:qFormat/>
    <w:uiPriority w:val="0"/>
    <w:rPr>
      <w:rFonts w:ascii="Arial" w:hAnsi="Arial" w:eastAsia="宋体" w:cs="Times New Roman"/>
      <w:sz w:val="24"/>
      <w:lang w:val="en-GB" w:eastAsia="en-US" w:bidi="ar-SA"/>
    </w:rPr>
  </w:style>
  <w:style w:type="character" w:customStyle="1" w:styleId="89">
    <w:name w:val="CR Cover Page Zchn"/>
    <w:link w:val="87"/>
    <w:qFormat/>
    <w:uiPriority w:val="0"/>
    <w:rPr>
      <w:rFonts w:ascii="Arial" w:hAnsi="Arial"/>
      <w:lang w:val="en-GB" w:eastAsia="en-US" w:bidi="ar-SA"/>
    </w:rPr>
  </w:style>
  <w:style w:type="character" w:customStyle="1" w:styleId="90">
    <w:name w:val="B1 Char"/>
    <w:link w:val="81"/>
    <w:qFormat/>
    <w:uiPriority w:val="0"/>
    <w:rPr>
      <w:rFonts w:ascii="Times New Roman" w:hAnsi="Times New Roman"/>
      <w:lang w:val="en-GB" w:eastAsia="en-US"/>
    </w:rPr>
  </w:style>
  <w:style w:type="character" w:customStyle="1" w:styleId="91">
    <w:name w:val="B4 Char"/>
    <w:link w:val="84"/>
    <w:qFormat/>
    <w:uiPriority w:val="0"/>
    <w:rPr>
      <w:rFonts w:ascii="Times New Roman" w:hAnsi="Times New Roman"/>
      <w:lang w:val="en-GB" w:eastAsia="en-US"/>
    </w:rPr>
  </w:style>
  <w:style w:type="character" w:customStyle="1" w:styleId="92">
    <w:name w:val="B2 Char"/>
    <w:link w:val="82"/>
    <w:qFormat/>
    <w:uiPriority w:val="0"/>
    <w:rPr>
      <w:rFonts w:ascii="Times New Roman" w:hAnsi="Times New Roman"/>
      <w:lang w:val="en-GB" w:eastAsia="en-US"/>
    </w:rPr>
  </w:style>
  <w:style w:type="character" w:customStyle="1" w:styleId="93">
    <w:name w:val="B3 Char"/>
    <w:link w:val="83"/>
    <w:qFormat/>
    <w:uiPriority w:val="0"/>
    <w:rPr>
      <w:rFonts w:ascii="Times New Roman" w:hAnsi="Times New Roman"/>
      <w:lang w:val="en-GB" w:eastAsia="en-US"/>
    </w:rPr>
  </w:style>
  <w:style w:type="character" w:customStyle="1" w:styleId="94">
    <w:name w:val="NO Char"/>
    <w:link w:val="62"/>
    <w:qFormat/>
    <w:uiPriority w:val="0"/>
    <w:rPr>
      <w:rFonts w:ascii="Times New Roman" w:hAnsi="Times New Roman"/>
      <w:lang w:val="en-GB" w:eastAsia="en-US"/>
    </w:rPr>
  </w:style>
  <w:style w:type="character" w:customStyle="1" w:styleId="95">
    <w:name w:val="批注文字 字符"/>
    <w:link w:val="30"/>
    <w:qFormat/>
    <w:uiPriority w:val="0"/>
    <w:rPr>
      <w:rFonts w:ascii="Times New Roman" w:hAnsi="Times New Roman"/>
      <w:lang w:val="en-GB" w:eastAsia="en-US"/>
    </w:rPr>
  </w:style>
  <w:style w:type="paragraph" w:styleId="96">
    <w:name w:val="List Paragraph"/>
    <w:basedOn w:val="1"/>
    <w:link w:val="124"/>
    <w:qFormat/>
    <w:uiPriority w:val="34"/>
    <w:pPr>
      <w:spacing w:after="0"/>
      <w:ind w:left="720"/>
      <w:jc w:val="both"/>
    </w:pPr>
    <w:rPr>
      <w:rFonts w:ascii="等线" w:hAnsi="宋体" w:cs="宋体"/>
      <w:sz w:val="21"/>
      <w:szCs w:val="21"/>
      <w:lang w:val="en-US" w:eastAsia="zh-CN"/>
    </w:rPr>
  </w:style>
  <w:style w:type="paragraph" w:customStyle="1" w:styleId="97">
    <w:name w:val="Doc-text2"/>
    <w:basedOn w:val="1"/>
    <w:link w:val="98"/>
    <w:qFormat/>
    <w:uiPriority w:val="0"/>
    <w:pPr>
      <w:tabs>
        <w:tab w:val="left" w:pos="1622"/>
      </w:tabs>
      <w:spacing w:after="0"/>
      <w:ind w:left="1622" w:hanging="363"/>
    </w:pPr>
    <w:rPr>
      <w:rFonts w:ascii="Arial" w:hAnsi="Arial" w:eastAsia="MS Mincho"/>
      <w:szCs w:val="24"/>
      <w:lang w:eastAsia="en-GB"/>
    </w:rPr>
  </w:style>
  <w:style w:type="character" w:customStyle="1" w:styleId="98">
    <w:name w:val="Doc-text2 Char"/>
    <w:link w:val="97"/>
    <w:qFormat/>
    <w:uiPriority w:val="0"/>
    <w:rPr>
      <w:rFonts w:ascii="Arial" w:hAnsi="Arial" w:eastAsia="MS Mincho"/>
      <w:szCs w:val="24"/>
      <w:lang w:val="en-GB" w:eastAsia="en-GB"/>
    </w:rPr>
  </w:style>
  <w:style w:type="character" w:customStyle="1" w:styleId="99">
    <w:name w:val="正文文本 字符"/>
    <w:link w:val="31"/>
    <w:qFormat/>
    <w:uiPriority w:val="0"/>
    <w:rPr>
      <w:rFonts w:ascii="Times New Roman" w:hAnsi="Times New Roman"/>
      <w:szCs w:val="24"/>
      <w:lang w:eastAsia="en-US"/>
    </w:rPr>
  </w:style>
  <w:style w:type="character" w:customStyle="1" w:styleId="100">
    <w:name w:val="PL Char"/>
    <w:link w:val="70"/>
    <w:qFormat/>
    <w:uiPriority w:val="0"/>
    <w:rPr>
      <w:rFonts w:ascii="Courier New" w:hAnsi="Courier New"/>
      <w:sz w:val="16"/>
      <w:lang w:val="en-GB" w:eastAsia="en-US" w:bidi="ar-SA"/>
    </w:rPr>
  </w:style>
  <w:style w:type="character" w:customStyle="1" w:styleId="101">
    <w:name w:val="TH Char"/>
    <w:link w:val="61"/>
    <w:qFormat/>
    <w:uiPriority w:val="0"/>
    <w:rPr>
      <w:rFonts w:ascii="Arial" w:hAnsi="Arial"/>
      <w:b/>
      <w:lang w:val="en-GB" w:eastAsia="en-US"/>
    </w:rPr>
  </w:style>
  <w:style w:type="character" w:customStyle="1" w:styleId="102">
    <w:name w:val="B1 Char1"/>
    <w:qFormat/>
    <w:uiPriority w:val="0"/>
    <w:rPr>
      <w:rFonts w:ascii="Times New Roman" w:hAnsi="Times New Roman" w:eastAsia="Times New Roman"/>
    </w:rPr>
  </w:style>
  <w:style w:type="character" w:customStyle="1" w:styleId="103">
    <w:name w:val="标题 字符"/>
    <w:link w:val="44"/>
    <w:qFormat/>
    <w:uiPriority w:val="0"/>
    <w:rPr>
      <w:rFonts w:ascii="Calibri Light" w:hAnsi="Calibri Light" w:eastAsia="宋体" w:cs="Times New Roman"/>
      <w:b/>
      <w:bCs/>
      <w:kern w:val="28"/>
      <w:sz w:val="32"/>
      <w:szCs w:val="32"/>
      <w:lang w:val="en-GB" w:eastAsia="en-US"/>
    </w:rPr>
  </w:style>
  <w:style w:type="paragraph" w:customStyle="1" w:styleId="104">
    <w:name w:val="References"/>
    <w:basedOn w:val="1"/>
    <w:qFormat/>
    <w:uiPriority w:val="0"/>
    <w:pPr>
      <w:numPr>
        <w:ilvl w:val="0"/>
        <w:numId w:val="2"/>
      </w:numPr>
      <w:autoSpaceDE w:val="0"/>
      <w:autoSpaceDN w:val="0"/>
      <w:snapToGrid w:val="0"/>
      <w:spacing w:after="60"/>
      <w:jc w:val="both"/>
    </w:pPr>
    <w:rPr>
      <w:szCs w:val="16"/>
      <w:lang w:val="en-US"/>
    </w:rPr>
  </w:style>
  <w:style w:type="character" w:customStyle="1" w:styleId="105">
    <w:name w:val="页眉 字符1"/>
    <w:link w:val="36"/>
    <w:qFormat/>
    <w:uiPriority w:val="0"/>
    <w:rPr>
      <w:rFonts w:ascii="Arial" w:hAnsi="Arial"/>
      <w:b/>
      <w:sz w:val="18"/>
      <w:lang w:val="en-GB" w:eastAsia="en-US"/>
    </w:rPr>
  </w:style>
  <w:style w:type="paragraph" w:customStyle="1" w:styleId="106">
    <w:name w:val="Agreement"/>
    <w:basedOn w:val="1"/>
    <w:next w:val="97"/>
    <w:qFormat/>
    <w:uiPriority w:val="0"/>
    <w:pPr>
      <w:numPr>
        <w:ilvl w:val="0"/>
        <w:numId w:val="3"/>
      </w:numPr>
      <w:spacing w:before="60" w:after="0"/>
    </w:pPr>
    <w:rPr>
      <w:rFonts w:ascii="Arial" w:hAnsi="Arial" w:eastAsia="MS Mincho"/>
      <w:b/>
      <w:szCs w:val="24"/>
      <w:lang w:eastAsia="en-GB"/>
    </w:rPr>
  </w:style>
  <w:style w:type="character" w:customStyle="1" w:styleId="107">
    <w:name w:val="TAL Car"/>
    <w:link w:val="59"/>
    <w:qFormat/>
    <w:uiPriority w:val="0"/>
    <w:rPr>
      <w:rFonts w:ascii="Arial" w:hAnsi="Arial"/>
      <w:sz w:val="18"/>
      <w:lang w:val="en-GB" w:eastAsia="en-US"/>
    </w:rPr>
  </w:style>
  <w:style w:type="paragraph" w:customStyle="1" w:styleId="108">
    <w:name w:val="Revision"/>
    <w:hidden/>
    <w:semiHidden/>
    <w:qFormat/>
    <w:uiPriority w:val="99"/>
    <w:rPr>
      <w:rFonts w:ascii="Times New Roman" w:hAnsi="Times New Roman" w:eastAsia="宋体" w:cs="Times New Roman"/>
      <w:lang w:val="en-GB" w:eastAsia="en-US" w:bidi="ar-SA"/>
    </w:rPr>
  </w:style>
  <w:style w:type="character" w:customStyle="1" w:styleId="109">
    <w:name w:val="标题 1 字符"/>
    <w:link w:val="2"/>
    <w:qFormat/>
    <w:uiPriority w:val="0"/>
    <w:rPr>
      <w:rFonts w:ascii="Arial" w:hAnsi="Arial"/>
      <w:sz w:val="36"/>
      <w:lang w:val="en-GB"/>
    </w:rPr>
  </w:style>
  <w:style w:type="character" w:customStyle="1" w:styleId="110">
    <w:name w:val="B5 Char"/>
    <w:link w:val="85"/>
    <w:qFormat/>
    <w:locked/>
    <w:uiPriority w:val="0"/>
    <w:rPr>
      <w:rFonts w:ascii="Times New Roman" w:hAnsi="Times New Roman"/>
      <w:lang w:val="en-GB" w:eastAsia="en-US"/>
    </w:rPr>
  </w:style>
  <w:style w:type="character" w:customStyle="1" w:styleId="111">
    <w:name w:val="B6 Char"/>
    <w:link w:val="112"/>
    <w:qFormat/>
    <w:locked/>
    <w:uiPriority w:val="0"/>
    <w:rPr>
      <w:rFonts w:eastAsia="Times New Roman"/>
    </w:rPr>
  </w:style>
  <w:style w:type="paragraph" w:customStyle="1" w:styleId="112">
    <w:name w:val="B6"/>
    <w:basedOn w:val="85"/>
    <w:link w:val="111"/>
    <w:qFormat/>
    <w:uiPriority w:val="0"/>
    <w:pPr>
      <w:overflowPunct w:val="0"/>
      <w:autoSpaceDE w:val="0"/>
      <w:autoSpaceDN w:val="0"/>
      <w:adjustRightInd w:val="0"/>
      <w:ind w:left="1985"/>
      <w:textAlignment w:val="baseline"/>
    </w:pPr>
    <w:rPr>
      <w:rFonts w:ascii="CG Times (WN)" w:hAnsi="CG Times (WN)" w:eastAsia="Times New Roman"/>
      <w:lang w:val="en-US" w:eastAsia="zh-CN"/>
    </w:rPr>
  </w:style>
  <w:style w:type="character" w:customStyle="1" w:styleId="113">
    <w:name w:val="NO Zchn"/>
    <w:qFormat/>
    <w:uiPriority w:val="0"/>
    <w:rPr>
      <w:rFonts w:eastAsia="Times New Roman"/>
    </w:rPr>
  </w:style>
  <w:style w:type="character" w:customStyle="1" w:styleId="114">
    <w:name w:val="B3 Char2"/>
    <w:qFormat/>
    <w:uiPriority w:val="0"/>
    <w:rPr>
      <w:rFonts w:eastAsia="Times New Roman"/>
    </w:rPr>
  </w:style>
  <w:style w:type="paragraph" w:customStyle="1" w:styleId="115">
    <w:name w:val="Comments"/>
    <w:basedOn w:val="1"/>
    <w:link w:val="116"/>
    <w:qFormat/>
    <w:uiPriority w:val="0"/>
    <w:pPr>
      <w:spacing w:before="40" w:after="0"/>
    </w:pPr>
    <w:rPr>
      <w:rFonts w:ascii="Arial" w:hAnsi="Arial" w:eastAsia="MS Mincho"/>
      <w:i/>
      <w:sz w:val="18"/>
      <w:szCs w:val="24"/>
      <w:lang w:eastAsia="en-GB"/>
    </w:rPr>
  </w:style>
  <w:style w:type="character" w:customStyle="1" w:styleId="116">
    <w:name w:val="Comments Char"/>
    <w:link w:val="115"/>
    <w:qFormat/>
    <w:uiPriority w:val="0"/>
    <w:rPr>
      <w:rFonts w:ascii="Arial" w:hAnsi="Arial" w:eastAsia="MS Mincho"/>
      <w:i/>
      <w:sz w:val="18"/>
      <w:szCs w:val="24"/>
      <w:lang w:val="en-GB" w:eastAsia="en-GB"/>
    </w:rPr>
  </w:style>
  <w:style w:type="character" w:customStyle="1" w:styleId="117">
    <w:name w:val="TAL Char"/>
    <w:qFormat/>
    <w:uiPriority w:val="0"/>
    <w:rPr>
      <w:rFonts w:ascii="Arial" w:hAnsi="Arial"/>
      <w:sz w:val="18"/>
      <w:lang w:eastAsia="en-US"/>
    </w:rPr>
  </w:style>
  <w:style w:type="character" w:customStyle="1" w:styleId="118">
    <w:name w:val="标题 3 字符"/>
    <w:link w:val="4"/>
    <w:qFormat/>
    <w:uiPriority w:val="0"/>
    <w:rPr>
      <w:rFonts w:ascii="Arial" w:hAnsi="Arial" w:eastAsia="Arial"/>
      <w:sz w:val="24"/>
      <w:szCs w:val="21"/>
      <w:lang w:val="en-GB"/>
    </w:rPr>
  </w:style>
  <w:style w:type="paragraph" w:customStyle="1" w:styleId="119">
    <w:name w:val="x_xmsonormal"/>
    <w:basedOn w:val="1"/>
    <w:qFormat/>
    <w:uiPriority w:val="0"/>
    <w:pPr>
      <w:spacing w:before="50" w:beforeLines="50" w:after="50" w:afterLines="50" w:line="259" w:lineRule="auto"/>
      <w:jc w:val="both"/>
    </w:pPr>
    <w:rPr>
      <w:rFonts w:ascii="宋体" w:hAnsi="宋体" w:cs="Calibri"/>
      <w:kern w:val="2"/>
      <w:sz w:val="24"/>
      <w:lang w:val="en-US" w:eastAsia="zh-CN"/>
    </w:rPr>
  </w:style>
  <w:style w:type="table" w:customStyle="1" w:styleId="120">
    <w:name w:val="网格型1"/>
    <w:basedOn w:val="46"/>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1">
    <w:name w:val="标题 2 字符"/>
    <w:link w:val="3"/>
    <w:qFormat/>
    <w:uiPriority w:val="0"/>
    <w:rPr>
      <w:rFonts w:ascii="Arial" w:hAnsi="Arial" w:eastAsia="Arial"/>
      <w:sz w:val="28"/>
      <w:lang w:val="en-GB"/>
    </w:rPr>
  </w:style>
  <w:style w:type="character" w:customStyle="1" w:styleId="122">
    <w:name w:val="页眉 字符"/>
    <w:qFormat/>
    <w:uiPriority w:val="0"/>
    <w:rPr>
      <w:rFonts w:ascii="Arial" w:hAnsi="Arial"/>
      <w:b/>
      <w:sz w:val="18"/>
      <w:lang w:val="en-GB" w:eastAsia="en-US"/>
    </w:rPr>
  </w:style>
  <w:style w:type="character" w:customStyle="1" w:styleId="123">
    <w:name w:val="题注 字符"/>
    <w:link w:val="28"/>
    <w:qFormat/>
    <w:uiPriority w:val="0"/>
    <w:rPr>
      <w:rFonts w:ascii="Times New Roman" w:hAnsi="Times New Roman" w:eastAsia="等线"/>
      <w:i/>
      <w:iCs/>
      <w:color w:val="44546A"/>
      <w:sz w:val="18"/>
      <w:szCs w:val="18"/>
      <w:lang w:eastAsia="en-US"/>
    </w:rPr>
  </w:style>
  <w:style w:type="character" w:customStyle="1" w:styleId="124">
    <w:name w:val="列表段落 字符"/>
    <w:link w:val="96"/>
    <w:qFormat/>
    <w:locked/>
    <w:uiPriority w:val="34"/>
    <w:rPr>
      <w:rFonts w:ascii="等线" w:hAnsi="宋体" w:cs="宋体"/>
      <w:sz w:val="21"/>
      <w:szCs w:val="21"/>
    </w:rPr>
  </w:style>
  <w:style w:type="character" w:customStyle="1" w:styleId="125">
    <w:name w:val="列出段落 Char"/>
    <w:qFormat/>
    <w:locked/>
    <w:uiPriority w:val="34"/>
    <w:rPr>
      <w:lang w:val="en-GB" w:eastAsia="en-GB"/>
    </w:rPr>
  </w:style>
  <w:style w:type="character" w:customStyle="1" w:styleId="126">
    <w:name w:val="TAH Car"/>
    <w:link w:val="57"/>
    <w:qFormat/>
    <w:locked/>
    <w:uiPriority w:val="0"/>
    <w:rPr>
      <w:rFonts w:ascii="Arial" w:hAnsi="Arial"/>
      <w:b/>
      <w:sz w:val="18"/>
      <w:lang w:val="en-GB" w:eastAsia="en-US"/>
    </w:rPr>
  </w:style>
  <w:style w:type="character" w:customStyle="1" w:styleId="127">
    <w:name w:val="EmailDiscussion Char"/>
    <w:link w:val="128"/>
    <w:qFormat/>
    <w:locked/>
    <w:uiPriority w:val="0"/>
    <w:rPr>
      <w:rFonts w:ascii="Arial" w:hAnsi="Arial" w:eastAsia="MS Mincho" w:cs="Arial"/>
      <w:b/>
      <w:szCs w:val="24"/>
      <w:lang w:eastAsia="zh-CN"/>
    </w:rPr>
  </w:style>
  <w:style w:type="paragraph" w:customStyle="1" w:styleId="128">
    <w:name w:val="EmailDiscussion"/>
    <w:basedOn w:val="1"/>
    <w:next w:val="129"/>
    <w:link w:val="127"/>
    <w:qFormat/>
    <w:uiPriority w:val="0"/>
    <w:pPr>
      <w:numPr>
        <w:ilvl w:val="0"/>
        <w:numId w:val="4"/>
      </w:numPr>
      <w:spacing w:before="40" w:after="0"/>
    </w:pPr>
    <w:rPr>
      <w:rFonts w:ascii="Arial" w:hAnsi="Arial" w:eastAsia="MS Mincho" w:cs="Arial"/>
      <w:b/>
      <w:szCs w:val="24"/>
      <w:lang w:val="en-US" w:eastAsia="zh-CN"/>
    </w:rPr>
  </w:style>
  <w:style w:type="paragraph" w:customStyle="1" w:styleId="129">
    <w:name w:val="EmailDiscussion2"/>
    <w:basedOn w:val="1"/>
    <w:qFormat/>
    <w:uiPriority w:val="0"/>
    <w:pPr>
      <w:tabs>
        <w:tab w:val="left" w:pos="1622"/>
      </w:tabs>
      <w:spacing w:after="0"/>
      <w:ind w:left="1622" w:hanging="363"/>
    </w:pPr>
    <w:rPr>
      <w:rFonts w:ascii="Arial" w:hAnsi="Arial" w:eastAsia="MS Mincho"/>
      <w:szCs w:val="24"/>
      <w:lang w:eastAsia="en-GB"/>
    </w:rPr>
  </w:style>
  <w:style w:type="character" w:customStyle="1" w:styleId="130">
    <w:name w:val="Editor's Note Char"/>
    <w:link w:val="80"/>
    <w:qFormat/>
    <w:locked/>
    <w:uiPriority w:val="0"/>
    <w:rPr>
      <w:rFonts w:ascii="Times New Roman" w:hAnsi="Times New Roman"/>
      <w:color w:val="FF0000"/>
      <w:lang w:eastAsia="en-US"/>
    </w:rPr>
  </w:style>
  <w:style w:type="paragraph" w:customStyle="1" w:styleId="131">
    <w:name w:val="Reference"/>
    <w:basedOn w:val="1"/>
    <w:qFormat/>
    <w:uiPriority w:val="0"/>
    <w:pPr>
      <w:numPr>
        <w:ilvl w:val="0"/>
        <w:numId w:val="5"/>
      </w:numPr>
      <w:overflowPunct w:val="0"/>
      <w:autoSpaceDE w:val="0"/>
      <w:autoSpaceDN w:val="0"/>
      <w:adjustRightInd w:val="0"/>
      <w:spacing w:after="120"/>
      <w:jc w:val="both"/>
      <w:textAlignment w:val="baseline"/>
    </w:pPr>
    <w:rPr>
      <w:rFonts w:ascii="Arial" w:hAnsi="Arial" w:eastAsia="Times New Roman"/>
      <w:lang w:eastAsia="zh-CN"/>
    </w:rPr>
  </w:style>
  <w:style w:type="character" w:customStyle="1" w:styleId="132">
    <w:name w:val="TF Char"/>
    <w:link w:val="60"/>
    <w:qFormat/>
    <w:uiPriority w:val="0"/>
    <w:rPr>
      <w:rFonts w:ascii="Arial" w:hAnsi="Arial"/>
      <w:b/>
      <w:lang w:val="en-GB"/>
    </w:rPr>
  </w:style>
  <w:style w:type="character" w:customStyle="1" w:styleId="133">
    <w:name w:val="ui-provider"/>
    <w:basedOn w:val="48"/>
    <w:qFormat/>
    <w:uiPriority w:val="0"/>
  </w:style>
  <w:style w:type="character" w:customStyle="1" w:styleId="134">
    <w:name w:val="Doc-title Char"/>
    <w:link w:val="135"/>
    <w:qFormat/>
    <w:locked/>
    <w:uiPriority w:val="0"/>
    <w:rPr>
      <w:rFonts w:ascii="Arial" w:hAnsi="Arial" w:eastAsia="MS Mincho" w:cs="Arial"/>
      <w:szCs w:val="24"/>
    </w:rPr>
  </w:style>
  <w:style w:type="paragraph" w:customStyle="1" w:styleId="135">
    <w:name w:val="Doc-title"/>
    <w:basedOn w:val="1"/>
    <w:next w:val="97"/>
    <w:link w:val="134"/>
    <w:qFormat/>
    <w:uiPriority w:val="0"/>
    <w:pPr>
      <w:spacing w:before="60" w:after="0"/>
      <w:ind w:left="1259" w:hanging="1259"/>
    </w:pPr>
    <w:rPr>
      <w:rFonts w:ascii="Arial" w:hAnsi="Arial" w:eastAsia="MS Mincho" w:cs="Arial"/>
      <w:szCs w:val="24"/>
      <w:lang w:val="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microsoft.com/office/2006/relationships/keyMapCustomizations" Target="customizations.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LongProperties xmlns="http://schemas.microsoft.com/office/2006/metadata/long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D86F74-DFBF-46E8-A75B-08761F0FE330}">
  <ds:schemaRefs/>
</ds:datastoreItem>
</file>

<file path=customXml/itemProps3.xml><?xml version="1.0" encoding="utf-8"?>
<ds:datastoreItem xmlns:ds="http://schemas.openxmlformats.org/officeDocument/2006/customXml" ds:itemID="{C8432153-384E-4EDF-8A48-CDF2D26A2B45}">
  <ds:schemaRefs/>
</ds:datastoreItem>
</file>

<file path=customXml/itemProps4.xml><?xml version="1.0" encoding="utf-8"?>
<ds:datastoreItem xmlns:ds="http://schemas.openxmlformats.org/officeDocument/2006/customXml" ds:itemID="{066F18D3-AEE0-4CE2-B863-71D3C71F5747}">
  <ds:schemaRefs/>
</ds:datastoreItem>
</file>

<file path=customXml/itemProps5.xml><?xml version="1.0" encoding="utf-8"?>
<ds:datastoreItem xmlns:ds="http://schemas.openxmlformats.org/officeDocument/2006/customXml" ds:itemID="{D889C610-25E6-46A3-AF99-2FDA954D80BD}">
  <ds:schemaRefs/>
</ds:datastoreItem>
</file>

<file path=customXml/itemProps6.xml><?xml version="1.0" encoding="utf-8"?>
<ds:datastoreItem xmlns:ds="http://schemas.openxmlformats.org/officeDocument/2006/customXml" ds:itemID="{731B8FB7-469D-436E-B994-4908315C4B53}">
  <ds:schemaRefs/>
</ds:datastoreItem>
</file>

<file path=customXml/itemProps7.xml><?xml version="1.0" encoding="utf-8"?>
<ds:datastoreItem xmlns:ds="http://schemas.openxmlformats.org/officeDocument/2006/customXml" ds:itemID="{9593449D-CB2D-418D-B809-347072BD59BC}">
  <ds:schemaRefs/>
</ds:datastoreItem>
</file>

<file path=customXml/itemProps8.xml><?xml version="1.0" encoding="utf-8"?>
<ds:datastoreItem xmlns:ds="http://schemas.openxmlformats.org/officeDocument/2006/customXml" ds:itemID="{C4BE86DE-401D-48E4-8136-63D3E52E6F6B}">
  <ds:schemaRefs/>
</ds:datastoreItem>
</file>

<file path=docProps/app.xml><?xml version="1.0" encoding="utf-8"?>
<Properties xmlns="http://schemas.openxmlformats.org/officeDocument/2006/extended-properties" xmlns:vt="http://schemas.openxmlformats.org/officeDocument/2006/docPropsVTypes">
  <Template>3gpp_70.dot</Template>
  <Company>Huawei Technologies Co.,Ltd.</Company>
  <Pages>12</Pages>
  <Words>4365</Words>
  <Characters>23220</Characters>
  <Lines>196</Lines>
  <Paragraphs>55</Paragraphs>
  <TotalTime>7</TotalTime>
  <ScaleCrop>false</ScaleCrop>
  <LinksUpToDate>false</LinksUpToDate>
  <CharactersWithSpaces>27305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2025-04-27T08:13:00Z</dcterms:created>
  <dc:creator>Michael Sanders, John M Meredith</dc:creator>
  <cp:lastModifiedBy>慕枫</cp:lastModifiedBy>
  <dcterms:modified xsi:type="dcterms:W3CDTF">2025-04-28T03:47:47Z</dcterms:modified>
  <dc:title>3GPP Change Request</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4d2f777e-4347-4fc6-823a-b44ab313546a_Enabled">
    <vt:lpwstr>true</vt:lpwstr>
  </property>
  <property fmtid="{D5CDD505-2E9C-101B-9397-08002B2CF9AE}" pid="14" name="MSIP_Label_4d2f777e-4347-4fc6-823a-b44ab313546a_SetDate">
    <vt:lpwstr>2025-03-03T13:06:17Z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ece4f0a4-c58a-4615-9d7c-26a28a94bfe2</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586CFC4705B04DE49C068F353112DD4C_12</vt:lpwstr>
  </property>
</Properties>
</file>