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95F2F8D" w:rsidR="001E41F3" w:rsidRDefault="001E41F3">
      <w:pPr>
        <w:pStyle w:val="CRCoverPage"/>
        <w:tabs>
          <w:tab w:val="right" w:pos="9639"/>
        </w:tabs>
        <w:spacing w:after="0"/>
        <w:rPr>
          <w:b/>
          <w:i/>
          <w:noProof/>
          <w:sz w:val="28"/>
        </w:rPr>
      </w:pPr>
      <w:r>
        <w:rPr>
          <w:b/>
          <w:noProof/>
          <w:sz w:val="24"/>
        </w:rPr>
        <w:t>3GPP TSG</w:t>
      </w:r>
      <w:r w:rsidR="00B00BF2">
        <w:rPr>
          <w:rFonts w:eastAsia="Times New Roman" w:hint="eastAsia"/>
          <w:b/>
          <w:noProof/>
          <w:sz w:val="24"/>
          <w:lang w:eastAsia="zh-CN"/>
        </w:rPr>
        <w:t>-WG</w:t>
      </w:r>
      <w:r w:rsidR="00B00BF2">
        <w:rPr>
          <w:rFonts w:eastAsia="Times New Roman"/>
          <w:b/>
          <w:noProof/>
          <w:sz w:val="24"/>
          <w:lang w:val="en-US" w:eastAsia="zh-CN"/>
        </w:rPr>
        <w:t>2</w:t>
      </w:r>
      <w:r w:rsidR="00C66BA2">
        <w:rPr>
          <w:b/>
          <w:noProof/>
          <w:sz w:val="24"/>
        </w:rPr>
        <w:t xml:space="preserve"> </w:t>
      </w:r>
      <w:r>
        <w:rPr>
          <w:b/>
          <w:noProof/>
          <w:sz w:val="24"/>
        </w:rPr>
        <w:t>#</w:t>
      </w:r>
      <w:r w:rsidR="003C0C9B">
        <w:rPr>
          <w:b/>
          <w:noProof/>
          <w:sz w:val="24"/>
        </w:rPr>
        <w:fldChar w:fldCharType="begin"/>
      </w:r>
      <w:r w:rsidR="003C0C9B">
        <w:rPr>
          <w:b/>
          <w:noProof/>
          <w:sz w:val="24"/>
        </w:rPr>
        <w:instrText xml:space="preserve"> DOCPROPERTY  MtgSeq  \* MERGEFORMAT </w:instrText>
      </w:r>
      <w:r w:rsidR="003C0C9B">
        <w:rPr>
          <w:b/>
          <w:noProof/>
          <w:sz w:val="24"/>
        </w:rPr>
        <w:fldChar w:fldCharType="separate"/>
      </w:r>
      <w:r w:rsidR="00EB09B7" w:rsidRPr="00EB09B7">
        <w:rPr>
          <w:b/>
          <w:noProof/>
          <w:sz w:val="24"/>
        </w:rPr>
        <w:t xml:space="preserve"> </w:t>
      </w:r>
      <w:r w:rsidR="00B00BF2">
        <w:rPr>
          <w:b/>
          <w:noProof/>
          <w:sz w:val="24"/>
        </w:rPr>
        <w:t>129bis</w:t>
      </w:r>
      <w:r w:rsidR="003C0C9B">
        <w:rPr>
          <w:b/>
          <w:noProof/>
          <w:sz w:val="24"/>
        </w:rPr>
        <w:fldChar w:fldCharType="end"/>
      </w:r>
      <w:r>
        <w:rPr>
          <w:b/>
          <w:i/>
          <w:noProof/>
          <w:sz w:val="28"/>
        </w:rPr>
        <w:tab/>
      </w:r>
      <w:r w:rsidR="003C0C9B">
        <w:rPr>
          <w:b/>
          <w:i/>
          <w:noProof/>
          <w:sz w:val="28"/>
        </w:rPr>
        <w:fldChar w:fldCharType="begin"/>
      </w:r>
      <w:r w:rsidR="003C0C9B">
        <w:rPr>
          <w:b/>
          <w:i/>
          <w:noProof/>
          <w:sz w:val="28"/>
        </w:rPr>
        <w:instrText xml:space="preserve"> DOCPROPERTY  Tdoc#  \* MERGEFORMAT </w:instrText>
      </w:r>
      <w:r w:rsidR="003C0C9B">
        <w:rPr>
          <w:b/>
          <w:i/>
          <w:noProof/>
          <w:sz w:val="28"/>
        </w:rPr>
        <w:fldChar w:fldCharType="separate"/>
      </w:r>
      <w:r w:rsidR="00B44DC6">
        <w:rPr>
          <w:b/>
          <w:i/>
          <w:noProof/>
          <w:sz w:val="28"/>
        </w:rPr>
        <w:t>R2-25</w:t>
      </w:r>
      <w:r w:rsidR="00C77D07">
        <w:rPr>
          <w:b/>
          <w:i/>
          <w:noProof/>
          <w:sz w:val="28"/>
        </w:rPr>
        <w:t>0</w:t>
      </w:r>
      <w:r w:rsidR="00B44DC6">
        <w:rPr>
          <w:b/>
          <w:i/>
          <w:noProof/>
          <w:sz w:val="28"/>
        </w:rPr>
        <w:t>XXXX</w:t>
      </w:r>
      <w:r w:rsidR="003C0C9B">
        <w:rPr>
          <w:b/>
          <w:i/>
          <w:noProof/>
          <w:sz w:val="28"/>
        </w:rPr>
        <w:fldChar w:fldCharType="end"/>
      </w:r>
    </w:p>
    <w:p w14:paraId="7CB45193" w14:textId="49BAFE29" w:rsidR="001E41F3" w:rsidRDefault="003C0C9B"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225211">
        <w:rPr>
          <w:b/>
          <w:noProof/>
          <w:sz w:val="24"/>
        </w:rPr>
        <w:t>Wuhan</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225211">
        <w:rPr>
          <w:b/>
          <w:noProof/>
          <w:sz w:val="24"/>
        </w:rPr>
        <w:t>China</w:t>
      </w:r>
      <w:r>
        <w:rPr>
          <w:b/>
          <w:noProof/>
          <w:sz w:val="24"/>
        </w:rPr>
        <w:fldChar w:fldCharType="end"/>
      </w:r>
      <w:r w:rsidR="0096654A">
        <w:rPr>
          <w:b/>
          <w:noProof/>
          <w:sz w:val="24"/>
        </w:rPr>
        <w:t>, 7</w:t>
      </w:r>
      <w:r w:rsidR="0096654A" w:rsidRPr="0096654A">
        <w:rPr>
          <w:b/>
          <w:noProof/>
          <w:sz w:val="24"/>
          <w:vertAlign w:val="superscript"/>
        </w:rPr>
        <w:t>th</w:t>
      </w:r>
      <w:r w:rsidR="00B44DC6">
        <w:rPr>
          <w:b/>
          <w:noProof/>
          <w:sz w:val="24"/>
          <w:vertAlign w:val="superscript"/>
        </w:rPr>
        <w:t xml:space="preserve"> </w:t>
      </w:r>
      <w:r w:rsidR="00547111">
        <w:rPr>
          <w:b/>
          <w:noProof/>
          <w:sz w:val="24"/>
        </w:rPr>
        <w:t>-</w:t>
      </w:r>
      <w:r w:rsidR="000C7602">
        <w:rPr>
          <w:b/>
          <w:noProof/>
          <w:sz w:val="24"/>
        </w:rPr>
        <w:t xml:space="preserve"> 11</w:t>
      </w:r>
      <w:r w:rsidR="000C7602" w:rsidRPr="000C7602">
        <w:rPr>
          <w:b/>
          <w:noProof/>
          <w:sz w:val="24"/>
          <w:vertAlign w:val="superscript"/>
        </w:rPr>
        <w:t>th</w:t>
      </w:r>
      <w:r w:rsidR="000C7602">
        <w:rPr>
          <w:b/>
          <w:noProof/>
          <w:sz w:val="24"/>
        </w:rPr>
        <w:t xml:space="preserve"> April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2A9B08E" w:rsidR="001E41F3" w:rsidRPr="00410371" w:rsidRDefault="003D2C85" w:rsidP="003D2C85">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37.3</w:t>
            </w:r>
            <w:r>
              <w:rPr>
                <w:b/>
                <w:noProof/>
                <w:sz w:val="28"/>
              </w:rPr>
              <w:fldChar w:fldCharType="end"/>
            </w:r>
            <w:r>
              <w:rPr>
                <w:b/>
                <w:noProof/>
                <w:sz w:val="28"/>
              </w:rPr>
              <w:t>40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A20064" w:rsidR="001E41F3" w:rsidRPr="00410371" w:rsidRDefault="003C0C9B"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41456">
              <w:rPr>
                <w:b/>
                <w:noProof/>
                <w:sz w:val="28"/>
              </w:rPr>
              <w:t>Draft</w:t>
            </w:r>
            <w:r w:rsidR="00E13F3D" w:rsidRPr="00410371">
              <w:rPr>
                <w:b/>
                <w:noProof/>
                <w:sz w:val="28"/>
              </w:rPr>
              <w: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063A4A" w:rsidR="001E41F3" w:rsidRPr="00410371" w:rsidRDefault="003C0C9B"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B4145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0857F4" w:rsidR="001E41F3" w:rsidRPr="00410371" w:rsidRDefault="003C0C9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41456">
              <w:rPr>
                <w:b/>
                <w:noProof/>
                <w:sz w:val="28"/>
              </w:rPr>
              <w:t>18.4.0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BA1D7E" w:rsidR="001E41F3" w:rsidRDefault="003A1627" w:rsidP="00C11726">
            <w:pPr>
              <w:pStyle w:val="CRCoverPage"/>
              <w:spacing w:after="0"/>
              <w:ind w:left="100"/>
              <w:rPr>
                <w:noProof/>
              </w:rPr>
            </w:pPr>
            <w:r>
              <w:t xml:space="preserve">Running </w:t>
            </w:r>
            <w:r w:rsidR="00C11726">
              <w:t>37.340</w:t>
            </w:r>
            <w:r>
              <w:t xml:space="preserve"> CR for LP-WUS/WUR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5CF578" w:rsidR="001E41F3" w:rsidRDefault="00C11726">
            <w:pPr>
              <w:pStyle w:val="CRCoverPage"/>
              <w:spacing w:after="0"/>
              <w:ind w:left="100"/>
              <w:rPr>
                <w:noProof/>
              </w:rPr>
            </w:pPr>
            <w:r>
              <w:t>ZTE Corporation, Sanechips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89A10B" w:rsidR="001E41F3" w:rsidRDefault="003C0C9B"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B251E">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E4F8B" w:rsidR="001E41F3" w:rsidRDefault="003C0C9B">
            <w:pPr>
              <w:pStyle w:val="CRCoverPage"/>
              <w:spacing w:after="0"/>
              <w:ind w:left="100"/>
              <w:rPr>
                <w:noProof/>
              </w:rPr>
            </w:pPr>
            <w:r>
              <w:rPr>
                <w:rFonts w:eastAsia="Malgun Gothic" w:cs="Arial"/>
                <w:lang w:val="en-US"/>
              </w:rPr>
              <w:fldChar w:fldCharType="begin"/>
            </w:r>
            <w:r>
              <w:rPr>
                <w:rFonts w:eastAsia="Malgun Gothic" w:cs="Arial"/>
                <w:lang w:val="en-US"/>
              </w:rPr>
              <w:instrText xml:space="preserve"> DOCPROPERTY  RelatedWis  \* MERGEFORMAT </w:instrText>
            </w:r>
            <w:r>
              <w:rPr>
                <w:rFonts w:eastAsia="Malgun Gothic" w:cs="Arial"/>
                <w:lang w:val="en-US"/>
              </w:rPr>
              <w:fldChar w:fldCharType="separate"/>
            </w:r>
            <w:r w:rsidR="00844265" w:rsidRPr="00DB2F94">
              <w:rPr>
                <w:rFonts w:eastAsia="Malgun Gothic" w:cs="Arial"/>
                <w:lang w:val="en-US"/>
              </w:rPr>
              <w:t>NR_LPWUS-Core</w:t>
            </w:r>
            <w:r>
              <w:rPr>
                <w:rFonts w:eastAsia="Malgun Gothic" w:cs="Arial"/>
                <w:lang w:val="en-US"/>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A7D3CB" w:rsidR="001E41F3" w:rsidRDefault="00E93394" w:rsidP="004F2076">
            <w:pPr>
              <w:pStyle w:val="CRCoverPage"/>
              <w:spacing w:after="0"/>
              <w:ind w:left="100"/>
              <w:rPr>
                <w:noProof/>
              </w:rPr>
            </w:pPr>
            <w:r>
              <w:t>2025-0</w:t>
            </w:r>
            <w:r w:rsidR="004F2076">
              <w:t>3</w:t>
            </w:r>
            <w:r>
              <w:t>-</w:t>
            </w:r>
            <w:r w:rsidR="004F2076">
              <w:t>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F51FF3" w:rsidR="001E41F3" w:rsidRDefault="003C0C9B"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AB251E">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F32998" w:rsidR="001E41F3" w:rsidRDefault="003C0C9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93394">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ACE867" w14:textId="0939319D" w:rsidR="001E41F3" w:rsidRDefault="00194700" w:rsidP="00194700">
            <w:pPr>
              <w:pStyle w:val="CRCoverPage"/>
              <w:spacing w:after="0"/>
              <w:ind w:left="100"/>
            </w:pPr>
            <w:r w:rsidRPr="00C976A9">
              <w:t>Introduction of Rel-1</w:t>
            </w:r>
            <w:r>
              <w:t xml:space="preserve">9 LP-WUS </w:t>
            </w:r>
            <w:r w:rsidRPr="00C976A9">
              <w:t>in TS 3</w:t>
            </w:r>
            <w:r w:rsidR="00E80255">
              <w:t>7.340</w:t>
            </w:r>
          </w:p>
          <w:p w14:paraId="708AA7DE" w14:textId="2DE86100" w:rsidR="008F4072" w:rsidRDefault="008F4072" w:rsidP="00194700">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FB6546" w14:textId="4B95FDD1" w:rsidR="008F4072" w:rsidRDefault="008F4072" w:rsidP="008F4072">
            <w:pPr>
              <w:pStyle w:val="CRCoverPage"/>
              <w:spacing w:after="0"/>
              <w:ind w:left="100"/>
            </w:pPr>
            <w:r w:rsidRPr="00C976A9">
              <w:t>Introduction of Rel-1</w:t>
            </w:r>
            <w:r>
              <w:t xml:space="preserve">9 LP-WUS </w:t>
            </w:r>
            <w:r w:rsidRPr="00C976A9">
              <w:t>in TS 3</w:t>
            </w:r>
            <w:r w:rsidR="008B7F9D">
              <w:t>7.340</w:t>
            </w:r>
          </w:p>
          <w:p w14:paraId="31C656EC" w14:textId="09277015" w:rsidR="001E41F3" w:rsidRDefault="008F4072" w:rsidP="008F4072">
            <w:pPr>
              <w:pStyle w:val="CRCoverPage"/>
              <w:numPr>
                <w:ilvl w:val="0"/>
                <w:numId w:val="46"/>
              </w:numPr>
              <w:spacing w:after="0"/>
              <w:rPr>
                <w:noProof/>
              </w:rPr>
            </w:pPr>
            <w:r>
              <w:rPr>
                <w:noProof/>
              </w:rPr>
              <w:t>Support of LP-WUS in CONNECTED state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B5640A" w:rsidR="001E41F3" w:rsidRDefault="004C7548" w:rsidP="00E80255">
            <w:pPr>
              <w:pStyle w:val="CRCoverPage"/>
              <w:spacing w:after="0"/>
              <w:ind w:left="100"/>
              <w:rPr>
                <w:noProof/>
              </w:rPr>
            </w:pPr>
            <w:r w:rsidRPr="00C976A9">
              <w:t>Rel-1</w:t>
            </w:r>
            <w:r>
              <w:t xml:space="preserve">9 LP-WUS </w:t>
            </w:r>
            <w:r>
              <w:rPr>
                <w:noProof/>
              </w:rPr>
              <w:t>is</w:t>
            </w:r>
            <w:r w:rsidRPr="00372168">
              <w:rPr>
                <w:noProof/>
              </w:rPr>
              <w:t xml:space="preserve"> not</w:t>
            </w:r>
            <w:r w:rsidR="00E80255">
              <w:rPr>
                <w:noProof/>
              </w:rPr>
              <w:t xml:space="preserve"> captured in TS 37.340</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246954" w:rsidR="001E41F3" w:rsidRDefault="00E317BA" w:rsidP="00E317BA">
            <w:pPr>
              <w:pStyle w:val="CRCoverPage"/>
              <w:spacing w:after="0"/>
              <w:ind w:left="100"/>
            </w:pPr>
            <w:r>
              <w:t>3.2, 5.7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E402881" w:rsidR="001E41F3" w:rsidRDefault="006372E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C01861" w14:textId="77777777" w:rsidR="001E41F3" w:rsidRDefault="0000703F" w:rsidP="0000703F">
            <w:pPr>
              <w:pStyle w:val="CRCoverPage"/>
              <w:spacing w:after="0"/>
              <w:ind w:left="99"/>
              <w:rPr>
                <w:noProof/>
              </w:rPr>
            </w:pPr>
            <w:r>
              <w:rPr>
                <w:noProof/>
              </w:rPr>
              <w:t>TS 38.300 CR</w:t>
            </w:r>
            <w:r w:rsidR="00844814">
              <w:rPr>
                <w:noProof/>
              </w:rPr>
              <w:t>x</w:t>
            </w:r>
            <w:r w:rsidR="0051090A">
              <w:rPr>
                <w:noProof/>
              </w:rPr>
              <w:t>xxx</w:t>
            </w:r>
          </w:p>
          <w:p w14:paraId="0E741516" w14:textId="77777777" w:rsidR="006372E1" w:rsidRDefault="006372E1" w:rsidP="006372E1">
            <w:pPr>
              <w:pStyle w:val="CRCoverPage"/>
              <w:spacing w:after="0"/>
              <w:ind w:left="99"/>
              <w:rPr>
                <w:noProof/>
              </w:rPr>
            </w:pPr>
            <w:r>
              <w:rPr>
                <w:noProof/>
              </w:rPr>
              <w:t>TS 38.304 CRxxxx</w:t>
            </w:r>
          </w:p>
          <w:p w14:paraId="1659AA49" w14:textId="77777777" w:rsidR="006372E1" w:rsidRDefault="006372E1" w:rsidP="006372E1">
            <w:pPr>
              <w:pStyle w:val="CRCoverPage"/>
              <w:spacing w:after="0"/>
              <w:ind w:left="99"/>
              <w:rPr>
                <w:noProof/>
              </w:rPr>
            </w:pPr>
            <w:r>
              <w:rPr>
                <w:noProof/>
              </w:rPr>
              <w:t>TS 38.331 CRxxxx</w:t>
            </w:r>
          </w:p>
          <w:p w14:paraId="42398B96" w14:textId="08E67C54" w:rsidR="006372E1" w:rsidRDefault="006372E1" w:rsidP="006372E1">
            <w:pPr>
              <w:pStyle w:val="CRCoverPage"/>
              <w:spacing w:after="0"/>
              <w:ind w:left="99"/>
              <w:rPr>
                <w:noProof/>
              </w:rPr>
            </w:pPr>
            <w:r>
              <w:rPr>
                <w:noProof/>
              </w:rPr>
              <w:t>TS 38.321 CRxxxx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EB8833" w:rsidR="001E41F3" w:rsidRDefault="001E41F3">
            <w:pPr>
              <w:pStyle w:val="CRCoverPage"/>
              <w:spacing w:after="0"/>
              <w:jc w:val="center"/>
              <w:rPr>
                <w:b/>
                <w:caps/>
                <w:noProof/>
                <w:lang w:eastAsia="zh-CN"/>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C924725" w:rsidR="006372E1" w:rsidRDefault="006372E1" w:rsidP="006372E1">
            <w:pPr>
              <w:pStyle w:val="CRCoverPage"/>
              <w:spacing w:after="0"/>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D4DC2D" w:rsidR="001E41F3" w:rsidRDefault="001E41F3">
            <w:pPr>
              <w:pStyle w:val="CRCoverPage"/>
              <w:spacing w:after="0"/>
              <w:jc w:val="center"/>
              <w:rPr>
                <w:b/>
                <w:caps/>
                <w:noProof/>
                <w:lang w:eastAsia="zh-CN"/>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50F8768" w:rsidR="001E41F3" w:rsidRDefault="001E41F3" w:rsidP="006372E1">
            <w:pPr>
              <w:pStyle w:val="CRCoverPage"/>
              <w:spacing w:after="0"/>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8DC4615" w:rsidR="008863B9" w:rsidRDefault="00E317BA">
            <w:pPr>
              <w:pStyle w:val="CRCoverPage"/>
              <w:spacing w:after="0"/>
              <w:ind w:left="100"/>
              <w:rPr>
                <w:noProof/>
              </w:rPr>
            </w:pPr>
            <w:r>
              <w:rPr>
                <w:noProof/>
              </w:rPr>
              <w:t>R2-250xxxx, initial version based on version 18.4.0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3A813D37" w14:textId="77777777" w:rsidR="00494652" w:rsidRDefault="00494652" w:rsidP="00494652">
      <w:pPr>
        <w:tabs>
          <w:tab w:val="center" w:pos="4536"/>
          <w:tab w:val="right" w:pos="9072"/>
        </w:tabs>
        <w:spacing w:after="0"/>
        <w:jc w:val="both"/>
        <w:rPr>
          <w:rFonts w:ascii="Arial" w:hAnsi="Arial" w:cs="Arial"/>
          <w:b/>
          <w:bCs/>
          <w:sz w:val="22"/>
          <w:szCs w:val="22"/>
          <w:lang w:eastAsia="zh-CN"/>
        </w:rPr>
      </w:pPr>
    </w:p>
    <w:p w14:paraId="0B164671" w14:textId="7DC7A016" w:rsidR="00494652" w:rsidRPr="00494652" w:rsidRDefault="009A16F6" w:rsidP="00494652">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bookmarkStart w:id="1" w:name="_Toc524434611"/>
      <w:bookmarkStart w:id="2" w:name="_Toc510018652"/>
      <w:r>
        <w:rPr>
          <w:rFonts w:ascii="Arial" w:hAnsi="Arial" w:cs="Arial"/>
          <w:sz w:val="21"/>
          <w:szCs w:val="18"/>
          <w:lang w:val="en-US" w:eastAsia="zh-CN"/>
        </w:rPr>
        <w:t>Start of C</w:t>
      </w:r>
      <w:r w:rsidR="00494652" w:rsidRPr="00494652">
        <w:rPr>
          <w:rFonts w:ascii="Arial" w:hAnsi="Arial" w:cs="Arial"/>
          <w:sz w:val="21"/>
          <w:szCs w:val="18"/>
          <w:lang w:val="en-US" w:eastAsia="zh-CN"/>
        </w:rPr>
        <w:t>hange</w:t>
      </w:r>
    </w:p>
    <w:p w14:paraId="1E517BF9" w14:textId="77777777" w:rsidR="00B56F7B" w:rsidRPr="00FA0FAE" w:rsidRDefault="00B56F7B" w:rsidP="00B56F7B">
      <w:pPr>
        <w:pStyle w:val="2"/>
      </w:pPr>
      <w:bookmarkStart w:id="3" w:name="_Toc29239800"/>
      <w:bookmarkStart w:id="4" w:name="_Toc37296154"/>
      <w:bookmarkStart w:id="5" w:name="_Toc46490280"/>
      <w:bookmarkStart w:id="6" w:name="_Toc52751975"/>
      <w:bookmarkStart w:id="7" w:name="_Toc52796437"/>
      <w:bookmarkStart w:id="8" w:name="_Toc185623496"/>
      <w:bookmarkStart w:id="9" w:name="_Toc29239849"/>
      <w:bookmarkStart w:id="10" w:name="_Toc37296208"/>
      <w:bookmarkStart w:id="11" w:name="_Toc46490335"/>
      <w:bookmarkStart w:id="12" w:name="_Toc52752030"/>
      <w:bookmarkStart w:id="13" w:name="_Toc52796492"/>
      <w:bookmarkStart w:id="14" w:name="_Toc185623558"/>
      <w:bookmarkEnd w:id="1"/>
      <w:bookmarkEnd w:id="2"/>
      <w:r w:rsidRPr="00FA0FAE">
        <w:t>3.</w:t>
      </w:r>
      <w:r w:rsidRPr="00FA0FAE">
        <w:rPr>
          <w:lang w:eastAsia="ko-KR"/>
        </w:rPr>
        <w:t>2</w:t>
      </w:r>
      <w:r w:rsidRPr="00FA0FAE">
        <w:tab/>
        <w:t>Abbreviations</w:t>
      </w:r>
      <w:bookmarkEnd w:id="3"/>
      <w:bookmarkEnd w:id="4"/>
      <w:bookmarkEnd w:id="5"/>
      <w:bookmarkEnd w:id="6"/>
      <w:bookmarkEnd w:id="7"/>
      <w:bookmarkEnd w:id="8"/>
    </w:p>
    <w:p w14:paraId="370DCA50" w14:textId="77777777" w:rsidR="00B56F7B" w:rsidRPr="00FA0FAE" w:rsidRDefault="00B56F7B" w:rsidP="00B56F7B">
      <w:pPr>
        <w:keepNext/>
      </w:pPr>
      <w:r w:rsidRPr="00FA0FAE">
        <w:t>For the purposes of the present document, the abbreviations given in TR 21.905 [1] and the following apply. An abbreviation defined in the present document takes precedence over the definition of the same abbreviation, if any, in TR 21.905 [1].</w:t>
      </w:r>
    </w:p>
    <w:p w14:paraId="27172426" w14:textId="77777777" w:rsidR="00B56F7B" w:rsidRPr="00FA0FAE" w:rsidRDefault="00B56F7B" w:rsidP="00B56F7B">
      <w:pPr>
        <w:pStyle w:val="EW"/>
        <w:ind w:left="2268" w:hanging="1984"/>
        <w:rPr>
          <w:lang w:eastAsia="ko-KR"/>
        </w:rPr>
      </w:pPr>
      <w:r w:rsidRPr="00FA0FAE">
        <w:rPr>
          <w:lang w:eastAsia="ko-KR"/>
        </w:rPr>
        <w:t>A2X</w:t>
      </w:r>
      <w:r w:rsidRPr="00FA0FAE">
        <w:rPr>
          <w:lang w:eastAsia="ko-KR"/>
        </w:rPr>
        <w:tab/>
        <w:t>Aircraft-to-Everything</w:t>
      </w:r>
    </w:p>
    <w:p w14:paraId="3DD28B6A" w14:textId="77777777" w:rsidR="00B56F7B" w:rsidRPr="00FA0FAE" w:rsidRDefault="00B56F7B" w:rsidP="00B56F7B">
      <w:pPr>
        <w:pStyle w:val="EW"/>
        <w:ind w:left="2268" w:hanging="1984"/>
        <w:rPr>
          <w:lang w:eastAsia="ko-KR"/>
        </w:rPr>
      </w:pPr>
      <w:r w:rsidRPr="00FA0FAE">
        <w:rPr>
          <w:lang w:eastAsia="ko-KR"/>
        </w:rPr>
        <w:t>AP</w:t>
      </w:r>
      <w:r w:rsidRPr="00FA0FAE">
        <w:rPr>
          <w:lang w:eastAsia="ko-KR"/>
        </w:rPr>
        <w:tab/>
        <w:t>Aperiodic</w:t>
      </w:r>
    </w:p>
    <w:p w14:paraId="513B3188" w14:textId="77777777" w:rsidR="00B56F7B" w:rsidRPr="00FA0FAE" w:rsidRDefault="00B56F7B" w:rsidP="00B56F7B">
      <w:pPr>
        <w:pStyle w:val="EW"/>
        <w:ind w:left="2268" w:hanging="1984"/>
        <w:rPr>
          <w:lang w:eastAsia="ko-KR"/>
        </w:rPr>
      </w:pPr>
      <w:r w:rsidRPr="00FA0FAE">
        <w:rPr>
          <w:lang w:eastAsia="ko-KR"/>
        </w:rPr>
        <w:t>BFR</w:t>
      </w:r>
      <w:r w:rsidRPr="00FA0FAE">
        <w:rPr>
          <w:lang w:eastAsia="ko-KR"/>
        </w:rPr>
        <w:tab/>
        <w:t>Beam Failure Recovery</w:t>
      </w:r>
    </w:p>
    <w:p w14:paraId="66E807F2" w14:textId="77777777" w:rsidR="00B56F7B" w:rsidRPr="00FA0FAE" w:rsidRDefault="00B56F7B" w:rsidP="00B56F7B">
      <w:pPr>
        <w:pStyle w:val="EW"/>
        <w:ind w:left="2268" w:hanging="1984"/>
        <w:rPr>
          <w:lang w:eastAsia="ko-KR"/>
        </w:rPr>
      </w:pPr>
      <w:r w:rsidRPr="00FA0FAE">
        <w:rPr>
          <w:lang w:eastAsia="ko-KR"/>
        </w:rPr>
        <w:t>BRID</w:t>
      </w:r>
      <w:r w:rsidRPr="00FA0FAE">
        <w:rPr>
          <w:lang w:eastAsia="ko-KR"/>
        </w:rPr>
        <w:tab/>
        <w:t>Broadcast Remote Identification</w:t>
      </w:r>
    </w:p>
    <w:p w14:paraId="6E85AB13" w14:textId="77777777" w:rsidR="00B56F7B" w:rsidRPr="00FA0FAE" w:rsidRDefault="00B56F7B" w:rsidP="00B56F7B">
      <w:pPr>
        <w:pStyle w:val="EW"/>
        <w:ind w:left="2268" w:hanging="1984"/>
        <w:rPr>
          <w:lang w:eastAsia="ko-KR"/>
        </w:rPr>
      </w:pPr>
      <w:r w:rsidRPr="00FA0FAE">
        <w:rPr>
          <w:lang w:eastAsia="ko-KR"/>
        </w:rPr>
        <w:t>BSR</w:t>
      </w:r>
      <w:r w:rsidRPr="00FA0FAE">
        <w:rPr>
          <w:lang w:eastAsia="ko-KR"/>
        </w:rPr>
        <w:tab/>
        <w:t>Buffer Status Report</w:t>
      </w:r>
    </w:p>
    <w:p w14:paraId="1900E1C7" w14:textId="77777777" w:rsidR="00B56F7B" w:rsidRPr="00FA0FAE" w:rsidRDefault="00B56F7B" w:rsidP="00B56F7B">
      <w:pPr>
        <w:pStyle w:val="EW"/>
        <w:ind w:left="2268" w:hanging="1984"/>
        <w:rPr>
          <w:lang w:eastAsia="ko-KR"/>
        </w:rPr>
      </w:pPr>
      <w:r w:rsidRPr="00FA0FAE">
        <w:rPr>
          <w:lang w:eastAsia="ko-KR"/>
        </w:rPr>
        <w:t>BWP</w:t>
      </w:r>
      <w:r w:rsidRPr="00FA0FAE">
        <w:rPr>
          <w:lang w:eastAsia="ko-KR"/>
        </w:rPr>
        <w:tab/>
        <w:t>Bandwidth Part</w:t>
      </w:r>
    </w:p>
    <w:p w14:paraId="51E25C18" w14:textId="77777777" w:rsidR="00B56F7B" w:rsidRPr="00FA0FAE" w:rsidRDefault="00B56F7B" w:rsidP="00B56F7B">
      <w:pPr>
        <w:pStyle w:val="EW"/>
        <w:ind w:left="2268" w:hanging="1984"/>
        <w:rPr>
          <w:lang w:eastAsia="ko-KR"/>
        </w:rPr>
      </w:pPr>
      <w:r w:rsidRPr="00FA0FAE">
        <w:rPr>
          <w:lang w:eastAsia="ko-KR"/>
        </w:rPr>
        <w:t>CE</w:t>
      </w:r>
      <w:r w:rsidRPr="00FA0FAE">
        <w:rPr>
          <w:lang w:eastAsia="ko-KR"/>
        </w:rPr>
        <w:tab/>
        <w:t>Control Element</w:t>
      </w:r>
    </w:p>
    <w:p w14:paraId="73F3E586" w14:textId="77777777" w:rsidR="00B56F7B" w:rsidRPr="00FA0FAE" w:rsidRDefault="00B56F7B" w:rsidP="00B56F7B">
      <w:pPr>
        <w:pStyle w:val="EW"/>
        <w:ind w:left="2268" w:hanging="1984"/>
        <w:rPr>
          <w:noProof/>
        </w:rPr>
      </w:pPr>
      <w:r w:rsidRPr="00FA0FAE">
        <w:rPr>
          <w:noProof/>
        </w:rPr>
        <w:t>CG</w:t>
      </w:r>
      <w:r w:rsidRPr="00FA0FAE">
        <w:rPr>
          <w:noProof/>
        </w:rPr>
        <w:tab/>
        <w:t>Cell Group</w:t>
      </w:r>
    </w:p>
    <w:p w14:paraId="6EB93997" w14:textId="77777777" w:rsidR="00B56F7B" w:rsidRPr="00FA0FAE" w:rsidRDefault="00B56F7B" w:rsidP="00B56F7B">
      <w:pPr>
        <w:pStyle w:val="EW"/>
        <w:ind w:left="2268" w:hanging="1984"/>
      </w:pPr>
      <w:r w:rsidRPr="00FA0FAE">
        <w:t>CG-SDT</w:t>
      </w:r>
      <w:r w:rsidRPr="00FA0FAE">
        <w:tab/>
        <w:t>Configured Grant-based SDT</w:t>
      </w:r>
    </w:p>
    <w:p w14:paraId="52E3560F" w14:textId="77777777" w:rsidR="00B56F7B" w:rsidRPr="00FA0FAE" w:rsidRDefault="00B56F7B" w:rsidP="00B56F7B">
      <w:pPr>
        <w:pStyle w:val="EW"/>
        <w:ind w:left="2268" w:hanging="1984"/>
        <w:rPr>
          <w:rFonts w:eastAsia="Malgun Gothic"/>
          <w:lang w:eastAsia="ko-KR"/>
        </w:rPr>
      </w:pPr>
      <w:r w:rsidRPr="00FA0FAE">
        <w:rPr>
          <w:lang w:eastAsia="ko-KR"/>
        </w:rPr>
        <w:t>CI-RNTI</w:t>
      </w:r>
      <w:r w:rsidRPr="00FA0FAE">
        <w:rPr>
          <w:lang w:eastAsia="ko-KR"/>
        </w:rPr>
        <w:tab/>
        <w:t>Cancellation Indication RNTI</w:t>
      </w:r>
    </w:p>
    <w:p w14:paraId="76694F31" w14:textId="77777777" w:rsidR="00B56F7B" w:rsidRPr="00FA0FAE" w:rsidRDefault="00B56F7B" w:rsidP="00B56F7B">
      <w:pPr>
        <w:pStyle w:val="EW"/>
        <w:ind w:left="2268" w:hanging="1984"/>
        <w:rPr>
          <w:lang w:eastAsia="ko-KR"/>
        </w:rPr>
      </w:pPr>
      <w:r w:rsidRPr="00FA0FAE">
        <w:rPr>
          <w:lang w:eastAsia="ko-KR"/>
        </w:rPr>
        <w:t>CSI</w:t>
      </w:r>
      <w:r w:rsidRPr="00FA0FAE">
        <w:rPr>
          <w:lang w:eastAsia="ko-KR"/>
        </w:rPr>
        <w:tab/>
        <w:t>Channel State Information</w:t>
      </w:r>
    </w:p>
    <w:p w14:paraId="41101186" w14:textId="77777777" w:rsidR="00B56F7B" w:rsidRPr="00FA0FAE" w:rsidRDefault="00B56F7B" w:rsidP="00B56F7B">
      <w:pPr>
        <w:pStyle w:val="EW"/>
        <w:ind w:left="2268" w:hanging="1984"/>
        <w:rPr>
          <w:lang w:eastAsia="ko-KR"/>
        </w:rPr>
      </w:pPr>
      <w:r w:rsidRPr="00FA0FAE">
        <w:rPr>
          <w:lang w:eastAsia="ko-KR"/>
        </w:rPr>
        <w:t>CSI-IM</w:t>
      </w:r>
      <w:r w:rsidRPr="00FA0FAE">
        <w:rPr>
          <w:lang w:eastAsia="ko-KR"/>
        </w:rPr>
        <w:tab/>
        <w:t>CSI Interference Measurement</w:t>
      </w:r>
    </w:p>
    <w:p w14:paraId="207D0BC9" w14:textId="77777777" w:rsidR="00B56F7B" w:rsidRPr="00FA0FAE" w:rsidRDefault="00B56F7B" w:rsidP="00B56F7B">
      <w:pPr>
        <w:pStyle w:val="EW"/>
        <w:ind w:left="2268" w:hanging="1984"/>
        <w:rPr>
          <w:lang w:eastAsia="ko-KR"/>
        </w:rPr>
      </w:pPr>
      <w:r w:rsidRPr="00FA0FAE">
        <w:rPr>
          <w:lang w:eastAsia="ko-KR"/>
        </w:rPr>
        <w:t>CSI-RS</w:t>
      </w:r>
      <w:r w:rsidRPr="00FA0FAE">
        <w:rPr>
          <w:lang w:eastAsia="ko-KR"/>
        </w:rPr>
        <w:tab/>
        <w:t>CSI Reference Signal</w:t>
      </w:r>
    </w:p>
    <w:p w14:paraId="7839EA25" w14:textId="77777777" w:rsidR="00B56F7B" w:rsidRPr="00FA0FAE" w:rsidRDefault="00B56F7B" w:rsidP="00B56F7B">
      <w:pPr>
        <w:pStyle w:val="EW"/>
        <w:ind w:left="2268" w:hanging="1984"/>
        <w:rPr>
          <w:lang w:eastAsia="ko-KR"/>
        </w:rPr>
      </w:pPr>
      <w:r w:rsidRPr="00FA0FAE">
        <w:rPr>
          <w:lang w:eastAsia="ko-KR"/>
        </w:rPr>
        <w:t>CS-RNTI</w:t>
      </w:r>
      <w:r w:rsidRPr="00FA0FAE">
        <w:rPr>
          <w:lang w:eastAsia="ko-KR"/>
        </w:rPr>
        <w:tab/>
        <w:t>Configured Scheduling RNTI</w:t>
      </w:r>
    </w:p>
    <w:p w14:paraId="60D87C42" w14:textId="77777777" w:rsidR="00B56F7B" w:rsidRPr="00FA0FAE" w:rsidRDefault="00B56F7B" w:rsidP="00B56F7B">
      <w:pPr>
        <w:pStyle w:val="EW"/>
        <w:ind w:left="2268" w:hanging="1984"/>
        <w:rPr>
          <w:lang w:eastAsia="ko-KR"/>
        </w:rPr>
      </w:pPr>
      <w:r w:rsidRPr="00FA0FAE">
        <w:rPr>
          <w:lang w:eastAsia="ko-KR"/>
        </w:rPr>
        <w:t>DAA</w:t>
      </w:r>
      <w:r w:rsidRPr="00FA0FAE">
        <w:rPr>
          <w:lang w:eastAsia="ko-KR"/>
        </w:rPr>
        <w:tab/>
        <w:t>Detect And Avoid</w:t>
      </w:r>
    </w:p>
    <w:p w14:paraId="6C23E2B0" w14:textId="77777777" w:rsidR="00B56F7B" w:rsidRPr="00FA0FAE" w:rsidRDefault="00B56F7B" w:rsidP="00B56F7B">
      <w:pPr>
        <w:pStyle w:val="EW"/>
        <w:ind w:left="2268" w:hanging="1984"/>
        <w:rPr>
          <w:lang w:eastAsia="ko-KR"/>
        </w:rPr>
      </w:pPr>
      <w:r w:rsidRPr="00FA0FAE">
        <w:rPr>
          <w:lang w:eastAsia="zh-CN"/>
        </w:rPr>
        <w:t>DAPS</w:t>
      </w:r>
      <w:r w:rsidRPr="00FA0FAE">
        <w:rPr>
          <w:lang w:eastAsia="zh-CN"/>
        </w:rPr>
        <w:tab/>
        <w:t>Dual Active Protocol Stack</w:t>
      </w:r>
    </w:p>
    <w:p w14:paraId="37BC7DAA" w14:textId="77777777" w:rsidR="00B56F7B" w:rsidRPr="00FA0FAE" w:rsidRDefault="00B56F7B" w:rsidP="00B56F7B">
      <w:pPr>
        <w:pStyle w:val="EW"/>
        <w:ind w:left="2268" w:hanging="1984"/>
        <w:rPr>
          <w:lang w:eastAsia="ko-KR"/>
        </w:rPr>
      </w:pPr>
      <w:r w:rsidRPr="00FA0FAE">
        <w:rPr>
          <w:lang w:eastAsia="ko-KR"/>
        </w:rPr>
        <w:t>DCP</w:t>
      </w:r>
      <w:r w:rsidRPr="00FA0FAE">
        <w:rPr>
          <w:lang w:eastAsia="ko-KR"/>
        </w:rPr>
        <w:tab/>
        <w:t>DCI with CRC scrambled by PS-RNTI</w:t>
      </w:r>
    </w:p>
    <w:p w14:paraId="552DA2AC" w14:textId="77777777" w:rsidR="00B56F7B" w:rsidRPr="00FA0FAE" w:rsidRDefault="00B56F7B" w:rsidP="00B56F7B">
      <w:pPr>
        <w:pStyle w:val="EW"/>
        <w:ind w:left="2268" w:hanging="1984"/>
        <w:rPr>
          <w:lang w:eastAsia="ko-KR"/>
        </w:rPr>
      </w:pPr>
      <w:r w:rsidRPr="00FA0FAE">
        <w:rPr>
          <w:lang w:eastAsia="ko-KR"/>
        </w:rPr>
        <w:t>DL-PRS</w:t>
      </w:r>
      <w:r w:rsidRPr="00FA0FAE">
        <w:rPr>
          <w:lang w:eastAsia="ko-KR"/>
        </w:rPr>
        <w:tab/>
        <w:t>DownLink-Positioning Reference Signal</w:t>
      </w:r>
    </w:p>
    <w:p w14:paraId="52C67800" w14:textId="77777777" w:rsidR="00B56F7B" w:rsidRPr="00FA0FAE" w:rsidRDefault="00B56F7B" w:rsidP="00B56F7B">
      <w:pPr>
        <w:pStyle w:val="EW"/>
        <w:ind w:left="2268" w:hanging="1984"/>
        <w:rPr>
          <w:lang w:eastAsia="ko-KR"/>
        </w:rPr>
      </w:pPr>
      <w:r w:rsidRPr="00FA0FAE">
        <w:rPr>
          <w:lang w:eastAsia="ko-KR"/>
        </w:rPr>
        <w:t>DSR</w:t>
      </w:r>
      <w:r w:rsidRPr="00FA0FAE">
        <w:rPr>
          <w:lang w:eastAsia="ko-KR"/>
        </w:rPr>
        <w:tab/>
        <w:t>Delay Status Report</w:t>
      </w:r>
    </w:p>
    <w:p w14:paraId="22F677D6" w14:textId="77777777" w:rsidR="00B56F7B" w:rsidRPr="00FA0FAE" w:rsidRDefault="00B56F7B" w:rsidP="00B56F7B">
      <w:pPr>
        <w:pStyle w:val="EW"/>
        <w:ind w:left="2268" w:hanging="1984"/>
        <w:rPr>
          <w:lang w:eastAsia="ko-KR"/>
        </w:rPr>
      </w:pPr>
      <w:r w:rsidRPr="00FA0FAE">
        <w:rPr>
          <w:lang w:eastAsia="ko-KR"/>
        </w:rPr>
        <w:t>DTX</w:t>
      </w:r>
      <w:r w:rsidRPr="00FA0FAE">
        <w:rPr>
          <w:lang w:eastAsia="ko-KR"/>
        </w:rPr>
        <w:tab/>
        <w:t>Discontinuous Transmission</w:t>
      </w:r>
    </w:p>
    <w:p w14:paraId="64600C6E" w14:textId="77777777" w:rsidR="00B56F7B" w:rsidRPr="00FA0FAE" w:rsidRDefault="00B56F7B" w:rsidP="00B56F7B">
      <w:pPr>
        <w:pStyle w:val="EW"/>
        <w:ind w:left="2268" w:hanging="1984"/>
        <w:rPr>
          <w:rFonts w:eastAsia="Malgun Gothic"/>
          <w:lang w:eastAsia="ko-KR"/>
        </w:rPr>
      </w:pPr>
      <w:r w:rsidRPr="00FA0FAE">
        <w:rPr>
          <w:lang w:eastAsia="ko-KR"/>
        </w:rPr>
        <w:t>G-CS-RNTI</w:t>
      </w:r>
      <w:r w:rsidRPr="00FA0FAE">
        <w:rPr>
          <w:lang w:eastAsia="ko-KR"/>
        </w:rPr>
        <w:tab/>
        <w:t>Group Configured Scheduling RNTI</w:t>
      </w:r>
    </w:p>
    <w:p w14:paraId="53C9C0EF" w14:textId="77777777" w:rsidR="00B56F7B" w:rsidRPr="00FA0FAE" w:rsidRDefault="00B56F7B" w:rsidP="00B56F7B">
      <w:pPr>
        <w:pStyle w:val="EW"/>
        <w:ind w:left="2268" w:hanging="1984"/>
        <w:rPr>
          <w:rFonts w:eastAsia="Malgun Gothic"/>
          <w:lang w:eastAsia="ko-KR"/>
        </w:rPr>
      </w:pPr>
      <w:r w:rsidRPr="00FA0FAE">
        <w:rPr>
          <w:lang w:eastAsia="zh-CN"/>
        </w:rPr>
        <w:t>G-RNTI</w:t>
      </w:r>
      <w:r w:rsidRPr="00FA0FAE">
        <w:rPr>
          <w:lang w:eastAsia="zh-CN"/>
        </w:rPr>
        <w:tab/>
      </w:r>
      <w:r w:rsidRPr="00FA0FAE">
        <w:rPr>
          <w:rFonts w:eastAsia="PMingLiU"/>
          <w:lang w:eastAsia="zh-TW"/>
        </w:rPr>
        <w:t>Group RNTI</w:t>
      </w:r>
    </w:p>
    <w:p w14:paraId="7DFB7D04" w14:textId="77777777" w:rsidR="00B56F7B" w:rsidRPr="00FA0FAE" w:rsidRDefault="00B56F7B" w:rsidP="00B56F7B">
      <w:pPr>
        <w:pStyle w:val="EW"/>
        <w:ind w:left="2268" w:hanging="1984"/>
        <w:rPr>
          <w:lang w:eastAsia="ko-KR"/>
        </w:rPr>
      </w:pPr>
      <w:r w:rsidRPr="00FA0FAE">
        <w:rPr>
          <w:lang w:eastAsia="ko-KR"/>
        </w:rPr>
        <w:t>IAB</w:t>
      </w:r>
      <w:r w:rsidRPr="00FA0FAE">
        <w:rPr>
          <w:lang w:eastAsia="ko-KR"/>
        </w:rPr>
        <w:tab/>
        <w:t>Integrated Access and Backhaul</w:t>
      </w:r>
    </w:p>
    <w:p w14:paraId="33F80DBF" w14:textId="77777777" w:rsidR="00B56F7B" w:rsidRPr="00FA0FAE" w:rsidRDefault="00B56F7B" w:rsidP="00B56F7B">
      <w:pPr>
        <w:pStyle w:val="EW"/>
        <w:ind w:left="2268" w:hanging="1984"/>
        <w:rPr>
          <w:lang w:eastAsia="ko-KR"/>
        </w:rPr>
      </w:pPr>
      <w:r w:rsidRPr="00FA0FAE">
        <w:rPr>
          <w:lang w:eastAsia="ko-KR"/>
        </w:rPr>
        <w:t>INT-RNTI</w:t>
      </w:r>
      <w:r w:rsidRPr="00FA0FAE">
        <w:rPr>
          <w:lang w:eastAsia="ko-KR"/>
        </w:rPr>
        <w:tab/>
        <w:t>Interruption RNTI</w:t>
      </w:r>
    </w:p>
    <w:p w14:paraId="4E3425A3" w14:textId="77777777" w:rsidR="00B56F7B" w:rsidRPr="00FA0FAE" w:rsidRDefault="00B56F7B" w:rsidP="00B56F7B">
      <w:pPr>
        <w:pStyle w:val="EW"/>
        <w:ind w:left="2268" w:hanging="1984"/>
        <w:rPr>
          <w:lang w:eastAsia="ko-KR"/>
        </w:rPr>
      </w:pPr>
      <w:r w:rsidRPr="00FA0FAE">
        <w:rPr>
          <w:lang w:eastAsia="ko-KR"/>
        </w:rPr>
        <w:t>LBT</w:t>
      </w:r>
      <w:r w:rsidRPr="00FA0FAE">
        <w:rPr>
          <w:lang w:eastAsia="ko-KR"/>
        </w:rPr>
        <w:tab/>
        <w:t>Listen Before Talk</w:t>
      </w:r>
    </w:p>
    <w:p w14:paraId="4194C278" w14:textId="77777777" w:rsidR="00B56F7B" w:rsidRPr="00FA0FAE" w:rsidRDefault="00B56F7B" w:rsidP="00B56F7B">
      <w:pPr>
        <w:pStyle w:val="EW"/>
        <w:ind w:left="2268" w:hanging="1984"/>
        <w:rPr>
          <w:lang w:eastAsia="ko-KR"/>
        </w:rPr>
      </w:pPr>
      <w:r w:rsidRPr="00FA0FAE">
        <w:rPr>
          <w:lang w:eastAsia="ko-KR"/>
        </w:rPr>
        <w:t>LCG</w:t>
      </w:r>
      <w:r w:rsidRPr="00FA0FAE">
        <w:rPr>
          <w:lang w:eastAsia="ko-KR"/>
        </w:rPr>
        <w:tab/>
        <w:t>Logical Channel Group</w:t>
      </w:r>
    </w:p>
    <w:p w14:paraId="0FE6690E" w14:textId="77777777" w:rsidR="00E806EB" w:rsidRDefault="00B56F7B" w:rsidP="00B56F7B">
      <w:pPr>
        <w:pStyle w:val="EW"/>
        <w:ind w:left="2268" w:hanging="1984"/>
        <w:rPr>
          <w:lang w:eastAsia="ko-KR"/>
        </w:rPr>
      </w:pPr>
      <w:r w:rsidRPr="00FA0FAE">
        <w:rPr>
          <w:lang w:eastAsia="ko-KR"/>
        </w:rPr>
        <w:t>LCP</w:t>
      </w:r>
      <w:r w:rsidRPr="00FA0FAE">
        <w:rPr>
          <w:lang w:eastAsia="ko-KR"/>
        </w:rPr>
        <w:tab/>
        <w:t>Logical Channel Prioritization</w:t>
      </w:r>
    </w:p>
    <w:p w14:paraId="1828E4AC" w14:textId="67610414" w:rsidR="00B56F7B" w:rsidRDefault="00B56F7B" w:rsidP="00B56F7B">
      <w:pPr>
        <w:pStyle w:val="EW"/>
        <w:ind w:left="2268" w:hanging="1984"/>
        <w:rPr>
          <w:ins w:id="15" w:author="Apple (Rapp)" w:date="2025-02-24T11:16:00Z"/>
          <w:lang w:eastAsia="ko-KR"/>
        </w:rPr>
      </w:pPr>
      <w:r w:rsidRPr="00FA0FAE">
        <w:rPr>
          <w:lang w:eastAsia="ko-KR"/>
        </w:rPr>
        <w:t>LTM</w:t>
      </w:r>
      <w:r w:rsidRPr="00FA0FAE">
        <w:rPr>
          <w:lang w:eastAsia="ko-KR"/>
        </w:rPr>
        <w:tab/>
        <w:t>L1/L2 Triggered Mobility</w:t>
      </w:r>
    </w:p>
    <w:p w14:paraId="13514F4B" w14:textId="1DE9D923" w:rsidR="00E806EB" w:rsidRPr="00E806EB" w:rsidRDefault="0098567F" w:rsidP="00E806EB">
      <w:pPr>
        <w:pStyle w:val="EW"/>
        <w:ind w:left="2268" w:hanging="1984"/>
        <w:rPr>
          <w:lang w:eastAsia="ko-KR"/>
        </w:rPr>
      </w:pPr>
      <w:ins w:id="16" w:author="ZTE-Yuan" w:date="2025-03-14T11:24:00Z">
        <w:r>
          <w:rPr>
            <w:lang w:eastAsia="ko-KR"/>
          </w:rPr>
          <w:t>LP-WUS</w:t>
        </w:r>
        <w:r w:rsidRPr="00FA0FAE">
          <w:rPr>
            <w:lang w:eastAsia="ko-KR"/>
          </w:rPr>
          <w:tab/>
        </w:r>
        <w:r>
          <w:rPr>
            <w:lang w:eastAsia="ko-KR"/>
          </w:rPr>
          <w:t>Low</w:t>
        </w:r>
        <w:r w:rsidRPr="00FC7854">
          <w:rPr>
            <w:lang w:eastAsia="ko-KR"/>
          </w:rPr>
          <w:t>-</w:t>
        </w:r>
        <w:r>
          <w:rPr>
            <w:lang w:eastAsia="ko-KR"/>
          </w:rPr>
          <w:t>P</w:t>
        </w:r>
        <w:r w:rsidRPr="00FC7854">
          <w:rPr>
            <w:lang w:eastAsia="ko-KR"/>
          </w:rPr>
          <w:t xml:space="preserve">ower </w:t>
        </w:r>
        <w:r>
          <w:rPr>
            <w:lang w:eastAsia="ko-KR"/>
          </w:rPr>
          <w:t>W</w:t>
        </w:r>
        <w:r w:rsidRPr="00FC7854">
          <w:rPr>
            <w:lang w:eastAsia="ko-KR"/>
          </w:rPr>
          <w:t>ake-</w:t>
        </w:r>
        <w:r>
          <w:rPr>
            <w:lang w:eastAsia="ko-KR"/>
          </w:rPr>
          <w:t>U</w:t>
        </w:r>
        <w:r w:rsidRPr="00FC7854">
          <w:rPr>
            <w:lang w:eastAsia="ko-KR"/>
          </w:rPr>
          <w:t xml:space="preserve">p </w:t>
        </w:r>
        <w:r>
          <w:rPr>
            <w:lang w:eastAsia="ko-KR"/>
          </w:rPr>
          <w:t>S</w:t>
        </w:r>
        <w:r w:rsidRPr="00FC7854">
          <w:rPr>
            <w:lang w:eastAsia="ko-KR"/>
          </w:rPr>
          <w:t>ignal</w:t>
        </w:r>
      </w:ins>
    </w:p>
    <w:p w14:paraId="73D9500F" w14:textId="77777777" w:rsidR="00B56F7B" w:rsidRPr="00FA0FAE" w:rsidRDefault="00B56F7B" w:rsidP="00B56F7B">
      <w:pPr>
        <w:pStyle w:val="EW"/>
        <w:ind w:left="2268" w:hanging="1984"/>
        <w:rPr>
          <w:lang w:eastAsia="zh-CN"/>
        </w:rPr>
      </w:pPr>
      <w:r w:rsidRPr="00FA0FAE">
        <w:rPr>
          <w:lang w:eastAsia="ko-KR"/>
        </w:rPr>
        <w:t>MBS</w:t>
      </w:r>
      <w:r w:rsidRPr="00FA0FAE">
        <w:rPr>
          <w:lang w:eastAsia="ko-KR"/>
        </w:rPr>
        <w:tab/>
        <w:t>Multicast/Broadcast Services</w:t>
      </w:r>
    </w:p>
    <w:p w14:paraId="72E13B6B" w14:textId="77777777" w:rsidR="00B56F7B" w:rsidRPr="00FA0FAE" w:rsidRDefault="00B56F7B" w:rsidP="00B56F7B">
      <w:pPr>
        <w:pStyle w:val="EW"/>
        <w:ind w:left="2268" w:hanging="1984"/>
      </w:pPr>
      <w:r w:rsidRPr="00FA0FAE">
        <w:rPr>
          <w:lang w:eastAsia="zh-CN"/>
        </w:rPr>
        <w:t>MCCH</w:t>
      </w:r>
      <w:r w:rsidRPr="00FA0FAE">
        <w:rPr>
          <w:lang w:eastAsia="zh-CN"/>
        </w:rPr>
        <w:tab/>
      </w:r>
      <w:r w:rsidRPr="00FA0FAE">
        <w:t>MBS Control Channel</w:t>
      </w:r>
    </w:p>
    <w:p w14:paraId="45B16E55" w14:textId="77777777" w:rsidR="00B56F7B" w:rsidRPr="00FA0FAE" w:rsidRDefault="00B56F7B" w:rsidP="00B56F7B">
      <w:pPr>
        <w:pStyle w:val="EW"/>
        <w:ind w:left="2268" w:hanging="1984"/>
        <w:rPr>
          <w:lang w:eastAsia="zh-CN"/>
        </w:rPr>
      </w:pPr>
      <w:r w:rsidRPr="00FA0FAE">
        <w:rPr>
          <w:lang w:eastAsia="zh-CN"/>
        </w:rPr>
        <w:t>MCCH-RNTI</w:t>
      </w:r>
      <w:r w:rsidRPr="00FA0FAE">
        <w:rPr>
          <w:lang w:eastAsia="zh-CN"/>
        </w:rPr>
        <w:tab/>
      </w:r>
      <w:r w:rsidRPr="00FA0FAE">
        <w:t>MBS Control Channel RNTI</w:t>
      </w:r>
    </w:p>
    <w:p w14:paraId="42E29376" w14:textId="77777777" w:rsidR="00B56F7B" w:rsidRPr="00FA0FAE" w:rsidRDefault="00B56F7B" w:rsidP="00B56F7B">
      <w:pPr>
        <w:pStyle w:val="EW"/>
        <w:ind w:left="2268" w:hanging="1984"/>
        <w:rPr>
          <w:lang w:eastAsia="ko-KR"/>
        </w:rPr>
      </w:pPr>
      <w:r w:rsidRPr="00FA0FAE">
        <w:rPr>
          <w:lang w:eastAsia="ko-KR"/>
        </w:rPr>
        <w:t>MCG</w:t>
      </w:r>
      <w:r w:rsidRPr="00FA0FAE">
        <w:rPr>
          <w:lang w:eastAsia="ko-KR"/>
        </w:rPr>
        <w:tab/>
        <w:t>Master Cell Group</w:t>
      </w:r>
    </w:p>
    <w:p w14:paraId="093FF4E1" w14:textId="77777777" w:rsidR="00B56F7B" w:rsidRPr="00FA0FAE" w:rsidRDefault="00B56F7B" w:rsidP="00B56F7B">
      <w:pPr>
        <w:pStyle w:val="EW"/>
        <w:ind w:left="2268" w:hanging="1984"/>
      </w:pPr>
      <w:r w:rsidRPr="00FA0FAE">
        <w:t>MO-SDT</w:t>
      </w:r>
      <w:r w:rsidRPr="00FA0FAE">
        <w:tab/>
        <w:t>Mobile Originated SDT</w:t>
      </w:r>
    </w:p>
    <w:p w14:paraId="75A21B80" w14:textId="77777777" w:rsidR="00B56F7B" w:rsidRPr="00FA0FAE" w:rsidRDefault="00B56F7B" w:rsidP="00B56F7B">
      <w:pPr>
        <w:pStyle w:val="EW"/>
        <w:ind w:left="2268" w:hanging="1984"/>
      </w:pPr>
      <w:r w:rsidRPr="00FA0FAE">
        <w:t>MPE</w:t>
      </w:r>
      <w:r w:rsidRPr="00FA0FAE">
        <w:tab/>
        <w:t>Maximum Permissible Exposure</w:t>
      </w:r>
    </w:p>
    <w:p w14:paraId="6705ED71" w14:textId="77777777" w:rsidR="00B56F7B" w:rsidRPr="00FA0FAE" w:rsidRDefault="00B56F7B" w:rsidP="00B56F7B">
      <w:pPr>
        <w:pStyle w:val="EW"/>
        <w:ind w:left="2268" w:hanging="1984"/>
      </w:pPr>
      <w:r w:rsidRPr="00FA0FAE">
        <w:rPr>
          <w:lang w:eastAsia="zh-CN"/>
        </w:rPr>
        <w:t>MTCH</w:t>
      </w:r>
      <w:r w:rsidRPr="00FA0FAE">
        <w:rPr>
          <w:lang w:eastAsia="zh-CN"/>
        </w:rPr>
        <w:tab/>
      </w:r>
      <w:r w:rsidRPr="00FA0FAE">
        <w:t>MBS Traffic Channel</w:t>
      </w:r>
    </w:p>
    <w:p w14:paraId="6972F020" w14:textId="77777777" w:rsidR="00B56F7B" w:rsidRPr="00FA0FAE" w:rsidRDefault="00B56F7B" w:rsidP="00B56F7B">
      <w:pPr>
        <w:pStyle w:val="EW"/>
        <w:ind w:left="2268" w:hanging="1984"/>
      </w:pPr>
      <w:r w:rsidRPr="00FA0FAE">
        <w:t>MT-SDT</w:t>
      </w:r>
      <w:r w:rsidRPr="00FA0FAE">
        <w:tab/>
        <w:t>Mobile Terminated SDT</w:t>
      </w:r>
    </w:p>
    <w:p w14:paraId="7972E0ED" w14:textId="77777777" w:rsidR="00B56F7B" w:rsidRPr="00FA0FAE" w:rsidRDefault="00B56F7B" w:rsidP="00B56F7B">
      <w:pPr>
        <w:pStyle w:val="EW"/>
        <w:ind w:left="2268" w:hanging="1984"/>
      </w:pPr>
      <w:r w:rsidRPr="00FA0FAE">
        <w:t>N3C</w:t>
      </w:r>
      <w:r w:rsidRPr="00FA0FAE">
        <w:tab/>
        <w:t>Non-3GPP Connection</w:t>
      </w:r>
    </w:p>
    <w:p w14:paraId="472BD41E" w14:textId="77777777" w:rsidR="00B56F7B" w:rsidRPr="00FA0FAE" w:rsidRDefault="00B56F7B" w:rsidP="00B56F7B">
      <w:pPr>
        <w:pStyle w:val="EW"/>
        <w:ind w:left="2268" w:hanging="1984"/>
      </w:pPr>
      <w:r w:rsidRPr="00FA0FAE">
        <w:t>NCD-SSB</w:t>
      </w:r>
      <w:r w:rsidRPr="00FA0FAE">
        <w:tab/>
        <w:t>Non Cell Defining SSB</w:t>
      </w:r>
    </w:p>
    <w:p w14:paraId="77754BA7" w14:textId="77777777" w:rsidR="00B56F7B" w:rsidRPr="00FA0FAE" w:rsidRDefault="00B56F7B" w:rsidP="00B56F7B">
      <w:pPr>
        <w:pStyle w:val="EW"/>
        <w:ind w:left="2268" w:hanging="1984"/>
      </w:pPr>
      <w:r w:rsidRPr="00FA0FAE">
        <w:t>NCR</w:t>
      </w:r>
      <w:r w:rsidRPr="00FA0FAE">
        <w:tab/>
        <w:t>Network-Controlled Repeater</w:t>
      </w:r>
    </w:p>
    <w:p w14:paraId="69E42DD1" w14:textId="77777777" w:rsidR="00B56F7B" w:rsidRPr="00FA0FAE" w:rsidRDefault="00B56F7B" w:rsidP="00B56F7B">
      <w:pPr>
        <w:pStyle w:val="EW"/>
        <w:ind w:left="2268" w:hanging="1984"/>
      </w:pPr>
      <w:r w:rsidRPr="00FA0FAE">
        <w:t>NSAG</w:t>
      </w:r>
      <w:r w:rsidRPr="00FA0FAE">
        <w:tab/>
        <w:t>Network Slice AS Group</w:t>
      </w:r>
    </w:p>
    <w:p w14:paraId="71BE9732" w14:textId="77777777" w:rsidR="00B56F7B" w:rsidRPr="00FA0FAE" w:rsidRDefault="00B56F7B" w:rsidP="00B56F7B">
      <w:pPr>
        <w:pStyle w:val="EW"/>
        <w:ind w:left="2268" w:hanging="1984"/>
        <w:rPr>
          <w:lang w:eastAsia="ko-KR"/>
        </w:rPr>
      </w:pPr>
      <w:r w:rsidRPr="00FA0FAE">
        <w:rPr>
          <w:lang w:eastAsia="ko-KR"/>
        </w:rPr>
        <w:t>NUL</w:t>
      </w:r>
      <w:r w:rsidRPr="00FA0FAE">
        <w:rPr>
          <w:lang w:eastAsia="ko-KR"/>
        </w:rPr>
        <w:tab/>
        <w:t>Normal Uplink</w:t>
      </w:r>
    </w:p>
    <w:p w14:paraId="37BB4510" w14:textId="77777777" w:rsidR="00B56F7B" w:rsidRPr="00FA0FAE" w:rsidRDefault="00B56F7B" w:rsidP="00B56F7B">
      <w:pPr>
        <w:pStyle w:val="EW"/>
        <w:ind w:left="2268" w:hanging="1984"/>
        <w:rPr>
          <w:lang w:eastAsia="ko-KR"/>
        </w:rPr>
      </w:pPr>
      <w:r w:rsidRPr="00FA0FAE">
        <w:rPr>
          <w:lang w:eastAsia="ko-KR"/>
        </w:rPr>
        <w:t>NZP CSI-RS</w:t>
      </w:r>
      <w:r w:rsidRPr="00FA0FAE">
        <w:rPr>
          <w:lang w:eastAsia="ko-KR"/>
        </w:rPr>
        <w:tab/>
        <w:t>Non-Zero Power CSI-RS</w:t>
      </w:r>
    </w:p>
    <w:p w14:paraId="26553FDF" w14:textId="77777777" w:rsidR="00B56F7B" w:rsidRPr="00FA0FAE" w:rsidRDefault="00B56F7B" w:rsidP="00B56F7B">
      <w:pPr>
        <w:pStyle w:val="EW"/>
        <w:ind w:left="2268" w:hanging="1984"/>
        <w:rPr>
          <w:rFonts w:eastAsia="Malgun Gothic"/>
          <w:lang w:eastAsia="ko-KR"/>
        </w:rPr>
      </w:pPr>
      <w:r w:rsidRPr="00FA0FAE">
        <w:rPr>
          <w:rFonts w:eastAsia="Malgun Gothic"/>
          <w:lang w:eastAsia="ko-KR"/>
        </w:rPr>
        <w:t>PDB</w:t>
      </w:r>
      <w:r w:rsidRPr="00FA0FAE">
        <w:rPr>
          <w:rFonts w:eastAsia="Malgun Gothic"/>
          <w:lang w:eastAsia="ko-KR"/>
        </w:rPr>
        <w:tab/>
        <w:t>Packet Delay Budget</w:t>
      </w:r>
    </w:p>
    <w:p w14:paraId="2F80054F" w14:textId="77777777" w:rsidR="00B56F7B" w:rsidRPr="00FA0FAE" w:rsidRDefault="00B56F7B" w:rsidP="00B56F7B">
      <w:pPr>
        <w:pStyle w:val="EW"/>
        <w:ind w:left="2268" w:hanging="1984"/>
        <w:rPr>
          <w:rFonts w:eastAsia="Malgun Gothic"/>
          <w:lang w:eastAsia="ko-KR"/>
        </w:rPr>
      </w:pPr>
      <w:r w:rsidRPr="00FA0FAE">
        <w:rPr>
          <w:rFonts w:eastAsia="Malgun Gothic"/>
          <w:lang w:eastAsia="ko-KR"/>
        </w:rPr>
        <w:t>PEI-RNTI</w:t>
      </w:r>
      <w:r w:rsidRPr="00FA0FAE">
        <w:rPr>
          <w:rFonts w:eastAsia="Malgun Gothic"/>
          <w:lang w:eastAsia="ko-KR"/>
        </w:rPr>
        <w:tab/>
        <w:t>Paging Early Indication RNTI</w:t>
      </w:r>
    </w:p>
    <w:p w14:paraId="5D58837C" w14:textId="77777777" w:rsidR="00B56F7B" w:rsidRPr="00FA0FAE" w:rsidRDefault="00B56F7B" w:rsidP="00B56F7B">
      <w:pPr>
        <w:pStyle w:val="EW"/>
        <w:ind w:left="2268" w:hanging="1984"/>
        <w:rPr>
          <w:lang w:eastAsia="ko-KR"/>
        </w:rPr>
      </w:pPr>
      <w:r w:rsidRPr="00FA0FAE">
        <w:rPr>
          <w:lang w:eastAsia="ko-KR"/>
        </w:rPr>
        <w:t>PHR</w:t>
      </w:r>
      <w:r w:rsidRPr="00FA0FAE">
        <w:rPr>
          <w:lang w:eastAsia="ko-KR"/>
        </w:rPr>
        <w:tab/>
        <w:t>Power Headroom Report</w:t>
      </w:r>
    </w:p>
    <w:p w14:paraId="27B91972" w14:textId="77777777" w:rsidR="00B56F7B" w:rsidRPr="00FA0FAE" w:rsidRDefault="00B56F7B" w:rsidP="00B56F7B">
      <w:pPr>
        <w:pStyle w:val="EW"/>
        <w:ind w:left="2268" w:hanging="1984"/>
        <w:rPr>
          <w:lang w:eastAsia="ko-KR"/>
        </w:rPr>
      </w:pPr>
      <w:r w:rsidRPr="00FA0FAE">
        <w:rPr>
          <w:lang w:eastAsia="ko-KR"/>
        </w:rPr>
        <w:t>PQI</w:t>
      </w:r>
      <w:r w:rsidRPr="00FA0FAE">
        <w:rPr>
          <w:lang w:eastAsia="ko-KR"/>
        </w:rPr>
        <w:tab/>
        <w:t>PC5 QoS Identifier</w:t>
      </w:r>
    </w:p>
    <w:p w14:paraId="0311E563" w14:textId="77777777" w:rsidR="00B56F7B" w:rsidRPr="00FA0FAE" w:rsidRDefault="00B56F7B" w:rsidP="00B56F7B">
      <w:pPr>
        <w:pStyle w:val="EW"/>
        <w:ind w:left="2268" w:hanging="1984"/>
        <w:rPr>
          <w:lang w:eastAsia="ko-KR"/>
        </w:rPr>
      </w:pPr>
      <w:r w:rsidRPr="00FA0FAE">
        <w:t>PS-RNTI</w:t>
      </w:r>
      <w:r w:rsidRPr="00FA0FAE">
        <w:tab/>
        <w:t>Power Saving RNTI</w:t>
      </w:r>
    </w:p>
    <w:p w14:paraId="6099B891" w14:textId="77777777" w:rsidR="00B56F7B" w:rsidRPr="00FA0FAE" w:rsidRDefault="00B56F7B" w:rsidP="00B56F7B">
      <w:pPr>
        <w:pStyle w:val="EW"/>
        <w:ind w:left="2268" w:hanging="1984"/>
        <w:rPr>
          <w:lang w:eastAsia="ko-KR"/>
        </w:rPr>
      </w:pPr>
      <w:r w:rsidRPr="00FA0FAE">
        <w:rPr>
          <w:lang w:eastAsia="ko-KR"/>
        </w:rPr>
        <w:t>PSI</w:t>
      </w:r>
      <w:r w:rsidRPr="00FA0FAE">
        <w:rPr>
          <w:lang w:eastAsia="ko-KR"/>
        </w:rPr>
        <w:tab/>
        <w:t>PDU Set Importance</w:t>
      </w:r>
    </w:p>
    <w:p w14:paraId="044A75F6" w14:textId="77777777" w:rsidR="00B56F7B" w:rsidRPr="00FA0FAE" w:rsidRDefault="00B56F7B" w:rsidP="00B56F7B">
      <w:pPr>
        <w:pStyle w:val="EW"/>
        <w:ind w:left="2268" w:hanging="1984"/>
        <w:rPr>
          <w:lang w:eastAsia="ko-KR"/>
        </w:rPr>
      </w:pPr>
      <w:r w:rsidRPr="00FA0FAE">
        <w:rPr>
          <w:lang w:eastAsia="ko-KR"/>
        </w:rPr>
        <w:t>PTAG</w:t>
      </w:r>
      <w:r w:rsidRPr="00FA0FAE">
        <w:rPr>
          <w:lang w:eastAsia="ko-KR"/>
        </w:rPr>
        <w:tab/>
        <w:t>Primary Timing Advance Group</w:t>
      </w:r>
    </w:p>
    <w:p w14:paraId="379C1C55" w14:textId="77777777" w:rsidR="00B56F7B" w:rsidRPr="00FA0FAE" w:rsidRDefault="00B56F7B" w:rsidP="00B56F7B">
      <w:pPr>
        <w:pStyle w:val="EW"/>
        <w:ind w:left="2268" w:hanging="1984"/>
        <w:rPr>
          <w:lang w:eastAsia="ko-KR"/>
        </w:rPr>
      </w:pPr>
      <w:r w:rsidRPr="00FA0FAE">
        <w:rPr>
          <w:lang w:eastAsia="ko-KR"/>
        </w:rPr>
        <w:lastRenderedPageBreak/>
        <w:t>PTM</w:t>
      </w:r>
      <w:r w:rsidRPr="00FA0FAE">
        <w:rPr>
          <w:lang w:eastAsia="ko-KR"/>
        </w:rPr>
        <w:tab/>
        <w:t>Point to Multipoint</w:t>
      </w:r>
    </w:p>
    <w:p w14:paraId="7AF7CB08" w14:textId="77777777" w:rsidR="00B56F7B" w:rsidRPr="00FA0FAE" w:rsidRDefault="00B56F7B" w:rsidP="00B56F7B">
      <w:pPr>
        <w:pStyle w:val="EW"/>
        <w:ind w:left="2268" w:hanging="1984"/>
        <w:rPr>
          <w:lang w:eastAsia="ko-KR"/>
        </w:rPr>
      </w:pPr>
      <w:r w:rsidRPr="00FA0FAE">
        <w:rPr>
          <w:lang w:eastAsia="ko-KR"/>
        </w:rPr>
        <w:t>PTP</w:t>
      </w:r>
      <w:r w:rsidRPr="00FA0FAE">
        <w:rPr>
          <w:lang w:eastAsia="ko-KR"/>
        </w:rPr>
        <w:tab/>
        <w:t>Point to Point</w:t>
      </w:r>
    </w:p>
    <w:p w14:paraId="0F34F02A" w14:textId="77777777" w:rsidR="00B56F7B" w:rsidRPr="00FA0FAE" w:rsidRDefault="00B56F7B" w:rsidP="00B56F7B">
      <w:pPr>
        <w:pStyle w:val="EW"/>
        <w:ind w:left="2268" w:hanging="1984"/>
        <w:rPr>
          <w:lang w:eastAsia="ko-KR"/>
        </w:rPr>
      </w:pPr>
      <w:r w:rsidRPr="00FA0FAE">
        <w:rPr>
          <w:lang w:eastAsia="ko-KR"/>
        </w:rPr>
        <w:t>QCL</w:t>
      </w:r>
      <w:r w:rsidRPr="00FA0FAE">
        <w:rPr>
          <w:lang w:eastAsia="ko-KR"/>
        </w:rPr>
        <w:tab/>
        <w:t>Quasi-colocation</w:t>
      </w:r>
    </w:p>
    <w:p w14:paraId="7CEE3147" w14:textId="77777777" w:rsidR="00B56F7B" w:rsidRPr="00FA0FAE" w:rsidRDefault="00B56F7B" w:rsidP="00B56F7B">
      <w:pPr>
        <w:pStyle w:val="EW"/>
        <w:ind w:left="2268" w:hanging="1984"/>
        <w:rPr>
          <w:lang w:eastAsia="zh-CN"/>
        </w:rPr>
      </w:pPr>
      <w:r w:rsidRPr="00FA0FAE">
        <w:rPr>
          <w:lang w:eastAsia="zh-CN"/>
        </w:rPr>
        <w:t>PPW</w:t>
      </w:r>
      <w:r w:rsidRPr="00FA0FAE">
        <w:rPr>
          <w:lang w:eastAsia="zh-CN"/>
        </w:rPr>
        <w:tab/>
        <w:t>PRS Processing Window</w:t>
      </w:r>
    </w:p>
    <w:p w14:paraId="58E56F92" w14:textId="77777777" w:rsidR="00B56F7B" w:rsidRPr="00FA0FAE" w:rsidRDefault="00B56F7B" w:rsidP="00B56F7B">
      <w:pPr>
        <w:pStyle w:val="EW"/>
        <w:ind w:left="2268" w:hanging="1984"/>
        <w:rPr>
          <w:lang w:eastAsia="ko-KR"/>
        </w:rPr>
      </w:pPr>
      <w:r w:rsidRPr="00FA0FAE">
        <w:rPr>
          <w:lang w:eastAsia="zh-CN"/>
        </w:rPr>
        <w:t>PRS</w:t>
      </w:r>
      <w:r w:rsidRPr="00FA0FAE">
        <w:rPr>
          <w:lang w:eastAsia="zh-CN"/>
        </w:rPr>
        <w:tab/>
        <w:t>Positioning Reference Signal</w:t>
      </w:r>
    </w:p>
    <w:p w14:paraId="74F61AC3" w14:textId="77777777" w:rsidR="00B56F7B" w:rsidRPr="00FA0FAE" w:rsidRDefault="00B56F7B" w:rsidP="00B56F7B">
      <w:pPr>
        <w:pStyle w:val="EW"/>
        <w:ind w:left="2268" w:hanging="1984"/>
        <w:rPr>
          <w:rFonts w:eastAsia="Malgun Gothic"/>
          <w:lang w:eastAsia="ko-KR"/>
        </w:rPr>
      </w:pPr>
      <w:r w:rsidRPr="00FA0FAE">
        <w:rPr>
          <w:lang w:eastAsia="zh-CN"/>
        </w:rPr>
        <w:t>RA-SDT</w:t>
      </w:r>
      <w:r w:rsidRPr="00FA0FAE">
        <w:rPr>
          <w:rFonts w:eastAsia="Malgun Gothic"/>
          <w:lang w:eastAsia="ko-KR"/>
        </w:rPr>
        <w:tab/>
        <w:t>Random Access-based SDT</w:t>
      </w:r>
    </w:p>
    <w:p w14:paraId="206DAC2B" w14:textId="77777777" w:rsidR="00B56F7B" w:rsidRPr="00FA0FAE" w:rsidRDefault="00B56F7B" w:rsidP="00B56F7B">
      <w:pPr>
        <w:pStyle w:val="EW"/>
        <w:ind w:left="2268" w:hanging="1984"/>
        <w:rPr>
          <w:lang w:eastAsia="ko-KR"/>
        </w:rPr>
      </w:pPr>
      <w:r w:rsidRPr="00FA0FAE">
        <w:rPr>
          <w:lang w:eastAsia="ko-KR"/>
        </w:rPr>
        <w:t>RRH</w:t>
      </w:r>
      <w:r w:rsidRPr="00FA0FAE">
        <w:rPr>
          <w:lang w:eastAsia="ko-KR"/>
        </w:rPr>
        <w:tab/>
        <w:t>Remote Radio Head</w:t>
      </w:r>
    </w:p>
    <w:p w14:paraId="2A72B4BB" w14:textId="77777777" w:rsidR="00B56F7B" w:rsidRPr="00FA0FAE" w:rsidRDefault="00B56F7B" w:rsidP="00B56F7B">
      <w:pPr>
        <w:pStyle w:val="EW"/>
        <w:ind w:left="2268" w:hanging="1984"/>
        <w:rPr>
          <w:lang w:eastAsia="ko-KR"/>
        </w:rPr>
      </w:pPr>
      <w:r w:rsidRPr="00FA0FAE">
        <w:rPr>
          <w:lang w:eastAsia="ko-KR"/>
        </w:rPr>
        <w:t>RS</w:t>
      </w:r>
      <w:r w:rsidRPr="00FA0FAE">
        <w:rPr>
          <w:lang w:eastAsia="ko-KR"/>
        </w:rPr>
        <w:tab/>
        <w:t>Reference Signal</w:t>
      </w:r>
    </w:p>
    <w:p w14:paraId="0D8C2BE0" w14:textId="77777777" w:rsidR="00B56F7B" w:rsidRPr="00FA0FAE" w:rsidRDefault="00B56F7B" w:rsidP="00B56F7B">
      <w:pPr>
        <w:pStyle w:val="EW"/>
        <w:ind w:left="2268" w:hanging="1984"/>
        <w:rPr>
          <w:lang w:eastAsia="ko-KR"/>
        </w:rPr>
      </w:pPr>
      <w:r w:rsidRPr="00FA0FAE">
        <w:rPr>
          <w:lang w:eastAsia="ko-KR"/>
        </w:rPr>
        <w:t>SCG</w:t>
      </w:r>
      <w:r w:rsidRPr="00FA0FAE">
        <w:rPr>
          <w:lang w:eastAsia="ko-KR"/>
        </w:rPr>
        <w:tab/>
        <w:t>Secondary Cell Group</w:t>
      </w:r>
    </w:p>
    <w:p w14:paraId="557BDDDB" w14:textId="77777777" w:rsidR="00B56F7B" w:rsidRPr="00FA0FAE" w:rsidRDefault="00B56F7B" w:rsidP="00B56F7B">
      <w:pPr>
        <w:pStyle w:val="EW"/>
        <w:ind w:left="2268" w:hanging="1984"/>
        <w:rPr>
          <w:lang w:eastAsia="ko-KR"/>
        </w:rPr>
      </w:pPr>
      <w:r w:rsidRPr="00FA0FAE">
        <w:rPr>
          <w:lang w:eastAsia="ko-KR"/>
        </w:rPr>
        <w:t>SDT</w:t>
      </w:r>
      <w:r w:rsidRPr="00FA0FAE">
        <w:rPr>
          <w:lang w:eastAsia="ko-KR"/>
        </w:rPr>
        <w:tab/>
        <w:t>Small Data Transmission</w:t>
      </w:r>
    </w:p>
    <w:p w14:paraId="0BFAFE37" w14:textId="77777777" w:rsidR="00B56F7B" w:rsidRPr="00FA0FAE" w:rsidRDefault="00B56F7B" w:rsidP="00B56F7B">
      <w:pPr>
        <w:pStyle w:val="EW"/>
        <w:ind w:left="2268" w:hanging="1984"/>
        <w:rPr>
          <w:lang w:eastAsia="ko-KR"/>
        </w:rPr>
      </w:pPr>
      <w:r w:rsidRPr="00FA0FAE">
        <w:rPr>
          <w:lang w:eastAsia="ko-KR"/>
        </w:rPr>
        <w:t>SFI-RNTI</w:t>
      </w:r>
      <w:r w:rsidRPr="00FA0FAE">
        <w:rPr>
          <w:lang w:eastAsia="ko-KR"/>
        </w:rPr>
        <w:tab/>
        <w:t>Slot Format Indication RNTI</w:t>
      </w:r>
    </w:p>
    <w:p w14:paraId="36F74DC9" w14:textId="77777777" w:rsidR="00B56F7B" w:rsidRPr="00FA0FAE" w:rsidRDefault="00B56F7B" w:rsidP="00B56F7B">
      <w:pPr>
        <w:pStyle w:val="EW"/>
        <w:ind w:left="2268" w:hanging="1984"/>
        <w:rPr>
          <w:lang w:eastAsia="ko-KR"/>
        </w:rPr>
      </w:pPr>
      <w:r w:rsidRPr="00FA0FAE">
        <w:rPr>
          <w:lang w:eastAsia="ko-KR"/>
        </w:rPr>
        <w:t>SI</w:t>
      </w:r>
      <w:r w:rsidRPr="00FA0FAE">
        <w:rPr>
          <w:lang w:eastAsia="ko-KR"/>
        </w:rPr>
        <w:tab/>
        <w:t>System Information</w:t>
      </w:r>
    </w:p>
    <w:p w14:paraId="486FEEA3" w14:textId="77777777" w:rsidR="00B56F7B" w:rsidRPr="00FA0FAE" w:rsidRDefault="00B56F7B" w:rsidP="00B56F7B">
      <w:pPr>
        <w:pStyle w:val="EW"/>
        <w:ind w:left="2268" w:hanging="1984"/>
        <w:rPr>
          <w:rFonts w:eastAsia="等线"/>
          <w:lang w:eastAsia="zh-CN"/>
        </w:rPr>
      </w:pPr>
      <w:r w:rsidRPr="00FA0FAE">
        <w:rPr>
          <w:rFonts w:eastAsia="等线"/>
          <w:lang w:eastAsia="zh-CN"/>
        </w:rPr>
        <w:t>SL-PRS-CS-RNTI</w:t>
      </w:r>
      <w:r w:rsidRPr="00FA0FAE">
        <w:rPr>
          <w:rFonts w:eastAsia="等线"/>
          <w:lang w:eastAsia="zh-CN"/>
        </w:rPr>
        <w:tab/>
        <w:t>SL-PRS-Configured Scheduling-RNTI</w:t>
      </w:r>
    </w:p>
    <w:p w14:paraId="0922BC29" w14:textId="77777777" w:rsidR="00B56F7B" w:rsidRPr="00FA0FAE" w:rsidRDefault="00B56F7B" w:rsidP="00B56F7B">
      <w:pPr>
        <w:pStyle w:val="EW"/>
        <w:ind w:left="2268" w:hanging="1984"/>
        <w:rPr>
          <w:rFonts w:eastAsia="等线"/>
          <w:lang w:eastAsia="zh-CN"/>
        </w:rPr>
      </w:pPr>
      <w:r w:rsidRPr="00FA0FAE">
        <w:rPr>
          <w:rFonts w:eastAsia="等线"/>
          <w:lang w:eastAsia="zh-CN"/>
        </w:rPr>
        <w:t>SL-PRS-RNTI</w:t>
      </w:r>
      <w:r w:rsidRPr="00FA0FAE">
        <w:rPr>
          <w:rFonts w:eastAsia="等线"/>
          <w:lang w:eastAsia="zh-CN"/>
        </w:rPr>
        <w:tab/>
        <w:t>SL-PRS-RNTI</w:t>
      </w:r>
    </w:p>
    <w:p w14:paraId="14991550" w14:textId="77777777" w:rsidR="00B56F7B" w:rsidRPr="00FA0FAE" w:rsidRDefault="00B56F7B" w:rsidP="00B56F7B">
      <w:pPr>
        <w:pStyle w:val="EW"/>
        <w:ind w:left="2268" w:hanging="1984"/>
        <w:rPr>
          <w:lang w:eastAsia="ko-KR"/>
        </w:rPr>
      </w:pPr>
      <w:r w:rsidRPr="00FA0FAE">
        <w:rPr>
          <w:noProof/>
        </w:rPr>
        <w:t>SL-CS-RNTI</w:t>
      </w:r>
      <w:r w:rsidRPr="00FA0FAE">
        <w:rPr>
          <w:noProof/>
        </w:rPr>
        <w:tab/>
        <w:t>Sidelink</w:t>
      </w:r>
      <w:r w:rsidRPr="00FA0FAE">
        <w:rPr>
          <w:rFonts w:eastAsia="等线"/>
          <w:lang w:eastAsia="zh-CN"/>
        </w:rPr>
        <w:t>-</w:t>
      </w:r>
      <w:r w:rsidRPr="00FA0FAE">
        <w:rPr>
          <w:lang w:eastAsia="ko-KR"/>
        </w:rPr>
        <w:t>Configured Scheduling</w:t>
      </w:r>
      <w:r w:rsidRPr="00FA0FAE">
        <w:rPr>
          <w:rFonts w:eastAsia="等线"/>
          <w:lang w:eastAsia="zh-CN"/>
        </w:rPr>
        <w:t>-</w:t>
      </w:r>
      <w:r w:rsidRPr="00FA0FAE">
        <w:rPr>
          <w:noProof/>
        </w:rPr>
        <w:t>RNTI</w:t>
      </w:r>
    </w:p>
    <w:p w14:paraId="4FD35C2D" w14:textId="77777777" w:rsidR="00B56F7B" w:rsidRPr="00FA0FAE" w:rsidRDefault="00B56F7B" w:rsidP="00B56F7B">
      <w:pPr>
        <w:pStyle w:val="EW"/>
        <w:ind w:left="2268" w:hanging="1984"/>
        <w:rPr>
          <w:rFonts w:eastAsia="等线"/>
          <w:lang w:eastAsia="zh-CN"/>
        </w:rPr>
      </w:pPr>
      <w:r w:rsidRPr="00FA0FAE">
        <w:rPr>
          <w:rFonts w:eastAsia="等线"/>
          <w:lang w:eastAsia="zh-CN"/>
        </w:rPr>
        <w:t>SL-PRS</w:t>
      </w:r>
      <w:r w:rsidRPr="00FA0FAE">
        <w:rPr>
          <w:rFonts w:eastAsia="等线"/>
          <w:lang w:eastAsia="zh-CN"/>
        </w:rPr>
        <w:tab/>
        <w:t>Sidelink-PRS</w:t>
      </w:r>
    </w:p>
    <w:p w14:paraId="7A841A70" w14:textId="77777777" w:rsidR="00B56F7B" w:rsidRPr="00FA0FAE" w:rsidRDefault="00B56F7B" w:rsidP="00B56F7B">
      <w:pPr>
        <w:pStyle w:val="EW"/>
        <w:ind w:left="2268" w:hanging="1984"/>
        <w:rPr>
          <w:noProof/>
        </w:rPr>
      </w:pPr>
      <w:r w:rsidRPr="00FA0FAE">
        <w:rPr>
          <w:noProof/>
        </w:rPr>
        <w:t>SL-RNTI</w:t>
      </w:r>
      <w:r w:rsidRPr="00FA0FAE">
        <w:rPr>
          <w:noProof/>
        </w:rPr>
        <w:tab/>
        <w:t>Sidelink</w:t>
      </w:r>
      <w:r w:rsidRPr="00FA0FAE">
        <w:rPr>
          <w:rFonts w:eastAsia="等线"/>
          <w:lang w:eastAsia="zh-CN"/>
        </w:rPr>
        <w:t>-</w:t>
      </w:r>
      <w:r w:rsidRPr="00FA0FAE">
        <w:rPr>
          <w:noProof/>
        </w:rPr>
        <w:t>RNTI</w:t>
      </w:r>
    </w:p>
    <w:p w14:paraId="38F730B3" w14:textId="77777777" w:rsidR="00B56F7B" w:rsidRPr="00FA0FAE" w:rsidRDefault="00B56F7B" w:rsidP="00B56F7B">
      <w:pPr>
        <w:pStyle w:val="EW"/>
        <w:ind w:left="2268" w:hanging="1984"/>
        <w:rPr>
          <w:lang w:eastAsia="ko-KR"/>
        </w:rPr>
      </w:pPr>
      <w:r w:rsidRPr="00FA0FAE">
        <w:rPr>
          <w:lang w:eastAsia="ko-KR"/>
        </w:rPr>
        <w:t>SpCell</w:t>
      </w:r>
      <w:r w:rsidRPr="00FA0FAE">
        <w:rPr>
          <w:lang w:eastAsia="ko-KR"/>
        </w:rPr>
        <w:tab/>
        <w:t>Special Cell</w:t>
      </w:r>
    </w:p>
    <w:p w14:paraId="7E142029" w14:textId="77777777" w:rsidR="00B56F7B" w:rsidRPr="00FA0FAE" w:rsidRDefault="00B56F7B" w:rsidP="00B56F7B">
      <w:pPr>
        <w:pStyle w:val="EW"/>
        <w:ind w:left="2268" w:hanging="1984"/>
        <w:rPr>
          <w:lang w:eastAsia="ko-KR"/>
        </w:rPr>
      </w:pPr>
      <w:r w:rsidRPr="00FA0FAE">
        <w:rPr>
          <w:lang w:eastAsia="ko-KR"/>
        </w:rPr>
        <w:t>SP</w:t>
      </w:r>
      <w:r w:rsidRPr="00FA0FAE">
        <w:rPr>
          <w:lang w:eastAsia="ko-KR"/>
        </w:rPr>
        <w:tab/>
        <w:t>Semi-Persistent</w:t>
      </w:r>
    </w:p>
    <w:p w14:paraId="6522BCA1" w14:textId="77777777" w:rsidR="00B56F7B" w:rsidRPr="00FA0FAE" w:rsidRDefault="00B56F7B" w:rsidP="00B56F7B">
      <w:pPr>
        <w:pStyle w:val="EW"/>
        <w:ind w:left="2268" w:hanging="1984"/>
        <w:rPr>
          <w:lang w:eastAsia="ko-KR"/>
        </w:rPr>
      </w:pPr>
      <w:r w:rsidRPr="00FA0FAE">
        <w:rPr>
          <w:lang w:eastAsia="ko-KR"/>
        </w:rPr>
        <w:t>SP-CSI-RNTI</w:t>
      </w:r>
      <w:r w:rsidRPr="00FA0FAE">
        <w:rPr>
          <w:lang w:eastAsia="ko-KR"/>
        </w:rPr>
        <w:tab/>
        <w:t>Semi-Persistent CSI RNTI</w:t>
      </w:r>
    </w:p>
    <w:p w14:paraId="00AB505F" w14:textId="77777777" w:rsidR="00B56F7B" w:rsidRPr="00FA0FAE" w:rsidRDefault="00B56F7B" w:rsidP="00B56F7B">
      <w:pPr>
        <w:pStyle w:val="EW"/>
        <w:ind w:left="2268" w:hanging="1984"/>
        <w:rPr>
          <w:lang w:eastAsia="ko-KR"/>
        </w:rPr>
      </w:pPr>
      <w:r w:rsidRPr="00FA0FAE">
        <w:rPr>
          <w:lang w:eastAsia="ko-KR"/>
        </w:rPr>
        <w:t>SPS</w:t>
      </w:r>
      <w:r w:rsidRPr="00FA0FAE">
        <w:rPr>
          <w:lang w:eastAsia="ko-KR"/>
        </w:rPr>
        <w:tab/>
        <w:t>Semi-Persistent Scheduling</w:t>
      </w:r>
    </w:p>
    <w:p w14:paraId="473704DC" w14:textId="77777777" w:rsidR="00B56F7B" w:rsidRPr="00FA0FAE" w:rsidRDefault="00B56F7B" w:rsidP="00B56F7B">
      <w:pPr>
        <w:pStyle w:val="EW"/>
        <w:ind w:left="2268" w:hanging="1984"/>
        <w:rPr>
          <w:lang w:eastAsia="ko-KR"/>
        </w:rPr>
      </w:pPr>
      <w:r w:rsidRPr="00FA0FAE">
        <w:rPr>
          <w:lang w:eastAsia="ko-KR"/>
        </w:rPr>
        <w:t>SR</w:t>
      </w:r>
      <w:r w:rsidRPr="00FA0FAE">
        <w:rPr>
          <w:lang w:eastAsia="ko-KR"/>
        </w:rPr>
        <w:tab/>
        <w:t>Scheduling Request</w:t>
      </w:r>
    </w:p>
    <w:p w14:paraId="24C2362E" w14:textId="77777777" w:rsidR="00B56F7B" w:rsidRPr="00FA0FAE" w:rsidRDefault="00B56F7B" w:rsidP="00B56F7B">
      <w:pPr>
        <w:pStyle w:val="EW"/>
        <w:ind w:left="2268" w:hanging="1984"/>
        <w:rPr>
          <w:lang w:eastAsia="ko-KR"/>
        </w:rPr>
      </w:pPr>
      <w:r w:rsidRPr="00FA0FAE">
        <w:rPr>
          <w:lang w:eastAsia="ko-KR"/>
        </w:rPr>
        <w:t>SRI</w:t>
      </w:r>
      <w:r w:rsidRPr="00FA0FAE">
        <w:rPr>
          <w:lang w:eastAsia="ko-KR"/>
        </w:rPr>
        <w:tab/>
        <w:t>SRS Resource Indicator</w:t>
      </w:r>
    </w:p>
    <w:p w14:paraId="49A541E0" w14:textId="77777777" w:rsidR="00B56F7B" w:rsidRPr="00FA0FAE" w:rsidRDefault="00B56F7B" w:rsidP="00B56F7B">
      <w:pPr>
        <w:pStyle w:val="EW"/>
        <w:ind w:left="2268" w:hanging="1984"/>
        <w:rPr>
          <w:lang w:eastAsia="ko-KR"/>
        </w:rPr>
      </w:pPr>
      <w:r w:rsidRPr="00FA0FAE">
        <w:rPr>
          <w:lang w:eastAsia="ko-KR"/>
        </w:rPr>
        <w:t>SS</w:t>
      </w:r>
      <w:r w:rsidRPr="00FA0FAE">
        <w:rPr>
          <w:lang w:eastAsia="ko-KR"/>
        </w:rPr>
        <w:tab/>
        <w:t>Synchronization Signals</w:t>
      </w:r>
    </w:p>
    <w:p w14:paraId="63DD0CEF" w14:textId="77777777" w:rsidR="00B56F7B" w:rsidRPr="00FA0FAE" w:rsidRDefault="00B56F7B" w:rsidP="00B56F7B">
      <w:pPr>
        <w:pStyle w:val="EW"/>
        <w:ind w:left="2268" w:hanging="1984"/>
        <w:rPr>
          <w:lang w:eastAsia="ko-KR"/>
        </w:rPr>
      </w:pPr>
      <w:r w:rsidRPr="00FA0FAE">
        <w:rPr>
          <w:lang w:eastAsia="ko-KR"/>
        </w:rPr>
        <w:t>SSB</w:t>
      </w:r>
      <w:r w:rsidRPr="00FA0FAE">
        <w:rPr>
          <w:lang w:eastAsia="ko-KR"/>
        </w:rPr>
        <w:tab/>
        <w:t>Synchronization Signal Block</w:t>
      </w:r>
    </w:p>
    <w:p w14:paraId="32460F82" w14:textId="77777777" w:rsidR="00B56F7B" w:rsidRPr="00FA0FAE" w:rsidRDefault="00B56F7B" w:rsidP="00B56F7B">
      <w:pPr>
        <w:pStyle w:val="EW"/>
        <w:ind w:left="2268" w:hanging="1984"/>
        <w:rPr>
          <w:lang w:eastAsia="ko-KR"/>
        </w:rPr>
      </w:pPr>
      <w:r w:rsidRPr="00FA0FAE">
        <w:rPr>
          <w:lang w:eastAsia="ko-KR"/>
        </w:rPr>
        <w:t>STAG</w:t>
      </w:r>
      <w:r w:rsidRPr="00FA0FAE">
        <w:rPr>
          <w:lang w:eastAsia="ko-KR"/>
        </w:rPr>
        <w:tab/>
        <w:t>Secondary Timing Advance Group</w:t>
      </w:r>
    </w:p>
    <w:p w14:paraId="44CDAA2B" w14:textId="77777777" w:rsidR="00B56F7B" w:rsidRPr="00FA0FAE" w:rsidRDefault="00B56F7B" w:rsidP="00B56F7B">
      <w:pPr>
        <w:pStyle w:val="EW"/>
        <w:ind w:left="2268" w:hanging="1984"/>
        <w:rPr>
          <w:lang w:eastAsia="ko-KR"/>
        </w:rPr>
      </w:pPr>
      <w:r w:rsidRPr="00FA0FAE">
        <w:rPr>
          <w:lang w:eastAsia="ko-KR"/>
        </w:rPr>
        <w:t>STx2P</w:t>
      </w:r>
      <w:r w:rsidRPr="00FA0FAE">
        <w:rPr>
          <w:lang w:eastAsia="ko-KR"/>
        </w:rPr>
        <w:tab/>
        <w:t>Simultaneous Transmission with 2 Panels</w:t>
      </w:r>
    </w:p>
    <w:p w14:paraId="21061973" w14:textId="77777777" w:rsidR="00B56F7B" w:rsidRPr="00FA0FAE" w:rsidRDefault="00B56F7B" w:rsidP="00B56F7B">
      <w:pPr>
        <w:pStyle w:val="EW"/>
        <w:ind w:left="2268" w:hanging="1984"/>
      </w:pPr>
      <w:r w:rsidRPr="00FA0FAE">
        <w:t>SUL</w:t>
      </w:r>
      <w:r w:rsidRPr="00FA0FAE">
        <w:tab/>
        <w:t>Supplementary Uplink</w:t>
      </w:r>
    </w:p>
    <w:p w14:paraId="020B24DA" w14:textId="77777777" w:rsidR="00B56F7B" w:rsidRPr="00FA0FAE" w:rsidRDefault="00B56F7B" w:rsidP="00B56F7B">
      <w:pPr>
        <w:pStyle w:val="EW"/>
        <w:ind w:left="2268" w:hanging="1984"/>
        <w:rPr>
          <w:lang w:eastAsia="ko-KR"/>
        </w:rPr>
      </w:pPr>
      <w:r w:rsidRPr="00FA0FAE">
        <w:rPr>
          <w:lang w:eastAsia="ko-KR"/>
        </w:rPr>
        <w:t>TAG</w:t>
      </w:r>
      <w:r w:rsidRPr="00FA0FAE">
        <w:rPr>
          <w:lang w:eastAsia="ko-KR"/>
        </w:rPr>
        <w:tab/>
        <w:t>Timing Advance Group</w:t>
      </w:r>
    </w:p>
    <w:p w14:paraId="00916B08" w14:textId="77777777" w:rsidR="00B56F7B" w:rsidRPr="00FA0FAE" w:rsidRDefault="00B56F7B" w:rsidP="00B56F7B">
      <w:pPr>
        <w:pStyle w:val="EW"/>
        <w:ind w:left="2268" w:hanging="1984"/>
        <w:rPr>
          <w:lang w:eastAsia="ko-KR"/>
        </w:rPr>
      </w:pPr>
      <w:r w:rsidRPr="00FA0FAE">
        <w:rPr>
          <w:lang w:eastAsia="ko-KR"/>
        </w:rPr>
        <w:t>TCI</w:t>
      </w:r>
      <w:r w:rsidRPr="00FA0FAE">
        <w:rPr>
          <w:lang w:eastAsia="ko-KR"/>
        </w:rPr>
        <w:tab/>
        <w:t>Transmission Configuration Indicator</w:t>
      </w:r>
    </w:p>
    <w:p w14:paraId="65C3CF59" w14:textId="77777777" w:rsidR="00B56F7B" w:rsidRPr="00FA0FAE" w:rsidRDefault="00B56F7B" w:rsidP="00B56F7B">
      <w:pPr>
        <w:pStyle w:val="EW"/>
        <w:ind w:left="2268" w:hanging="1984"/>
        <w:rPr>
          <w:lang w:eastAsia="ko-KR"/>
        </w:rPr>
      </w:pPr>
      <w:r w:rsidRPr="00FA0FAE">
        <w:rPr>
          <w:lang w:eastAsia="ko-KR"/>
        </w:rPr>
        <w:t>TPC-SRS-RNTI</w:t>
      </w:r>
      <w:r w:rsidRPr="00FA0FAE">
        <w:rPr>
          <w:lang w:eastAsia="ko-KR"/>
        </w:rPr>
        <w:tab/>
        <w:t>Transmit Power Control-Sounding Reference Signal-RNTI</w:t>
      </w:r>
    </w:p>
    <w:p w14:paraId="23F67812" w14:textId="77777777" w:rsidR="00B56F7B" w:rsidRPr="00FA0FAE" w:rsidRDefault="00B56F7B" w:rsidP="00B56F7B">
      <w:pPr>
        <w:pStyle w:val="EW"/>
        <w:ind w:left="2268" w:hanging="1984"/>
      </w:pPr>
      <w:r w:rsidRPr="00FA0FAE">
        <w:rPr>
          <w:lang w:eastAsia="ko-KR"/>
        </w:rPr>
        <w:t>TRIV</w:t>
      </w:r>
      <w:r w:rsidRPr="00FA0FAE">
        <w:rPr>
          <w:lang w:eastAsia="ko-KR"/>
        </w:rPr>
        <w:tab/>
        <w:t>Time Resource Indicator Value</w:t>
      </w:r>
    </w:p>
    <w:p w14:paraId="4169231B" w14:textId="77777777" w:rsidR="00B56F7B" w:rsidRPr="00FA0FAE" w:rsidRDefault="00B56F7B" w:rsidP="00B56F7B">
      <w:pPr>
        <w:pStyle w:val="EW"/>
        <w:ind w:left="2268" w:hanging="1984"/>
        <w:rPr>
          <w:lang w:eastAsia="ko-KR"/>
        </w:rPr>
      </w:pPr>
      <w:r w:rsidRPr="00FA0FAE">
        <w:rPr>
          <w:lang w:eastAsia="ko-KR"/>
        </w:rPr>
        <w:t>TRP</w:t>
      </w:r>
      <w:r w:rsidRPr="00FA0FAE">
        <w:rPr>
          <w:lang w:eastAsia="ko-KR"/>
        </w:rPr>
        <w:tab/>
        <w:t>Transmit/Receive Point</w:t>
      </w:r>
    </w:p>
    <w:p w14:paraId="7974911B" w14:textId="77777777" w:rsidR="00B56F7B" w:rsidRPr="00FA0FAE" w:rsidRDefault="00B56F7B" w:rsidP="00B56F7B">
      <w:pPr>
        <w:pStyle w:val="EW"/>
        <w:ind w:left="2268" w:hanging="1984"/>
        <w:rPr>
          <w:rFonts w:eastAsia="Malgun Gothic"/>
          <w:lang w:eastAsia="ko-KR"/>
        </w:rPr>
      </w:pPr>
      <w:r w:rsidRPr="00FA0FAE">
        <w:rPr>
          <w:rFonts w:eastAsia="Malgun Gothic"/>
          <w:lang w:eastAsia="ko-KR"/>
        </w:rPr>
        <w:t>TRS</w:t>
      </w:r>
      <w:r w:rsidRPr="00FA0FAE">
        <w:rPr>
          <w:rFonts w:eastAsia="Malgun Gothic"/>
          <w:lang w:eastAsia="ko-KR"/>
        </w:rPr>
        <w:tab/>
        <w:t>CSI-RS for tracking</w:t>
      </w:r>
    </w:p>
    <w:p w14:paraId="07EFB1E5" w14:textId="77777777" w:rsidR="00B56F7B" w:rsidRPr="00FA0FAE" w:rsidRDefault="00B56F7B" w:rsidP="00B56F7B">
      <w:pPr>
        <w:pStyle w:val="EW"/>
        <w:ind w:left="2268" w:hanging="1984"/>
        <w:rPr>
          <w:lang w:eastAsia="ko-KR"/>
        </w:rPr>
      </w:pPr>
      <w:r w:rsidRPr="00FA0FAE">
        <w:rPr>
          <w:lang w:eastAsia="ko-KR"/>
        </w:rPr>
        <w:t>U2N</w:t>
      </w:r>
      <w:r w:rsidRPr="00FA0FAE">
        <w:rPr>
          <w:lang w:eastAsia="ko-KR"/>
        </w:rPr>
        <w:tab/>
        <w:t>UE-to-Network</w:t>
      </w:r>
    </w:p>
    <w:p w14:paraId="1188660D" w14:textId="77777777" w:rsidR="00B56F7B" w:rsidRPr="00FA0FAE" w:rsidRDefault="00B56F7B" w:rsidP="00B56F7B">
      <w:pPr>
        <w:pStyle w:val="EW"/>
        <w:ind w:left="2268" w:hanging="1984"/>
        <w:rPr>
          <w:lang w:eastAsia="ko-KR"/>
        </w:rPr>
      </w:pPr>
      <w:r w:rsidRPr="00FA0FAE">
        <w:rPr>
          <w:lang w:eastAsia="ko-KR"/>
        </w:rPr>
        <w:t>U2U</w:t>
      </w:r>
      <w:r w:rsidRPr="00FA0FAE">
        <w:rPr>
          <w:lang w:eastAsia="ko-KR"/>
        </w:rPr>
        <w:tab/>
        <w:t>UE-to-UE</w:t>
      </w:r>
    </w:p>
    <w:p w14:paraId="38BFBB9E" w14:textId="77777777" w:rsidR="00B56F7B" w:rsidRPr="00FA0FAE" w:rsidRDefault="00B56F7B" w:rsidP="00B56F7B">
      <w:pPr>
        <w:pStyle w:val="EW"/>
        <w:ind w:left="2268" w:hanging="1984"/>
        <w:rPr>
          <w:lang w:eastAsia="ko-KR"/>
        </w:rPr>
      </w:pPr>
      <w:r w:rsidRPr="00FA0FAE">
        <w:rPr>
          <w:lang w:eastAsia="ko-KR"/>
        </w:rPr>
        <w:t>UCI</w:t>
      </w:r>
      <w:r w:rsidRPr="00FA0FAE">
        <w:rPr>
          <w:lang w:eastAsia="ko-KR"/>
        </w:rPr>
        <w:tab/>
        <w:t>Uplink Control Information</w:t>
      </w:r>
    </w:p>
    <w:p w14:paraId="2E8D6D66" w14:textId="77777777" w:rsidR="00B56F7B" w:rsidRPr="00FA0FAE" w:rsidRDefault="00B56F7B" w:rsidP="00B56F7B">
      <w:pPr>
        <w:pStyle w:val="EW"/>
        <w:ind w:left="2268" w:hanging="1984"/>
        <w:rPr>
          <w:lang w:eastAsia="ko-KR"/>
        </w:rPr>
      </w:pPr>
      <w:r w:rsidRPr="00FA0FAE">
        <w:rPr>
          <w:lang w:eastAsia="ko-KR"/>
        </w:rPr>
        <w:t>UTO-UCI</w:t>
      </w:r>
      <w:r w:rsidRPr="00FA0FAE">
        <w:rPr>
          <w:lang w:eastAsia="ko-KR"/>
        </w:rPr>
        <w:tab/>
      </w:r>
      <w:r w:rsidRPr="00FA0FAE">
        <w:t>Unused Transmission Occasion - UCI</w:t>
      </w:r>
    </w:p>
    <w:p w14:paraId="02AAA319" w14:textId="77777777" w:rsidR="00B56F7B" w:rsidRPr="00FA0FAE" w:rsidRDefault="00B56F7B" w:rsidP="00B56F7B">
      <w:pPr>
        <w:pStyle w:val="EW"/>
        <w:ind w:left="2268" w:hanging="1984"/>
        <w:rPr>
          <w:rFonts w:eastAsia="等线"/>
          <w:lang w:eastAsia="zh-CN"/>
        </w:rPr>
      </w:pPr>
      <w:r w:rsidRPr="00FA0FAE">
        <w:rPr>
          <w:rFonts w:eastAsia="等线"/>
          <w:lang w:eastAsia="zh-CN"/>
        </w:rPr>
        <w:t>UTW</w:t>
      </w:r>
      <w:r w:rsidRPr="00FA0FAE">
        <w:rPr>
          <w:rFonts w:eastAsia="等线"/>
          <w:lang w:eastAsia="zh-CN"/>
        </w:rPr>
        <w:tab/>
        <w:t>Uplink Time Window</w:t>
      </w:r>
    </w:p>
    <w:p w14:paraId="673F9CAB" w14:textId="77777777" w:rsidR="00B56F7B" w:rsidRPr="00FA0FAE" w:rsidRDefault="00B56F7B" w:rsidP="00B56F7B">
      <w:pPr>
        <w:pStyle w:val="EW"/>
        <w:ind w:left="2268" w:hanging="1984"/>
        <w:rPr>
          <w:lang w:eastAsia="ko-KR"/>
        </w:rPr>
      </w:pPr>
      <w:r w:rsidRPr="00FA0FAE">
        <w:rPr>
          <w:lang w:eastAsia="ko-KR"/>
        </w:rPr>
        <w:t>V2X</w:t>
      </w:r>
      <w:r w:rsidRPr="00FA0FAE">
        <w:rPr>
          <w:lang w:eastAsia="ko-KR"/>
        </w:rPr>
        <w:tab/>
        <w:t>Vehicle-to-Everything</w:t>
      </w:r>
    </w:p>
    <w:p w14:paraId="0E6A3ADF" w14:textId="77777777" w:rsidR="00B56F7B" w:rsidRDefault="00B56F7B" w:rsidP="00B56F7B">
      <w:pPr>
        <w:pStyle w:val="EX"/>
        <w:ind w:left="2268" w:hanging="1984"/>
        <w:rPr>
          <w:lang w:eastAsia="ko-KR"/>
        </w:rPr>
      </w:pPr>
      <w:r w:rsidRPr="00FA0FAE">
        <w:rPr>
          <w:lang w:eastAsia="ko-KR"/>
        </w:rPr>
        <w:t>ZP CSI-RS</w:t>
      </w:r>
      <w:r w:rsidRPr="00FA0FAE">
        <w:rPr>
          <w:lang w:eastAsia="ko-KR"/>
        </w:rPr>
        <w:tab/>
        <w:t>Zero Power CSI-RS</w:t>
      </w:r>
    </w:p>
    <w:p w14:paraId="0F8E8624" w14:textId="3274E3C5" w:rsidR="002B1AFD" w:rsidRPr="002B1AFD" w:rsidRDefault="002B1AFD" w:rsidP="002B1AFD">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Pr>
          <w:rFonts w:ascii="Arial" w:hAnsi="Arial" w:cs="Arial"/>
          <w:sz w:val="21"/>
          <w:szCs w:val="18"/>
          <w:lang w:val="en-US" w:eastAsia="zh-CN"/>
        </w:rPr>
        <w:t>Next C</w:t>
      </w:r>
      <w:r w:rsidRPr="00494652">
        <w:rPr>
          <w:rFonts w:ascii="Arial" w:hAnsi="Arial" w:cs="Arial"/>
          <w:sz w:val="21"/>
          <w:szCs w:val="18"/>
          <w:lang w:val="en-US" w:eastAsia="zh-CN"/>
        </w:rPr>
        <w:t>hange</w:t>
      </w:r>
    </w:p>
    <w:p w14:paraId="496E8115" w14:textId="77777777" w:rsidR="002B1AFD" w:rsidRPr="002B1AFD" w:rsidRDefault="002B1AFD" w:rsidP="002B1AFD">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7" w:name="_Toc29248335"/>
      <w:bookmarkStart w:id="18" w:name="_Toc37200919"/>
      <w:bookmarkStart w:id="19" w:name="_Toc46492785"/>
      <w:bookmarkStart w:id="20" w:name="_Toc52568311"/>
      <w:bookmarkStart w:id="21" w:name="_Toc185526636"/>
      <w:bookmarkEnd w:id="9"/>
      <w:bookmarkEnd w:id="10"/>
      <w:bookmarkEnd w:id="11"/>
      <w:bookmarkEnd w:id="12"/>
      <w:bookmarkEnd w:id="13"/>
      <w:bookmarkEnd w:id="14"/>
      <w:r w:rsidRPr="002B1AFD">
        <w:rPr>
          <w:rFonts w:ascii="Arial" w:eastAsia="Times New Roman" w:hAnsi="Arial"/>
          <w:sz w:val="32"/>
          <w:lang w:eastAsia="ja-JP"/>
        </w:rPr>
        <w:t>6.1</w:t>
      </w:r>
      <w:r w:rsidRPr="002B1AFD">
        <w:rPr>
          <w:rFonts w:ascii="Arial" w:eastAsia="Times New Roman" w:hAnsi="Arial"/>
          <w:sz w:val="32"/>
          <w:lang w:eastAsia="ja-JP"/>
        </w:rPr>
        <w:tab/>
        <w:t>MAC Sublayer</w:t>
      </w:r>
      <w:bookmarkEnd w:id="17"/>
      <w:bookmarkEnd w:id="18"/>
      <w:bookmarkEnd w:id="19"/>
      <w:bookmarkEnd w:id="20"/>
      <w:bookmarkEnd w:id="21"/>
    </w:p>
    <w:p w14:paraId="2F5AD820" w14:textId="77777777" w:rsidR="002B1AFD" w:rsidRPr="002B1AFD" w:rsidRDefault="002B1AFD" w:rsidP="002B1AFD">
      <w:pPr>
        <w:overflowPunct w:val="0"/>
        <w:autoSpaceDE w:val="0"/>
        <w:autoSpaceDN w:val="0"/>
        <w:adjustRightInd w:val="0"/>
        <w:textAlignment w:val="baseline"/>
        <w:rPr>
          <w:rFonts w:eastAsia="Times New Roman"/>
          <w:lang w:eastAsia="zh-CN"/>
        </w:rPr>
      </w:pPr>
      <w:r w:rsidRPr="002B1AFD">
        <w:rPr>
          <w:rFonts w:eastAsia="Times New Roman"/>
          <w:lang w:eastAsia="zh-CN"/>
        </w:rPr>
        <w:t>In MR-DC, the UE is configured with two MAC entities: one MAC entity for the MCG and one MAC entity for the SCG. The serving cells other than the PCell can be activated/deactivated by RRC or MAC Control Element. For activation/deactivation by MAC Control Element, the serving cells of the MCG other than the PCell can only be activated/deactivated by the MAC Control Element received on MCG, and the serving cells of the SCG other than PSCell can only be activated/ deactivated by the MAC Control Element received on SCG. The MAC entity applies the bitmap for the associated cells of either MCG or SCG. When the SCG is not deactivated, the PSCell is always activated like the PCell (i.e. deactivation timer is not applied to PSCell). With the exception of PUCCH SCell, one deactivation timer is configured per SCell by RRC.</w:t>
      </w:r>
    </w:p>
    <w:p w14:paraId="4B2200C4" w14:textId="77777777" w:rsidR="002B1AFD" w:rsidRPr="002B1AFD" w:rsidRDefault="002B1AFD" w:rsidP="002B1AFD">
      <w:pPr>
        <w:overflowPunct w:val="0"/>
        <w:autoSpaceDE w:val="0"/>
        <w:autoSpaceDN w:val="0"/>
        <w:adjustRightInd w:val="0"/>
        <w:textAlignment w:val="baseline"/>
        <w:rPr>
          <w:rFonts w:eastAsia="Times New Roman"/>
          <w:lang w:eastAsia="ja-JP"/>
        </w:rPr>
      </w:pPr>
      <w:r w:rsidRPr="002B1AFD">
        <w:rPr>
          <w:rFonts w:eastAsia="Times New Roman"/>
          <w:lang w:eastAsia="ja-JP"/>
        </w:rPr>
        <w:t>In MR-DC, semi-persistent scheduling (SPS) resources and configured grant (CG) resources can be configured on serving cells in both MCG and SCG.</w:t>
      </w:r>
    </w:p>
    <w:p w14:paraId="7284416E" w14:textId="77777777" w:rsidR="002B1AFD" w:rsidRPr="002B1AFD" w:rsidRDefault="002B1AFD" w:rsidP="002B1AFD">
      <w:pPr>
        <w:overflowPunct w:val="0"/>
        <w:autoSpaceDE w:val="0"/>
        <w:autoSpaceDN w:val="0"/>
        <w:adjustRightInd w:val="0"/>
        <w:textAlignment w:val="baseline"/>
        <w:rPr>
          <w:rFonts w:eastAsia="Times New Roman"/>
          <w:lang w:eastAsia="ja-JP"/>
        </w:rPr>
      </w:pPr>
      <w:r w:rsidRPr="002B1AFD">
        <w:rPr>
          <w:rFonts w:eastAsia="Times New Roman"/>
          <w:lang w:eastAsia="ja-JP"/>
        </w:rPr>
        <w:t xml:space="preserve">In MR-DC, </w:t>
      </w:r>
      <w:r w:rsidRPr="002B1AFD">
        <w:rPr>
          <w:lang w:eastAsia="zh-CN"/>
        </w:rPr>
        <w:t xml:space="preserve">for 4-step RA type, </w:t>
      </w:r>
      <w:r w:rsidRPr="002B1AFD">
        <w:rPr>
          <w:rFonts w:eastAsia="Times New Roman"/>
          <w:lang w:eastAsia="ja-JP"/>
        </w:rPr>
        <w:t>contention based random access (CBRA) procedure is supported on both PCell and PSCell while contention free random access (CFRA) procedure is supported on all serving cells in both MCG and SCG.</w:t>
      </w:r>
      <w:r w:rsidRPr="002B1AFD">
        <w:rPr>
          <w:lang w:eastAsia="zh-CN"/>
        </w:rPr>
        <w:t xml:space="preserve"> For 2-step RA type, CBRA can be supported on the PCell, if the MN is a gNB (i.e. for NE-DC and NR-DC) and on the </w:t>
      </w:r>
      <w:r w:rsidRPr="002B1AFD">
        <w:rPr>
          <w:lang w:eastAsia="zh-CN"/>
        </w:rPr>
        <w:lastRenderedPageBreak/>
        <w:t>PSCell, if the SN is a gNB (i.e, for EN-DC, NGEN-DC and NR-DC) while CFRA is only supported on the PCell, if the MN is a gNB (i.e. for NE-DC and NR-DC).</w:t>
      </w:r>
    </w:p>
    <w:p w14:paraId="56CF1E2F" w14:textId="77777777" w:rsidR="002B1AFD" w:rsidRPr="002B1AFD" w:rsidRDefault="002B1AFD" w:rsidP="002B1AFD">
      <w:pPr>
        <w:overflowPunct w:val="0"/>
        <w:autoSpaceDE w:val="0"/>
        <w:autoSpaceDN w:val="0"/>
        <w:adjustRightInd w:val="0"/>
        <w:textAlignment w:val="baseline"/>
        <w:rPr>
          <w:rFonts w:eastAsia="Times New Roman"/>
          <w:lang w:eastAsia="zh-CN"/>
        </w:rPr>
      </w:pPr>
      <w:r w:rsidRPr="002B1AFD">
        <w:t>In (NG)EN-DC and NR-DC, when SCG is deactivated as described in clause 7.13, the TA timer associated with SCG continues running, the UE considers the TA is valid as long as TA timer is running. In case of SCG activation, the UE can be instructed by the network to perform random access towards PSCell even if the TA timer associated with PSCell is running</w:t>
      </w:r>
      <w:r w:rsidRPr="002B1AFD">
        <w:rPr>
          <w:lang w:eastAsia="zh-CN"/>
        </w:rPr>
        <w:t xml:space="preserve"> and RLF and beam failure are not declared</w:t>
      </w:r>
      <w:r w:rsidRPr="002B1AFD">
        <w:t>. Besides, the UE can be in</w:t>
      </w:r>
      <w:r w:rsidRPr="002B1AFD">
        <w:rPr>
          <w:lang w:eastAsia="zh-CN"/>
        </w:rPr>
        <w:t>s</w:t>
      </w:r>
      <w:r w:rsidRPr="002B1AFD">
        <w:t>tructed by the network to perform SCG activation without performing random access, if the TA timer associated with PSCell is running and</w:t>
      </w:r>
      <w:r w:rsidRPr="002B1AFD">
        <w:rPr>
          <w:lang w:eastAsia="zh-CN"/>
        </w:rPr>
        <w:t xml:space="preserve"> RLM and beam failure detection are configured but</w:t>
      </w:r>
      <w:r w:rsidRPr="002B1AFD">
        <w:t xml:space="preserve"> RLF or beam failure is not declared. In case of network-init</w:t>
      </w:r>
      <w:r w:rsidRPr="002B1AFD">
        <w:rPr>
          <w:lang w:eastAsia="zh-CN"/>
        </w:rPr>
        <w:t>i</w:t>
      </w:r>
      <w:r w:rsidRPr="002B1AFD">
        <w:t>ated SCG activation, both CBRA and CFRA on PSCell are supported. For CFRA, the dedicated RACH resources can be provided in the RRC message used to activate SCG.</w:t>
      </w:r>
    </w:p>
    <w:p w14:paraId="62C5C96A" w14:textId="77777777" w:rsidR="002B1AFD" w:rsidRPr="002B1AFD" w:rsidRDefault="002B1AFD" w:rsidP="002B1AFD">
      <w:pPr>
        <w:overflowPunct w:val="0"/>
        <w:autoSpaceDE w:val="0"/>
        <w:autoSpaceDN w:val="0"/>
        <w:adjustRightInd w:val="0"/>
        <w:textAlignment w:val="baseline"/>
        <w:rPr>
          <w:rFonts w:eastAsia="Times New Roman"/>
          <w:lang w:eastAsia="ja-JP"/>
        </w:rPr>
      </w:pPr>
      <w:r w:rsidRPr="002B1AFD">
        <w:rPr>
          <w:rFonts w:eastAsia="Times New Roman"/>
          <w:lang w:eastAsia="ja-JP"/>
        </w:rPr>
        <w:t>In MR-DC, the BSR configuration, triggering and reporting are independently performed per cell group. For split bearers, the PDCP data is considered in BSR in the cell group(s) configured by RRC.</w:t>
      </w:r>
    </w:p>
    <w:p w14:paraId="58CCC744" w14:textId="77777777" w:rsidR="002B1AFD" w:rsidRPr="002B1AFD" w:rsidRDefault="002B1AFD" w:rsidP="002B1AFD">
      <w:pPr>
        <w:overflowPunct w:val="0"/>
        <w:autoSpaceDE w:val="0"/>
        <w:autoSpaceDN w:val="0"/>
        <w:adjustRightInd w:val="0"/>
        <w:textAlignment w:val="baseline"/>
        <w:rPr>
          <w:rFonts w:eastAsia="Times New Roman"/>
          <w:lang w:eastAsia="ja-JP"/>
        </w:rPr>
      </w:pPr>
      <w:r w:rsidRPr="002B1AFD">
        <w:rPr>
          <w:rFonts w:eastAsia="Times New Roman"/>
          <w:lang w:eastAsia="ja-JP"/>
        </w:rPr>
        <w:t>In MR-DC, separate DRX configurations are provided for MCG and SCG. A secondary DRX group can be configured in MR-DC for a cell group that includes cells in different Frequency Ranges as specified in TS 38.331 [4].</w:t>
      </w:r>
    </w:p>
    <w:p w14:paraId="43055ACA" w14:textId="77777777" w:rsidR="002B1AFD" w:rsidRPr="002B1AFD" w:rsidRDefault="002B1AFD" w:rsidP="002B1AFD">
      <w:pPr>
        <w:overflowPunct w:val="0"/>
        <w:autoSpaceDE w:val="0"/>
        <w:autoSpaceDN w:val="0"/>
        <w:adjustRightInd w:val="0"/>
        <w:textAlignment w:val="baseline"/>
        <w:rPr>
          <w:rFonts w:eastAsia="Times New Roman"/>
          <w:lang w:eastAsia="ja-JP"/>
        </w:rPr>
      </w:pPr>
      <w:bookmarkStart w:id="22" w:name="_Hlk37110019"/>
      <w:r w:rsidRPr="002B1AFD">
        <w:rPr>
          <w:rFonts w:eastAsia="Times New Roman"/>
          <w:lang w:eastAsia="ja-JP"/>
        </w:rPr>
        <w:t xml:space="preserve">In MR-DC, PHR is independently configured per cell group. Events in one cell group can trigger power headroom reporting in both MCG and SCG. Power headroom information for one cell group is also included in a PHR transmitted in the other cell group. </w:t>
      </w:r>
      <w:bookmarkStart w:id="23" w:name="OLE_LINK14"/>
      <w:bookmarkStart w:id="24" w:name="OLE_LINK15"/>
      <w:r w:rsidRPr="002B1AFD">
        <w:rPr>
          <w:rFonts w:eastAsia="Times New Roman"/>
          <w:lang w:eastAsia="ja-JP"/>
        </w:rPr>
        <w:t>While the SCG is deactivated, PHR for SCG is not reported.</w:t>
      </w:r>
      <w:bookmarkEnd w:id="23"/>
      <w:bookmarkEnd w:id="24"/>
    </w:p>
    <w:p w14:paraId="3F78BE1E" w14:textId="77777777" w:rsidR="002B1AFD" w:rsidRPr="002B1AFD" w:rsidRDefault="002B1AFD" w:rsidP="002B1AFD">
      <w:pPr>
        <w:overflowPunct w:val="0"/>
        <w:autoSpaceDE w:val="0"/>
        <w:autoSpaceDN w:val="0"/>
        <w:adjustRightInd w:val="0"/>
        <w:textAlignment w:val="baseline"/>
        <w:rPr>
          <w:rFonts w:eastAsia="Times New Roman"/>
          <w:lang w:eastAsia="ja-JP"/>
        </w:rPr>
      </w:pPr>
      <w:r w:rsidRPr="002B1AFD">
        <w:rPr>
          <w:rFonts w:eastAsia="Times New Roman"/>
          <w:lang w:eastAsia="ja-JP"/>
        </w:rPr>
        <w:t>In MR-DC, consistent LBT failure recovery procedure as described in clause 5.6.1 in TS 38.300 [3] can be configured for both MAC entities of MCG and/or SCG when operating with shared spectrum channel access.</w:t>
      </w:r>
    </w:p>
    <w:bookmarkEnd w:id="22"/>
    <w:p w14:paraId="3B7B74CF" w14:textId="77777777" w:rsidR="00DF1481" w:rsidRDefault="002B1AFD" w:rsidP="00596345">
      <w:pPr>
        <w:overflowPunct w:val="0"/>
        <w:autoSpaceDE w:val="0"/>
        <w:autoSpaceDN w:val="0"/>
        <w:adjustRightInd w:val="0"/>
        <w:textAlignment w:val="baseline"/>
        <w:rPr>
          <w:rFonts w:eastAsia="Times New Roman"/>
          <w:lang w:eastAsia="ja-JP"/>
        </w:rPr>
      </w:pPr>
      <w:r w:rsidRPr="002B1AFD">
        <w:rPr>
          <w:rFonts w:eastAsia="Times New Roman"/>
          <w:lang w:eastAsia="ja-JP"/>
        </w:rPr>
        <w:t xml:space="preserve">In MR-DC, for power saving purpose, the UE can be configured with </w:t>
      </w:r>
      <w:r w:rsidRPr="002B1AFD">
        <w:rPr>
          <w:rFonts w:eastAsia="Times New Roman"/>
          <w:lang w:eastAsia="zh-CN"/>
        </w:rPr>
        <w:t>DCP</w:t>
      </w:r>
      <w:r w:rsidRPr="002B1AFD">
        <w:rPr>
          <w:rFonts w:eastAsia="Times New Roman"/>
          <w:lang w:eastAsia="ja-JP"/>
        </w:rPr>
        <w:t xml:space="preserve"> to be monitored on the PCell, if the MN is a gNB (i.e. for NE-DC and NR-DC) and/or with </w:t>
      </w:r>
      <w:r w:rsidRPr="002B1AFD">
        <w:rPr>
          <w:rFonts w:eastAsia="Times New Roman"/>
          <w:lang w:eastAsia="zh-CN"/>
        </w:rPr>
        <w:t xml:space="preserve">DCP </w:t>
      </w:r>
      <w:r w:rsidRPr="002B1AFD">
        <w:rPr>
          <w:rFonts w:eastAsia="Times New Roman"/>
          <w:lang w:eastAsia="ja-JP"/>
        </w:rPr>
        <w:t>to be monitored on the PSCell, if the SN is a gNB (i.e. for EN-DC, NGEN-DC and NR-DC).</w:t>
      </w:r>
    </w:p>
    <w:p w14:paraId="26D5017E" w14:textId="0A3D09DC" w:rsidR="00494652" w:rsidRDefault="002B1AFD" w:rsidP="00596345">
      <w:pPr>
        <w:overflowPunct w:val="0"/>
        <w:autoSpaceDE w:val="0"/>
        <w:autoSpaceDN w:val="0"/>
        <w:adjustRightInd w:val="0"/>
        <w:textAlignment w:val="baseline"/>
        <w:rPr>
          <w:ins w:id="25" w:author="ZTE-Yuan" w:date="2025-03-14T11:25:00Z"/>
          <w:rFonts w:eastAsia="Times New Roman"/>
          <w:lang w:eastAsia="ja-JP"/>
        </w:rPr>
      </w:pPr>
      <w:r w:rsidRPr="002B1AFD">
        <w:rPr>
          <w:lang w:eastAsia="zh-CN"/>
        </w:rPr>
        <w:t xml:space="preserve">In MR-DC, the UE may be configured with enhanced intra-UE overlapping resources prioritization on MN, </w:t>
      </w:r>
      <w:r w:rsidRPr="002B1AFD">
        <w:rPr>
          <w:rFonts w:eastAsia="Times New Roman"/>
          <w:lang w:eastAsia="ja-JP"/>
        </w:rPr>
        <w:t>if the MN is a gNB (i.e. for NE-DC and NR-DC</w:t>
      </w:r>
      <w:r w:rsidRPr="002B1AFD">
        <w:rPr>
          <w:lang w:eastAsia="zh-CN"/>
        </w:rPr>
        <w:t xml:space="preserve">) </w:t>
      </w:r>
      <w:r w:rsidRPr="002B1AFD">
        <w:rPr>
          <w:rFonts w:eastAsia="Times New Roman"/>
          <w:lang w:eastAsia="ja-JP"/>
        </w:rPr>
        <w:t>and</w:t>
      </w:r>
      <w:r w:rsidRPr="002B1AFD">
        <w:rPr>
          <w:lang w:eastAsia="zh-CN"/>
        </w:rPr>
        <w:t xml:space="preserve"> on SN, </w:t>
      </w:r>
      <w:r w:rsidRPr="002B1AFD">
        <w:rPr>
          <w:rFonts w:eastAsia="Times New Roman"/>
          <w:lang w:eastAsia="ja-JP"/>
        </w:rPr>
        <w:t>if the SN is a gNB (i.e. for EN-DC, NGEN-DC and NR-DC).</w:t>
      </w:r>
    </w:p>
    <w:p w14:paraId="546B3A2E" w14:textId="537D8272" w:rsidR="00DF1481" w:rsidRDefault="007A3204" w:rsidP="00596345">
      <w:pPr>
        <w:overflowPunct w:val="0"/>
        <w:autoSpaceDE w:val="0"/>
        <w:autoSpaceDN w:val="0"/>
        <w:adjustRightInd w:val="0"/>
        <w:textAlignment w:val="baseline"/>
        <w:rPr>
          <w:ins w:id="26" w:author="ZTE-Yuan" w:date="2025-03-14T13:36:00Z"/>
          <w:rFonts w:eastAsia="Times New Roman"/>
          <w:lang w:eastAsia="ja-JP"/>
        </w:rPr>
      </w:pPr>
      <w:ins w:id="27" w:author="ZTE-Yuan" w:date="2025-03-14T11:25:00Z">
        <w:r>
          <w:rPr>
            <w:rFonts w:eastAsia="Times New Roman"/>
            <w:lang w:eastAsia="ja-JP"/>
          </w:rPr>
          <w:t xml:space="preserve">In </w:t>
        </w:r>
      </w:ins>
      <w:ins w:id="28" w:author="ZTE-Yuan" w:date="2025-03-14T15:09:00Z">
        <w:r>
          <w:rPr>
            <w:rFonts w:eastAsia="Times New Roman"/>
            <w:lang w:eastAsia="ja-JP"/>
          </w:rPr>
          <w:t>N</w:t>
        </w:r>
      </w:ins>
      <w:ins w:id="29" w:author="ZTE-Yuan" w:date="2025-03-14T11:25:00Z">
        <w:r w:rsidR="00DF1481">
          <w:rPr>
            <w:rFonts w:eastAsia="Times New Roman"/>
            <w:lang w:eastAsia="ja-JP"/>
          </w:rPr>
          <w:t>R-DC, the UE can be configured with LP-WUS to be monit</w:t>
        </w:r>
        <w:r w:rsidR="0094093D">
          <w:rPr>
            <w:rFonts w:eastAsia="Times New Roman"/>
            <w:lang w:eastAsia="ja-JP"/>
          </w:rPr>
          <w:t>ored on the PCell</w:t>
        </w:r>
      </w:ins>
      <w:ins w:id="30" w:author="ZTE-Yuan" w:date="2025-03-14T11:28:00Z">
        <w:r w:rsidR="0016373F">
          <w:rPr>
            <w:rFonts w:eastAsia="Times New Roman"/>
            <w:lang w:eastAsia="ja-JP"/>
          </w:rPr>
          <w:t xml:space="preserve"> and</w:t>
        </w:r>
      </w:ins>
      <w:ins w:id="31" w:author="ZTE-Yuan" w:date="2025-03-14T13:34:00Z">
        <w:r w:rsidR="0094093D">
          <w:rPr>
            <w:rFonts w:eastAsia="Times New Roman"/>
            <w:lang w:eastAsia="ja-JP"/>
          </w:rPr>
          <w:t>/or with LP-WUS to be monitored on the PSCe</w:t>
        </w:r>
        <w:r>
          <w:rPr>
            <w:rFonts w:eastAsia="Times New Roman"/>
            <w:lang w:eastAsia="ja-JP"/>
          </w:rPr>
          <w:t>ll</w:t>
        </w:r>
      </w:ins>
      <w:ins w:id="32" w:author="ZTE-Yuan" w:date="2025-03-14T13:35:00Z">
        <w:r w:rsidR="0094093D">
          <w:rPr>
            <w:rFonts w:eastAsia="Times New Roman"/>
            <w:lang w:eastAsia="ja-JP"/>
          </w:rPr>
          <w:t>.</w:t>
        </w:r>
      </w:ins>
      <w:bookmarkStart w:id="33" w:name="_GoBack"/>
      <w:bookmarkEnd w:id="33"/>
    </w:p>
    <w:p w14:paraId="4E051DA5" w14:textId="552C9C39" w:rsidR="00781EBC" w:rsidRPr="00781EBC" w:rsidRDefault="00781EBC" w:rsidP="00781EBC">
      <w:pPr>
        <w:keepLines/>
        <w:ind w:left="1701" w:hanging="1417"/>
        <w:rPr>
          <w:rFonts w:hint="eastAsia"/>
          <w:color w:val="FF0000"/>
          <w:lang w:eastAsia="zh-CN"/>
        </w:rPr>
      </w:pPr>
      <w:ins w:id="34" w:author="ZTE-Yuan" w:date="2025-03-14T13:36:00Z">
        <w:r w:rsidRPr="00A90274">
          <w:rPr>
            <w:color w:val="FF0000"/>
            <w:lang w:eastAsia="zh-CN"/>
          </w:rPr>
          <w:t>Editor’s NOTE:</w:t>
        </w:r>
        <w:r>
          <w:rPr>
            <w:rFonts w:hint="eastAsia"/>
            <w:color w:val="FF0000"/>
            <w:lang w:eastAsia="zh-CN"/>
          </w:rPr>
          <w:t xml:space="preserve"> </w:t>
        </w:r>
        <w:r>
          <w:rPr>
            <w:color w:val="FF0000"/>
            <w:lang w:eastAsia="zh-CN"/>
          </w:rPr>
          <w:t>FFS on the support of LP-WUS in EN-DC, NGEN-DC and NE-DC.</w:t>
        </w:r>
        <w:r w:rsidRPr="00A90274">
          <w:rPr>
            <w:rFonts w:hint="eastAsia"/>
            <w:color w:val="FF0000"/>
            <w:lang w:eastAsia="zh-CN"/>
          </w:rPr>
          <w:t xml:space="preserve"> </w:t>
        </w:r>
      </w:ins>
    </w:p>
    <w:p w14:paraId="7A7AA407" w14:textId="5BD782AB" w:rsidR="001B4114" w:rsidRPr="004B6187" w:rsidRDefault="00596345" w:rsidP="004B6187">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Pr>
          <w:rFonts w:ascii="Arial" w:hAnsi="Arial" w:cs="Arial"/>
          <w:sz w:val="21"/>
          <w:szCs w:val="18"/>
          <w:lang w:val="en-US" w:eastAsia="zh-CN"/>
        </w:rPr>
        <w:t>End of Change</w:t>
      </w:r>
    </w:p>
    <w:sectPr w:rsidR="001B4114" w:rsidRPr="004B618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FDCD78" w16cex:dateUtc="2025-02-26T07:03:00Z"/>
  <w16cex:commentExtensible w16cex:durableId="6B836033" w16cex:dateUtc="2025-02-26T07:03:00Z"/>
  <w16cex:commentExtensible w16cex:durableId="6F39CCE6" w16cex:dateUtc="2025-02-26T07:04:00Z"/>
  <w16cex:commentExtensible w16cex:durableId="56FBA381" w16cex:dateUtc="2025-02-24T06:11:00Z"/>
  <w16cex:commentExtensible w16cex:durableId="50E62C93" w16cex:dateUtc="2025-02-24T06:13:00Z"/>
  <w16cex:commentExtensible w16cex:durableId="3ABFE7FA" w16cex:dateUtc="2025-02-24T03:37:00Z"/>
  <w16cex:commentExtensible w16cex:durableId="50D6A847" w16cex:dateUtc="2025-02-24T06:23:00Z"/>
  <w16cex:commentExtensible w16cex:durableId="1F49DE44" w16cex:dateUtc="2025-02-24T06:16:00Z"/>
  <w16cex:commentExtensible w16cex:durableId="103F39AE" w16cex:dateUtc="2025-02-26T07:10:00Z"/>
  <w16cex:commentExtensible w16cex:durableId="5FA0492F" w16cex:dateUtc="2025-02-26T07:11:00Z"/>
  <w16cex:commentExtensible w16cex:durableId="0D58805A" w16cex:dateUtc="2025-02-24T06:16:00Z"/>
  <w16cex:commentExtensible w16cex:durableId="06C16C67" w16cex:dateUtc="2025-02-24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4B256E" w16cid:durableId="32FDCD78"/>
  <w16cid:commentId w16cid:paraId="63F87D70" w16cid:durableId="6B836033"/>
  <w16cid:commentId w16cid:paraId="69998C37" w16cid:durableId="6F39CCE6"/>
  <w16cid:commentId w16cid:paraId="0352A68E" w16cid:durableId="56FBA381"/>
  <w16cid:commentId w16cid:paraId="1E841739" w16cid:durableId="50E62C93"/>
  <w16cid:commentId w16cid:paraId="727D7BA2" w16cid:durableId="3ABFE7FA"/>
  <w16cid:commentId w16cid:paraId="66728850" w16cid:durableId="50D6A847"/>
  <w16cid:commentId w16cid:paraId="4275C0FB" w16cid:durableId="1F49DE44"/>
  <w16cid:commentId w16cid:paraId="0BD93C88" w16cid:durableId="103F39AE"/>
  <w16cid:commentId w16cid:paraId="18A22670" w16cid:durableId="5FA0492F"/>
  <w16cid:commentId w16cid:paraId="02931510" w16cid:durableId="0D58805A"/>
  <w16cid:commentId w16cid:paraId="5B9B7403" w16cid:durableId="06C16C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8A24E" w14:textId="77777777" w:rsidR="009C36B5" w:rsidRDefault="009C36B5">
      <w:r>
        <w:separator/>
      </w:r>
    </w:p>
  </w:endnote>
  <w:endnote w:type="continuationSeparator" w:id="0">
    <w:p w14:paraId="43BF6049" w14:textId="77777777" w:rsidR="009C36B5" w:rsidRDefault="009C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auto"/>
    <w:pitch w:val="default"/>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34A46" w14:textId="77777777" w:rsidR="009C36B5" w:rsidRDefault="009C36B5">
      <w:r>
        <w:separator/>
      </w:r>
    </w:p>
  </w:footnote>
  <w:footnote w:type="continuationSeparator" w:id="0">
    <w:p w14:paraId="07BAAE5B" w14:textId="77777777" w:rsidR="009C36B5" w:rsidRDefault="009C3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84ADF3"/>
    <w:multiLevelType w:val="multilevel"/>
    <w:tmpl w:val="C084ADF3"/>
    <w:lvl w:ilvl="0">
      <w:start w:val="1"/>
      <w:numFmt w:val="bullet"/>
      <w:lvlText w:val="•"/>
      <w:lvlJc w:val="left"/>
      <w:pPr>
        <w:tabs>
          <w:tab w:val="num" w:pos="357"/>
        </w:tabs>
        <w:ind w:left="357" w:hanging="360"/>
      </w:pPr>
      <w:rPr>
        <w:rFonts w:ascii="Arial" w:hAnsi="Arial" w:cs="Arial"/>
      </w:rPr>
    </w:lvl>
    <w:lvl w:ilvl="1">
      <w:numFmt w:val="bullet"/>
      <w:lvlText w:val="•"/>
      <w:lvlJc w:val="left"/>
      <w:pPr>
        <w:tabs>
          <w:tab w:val="num" w:pos="1077"/>
        </w:tabs>
        <w:ind w:left="1077" w:hanging="360"/>
      </w:pPr>
      <w:rPr>
        <w:rFonts w:ascii="Arial" w:hAnsi="Arial" w:cs="Arial" w:hint="default"/>
      </w:rPr>
    </w:lvl>
    <w:lvl w:ilvl="2">
      <w:numFmt w:val="bullet"/>
      <w:lvlText w:val="•"/>
      <w:lvlJc w:val="left"/>
      <w:pPr>
        <w:tabs>
          <w:tab w:val="num" w:pos="1797"/>
        </w:tabs>
        <w:ind w:left="1797" w:hanging="360"/>
      </w:pPr>
      <w:rPr>
        <w:rFonts w:ascii="Arial" w:hAnsi="Arial" w:cs="Arial" w:hint="default"/>
      </w:rPr>
    </w:lvl>
    <w:lvl w:ilvl="3">
      <w:numFmt w:val="bullet"/>
      <w:lvlText w:val="•"/>
      <w:lvlJc w:val="left"/>
      <w:pPr>
        <w:tabs>
          <w:tab w:val="num" w:pos="2517"/>
        </w:tabs>
        <w:ind w:left="2517" w:hanging="360"/>
      </w:pPr>
      <w:rPr>
        <w:rFonts w:ascii="Arial" w:hAnsi="Arial" w:cs="Arial" w:hint="default"/>
      </w:rPr>
    </w:lvl>
    <w:lvl w:ilvl="4">
      <w:start w:val="1"/>
      <w:numFmt w:val="bullet"/>
      <w:lvlText w:val="•"/>
      <w:lvlJc w:val="left"/>
      <w:pPr>
        <w:tabs>
          <w:tab w:val="num" w:pos="3237"/>
        </w:tabs>
        <w:ind w:left="3237" w:hanging="360"/>
      </w:pPr>
      <w:rPr>
        <w:rFonts w:ascii="Arial" w:hAnsi="Arial" w:cs="Arial" w:hint="default"/>
      </w:rPr>
    </w:lvl>
    <w:lvl w:ilvl="5">
      <w:start w:val="1"/>
      <w:numFmt w:val="bullet"/>
      <w:lvlText w:val="•"/>
      <w:lvlJc w:val="left"/>
      <w:pPr>
        <w:tabs>
          <w:tab w:val="num" w:pos="3957"/>
        </w:tabs>
        <w:ind w:left="3957" w:hanging="360"/>
      </w:pPr>
      <w:rPr>
        <w:rFonts w:ascii="Arial" w:hAnsi="Arial" w:cs="Arial" w:hint="default"/>
      </w:rPr>
    </w:lvl>
    <w:lvl w:ilvl="6">
      <w:start w:val="1"/>
      <w:numFmt w:val="bullet"/>
      <w:lvlText w:val="•"/>
      <w:lvlJc w:val="left"/>
      <w:pPr>
        <w:tabs>
          <w:tab w:val="num" w:pos="4677"/>
        </w:tabs>
        <w:ind w:left="4677" w:hanging="360"/>
      </w:pPr>
      <w:rPr>
        <w:rFonts w:ascii="Arial" w:hAnsi="Arial" w:cs="Arial" w:hint="default"/>
      </w:rPr>
    </w:lvl>
    <w:lvl w:ilvl="7">
      <w:start w:val="1"/>
      <w:numFmt w:val="bullet"/>
      <w:lvlText w:val="•"/>
      <w:lvlJc w:val="left"/>
      <w:pPr>
        <w:tabs>
          <w:tab w:val="num" w:pos="5397"/>
        </w:tabs>
        <w:ind w:left="5397" w:hanging="360"/>
      </w:pPr>
      <w:rPr>
        <w:rFonts w:ascii="Arial" w:hAnsi="Arial" w:cs="Arial" w:hint="default"/>
      </w:rPr>
    </w:lvl>
    <w:lvl w:ilvl="8">
      <w:start w:val="1"/>
      <w:numFmt w:val="bullet"/>
      <w:lvlText w:val="•"/>
      <w:lvlJc w:val="left"/>
      <w:pPr>
        <w:tabs>
          <w:tab w:val="num" w:pos="6117"/>
        </w:tabs>
        <w:ind w:left="6117" w:hanging="360"/>
      </w:pPr>
      <w:rPr>
        <w:rFonts w:ascii="Arial" w:hAnsi="Arial" w:cs="Arial" w:hint="default"/>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E05039D"/>
    <w:multiLevelType w:val="multilevel"/>
    <w:tmpl w:val="0E05039D"/>
    <w:lvl w:ilvl="0">
      <w:start w:val="1"/>
      <w:numFmt w:val="bullet"/>
      <w:lvlText w:val=""/>
      <w:lvlJc w:val="left"/>
      <w:pPr>
        <w:tabs>
          <w:tab w:val="num" w:pos="717"/>
        </w:tabs>
        <w:ind w:left="717" w:hanging="360"/>
      </w:pPr>
      <w:rPr>
        <w:rFonts w:ascii="Symbol" w:hAnsi="Symbol" w:hint="default"/>
        <w:b/>
        <w:i w:val="0"/>
        <w:sz w:val="22"/>
        <w:szCs w:val="22"/>
      </w:rPr>
    </w:lvl>
    <w:lvl w:ilvl="1">
      <w:start w:val="1"/>
      <w:numFmt w:val="bullet"/>
      <w:lvlText w:val="o"/>
      <w:lvlJc w:val="left"/>
      <w:pPr>
        <w:tabs>
          <w:tab w:val="num" w:pos="538"/>
        </w:tabs>
        <w:ind w:left="538" w:hanging="360"/>
      </w:pPr>
      <w:rPr>
        <w:rFonts w:ascii="Courier New" w:hAnsi="Courier New" w:cs="Courier New" w:hint="default"/>
      </w:rPr>
    </w:lvl>
    <w:lvl w:ilvl="2">
      <w:start w:val="1"/>
      <w:numFmt w:val="bullet"/>
      <w:lvlText w:val=""/>
      <w:lvlJc w:val="left"/>
      <w:pPr>
        <w:tabs>
          <w:tab w:val="num" w:pos="1258"/>
        </w:tabs>
        <w:ind w:left="1258" w:hanging="360"/>
      </w:pPr>
      <w:rPr>
        <w:rFonts w:ascii="Wingdings" w:hAnsi="Wingdings" w:hint="default"/>
      </w:rPr>
    </w:lvl>
    <w:lvl w:ilvl="3">
      <w:start w:val="1"/>
      <w:numFmt w:val="bullet"/>
      <w:lvlText w:val=""/>
      <w:lvlJc w:val="left"/>
      <w:pPr>
        <w:tabs>
          <w:tab w:val="num" w:pos="1978"/>
        </w:tabs>
        <w:ind w:left="1978" w:hanging="360"/>
      </w:pPr>
      <w:rPr>
        <w:rFonts w:ascii="Symbol" w:hAnsi="Symbol" w:hint="default"/>
      </w:rPr>
    </w:lvl>
    <w:lvl w:ilvl="4">
      <w:start w:val="1"/>
      <w:numFmt w:val="bullet"/>
      <w:lvlText w:val="o"/>
      <w:lvlJc w:val="left"/>
      <w:pPr>
        <w:tabs>
          <w:tab w:val="num" w:pos="2698"/>
        </w:tabs>
        <w:ind w:left="2698" w:hanging="360"/>
      </w:pPr>
      <w:rPr>
        <w:rFonts w:ascii="Courier New" w:hAnsi="Courier New" w:cs="Courier New" w:hint="default"/>
      </w:rPr>
    </w:lvl>
    <w:lvl w:ilvl="5">
      <w:start w:val="1"/>
      <w:numFmt w:val="bullet"/>
      <w:lvlText w:val=""/>
      <w:lvlJc w:val="left"/>
      <w:pPr>
        <w:tabs>
          <w:tab w:val="num" w:pos="3418"/>
        </w:tabs>
        <w:ind w:left="3418" w:hanging="360"/>
      </w:pPr>
      <w:rPr>
        <w:rFonts w:ascii="Wingdings" w:hAnsi="Wingdings" w:hint="default"/>
      </w:rPr>
    </w:lvl>
    <w:lvl w:ilvl="6">
      <w:start w:val="1"/>
      <w:numFmt w:val="bullet"/>
      <w:lvlText w:val=""/>
      <w:lvlJc w:val="left"/>
      <w:pPr>
        <w:tabs>
          <w:tab w:val="num" w:pos="4138"/>
        </w:tabs>
        <w:ind w:left="4138" w:hanging="360"/>
      </w:pPr>
      <w:rPr>
        <w:rFonts w:ascii="Symbol" w:hAnsi="Symbol" w:hint="default"/>
      </w:rPr>
    </w:lvl>
    <w:lvl w:ilvl="7">
      <w:start w:val="1"/>
      <w:numFmt w:val="bullet"/>
      <w:lvlText w:val="o"/>
      <w:lvlJc w:val="left"/>
      <w:pPr>
        <w:tabs>
          <w:tab w:val="num" w:pos="4858"/>
        </w:tabs>
        <w:ind w:left="4858" w:hanging="360"/>
      </w:pPr>
      <w:rPr>
        <w:rFonts w:ascii="Courier New" w:hAnsi="Courier New" w:cs="Courier New" w:hint="default"/>
      </w:rPr>
    </w:lvl>
    <w:lvl w:ilvl="8">
      <w:start w:val="1"/>
      <w:numFmt w:val="bullet"/>
      <w:lvlText w:val=""/>
      <w:lvlJc w:val="left"/>
      <w:pPr>
        <w:tabs>
          <w:tab w:val="num" w:pos="5578"/>
        </w:tabs>
        <w:ind w:left="5578" w:hanging="360"/>
      </w:pPr>
      <w:rPr>
        <w:rFonts w:ascii="Wingdings" w:hAnsi="Wingdings" w:hint="default"/>
      </w:rPr>
    </w:lvl>
  </w:abstractNum>
  <w:abstractNum w:abstractNumId="4"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5" w15:restartNumberingAfterBreak="0">
    <w:nsid w:val="18BE6C11"/>
    <w:multiLevelType w:val="hybridMultilevel"/>
    <w:tmpl w:val="27C63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B213B"/>
    <w:multiLevelType w:val="hybridMultilevel"/>
    <w:tmpl w:val="2EDAC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A7165"/>
    <w:multiLevelType w:val="hybridMultilevel"/>
    <w:tmpl w:val="ED440CF8"/>
    <w:lvl w:ilvl="0" w:tplc="1CD45BCC">
      <w:start w:val="1"/>
      <w:numFmt w:val="bullet"/>
      <w:lvlText w:val="-"/>
      <w:lvlJc w:val="left"/>
      <w:pPr>
        <w:ind w:left="420" w:hanging="420"/>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FE71C72"/>
    <w:multiLevelType w:val="multilevel"/>
    <w:tmpl w:val="297600E0"/>
    <w:lvl w:ilvl="0">
      <w:start w:val="1"/>
      <w:numFmt w:val="bullet"/>
      <w:lvlText w:val=""/>
      <w:lvlJc w:val="left"/>
      <w:pPr>
        <w:ind w:left="440" w:hanging="44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20FD406C"/>
    <w:multiLevelType w:val="multilevel"/>
    <w:tmpl w:val="B97A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23231C"/>
    <w:multiLevelType w:val="hybridMultilevel"/>
    <w:tmpl w:val="0C4AC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3" w15:restartNumberingAfterBreak="0">
    <w:nsid w:val="2AA067F0"/>
    <w:multiLevelType w:val="hybridMultilevel"/>
    <w:tmpl w:val="3900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61AC5"/>
    <w:multiLevelType w:val="hybridMultilevel"/>
    <w:tmpl w:val="5BF8B992"/>
    <w:lvl w:ilvl="0" w:tplc="B232C94E">
      <w:start w:val="2025"/>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2D717F42"/>
    <w:multiLevelType w:val="hybridMultilevel"/>
    <w:tmpl w:val="9758B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9884474"/>
    <w:multiLevelType w:val="hybridMultilevel"/>
    <w:tmpl w:val="F9D8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2710"/>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B545473"/>
    <w:multiLevelType w:val="hybridMultilevel"/>
    <w:tmpl w:val="1C766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67A43"/>
    <w:multiLevelType w:val="hybridMultilevel"/>
    <w:tmpl w:val="AAA06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57706D"/>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4E1E0DF6"/>
    <w:multiLevelType w:val="hybridMultilevel"/>
    <w:tmpl w:val="781AE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360AA2"/>
    <w:multiLevelType w:val="hybridMultilevel"/>
    <w:tmpl w:val="43240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C56258"/>
    <w:multiLevelType w:val="multilevel"/>
    <w:tmpl w:val="CCD6E43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087C1A"/>
    <w:multiLevelType w:val="multilevel"/>
    <w:tmpl w:val="BF20D454"/>
    <w:lvl w:ilvl="0">
      <w:start w:val="1"/>
      <w:numFmt w:val="bullet"/>
      <w:lvlText w:val=""/>
      <w:lvlJc w:val="left"/>
      <w:pPr>
        <w:ind w:left="440" w:hanging="44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564F5812"/>
    <w:multiLevelType w:val="multilevel"/>
    <w:tmpl w:val="9B64B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073D96"/>
    <w:multiLevelType w:val="hybridMultilevel"/>
    <w:tmpl w:val="E3DC3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6509483D"/>
    <w:multiLevelType w:val="multilevel"/>
    <w:tmpl w:val="70BECB38"/>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num" w:pos="3450"/>
        </w:tabs>
        <w:ind w:left="3450" w:hanging="360"/>
      </w:pPr>
      <w:rPr>
        <w:rFonts w:ascii="Symbol" w:hAnsi="Symbol" w:hint="default"/>
        <w:b/>
        <w:i w:val="0"/>
        <w:color w:val="auto"/>
        <w:sz w:val="22"/>
      </w:rPr>
    </w:lvl>
    <w:lvl w:ilvl="1">
      <w:start w:val="1"/>
      <w:numFmt w:val="bullet"/>
      <w:lvlText w:val="►"/>
      <w:lvlJc w:val="left"/>
      <w:pPr>
        <w:ind w:left="210" w:hanging="360"/>
      </w:pPr>
      <w:rPr>
        <w:rFonts w:ascii="Arial" w:hAnsi="Arial" w:hint="default"/>
      </w:rPr>
    </w:lvl>
    <w:lvl w:ilvl="2">
      <w:start w:val="1"/>
      <w:numFmt w:val="bullet"/>
      <w:lvlText w:val=""/>
      <w:lvlJc w:val="left"/>
      <w:pPr>
        <w:tabs>
          <w:tab w:val="num" w:pos="930"/>
        </w:tabs>
        <w:ind w:left="930" w:hanging="360"/>
      </w:pPr>
      <w:rPr>
        <w:rFonts w:ascii="Wingdings" w:hAnsi="Wingdings" w:hint="default"/>
      </w:rPr>
    </w:lvl>
    <w:lvl w:ilvl="3">
      <w:start w:val="1"/>
      <w:numFmt w:val="bullet"/>
      <w:lvlText w:val=""/>
      <w:lvlJc w:val="left"/>
      <w:pPr>
        <w:tabs>
          <w:tab w:val="num" w:pos="1650"/>
        </w:tabs>
        <w:ind w:left="1650" w:hanging="360"/>
      </w:pPr>
      <w:rPr>
        <w:rFonts w:ascii="Symbol" w:hAnsi="Symbol" w:hint="default"/>
      </w:rPr>
    </w:lvl>
    <w:lvl w:ilvl="4">
      <w:start w:val="1"/>
      <w:numFmt w:val="bullet"/>
      <w:lvlText w:val="o"/>
      <w:lvlJc w:val="left"/>
      <w:pPr>
        <w:tabs>
          <w:tab w:val="num" w:pos="2370"/>
        </w:tabs>
        <w:ind w:left="2370" w:hanging="360"/>
      </w:pPr>
      <w:rPr>
        <w:rFonts w:ascii="Courier New" w:hAnsi="Courier New" w:cs="Courier New" w:hint="default"/>
      </w:rPr>
    </w:lvl>
    <w:lvl w:ilvl="5">
      <w:start w:val="1"/>
      <w:numFmt w:val="bullet"/>
      <w:lvlText w:val=""/>
      <w:lvlJc w:val="left"/>
      <w:pPr>
        <w:tabs>
          <w:tab w:val="num" w:pos="3090"/>
        </w:tabs>
        <w:ind w:left="3090" w:hanging="360"/>
      </w:pPr>
      <w:rPr>
        <w:rFonts w:ascii="Wingdings" w:hAnsi="Wingdings" w:hint="default"/>
      </w:rPr>
    </w:lvl>
    <w:lvl w:ilvl="6">
      <w:start w:val="1"/>
      <w:numFmt w:val="bullet"/>
      <w:lvlText w:val=""/>
      <w:lvlJc w:val="left"/>
      <w:pPr>
        <w:tabs>
          <w:tab w:val="num" w:pos="3810"/>
        </w:tabs>
        <w:ind w:left="3810" w:hanging="360"/>
      </w:pPr>
      <w:rPr>
        <w:rFonts w:ascii="Symbol" w:hAnsi="Symbol" w:hint="default"/>
      </w:rPr>
    </w:lvl>
    <w:lvl w:ilvl="7">
      <w:start w:val="1"/>
      <w:numFmt w:val="bullet"/>
      <w:lvlText w:val="o"/>
      <w:lvlJc w:val="left"/>
      <w:pPr>
        <w:tabs>
          <w:tab w:val="num" w:pos="4530"/>
        </w:tabs>
        <w:ind w:left="4530" w:hanging="360"/>
      </w:pPr>
      <w:rPr>
        <w:rFonts w:ascii="Courier New" w:hAnsi="Courier New" w:cs="Courier New" w:hint="default"/>
      </w:rPr>
    </w:lvl>
    <w:lvl w:ilvl="8">
      <w:start w:val="1"/>
      <w:numFmt w:val="bullet"/>
      <w:lvlText w:val=""/>
      <w:lvlJc w:val="left"/>
      <w:pPr>
        <w:tabs>
          <w:tab w:val="num" w:pos="5250"/>
        </w:tabs>
        <w:ind w:left="5250" w:hanging="360"/>
      </w:pPr>
      <w:rPr>
        <w:rFonts w:ascii="Wingdings" w:hAnsi="Wingdings" w:hint="default"/>
      </w:rPr>
    </w:lvl>
  </w:abstractNum>
  <w:abstractNum w:abstractNumId="37" w15:restartNumberingAfterBreak="0">
    <w:nsid w:val="70B77D40"/>
    <w:multiLevelType w:val="multilevel"/>
    <w:tmpl w:val="BF20D454"/>
    <w:lvl w:ilvl="0">
      <w:start w:val="1"/>
      <w:numFmt w:val="bullet"/>
      <w:lvlText w:val=""/>
      <w:lvlJc w:val="left"/>
      <w:pPr>
        <w:ind w:left="440" w:hanging="44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3526628"/>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1E05DC"/>
    <w:multiLevelType w:val="multilevel"/>
    <w:tmpl w:val="AF32BDD8"/>
    <w:lvl w:ilvl="0">
      <w:start w:val="1"/>
      <w:numFmt w:val="bullet"/>
      <w:lvlText w:val=""/>
      <w:lvlJc w:val="left"/>
      <w:pPr>
        <w:ind w:left="440" w:hanging="440"/>
      </w:pPr>
      <w:rPr>
        <w:rFonts w:ascii="Wingdings" w:hAnsi="Wingdings" w:hint="default"/>
      </w:rPr>
    </w:lvl>
    <w:lvl w:ilvl="1">
      <w:start w:val="1"/>
      <w:numFmt w:val="bullet"/>
      <w:lvlText w:val=""/>
      <w:lvlJc w:val="left"/>
      <w:pPr>
        <w:ind w:left="80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36"/>
  </w:num>
  <w:num w:numId="2">
    <w:abstractNumId w:val="0"/>
  </w:num>
  <w:num w:numId="3">
    <w:abstractNumId w:val="3"/>
  </w:num>
  <w:num w:numId="4">
    <w:abstractNumId w:val="36"/>
  </w:num>
  <w:num w:numId="5">
    <w:abstractNumId w:val="16"/>
  </w:num>
  <w:num w:numId="6">
    <w:abstractNumId w:val="36"/>
  </w:num>
  <w:num w:numId="7">
    <w:abstractNumId w:val="36"/>
  </w:num>
  <w:num w:numId="8">
    <w:abstractNumId w:val="36"/>
  </w:num>
  <w:num w:numId="9">
    <w:abstractNumId w:val="36"/>
  </w:num>
  <w:num w:numId="10">
    <w:abstractNumId w:val="36"/>
  </w:num>
  <w:num w:numId="11">
    <w:abstractNumId w:val="7"/>
  </w:num>
  <w:num w:numId="12">
    <w:abstractNumId w:val="18"/>
  </w:num>
  <w:num w:numId="13">
    <w:abstractNumId w:val="13"/>
  </w:num>
  <w:num w:numId="14">
    <w:abstractNumId w:val="30"/>
  </w:num>
  <w:num w:numId="15">
    <w:abstractNumId w:val="26"/>
  </w:num>
  <w:num w:numId="16">
    <w:abstractNumId w:val="15"/>
  </w:num>
  <w:num w:numId="17">
    <w:abstractNumId w:val="10"/>
  </w:num>
  <w:num w:numId="18">
    <w:abstractNumId w:val="6"/>
  </w:num>
  <w:num w:numId="19">
    <w:abstractNumId w:val="40"/>
  </w:num>
  <w:num w:numId="20">
    <w:abstractNumId w:val="39"/>
  </w:num>
  <w:num w:numId="21">
    <w:abstractNumId w:val="22"/>
  </w:num>
  <w:num w:numId="22">
    <w:abstractNumId w:val="19"/>
  </w:num>
  <w:num w:numId="23">
    <w:abstractNumId w:val="5"/>
  </w:num>
  <w:num w:numId="24">
    <w:abstractNumId w:val="11"/>
  </w:num>
  <w:num w:numId="25">
    <w:abstractNumId w:val="9"/>
  </w:num>
  <w:num w:numId="26">
    <w:abstractNumId w:val="29"/>
  </w:num>
  <w:num w:numId="27">
    <w:abstractNumId w:val="37"/>
  </w:num>
  <w:num w:numId="28">
    <w:abstractNumId w:val="35"/>
  </w:num>
  <w:num w:numId="29">
    <w:abstractNumId w:val="20"/>
  </w:num>
  <w:num w:numId="30">
    <w:abstractNumId w:val="21"/>
  </w:num>
  <w:num w:numId="31">
    <w:abstractNumId w:val="32"/>
  </w:num>
  <w:num w:numId="32">
    <w:abstractNumId w:val="28"/>
  </w:num>
  <w:num w:numId="33">
    <w:abstractNumId w:val="27"/>
  </w:num>
  <w:num w:numId="34">
    <w:abstractNumId w:val="12"/>
  </w:num>
  <w:num w:numId="35">
    <w:abstractNumId w:val="38"/>
  </w:num>
  <w:num w:numId="36">
    <w:abstractNumId w:val="2"/>
  </w:num>
  <w:num w:numId="37">
    <w:abstractNumId w:val="23"/>
  </w:num>
  <w:num w:numId="38">
    <w:abstractNumId w:val="1"/>
  </w:num>
  <w:num w:numId="39">
    <w:abstractNumId w:val="17"/>
  </w:num>
  <w:num w:numId="40">
    <w:abstractNumId w:val="33"/>
  </w:num>
  <w:num w:numId="41">
    <w:abstractNumId w:val="31"/>
  </w:num>
  <w:num w:numId="42">
    <w:abstractNumId w:val="24"/>
  </w:num>
  <w:num w:numId="43">
    <w:abstractNumId w:val="8"/>
  </w:num>
  <w:num w:numId="44">
    <w:abstractNumId w:val="34"/>
  </w:num>
  <w:num w:numId="45">
    <w:abstractNumId w:val="4"/>
  </w:num>
  <w:num w:numId="46">
    <w:abstractNumId w:val="14"/>
  </w:num>
  <w:num w:numId="47">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Rapp)">
    <w15:presenceInfo w15:providerId="None" w15:userId="Apple (Rapp)"/>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59C"/>
    <w:rsid w:val="00006F57"/>
    <w:rsid w:val="0000703F"/>
    <w:rsid w:val="00013ABF"/>
    <w:rsid w:val="0002222A"/>
    <w:rsid w:val="00022E4A"/>
    <w:rsid w:val="0002370B"/>
    <w:rsid w:val="00024913"/>
    <w:rsid w:val="0003386E"/>
    <w:rsid w:val="00050009"/>
    <w:rsid w:val="00061D57"/>
    <w:rsid w:val="000630CB"/>
    <w:rsid w:val="00070E09"/>
    <w:rsid w:val="00087DE0"/>
    <w:rsid w:val="000939AC"/>
    <w:rsid w:val="000A6394"/>
    <w:rsid w:val="000A65A4"/>
    <w:rsid w:val="000B6614"/>
    <w:rsid w:val="000B7FED"/>
    <w:rsid w:val="000C038A"/>
    <w:rsid w:val="000C6598"/>
    <w:rsid w:val="000C7602"/>
    <w:rsid w:val="000D349A"/>
    <w:rsid w:val="000D44B3"/>
    <w:rsid w:val="000E3710"/>
    <w:rsid w:val="000E46DF"/>
    <w:rsid w:val="00104BE1"/>
    <w:rsid w:val="001244E7"/>
    <w:rsid w:val="00145D43"/>
    <w:rsid w:val="00162B54"/>
    <w:rsid w:val="0016373F"/>
    <w:rsid w:val="00192C46"/>
    <w:rsid w:val="00194700"/>
    <w:rsid w:val="00195215"/>
    <w:rsid w:val="00196E95"/>
    <w:rsid w:val="001A08B3"/>
    <w:rsid w:val="001A38CA"/>
    <w:rsid w:val="001A7B60"/>
    <w:rsid w:val="001B03F8"/>
    <w:rsid w:val="001B2EBA"/>
    <w:rsid w:val="001B4114"/>
    <w:rsid w:val="001B52F0"/>
    <w:rsid w:val="001B7A65"/>
    <w:rsid w:val="001C5565"/>
    <w:rsid w:val="001D21D8"/>
    <w:rsid w:val="001E377B"/>
    <w:rsid w:val="001E41F3"/>
    <w:rsid w:val="001F26DC"/>
    <w:rsid w:val="001F4437"/>
    <w:rsid w:val="001F448E"/>
    <w:rsid w:val="00203DBE"/>
    <w:rsid w:val="0020792A"/>
    <w:rsid w:val="00210114"/>
    <w:rsid w:val="00212D87"/>
    <w:rsid w:val="00223387"/>
    <w:rsid w:val="00225211"/>
    <w:rsid w:val="002550EB"/>
    <w:rsid w:val="002564F5"/>
    <w:rsid w:val="0026004D"/>
    <w:rsid w:val="002636F8"/>
    <w:rsid w:val="002640DD"/>
    <w:rsid w:val="00266A3D"/>
    <w:rsid w:val="00270772"/>
    <w:rsid w:val="0027367B"/>
    <w:rsid w:val="00275D12"/>
    <w:rsid w:val="002835A1"/>
    <w:rsid w:val="00284FEB"/>
    <w:rsid w:val="002860C4"/>
    <w:rsid w:val="00292FF4"/>
    <w:rsid w:val="002955EE"/>
    <w:rsid w:val="002A279A"/>
    <w:rsid w:val="002B1AFD"/>
    <w:rsid w:val="002B5741"/>
    <w:rsid w:val="002C5244"/>
    <w:rsid w:val="002C5E76"/>
    <w:rsid w:val="002D59BA"/>
    <w:rsid w:val="002E1C14"/>
    <w:rsid w:val="002E472E"/>
    <w:rsid w:val="002F0585"/>
    <w:rsid w:val="00305409"/>
    <w:rsid w:val="003056D3"/>
    <w:rsid w:val="0030578D"/>
    <w:rsid w:val="00306539"/>
    <w:rsid w:val="0032212E"/>
    <w:rsid w:val="00323112"/>
    <w:rsid w:val="003311A1"/>
    <w:rsid w:val="00341FD6"/>
    <w:rsid w:val="003421A2"/>
    <w:rsid w:val="00343374"/>
    <w:rsid w:val="00352EA8"/>
    <w:rsid w:val="003550F0"/>
    <w:rsid w:val="003609EF"/>
    <w:rsid w:val="0036231A"/>
    <w:rsid w:val="00374DD4"/>
    <w:rsid w:val="00376016"/>
    <w:rsid w:val="0038482D"/>
    <w:rsid w:val="00392367"/>
    <w:rsid w:val="0039541A"/>
    <w:rsid w:val="003A1627"/>
    <w:rsid w:val="003A5C4E"/>
    <w:rsid w:val="003B44D1"/>
    <w:rsid w:val="003B6383"/>
    <w:rsid w:val="003B7C0D"/>
    <w:rsid w:val="003C0C9B"/>
    <w:rsid w:val="003D26EE"/>
    <w:rsid w:val="003D2C85"/>
    <w:rsid w:val="003D3A58"/>
    <w:rsid w:val="003D6B52"/>
    <w:rsid w:val="003E1A36"/>
    <w:rsid w:val="003F3919"/>
    <w:rsid w:val="003F5D22"/>
    <w:rsid w:val="004025E1"/>
    <w:rsid w:val="00410371"/>
    <w:rsid w:val="00411C78"/>
    <w:rsid w:val="004242F1"/>
    <w:rsid w:val="00427C50"/>
    <w:rsid w:val="00436113"/>
    <w:rsid w:val="0044164E"/>
    <w:rsid w:val="004426E8"/>
    <w:rsid w:val="0045271D"/>
    <w:rsid w:val="004652F5"/>
    <w:rsid w:val="00480FFE"/>
    <w:rsid w:val="00482E72"/>
    <w:rsid w:val="00491498"/>
    <w:rsid w:val="00492F51"/>
    <w:rsid w:val="00493011"/>
    <w:rsid w:val="00493D70"/>
    <w:rsid w:val="00494652"/>
    <w:rsid w:val="00494834"/>
    <w:rsid w:val="004A1B6D"/>
    <w:rsid w:val="004B6187"/>
    <w:rsid w:val="004B75B7"/>
    <w:rsid w:val="004C7548"/>
    <w:rsid w:val="004E01BE"/>
    <w:rsid w:val="004E52AB"/>
    <w:rsid w:val="004E5DEF"/>
    <w:rsid w:val="004F2076"/>
    <w:rsid w:val="004F2CD4"/>
    <w:rsid w:val="004F6A79"/>
    <w:rsid w:val="004F6E76"/>
    <w:rsid w:val="00501382"/>
    <w:rsid w:val="00505E69"/>
    <w:rsid w:val="0051090A"/>
    <w:rsid w:val="005141D9"/>
    <w:rsid w:val="0051580D"/>
    <w:rsid w:val="00522A6E"/>
    <w:rsid w:val="005237B2"/>
    <w:rsid w:val="00546D3D"/>
    <w:rsid w:val="00547111"/>
    <w:rsid w:val="0055771D"/>
    <w:rsid w:val="0057202A"/>
    <w:rsid w:val="0057572F"/>
    <w:rsid w:val="0058170A"/>
    <w:rsid w:val="00587851"/>
    <w:rsid w:val="00587A67"/>
    <w:rsid w:val="00592D74"/>
    <w:rsid w:val="00596345"/>
    <w:rsid w:val="005A7257"/>
    <w:rsid w:val="005D05F2"/>
    <w:rsid w:val="005D0B28"/>
    <w:rsid w:val="005D1D89"/>
    <w:rsid w:val="005D227A"/>
    <w:rsid w:val="005E2C44"/>
    <w:rsid w:val="00603AC9"/>
    <w:rsid w:val="00610F06"/>
    <w:rsid w:val="00621188"/>
    <w:rsid w:val="006257ED"/>
    <w:rsid w:val="00631F07"/>
    <w:rsid w:val="0063557B"/>
    <w:rsid w:val="006372E1"/>
    <w:rsid w:val="006407D8"/>
    <w:rsid w:val="00646397"/>
    <w:rsid w:val="006466F9"/>
    <w:rsid w:val="006537BB"/>
    <w:rsid w:val="00653DE4"/>
    <w:rsid w:val="00665C47"/>
    <w:rsid w:val="00672F52"/>
    <w:rsid w:val="0067721B"/>
    <w:rsid w:val="00677B5D"/>
    <w:rsid w:val="00695808"/>
    <w:rsid w:val="00696B8C"/>
    <w:rsid w:val="00697108"/>
    <w:rsid w:val="006A749F"/>
    <w:rsid w:val="006B46FB"/>
    <w:rsid w:val="006D4F78"/>
    <w:rsid w:val="006E21FB"/>
    <w:rsid w:val="006E312E"/>
    <w:rsid w:val="006F4B8D"/>
    <w:rsid w:val="0071080E"/>
    <w:rsid w:val="00714C32"/>
    <w:rsid w:val="00717212"/>
    <w:rsid w:val="00722559"/>
    <w:rsid w:val="007306A1"/>
    <w:rsid w:val="0073301B"/>
    <w:rsid w:val="007502D3"/>
    <w:rsid w:val="00762E12"/>
    <w:rsid w:val="00781EBC"/>
    <w:rsid w:val="00792342"/>
    <w:rsid w:val="007977A8"/>
    <w:rsid w:val="00797B3D"/>
    <w:rsid w:val="007A3204"/>
    <w:rsid w:val="007A51AA"/>
    <w:rsid w:val="007B03D2"/>
    <w:rsid w:val="007B512A"/>
    <w:rsid w:val="007C2097"/>
    <w:rsid w:val="007C38C1"/>
    <w:rsid w:val="007C7943"/>
    <w:rsid w:val="007D0A02"/>
    <w:rsid w:val="007D4F8A"/>
    <w:rsid w:val="007D5EF3"/>
    <w:rsid w:val="007D6A07"/>
    <w:rsid w:val="007D7C53"/>
    <w:rsid w:val="007E620E"/>
    <w:rsid w:val="007F272B"/>
    <w:rsid w:val="007F64E0"/>
    <w:rsid w:val="007F7259"/>
    <w:rsid w:val="008040A8"/>
    <w:rsid w:val="0080673B"/>
    <w:rsid w:val="0081175C"/>
    <w:rsid w:val="00815085"/>
    <w:rsid w:val="008279FA"/>
    <w:rsid w:val="00844265"/>
    <w:rsid w:val="008447FD"/>
    <w:rsid w:val="00844814"/>
    <w:rsid w:val="00845A98"/>
    <w:rsid w:val="0085043C"/>
    <w:rsid w:val="00852F2E"/>
    <w:rsid w:val="00854984"/>
    <w:rsid w:val="00855A84"/>
    <w:rsid w:val="008626E7"/>
    <w:rsid w:val="008679DD"/>
    <w:rsid w:val="00870EE7"/>
    <w:rsid w:val="008863B9"/>
    <w:rsid w:val="008A1A81"/>
    <w:rsid w:val="008A45A6"/>
    <w:rsid w:val="008A6533"/>
    <w:rsid w:val="008B4487"/>
    <w:rsid w:val="008B5625"/>
    <w:rsid w:val="008B5CEB"/>
    <w:rsid w:val="008B7F9D"/>
    <w:rsid w:val="008D084A"/>
    <w:rsid w:val="008D1D26"/>
    <w:rsid w:val="008D3CCC"/>
    <w:rsid w:val="008D7E70"/>
    <w:rsid w:val="008E3B33"/>
    <w:rsid w:val="008F3789"/>
    <w:rsid w:val="008F4072"/>
    <w:rsid w:val="008F5E68"/>
    <w:rsid w:val="008F686C"/>
    <w:rsid w:val="008F7347"/>
    <w:rsid w:val="00900C47"/>
    <w:rsid w:val="00902475"/>
    <w:rsid w:val="00912E30"/>
    <w:rsid w:val="009148DE"/>
    <w:rsid w:val="00921BE3"/>
    <w:rsid w:val="00922A8C"/>
    <w:rsid w:val="009265BC"/>
    <w:rsid w:val="00936EF3"/>
    <w:rsid w:val="0094093D"/>
    <w:rsid w:val="009415AC"/>
    <w:rsid w:val="00941E30"/>
    <w:rsid w:val="00946828"/>
    <w:rsid w:val="00952FE2"/>
    <w:rsid w:val="009531B0"/>
    <w:rsid w:val="00955EA2"/>
    <w:rsid w:val="0096654A"/>
    <w:rsid w:val="00972BA0"/>
    <w:rsid w:val="00973B91"/>
    <w:rsid w:val="009741B3"/>
    <w:rsid w:val="009777D9"/>
    <w:rsid w:val="00981907"/>
    <w:rsid w:val="00983F29"/>
    <w:rsid w:val="0098567F"/>
    <w:rsid w:val="0098757A"/>
    <w:rsid w:val="00991B88"/>
    <w:rsid w:val="00992D48"/>
    <w:rsid w:val="009A16F6"/>
    <w:rsid w:val="009A5753"/>
    <w:rsid w:val="009A579D"/>
    <w:rsid w:val="009B4131"/>
    <w:rsid w:val="009B772E"/>
    <w:rsid w:val="009C36B5"/>
    <w:rsid w:val="009D4774"/>
    <w:rsid w:val="009D6D75"/>
    <w:rsid w:val="009E3297"/>
    <w:rsid w:val="009F03BD"/>
    <w:rsid w:val="009F10EE"/>
    <w:rsid w:val="009F2785"/>
    <w:rsid w:val="009F734F"/>
    <w:rsid w:val="00A014D9"/>
    <w:rsid w:val="00A01BFB"/>
    <w:rsid w:val="00A12EF8"/>
    <w:rsid w:val="00A246B6"/>
    <w:rsid w:val="00A47E70"/>
    <w:rsid w:val="00A50CF0"/>
    <w:rsid w:val="00A54FE5"/>
    <w:rsid w:val="00A65046"/>
    <w:rsid w:val="00A7671C"/>
    <w:rsid w:val="00A77B9C"/>
    <w:rsid w:val="00A86CB0"/>
    <w:rsid w:val="00AA2CBC"/>
    <w:rsid w:val="00AB080C"/>
    <w:rsid w:val="00AB251E"/>
    <w:rsid w:val="00AC4B0B"/>
    <w:rsid w:val="00AC5820"/>
    <w:rsid w:val="00AD1A98"/>
    <w:rsid w:val="00AD1CD8"/>
    <w:rsid w:val="00AE01B8"/>
    <w:rsid w:val="00AF2D69"/>
    <w:rsid w:val="00AF67CF"/>
    <w:rsid w:val="00B00BF2"/>
    <w:rsid w:val="00B14FC4"/>
    <w:rsid w:val="00B2053B"/>
    <w:rsid w:val="00B258BB"/>
    <w:rsid w:val="00B27333"/>
    <w:rsid w:val="00B27B6E"/>
    <w:rsid w:val="00B37456"/>
    <w:rsid w:val="00B41456"/>
    <w:rsid w:val="00B44DC6"/>
    <w:rsid w:val="00B56F7B"/>
    <w:rsid w:val="00B570B9"/>
    <w:rsid w:val="00B67B97"/>
    <w:rsid w:val="00B9253B"/>
    <w:rsid w:val="00B9290F"/>
    <w:rsid w:val="00B968C8"/>
    <w:rsid w:val="00BA0F84"/>
    <w:rsid w:val="00BA313A"/>
    <w:rsid w:val="00BA3E1E"/>
    <w:rsid w:val="00BA3EC5"/>
    <w:rsid w:val="00BA51D9"/>
    <w:rsid w:val="00BA5806"/>
    <w:rsid w:val="00BB1BB3"/>
    <w:rsid w:val="00BB1D2A"/>
    <w:rsid w:val="00BB5DFC"/>
    <w:rsid w:val="00BB78B0"/>
    <w:rsid w:val="00BC12E3"/>
    <w:rsid w:val="00BC1840"/>
    <w:rsid w:val="00BD279D"/>
    <w:rsid w:val="00BD6BB8"/>
    <w:rsid w:val="00BE3834"/>
    <w:rsid w:val="00BE3F69"/>
    <w:rsid w:val="00BE4B49"/>
    <w:rsid w:val="00BF0D5E"/>
    <w:rsid w:val="00C02937"/>
    <w:rsid w:val="00C11726"/>
    <w:rsid w:val="00C13F11"/>
    <w:rsid w:val="00C32FB2"/>
    <w:rsid w:val="00C471F8"/>
    <w:rsid w:val="00C53817"/>
    <w:rsid w:val="00C66BA2"/>
    <w:rsid w:val="00C77D07"/>
    <w:rsid w:val="00C870F6"/>
    <w:rsid w:val="00C958E4"/>
    <w:rsid w:val="00C95985"/>
    <w:rsid w:val="00CB7E83"/>
    <w:rsid w:val="00CC34B6"/>
    <w:rsid w:val="00CC5026"/>
    <w:rsid w:val="00CC68D0"/>
    <w:rsid w:val="00CE235D"/>
    <w:rsid w:val="00CE68A6"/>
    <w:rsid w:val="00D00AC4"/>
    <w:rsid w:val="00D03F9A"/>
    <w:rsid w:val="00D06D51"/>
    <w:rsid w:val="00D210BF"/>
    <w:rsid w:val="00D24991"/>
    <w:rsid w:val="00D3333D"/>
    <w:rsid w:val="00D40F80"/>
    <w:rsid w:val="00D50255"/>
    <w:rsid w:val="00D537CD"/>
    <w:rsid w:val="00D66520"/>
    <w:rsid w:val="00D81586"/>
    <w:rsid w:val="00D820DA"/>
    <w:rsid w:val="00D84AE9"/>
    <w:rsid w:val="00D84DE3"/>
    <w:rsid w:val="00D8537B"/>
    <w:rsid w:val="00D9124E"/>
    <w:rsid w:val="00D92F66"/>
    <w:rsid w:val="00D95552"/>
    <w:rsid w:val="00D96344"/>
    <w:rsid w:val="00DA2805"/>
    <w:rsid w:val="00DA2C4B"/>
    <w:rsid w:val="00DA3032"/>
    <w:rsid w:val="00DA6B62"/>
    <w:rsid w:val="00DA71B2"/>
    <w:rsid w:val="00DB2331"/>
    <w:rsid w:val="00DD190C"/>
    <w:rsid w:val="00DE0D5C"/>
    <w:rsid w:val="00DE34CF"/>
    <w:rsid w:val="00DE3B64"/>
    <w:rsid w:val="00DF1481"/>
    <w:rsid w:val="00DF37BA"/>
    <w:rsid w:val="00DF68A3"/>
    <w:rsid w:val="00DF6A99"/>
    <w:rsid w:val="00E01815"/>
    <w:rsid w:val="00E13F3D"/>
    <w:rsid w:val="00E21229"/>
    <w:rsid w:val="00E22406"/>
    <w:rsid w:val="00E22868"/>
    <w:rsid w:val="00E2673B"/>
    <w:rsid w:val="00E270CE"/>
    <w:rsid w:val="00E317BA"/>
    <w:rsid w:val="00E34898"/>
    <w:rsid w:val="00E3587D"/>
    <w:rsid w:val="00E35BE1"/>
    <w:rsid w:val="00E37CEA"/>
    <w:rsid w:val="00E434FD"/>
    <w:rsid w:val="00E60347"/>
    <w:rsid w:val="00E61FA9"/>
    <w:rsid w:val="00E67C26"/>
    <w:rsid w:val="00E72D27"/>
    <w:rsid w:val="00E75269"/>
    <w:rsid w:val="00E75278"/>
    <w:rsid w:val="00E75694"/>
    <w:rsid w:val="00E80255"/>
    <w:rsid w:val="00E806EB"/>
    <w:rsid w:val="00E80FE1"/>
    <w:rsid w:val="00E83DE3"/>
    <w:rsid w:val="00E93394"/>
    <w:rsid w:val="00EA4A56"/>
    <w:rsid w:val="00EA5F8B"/>
    <w:rsid w:val="00EB019D"/>
    <w:rsid w:val="00EB09B7"/>
    <w:rsid w:val="00EB404D"/>
    <w:rsid w:val="00EB4112"/>
    <w:rsid w:val="00EC09E5"/>
    <w:rsid w:val="00ED3F50"/>
    <w:rsid w:val="00EE7351"/>
    <w:rsid w:val="00EE7D7C"/>
    <w:rsid w:val="00F06495"/>
    <w:rsid w:val="00F07DE2"/>
    <w:rsid w:val="00F10B7B"/>
    <w:rsid w:val="00F25D98"/>
    <w:rsid w:val="00F300FB"/>
    <w:rsid w:val="00F31698"/>
    <w:rsid w:val="00F47D7B"/>
    <w:rsid w:val="00F51B12"/>
    <w:rsid w:val="00F97AE3"/>
    <w:rsid w:val="00FB6386"/>
    <w:rsid w:val="00FC00E8"/>
    <w:rsid w:val="00FC45B0"/>
    <w:rsid w:val="00FC6C16"/>
    <w:rsid w:val="00FC7854"/>
    <w:rsid w:val="00FF7FD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2"/>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3"/>
    <w:rsid w:val="005E2C44"/>
    <w:pPr>
      <w:shd w:val="clear" w:color="auto" w:fill="000080"/>
    </w:pPr>
    <w:rPr>
      <w:rFonts w:ascii="Tahoma" w:hAnsi="Tahoma" w:cs="Tahoma"/>
    </w:rPr>
  </w:style>
  <w:style w:type="paragraph" w:customStyle="1" w:styleId="Agreement">
    <w:name w:val="Agreement"/>
    <w:basedOn w:val="a"/>
    <w:next w:val="a"/>
    <w:uiPriority w:val="99"/>
    <w:qFormat/>
    <w:rsid w:val="001E377B"/>
    <w:pPr>
      <w:numPr>
        <w:numId w:val="1"/>
      </w:numPr>
      <w:autoSpaceDE w:val="0"/>
      <w:autoSpaceDN w:val="0"/>
      <w:spacing w:before="60" w:beforeAutospacing="1" w:afterLines="50" w:after="0"/>
      <w:jc w:val="both"/>
    </w:pPr>
    <w:rPr>
      <w:rFonts w:ascii="Arial" w:eastAsia="MS Mincho" w:hAnsi="Arial"/>
      <w:b/>
      <w:szCs w:val="24"/>
      <w:lang w:eastAsia="en-GB"/>
    </w:rPr>
  </w:style>
  <w:style w:type="paragraph" w:styleId="af1">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4"/>
    <w:uiPriority w:val="34"/>
    <w:qFormat/>
    <w:rsid w:val="00900C47"/>
    <w:pPr>
      <w:spacing w:after="0"/>
      <w:ind w:leftChars="400" w:left="840"/>
    </w:pPr>
    <w:rPr>
      <w:rFonts w:ascii="Times" w:eastAsia="Batang" w:hAnsi="Times"/>
      <w:szCs w:val="24"/>
      <w:lang w:eastAsia="x-none"/>
    </w:rPr>
  </w:style>
  <w:style w:type="character" w:customStyle="1" w:styleId="Char4">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1"/>
    <w:uiPriority w:val="34"/>
    <w:qFormat/>
    <w:rsid w:val="00900C47"/>
    <w:rPr>
      <w:rFonts w:ascii="Times" w:eastAsia="Batang" w:hAnsi="Times"/>
      <w:szCs w:val="24"/>
      <w:lang w:val="en-GB" w:eastAsia="x-none"/>
    </w:rPr>
  </w:style>
  <w:style w:type="table" w:styleId="af2">
    <w:name w:val="Table Grid"/>
    <w:basedOn w:val="a1"/>
    <w:rsid w:val="00635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aliases w:val="bt"/>
    <w:basedOn w:val="a"/>
    <w:link w:val="Char5"/>
    <w:rsid w:val="001244E7"/>
    <w:pPr>
      <w:spacing w:after="120"/>
      <w:jc w:val="both"/>
    </w:pPr>
    <w:rPr>
      <w:rFonts w:ascii="Times" w:eastAsia="Batang" w:hAnsi="Times"/>
      <w:szCs w:val="24"/>
      <w:lang w:eastAsia="x-none"/>
    </w:rPr>
  </w:style>
  <w:style w:type="character" w:customStyle="1" w:styleId="Char5">
    <w:name w:val="正文文本 Char"/>
    <w:aliases w:val="bt Char"/>
    <w:basedOn w:val="a0"/>
    <w:link w:val="af3"/>
    <w:rsid w:val="001244E7"/>
    <w:rPr>
      <w:rFonts w:ascii="Times" w:eastAsia="Batang" w:hAnsi="Times"/>
      <w:szCs w:val="24"/>
      <w:lang w:val="en-GB" w:eastAsia="x-none"/>
    </w:rPr>
  </w:style>
  <w:style w:type="character" w:customStyle="1" w:styleId="3Char">
    <w:name w:val="标题 3 Char"/>
    <w:basedOn w:val="a0"/>
    <w:link w:val="3"/>
    <w:qFormat/>
    <w:rsid w:val="001F26DC"/>
    <w:rPr>
      <w:rFonts w:ascii="Arial" w:hAnsi="Arial"/>
      <w:sz w:val="28"/>
      <w:lang w:val="en-GB" w:eastAsia="en-US"/>
    </w:rPr>
  </w:style>
  <w:style w:type="character" w:customStyle="1" w:styleId="EditorsNoteChar">
    <w:name w:val="Editor's Note Char"/>
    <w:aliases w:val="EN Char"/>
    <w:link w:val="EditorsNote"/>
    <w:qFormat/>
    <w:locked/>
    <w:rsid w:val="001F26DC"/>
    <w:rPr>
      <w:rFonts w:ascii="Times New Roman" w:hAnsi="Times New Roman"/>
      <w:color w:val="FF0000"/>
      <w:lang w:val="en-GB" w:eastAsia="en-US"/>
    </w:rPr>
  </w:style>
  <w:style w:type="character" w:customStyle="1" w:styleId="B5Char">
    <w:name w:val="B5 Char"/>
    <w:link w:val="B5"/>
    <w:qFormat/>
    <w:locked/>
    <w:rsid w:val="001F26DC"/>
    <w:rPr>
      <w:rFonts w:ascii="Times New Roman" w:hAnsi="Times New Roman"/>
      <w:lang w:val="en-GB" w:eastAsia="en-US"/>
    </w:rPr>
  </w:style>
  <w:style w:type="character" w:customStyle="1" w:styleId="TACChar">
    <w:name w:val="TAC Char"/>
    <w:link w:val="TAC"/>
    <w:qFormat/>
    <w:rsid w:val="001F26DC"/>
    <w:rPr>
      <w:rFonts w:ascii="Arial" w:hAnsi="Arial"/>
      <w:sz w:val="18"/>
      <w:lang w:val="en-GB" w:eastAsia="en-US"/>
    </w:rPr>
  </w:style>
  <w:style w:type="character" w:customStyle="1" w:styleId="TAHCar">
    <w:name w:val="TAH Car"/>
    <w:link w:val="TAH"/>
    <w:qFormat/>
    <w:rsid w:val="001F26DC"/>
    <w:rPr>
      <w:rFonts w:ascii="Arial" w:hAnsi="Arial"/>
      <w:b/>
      <w:sz w:val="18"/>
      <w:lang w:val="en-GB" w:eastAsia="en-US"/>
    </w:rPr>
  </w:style>
  <w:style w:type="character" w:customStyle="1" w:styleId="THChar">
    <w:name w:val="TH Char"/>
    <w:link w:val="TH"/>
    <w:qFormat/>
    <w:rsid w:val="001F26DC"/>
    <w:rPr>
      <w:rFonts w:ascii="Arial" w:hAnsi="Arial"/>
      <w:b/>
      <w:lang w:val="en-GB" w:eastAsia="en-US"/>
    </w:rPr>
  </w:style>
  <w:style w:type="character" w:customStyle="1" w:styleId="B6Char">
    <w:name w:val="B6 Char"/>
    <w:link w:val="B6"/>
    <w:qFormat/>
    <w:locked/>
    <w:rsid w:val="001F26DC"/>
    <w:rPr>
      <w:rFonts w:eastAsia="Times New Roman"/>
    </w:rPr>
  </w:style>
  <w:style w:type="character" w:customStyle="1" w:styleId="B1Char">
    <w:name w:val="B1 Char"/>
    <w:link w:val="B1"/>
    <w:qFormat/>
    <w:rsid w:val="001F26DC"/>
    <w:rPr>
      <w:rFonts w:ascii="Times New Roman" w:hAnsi="Times New Roman"/>
      <w:lang w:val="en-GB" w:eastAsia="en-US"/>
    </w:rPr>
  </w:style>
  <w:style w:type="character" w:customStyle="1" w:styleId="B2Char">
    <w:name w:val="B2 Char"/>
    <w:link w:val="B2"/>
    <w:qFormat/>
    <w:rsid w:val="001F26DC"/>
    <w:rPr>
      <w:rFonts w:ascii="Times New Roman" w:hAnsi="Times New Roman"/>
      <w:lang w:val="en-GB" w:eastAsia="en-US"/>
    </w:rPr>
  </w:style>
  <w:style w:type="paragraph" w:customStyle="1" w:styleId="B6">
    <w:name w:val="B6"/>
    <w:basedOn w:val="B5"/>
    <w:link w:val="B6Char"/>
    <w:qFormat/>
    <w:rsid w:val="001F26DC"/>
    <w:pPr>
      <w:overflowPunct w:val="0"/>
      <w:autoSpaceDE w:val="0"/>
      <w:autoSpaceDN w:val="0"/>
      <w:adjustRightInd w:val="0"/>
      <w:ind w:left="1985"/>
      <w:textAlignment w:val="baseline"/>
    </w:pPr>
    <w:rPr>
      <w:rFonts w:ascii="CG Times (WN)" w:eastAsia="Times New Roman" w:hAnsi="CG Times (WN)"/>
      <w:lang w:val="fr-FR" w:eastAsia="fr-FR"/>
    </w:rPr>
  </w:style>
  <w:style w:type="paragraph" w:styleId="af4">
    <w:name w:val="Revision"/>
    <w:hidden/>
    <w:uiPriority w:val="99"/>
    <w:semiHidden/>
    <w:qFormat/>
    <w:rsid w:val="001F26DC"/>
    <w:rPr>
      <w:rFonts w:ascii="Times New Roman" w:eastAsia="Malgun Gothic" w:hAnsi="Times New Roman"/>
      <w:lang w:val="en-GB" w:eastAsia="en-US"/>
    </w:rPr>
  </w:style>
  <w:style w:type="character" w:customStyle="1" w:styleId="B3Char">
    <w:name w:val="B3 Char"/>
    <w:link w:val="B3"/>
    <w:qFormat/>
    <w:rsid w:val="001F26DC"/>
    <w:rPr>
      <w:rFonts w:ascii="Times New Roman" w:hAnsi="Times New Roman"/>
      <w:lang w:val="en-GB" w:eastAsia="en-US"/>
    </w:rPr>
  </w:style>
  <w:style w:type="character" w:customStyle="1" w:styleId="NOChar">
    <w:name w:val="NO Char"/>
    <w:link w:val="NO"/>
    <w:qFormat/>
    <w:rsid w:val="001F26DC"/>
    <w:rPr>
      <w:rFonts w:ascii="Times New Roman" w:hAnsi="Times New Roman"/>
      <w:lang w:val="en-GB" w:eastAsia="en-US"/>
    </w:rPr>
  </w:style>
  <w:style w:type="character" w:customStyle="1" w:styleId="B4Char">
    <w:name w:val="B4 Char"/>
    <w:link w:val="B4"/>
    <w:qFormat/>
    <w:rsid w:val="001F26DC"/>
    <w:rPr>
      <w:rFonts w:ascii="Times New Roman" w:hAnsi="Times New Roman"/>
      <w:lang w:val="en-GB" w:eastAsia="en-US"/>
    </w:rPr>
  </w:style>
  <w:style w:type="paragraph" w:customStyle="1" w:styleId="B7">
    <w:name w:val="B7"/>
    <w:basedOn w:val="B6"/>
    <w:link w:val="B7Char"/>
    <w:qFormat/>
    <w:rsid w:val="001F26DC"/>
    <w:pPr>
      <w:ind w:left="2269"/>
    </w:pPr>
  </w:style>
  <w:style w:type="character" w:customStyle="1" w:styleId="TFChar">
    <w:name w:val="TF Char"/>
    <w:link w:val="TF"/>
    <w:qFormat/>
    <w:rsid w:val="001F26DC"/>
    <w:rPr>
      <w:rFonts w:ascii="Arial" w:hAnsi="Arial"/>
      <w:b/>
      <w:lang w:val="en-GB" w:eastAsia="en-US"/>
    </w:rPr>
  </w:style>
  <w:style w:type="character" w:customStyle="1" w:styleId="TALCar">
    <w:name w:val="TAL Car"/>
    <w:link w:val="TAL"/>
    <w:qFormat/>
    <w:rsid w:val="001F26DC"/>
    <w:rPr>
      <w:rFonts w:ascii="Arial" w:hAnsi="Arial"/>
      <w:sz w:val="18"/>
      <w:lang w:val="en-GB" w:eastAsia="en-US"/>
    </w:rPr>
  </w:style>
  <w:style w:type="character" w:customStyle="1" w:styleId="Char0">
    <w:name w:val="脚注文本 Char"/>
    <w:basedOn w:val="a0"/>
    <w:link w:val="a6"/>
    <w:qFormat/>
    <w:rsid w:val="001F26DC"/>
    <w:rPr>
      <w:rFonts w:ascii="Times New Roman" w:hAnsi="Times New Roman"/>
      <w:sz w:val="16"/>
      <w:lang w:val="en-GB" w:eastAsia="en-US"/>
    </w:rPr>
  </w:style>
  <w:style w:type="character" w:customStyle="1" w:styleId="2Char">
    <w:name w:val="标题 2 Char"/>
    <w:basedOn w:val="a0"/>
    <w:link w:val="2"/>
    <w:qFormat/>
    <w:rsid w:val="001F26DC"/>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1F26DC"/>
    <w:rPr>
      <w:rFonts w:ascii="Arial" w:hAnsi="Arial"/>
      <w:sz w:val="24"/>
      <w:lang w:val="en-GB" w:eastAsia="en-US"/>
    </w:rPr>
  </w:style>
  <w:style w:type="character" w:customStyle="1" w:styleId="EXChar">
    <w:name w:val="EX Char"/>
    <w:link w:val="EX"/>
    <w:qFormat/>
    <w:locked/>
    <w:rsid w:val="001F26DC"/>
    <w:rPr>
      <w:rFonts w:ascii="Times New Roman" w:hAnsi="Times New Roman"/>
      <w:lang w:val="en-GB" w:eastAsia="en-US"/>
    </w:rPr>
  </w:style>
  <w:style w:type="character" w:customStyle="1" w:styleId="1Char">
    <w:name w:val="标题 1 Char"/>
    <w:basedOn w:val="a0"/>
    <w:link w:val="1"/>
    <w:rsid w:val="001F26DC"/>
    <w:rPr>
      <w:rFonts w:ascii="Arial" w:hAnsi="Arial"/>
      <w:sz w:val="36"/>
      <w:lang w:val="en-GB" w:eastAsia="en-US"/>
    </w:rPr>
  </w:style>
  <w:style w:type="character" w:customStyle="1" w:styleId="5Char">
    <w:name w:val="标题 5 Char"/>
    <w:basedOn w:val="a0"/>
    <w:link w:val="5"/>
    <w:rsid w:val="001F26DC"/>
    <w:rPr>
      <w:rFonts w:ascii="Arial" w:hAnsi="Arial"/>
      <w:sz w:val="22"/>
      <w:lang w:val="en-GB" w:eastAsia="en-US"/>
    </w:rPr>
  </w:style>
  <w:style w:type="character" w:customStyle="1" w:styleId="6Char">
    <w:name w:val="标题 6 Char"/>
    <w:basedOn w:val="a0"/>
    <w:link w:val="6"/>
    <w:rsid w:val="001F26DC"/>
    <w:rPr>
      <w:rFonts w:ascii="Arial" w:hAnsi="Arial"/>
      <w:lang w:val="en-GB" w:eastAsia="en-US"/>
    </w:rPr>
  </w:style>
  <w:style w:type="character" w:customStyle="1" w:styleId="7Char">
    <w:name w:val="标题 7 Char"/>
    <w:basedOn w:val="a0"/>
    <w:link w:val="7"/>
    <w:rsid w:val="001F26DC"/>
    <w:rPr>
      <w:rFonts w:ascii="Arial" w:hAnsi="Arial"/>
      <w:lang w:val="en-GB" w:eastAsia="en-US"/>
    </w:rPr>
  </w:style>
  <w:style w:type="character" w:customStyle="1" w:styleId="8Char">
    <w:name w:val="标题 8 Char"/>
    <w:basedOn w:val="a0"/>
    <w:link w:val="8"/>
    <w:rsid w:val="001F26DC"/>
    <w:rPr>
      <w:rFonts w:ascii="Arial" w:hAnsi="Arial"/>
      <w:sz w:val="36"/>
      <w:lang w:val="en-GB" w:eastAsia="en-US"/>
    </w:rPr>
  </w:style>
  <w:style w:type="character" w:customStyle="1" w:styleId="9Char">
    <w:name w:val="标题 9 Char"/>
    <w:basedOn w:val="a0"/>
    <w:link w:val="9"/>
    <w:rsid w:val="001F26DC"/>
    <w:rPr>
      <w:rFonts w:ascii="Arial" w:hAnsi="Arial"/>
      <w:sz w:val="36"/>
      <w:lang w:val="en-GB" w:eastAsia="en-US"/>
    </w:rPr>
  </w:style>
  <w:style w:type="character" w:customStyle="1" w:styleId="Char">
    <w:name w:val="页眉 Char"/>
    <w:basedOn w:val="a0"/>
    <w:link w:val="a4"/>
    <w:qFormat/>
    <w:rsid w:val="001F26DC"/>
    <w:rPr>
      <w:rFonts w:ascii="Arial" w:hAnsi="Arial"/>
      <w:b/>
      <w:noProof/>
      <w:sz w:val="18"/>
      <w:lang w:val="en-GB" w:eastAsia="en-US"/>
    </w:rPr>
  </w:style>
  <w:style w:type="character" w:customStyle="1" w:styleId="Char1">
    <w:name w:val="页脚 Char"/>
    <w:basedOn w:val="a0"/>
    <w:link w:val="a9"/>
    <w:uiPriority w:val="99"/>
    <w:qFormat/>
    <w:rsid w:val="001F26DC"/>
    <w:rPr>
      <w:rFonts w:ascii="Arial" w:hAnsi="Arial"/>
      <w:b/>
      <w:i/>
      <w:noProof/>
      <w:sz w:val="18"/>
      <w:lang w:val="en-GB" w:eastAsia="en-US"/>
    </w:rPr>
  </w:style>
  <w:style w:type="character" w:customStyle="1" w:styleId="PLChar">
    <w:name w:val="PL Char"/>
    <w:link w:val="PL"/>
    <w:qFormat/>
    <w:rsid w:val="001F26DC"/>
    <w:rPr>
      <w:rFonts w:ascii="Courier New" w:hAnsi="Courier New"/>
      <w:noProof/>
      <w:sz w:val="16"/>
      <w:lang w:val="en-GB" w:eastAsia="en-US"/>
    </w:rPr>
  </w:style>
  <w:style w:type="character" w:customStyle="1" w:styleId="B7Char">
    <w:name w:val="B7 Char"/>
    <w:basedOn w:val="B6Char"/>
    <w:link w:val="B7"/>
    <w:qFormat/>
    <w:rsid w:val="001F26DC"/>
    <w:rPr>
      <w:rFonts w:eastAsia="Times New Roman"/>
    </w:rPr>
  </w:style>
  <w:style w:type="paragraph" w:customStyle="1" w:styleId="B8">
    <w:name w:val="B8"/>
    <w:basedOn w:val="B7"/>
    <w:link w:val="B8Char"/>
    <w:qFormat/>
    <w:rsid w:val="001F26DC"/>
    <w:pPr>
      <w:ind w:left="2552"/>
    </w:pPr>
  </w:style>
  <w:style w:type="paragraph" w:customStyle="1" w:styleId="Revision1">
    <w:name w:val="Revision1"/>
    <w:hidden/>
    <w:uiPriority w:val="99"/>
    <w:semiHidden/>
    <w:qFormat/>
    <w:rsid w:val="001F26DC"/>
    <w:pPr>
      <w:spacing w:after="160" w:line="259" w:lineRule="auto"/>
    </w:pPr>
    <w:rPr>
      <w:rFonts w:ascii="Times New Roman" w:eastAsia="MS Mincho" w:hAnsi="Times New Roman"/>
      <w:lang w:val="en-GB" w:eastAsia="en-US"/>
    </w:rPr>
  </w:style>
  <w:style w:type="character" w:customStyle="1" w:styleId="B3Char2">
    <w:name w:val="B3 Char2"/>
    <w:qFormat/>
    <w:rsid w:val="001F26DC"/>
    <w:rPr>
      <w:rFonts w:eastAsia="Times New Roman"/>
      <w:lang w:eastAsia="ja-JP"/>
    </w:rPr>
  </w:style>
  <w:style w:type="character" w:customStyle="1" w:styleId="Char2">
    <w:name w:val="批注框文本 Char"/>
    <w:basedOn w:val="a0"/>
    <w:link w:val="ae"/>
    <w:semiHidden/>
    <w:rsid w:val="001F26DC"/>
    <w:rPr>
      <w:rFonts w:ascii="Tahoma" w:hAnsi="Tahoma" w:cs="Tahoma"/>
      <w:sz w:val="16"/>
      <w:szCs w:val="16"/>
      <w:lang w:val="en-GB" w:eastAsia="en-US"/>
    </w:rPr>
  </w:style>
  <w:style w:type="character" w:customStyle="1" w:styleId="B1Char1">
    <w:name w:val="B1 Char1"/>
    <w:qFormat/>
    <w:rsid w:val="001F26DC"/>
    <w:rPr>
      <w:rFonts w:eastAsia="Times New Roman"/>
      <w:lang w:eastAsia="ja-JP"/>
    </w:rPr>
  </w:style>
  <w:style w:type="character" w:styleId="HTML">
    <w:name w:val="HTML Code"/>
    <w:uiPriority w:val="99"/>
    <w:unhideWhenUsed/>
    <w:qFormat/>
    <w:rsid w:val="001F26DC"/>
    <w:rPr>
      <w:rFonts w:ascii="Courier New" w:eastAsia="Times New Roman" w:hAnsi="Courier New" w:cs="Courier New"/>
      <w:sz w:val="20"/>
      <w:szCs w:val="20"/>
    </w:rPr>
  </w:style>
  <w:style w:type="paragraph" w:customStyle="1" w:styleId="Note-Boxed">
    <w:name w:val="Note - Boxed"/>
    <w:basedOn w:val="a"/>
    <w:next w:val="a"/>
    <w:qFormat/>
    <w:rsid w:val="001F26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1F26DC"/>
  </w:style>
  <w:style w:type="character" w:customStyle="1" w:styleId="TAHChar">
    <w:name w:val="TAH Char"/>
    <w:rsid w:val="001F26DC"/>
    <w:rPr>
      <w:rFonts w:ascii="Arial" w:hAnsi="Arial"/>
      <w:b/>
      <w:sz w:val="18"/>
      <w:lang w:val="en-GB"/>
    </w:rPr>
  </w:style>
  <w:style w:type="paragraph" w:styleId="25">
    <w:name w:val="Body Text 2"/>
    <w:basedOn w:val="a"/>
    <w:link w:val="2Char0"/>
    <w:qFormat/>
    <w:rsid w:val="001F26DC"/>
    <w:pPr>
      <w:spacing w:after="0" w:line="259" w:lineRule="auto"/>
      <w:jc w:val="both"/>
    </w:pPr>
    <w:rPr>
      <w:rFonts w:eastAsia="MS Mincho"/>
      <w:sz w:val="24"/>
    </w:rPr>
  </w:style>
  <w:style w:type="character" w:customStyle="1" w:styleId="2Char0">
    <w:name w:val="正文文本 2 Char"/>
    <w:basedOn w:val="a0"/>
    <w:link w:val="25"/>
    <w:qFormat/>
    <w:rsid w:val="001F26DC"/>
    <w:rPr>
      <w:rFonts w:ascii="Times New Roman" w:eastAsia="MS Mincho" w:hAnsi="Times New Roman"/>
      <w:sz w:val="24"/>
      <w:lang w:val="en-GB" w:eastAsia="en-US"/>
    </w:rPr>
  </w:style>
  <w:style w:type="character" w:styleId="af5">
    <w:name w:val="Emphasis"/>
    <w:qFormat/>
    <w:rsid w:val="001F26DC"/>
    <w:rPr>
      <w:i/>
      <w:iCs/>
    </w:rPr>
  </w:style>
  <w:style w:type="paragraph" w:customStyle="1" w:styleId="b30">
    <w:name w:val="b3"/>
    <w:basedOn w:val="a"/>
    <w:rsid w:val="001F26DC"/>
    <w:pPr>
      <w:overflowPunct w:val="0"/>
      <w:autoSpaceDE w:val="0"/>
      <w:autoSpaceDN w:val="0"/>
      <w:spacing w:line="259" w:lineRule="auto"/>
      <w:ind w:left="1135" w:hanging="284"/>
      <w:jc w:val="both"/>
    </w:pPr>
    <w:rPr>
      <w:rFonts w:eastAsia="Times New Roman"/>
      <w:lang w:eastAsia="en-GB"/>
    </w:rPr>
  </w:style>
  <w:style w:type="paragraph" w:styleId="af6">
    <w:name w:val="caption"/>
    <w:basedOn w:val="a"/>
    <w:next w:val="a"/>
    <w:uiPriority w:val="35"/>
    <w:unhideWhenUsed/>
    <w:qFormat/>
    <w:rsid w:val="001F26DC"/>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table" w:styleId="12">
    <w:name w:val="Table Grid 1"/>
    <w:basedOn w:val="a1"/>
    <w:qFormat/>
    <w:rsid w:val="001F26D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sid w:val="001F26DC"/>
    <w:rPr>
      <w:b/>
      <w:bCs/>
    </w:rPr>
  </w:style>
  <w:style w:type="character" w:customStyle="1" w:styleId="Char3">
    <w:name w:val="文档结构图 Char"/>
    <w:basedOn w:val="a0"/>
    <w:link w:val="af0"/>
    <w:rsid w:val="001F26DC"/>
    <w:rPr>
      <w:rFonts w:ascii="Tahoma" w:hAnsi="Tahoma" w:cs="Tahoma"/>
      <w:shd w:val="clear" w:color="auto" w:fill="000080"/>
      <w:lang w:val="en-GB" w:eastAsia="en-US"/>
    </w:rPr>
  </w:style>
  <w:style w:type="character" w:customStyle="1" w:styleId="B8Char">
    <w:name w:val="B8 Char"/>
    <w:link w:val="B8"/>
    <w:qFormat/>
    <w:rsid w:val="001F26DC"/>
    <w:rPr>
      <w:rFonts w:eastAsia="Times New Roman"/>
    </w:rPr>
  </w:style>
  <w:style w:type="character" w:customStyle="1" w:styleId="ui-provider">
    <w:name w:val="ui-provider"/>
    <w:basedOn w:val="a0"/>
    <w:rsid w:val="001F26DC"/>
  </w:style>
  <w:style w:type="character" w:customStyle="1" w:styleId="B1Zchn">
    <w:name w:val="B1 Zchn"/>
    <w:qFormat/>
    <w:rsid w:val="001F26DC"/>
    <w:rPr>
      <w:rFonts w:ascii="Times New Roman" w:hAnsi="Times New Roman"/>
      <w:lang w:val="en-GB" w:eastAsia="en-US"/>
    </w:rPr>
  </w:style>
  <w:style w:type="paragraph" w:styleId="af8">
    <w:name w:val="Plain Text"/>
    <w:basedOn w:val="a"/>
    <w:link w:val="Char6"/>
    <w:uiPriority w:val="99"/>
    <w:qFormat/>
    <w:rsid w:val="001F26DC"/>
    <w:pPr>
      <w:spacing w:after="0"/>
    </w:pPr>
    <w:rPr>
      <w:rFonts w:ascii="Courier New" w:eastAsia="MS Mincho" w:hAnsi="Courier New"/>
    </w:rPr>
  </w:style>
  <w:style w:type="character" w:customStyle="1" w:styleId="Char6">
    <w:name w:val="纯文本 Char"/>
    <w:basedOn w:val="a0"/>
    <w:link w:val="af8"/>
    <w:uiPriority w:val="99"/>
    <w:qFormat/>
    <w:rsid w:val="001F26DC"/>
    <w:rPr>
      <w:rFonts w:ascii="Courier New" w:eastAsia="MS Mincho" w:hAnsi="Courier New"/>
      <w:lang w:val="en-GB" w:eastAsia="en-US"/>
    </w:rPr>
  </w:style>
  <w:style w:type="paragraph" w:customStyle="1" w:styleId="pf0">
    <w:name w:val="pf0"/>
    <w:basedOn w:val="a"/>
    <w:rsid w:val="001F26DC"/>
    <w:pPr>
      <w:spacing w:before="100" w:beforeAutospacing="1" w:after="100" w:afterAutospacing="1"/>
      <w:ind w:left="1120"/>
    </w:pPr>
    <w:rPr>
      <w:rFonts w:eastAsia="Times New Roman"/>
      <w:sz w:val="24"/>
      <w:szCs w:val="24"/>
      <w:lang w:val="en-US"/>
    </w:rPr>
  </w:style>
  <w:style w:type="paragraph" w:customStyle="1" w:styleId="B9">
    <w:name w:val="B9"/>
    <w:basedOn w:val="B8"/>
    <w:qFormat/>
    <w:rsid w:val="001F26DC"/>
    <w:pPr>
      <w:ind w:left="2836"/>
    </w:pPr>
  </w:style>
  <w:style w:type="character" w:customStyle="1" w:styleId="B2Car">
    <w:name w:val="B2 Car"/>
    <w:rsid w:val="001F26DC"/>
    <w:rPr>
      <w:rFonts w:ascii="Times New Roman" w:hAnsi="Times New Roman"/>
      <w:lang w:val="en-GB" w:eastAsia="en-US"/>
    </w:rPr>
  </w:style>
  <w:style w:type="character" w:customStyle="1" w:styleId="CRCoverPageZchn">
    <w:name w:val="CR Cover Page Zchn"/>
    <w:link w:val="CRCoverPage"/>
    <w:rsid w:val="0019470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5293">
      <w:bodyDiv w:val="1"/>
      <w:marLeft w:val="0"/>
      <w:marRight w:val="0"/>
      <w:marTop w:val="0"/>
      <w:marBottom w:val="0"/>
      <w:divBdr>
        <w:top w:val="none" w:sz="0" w:space="0" w:color="auto"/>
        <w:left w:val="none" w:sz="0" w:space="0" w:color="auto"/>
        <w:bottom w:val="none" w:sz="0" w:space="0" w:color="auto"/>
        <w:right w:val="none" w:sz="0" w:space="0" w:color="auto"/>
      </w:divBdr>
    </w:div>
    <w:div w:id="243682271">
      <w:bodyDiv w:val="1"/>
      <w:marLeft w:val="0"/>
      <w:marRight w:val="0"/>
      <w:marTop w:val="0"/>
      <w:marBottom w:val="0"/>
      <w:divBdr>
        <w:top w:val="none" w:sz="0" w:space="0" w:color="auto"/>
        <w:left w:val="none" w:sz="0" w:space="0" w:color="auto"/>
        <w:bottom w:val="none" w:sz="0" w:space="0" w:color="auto"/>
        <w:right w:val="none" w:sz="0" w:space="0" w:color="auto"/>
      </w:divBdr>
    </w:div>
    <w:div w:id="356125358">
      <w:bodyDiv w:val="1"/>
      <w:marLeft w:val="0"/>
      <w:marRight w:val="0"/>
      <w:marTop w:val="0"/>
      <w:marBottom w:val="0"/>
      <w:divBdr>
        <w:top w:val="none" w:sz="0" w:space="0" w:color="auto"/>
        <w:left w:val="none" w:sz="0" w:space="0" w:color="auto"/>
        <w:bottom w:val="none" w:sz="0" w:space="0" w:color="auto"/>
        <w:right w:val="none" w:sz="0" w:space="0" w:color="auto"/>
      </w:divBdr>
    </w:div>
    <w:div w:id="396979991">
      <w:bodyDiv w:val="1"/>
      <w:marLeft w:val="0"/>
      <w:marRight w:val="0"/>
      <w:marTop w:val="0"/>
      <w:marBottom w:val="0"/>
      <w:divBdr>
        <w:top w:val="none" w:sz="0" w:space="0" w:color="auto"/>
        <w:left w:val="none" w:sz="0" w:space="0" w:color="auto"/>
        <w:bottom w:val="none" w:sz="0" w:space="0" w:color="auto"/>
        <w:right w:val="none" w:sz="0" w:space="0" w:color="auto"/>
      </w:divBdr>
    </w:div>
    <w:div w:id="1620642502">
      <w:bodyDiv w:val="1"/>
      <w:marLeft w:val="0"/>
      <w:marRight w:val="0"/>
      <w:marTop w:val="0"/>
      <w:marBottom w:val="0"/>
      <w:divBdr>
        <w:top w:val="none" w:sz="0" w:space="0" w:color="auto"/>
        <w:left w:val="none" w:sz="0" w:space="0" w:color="auto"/>
        <w:bottom w:val="none" w:sz="0" w:space="0" w:color="auto"/>
        <w:right w:val="none" w:sz="0" w:space="0" w:color="auto"/>
      </w:divBdr>
    </w:div>
    <w:div w:id="19278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E85F1-142E-4BA0-A1ED-0DAD4BB61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231</TotalTime>
  <Pages>4</Pages>
  <Words>1362</Words>
  <Characters>7766</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9110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ZTE-Yuan</cp:lastModifiedBy>
  <cp:revision>373</cp:revision>
  <cp:lastPrinted>1899-12-31T22:58:00Z</cp:lastPrinted>
  <dcterms:created xsi:type="dcterms:W3CDTF">2020-02-03T08:32:00Z</dcterms:created>
  <dcterms:modified xsi:type="dcterms:W3CDTF">2025-03-14T07:10:00Z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