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C65E" w14:textId="370FF6C3" w:rsidR="00CF2FA6" w:rsidRDefault="000F3B39">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sidR="00A51043">
        <w:rPr>
          <w:b/>
          <w:sz w:val="24"/>
        </w:rPr>
        <w:t>12</w:t>
      </w:r>
      <w:r w:rsidR="00382767">
        <w:rPr>
          <w:b/>
          <w:sz w:val="24"/>
        </w:rPr>
        <w:t>9</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Pr="001157DF">
        <w:rPr>
          <w:b/>
          <w:i/>
          <w:sz w:val="28"/>
          <w:highlight w:val="yellow"/>
        </w:rPr>
        <w:fldChar w:fldCharType="begin"/>
      </w:r>
      <w:r w:rsidRPr="001157DF">
        <w:rPr>
          <w:b/>
          <w:i/>
          <w:sz w:val="28"/>
          <w:highlight w:val="yellow"/>
        </w:rPr>
        <w:instrText xml:space="preserve"> DOCPROPERTY  Tdoc#  \* MERGEFORMAT </w:instrText>
      </w:r>
      <w:r w:rsidRPr="001157DF">
        <w:rPr>
          <w:b/>
          <w:i/>
          <w:sz w:val="28"/>
          <w:highlight w:val="yellow"/>
        </w:rPr>
        <w:fldChar w:fldCharType="separate"/>
      </w:r>
      <w:r w:rsidRPr="001157DF">
        <w:rPr>
          <w:b/>
          <w:i/>
          <w:sz w:val="28"/>
          <w:highlight w:val="yellow"/>
        </w:rPr>
        <w:t>R2-2</w:t>
      </w:r>
      <w:r w:rsidR="00382767" w:rsidRPr="001157DF">
        <w:rPr>
          <w:b/>
          <w:i/>
          <w:sz w:val="28"/>
          <w:highlight w:val="yellow"/>
        </w:rPr>
        <w:t>5</w:t>
      </w:r>
      <w:r w:rsidRPr="001157DF">
        <w:rPr>
          <w:b/>
          <w:i/>
          <w:sz w:val="28"/>
          <w:highlight w:val="yellow"/>
        </w:rPr>
        <w:t>0</w:t>
      </w:r>
      <w:r w:rsidRPr="001157DF">
        <w:rPr>
          <w:b/>
          <w:i/>
          <w:sz w:val="28"/>
          <w:highlight w:val="yellow"/>
        </w:rPr>
        <w:fldChar w:fldCharType="end"/>
      </w:r>
      <w:r w:rsidR="001157DF" w:rsidRPr="001157DF">
        <w:rPr>
          <w:b/>
          <w:i/>
          <w:sz w:val="28"/>
          <w:highlight w:val="yellow"/>
        </w:rPr>
        <w:t>xxxx</w:t>
      </w:r>
    </w:p>
    <w:p w14:paraId="4A46D78B" w14:textId="2DFF2C3F" w:rsidR="00CF2FA6" w:rsidRPr="007E0DB1" w:rsidRDefault="005575EC">
      <w:pPr>
        <w:pStyle w:val="CRCoverPage"/>
        <w:outlineLvl w:val="0"/>
        <w:rPr>
          <w:b/>
          <w:sz w:val="24"/>
        </w:rPr>
      </w:pPr>
      <w:r w:rsidRPr="005575EC">
        <w:rPr>
          <w:b/>
          <w:sz w:val="24"/>
        </w:rPr>
        <w:t>Athens, Greece, Feb. 17</w:t>
      </w:r>
      <w:r w:rsidRPr="005575EC">
        <w:rPr>
          <w:b/>
          <w:sz w:val="24"/>
          <w:vertAlign w:val="superscript"/>
        </w:rPr>
        <w:t>th</w:t>
      </w:r>
      <w:r w:rsidRPr="005575EC">
        <w:rPr>
          <w:b/>
          <w:sz w:val="24"/>
        </w:rPr>
        <w:t> – 21</w:t>
      </w:r>
      <w:r w:rsidRPr="005575EC">
        <w:rPr>
          <w:b/>
          <w:sz w:val="24"/>
          <w:vertAlign w:val="superscript"/>
        </w:rPr>
        <w:t>st</w:t>
      </w:r>
      <w:r w:rsidRPr="005575EC">
        <w:rPr>
          <w:b/>
          <w:sz w:val="24"/>
        </w:rPr>
        <w:t>, 2025</w:t>
      </w:r>
      <w:r w:rsidR="00735589">
        <w:rPr>
          <w:b/>
          <w:sz w:val="24"/>
        </w:rPr>
        <w:t xml:space="preserve">                                       </w:t>
      </w:r>
      <w:r w:rsidR="00D95DE7">
        <w:rPr>
          <w:b/>
          <w:sz w:val="24"/>
        </w:rPr>
        <w:t xml:space="preserve">  </w:t>
      </w:r>
      <w:r w:rsidR="00735589">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12E09E52" w:rsidR="00CF2FA6" w:rsidRDefault="002E0E97">
            <w:pPr>
              <w:pStyle w:val="CRCoverPage"/>
              <w:spacing w:after="0"/>
              <w:jc w:val="center"/>
            </w:pPr>
            <w:proofErr w:type="spellStart"/>
            <w:r>
              <w:rPr>
                <w:b/>
                <w:sz w:val="28"/>
              </w:rPr>
              <w:t>draftCR</w:t>
            </w:r>
            <w:proofErr w:type="spellEnd"/>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79A28B5F" w:rsidR="00CF2FA6" w:rsidRDefault="00584DC7">
            <w:pPr>
              <w:pStyle w:val="CRCoverPage"/>
              <w:spacing w:after="0"/>
              <w:jc w:val="center"/>
              <w:rPr>
                <w:rFonts w:eastAsia="DengXian"/>
                <w:b/>
                <w:lang w:eastAsia="zh-CN"/>
              </w:rPr>
            </w:pPr>
            <w:r>
              <w:rPr>
                <w:b/>
                <w:sz w:val="28"/>
              </w:rPr>
              <w:t>-</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7314F85D" w:rsidR="00CF2FA6" w:rsidRDefault="000F3B39">
            <w:pPr>
              <w:pStyle w:val="CRCoverPage"/>
              <w:spacing w:after="0"/>
              <w:ind w:left="100"/>
            </w:pPr>
            <w:r>
              <w:t>Apple</w:t>
            </w:r>
            <w:r w:rsidR="00E6638E">
              <w:t xml:space="preserve"> </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1EE2FA10" w:rsidR="00CF2FA6" w:rsidRDefault="000F3B39">
            <w:pPr>
              <w:pStyle w:val="CRCoverPage"/>
              <w:spacing w:after="0"/>
              <w:ind w:left="100"/>
              <w:rPr>
                <w:rFonts w:eastAsia="DengXian"/>
                <w:lang w:eastAsia="zh-CN"/>
              </w:rPr>
            </w:pPr>
            <w:r>
              <w:t>202</w:t>
            </w:r>
            <w:r w:rsidR="00FF620B">
              <w:t>5</w:t>
            </w:r>
            <w:r>
              <w:t>-</w:t>
            </w:r>
            <w:r w:rsidR="00FF620B">
              <w:t>0</w:t>
            </w:r>
            <w:r w:rsidR="00DB6391">
              <w:t>2</w:t>
            </w:r>
            <w:r>
              <w:t>-</w:t>
            </w:r>
            <w:r w:rsidR="00735589">
              <w:t>20</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12D9A6" w14:textId="77777777" w:rsidR="00F65551" w:rsidRDefault="00A455B7" w:rsidP="00F65551">
            <w:pPr>
              <w:spacing w:after="0"/>
              <w:rPr>
                <w:rFonts w:ascii="Arial" w:hAnsi="Arial"/>
                <w:noProof/>
                <w:lang w:eastAsia="en-US"/>
              </w:rPr>
            </w:pPr>
            <w:r w:rsidRPr="00F65551">
              <w:rPr>
                <w:rFonts w:ascii="Arial" w:hAnsi="Arial"/>
                <w:noProof/>
                <w:lang w:eastAsia="en-US"/>
              </w:rPr>
              <w:t>Change is introduced to support the following objectives:</w:t>
            </w:r>
          </w:p>
          <w:p w14:paraId="269D1619" w14:textId="77777777" w:rsidR="00F65551" w:rsidRP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On-demand SIB1 for idle/inactive UEs</w:t>
            </w:r>
          </w:p>
          <w:p w14:paraId="233E69A3" w14:textId="77777777" w:rsid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Adaptation of common channels/signals</w:t>
            </w:r>
          </w:p>
          <w:p w14:paraId="1C8959B3"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O</w:t>
            </w:r>
            <w:r w:rsidR="00DC73F4" w:rsidRPr="00F65551">
              <w:rPr>
                <w:rFonts w:ascii="Arial" w:hAnsi="Arial"/>
                <w:noProof/>
                <w:lang w:eastAsia="en-US"/>
              </w:rPr>
              <w:t xml:space="preserve">nly </w:t>
            </w:r>
            <w:r w:rsidR="00611CBF" w:rsidRPr="00F65551">
              <w:rPr>
                <w:rFonts w:ascii="Arial" w:hAnsi="Arial"/>
                <w:noProof/>
                <w:lang w:eastAsia="en-US"/>
              </w:rPr>
              <w:t>paging adaptation</w:t>
            </w:r>
            <w:r w:rsidR="00DC73F4" w:rsidRPr="00F65551">
              <w:rPr>
                <w:rFonts w:ascii="Arial" w:hAnsi="Arial"/>
                <w:noProof/>
                <w:lang w:eastAsia="en-US"/>
              </w:rPr>
              <w:t xml:space="preserve"> </w:t>
            </w:r>
            <w:r>
              <w:rPr>
                <w:rFonts w:ascii="Arial" w:hAnsi="Arial"/>
                <w:noProof/>
                <w:lang w:eastAsia="en-US"/>
              </w:rPr>
              <w:t>is introduced for now</w:t>
            </w:r>
          </w:p>
          <w:p w14:paraId="76C253EB"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P</w:t>
            </w:r>
            <w:r w:rsidR="00DC73F4" w:rsidRPr="00F65551">
              <w:rPr>
                <w:rFonts w:ascii="Arial" w:hAnsi="Arial"/>
                <w:noProof/>
                <w:lang w:eastAsia="en-US"/>
              </w:rPr>
              <w:t xml:space="preserve">otential </w:t>
            </w:r>
            <w:r>
              <w:rPr>
                <w:rFonts w:ascii="Arial" w:hAnsi="Arial"/>
                <w:noProof/>
                <w:lang w:eastAsia="en-US"/>
              </w:rPr>
              <w:t xml:space="preserve">spec impact on </w:t>
            </w:r>
            <w:r w:rsidR="00DC73F4" w:rsidRPr="00F65551">
              <w:rPr>
                <w:rFonts w:ascii="Arial" w:hAnsi="Arial"/>
                <w:noProof/>
                <w:lang w:eastAsia="en-US"/>
              </w:rPr>
              <w:t>RACH adaptation</w:t>
            </w:r>
            <w:r>
              <w:rPr>
                <w:rFonts w:ascii="Arial" w:hAnsi="Arial"/>
                <w:noProof/>
                <w:lang w:eastAsia="en-US"/>
              </w:rPr>
              <w:t xml:space="preserve"> on reception of paging DCI</w:t>
            </w:r>
            <w:r w:rsidR="00123CE2" w:rsidRPr="00F65551">
              <w:rPr>
                <w:rFonts w:ascii="Arial" w:hAnsi="Arial"/>
                <w:noProof/>
                <w:lang w:eastAsia="en-US"/>
              </w:rPr>
              <w:t xml:space="preserve"> </w:t>
            </w:r>
          </w:p>
          <w:p w14:paraId="6EBC5254" w14:textId="414E5FE9" w:rsidR="00F65551" w:rsidRPr="00F65551" w:rsidRDefault="00F65551" w:rsidP="00F65551">
            <w:pPr>
              <w:pStyle w:val="ListParagraph"/>
              <w:numPr>
                <w:ilvl w:val="1"/>
                <w:numId w:val="24"/>
              </w:numPr>
              <w:ind w:leftChars="0"/>
              <w:rPr>
                <w:rFonts w:ascii="Arial" w:hAnsi="Arial"/>
                <w:noProof/>
                <w:lang w:eastAsia="en-US"/>
              </w:rPr>
            </w:pPr>
            <w:r w:rsidRPr="00F65551">
              <w:rPr>
                <w:rFonts w:ascii="Arial" w:hAnsi="Arial"/>
                <w:noProof/>
                <w:lang w:eastAsia="en-US"/>
              </w:rPr>
              <w:t>No specfication impacts is foreseen for</w:t>
            </w:r>
            <w:r w:rsidR="00123CE2" w:rsidRPr="00F65551">
              <w:rPr>
                <w:rFonts w:ascii="Arial" w:hAnsi="Arial"/>
                <w:noProof/>
                <w:lang w:eastAsia="en-US"/>
              </w:rPr>
              <w:t xml:space="preserve"> SSB adaptation</w:t>
            </w:r>
          </w:p>
          <w:p w14:paraId="00D5FBEA" w14:textId="62B42E25" w:rsidR="00A455B7" w:rsidRPr="00F65551" w:rsidRDefault="00A455B7" w:rsidP="00F65551">
            <w:pPr>
              <w:pStyle w:val="ListParagraph"/>
              <w:ind w:leftChars="0" w:left="0" w:firstLine="0"/>
              <w:rPr>
                <w:rFonts w:ascii="Arial" w:eastAsia="Times New Roman" w:hAnsi="Arial"/>
                <w:noProof/>
                <w:szCs w:val="20"/>
                <w:lang w:eastAsia="en-US"/>
              </w:rPr>
            </w:pPr>
            <w:r w:rsidRPr="00F65551">
              <w:rPr>
                <w:rFonts w:ascii="Arial" w:hAnsi="Arial"/>
                <w:noProof/>
                <w:lang w:eastAsia="en-US"/>
              </w:rPr>
              <w:br/>
            </w:r>
            <w:r w:rsidR="005D09DD" w:rsidRPr="00F65551">
              <w:rPr>
                <w:rFonts w:ascii="Arial" w:eastAsia="Times New Roman" w:hAnsi="Arial"/>
                <w:noProof/>
                <w:szCs w:val="20"/>
                <w:lang w:eastAsia="en-US"/>
              </w:rPr>
              <w:t>The table below presents the agreements and if/how they have been captured. And t</w:t>
            </w:r>
            <w:r w:rsidRPr="00F65551">
              <w:rPr>
                <w:rFonts w:ascii="Arial" w:eastAsia="Times New Roman" w:hAnsi="Arial"/>
                <w:noProof/>
                <w:szCs w:val="20"/>
                <w:lang w:eastAsia="en-US"/>
              </w:rPr>
              <w:t xml:space="preserve">he following color code is used to categorize agreements interms of if/how they have been captured. </w:t>
            </w:r>
          </w:p>
          <w:p w14:paraId="5DA642B1" w14:textId="77777777" w:rsidR="001E50FA" w:rsidRDefault="00A455B7" w:rsidP="00A455B7">
            <w:pPr>
              <w:pStyle w:val="ListParagraph"/>
              <w:spacing w:line="256" w:lineRule="auto"/>
              <w:ind w:leftChars="0" w:left="360" w:firstLine="0"/>
              <w:rPr>
                <w:sz w:val="22"/>
                <w:szCs w:val="22"/>
              </w:rPr>
            </w:pPr>
            <w:r w:rsidRPr="007C6E1E">
              <w:rPr>
                <w:sz w:val="22"/>
                <w:szCs w:val="22"/>
                <w:highlight w:val="green"/>
              </w:rPr>
              <w:t>Fully implemented</w:t>
            </w:r>
            <w:r w:rsidRPr="007C6E1E">
              <w:rPr>
                <w:sz w:val="22"/>
                <w:szCs w:val="22"/>
              </w:rPr>
              <w:br/>
            </w:r>
            <w:r w:rsidRPr="007C6E1E">
              <w:rPr>
                <w:sz w:val="22"/>
                <w:szCs w:val="22"/>
                <w:highlight w:val="lightGray"/>
              </w:rPr>
              <w:t xml:space="preserve">Already specified in </w:t>
            </w:r>
            <w:r w:rsidR="00931CF2">
              <w:rPr>
                <w:sz w:val="22"/>
                <w:szCs w:val="22"/>
                <w:highlight w:val="lightGray"/>
              </w:rPr>
              <w:t>38.304</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w:t>
            </w:r>
            <w:r w:rsidR="00931CF2">
              <w:rPr>
                <w:sz w:val="22"/>
                <w:szCs w:val="22"/>
                <w:highlight w:val="cyan"/>
              </w:rPr>
              <w:t>38.304</w:t>
            </w:r>
            <w:r w:rsidRPr="007C6E1E">
              <w:rPr>
                <w:sz w:val="22"/>
                <w:szCs w:val="22"/>
                <w:highlight w:val="cyan"/>
              </w:rPr>
              <w:t xml:space="preserve"> </w:t>
            </w:r>
          </w:p>
          <w:p w14:paraId="716D6E77" w14:textId="0E33C6CA" w:rsidR="004D1171" w:rsidRDefault="004D1171" w:rsidP="004D1171">
            <w:pPr>
              <w:pStyle w:val="ListParagraph"/>
              <w:spacing w:line="256" w:lineRule="auto"/>
              <w:ind w:leftChars="0" w:left="0" w:firstLine="0"/>
              <w:rPr>
                <w:sz w:val="22"/>
                <w:szCs w:val="22"/>
              </w:rPr>
            </w:pPr>
            <w:r w:rsidRPr="001A7A7E">
              <w:rPr>
                <w:rFonts w:ascii="Arial" w:hAnsi="Arial"/>
              </w:rPr>
              <w:t>It will be removed when the CR is finalized.</w:t>
            </w:r>
          </w:p>
          <w:p w14:paraId="24AB2DFB" w14:textId="294A9B95" w:rsidR="009B0661" w:rsidRPr="007C6E1E" w:rsidRDefault="009B0661" w:rsidP="009B0661">
            <w:pPr>
              <w:overflowPunct/>
              <w:autoSpaceDE/>
              <w:autoSpaceDN/>
              <w:adjustRightInd/>
              <w:textAlignment w:val="auto"/>
              <w:rPr>
                <w:b/>
                <w:bCs/>
                <w:lang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C73638" w:rsidRPr="001A7A7E" w14:paraId="5A929383" w14:textId="77777777" w:rsidTr="008A0A8C">
              <w:trPr>
                <w:trHeight w:val="567"/>
              </w:trPr>
              <w:tc>
                <w:tcPr>
                  <w:tcW w:w="6852" w:type="dxa"/>
                  <w:gridSpan w:val="2"/>
                  <w:vAlign w:val="center"/>
                </w:tcPr>
                <w:p w14:paraId="060A7762" w14:textId="77777777" w:rsidR="00C73638" w:rsidRPr="001A7A7E" w:rsidRDefault="00C73638" w:rsidP="00C73638">
                  <w:pPr>
                    <w:rPr>
                      <w:rFonts w:ascii="Arial" w:hAnsi="Arial"/>
                      <w:noProof/>
                    </w:rPr>
                  </w:pPr>
                  <w:r w:rsidRPr="00512A3C">
                    <w:rPr>
                      <w:rFonts w:ascii="Arial" w:hAnsi="Arial"/>
                      <w:b/>
                      <w:bCs/>
                    </w:rPr>
                    <w:t>On-demand SIB1 for idle/inactive UEs</w:t>
                  </w:r>
                </w:p>
              </w:tc>
            </w:tr>
            <w:tr w:rsidR="00C73638" w:rsidRPr="001A7A7E" w14:paraId="49CB1BFE" w14:textId="77777777" w:rsidTr="00B92123">
              <w:trPr>
                <w:trHeight w:val="454"/>
              </w:trPr>
              <w:tc>
                <w:tcPr>
                  <w:tcW w:w="6852" w:type="dxa"/>
                  <w:gridSpan w:val="2"/>
                  <w:tcBorders>
                    <w:bottom w:val="single" w:sz="4" w:space="0" w:color="auto"/>
                  </w:tcBorders>
                  <w:vAlign w:val="center"/>
                </w:tcPr>
                <w:p w14:paraId="4431E92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5</w:t>
                  </w:r>
                  <w:r w:rsidRPr="001A7A7E">
                    <w:rPr>
                      <w:rFonts w:ascii="Arial" w:hAnsi="Arial"/>
                      <w:b/>
                      <w:bCs/>
                    </w:rPr>
                    <w:t>bis</w:t>
                  </w:r>
                </w:p>
              </w:tc>
            </w:tr>
            <w:tr w:rsidR="00C73638" w:rsidRPr="001A7A7E" w14:paraId="3F6B172D" w14:textId="77777777" w:rsidTr="00B92123">
              <w:tc>
                <w:tcPr>
                  <w:tcW w:w="3426" w:type="dxa"/>
                  <w:tcBorders>
                    <w:bottom w:val="single" w:sz="4" w:space="0" w:color="auto"/>
                  </w:tcBorders>
                  <w:shd w:val="clear" w:color="auto" w:fill="FFFF00"/>
                </w:tcPr>
                <w:p w14:paraId="0FFDC567" w14:textId="77777777" w:rsidR="00C73638" w:rsidRPr="005F3D5B" w:rsidRDefault="00C73638" w:rsidP="00C73638">
                  <w:pPr>
                    <w:rPr>
                      <w:rFonts w:ascii="Arial" w:hAnsi="Arial"/>
                      <w:lang w:val="en-US"/>
                    </w:rPr>
                  </w:pPr>
                  <w:r w:rsidRPr="005F3D5B">
                    <w:rPr>
                      <w:rFonts w:ascii="Arial" w:hAnsi="Arial"/>
                      <w:lang w:val="en-US" w:eastAsia="sv-SE"/>
                    </w:rPr>
                    <w:t>At least RAN2 starts scenario 1a. Other scenarios are not excluded.</w:t>
                  </w:r>
                </w:p>
                <w:p w14:paraId="158ACA00" w14:textId="77777777" w:rsidR="00C73638" w:rsidRPr="002002AA" w:rsidRDefault="00C73638" w:rsidP="00C73638">
                  <w:pPr>
                    <w:pStyle w:val="ListParagraph"/>
                    <w:numPr>
                      <w:ilvl w:val="0"/>
                      <w:numId w:val="7"/>
                    </w:numPr>
                    <w:ind w:leftChars="0"/>
                    <w:contextualSpacing/>
                    <w:rPr>
                      <w:rFonts w:ascii="Arial" w:eastAsia="Times New Roman" w:hAnsi="Arial"/>
                      <w:szCs w:val="20"/>
                      <w:lang w:val="en-US" w:eastAsia="sv-SE"/>
                    </w:rPr>
                  </w:pPr>
                  <w:r w:rsidRPr="002002AA">
                    <w:rPr>
                      <w:rFonts w:ascii="Arial" w:eastAsia="Times New Roman" w:hAnsi="Arial"/>
                      <w:szCs w:val="20"/>
                      <w:lang w:val="en-US" w:eastAsia="sv-SE"/>
                    </w:rPr>
                    <w:lastRenderedPageBreak/>
                    <w:t>Scenario 1a: Cell A SIB assisted intra-cell WUS. And WUS and SIB1 is sent to/from NES cell. with below potential RAN2 impacts:</w:t>
                  </w:r>
                </w:p>
                <w:p w14:paraId="087423B7" w14:textId="77777777" w:rsidR="00C73638" w:rsidRDefault="00C73638" w:rsidP="00C73638">
                  <w:pPr>
                    <w:pStyle w:val="ListParagraph"/>
                    <w:numPr>
                      <w:ilvl w:val="1"/>
                      <w:numId w:val="7"/>
                    </w:numPr>
                    <w:ind w:leftChars="0"/>
                    <w:contextualSpacing/>
                    <w:rPr>
                      <w:rFonts w:ascii="Arial" w:eastAsia="Times New Roman" w:hAnsi="Arial"/>
                      <w:lang w:val="en-US"/>
                    </w:rPr>
                  </w:pPr>
                  <w:r w:rsidRPr="008D1594">
                    <w:rPr>
                      <w:rFonts w:ascii="Arial" w:eastAsia="Times New Roman" w:hAnsi="Arial"/>
                      <w:szCs w:val="20"/>
                      <w:lang w:val="en-US" w:eastAsia="sv-SE"/>
                    </w:rPr>
                    <w:t>Add WUS configuration in SIB of cell A.</w:t>
                  </w:r>
                </w:p>
                <w:p w14:paraId="6A8AE26B"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Cell reselection from cell A to NES cell, including trigger condition and cell barring changes. </w:t>
                  </w:r>
                </w:p>
                <w:p w14:paraId="6D1D12E3"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Whether allow camping, paging and SIB update in NES cell. </w:t>
                  </w:r>
                </w:p>
                <w:p w14:paraId="0F6A7D83" w14:textId="77777777" w:rsidR="00C73638" w:rsidRPr="0045424C" w:rsidRDefault="00C73638" w:rsidP="00C73638">
                  <w:pPr>
                    <w:pStyle w:val="ListParagraph"/>
                    <w:numPr>
                      <w:ilvl w:val="1"/>
                      <w:numId w:val="7"/>
                    </w:numPr>
                    <w:ind w:leftChars="0"/>
                    <w:contextualSpacing/>
                    <w:rPr>
                      <w:rFonts w:ascii="Arial" w:eastAsia="Times New Roman" w:hAnsi="Arial"/>
                      <w:szCs w:val="20"/>
                      <w:lang w:val="en-US" w:eastAsia="sv-SE"/>
                    </w:rPr>
                  </w:pPr>
                  <w:r w:rsidRPr="0045424C">
                    <w:rPr>
                      <w:rFonts w:ascii="Arial" w:eastAsia="Times New Roman" w:hAnsi="Arial"/>
                      <w:szCs w:val="20"/>
                      <w:lang w:val="en-US" w:eastAsia="sv-SE"/>
                    </w:rPr>
                    <w:t>Cell reselection from NES cell to cell A or normal cell.</w:t>
                  </w:r>
                </w:p>
              </w:tc>
              <w:tc>
                <w:tcPr>
                  <w:tcW w:w="3426" w:type="dxa"/>
                  <w:tcBorders>
                    <w:bottom w:val="single" w:sz="4" w:space="0" w:color="auto"/>
                  </w:tcBorders>
                  <w:shd w:val="clear" w:color="auto" w:fill="FFFF00"/>
                  <w:vAlign w:val="center"/>
                </w:tcPr>
                <w:p w14:paraId="420A98AA" w14:textId="2ADBB88F" w:rsidR="00FB535C" w:rsidRDefault="00FB535C" w:rsidP="00FB535C">
                  <w:pPr>
                    <w:jc w:val="center"/>
                    <w:rPr>
                      <w:rFonts w:ascii="Arial" w:hAnsi="Arial"/>
                    </w:rPr>
                  </w:pPr>
                  <w:r>
                    <w:rPr>
                      <w:rFonts w:ascii="Arial" w:hAnsi="Arial"/>
                      <w:lang w:eastAsia="zh-CN"/>
                    </w:rPr>
                    <w:lastRenderedPageBreak/>
                    <w:t>Captured</w:t>
                  </w:r>
                  <w:r>
                    <w:rPr>
                      <w:rFonts w:ascii="Arial" w:hAnsi="Arial"/>
                      <w:lang w:val="en-US" w:eastAsia="zh-CN"/>
                    </w:rPr>
                    <w:t xml:space="preserve"> </w:t>
                  </w:r>
                  <w:r>
                    <w:rPr>
                      <w:rFonts w:ascii="Arial" w:hAnsi="Arial"/>
                    </w:rPr>
                    <w:t xml:space="preserve">in new section </w:t>
                  </w:r>
                  <w:r w:rsidR="00171059">
                    <w:rPr>
                      <w:rFonts w:ascii="Arial" w:hAnsi="Arial"/>
                    </w:rPr>
                    <w:t>X</w:t>
                  </w:r>
                  <w:r>
                    <w:rPr>
                      <w:rFonts w:ascii="Arial" w:hAnsi="Arial"/>
                    </w:rPr>
                    <w:t xml:space="preserve">. </w:t>
                  </w:r>
                </w:p>
                <w:p w14:paraId="035DC56A" w14:textId="09D33ED5" w:rsidR="00C73638" w:rsidRPr="001A7A7E" w:rsidRDefault="00DF258E" w:rsidP="00C73638">
                  <w:pPr>
                    <w:jc w:val="center"/>
                    <w:rPr>
                      <w:rFonts w:ascii="Arial" w:hAnsi="Arial"/>
                    </w:rPr>
                  </w:pPr>
                  <w:r>
                    <w:rPr>
                      <w:rFonts w:ascii="Arial" w:hAnsi="Arial"/>
                    </w:rPr>
                    <w:lastRenderedPageBreak/>
                    <w:t xml:space="preserve">EN 4: </w:t>
                  </w:r>
                  <w:r w:rsidR="00E80D27" w:rsidRPr="00E80D27">
                    <w:rPr>
                      <w:rFonts w:ascii="Arial" w:hAnsi="Arial"/>
                    </w:rPr>
                    <w:t>details of UL WUS configuration and whether/how to capture the details</w:t>
                  </w:r>
                  <w:r w:rsidR="00E80D27">
                    <w:rPr>
                      <w:rFonts w:ascii="Arial" w:hAnsi="Arial"/>
                    </w:rPr>
                    <w:t>.</w:t>
                  </w:r>
                </w:p>
              </w:tc>
            </w:tr>
            <w:tr w:rsidR="00C73638" w:rsidRPr="001A7A7E" w14:paraId="1AD69D4E" w14:textId="77777777" w:rsidTr="00B92123">
              <w:tc>
                <w:tcPr>
                  <w:tcW w:w="3426" w:type="dxa"/>
                  <w:tcBorders>
                    <w:bottom w:val="single" w:sz="4" w:space="0" w:color="auto"/>
                  </w:tcBorders>
                  <w:shd w:val="clear" w:color="auto" w:fill="FFFF00"/>
                </w:tcPr>
                <w:p w14:paraId="0A64DE83" w14:textId="77777777" w:rsidR="00C73638" w:rsidRPr="00B5335D" w:rsidRDefault="00C73638" w:rsidP="00C73638">
                  <w:pPr>
                    <w:spacing w:after="0"/>
                    <w:rPr>
                      <w:rFonts w:ascii="Arial" w:hAnsi="Arial"/>
                      <w:lang w:val="en-US" w:eastAsia="sv-SE"/>
                    </w:rPr>
                  </w:pPr>
                  <w:r w:rsidRPr="00B5335D">
                    <w:rPr>
                      <w:rFonts w:ascii="Arial" w:hAnsi="Arial"/>
                      <w:lang w:val="en-US" w:eastAsia="sv-SE"/>
                    </w:rPr>
                    <w:lastRenderedPageBreak/>
                    <w:t>Contents of UL WUS</w:t>
                  </w:r>
                </w:p>
                <w:p w14:paraId="5AB8EDCD"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RAN2 assumes that RACH procedure is reused for UE to request on-demand SIB1.</w:t>
                  </w:r>
                </w:p>
                <w:p w14:paraId="0387C3BE"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UL WUS configuration includes at least below information:</w:t>
                  </w:r>
                </w:p>
                <w:p w14:paraId="0A6D0394" w14:textId="77777777" w:rsidR="00C73638" w:rsidRDefault="00C73638" w:rsidP="00C73638">
                  <w:pPr>
                    <w:pStyle w:val="ListParagraph"/>
                    <w:numPr>
                      <w:ilvl w:val="1"/>
                      <w:numId w:val="7"/>
                    </w:numPr>
                    <w:ind w:leftChars="0"/>
                    <w:contextualSpacing/>
                    <w:rPr>
                      <w:rFonts w:ascii="Arial" w:eastAsia="Times New Roman" w:hAnsi="Arial"/>
                      <w:lang w:val="en-US"/>
                    </w:rPr>
                  </w:pPr>
                  <w:r w:rsidRPr="008C06AE">
                    <w:rPr>
                      <w:rFonts w:ascii="Arial" w:eastAsia="Times New Roman" w:hAnsi="Arial"/>
                      <w:szCs w:val="20"/>
                      <w:lang w:val="en-US" w:eastAsia="sv-SE"/>
                    </w:rPr>
                    <w:t>RACH configuration</w:t>
                  </w:r>
                </w:p>
                <w:p w14:paraId="132EF70C" w14:textId="77777777" w:rsidR="00C73638" w:rsidRPr="000A26A7" w:rsidRDefault="00C73638" w:rsidP="00C73638">
                  <w:pPr>
                    <w:pStyle w:val="ListParagraph"/>
                    <w:numPr>
                      <w:ilvl w:val="0"/>
                      <w:numId w:val="7"/>
                    </w:numPr>
                    <w:ind w:leftChars="0"/>
                    <w:contextualSpacing/>
                    <w:rPr>
                      <w:rFonts w:ascii="Arial" w:eastAsia="Times New Roman" w:hAnsi="Arial"/>
                      <w:szCs w:val="20"/>
                      <w:lang w:val="en-US" w:eastAsia="sv-SE"/>
                    </w:rPr>
                  </w:pPr>
                  <w:r w:rsidRPr="000A26A7">
                    <w:rPr>
                      <w:rFonts w:ascii="Arial" w:eastAsia="Times New Roman" w:hAnsi="Arial"/>
                      <w:szCs w:val="20"/>
                      <w:lang w:val="en-US" w:eastAsia="sv-SE"/>
                    </w:rPr>
                    <w:t>A UE needs to know a UL WUS configuration to request SIB1 of which cell.</w:t>
                  </w:r>
                </w:p>
              </w:tc>
              <w:tc>
                <w:tcPr>
                  <w:tcW w:w="3426" w:type="dxa"/>
                  <w:tcBorders>
                    <w:bottom w:val="single" w:sz="4" w:space="0" w:color="auto"/>
                  </w:tcBorders>
                  <w:shd w:val="clear" w:color="auto" w:fill="FFFF00"/>
                  <w:vAlign w:val="center"/>
                </w:tcPr>
                <w:p w14:paraId="01AFF9CE" w14:textId="3988C956" w:rsidR="009E52E0" w:rsidRDefault="00B171C2" w:rsidP="009E52E0">
                  <w:pPr>
                    <w:jc w:val="center"/>
                    <w:rPr>
                      <w:rFonts w:ascii="Arial" w:hAnsi="Arial"/>
                    </w:rPr>
                  </w:pPr>
                  <w:r>
                    <w:rPr>
                      <w:rFonts w:ascii="Arial" w:hAnsi="Arial"/>
                      <w:lang w:eastAsia="zh-CN"/>
                    </w:rPr>
                    <w:t>Captured</w:t>
                  </w:r>
                  <w:r w:rsidR="009E52E0">
                    <w:rPr>
                      <w:rFonts w:ascii="Arial" w:hAnsi="Arial"/>
                      <w:lang w:val="en-US" w:eastAsia="zh-CN"/>
                    </w:rPr>
                    <w:t xml:space="preserve"> </w:t>
                  </w:r>
                  <w:r w:rsidR="009E52E0">
                    <w:rPr>
                      <w:rFonts w:ascii="Arial" w:hAnsi="Arial"/>
                    </w:rPr>
                    <w:t xml:space="preserve">in new section </w:t>
                  </w:r>
                  <w:r w:rsidR="00F32A13">
                    <w:rPr>
                      <w:rFonts w:ascii="Arial" w:hAnsi="Arial"/>
                    </w:rPr>
                    <w:t>X</w:t>
                  </w:r>
                  <w:r w:rsidR="009E52E0">
                    <w:rPr>
                      <w:rFonts w:ascii="Arial" w:hAnsi="Arial"/>
                    </w:rPr>
                    <w:t xml:space="preserve">. </w:t>
                  </w:r>
                </w:p>
                <w:p w14:paraId="0BC83645" w14:textId="135D0CE1" w:rsidR="00C73638" w:rsidRPr="001A7A7E" w:rsidRDefault="000966E6" w:rsidP="009E52E0">
                  <w:pPr>
                    <w:jc w:val="center"/>
                    <w:rPr>
                      <w:rFonts w:ascii="Arial" w:hAnsi="Arial"/>
                    </w:rPr>
                  </w:pPr>
                  <w:r>
                    <w:rPr>
                      <w:rFonts w:ascii="Arial" w:hAnsi="Arial"/>
                    </w:rPr>
                    <w:t xml:space="preserve">EN 4: </w:t>
                  </w:r>
                  <w:r w:rsidRPr="00E80D27">
                    <w:rPr>
                      <w:rFonts w:ascii="Arial" w:hAnsi="Arial"/>
                    </w:rPr>
                    <w:t>details of UL WUS configuration and whether/how to capture the details</w:t>
                  </w:r>
                  <w:r>
                    <w:rPr>
                      <w:rFonts w:ascii="Arial" w:hAnsi="Arial"/>
                    </w:rPr>
                    <w:t>.</w:t>
                  </w:r>
                </w:p>
              </w:tc>
            </w:tr>
            <w:tr w:rsidR="00C73638" w:rsidRPr="001A7A7E" w14:paraId="6405A3D4" w14:textId="77777777" w:rsidTr="00B92123">
              <w:tc>
                <w:tcPr>
                  <w:tcW w:w="3426" w:type="dxa"/>
                  <w:shd w:val="clear" w:color="auto" w:fill="73FEFF"/>
                </w:tcPr>
                <w:p w14:paraId="365D8191" w14:textId="77777777" w:rsidR="00C73638" w:rsidRPr="00095A3D" w:rsidRDefault="00C73638" w:rsidP="00C73638">
                  <w:pPr>
                    <w:spacing w:after="0"/>
                    <w:rPr>
                      <w:rFonts w:ascii="Arial" w:hAnsi="Arial"/>
                      <w:lang w:val="en-US" w:eastAsia="sv-SE"/>
                    </w:rPr>
                  </w:pPr>
                  <w:r w:rsidRPr="00095A3D">
                    <w:rPr>
                      <w:rFonts w:ascii="Arial" w:hAnsi="Arial"/>
                      <w:lang w:val="en-US" w:eastAsia="sv-SE"/>
                    </w:rPr>
                    <w:t>On-demand SIB1 acquisition procedure</w:t>
                  </w:r>
                </w:p>
                <w:p w14:paraId="3C407569" w14:textId="77777777" w:rsidR="00C73638" w:rsidRPr="00EB2CB1" w:rsidRDefault="00C73638" w:rsidP="00C73638">
                  <w:pPr>
                    <w:pStyle w:val="ListParagraph"/>
                    <w:numPr>
                      <w:ilvl w:val="0"/>
                      <w:numId w:val="7"/>
                    </w:numPr>
                    <w:ind w:leftChars="0"/>
                    <w:contextualSpacing/>
                    <w:rPr>
                      <w:rFonts w:ascii="Arial" w:eastAsia="Times New Roman" w:hAnsi="Arial"/>
                      <w:szCs w:val="20"/>
                      <w:lang w:eastAsia="sv-SE"/>
                    </w:rPr>
                  </w:pPr>
                  <w:r w:rsidRPr="00EB2CB1">
                    <w:rPr>
                      <w:rFonts w:ascii="Arial" w:eastAsia="Times New Roman" w:hAnsi="Arial"/>
                      <w:szCs w:val="20"/>
                      <w:lang w:val="en-US" w:eastAsia="sv-SE"/>
                    </w:rPr>
                    <w:t xml:space="preserve">Existing Msg 1 based on-demand procedure is reused for on-demand SIB1 acquisition procedure. FFS on Msg 3. FFS if / when the UE monitors the OD-SIB1 upon reception of RAR. </w:t>
                  </w:r>
                  <w:proofErr w:type="gramStart"/>
                  <w:r w:rsidRPr="00EB2CB1">
                    <w:rPr>
                      <w:rFonts w:ascii="Arial" w:eastAsia="Times New Roman" w:hAnsi="Arial"/>
                      <w:szCs w:val="20"/>
                      <w:lang w:val="en-US" w:eastAsia="sv-SE"/>
                    </w:rPr>
                    <w:t>FFS:T</w:t>
                  </w:r>
                  <w:proofErr w:type="gramEnd"/>
                  <w:r w:rsidRPr="00EB2CB1">
                    <w:rPr>
                      <w:rFonts w:ascii="Arial" w:eastAsia="Times New Roman" w:hAnsi="Arial"/>
                      <w:szCs w:val="20"/>
                      <w:lang w:val="en-US" w:eastAsia="sv-SE"/>
                    </w:rPr>
                    <w:t xml:space="preserve"> whether introduce specified UE behavior if RACH failure of OD-SIB1 request.</w:t>
                  </w:r>
                </w:p>
              </w:tc>
              <w:tc>
                <w:tcPr>
                  <w:tcW w:w="3426" w:type="dxa"/>
                  <w:shd w:val="clear" w:color="auto" w:fill="73FEFF"/>
                  <w:vAlign w:val="center"/>
                </w:tcPr>
                <w:p w14:paraId="0FE51FE7" w14:textId="4C178852" w:rsidR="00C73638" w:rsidRPr="001A7A7E" w:rsidRDefault="00670AA3" w:rsidP="00C73638">
                  <w:pPr>
                    <w:jc w:val="center"/>
                    <w:rPr>
                      <w:rFonts w:ascii="Arial" w:hAnsi="Arial"/>
                    </w:rPr>
                  </w:pPr>
                  <w:r>
                    <w:rPr>
                      <w:rFonts w:ascii="Arial" w:hAnsi="Arial"/>
                    </w:rPr>
                    <w:t>N/A</w:t>
                  </w:r>
                </w:p>
              </w:tc>
            </w:tr>
            <w:tr w:rsidR="00C73638" w:rsidRPr="001A7A7E" w14:paraId="1424662C" w14:textId="77777777" w:rsidTr="00B92123">
              <w:tc>
                <w:tcPr>
                  <w:tcW w:w="3426" w:type="dxa"/>
                  <w:shd w:val="clear" w:color="auto" w:fill="73FEFF"/>
                </w:tcPr>
                <w:p w14:paraId="476ADDB9" w14:textId="77777777" w:rsidR="00C73638" w:rsidRPr="001A7A7E" w:rsidRDefault="00C73638" w:rsidP="00C73638">
                  <w:pPr>
                    <w:rPr>
                      <w:rFonts w:ascii="Arial" w:hAnsi="Arial"/>
                    </w:rPr>
                  </w:pPr>
                  <w:r w:rsidRPr="009E0651">
                    <w:rPr>
                      <w:rFonts w:ascii="Arial" w:hAnsi="Arial"/>
                      <w:lang w:val="en-US"/>
                    </w:rPr>
                    <w:t>The UE first should acquire valid SIB1 (e.g. via SIB1 request) for camping to NES cell (if the UE knows the cell doesn’t broadcast SIB1 and supports on-demand SIB1).</w:t>
                  </w:r>
                </w:p>
              </w:tc>
              <w:tc>
                <w:tcPr>
                  <w:tcW w:w="3426" w:type="dxa"/>
                  <w:shd w:val="clear" w:color="auto" w:fill="73FEFF"/>
                  <w:vAlign w:val="center"/>
                </w:tcPr>
                <w:p w14:paraId="58DF9357" w14:textId="6302D32A" w:rsidR="00C73638" w:rsidRPr="001A7A7E" w:rsidRDefault="00E27362" w:rsidP="00684336">
                  <w:pPr>
                    <w:jc w:val="center"/>
                    <w:rPr>
                      <w:rFonts w:ascii="Arial" w:hAnsi="Arial"/>
                    </w:rPr>
                  </w:pPr>
                  <w:r>
                    <w:rPr>
                      <w:rFonts w:ascii="Arial" w:hAnsi="Arial"/>
                    </w:rPr>
                    <w:t>N/A</w:t>
                  </w:r>
                </w:p>
              </w:tc>
            </w:tr>
            <w:tr w:rsidR="00C73638" w:rsidRPr="001A7A7E" w14:paraId="181C35EE" w14:textId="77777777" w:rsidTr="00E65EF4">
              <w:trPr>
                <w:trHeight w:val="454"/>
              </w:trPr>
              <w:tc>
                <w:tcPr>
                  <w:tcW w:w="6852" w:type="dxa"/>
                  <w:gridSpan w:val="2"/>
                  <w:tcBorders>
                    <w:bottom w:val="single" w:sz="4" w:space="0" w:color="auto"/>
                  </w:tcBorders>
                  <w:vAlign w:val="center"/>
                </w:tcPr>
                <w:p w14:paraId="5370593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6</w:t>
                  </w:r>
                </w:p>
              </w:tc>
            </w:tr>
            <w:tr w:rsidR="00C73638" w:rsidRPr="001A7A7E" w14:paraId="2B8B644F" w14:textId="77777777" w:rsidTr="00E65EF4">
              <w:tc>
                <w:tcPr>
                  <w:tcW w:w="3426" w:type="dxa"/>
                  <w:shd w:val="clear" w:color="auto" w:fill="73FEFF"/>
                </w:tcPr>
                <w:p w14:paraId="0D4DAADB" w14:textId="77777777" w:rsidR="00C73638" w:rsidRPr="00494FF9" w:rsidRDefault="00C73638" w:rsidP="00C73638">
                  <w:pPr>
                    <w:spacing w:after="0"/>
                    <w:rPr>
                      <w:rFonts w:ascii="Arial" w:hAnsi="Arial"/>
                      <w:lang w:val="en-US" w:eastAsia="sv-SE"/>
                    </w:rPr>
                  </w:pPr>
                  <w:r w:rsidRPr="00494FF9">
                    <w:rPr>
                      <w:rFonts w:ascii="Arial" w:hAnsi="Arial"/>
                      <w:lang w:val="en-US" w:eastAsia="sv-SE"/>
                    </w:rPr>
                    <w:t>Study on-demand SIB1 provisioning for NES Cell(s) in versions of Scenario 1a with multiple Cells A and/or NES Cells:</w:t>
                  </w:r>
                </w:p>
                <w:p w14:paraId="77A03A4B" w14:textId="77777777" w:rsidR="00C73638" w:rsidRDefault="00C73638" w:rsidP="00C73638">
                  <w:pPr>
                    <w:pStyle w:val="ListParagraph"/>
                    <w:numPr>
                      <w:ilvl w:val="0"/>
                      <w:numId w:val="7"/>
                    </w:numPr>
                    <w:ind w:leftChars="0"/>
                    <w:contextualSpacing/>
                    <w:rPr>
                      <w:rFonts w:ascii="Arial" w:eastAsia="Times New Roman" w:hAnsi="Arial"/>
                      <w:lang w:val="en-US"/>
                    </w:rPr>
                  </w:pPr>
                  <w:r w:rsidRPr="00494FF9">
                    <w:rPr>
                      <w:rFonts w:ascii="Arial" w:eastAsia="Times New Roman" w:hAnsi="Arial"/>
                      <w:szCs w:val="20"/>
                      <w:lang w:val="en-US" w:eastAsia="sv-SE"/>
                    </w:rPr>
                    <w:t>More than one Cell A may provide configuration for the same NES cell.</w:t>
                  </w:r>
                </w:p>
                <w:p w14:paraId="58E94BED" w14:textId="77777777" w:rsidR="00C73638" w:rsidRPr="00E92A8B" w:rsidRDefault="00C73638" w:rsidP="00C73638">
                  <w:pPr>
                    <w:pStyle w:val="ListParagraph"/>
                    <w:numPr>
                      <w:ilvl w:val="0"/>
                      <w:numId w:val="7"/>
                    </w:numPr>
                    <w:ind w:leftChars="0"/>
                    <w:contextualSpacing/>
                    <w:rPr>
                      <w:rFonts w:ascii="Arial" w:eastAsia="Times New Roman" w:hAnsi="Arial"/>
                      <w:szCs w:val="20"/>
                      <w:lang w:val="en-US" w:eastAsia="sv-SE"/>
                    </w:rPr>
                  </w:pPr>
                  <w:r w:rsidRPr="00E92A8B">
                    <w:rPr>
                      <w:rFonts w:ascii="Arial" w:eastAsia="Times New Roman" w:hAnsi="Arial"/>
                      <w:szCs w:val="20"/>
                      <w:lang w:val="en-US" w:eastAsia="sv-SE"/>
                    </w:rPr>
                    <w:lastRenderedPageBreak/>
                    <w:t>The same Cell A may assist more than one NES Cells.</w:t>
                  </w:r>
                </w:p>
              </w:tc>
              <w:tc>
                <w:tcPr>
                  <w:tcW w:w="3426" w:type="dxa"/>
                  <w:shd w:val="clear" w:color="auto" w:fill="73FEFF"/>
                  <w:vAlign w:val="center"/>
                </w:tcPr>
                <w:p w14:paraId="0912A688" w14:textId="1AB6EA2F" w:rsidR="00C73638" w:rsidRPr="001A7A7E" w:rsidRDefault="002075D6" w:rsidP="00C73638">
                  <w:pPr>
                    <w:jc w:val="center"/>
                    <w:rPr>
                      <w:rFonts w:ascii="Arial" w:hAnsi="Arial"/>
                    </w:rPr>
                  </w:pPr>
                  <w:r>
                    <w:rPr>
                      <w:rFonts w:ascii="Arial" w:hAnsi="Arial"/>
                    </w:rPr>
                    <w:lastRenderedPageBreak/>
                    <w:t>N/A</w:t>
                  </w:r>
                </w:p>
              </w:tc>
            </w:tr>
            <w:tr w:rsidR="00C73638" w:rsidRPr="001A7A7E" w14:paraId="6C16ADDD" w14:textId="77777777" w:rsidTr="00E65EF4">
              <w:tc>
                <w:tcPr>
                  <w:tcW w:w="3426" w:type="dxa"/>
                  <w:tcBorders>
                    <w:bottom w:val="single" w:sz="4" w:space="0" w:color="auto"/>
                  </w:tcBorders>
                  <w:shd w:val="clear" w:color="auto" w:fill="73FEFF"/>
                </w:tcPr>
                <w:p w14:paraId="1D93E752" w14:textId="77777777" w:rsidR="00C73638" w:rsidRPr="001A7A7E" w:rsidRDefault="00C73638" w:rsidP="00C73638">
                  <w:pPr>
                    <w:rPr>
                      <w:rFonts w:ascii="Arial" w:hAnsi="Arial"/>
                    </w:rPr>
                  </w:pPr>
                  <w:r w:rsidRPr="00EB719B">
                    <w:rPr>
                      <w:rFonts w:ascii="Arial" w:hAnsi="Arial"/>
                      <w:lang w:val="en-US"/>
                    </w:rPr>
                    <w:t>RRC release message assisted intra-cell WUS can be discussed as option of signaling details in stage 3.</w:t>
                  </w:r>
                </w:p>
              </w:tc>
              <w:tc>
                <w:tcPr>
                  <w:tcW w:w="3426" w:type="dxa"/>
                  <w:tcBorders>
                    <w:bottom w:val="single" w:sz="4" w:space="0" w:color="auto"/>
                  </w:tcBorders>
                  <w:shd w:val="clear" w:color="auto" w:fill="73FEFF"/>
                  <w:vAlign w:val="center"/>
                </w:tcPr>
                <w:p w14:paraId="4E1DE63E" w14:textId="77777777" w:rsidR="00C73638" w:rsidRPr="001A7A7E" w:rsidRDefault="00C73638" w:rsidP="00C73638">
                  <w:pPr>
                    <w:jc w:val="center"/>
                    <w:rPr>
                      <w:rFonts w:ascii="Arial" w:hAnsi="Arial"/>
                    </w:rPr>
                  </w:pPr>
                  <w:r>
                    <w:rPr>
                      <w:rFonts w:ascii="Arial" w:hAnsi="Arial"/>
                    </w:rPr>
                    <w:t>N/A</w:t>
                  </w:r>
                </w:p>
              </w:tc>
            </w:tr>
            <w:tr w:rsidR="00C73638" w:rsidRPr="001A7A7E" w14:paraId="46BB9340" w14:textId="77777777" w:rsidTr="00E65EF4">
              <w:tc>
                <w:tcPr>
                  <w:tcW w:w="3426" w:type="dxa"/>
                  <w:shd w:val="clear" w:color="auto" w:fill="73FEFF"/>
                </w:tcPr>
                <w:p w14:paraId="3D18F338" w14:textId="77777777" w:rsidR="00C73638" w:rsidRPr="001A7A7E" w:rsidRDefault="00C73638" w:rsidP="00C73638">
                  <w:pPr>
                    <w:rPr>
                      <w:rFonts w:ascii="Arial" w:hAnsi="Arial"/>
                    </w:rPr>
                  </w:pPr>
                  <w:r w:rsidRPr="00DC3BAD">
                    <w:rPr>
                      <w:rFonts w:ascii="Arial" w:hAnsi="Arial"/>
                      <w:lang w:val="en-US"/>
                    </w:rPr>
                    <w:t>Can use the PCI and frequency of a NES Cell to associate the UL WUS configuration with a NES Cell.</w:t>
                  </w:r>
                </w:p>
              </w:tc>
              <w:tc>
                <w:tcPr>
                  <w:tcW w:w="3426" w:type="dxa"/>
                  <w:shd w:val="clear" w:color="auto" w:fill="73FEFF"/>
                  <w:vAlign w:val="center"/>
                </w:tcPr>
                <w:p w14:paraId="01376F75" w14:textId="6666E639" w:rsidR="00C73638" w:rsidRPr="001A7A7E" w:rsidRDefault="00EE6E2F" w:rsidP="00C73638">
                  <w:pPr>
                    <w:jc w:val="center"/>
                    <w:rPr>
                      <w:rFonts w:ascii="Arial" w:hAnsi="Arial"/>
                    </w:rPr>
                  </w:pPr>
                  <w:r>
                    <w:rPr>
                      <w:rFonts w:ascii="Arial" w:hAnsi="Arial"/>
                    </w:rPr>
                    <w:t>N/A</w:t>
                  </w:r>
                </w:p>
              </w:tc>
            </w:tr>
            <w:tr w:rsidR="00C73638" w:rsidRPr="001A7A7E" w14:paraId="1A21C647" w14:textId="77777777" w:rsidTr="00E65EF4">
              <w:tc>
                <w:tcPr>
                  <w:tcW w:w="3426" w:type="dxa"/>
                  <w:shd w:val="clear" w:color="auto" w:fill="73FEFF"/>
                </w:tcPr>
                <w:p w14:paraId="250CDD7D" w14:textId="77777777" w:rsidR="00C73638" w:rsidRPr="006D2513" w:rsidRDefault="00C73638" w:rsidP="00C73638">
                  <w:pPr>
                    <w:rPr>
                      <w:rFonts w:ascii="Arial" w:hAnsi="Arial"/>
                      <w:lang w:val="en-US"/>
                    </w:rPr>
                  </w:pPr>
                  <w:r w:rsidRPr="006D2513">
                    <w:rPr>
                      <w:rFonts w:ascii="Arial" w:hAnsi="Arial"/>
                      <w:lang w:val="en-US"/>
                    </w:rPr>
                    <w:t>For Message 1 based on-demand SIB1 request, the on-demand SI request configuration that currently included in SIB1 may be used as the design baseline</w:t>
                  </w:r>
                  <w:r>
                    <w:rPr>
                      <w:rFonts w:ascii="Arial" w:hAnsi="Arial"/>
                      <w:lang w:val="en-US"/>
                    </w:rPr>
                    <w:t>.</w:t>
                  </w:r>
                </w:p>
              </w:tc>
              <w:tc>
                <w:tcPr>
                  <w:tcW w:w="3426" w:type="dxa"/>
                  <w:shd w:val="clear" w:color="auto" w:fill="73FEFF"/>
                  <w:vAlign w:val="center"/>
                </w:tcPr>
                <w:p w14:paraId="7999BE2D" w14:textId="0AB33254" w:rsidR="00C73638" w:rsidRPr="001A7A7E" w:rsidRDefault="00EE6E2F" w:rsidP="00C73638">
                  <w:pPr>
                    <w:jc w:val="center"/>
                    <w:rPr>
                      <w:rFonts w:ascii="Arial" w:hAnsi="Arial"/>
                    </w:rPr>
                  </w:pPr>
                  <w:r>
                    <w:rPr>
                      <w:rFonts w:ascii="Arial" w:hAnsi="Arial"/>
                    </w:rPr>
                    <w:t>N/A</w:t>
                  </w:r>
                </w:p>
              </w:tc>
            </w:tr>
            <w:tr w:rsidR="00C73638" w:rsidRPr="001A7A7E" w14:paraId="22766F05" w14:textId="77777777" w:rsidTr="007F67D9">
              <w:tc>
                <w:tcPr>
                  <w:tcW w:w="3426" w:type="dxa"/>
                  <w:tcBorders>
                    <w:bottom w:val="single" w:sz="4" w:space="0" w:color="auto"/>
                  </w:tcBorders>
                  <w:shd w:val="clear" w:color="auto" w:fill="73FEFF"/>
                </w:tcPr>
                <w:p w14:paraId="1CC043EC" w14:textId="77777777" w:rsidR="00C73638" w:rsidRPr="001A7A7E" w:rsidRDefault="00C73638" w:rsidP="00C73638">
                  <w:pPr>
                    <w:rPr>
                      <w:rFonts w:ascii="Arial" w:hAnsi="Arial"/>
                    </w:rPr>
                  </w:pPr>
                  <w:r w:rsidRPr="007E1E35">
                    <w:rPr>
                      <w:rFonts w:ascii="Arial" w:hAnsi="Arial"/>
                      <w:lang w:val="en-US"/>
                    </w:rPr>
                    <w:t xml:space="preserve">Cell A’s SIB can be used to configure on-demand SIB1 related configuration for </w:t>
                  </w:r>
                  <w:proofErr w:type="spellStart"/>
                  <w:r w:rsidRPr="007E1E35">
                    <w:rPr>
                      <w:rFonts w:ascii="Arial" w:hAnsi="Arial"/>
                      <w:lang w:val="en-US"/>
                    </w:rPr>
                    <w:t>neighbour</w:t>
                  </w:r>
                  <w:proofErr w:type="spellEnd"/>
                  <w:r w:rsidRPr="007E1E35">
                    <w:rPr>
                      <w:rFonts w:ascii="Arial" w:hAnsi="Arial"/>
                      <w:lang w:val="en-US"/>
                    </w:rPr>
                    <w:t xml:space="preserve"> NES cells, e.g., via new SIB or the existing SIB.</w:t>
                  </w:r>
                </w:p>
              </w:tc>
              <w:tc>
                <w:tcPr>
                  <w:tcW w:w="3426" w:type="dxa"/>
                  <w:tcBorders>
                    <w:bottom w:val="single" w:sz="4" w:space="0" w:color="auto"/>
                  </w:tcBorders>
                  <w:shd w:val="clear" w:color="auto" w:fill="73FEFF"/>
                  <w:vAlign w:val="center"/>
                </w:tcPr>
                <w:p w14:paraId="16FA7C12" w14:textId="66B84035" w:rsidR="00C73638" w:rsidRPr="001A7A7E" w:rsidRDefault="00FE2C80" w:rsidP="00C73638">
                  <w:pPr>
                    <w:jc w:val="center"/>
                    <w:rPr>
                      <w:rFonts w:ascii="Arial" w:hAnsi="Arial"/>
                    </w:rPr>
                  </w:pPr>
                  <w:r>
                    <w:rPr>
                      <w:rFonts w:ascii="Arial" w:hAnsi="Arial"/>
                    </w:rPr>
                    <w:t>N/A</w:t>
                  </w:r>
                  <w:r w:rsidR="00E65EF4">
                    <w:rPr>
                      <w:rFonts w:ascii="Arial" w:hAnsi="Arial"/>
                    </w:rPr>
                    <w:t xml:space="preserve"> (updated by agreement of SIB-X)</w:t>
                  </w:r>
                </w:p>
              </w:tc>
            </w:tr>
            <w:tr w:rsidR="00C73638" w:rsidRPr="001A7A7E" w14:paraId="04455935" w14:textId="77777777" w:rsidTr="007F67D9">
              <w:tc>
                <w:tcPr>
                  <w:tcW w:w="3426" w:type="dxa"/>
                  <w:shd w:val="clear" w:color="auto" w:fill="73FB79"/>
                </w:tcPr>
                <w:p w14:paraId="348DDA4D" w14:textId="77777777" w:rsidR="00C73638" w:rsidRPr="001A7A7E" w:rsidRDefault="00C73638" w:rsidP="00C73638">
                  <w:pPr>
                    <w:rPr>
                      <w:rFonts w:ascii="Arial" w:hAnsi="Arial"/>
                    </w:rPr>
                  </w:pPr>
                  <w:r w:rsidRPr="008B1005">
                    <w:rPr>
                      <w:rFonts w:ascii="Arial" w:hAnsi="Arial"/>
                      <w:lang w:val="en-US"/>
                    </w:rPr>
                    <w:t>If the UE chooses the NES cell using legacy intra-F/inter-F cell re-selection procedure (as baseline), the UE triggers WUS transmission.</w:t>
                  </w:r>
                </w:p>
              </w:tc>
              <w:tc>
                <w:tcPr>
                  <w:tcW w:w="3426" w:type="dxa"/>
                  <w:shd w:val="clear" w:color="auto" w:fill="73FB79"/>
                  <w:vAlign w:val="center"/>
                </w:tcPr>
                <w:p w14:paraId="40FC7A63" w14:textId="54777E7F" w:rsidR="00C73638" w:rsidRDefault="00C44642" w:rsidP="00C73638">
                  <w:pPr>
                    <w:jc w:val="center"/>
                    <w:rPr>
                      <w:rFonts w:ascii="Arial" w:hAnsi="Arial"/>
                    </w:rPr>
                  </w:pPr>
                  <w:r>
                    <w:rPr>
                      <w:rFonts w:ascii="Arial" w:hAnsi="Arial"/>
                    </w:rPr>
                    <w:t xml:space="preserve">Captured in </w:t>
                  </w:r>
                  <w:r w:rsidR="00725DD4">
                    <w:rPr>
                      <w:rFonts w:ascii="Arial" w:hAnsi="Arial"/>
                    </w:rPr>
                    <w:t xml:space="preserve">new Section </w:t>
                  </w:r>
                  <w:r w:rsidR="00F32A13">
                    <w:rPr>
                      <w:rFonts w:ascii="Arial" w:hAnsi="Arial"/>
                    </w:rPr>
                    <w:t>X</w:t>
                  </w:r>
                  <w:r w:rsidR="00EB614E">
                    <w:rPr>
                      <w:rFonts w:ascii="Arial" w:hAnsi="Arial"/>
                    </w:rPr>
                    <w:t>.</w:t>
                  </w:r>
                </w:p>
                <w:p w14:paraId="30F00D92" w14:textId="77777777" w:rsidR="00C73638" w:rsidRPr="001A7A7E" w:rsidRDefault="00C73638" w:rsidP="00C73638">
                  <w:pPr>
                    <w:jc w:val="center"/>
                    <w:rPr>
                      <w:rFonts w:ascii="Arial" w:hAnsi="Arial"/>
                    </w:rPr>
                  </w:pPr>
                </w:p>
              </w:tc>
            </w:tr>
            <w:tr w:rsidR="00C73638" w:rsidRPr="001A7A7E" w14:paraId="2663BEE3" w14:textId="77777777" w:rsidTr="00CB5B6C">
              <w:tc>
                <w:tcPr>
                  <w:tcW w:w="3426" w:type="dxa"/>
                  <w:tcBorders>
                    <w:bottom w:val="single" w:sz="4" w:space="0" w:color="auto"/>
                  </w:tcBorders>
                  <w:shd w:val="clear" w:color="auto" w:fill="73FB79"/>
                </w:tcPr>
                <w:p w14:paraId="737BFE73" w14:textId="77777777" w:rsidR="00C73638" w:rsidRPr="001A7A7E" w:rsidRDefault="00C73638" w:rsidP="00C73638">
                  <w:pPr>
                    <w:rPr>
                      <w:rFonts w:ascii="Arial" w:hAnsi="Arial"/>
                    </w:rPr>
                  </w:pPr>
                  <w:r w:rsidRPr="00173ADF">
                    <w:rPr>
                      <w:rFonts w:ascii="Arial" w:hAnsi="Arial"/>
                      <w:lang w:val="en-US"/>
                    </w:rPr>
                    <w:t>After UE successfully receives OD-SIB1 for that NES Cell and if it is a suitable cell, UE camps in the NES Cell “similar” to a legacy Cell.</w:t>
                  </w:r>
                </w:p>
              </w:tc>
              <w:tc>
                <w:tcPr>
                  <w:tcW w:w="3426" w:type="dxa"/>
                  <w:tcBorders>
                    <w:bottom w:val="single" w:sz="4" w:space="0" w:color="auto"/>
                  </w:tcBorders>
                  <w:shd w:val="clear" w:color="auto" w:fill="73FB79"/>
                  <w:vAlign w:val="center"/>
                </w:tcPr>
                <w:p w14:paraId="76DD6474" w14:textId="507FEADB" w:rsidR="00C73638" w:rsidRPr="001A7A7E" w:rsidRDefault="00763F42" w:rsidP="00E311BA">
                  <w:pPr>
                    <w:jc w:val="center"/>
                    <w:rPr>
                      <w:rFonts w:ascii="Arial" w:hAnsi="Arial"/>
                    </w:rPr>
                  </w:pPr>
                  <w:r>
                    <w:rPr>
                      <w:rFonts w:ascii="Arial" w:hAnsi="Arial"/>
                    </w:rPr>
                    <w:t xml:space="preserve">Captured in new Section </w:t>
                  </w:r>
                  <w:r w:rsidR="00F32A13">
                    <w:rPr>
                      <w:rFonts w:ascii="Arial" w:hAnsi="Arial"/>
                    </w:rPr>
                    <w:t>X</w:t>
                  </w:r>
                  <w:r>
                    <w:rPr>
                      <w:rFonts w:ascii="Arial" w:hAnsi="Arial"/>
                    </w:rPr>
                    <w:t>.</w:t>
                  </w:r>
                </w:p>
              </w:tc>
            </w:tr>
            <w:tr w:rsidR="00C73638" w:rsidRPr="001A7A7E" w14:paraId="4D5EAC53" w14:textId="77777777" w:rsidTr="00CB5B6C">
              <w:tc>
                <w:tcPr>
                  <w:tcW w:w="3426" w:type="dxa"/>
                  <w:tcBorders>
                    <w:bottom w:val="single" w:sz="4" w:space="0" w:color="auto"/>
                  </w:tcBorders>
                  <w:shd w:val="clear" w:color="auto" w:fill="73FEFF"/>
                </w:tcPr>
                <w:p w14:paraId="5B9ED0F9" w14:textId="77777777" w:rsidR="00C73638" w:rsidRPr="001A7A7E" w:rsidRDefault="00C73638" w:rsidP="00C73638">
                  <w:pPr>
                    <w:rPr>
                      <w:rFonts w:ascii="Arial" w:hAnsi="Arial"/>
                    </w:rPr>
                  </w:pPr>
                  <w:r w:rsidRPr="00035099">
                    <w:rPr>
                      <w:rFonts w:ascii="Arial" w:hAnsi="Arial"/>
                      <w:lang w:val="en-US"/>
                    </w:rPr>
                    <w:t>RAN2 not to support on-demand SIB1 request that is combined with an initial access to perform RRC connection establishment/resume on the NES cell.</w:t>
                  </w:r>
                </w:p>
              </w:tc>
              <w:tc>
                <w:tcPr>
                  <w:tcW w:w="3426" w:type="dxa"/>
                  <w:tcBorders>
                    <w:bottom w:val="single" w:sz="4" w:space="0" w:color="auto"/>
                  </w:tcBorders>
                  <w:shd w:val="clear" w:color="auto" w:fill="73FEFF"/>
                  <w:vAlign w:val="center"/>
                </w:tcPr>
                <w:p w14:paraId="76C3B75F" w14:textId="77777777" w:rsidR="00C73638" w:rsidRPr="001A7A7E" w:rsidRDefault="00C73638" w:rsidP="00C73638">
                  <w:pPr>
                    <w:jc w:val="center"/>
                    <w:rPr>
                      <w:rFonts w:ascii="Arial" w:hAnsi="Arial"/>
                    </w:rPr>
                  </w:pPr>
                  <w:r>
                    <w:rPr>
                      <w:rFonts w:ascii="Arial" w:hAnsi="Arial"/>
                    </w:rPr>
                    <w:t>N/A</w:t>
                  </w:r>
                </w:p>
              </w:tc>
            </w:tr>
            <w:tr w:rsidR="00C73638" w:rsidRPr="001A7A7E" w14:paraId="5159953E" w14:textId="77777777" w:rsidTr="000A6727">
              <w:tc>
                <w:tcPr>
                  <w:tcW w:w="3426" w:type="dxa"/>
                  <w:tcBorders>
                    <w:bottom w:val="single" w:sz="4" w:space="0" w:color="auto"/>
                  </w:tcBorders>
                  <w:shd w:val="clear" w:color="auto" w:fill="BFBFBF" w:themeFill="background1" w:themeFillShade="BF"/>
                </w:tcPr>
                <w:p w14:paraId="4405CCE3" w14:textId="77777777" w:rsidR="00C73638" w:rsidRPr="001A7A7E" w:rsidRDefault="00C73638" w:rsidP="00C73638">
                  <w:pPr>
                    <w:rPr>
                      <w:rFonts w:ascii="Arial" w:hAnsi="Arial"/>
                    </w:rPr>
                  </w:pPr>
                  <w:r w:rsidRPr="00EE3DAD">
                    <w:rPr>
                      <w:rFonts w:ascii="Arial" w:hAnsi="Arial"/>
                      <w:lang w:val="en-US"/>
                    </w:rPr>
                    <w:t>NW need to bar the legacy UE from accessing the on-demand SIB1 cell (e.g. based on the existing barring mechanism)</w:t>
                  </w:r>
                  <w:r>
                    <w:rPr>
                      <w:rFonts w:ascii="Arial" w:hAnsi="Arial"/>
                      <w:lang w:val="en-US"/>
                    </w:rPr>
                    <w:t>.</w:t>
                  </w:r>
                </w:p>
              </w:tc>
              <w:tc>
                <w:tcPr>
                  <w:tcW w:w="3426" w:type="dxa"/>
                  <w:tcBorders>
                    <w:bottom w:val="single" w:sz="4" w:space="0" w:color="auto"/>
                  </w:tcBorders>
                  <w:shd w:val="clear" w:color="auto" w:fill="BFBFBF" w:themeFill="background1" w:themeFillShade="BF"/>
                  <w:vAlign w:val="center"/>
                </w:tcPr>
                <w:p w14:paraId="2D91E70C" w14:textId="4D00D7E5" w:rsidR="00C73638" w:rsidRPr="001A7A7E" w:rsidRDefault="00DD0973" w:rsidP="00C73638">
                  <w:pPr>
                    <w:jc w:val="center"/>
                    <w:rPr>
                      <w:rFonts w:ascii="Arial" w:hAnsi="Arial"/>
                    </w:rPr>
                  </w:pPr>
                  <w:r>
                    <w:rPr>
                      <w:rFonts w:ascii="Arial" w:hAnsi="Arial"/>
                    </w:rPr>
                    <w:t xml:space="preserve">Rely on existing </w:t>
                  </w:r>
                  <w:r w:rsidR="006401D1">
                    <w:rPr>
                      <w:rFonts w:ascii="Arial" w:hAnsi="Arial"/>
                    </w:rPr>
                    <w:t xml:space="preserve">barring </w:t>
                  </w:r>
                  <w:r w:rsidR="009C5B00">
                    <w:rPr>
                      <w:rFonts w:ascii="Arial" w:hAnsi="Arial"/>
                    </w:rPr>
                    <w:t xml:space="preserve">of </w:t>
                  </w:r>
                  <w:r>
                    <w:rPr>
                      <w:rFonts w:ascii="Arial" w:hAnsi="Arial"/>
                    </w:rPr>
                    <w:t xml:space="preserve">38.304. </w:t>
                  </w:r>
                </w:p>
              </w:tc>
            </w:tr>
            <w:tr w:rsidR="00C73638" w:rsidRPr="001A7A7E" w14:paraId="297ED49F" w14:textId="77777777" w:rsidTr="00900ED7">
              <w:tc>
                <w:tcPr>
                  <w:tcW w:w="3426" w:type="dxa"/>
                  <w:tcBorders>
                    <w:bottom w:val="single" w:sz="4" w:space="0" w:color="auto"/>
                  </w:tcBorders>
                  <w:shd w:val="clear" w:color="auto" w:fill="73FEFF"/>
                </w:tcPr>
                <w:p w14:paraId="74BF5C36" w14:textId="77777777" w:rsidR="00C73638" w:rsidRPr="001A7A7E" w:rsidRDefault="00C73638" w:rsidP="00C73638">
                  <w:pPr>
                    <w:rPr>
                      <w:rFonts w:ascii="Arial" w:hAnsi="Arial"/>
                    </w:rPr>
                  </w:pPr>
                  <w:r w:rsidRPr="00F64AC3">
                    <w:rPr>
                      <w:rFonts w:ascii="Arial" w:hAnsi="Arial"/>
                      <w:lang w:val="en-US"/>
                    </w:rPr>
                    <w:t>How to avoid/deprioritize the legacy UE camping at the Cell A attempting to switch to the NES Cell (but allowing the R19 NES UE to do that).</w:t>
                  </w:r>
                </w:p>
              </w:tc>
              <w:tc>
                <w:tcPr>
                  <w:tcW w:w="3426" w:type="dxa"/>
                  <w:tcBorders>
                    <w:bottom w:val="single" w:sz="4" w:space="0" w:color="auto"/>
                  </w:tcBorders>
                  <w:shd w:val="clear" w:color="auto" w:fill="73FEFF"/>
                  <w:vAlign w:val="center"/>
                </w:tcPr>
                <w:p w14:paraId="6C418B03" w14:textId="77777777" w:rsidR="00C73638" w:rsidRPr="001A7A7E" w:rsidRDefault="00C73638" w:rsidP="00C73638">
                  <w:pPr>
                    <w:jc w:val="center"/>
                    <w:rPr>
                      <w:rFonts w:ascii="Arial" w:hAnsi="Arial"/>
                    </w:rPr>
                  </w:pPr>
                  <w:r>
                    <w:rPr>
                      <w:rFonts w:ascii="Arial" w:hAnsi="Arial"/>
                    </w:rPr>
                    <w:t>N/A</w:t>
                  </w:r>
                </w:p>
              </w:tc>
            </w:tr>
            <w:tr w:rsidR="00C73638" w:rsidRPr="001A7A7E" w14:paraId="4DD38C03" w14:textId="77777777" w:rsidTr="00900ED7">
              <w:tc>
                <w:tcPr>
                  <w:tcW w:w="3426" w:type="dxa"/>
                  <w:shd w:val="clear" w:color="auto" w:fill="73FB79"/>
                </w:tcPr>
                <w:p w14:paraId="01AFAC36" w14:textId="77777777" w:rsidR="00C73638" w:rsidRPr="001A7A7E" w:rsidRDefault="00C73638" w:rsidP="00C73638">
                  <w:pPr>
                    <w:rPr>
                      <w:rFonts w:ascii="Arial" w:hAnsi="Arial"/>
                    </w:rPr>
                  </w:pPr>
                  <w:r w:rsidRPr="001D4704">
                    <w:rPr>
                      <w:rFonts w:ascii="Arial" w:hAnsi="Arial"/>
                      <w:lang w:val="en-US"/>
                    </w:rPr>
                    <w:t>If the NES UE is unable to acquire the SIB1 of NES Cell before UE initiates OD-SIB1 procedure, it will not consider it as barred at that moment. R19 NES UE bars the cell if the UE fails to acquire SIB1 via on-demand SIB1 for NES cell.</w:t>
                  </w:r>
                </w:p>
              </w:tc>
              <w:tc>
                <w:tcPr>
                  <w:tcW w:w="3426" w:type="dxa"/>
                  <w:shd w:val="clear" w:color="auto" w:fill="73FB79"/>
                  <w:vAlign w:val="center"/>
                </w:tcPr>
                <w:p w14:paraId="05F130AE" w14:textId="79EC89A1" w:rsidR="00614A2F" w:rsidRDefault="00614A2F" w:rsidP="00614A2F">
                  <w:pPr>
                    <w:jc w:val="center"/>
                    <w:rPr>
                      <w:rFonts w:ascii="Arial" w:hAnsi="Arial"/>
                    </w:rPr>
                  </w:pPr>
                  <w:r>
                    <w:rPr>
                      <w:rFonts w:ascii="Arial" w:hAnsi="Arial"/>
                      <w:lang w:eastAsia="zh-CN"/>
                    </w:rPr>
                    <w:t>Captured</w:t>
                  </w:r>
                  <w:r>
                    <w:rPr>
                      <w:rFonts w:ascii="Arial" w:hAnsi="Arial"/>
                      <w:lang w:val="en-US" w:eastAsia="zh-CN"/>
                    </w:rPr>
                    <w:t xml:space="preserve"> </w:t>
                  </w:r>
                  <w:r>
                    <w:rPr>
                      <w:rFonts w:ascii="Arial" w:hAnsi="Arial"/>
                    </w:rPr>
                    <w:t xml:space="preserve">in new section </w:t>
                  </w:r>
                  <w:r w:rsidR="006A46D3">
                    <w:rPr>
                      <w:rFonts w:ascii="Arial" w:hAnsi="Arial"/>
                    </w:rPr>
                    <w:t>X</w:t>
                  </w:r>
                  <w:r>
                    <w:rPr>
                      <w:rFonts w:ascii="Arial" w:hAnsi="Arial"/>
                    </w:rPr>
                    <w:t xml:space="preserve">. </w:t>
                  </w:r>
                </w:p>
                <w:p w14:paraId="5EFDE8A9" w14:textId="42605D89" w:rsidR="00C73638" w:rsidRPr="001A7A7E" w:rsidRDefault="00C73638" w:rsidP="00C73638">
                  <w:pPr>
                    <w:jc w:val="center"/>
                    <w:rPr>
                      <w:rFonts w:ascii="Arial" w:hAnsi="Arial"/>
                    </w:rPr>
                  </w:pPr>
                </w:p>
              </w:tc>
            </w:tr>
            <w:tr w:rsidR="00C73638" w:rsidRPr="001A7A7E" w14:paraId="69F8A369" w14:textId="77777777" w:rsidTr="00900ED7">
              <w:tc>
                <w:tcPr>
                  <w:tcW w:w="3426" w:type="dxa"/>
                  <w:tcBorders>
                    <w:bottom w:val="single" w:sz="4" w:space="0" w:color="auto"/>
                  </w:tcBorders>
                  <w:shd w:val="clear" w:color="auto" w:fill="73FB79"/>
                </w:tcPr>
                <w:p w14:paraId="47AF2927" w14:textId="77777777" w:rsidR="00C73638" w:rsidRPr="001A7A7E" w:rsidRDefault="00C73638" w:rsidP="00C73638">
                  <w:pPr>
                    <w:rPr>
                      <w:rFonts w:ascii="Arial" w:hAnsi="Arial"/>
                      <w:lang w:val="en-US"/>
                    </w:rPr>
                  </w:pPr>
                  <w:r w:rsidRPr="005D19AE">
                    <w:rPr>
                      <w:rFonts w:ascii="Arial" w:hAnsi="Arial"/>
                      <w:lang w:val="en-US"/>
                    </w:rPr>
                    <w:t xml:space="preserve">After Rel-19 NES UEs camp in NES cell, the UE </w:t>
                  </w:r>
                  <w:proofErr w:type="spellStart"/>
                  <w:r w:rsidRPr="005D19AE">
                    <w:rPr>
                      <w:rFonts w:ascii="Arial" w:hAnsi="Arial"/>
                      <w:lang w:val="en-US"/>
                    </w:rPr>
                    <w:t>behaviour</w:t>
                  </w:r>
                  <w:proofErr w:type="spellEnd"/>
                  <w:r w:rsidRPr="005D19AE">
                    <w:rPr>
                      <w:rFonts w:ascii="Arial" w:hAnsi="Arial"/>
                      <w:lang w:val="en-US"/>
                    </w:rPr>
                    <w:t xml:space="preserve"> is same as the one defined as legacy normal </w:t>
                  </w:r>
                  <w:r w:rsidRPr="005D19AE">
                    <w:rPr>
                      <w:rFonts w:ascii="Arial" w:hAnsi="Arial"/>
                      <w:lang w:val="en-US"/>
                    </w:rPr>
                    <w:lastRenderedPageBreak/>
                    <w:t>camped state, e.g. paging reception, SIB1 update, etc.</w:t>
                  </w:r>
                </w:p>
              </w:tc>
              <w:tc>
                <w:tcPr>
                  <w:tcW w:w="3426" w:type="dxa"/>
                  <w:tcBorders>
                    <w:bottom w:val="single" w:sz="4" w:space="0" w:color="auto"/>
                  </w:tcBorders>
                  <w:shd w:val="clear" w:color="auto" w:fill="73FB79"/>
                  <w:vAlign w:val="center"/>
                </w:tcPr>
                <w:p w14:paraId="25CAA3BF" w14:textId="26F56917" w:rsidR="00C73638" w:rsidRPr="001A7A7E" w:rsidRDefault="008160DB" w:rsidP="00BB6D58">
                  <w:pPr>
                    <w:jc w:val="center"/>
                    <w:rPr>
                      <w:rFonts w:ascii="Arial" w:hAnsi="Arial"/>
                    </w:rPr>
                  </w:pPr>
                  <w:r>
                    <w:rPr>
                      <w:rFonts w:ascii="Arial" w:hAnsi="Arial"/>
                      <w:lang w:eastAsia="zh-CN"/>
                    </w:rPr>
                    <w:lastRenderedPageBreak/>
                    <w:t>Captured</w:t>
                  </w:r>
                  <w:r>
                    <w:rPr>
                      <w:rFonts w:ascii="Arial" w:hAnsi="Arial"/>
                      <w:lang w:val="en-US" w:eastAsia="zh-CN"/>
                    </w:rPr>
                    <w:t xml:space="preserve"> </w:t>
                  </w:r>
                  <w:r>
                    <w:rPr>
                      <w:rFonts w:ascii="Arial" w:hAnsi="Arial"/>
                    </w:rPr>
                    <w:t xml:space="preserve">in new section </w:t>
                  </w:r>
                  <w:r w:rsidR="006A46D3">
                    <w:rPr>
                      <w:rFonts w:ascii="Arial" w:hAnsi="Arial"/>
                    </w:rPr>
                    <w:t>X</w:t>
                  </w:r>
                  <w:r>
                    <w:rPr>
                      <w:rFonts w:ascii="Arial" w:hAnsi="Arial"/>
                    </w:rPr>
                    <w:t xml:space="preserve">. </w:t>
                  </w:r>
                </w:p>
              </w:tc>
            </w:tr>
            <w:tr w:rsidR="00C73638" w:rsidRPr="001A7A7E" w14:paraId="5A13BEF4" w14:textId="77777777" w:rsidTr="00483957">
              <w:tc>
                <w:tcPr>
                  <w:tcW w:w="3426" w:type="dxa"/>
                  <w:tcBorders>
                    <w:bottom w:val="single" w:sz="4" w:space="0" w:color="auto"/>
                  </w:tcBorders>
                  <w:shd w:val="clear" w:color="auto" w:fill="73FEFF"/>
                </w:tcPr>
                <w:p w14:paraId="02A1E8DC" w14:textId="77777777" w:rsidR="00C73638" w:rsidRPr="001A7A7E" w:rsidRDefault="00C73638" w:rsidP="00C73638">
                  <w:pPr>
                    <w:rPr>
                      <w:rFonts w:ascii="Arial" w:hAnsi="Arial"/>
                      <w:lang w:val="en-US"/>
                    </w:rPr>
                  </w:pPr>
                  <w:r w:rsidRPr="005D19AE">
                    <w:rPr>
                      <w:rFonts w:ascii="Arial" w:hAnsi="Arial"/>
                      <w:lang w:val="en-US"/>
                    </w:rPr>
                    <w:t>RAN2 assumes the UE is expected to receive the RAR responding to the preamble transmission for Msg1-based on-demand SIB1 procedure, as the baseline.</w:t>
                  </w:r>
                </w:p>
              </w:tc>
              <w:tc>
                <w:tcPr>
                  <w:tcW w:w="3426" w:type="dxa"/>
                  <w:tcBorders>
                    <w:bottom w:val="single" w:sz="4" w:space="0" w:color="auto"/>
                  </w:tcBorders>
                  <w:shd w:val="clear" w:color="auto" w:fill="73FEFF"/>
                  <w:vAlign w:val="center"/>
                </w:tcPr>
                <w:p w14:paraId="186F011D" w14:textId="7546516B" w:rsidR="00C73638" w:rsidRDefault="009515F2" w:rsidP="00C73638">
                  <w:pPr>
                    <w:jc w:val="center"/>
                    <w:rPr>
                      <w:rFonts w:ascii="Arial" w:hAnsi="Arial"/>
                    </w:rPr>
                  </w:pPr>
                  <w:r>
                    <w:rPr>
                      <w:rFonts w:ascii="Arial" w:hAnsi="Arial"/>
                    </w:rPr>
                    <w:t>N/A</w:t>
                  </w:r>
                </w:p>
                <w:p w14:paraId="758A6A0F" w14:textId="77777777" w:rsidR="00C73638" w:rsidRPr="001A7A7E" w:rsidRDefault="00C73638" w:rsidP="00C73638">
                  <w:pPr>
                    <w:jc w:val="center"/>
                    <w:rPr>
                      <w:rFonts w:ascii="Arial" w:hAnsi="Arial"/>
                      <w:noProof/>
                    </w:rPr>
                  </w:pPr>
                </w:p>
              </w:tc>
            </w:tr>
            <w:tr w:rsidR="00C73638" w:rsidRPr="001A7A7E" w14:paraId="229E4F59" w14:textId="77777777" w:rsidTr="00483957">
              <w:tc>
                <w:tcPr>
                  <w:tcW w:w="3426" w:type="dxa"/>
                  <w:shd w:val="clear" w:color="auto" w:fill="73FB79"/>
                </w:tcPr>
                <w:p w14:paraId="42917A12" w14:textId="77777777" w:rsidR="00C73638" w:rsidRPr="001A7A7E" w:rsidRDefault="00C73638" w:rsidP="00C73638">
                  <w:pPr>
                    <w:rPr>
                      <w:rFonts w:ascii="Arial" w:hAnsi="Arial"/>
                      <w:lang w:val="en-US"/>
                    </w:rPr>
                  </w:pPr>
                  <w:r w:rsidRPr="00F26A29">
                    <w:rPr>
                      <w:rFonts w:ascii="Arial" w:hAnsi="Arial"/>
                      <w:lang w:val="en-US"/>
                    </w:rPr>
                    <w:t>As baseline, upon random access procedure failure of OD-SIB1 request, UE regards OD-SIB1 can’t be acquired in the NES cell and considers it as barred. It doesn’t exclude the option to leave the determination to the UE implementation.</w:t>
                  </w:r>
                </w:p>
              </w:tc>
              <w:tc>
                <w:tcPr>
                  <w:tcW w:w="3426" w:type="dxa"/>
                  <w:shd w:val="clear" w:color="auto" w:fill="73FB79"/>
                  <w:vAlign w:val="center"/>
                </w:tcPr>
                <w:p w14:paraId="700A9E73" w14:textId="1CD2DAAC" w:rsidR="00C73638" w:rsidRDefault="00DE73C2" w:rsidP="00C73638">
                  <w:pPr>
                    <w:jc w:val="center"/>
                    <w:rPr>
                      <w:rFonts w:ascii="Arial" w:hAnsi="Arial"/>
                      <w:noProof/>
                    </w:rPr>
                  </w:pPr>
                  <w:r>
                    <w:rPr>
                      <w:rFonts w:ascii="Arial" w:hAnsi="Arial"/>
                    </w:rPr>
                    <w:t xml:space="preserve">Captured in </w:t>
                  </w:r>
                  <w:r w:rsidR="00634F60">
                    <w:rPr>
                      <w:rFonts w:ascii="Arial" w:hAnsi="Arial"/>
                    </w:rPr>
                    <w:t xml:space="preserve">new </w:t>
                  </w:r>
                  <w:r>
                    <w:rPr>
                      <w:rFonts w:ascii="Arial" w:hAnsi="Arial"/>
                    </w:rPr>
                    <w:t xml:space="preserve">Section </w:t>
                  </w:r>
                  <w:r w:rsidR="006A46D3">
                    <w:rPr>
                      <w:rFonts w:ascii="Arial" w:hAnsi="Arial"/>
                    </w:rPr>
                    <w:t>X</w:t>
                  </w:r>
                  <w:r w:rsidR="00194E0D">
                    <w:rPr>
                      <w:rFonts w:ascii="Arial" w:hAnsi="Arial"/>
                    </w:rPr>
                    <w:t>.</w:t>
                  </w:r>
                </w:p>
                <w:p w14:paraId="626D9FF4" w14:textId="77777777" w:rsidR="00C73638" w:rsidRPr="001A7A7E" w:rsidRDefault="00C73638" w:rsidP="00C73638">
                  <w:pPr>
                    <w:jc w:val="center"/>
                    <w:rPr>
                      <w:rFonts w:ascii="Arial" w:hAnsi="Arial"/>
                      <w:noProof/>
                    </w:rPr>
                  </w:pPr>
                </w:p>
              </w:tc>
            </w:tr>
            <w:tr w:rsidR="00C73638" w:rsidRPr="001A7A7E" w14:paraId="29EAD2A8" w14:textId="77777777" w:rsidTr="002C0000">
              <w:tc>
                <w:tcPr>
                  <w:tcW w:w="3426" w:type="dxa"/>
                  <w:tcBorders>
                    <w:bottom w:val="single" w:sz="4" w:space="0" w:color="auto"/>
                  </w:tcBorders>
                  <w:shd w:val="clear" w:color="auto" w:fill="73FB79"/>
                </w:tcPr>
                <w:p w14:paraId="2E56DEE7" w14:textId="77777777" w:rsidR="00C73638" w:rsidRPr="001A7A7E" w:rsidRDefault="00C73638" w:rsidP="00C73638">
                  <w:pPr>
                    <w:rPr>
                      <w:rFonts w:ascii="Arial" w:hAnsi="Arial"/>
                      <w:lang w:val="en-US"/>
                    </w:rPr>
                  </w:pPr>
                  <w:r w:rsidRPr="00081E4F">
                    <w:rPr>
                      <w:rFonts w:ascii="Arial" w:hAnsi="Arial"/>
                      <w:lang w:val="en-US"/>
                    </w:rPr>
                    <w:t>Once the NES UE camps on the NES cell, if the UE receives SIB change notification, the UE is expected to receive SIB1 from NES cell.</w:t>
                  </w:r>
                </w:p>
              </w:tc>
              <w:tc>
                <w:tcPr>
                  <w:tcW w:w="3426" w:type="dxa"/>
                  <w:tcBorders>
                    <w:bottom w:val="single" w:sz="4" w:space="0" w:color="auto"/>
                  </w:tcBorders>
                  <w:shd w:val="clear" w:color="auto" w:fill="73FB79"/>
                  <w:vAlign w:val="center"/>
                </w:tcPr>
                <w:p w14:paraId="55B20807" w14:textId="2BC0EF7F" w:rsidR="00C73638" w:rsidRPr="001A7A7E" w:rsidRDefault="00CA0B4D" w:rsidP="000D5C02">
                  <w:pPr>
                    <w:jc w:val="center"/>
                    <w:rPr>
                      <w:rFonts w:ascii="Arial" w:hAnsi="Arial"/>
                      <w:noProof/>
                    </w:rPr>
                  </w:pPr>
                  <w:r>
                    <w:rPr>
                      <w:rFonts w:ascii="Arial" w:hAnsi="Arial"/>
                    </w:rPr>
                    <w:t xml:space="preserve">Captured in </w:t>
                  </w:r>
                  <w:r w:rsidR="00634F60">
                    <w:rPr>
                      <w:rFonts w:ascii="Arial" w:hAnsi="Arial"/>
                    </w:rPr>
                    <w:t xml:space="preserve">new </w:t>
                  </w:r>
                  <w:r>
                    <w:rPr>
                      <w:rFonts w:ascii="Arial" w:hAnsi="Arial"/>
                    </w:rPr>
                    <w:t xml:space="preserve">Section </w:t>
                  </w:r>
                  <w:r w:rsidR="006A46D3">
                    <w:rPr>
                      <w:rFonts w:ascii="Arial" w:hAnsi="Arial"/>
                    </w:rPr>
                    <w:t>X</w:t>
                  </w:r>
                  <w:r w:rsidR="005D4029">
                    <w:rPr>
                      <w:rFonts w:ascii="Arial" w:hAnsi="Arial"/>
                    </w:rPr>
                    <w:t xml:space="preserve"> (refer to </w:t>
                  </w:r>
                  <w:r w:rsidR="00BE1A56">
                    <w:rPr>
                      <w:rFonts w:ascii="Arial" w:hAnsi="Arial"/>
                    </w:rPr>
                    <w:t xml:space="preserve">Section </w:t>
                  </w:r>
                  <w:r w:rsidR="00FE31F1">
                    <w:rPr>
                      <w:rFonts w:ascii="Arial" w:hAnsi="Arial"/>
                    </w:rPr>
                    <w:t>5.2.5)</w:t>
                  </w:r>
                  <w:r w:rsidR="006A46D3">
                    <w:rPr>
                      <w:rFonts w:ascii="Arial" w:hAnsi="Arial"/>
                    </w:rPr>
                    <w:t>.</w:t>
                  </w:r>
                </w:p>
              </w:tc>
            </w:tr>
            <w:tr w:rsidR="00C73638" w:rsidRPr="001A7A7E" w14:paraId="07C3AF13" w14:textId="77777777" w:rsidTr="002C0000">
              <w:tc>
                <w:tcPr>
                  <w:tcW w:w="3426" w:type="dxa"/>
                  <w:shd w:val="clear" w:color="auto" w:fill="73FEFF"/>
                </w:tcPr>
                <w:p w14:paraId="30A02FE7" w14:textId="77777777" w:rsidR="00C73638" w:rsidRPr="001A7A7E" w:rsidRDefault="00C73638" w:rsidP="00C73638">
                  <w:pPr>
                    <w:rPr>
                      <w:rFonts w:ascii="Arial" w:hAnsi="Arial"/>
                    </w:rPr>
                  </w:pPr>
                  <w:r w:rsidRPr="00081E4F">
                    <w:rPr>
                      <w:rFonts w:ascii="Arial" w:hAnsi="Arial"/>
                      <w:lang w:val="en-US"/>
                    </w:rPr>
                    <w:t>RAN2 to wait for RAN1’s progress whether to support scenario 3.</w:t>
                  </w:r>
                </w:p>
              </w:tc>
              <w:tc>
                <w:tcPr>
                  <w:tcW w:w="3426" w:type="dxa"/>
                  <w:shd w:val="clear" w:color="auto" w:fill="73FEFF"/>
                  <w:vAlign w:val="center"/>
                </w:tcPr>
                <w:p w14:paraId="0C5A8597" w14:textId="77777777" w:rsidR="00C73638" w:rsidRPr="001A7A7E" w:rsidRDefault="00C73638" w:rsidP="00C73638">
                  <w:pPr>
                    <w:jc w:val="center"/>
                    <w:rPr>
                      <w:rFonts w:ascii="Arial" w:hAnsi="Arial"/>
                    </w:rPr>
                  </w:pPr>
                  <w:r>
                    <w:rPr>
                      <w:rFonts w:ascii="Arial" w:hAnsi="Arial"/>
                    </w:rPr>
                    <w:t>N/A</w:t>
                  </w:r>
                </w:p>
              </w:tc>
            </w:tr>
            <w:tr w:rsidR="00C73638" w:rsidRPr="001A7A7E" w14:paraId="62ADE366" w14:textId="77777777" w:rsidTr="002C0000">
              <w:trPr>
                <w:trHeight w:val="454"/>
              </w:trPr>
              <w:tc>
                <w:tcPr>
                  <w:tcW w:w="6852" w:type="dxa"/>
                  <w:gridSpan w:val="2"/>
                  <w:tcBorders>
                    <w:bottom w:val="single" w:sz="4" w:space="0" w:color="auto"/>
                  </w:tcBorders>
                  <w:vAlign w:val="center"/>
                </w:tcPr>
                <w:p w14:paraId="79202EBC" w14:textId="77777777" w:rsidR="00C73638" w:rsidRPr="001A7A7E" w:rsidRDefault="00C73638" w:rsidP="00C73638">
                  <w:pPr>
                    <w:rPr>
                      <w:rFonts w:ascii="Arial" w:hAnsi="Arial"/>
                    </w:rPr>
                  </w:pPr>
                  <w:r>
                    <w:rPr>
                      <w:rFonts w:ascii="Arial" w:hAnsi="Arial"/>
                      <w:b/>
                      <w:bCs/>
                      <w:noProof/>
                    </w:rPr>
                    <w:t>RAN2#127</w:t>
                  </w:r>
                </w:p>
              </w:tc>
            </w:tr>
            <w:tr w:rsidR="00C73638" w:rsidRPr="001A7A7E" w14:paraId="61E0D46C" w14:textId="77777777" w:rsidTr="002C0000">
              <w:tc>
                <w:tcPr>
                  <w:tcW w:w="3426" w:type="dxa"/>
                  <w:shd w:val="clear" w:color="auto" w:fill="73FEFF"/>
                </w:tcPr>
                <w:p w14:paraId="43F998B2" w14:textId="77777777" w:rsidR="00C73638" w:rsidRPr="001A7A7E" w:rsidRDefault="00C73638" w:rsidP="00C73638">
                  <w:pPr>
                    <w:rPr>
                      <w:rFonts w:ascii="Arial" w:hAnsi="Arial"/>
                    </w:rPr>
                  </w:pPr>
                  <w:r w:rsidRPr="00ED75E7">
                    <w:rPr>
                      <w:rFonts w:ascii="Arial" w:hAnsi="Arial"/>
                      <w:lang w:val="en-US"/>
                    </w:rPr>
                    <w:t>No consensus for RAN1 case 3 in RAN2.</w:t>
                  </w:r>
                </w:p>
              </w:tc>
              <w:tc>
                <w:tcPr>
                  <w:tcW w:w="3426" w:type="dxa"/>
                  <w:shd w:val="clear" w:color="auto" w:fill="73FEFF"/>
                  <w:vAlign w:val="center"/>
                </w:tcPr>
                <w:p w14:paraId="5963B9EE" w14:textId="77777777" w:rsidR="00C73638" w:rsidRPr="001A7A7E" w:rsidRDefault="00C73638" w:rsidP="00C73638">
                  <w:pPr>
                    <w:jc w:val="center"/>
                    <w:rPr>
                      <w:rFonts w:ascii="Arial" w:hAnsi="Arial"/>
                    </w:rPr>
                  </w:pPr>
                  <w:r>
                    <w:rPr>
                      <w:rFonts w:ascii="Arial" w:hAnsi="Arial"/>
                    </w:rPr>
                    <w:t>N/A</w:t>
                  </w:r>
                </w:p>
              </w:tc>
            </w:tr>
            <w:tr w:rsidR="00C73638" w:rsidRPr="001A7A7E" w14:paraId="50B56B81" w14:textId="77777777" w:rsidTr="00EB4943">
              <w:tc>
                <w:tcPr>
                  <w:tcW w:w="3426" w:type="dxa"/>
                  <w:tcBorders>
                    <w:bottom w:val="single" w:sz="4" w:space="0" w:color="auto"/>
                  </w:tcBorders>
                  <w:shd w:val="clear" w:color="auto" w:fill="73FEFF"/>
                </w:tcPr>
                <w:p w14:paraId="094221D5" w14:textId="77777777" w:rsidR="00C73638" w:rsidRPr="001A7A7E" w:rsidRDefault="00C73638" w:rsidP="00C73638">
                  <w:pPr>
                    <w:rPr>
                      <w:rFonts w:ascii="Arial" w:hAnsi="Arial"/>
                    </w:rPr>
                  </w:pPr>
                  <w:r w:rsidRPr="00C11C5F">
                    <w:rPr>
                      <w:rFonts w:ascii="Arial" w:hAnsi="Arial"/>
                      <w:lang w:val="en-US"/>
                    </w:rPr>
                    <w:t xml:space="preserve">We can rely on legacy UE </w:t>
                  </w:r>
                  <w:proofErr w:type="spellStart"/>
                  <w:r w:rsidRPr="00C11C5F">
                    <w:rPr>
                      <w:rFonts w:ascii="Arial" w:hAnsi="Arial"/>
                      <w:lang w:val="en-US"/>
                    </w:rPr>
                    <w:t>behaviour</w:t>
                  </w:r>
                  <w:proofErr w:type="spellEnd"/>
                  <w:r w:rsidRPr="00C11C5F">
                    <w:rPr>
                      <w:rFonts w:ascii="Arial" w:hAnsi="Arial"/>
                      <w:lang w:val="en-US"/>
                    </w:rPr>
                    <w:t xml:space="preserve"> to ensure UE has valid SIB1 for the cell (i.e. UE reacquire SIB1 whenever (re)selecting cell).</w:t>
                  </w:r>
                </w:p>
              </w:tc>
              <w:tc>
                <w:tcPr>
                  <w:tcW w:w="3426" w:type="dxa"/>
                  <w:tcBorders>
                    <w:bottom w:val="single" w:sz="4" w:space="0" w:color="auto"/>
                  </w:tcBorders>
                  <w:shd w:val="clear" w:color="auto" w:fill="73FEFF"/>
                  <w:vAlign w:val="center"/>
                </w:tcPr>
                <w:p w14:paraId="49189FC0" w14:textId="77777777" w:rsidR="00C73638" w:rsidRPr="001A7A7E" w:rsidRDefault="00C73638" w:rsidP="00C73638">
                  <w:pPr>
                    <w:jc w:val="center"/>
                    <w:rPr>
                      <w:rFonts w:ascii="Arial" w:hAnsi="Arial"/>
                    </w:rPr>
                  </w:pPr>
                  <w:r>
                    <w:rPr>
                      <w:rFonts w:ascii="Arial" w:hAnsi="Arial"/>
                    </w:rPr>
                    <w:t>N/A</w:t>
                  </w:r>
                </w:p>
              </w:tc>
            </w:tr>
            <w:tr w:rsidR="00C73638" w:rsidRPr="001A7A7E" w14:paraId="7DAC68AD" w14:textId="77777777" w:rsidTr="00EB4943">
              <w:tc>
                <w:tcPr>
                  <w:tcW w:w="3426" w:type="dxa"/>
                  <w:shd w:val="clear" w:color="auto" w:fill="73FB79"/>
                </w:tcPr>
                <w:p w14:paraId="5AEA1D23" w14:textId="77777777" w:rsidR="00C73638" w:rsidRPr="001A7A7E" w:rsidRDefault="00C73638" w:rsidP="00C73638">
                  <w:pPr>
                    <w:rPr>
                      <w:rFonts w:ascii="Arial" w:hAnsi="Arial"/>
                    </w:rPr>
                  </w:pPr>
                  <w:r w:rsidRPr="006F518F">
                    <w:rPr>
                      <w:rFonts w:ascii="Arial" w:hAnsi="Arial"/>
                      <w:lang w:val="en-US"/>
                    </w:rPr>
                    <w:t>Further UE keeps SIB1 updated while on cell via regular SI modification procedure (confirmation of earlier RAN2 agreement).</w:t>
                  </w:r>
                </w:p>
              </w:tc>
              <w:tc>
                <w:tcPr>
                  <w:tcW w:w="3426" w:type="dxa"/>
                  <w:shd w:val="clear" w:color="auto" w:fill="73FB79"/>
                  <w:vAlign w:val="center"/>
                </w:tcPr>
                <w:p w14:paraId="626CA96B" w14:textId="3BFB2303" w:rsidR="00C73638" w:rsidRPr="001A7A7E" w:rsidRDefault="00EE19C0" w:rsidP="00EE19C0">
                  <w:pPr>
                    <w:jc w:val="center"/>
                    <w:rPr>
                      <w:rFonts w:ascii="Arial" w:hAnsi="Arial"/>
                      <w:noProof/>
                    </w:rPr>
                  </w:pPr>
                  <w:r>
                    <w:rPr>
                      <w:rFonts w:ascii="Arial" w:hAnsi="Arial"/>
                    </w:rPr>
                    <w:t xml:space="preserve">Captured in new Section </w:t>
                  </w:r>
                  <w:r w:rsidR="00DC1320">
                    <w:rPr>
                      <w:rFonts w:ascii="Arial" w:hAnsi="Arial"/>
                    </w:rPr>
                    <w:t>X</w:t>
                  </w:r>
                  <w:r w:rsidR="00325CBC">
                    <w:rPr>
                      <w:rFonts w:ascii="Arial" w:hAnsi="Arial"/>
                    </w:rPr>
                    <w:t xml:space="preserve"> </w:t>
                  </w:r>
                  <w:r w:rsidR="00FA0434">
                    <w:rPr>
                      <w:rFonts w:ascii="Arial" w:hAnsi="Arial"/>
                    </w:rPr>
                    <w:t>(refer to Section 5.2.5).</w:t>
                  </w:r>
                </w:p>
              </w:tc>
            </w:tr>
            <w:tr w:rsidR="00C73638" w:rsidRPr="001A7A7E" w14:paraId="30BCAB60" w14:textId="77777777" w:rsidTr="001155D6">
              <w:tc>
                <w:tcPr>
                  <w:tcW w:w="3426" w:type="dxa"/>
                  <w:tcBorders>
                    <w:bottom w:val="single" w:sz="4" w:space="0" w:color="auto"/>
                  </w:tcBorders>
                  <w:shd w:val="clear" w:color="auto" w:fill="73FB79"/>
                </w:tcPr>
                <w:p w14:paraId="5A38A9E2" w14:textId="77777777" w:rsidR="00C73638" w:rsidRPr="001A7A7E" w:rsidRDefault="00C73638" w:rsidP="00C73638">
                  <w:pPr>
                    <w:rPr>
                      <w:rFonts w:ascii="Arial" w:hAnsi="Arial"/>
                    </w:rPr>
                  </w:pPr>
                  <w:r w:rsidRPr="000E2011">
                    <w:rPr>
                      <w:rFonts w:ascii="Arial" w:hAnsi="Arial"/>
                      <w:lang w:val="en-US"/>
                    </w:rPr>
                    <w:t>Once Rel-19 NES UE camps on the NES cell, the UE expects to receive UL WUS configuration updates from the NES Cell, e.g., via legacy SI modification procedures.</w:t>
                  </w:r>
                </w:p>
              </w:tc>
              <w:tc>
                <w:tcPr>
                  <w:tcW w:w="3426" w:type="dxa"/>
                  <w:tcBorders>
                    <w:bottom w:val="single" w:sz="4" w:space="0" w:color="auto"/>
                  </w:tcBorders>
                  <w:shd w:val="clear" w:color="auto" w:fill="73FB79"/>
                  <w:vAlign w:val="center"/>
                </w:tcPr>
                <w:p w14:paraId="4ADA38AA" w14:textId="10826066" w:rsidR="00C73638" w:rsidRPr="001A7A7E" w:rsidRDefault="00146FEB" w:rsidP="002A0171">
                  <w:pPr>
                    <w:jc w:val="center"/>
                    <w:rPr>
                      <w:rFonts w:ascii="Arial" w:hAnsi="Arial"/>
                      <w:noProof/>
                    </w:rPr>
                  </w:pPr>
                  <w:r>
                    <w:rPr>
                      <w:rFonts w:ascii="Arial" w:hAnsi="Arial"/>
                    </w:rPr>
                    <w:t xml:space="preserve">Captured in new Section </w:t>
                  </w:r>
                  <w:r w:rsidR="00DC1320">
                    <w:rPr>
                      <w:rFonts w:ascii="Arial" w:hAnsi="Arial"/>
                    </w:rPr>
                    <w:t>X</w:t>
                  </w:r>
                  <w:r w:rsidR="006C75A1">
                    <w:rPr>
                      <w:rFonts w:ascii="Arial" w:hAnsi="Arial"/>
                    </w:rPr>
                    <w:t xml:space="preserve"> (refer to SI modification of 38.331)</w:t>
                  </w:r>
                  <w:r>
                    <w:rPr>
                      <w:rFonts w:ascii="Arial" w:hAnsi="Arial"/>
                    </w:rPr>
                    <w:t>.</w:t>
                  </w:r>
                </w:p>
              </w:tc>
            </w:tr>
            <w:tr w:rsidR="00C73638" w:rsidRPr="001A7A7E" w14:paraId="41222CFB" w14:textId="77777777" w:rsidTr="001155D6">
              <w:tc>
                <w:tcPr>
                  <w:tcW w:w="3426" w:type="dxa"/>
                  <w:shd w:val="clear" w:color="auto" w:fill="73FEFF"/>
                </w:tcPr>
                <w:p w14:paraId="51073EA4" w14:textId="77777777" w:rsidR="00C73638" w:rsidRPr="000E2011" w:rsidRDefault="00C73638" w:rsidP="00C73638">
                  <w:pPr>
                    <w:rPr>
                      <w:rFonts w:ascii="Arial" w:hAnsi="Arial"/>
                      <w:lang w:val="en-US"/>
                    </w:rPr>
                  </w:pPr>
                  <w:r w:rsidRPr="00035C9E">
                    <w:rPr>
                      <w:rFonts w:ascii="Arial" w:hAnsi="Arial"/>
                      <w:lang w:val="en-US"/>
                    </w:rPr>
                    <w:t>Msg 3 based OD-SI procedure is not supported for on-demand SIB1 request in case 2 (for requesting to the NES Cell).</w:t>
                  </w:r>
                </w:p>
              </w:tc>
              <w:tc>
                <w:tcPr>
                  <w:tcW w:w="3426" w:type="dxa"/>
                  <w:shd w:val="clear" w:color="auto" w:fill="73FEFF"/>
                  <w:vAlign w:val="center"/>
                </w:tcPr>
                <w:p w14:paraId="1DFAFF55" w14:textId="77777777" w:rsidR="00C73638" w:rsidRPr="001A7A7E" w:rsidRDefault="00C73638" w:rsidP="00C73638">
                  <w:pPr>
                    <w:jc w:val="center"/>
                    <w:rPr>
                      <w:rFonts w:ascii="Arial" w:hAnsi="Arial"/>
                    </w:rPr>
                  </w:pPr>
                  <w:r>
                    <w:rPr>
                      <w:rFonts w:ascii="Arial" w:hAnsi="Arial"/>
                    </w:rPr>
                    <w:t>N/A</w:t>
                  </w:r>
                </w:p>
              </w:tc>
            </w:tr>
            <w:tr w:rsidR="00C73638" w:rsidRPr="001A7A7E" w14:paraId="37E090F5" w14:textId="77777777" w:rsidTr="001155D6">
              <w:tc>
                <w:tcPr>
                  <w:tcW w:w="3426" w:type="dxa"/>
                  <w:shd w:val="clear" w:color="auto" w:fill="73FEFF"/>
                </w:tcPr>
                <w:p w14:paraId="57246F80" w14:textId="77777777" w:rsidR="00C73638" w:rsidRPr="00035C9E" w:rsidRDefault="00C73638" w:rsidP="00C73638">
                  <w:pPr>
                    <w:spacing w:after="0"/>
                    <w:rPr>
                      <w:rFonts w:ascii="Arial" w:hAnsi="Arial"/>
                      <w:lang w:val="en-US" w:eastAsia="sv-SE"/>
                    </w:rPr>
                  </w:pPr>
                  <w:r w:rsidRPr="00035C9E">
                    <w:rPr>
                      <w:rFonts w:ascii="Arial" w:hAnsi="Arial"/>
                      <w:lang w:val="en-US" w:eastAsia="sv-SE"/>
                    </w:rPr>
                    <w:t>Following example options to handle legacy UEs (i.e. UEs not supporting OD-SIB1) can be considered in normative work. Details and further analysis need to be further discussed in normative work. Other existing options are not excluded.</w:t>
                  </w:r>
                </w:p>
                <w:p w14:paraId="2BD664EE"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lastRenderedPageBreak/>
                    <w:t xml:space="preserve">Option 1: Legacy UEs bar the OD-SIB1 cell based on </w:t>
                  </w:r>
                  <w:proofErr w:type="spellStart"/>
                  <w:r w:rsidRPr="00035C9E">
                    <w:rPr>
                      <w:rFonts w:ascii="Arial" w:eastAsia="Times New Roman" w:hAnsi="Arial"/>
                      <w:szCs w:val="20"/>
                      <w:lang w:val="en-US" w:eastAsia="sv-SE"/>
                    </w:rPr>
                    <w:t>cellBarred</w:t>
                  </w:r>
                  <w:proofErr w:type="spellEnd"/>
                  <w:r w:rsidRPr="00035C9E">
                    <w:rPr>
                      <w:rFonts w:ascii="Arial" w:eastAsia="Times New Roman" w:hAnsi="Arial"/>
                      <w:szCs w:val="20"/>
                      <w:lang w:val="en-US" w:eastAsia="sv-SE"/>
                    </w:rPr>
                    <w:t xml:space="preserve"> bit set to barred in MIB.</w:t>
                  </w:r>
                </w:p>
                <w:p w14:paraId="5AEAD9B9"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2: Legacy UEs bar the OD-SIB1 cell based on no SIB1 indication via </w:t>
                  </w:r>
                  <w:proofErr w:type="spellStart"/>
                  <w:r w:rsidRPr="00035C9E">
                    <w:rPr>
                      <w:rFonts w:ascii="Arial" w:eastAsia="Times New Roman" w:hAnsi="Arial"/>
                      <w:szCs w:val="20"/>
                      <w:lang w:val="en-US" w:eastAsia="sv-SE"/>
                    </w:rPr>
                    <w:t>ssb-SubcarrierOffset</w:t>
                  </w:r>
                  <w:proofErr w:type="spellEnd"/>
                  <w:r w:rsidRPr="00035C9E">
                    <w:rPr>
                      <w:rFonts w:ascii="Arial" w:eastAsia="Times New Roman" w:hAnsi="Arial"/>
                      <w:szCs w:val="20"/>
                      <w:lang w:val="en-US" w:eastAsia="sv-SE"/>
                    </w:rPr>
                    <w:t xml:space="preserve"> in MIB.</w:t>
                  </w:r>
                </w:p>
                <w:p w14:paraId="7EAF712F" w14:textId="77777777" w:rsidR="00C73638" w:rsidRPr="00035C9E" w:rsidRDefault="00C73638" w:rsidP="00C73638">
                  <w:pPr>
                    <w:pStyle w:val="ListParagraph"/>
                    <w:numPr>
                      <w:ilvl w:val="0"/>
                      <w:numId w:val="7"/>
                    </w:numPr>
                    <w:ind w:leftChars="0"/>
                    <w:contextualSpacing/>
                    <w:rPr>
                      <w:rFonts w:ascii="Arial" w:eastAsia="Times New Roman" w:hAnsi="Arial"/>
                      <w:szCs w:val="20"/>
                      <w:lang w:val="en-US" w:eastAsia="sv-SE"/>
                    </w:rPr>
                  </w:pPr>
                  <w:r w:rsidRPr="00035C9E">
                    <w:rPr>
                      <w:rFonts w:ascii="Arial" w:eastAsia="Times New Roman" w:hAnsi="Arial"/>
                      <w:szCs w:val="20"/>
                      <w:lang w:val="en-US" w:eastAsia="sv-SE"/>
                    </w:rPr>
                    <w:t>Option 3: Network includes cells supporting OD-SIB1 to list of excluded cells.</w:t>
                  </w:r>
                </w:p>
              </w:tc>
              <w:tc>
                <w:tcPr>
                  <w:tcW w:w="3426" w:type="dxa"/>
                  <w:shd w:val="clear" w:color="auto" w:fill="73FEFF"/>
                  <w:vAlign w:val="center"/>
                </w:tcPr>
                <w:p w14:paraId="2B961641" w14:textId="77777777" w:rsidR="00C73638" w:rsidRPr="001A7A7E" w:rsidRDefault="00C73638" w:rsidP="00C73638">
                  <w:pPr>
                    <w:jc w:val="center"/>
                    <w:rPr>
                      <w:rFonts w:ascii="Arial" w:hAnsi="Arial"/>
                    </w:rPr>
                  </w:pPr>
                  <w:r>
                    <w:rPr>
                      <w:rFonts w:ascii="Arial" w:hAnsi="Arial"/>
                    </w:rPr>
                    <w:lastRenderedPageBreak/>
                    <w:t>N/A</w:t>
                  </w:r>
                </w:p>
              </w:tc>
            </w:tr>
            <w:tr w:rsidR="00C73638" w:rsidRPr="001A7A7E" w14:paraId="3B0BFAB3" w14:textId="77777777" w:rsidTr="001155D6">
              <w:tc>
                <w:tcPr>
                  <w:tcW w:w="3426" w:type="dxa"/>
                  <w:shd w:val="clear" w:color="auto" w:fill="73FEFF"/>
                </w:tcPr>
                <w:p w14:paraId="3D25DC93" w14:textId="77777777" w:rsidR="00C73638" w:rsidRPr="000E2011" w:rsidRDefault="00C73638" w:rsidP="00C73638">
                  <w:pPr>
                    <w:rPr>
                      <w:rFonts w:ascii="Arial" w:hAnsi="Arial"/>
                      <w:lang w:val="en-US"/>
                    </w:rPr>
                  </w:pPr>
                  <w:r w:rsidRPr="00B80996">
                    <w:rPr>
                      <w:rFonts w:ascii="Arial" w:hAnsi="Arial"/>
                      <w:lang w:val="en-US"/>
                    </w:rPr>
                    <w:t xml:space="preserve">RAN2 understands the NW can avoid impact on legacy RRC connected UE and R19 RRC connected UE due to on-demand SIB1 (e.g. NES cell with OD-SIB1 is measured by legacy RRC_CONNECTED UE and can be configured as its </w:t>
                  </w:r>
                  <w:proofErr w:type="spellStart"/>
                  <w:r w:rsidRPr="00B80996">
                    <w:rPr>
                      <w:rFonts w:ascii="Arial" w:hAnsi="Arial"/>
                      <w:lang w:val="en-US"/>
                    </w:rPr>
                    <w:t>PSCell</w:t>
                  </w:r>
                  <w:proofErr w:type="spellEnd"/>
                  <w:r w:rsidRPr="00B80996">
                    <w:rPr>
                      <w:rFonts w:ascii="Arial" w:hAnsi="Arial"/>
                      <w:lang w:val="en-US"/>
                    </w:rPr>
                    <w:t>/</w:t>
                  </w:r>
                  <w:proofErr w:type="spellStart"/>
                  <w:r w:rsidRPr="00B80996">
                    <w:rPr>
                      <w:rFonts w:ascii="Arial" w:hAnsi="Arial"/>
                      <w:lang w:val="en-US"/>
                    </w:rPr>
                    <w:t>SCells</w:t>
                  </w:r>
                  <w:proofErr w:type="spellEnd"/>
                  <w:r w:rsidRPr="00B80996">
                    <w:rPr>
                      <w:rFonts w:ascii="Arial" w:hAnsi="Arial"/>
                      <w:lang w:val="en-US"/>
                    </w:rPr>
                    <w:t>/target cell).</w:t>
                  </w:r>
                </w:p>
              </w:tc>
              <w:tc>
                <w:tcPr>
                  <w:tcW w:w="3426" w:type="dxa"/>
                  <w:shd w:val="clear" w:color="auto" w:fill="73FEFF"/>
                  <w:vAlign w:val="center"/>
                </w:tcPr>
                <w:p w14:paraId="708BB782" w14:textId="77777777" w:rsidR="00C73638" w:rsidRPr="001A7A7E" w:rsidRDefault="00C73638" w:rsidP="00C73638">
                  <w:pPr>
                    <w:jc w:val="center"/>
                    <w:rPr>
                      <w:rFonts w:ascii="Arial" w:hAnsi="Arial"/>
                    </w:rPr>
                  </w:pPr>
                  <w:r>
                    <w:rPr>
                      <w:rFonts w:ascii="Arial" w:hAnsi="Arial"/>
                    </w:rPr>
                    <w:t>N/A</w:t>
                  </w:r>
                </w:p>
              </w:tc>
            </w:tr>
            <w:tr w:rsidR="00C73638" w:rsidRPr="001A7A7E" w14:paraId="5696D74E" w14:textId="77777777" w:rsidTr="001155D6">
              <w:tc>
                <w:tcPr>
                  <w:tcW w:w="3426" w:type="dxa"/>
                  <w:shd w:val="clear" w:color="auto" w:fill="73FEFF"/>
                </w:tcPr>
                <w:p w14:paraId="559D8443" w14:textId="77777777" w:rsidR="00C73638" w:rsidRPr="000E2011" w:rsidRDefault="00C73638" w:rsidP="00C73638">
                  <w:pPr>
                    <w:rPr>
                      <w:rFonts w:ascii="Arial" w:hAnsi="Arial"/>
                      <w:lang w:val="en-US"/>
                    </w:rPr>
                  </w:pPr>
                  <w:r w:rsidRPr="009B218E">
                    <w:rPr>
                      <w:rFonts w:ascii="Arial" w:hAnsi="Arial"/>
                      <w:lang w:val="en-US"/>
                    </w:rPr>
                    <w:t>RAN2 conclude that on-demand SIB1 is feasible from RAN2 perspective and recommend normative work of case 2 for on-demand SIB1.</w:t>
                  </w:r>
                </w:p>
              </w:tc>
              <w:tc>
                <w:tcPr>
                  <w:tcW w:w="3426" w:type="dxa"/>
                  <w:shd w:val="clear" w:color="auto" w:fill="73FEFF"/>
                  <w:vAlign w:val="center"/>
                </w:tcPr>
                <w:p w14:paraId="16E7D303" w14:textId="77777777" w:rsidR="00C73638" w:rsidRPr="001A7A7E" w:rsidRDefault="00C73638" w:rsidP="00C73638">
                  <w:pPr>
                    <w:jc w:val="center"/>
                    <w:rPr>
                      <w:rFonts w:ascii="Arial" w:hAnsi="Arial"/>
                    </w:rPr>
                  </w:pPr>
                  <w:r>
                    <w:rPr>
                      <w:rFonts w:ascii="Arial" w:hAnsi="Arial"/>
                    </w:rPr>
                    <w:t>N/A</w:t>
                  </w:r>
                </w:p>
              </w:tc>
            </w:tr>
            <w:tr w:rsidR="00C73638" w:rsidRPr="001A7A7E" w14:paraId="5BF0C682" w14:textId="77777777" w:rsidTr="005504AF">
              <w:trPr>
                <w:trHeight w:val="454"/>
              </w:trPr>
              <w:tc>
                <w:tcPr>
                  <w:tcW w:w="6852" w:type="dxa"/>
                  <w:gridSpan w:val="2"/>
                  <w:tcBorders>
                    <w:bottom w:val="single" w:sz="4" w:space="0" w:color="auto"/>
                  </w:tcBorders>
                  <w:vAlign w:val="center"/>
                </w:tcPr>
                <w:p w14:paraId="73CEB488" w14:textId="77777777" w:rsidR="00C73638" w:rsidRPr="001A7A7E" w:rsidRDefault="00C73638" w:rsidP="00C73638">
                  <w:pPr>
                    <w:rPr>
                      <w:rFonts w:ascii="Arial" w:hAnsi="Arial"/>
                    </w:rPr>
                  </w:pPr>
                  <w:r>
                    <w:rPr>
                      <w:rFonts w:ascii="Arial" w:hAnsi="Arial"/>
                      <w:b/>
                      <w:bCs/>
                      <w:noProof/>
                    </w:rPr>
                    <w:t>RAN2#127bis</w:t>
                  </w:r>
                </w:p>
              </w:tc>
            </w:tr>
            <w:tr w:rsidR="00C73638" w:rsidRPr="001A7A7E" w14:paraId="01B123FA" w14:textId="77777777" w:rsidTr="005504AF">
              <w:tc>
                <w:tcPr>
                  <w:tcW w:w="3426" w:type="dxa"/>
                  <w:shd w:val="clear" w:color="auto" w:fill="73FEFF"/>
                </w:tcPr>
                <w:p w14:paraId="3EFC41DE" w14:textId="77777777" w:rsidR="00C73638" w:rsidRPr="001A7A7E" w:rsidRDefault="00C73638" w:rsidP="00C73638">
                  <w:pPr>
                    <w:rPr>
                      <w:rFonts w:ascii="Arial" w:hAnsi="Arial"/>
                    </w:rPr>
                  </w:pPr>
                  <w:r w:rsidRPr="00B3216D">
                    <w:rPr>
                      <w:rFonts w:ascii="Arial" w:hAnsi="Arial"/>
                      <w:lang w:val="en-US"/>
                    </w:rPr>
                    <w:t>We will inherit all agreements made during SI phase to WI phase.</w:t>
                  </w:r>
                </w:p>
              </w:tc>
              <w:tc>
                <w:tcPr>
                  <w:tcW w:w="3426" w:type="dxa"/>
                  <w:shd w:val="clear" w:color="auto" w:fill="73FEFF"/>
                  <w:vAlign w:val="center"/>
                </w:tcPr>
                <w:p w14:paraId="6E77B6EA" w14:textId="77777777" w:rsidR="00C73638" w:rsidRPr="001A7A7E" w:rsidRDefault="00C73638" w:rsidP="00C73638">
                  <w:pPr>
                    <w:jc w:val="center"/>
                    <w:rPr>
                      <w:rFonts w:ascii="Arial" w:hAnsi="Arial"/>
                    </w:rPr>
                  </w:pPr>
                  <w:r>
                    <w:rPr>
                      <w:rFonts w:ascii="Arial" w:hAnsi="Arial"/>
                    </w:rPr>
                    <w:t>N/A</w:t>
                  </w:r>
                </w:p>
              </w:tc>
            </w:tr>
            <w:tr w:rsidR="00C73638" w:rsidRPr="001A7A7E" w14:paraId="3C96DA21" w14:textId="77777777" w:rsidTr="007F008C">
              <w:tc>
                <w:tcPr>
                  <w:tcW w:w="3426" w:type="dxa"/>
                  <w:tcBorders>
                    <w:bottom w:val="single" w:sz="4" w:space="0" w:color="auto"/>
                  </w:tcBorders>
                  <w:shd w:val="clear" w:color="auto" w:fill="73FEFF"/>
                </w:tcPr>
                <w:p w14:paraId="03BDCFC4" w14:textId="77777777" w:rsidR="00C73638" w:rsidRPr="001A7A7E" w:rsidRDefault="00C73638" w:rsidP="00C73638">
                  <w:pPr>
                    <w:rPr>
                      <w:rFonts w:ascii="Arial" w:hAnsi="Arial"/>
                      <w:lang w:val="en-US"/>
                    </w:rPr>
                  </w:pPr>
                  <w:r w:rsidRPr="001817EE">
                    <w:rPr>
                      <w:rFonts w:ascii="Arial" w:hAnsi="Arial"/>
                      <w:lang w:val="en-US"/>
                    </w:rPr>
                    <w:t xml:space="preserve">A NES cell can include </w:t>
                  </w:r>
                  <w:proofErr w:type="spellStart"/>
                  <w:r w:rsidRPr="001817EE">
                    <w:rPr>
                      <w:rFonts w:ascii="Arial" w:hAnsi="Arial"/>
                      <w:lang w:val="en-US"/>
                    </w:rPr>
                    <w:t>neighbouring</w:t>
                  </w:r>
                  <w:proofErr w:type="spellEnd"/>
                  <w:r w:rsidRPr="001817EE">
                    <w:rPr>
                      <w:rFonts w:ascii="Arial" w:hAnsi="Arial"/>
                      <w:lang w:val="en-US"/>
                    </w:rPr>
                    <w:t xml:space="preserve"> NES cell’s WUS configuration.</w:t>
                  </w:r>
                </w:p>
              </w:tc>
              <w:tc>
                <w:tcPr>
                  <w:tcW w:w="3426" w:type="dxa"/>
                  <w:tcBorders>
                    <w:bottom w:val="single" w:sz="4" w:space="0" w:color="auto"/>
                  </w:tcBorders>
                  <w:shd w:val="clear" w:color="auto" w:fill="73FEFF"/>
                  <w:vAlign w:val="center"/>
                </w:tcPr>
                <w:p w14:paraId="23D8508C" w14:textId="00635BE0" w:rsidR="00C73638" w:rsidRPr="001A7A7E" w:rsidRDefault="00332568" w:rsidP="00C73638">
                  <w:pPr>
                    <w:jc w:val="center"/>
                    <w:rPr>
                      <w:rFonts w:ascii="Arial" w:hAnsi="Arial"/>
                    </w:rPr>
                  </w:pPr>
                  <w:r>
                    <w:rPr>
                      <w:rFonts w:ascii="Arial" w:hAnsi="Arial"/>
                    </w:rPr>
                    <w:t>N/A</w:t>
                  </w:r>
                </w:p>
              </w:tc>
            </w:tr>
            <w:tr w:rsidR="00C73638" w:rsidRPr="001A7A7E" w14:paraId="74215BC5" w14:textId="77777777" w:rsidTr="007F008C">
              <w:tc>
                <w:tcPr>
                  <w:tcW w:w="3426" w:type="dxa"/>
                  <w:shd w:val="clear" w:color="auto" w:fill="FFFF00"/>
                </w:tcPr>
                <w:p w14:paraId="023AFCEF" w14:textId="77777777" w:rsidR="00C73638" w:rsidRPr="001A7A7E" w:rsidRDefault="00C73638" w:rsidP="00C73638">
                  <w:pPr>
                    <w:rPr>
                      <w:rFonts w:ascii="Arial" w:hAnsi="Arial"/>
                      <w:lang w:val="en-US"/>
                    </w:rPr>
                  </w:pPr>
                  <w:r w:rsidRPr="001817EE">
                    <w:rPr>
                      <w:rFonts w:ascii="Arial" w:hAnsi="Arial"/>
                      <w:lang w:val="en-US"/>
                    </w:rPr>
                    <w:t>NES cell’s WUS configuration, it is included in a new SIB (including its own WUS configuration).</w:t>
                  </w:r>
                </w:p>
              </w:tc>
              <w:tc>
                <w:tcPr>
                  <w:tcW w:w="3426" w:type="dxa"/>
                  <w:shd w:val="clear" w:color="auto" w:fill="FFFF00"/>
                  <w:vAlign w:val="center"/>
                </w:tcPr>
                <w:p w14:paraId="382DDD92" w14:textId="56A6090B" w:rsidR="00B42D03" w:rsidRDefault="00B42D03" w:rsidP="007F008C">
                  <w:pPr>
                    <w:rPr>
                      <w:rFonts w:ascii="Arial" w:hAnsi="Arial"/>
                    </w:rPr>
                  </w:pPr>
                  <w:r>
                    <w:rPr>
                      <w:rFonts w:ascii="Arial" w:hAnsi="Arial"/>
                    </w:rPr>
                    <w:t>Captured in Section X.</w:t>
                  </w:r>
                </w:p>
                <w:p w14:paraId="670634B8" w14:textId="531E41DB" w:rsidR="00C73638" w:rsidRPr="001A7A7E" w:rsidRDefault="007F008C" w:rsidP="007F008C">
                  <w:pPr>
                    <w:rPr>
                      <w:rFonts w:ascii="Arial" w:hAnsi="Arial"/>
                    </w:rPr>
                  </w:pPr>
                  <w:r w:rsidRPr="007F008C">
                    <w:rPr>
                      <w:rFonts w:ascii="Arial" w:hAnsi="Arial"/>
                    </w:rPr>
                    <w:t xml:space="preserve">Editor’s note 3: need to update IE name of SIB-X according to running RRC CR. </w:t>
                  </w:r>
                </w:p>
              </w:tc>
            </w:tr>
            <w:tr w:rsidR="00C73638" w:rsidRPr="001A7A7E" w14:paraId="3E37E507" w14:textId="77777777" w:rsidTr="005504AF">
              <w:tc>
                <w:tcPr>
                  <w:tcW w:w="3426" w:type="dxa"/>
                  <w:shd w:val="clear" w:color="auto" w:fill="73FEFF"/>
                </w:tcPr>
                <w:p w14:paraId="3ECA881B" w14:textId="77777777" w:rsidR="00C73638" w:rsidRPr="001A7A7E" w:rsidRDefault="00C73638" w:rsidP="00C73638">
                  <w:pPr>
                    <w:rPr>
                      <w:rFonts w:ascii="Arial" w:hAnsi="Arial"/>
                      <w:lang w:val="en-US"/>
                    </w:rPr>
                  </w:pPr>
                  <w:r w:rsidRPr="0097409B">
                    <w:rPr>
                      <w:rFonts w:ascii="Arial" w:hAnsi="Arial"/>
                      <w:lang w:val="en-US"/>
                    </w:rPr>
                    <w:t xml:space="preserve">In on-demand SIB1 procedure, the UE considers RACH failure when PREAMBLE_TRANSMISSION_COUNTER = </w:t>
                  </w:r>
                  <w:proofErr w:type="spellStart"/>
                  <w:r w:rsidRPr="0097409B">
                    <w:rPr>
                      <w:rFonts w:ascii="Arial" w:hAnsi="Arial"/>
                      <w:lang w:val="en-US"/>
                    </w:rPr>
                    <w:t>preambleTransMax</w:t>
                  </w:r>
                  <w:proofErr w:type="spellEnd"/>
                  <w:r w:rsidRPr="0097409B">
                    <w:rPr>
                      <w:rFonts w:ascii="Arial" w:hAnsi="Arial"/>
                      <w:lang w:val="en-US"/>
                    </w:rPr>
                    <w:t xml:space="preserve"> + 1.</w:t>
                  </w:r>
                </w:p>
              </w:tc>
              <w:tc>
                <w:tcPr>
                  <w:tcW w:w="3426" w:type="dxa"/>
                  <w:shd w:val="clear" w:color="auto" w:fill="73FEFF"/>
                  <w:vAlign w:val="center"/>
                </w:tcPr>
                <w:p w14:paraId="7AD45117" w14:textId="77777777" w:rsidR="00C73638" w:rsidRPr="001A7A7E" w:rsidRDefault="00C73638" w:rsidP="00C73638">
                  <w:pPr>
                    <w:jc w:val="center"/>
                    <w:rPr>
                      <w:rFonts w:ascii="Arial" w:hAnsi="Arial"/>
                    </w:rPr>
                  </w:pPr>
                  <w:r>
                    <w:rPr>
                      <w:rFonts w:ascii="Arial" w:hAnsi="Arial"/>
                    </w:rPr>
                    <w:t>N/A</w:t>
                  </w:r>
                </w:p>
              </w:tc>
            </w:tr>
            <w:tr w:rsidR="00C73638" w:rsidRPr="001A7A7E" w14:paraId="1B8C3033" w14:textId="77777777" w:rsidTr="00F26776">
              <w:tc>
                <w:tcPr>
                  <w:tcW w:w="3426" w:type="dxa"/>
                  <w:tcBorders>
                    <w:bottom w:val="single" w:sz="4" w:space="0" w:color="auto"/>
                  </w:tcBorders>
                  <w:shd w:val="clear" w:color="auto" w:fill="73FEFF"/>
                </w:tcPr>
                <w:p w14:paraId="015A192F" w14:textId="77777777" w:rsidR="00C73638" w:rsidRPr="001A7A7E" w:rsidRDefault="00C73638" w:rsidP="00C73638">
                  <w:pPr>
                    <w:rPr>
                      <w:rFonts w:ascii="Arial" w:hAnsi="Arial"/>
                      <w:lang w:val="en-US"/>
                    </w:rPr>
                  </w:pPr>
                  <w:r w:rsidRPr="0097409B">
                    <w:rPr>
                      <w:rFonts w:ascii="Arial" w:hAnsi="Arial"/>
                      <w:lang w:val="en-US"/>
                    </w:rPr>
                    <w:t>The MAC layer will indicate the RACH failure for SI request to upper layers. FFS: after that the UE upper layer will consider the cell as barred.</w:t>
                  </w:r>
                </w:p>
              </w:tc>
              <w:tc>
                <w:tcPr>
                  <w:tcW w:w="3426" w:type="dxa"/>
                  <w:tcBorders>
                    <w:bottom w:val="single" w:sz="4" w:space="0" w:color="auto"/>
                  </w:tcBorders>
                  <w:shd w:val="clear" w:color="auto" w:fill="73FEFF"/>
                  <w:vAlign w:val="center"/>
                </w:tcPr>
                <w:p w14:paraId="7884D92B" w14:textId="77777777" w:rsidR="00C73638" w:rsidRPr="001A7A7E" w:rsidRDefault="00C73638" w:rsidP="00C73638">
                  <w:pPr>
                    <w:jc w:val="center"/>
                    <w:rPr>
                      <w:rFonts w:ascii="Arial" w:hAnsi="Arial"/>
                    </w:rPr>
                  </w:pPr>
                  <w:r>
                    <w:rPr>
                      <w:rFonts w:ascii="Arial" w:hAnsi="Arial"/>
                    </w:rPr>
                    <w:t>N/A</w:t>
                  </w:r>
                </w:p>
              </w:tc>
            </w:tr>
            <w:tr w:rsidR="00C73638" w:rsidRPr="001A7A7E" w14:paraId="3F3721C2" w14:textId="77777777" w:rsidTr="00C03FDF">
              <w:tc>
                <w:tcPr>
                  <w:tcW w:w="3426" w:type="dxa"/>
                  <w:tcBorders>
                    <w:bottom w:val="single" w:sz="4" w:space="0" w:color="auto"/>
                  </w:tcBorders>
                  <w:shd w:val="clear" w:color="auto" w:fill="73FB79"/>
                </w:tcPr>
                <w:p w14:paraId="6C21D0D8" w14:textId="77777777" w:rsidR="00C73638" w:rsidRPr="001A7A7E" w:rsidRDefault="00C73638" w:rsidP="00C73638">
                  <w:pPr>
                    <w:rPr>
                      <w:rFonts w:ascii="Arial" w:hAnsi="Arial"/>
                      <w:lang w:val="en-US"/>
                    </w:rPr>
                  </w:pPr>
                  <w:r w:rsidRPr="00891C80">
                    <w:rPr>
                      <w:rFonts w:ascii="Arial" w:hAnsi="Arial"/>
                      <w:lang w:val="en-US"/>
                    </w:rPr>
                    <w:t xml:space="preserve">The legacy UE </w:t>
                  </w:r>
                  <w:proofErr w:type="spellStart"/>
                  <w:r w:rsidRPr="00891C80">
                    <w:rPr>
                      <w:rFonts w:ascii="Arial" w:hAnsi="Arial"/>
                      <w:lang w:val="en-US"/>
                    </w:rPr>
                    <w:t>behaviour</w:t>
                  </w:r>
                  <w:proofErr w:type="spellEnd"/>
                  <w:r w:rsidRPr="00891C80">
                    <w:rPr>
                      <w:rFonts w:ascii="Arial" w:hAnsi="Arial"/>
                      <w:lang w:val="en-US"/>
                    </w:rPr>
                    <w:t xml:space="preserve"> can be reused upon on-demand SIB1 acquisition failure, i.e., the NES UE should follow the </w:t>
                  </w:r>
                  <w:proofErr w:type="spellStart"/>
                  <w:r w:rsidRPr="00891C80">
                    <w:rPr>
                      <w:rFonts w:ascii="Arial" w:hAnsi="Arial"/>
                      <w:lang w:val="en-US"/>
                    </w:rPr>
                    <w:t>intraFreqReselection</w:t>
                  </w:r>
                  <w:proofErr w:type="spellEnd"/>
                  <w:r w:rsidRPr="00891C80">
                    <w:rPr>
                      <w:rFonts w:ascii="Arial" w:hAnsi="Arial"/>
                      <w:lang w:val="en-US"/>
                    </w:rPr>
                    <w:t xml:space="preserve"> in MIB of NES cell.</w:t>
                  </w:r>
                </w:p>
              </w:tc>
              <w:tc>
                <w:tcPr>
                  <w:tcW w:w="3426" w:type="dxa"/>
                  <w:tcBorders>
                    <w:bottom w:val="single" w:sz="4" w:space="0" w:color="auto"/>
                  </w:tcBorders>
                  <w:shd w:val="clear" w:color="auto" w:fill="73FB79"/>
                  <w:vAlign w:val="center"/>
                </w:tcPr>
                <w:p w14:paraId="6855D0C6" w14:textId="2740A0C6" w:rsidR="00C73638" w:rsidRPr="001A7A7E" w:rsidRDefault="00FF08BE" w:rsidP="00C73638">
                  <w:pPr>
                    <w:jc w:val="center"/>
                    <w:rPr>
                      <w:rFonts w:ascii="Arial" w:hAnsi="Arial"/>
                    </w:rPr>
                  </w:pPr>
                  <w:r>
                    <w:rPr>
                      <w:rFonts w:ascii="Arial" w:hAnsi="Arial"/>
                    </w:rPr>
                    <w:t xml:space="preserve">Captured in new Section </w:t>
                  </w:r>
                  <w:r w:rsidR="009E4464">
                    <w:rPr>
                      <w:rFonts w:ascii="Arial" w:hAnsi="Arial"/>
                    </w:rPr>
                    <w:t>X</w:t>
                  </w:r>
                  <w:r>
                    <w:rPr>
                      <w:rFonts w:ascii="Arial" w:hAnsi="Arial"/>
                    </w:rPr>
                    <w:t>.</w:t>
                  </w:r>
                </w:p>
              </w:tc>
            </w:tr>
            <w:tr w:rsidR="00C73638" w:rsidRPr="001A7A7E" w14:paraId="5853B0E4" w14:textId="77777777" w:rsidTr="00C03FDF">
              <w:tc>
                <w:tcPr>
                  <w:tcW w:w="3426" w:type="dxa"/>
                  <w:tcBorders>
                    <w:bottom w:val="single" w:sz="4" w:space="0" w:color="auto"/>
                  </w:tcBorders>
                  <w:shd w:val="clear" w:color="auto" w:fill="73FEFF"/>
                </w:tcPr>
                <w:p w14:paraId="4116E38C" w14:textId="77777777" w:rsidR="00C73638" w:rsidRPr="001A7A7E" w:rsidRDefault="00C73638" w:rsidP="00C73638">
                  <w:pPr>
                    <w:rPr>
                      <w:rFonts w:ascii="Arial" w:hAnsi="Arial"/>
                      <w:lang w:val="en-US"/>
                    </w:rPr>
                  </w:pPr>
                  <w:r w:rsidRPr="00891C80">
                    <w:rPr>
                      <w:rFonts w:ascii="Arial" w:hAnsi="Arial"/>
                      <w:lang w:val="en-US"/>
                    </w:rPr>
                    <w:lastRenderedPageBreak/>
                    <w:t>A cell for which SIB1 request configuration is available, can periodically broadcast SIB1.</w:t>
                  </w:r>
                </w:p>
              </w:tc>
              <w:tc>
                <w:tcPr>
                  <w:tcW w:w="3426" w:type="dxa"/>
                  <w:tcBorders>
                    <w:bottom w:val="single" w:sz="4" w:space="0" w:color="auto"/>
                  </w:tcBorders>
                  <w:shd w:val="clear" w:color="auto" w:fill="73FEFF"/>
                  <w:vAlign w:val="center"/>
                </w:tcPr>
                <w:p w14:paraId="2624440F" w14:textId="77777777" w:rsidR="00C73638" w:rsidRPr="001A7A7E" w:rsidRDefault="00C73638" w:rsidP="00C73638">
                  <w:pPr>
                    <w:jc w:val="center"/>
                    <w:rPr>
                      <w:rFonts w:ascii="Arial" w:hAnsi="Arial"/>
                    </w:rPr>
                  </w:pPr>
                  <w:r>
                    <w:rPr>
                      <w:rFonts w:ascii="Arial" w:hAnsi="Arial"/>
                    </w:rPr>
                    <w:t>N/A</w:t>
                  </w:r>
                </w:p>
              </w:tc>
            </w:tr>
            <w:tr w:rsidR="00C73638" w:rsidRPr="001A7A7E" w14:paraId="6278D543" w14:textId="77777777" w:rsidTr="00D37DBE">
              <w:tc>
                <w:tcPr>
                  <w:tcW w:w="3426" w:type="dxa"/>
                  <w:tcBorders>
                    <w:bottom w:val="single" w:sz="4" w:space="0" w:color="auto"/>
                  </w:tcBorders>
                  <w:shd w:val="clear" w:color="auto" w:fill="FFFF00"/>
                </w:tcPr>
                <w:p w14:paraId="1DB5F292" w14:textId="77777777" w:rsidR="00C73638" w:rsidRPr="001A7A7E" w:rsidRDefault="00C73638" w:rsidP="00C73638">
                  <w:pPr>
                    <w:rPr>
                      <w:rFonts w:ascii="Arial" w:hAnsi="Arial"/>
                      <w:lang w:val="en-US"/>
                    </w:rPr>
                  </w:pPr>
                  <w:r w:rsidRPr="008479F8">
                    <w:rPr>
                      <w:rFonts w:ascii="Arial" w:hAnsi="Arial"/>
                      <w:lang w:val="en-US"/>
                    </w:rPr>
                    <w:t>I</w:t>
                  </w:r>
                  <w:bookmarkStart w:id="10" w:name="_Hlk189744602"/>
                  <w:r w:rsidRPr="008479F8">
                    <w:rPr>
                      <w:rFonts w:ascii="Arial" w:hAnsi="Arial"/>
                      <w:lang w:val="en-US"/>
                    </w:rPr>
                    <w:t>f UE has SIB1 request configuration of a cell, UE needs to check if SIB1 is currently being broadcasted or provided on demand for that cell before requesting SIB1 of that cell.</w:t>
                  </w:r>
                  <w:bookmarkEnd w:id="10"/>
                </w:p>
              </w:tc>
              <w:tc>
                <w:tcPr>
                  <w:tcW w:w="3426" w:type="dxa"/>
                  <w:tcBorders>
                    <w:bottom w:val="single" w:sz="4" w:space="0" w:color="auto"/>
                  </w:tcBorders>
                  <w:shd w:val="clear" w:color="auto" w:fill="FFFF00"/>
                  <w:vAlign w:val="center"/>
                </w:tcPr>
                <w:p w14:paraId="356D23FE" w14:textId="4A0DA363" w:rsidR="00C73638" w:rsidRDefault="008B2983" w:rsidP="00C73638">
                  <w:pPr>
                    <w:jc w:val="center"/>
                    <w:rPr>
                      <w:rFonts w:ascii="Arial" w:hAnsi="Arial"/>
                    </w:rPr>
                  </w:pPr>
                  <w:r>
                    <w:rPr>
                      <w:rFonts w:ascii="Arial" w:hAnsi="Arial"/>
                    </w:rPr>
                    <w:t xml:space="preserve">Captured </w:t>
                  </w:r>
                  <w:r w:rsidR="00C25C29">
                    <w:rPr>
                      <w:rFonts w:ascii="Arial" w:hAnsi="Arial"/>
                    </w:rPr>
                    <w:t xml:space="preserve">In </w:t>
                  </w:r>
                  <w:r>
                    <w:rPr>
                      <w:rFonts w:ascii="Arial" w:hAnsi="Arial"/>
                    </w:rPr>
                    <w:t xml:space="preserve">new Section X </w:t>
                  </w:r>
                </w:p>
                <w:p w14:paraId="52355132" w14:textId="50FD40D7" w:rsidR="008B2983" w:rsidRPr="001A7A7E" w:rsidRDefault="00C25C29" w:rsidP="00FD04F3">
                  <w:pPr>
                    <w:jc w:val="center"/>
                    <w:rPr>
                      <w:rFonts w:ascii="Arial" w:hAnsi="Arial"/>
                    </w:rPr>
                  </w:pPr>
                  <w:r w:rsidRPr="00C25C29">
                    <w:rPr>
                      <w:rFonts w:ascii="Arial" w:hAnsi="Arial"/>
                    </w:rPr>
                    <w:t>EN 5: details on how the OD-SIB1 UE determines the target OD-SIB1 cell doesn’t broadcast SIB1.</w:t>
                  </w:r>
                </w:p>
              </w:tc>
            </w:tr>
            <w:tr w:rsidR="00C73638" w:rsidRPr="001A7A7E" w14:paraId="53F4D89E" w14:textId="77777777" w:rsidTr="00D37DBE">
              <w:tc>
                <w:tcPr>
                  <w:tcW w:w="3426" w:type="dxa"/>
                  <w:tcBorders>
                    <w:bottom w:val="single" w:sz="4" w:space="0" w:color="auto"/>
                  </w:tcBorders>
                  <w:shd w:val="clear" w:color="auto" w:fill="BFBFBF" w:themeFill="background1" w:themeFillShade="BF"/>
                </w:tcPr>
                <w:p w14:paraId="509A4CF9" w14:textId="77777777" w:rsidR="00C73638" w:rsidRPr="001A7A7E" w:rsidRDefault="00C73638" w:rsidP="00C73638">
                  <w:pPr>
                    <w:rPr>
                      <w:rFonts w:ascii="Arial" w:hAnsi="Arial"/>
                      <w:lang w:val="en-US"/>
                    </w:rPr>
                  </w:pPr>
                  <w:r w:rsidRPr="008479F8">
                    <w:rPr>
                      <w:rFonts w:ascii="Arial" w:hAnsi="Arial"/>
                      <w:lang w:val="en-US"/>
                    </w:rPr>
                    <w:t xml:space="preserve">Legacy UEs bar the OD-SIB1 cell based on no SIB1 indication in MIB e.g. via </w:t>
                  </w:r>
                  <w:proofErr w:type="spellStart"/>
                  <w:r w:rsidRPr="008479F8">
                    <w:rPr>
                      <w:rFonts w:ascii="Arial" w:hAnsi="Arial"/>
                      <w:lang w:val="en-US"/>
                    </w:rPr>
                    <w:t>ssb-SubcarrierOffset</w:t>
                  </w:r>
                  <w:proofErr w:type="spellEnd"/>
                  <w:r w:rsidRPr="008479F8">
                    <w:rPr>
                      <w:rFonts w:ascii="Arial" w:hAnsi="Arial"/>
                      <w:lang w:val="en-US"/>
                    </w:rPr>
                    <w:t>. Detailed solution is up to RAN1. If this works, no separate barring bit for R19 NES UEs is introduced.</w:t>
                  </w:r>
                </w:p>
              </w:tc>
              <w:tc>
                <w:tcPr>
                  <w:tcW w:w="3426" w:type="dxa"/>
                  <w:tcBorders>
                    <w:bottom w:val="single" w:sz="4" w:space="0" w:color="auto"/>
                  </w:tcBorders>
                  <w:shd w:val="clear" w:color="auto" w:fill="BFBFBF" w:themeFill="background1" w:themeFillShade="BF"/>
                  <w:vAlign w:val="center"/>
                </w:tcPr>
                <w:p w14:paraId="4A87B9EF" w14:textId="186B0581" w:rsidR="00C73638" w:rsidRPr="001A7A7E" w:rsidRDefault="009C5B73" w:rsidP="00C73638">
                  <w:pPr>
                    <w:jc w:val="center"/>
                    <w:rPr>
                      <w:rFonts w:ascii="Arial" w:hAnsi="Arial"/>
                    </w:rPr>
                  </w:pPr>
                  <w:r>
                    <w:rPr>
                      <w:rFonts w:ascii="Arial" w:hAnsi="Arial"/>
                    </w:rPr>
                    <w:t>Rely on existing barring of 38.304.</w:t>
                  </w:r>
                </w:p>
              </w:tc>
            </w:tr>
            <w:tr w:rsidR="00C73638" w:rsidRPr="001A7A7E" w14:paraId="63CAF6EF" w14:textId="77777777" w:rsidTr="00D37DBE">
              <w:tc>
                <w:tcPr>
                  <w:tcW w:w="3426" w:type="dxa"/>
                  <w:shd w:val="clear" w:color="auto" w:fill="73FEFF"/>
                </w:tcPr>
                <w:p w14:paraId="73271A95" w14:textId="77777777" w:rsidR="00C73638" w:rsidRPr="001A7A7E" w:rsidRDefault="00C73638" w:rsidP="00C73638">
                  <w:pPr>
                    <w:rPr>
                      <w:rFonts w:ascii="Arial" w:hAnsi="Arial"/>
                      <w:lang w:val="en-US"/>
                    </w:rPr>
                  </w:pPr>
                  <w:r w:rsidRPr="008479F8">
                    <w:rPr>
                      <w:rFonts w:ascii="Arial" w:hAnsi="Arial"/>
                      <w:lang w:val="en-US"/>
                    </w:rPr>
                    <w:t>NES UEs should be allowed to reselect to cells that are prevented from legacy UEs (e.g. by excluded cell list, reselection priorities).</w:t>
                  </w:r>
                </w:p>
              </w:tc>
              <w:tc>
                <w:tcPr>
                  <w:tcW w:w="3426" w:type="dxa"/>
                  <w:shd w:val="clear" w:color="auto" w:fill="73FEFF"/>
                  <w:vAlign w:val="center"/>
                </w:tcPr>
                <w:p w14:paraId="3E33C9A1" w14:textId="272B3E14" w:rsidR="00C73638" w:rsidRPr="001A7A7E" w:rsidRDefault="00E12A53" w:rsidP="00C73638">
                  <w:pPr>
                    <w:jc w:val="center"/>
                    <w:rPr>
                      <w:rFonts w:ascii="Arial" w:hAnsi="Arial"/>
                    </w:rPr>
                  </w:pPr>
                  <w:r>
                    <w:rPr>
                      <w:rFonts w:ascii="Arial" w:hAnsi="Arial"/>
                    </w:rPr>
                    <w:t>N/A</w:t>
                  </w:r>
                  <w:r w:rsidR="00F50E1C">
                    <w:rPr>
                      <w:rFonts w:ascii="Arial" w:hAnsi="Arial"/>
                    </w:rPr>
                    <w:t xml:space="preserve"> (updated by later agreement)</w:t>
                  </w:r>
                </w:p>
              </w:tc>
            </w:tr>
            <w:tr w:rsidR="00C73638" w:rsidRPr="001A7A7E" w14:paraId="5176C19B" w14:textId="77777777" w:rsidTr="00D37DBE">
              <w:tc>
                <w:tcPr>
                  <w:tcW w:w="3426" w:type="dxa"/>
                  <w:shd w:val="clear" w:color="auto" w:fill="73FEFF"/>
                </w:tcPr>
                <w:p w14:paraId="7C7019AB" w14:textId="77777777" w:rsidR="00C73638" w:rsidRPr="001A7A7E" w:rsidRDefault="00C73638" w:rsidP="00C73638">
                  <w:pPr>
                    <w:rPr>
                      <w:rFonts w:ascii="Arial" w:hAnsi="Arial"/>
                      <w:lang w:val="en-US"/>
                    </w:rPr>
                  </w:pPr>
                  <w:r w:rsidRPr="006F5CC8">
                    <w:rPr>
                      <w:rFonts w:ascii="Arial" w:hAnsi="Arial"/>
                      <w:lang w:val="en-US"/>
                    </w:rPr>
                    <w:t xml:space="preserve">RAN2 will not start the discussion on the issue when the UL WUS configuration update in Cell A is not </w:t>
                  </w:r>
                  <w:proofErr w:type="spellStart"/>
                  <w:r w:rsidRPr="006F5CC8">
                    <w:rPr>
                      <w:rFonts w:ascii="Arial" w:hAnsi="Arial"/>
                      <w:lang w:val="en-US"/>
                    </w:rPr>
                    <w:t>synchronised</w:t>
                  </w:r>
                  <w:proofErr w:type="spellEnd"/>
                  <w:r w:rsidRPr="006F5CC8">
                    <w:rPr>
                      <w:rFonts w:ascii="Arial" w:hAnsi="Arial"/>
                      <w:lang w:val="en-US"/>
                    </w:rPr>
                    <w:t xml:space="preserve"> with the UL WUS configuration update in the NES cell, unless we’re asked to do that by other WG, e.g. RAN3.</w:t>
                  </w:r>
                </w:p>
              </w:tc>
              <w:tc>
                <w:tcPr>
                  <w:tcW w:w="3426" w:type="dxa"/>
                  <w:shd w:val="clear" w:color="auto" w:fill="73FEFF"/>
                  <w:vAlign w:val="center"/>
                </w:tcPr>
                <w:p w14:paraId="7395B612" w14:textId="77777777" w:rsidR="00C73638" w:rsidRPr="001A7A7E" w:rsidRDefault="00C73638" w:rsidP="00C73638">
                  <w:pPr>
                    <w:jc w:val="center"/>
                    <w:rPr>
                      <w:rFonts w:ascii="Arial" w:hAnsi="Arial"/>
                    </w:rPr>
                  </w:pPr>
                  <w:r>
                    <w:rPr>
                      <w:rFonts w:ascii="Arial" w:hAnsi="Arial"/>
                    </w:rPr>
                    <w:t>N/A</w:t>
                  </w:r>
                </w:p>
              </w:tc>
            </w:tr>
            <w:tr w:rsidR="00C73638" w:rsidRPr="001A7A7E" w14:paraId="74700A02" w14:textId="77777777" w:rsidTr="00D52755">
              <w:trPr>
                <w:trHeight w:val="454"/>
              </w:trPr>
              <w:tc>
                <w:tcPr>
                  <w:tcW w:w="6852" w:type="dxa"/>
                  <w:gridSpan w:val="2"/>
                  <w:tcBorders>
                    <w:bottom w:val="single" w:sz="4" w:space="0" w:color="auto"/>
                  </w:tcBorders>
                  <w:vAlign w:val="center"/>
                </w:tcPr>
                <w:p w14:paraId="53EE34E5" w14:textId="77777777" w:rsidR="00C73638" w:rsidRPr="001A7A7E" w:rsidRDefault="00C73638" w:rsidP="00C73638">
                  <w:pPr>
                    <w:rPr>
                      <w:rFonts w:ascii="Arial" w:hAnsi="Arial"/>
                    </w:rPr>
                  </w:pPr>
                  <w:r>
                    <w:rPr>
                      <w:rFonts w:ascii="Arial" w:hAnsi="Arial"/>
                      <w:b/>
                      <w:bCs/>
                      <w:noProof/>
                    </w:rPr>
                    <w:t>RAN2#128</w:t>
                  </w:r>
                </w:p>
              </w:tc>
            </w:tr>
            <w:tr w:rsidR="00C73638" w:rsidRPr="001A7A7E" w14:paraId="0EBDA90C" w14:textId="77777777" w:rsidTr="00D52755">
              <w:tc>
                <w:tcPr>
                  <w:tcW w:w="3426" w:type="dxa"/>
                  <w:shd w:val="clear" w:color="auto" w:fill="73FEFF"/>
                </w:tcPr>
                <w:p w14:paraId="093CE03F" w14:textId="77777777" w:rsidR="00C73638" w:rsidRPr="001A7A7E" w:rsidRDefault="00C73638" w:rsidP="00C73638">
                  <w:pPr>
                    <w:rPr>
                      <w:rFonts w:ascii="Arial" w:hAnsi="Arial"/>
                    </w:rPr>
                  </w:pPr>
                  <w:r w:rsidRPr="00785C2D">
                    <w:rPr>
                      <w:rFonts w:ascii="Arial" w:hAnsi="Arial"/>
                      <w:lang w:val="en-US"/>
                    </w:rPr>
                    <w:t xml:space="preserve">Let’s wait for more RAN1 progress on </w:t>
                  </w:r>
                  <w:proofErr w:type="spellStart"/>
                  <w:r w:rsidRPr="00785C2D">
                    <w:rPr>
                      <w:rFonts w:ascii="Arial" w:hAnsi="Arial"/>
                      <w:lang w:val="en-US"/>
                    </w:rPr>
                    <w:t>Kssb</w:t>
                  </w:r>
                  <w:proofErr w:type="spellEnd"/>
                  <w:r w:rsidRPr="00785C2D">
                    <w:rPr>
                      <w:rFonts w:ascii="Arial" w:hAnsi="Arial"/>
                      <w:lang w:val="en-US"/>
                    </w:rPr>
                    <w:t xml:space="preserve"> discussion.</w:t>
                  </w:r>
                </w:p>
              </w:tc>
              <w:tc>
                <w:tcPr>
                  <w:tcW w:w="3426" w:type="dxa"/>
                  <w:shd w:val="clear" w:color="auto" w:fill="73FEFF"/>
                  <w:vAlign w:val="center"/>
                </w:tcPr>
                <w:p w14:paraId="7F738B8D" w14:textId="77777777" w:rsidR="00C73638" w:rsidRPr="001A7A7E" w:rsidRDefault="00C73638" w:rsidP="00C73638">
                  <w:pPr>
                    <w:jc w:val="center"/>
                    <w:rPr>
                      <w:rFonts w:ascii="Arial" w:hAnsi="Arial"/>
                    </w:rPr>
                  </w:pPr>
                  <w:r>
                    <w:rPr>
                      <w:rFonts w:ascii="Arial" w:hAnsi="Arial"/>
                    </w:rPr>
                    <w:t>N/A</w:t>
                  </w:r>
                </w:p>
              </w:tc>
            </w:tr>
            <w:tr w:rsidR="00C73638" w:rsidRPr="001A7A7E" w14:paraId="16558D0D" w14:textId="77777777" w:rsidTr="00A03DB0">
              <w:tc>
                <w:tcPr>
                  <w:tcW w:w="3426" w:type="dxa"/>
                  <w:tcBorders>
                    <w:bottom w:val="single" w:sz="4" w:space="0" w:color="auto"/>
                  </w:tcBorders>
                  <w:shd w:val="clear" w:color="auto" w:fill="73FEFF"/>
                </w:tcPr>
                <w:p w14:paraId="1D0AD866" w14:textId="77777777" w:rsidR="00C73638" w:rsidRPr="001A7A7E" w:rsidRDefault="00C73638" w:rsidP="00C73638">
                  <w:pPr>
                    <w:rPr>
                      <w:rFonts w:ascii="Arial" w:hAnsi="Arial"/>
                    </w:rPr>
                  </w:pPr>
                  <w:r w:rsidRPr="00D306FE">
                    <w:rPr>
                      <w:rFonts w:ascii="Arial" w:hAnsi="Arial"/>
                      <w:lang w:val="en-US"/>
                    </w:rPr>
                    <w:t>NES UE with SIB1 request configuration of a NES cell assumes that a NES cell, with SSB containing K_SSB &lt; 24 for FR1 and K_SSB &lt; 12 for FR2, will acquire SIB1 as in legacy.</w:t>
                  </w:r>
                </w:p>
              </w:tc>
              <w:tc>
                <w:tcPr>
                  <w:tcW w:w="3426" w:type="dxa"/>
                  <w:tcBorders>
                    <w:bottom w:val="single" w:sz="4" w:space="0" w:color="auto"/>
                  </w:tcBorders>
                  <w:shd w:val="clear" w:color="auto" w:fill="73FEFF"/>
                  <w:vAlign w:val="center"/>
                </w:tcPr>
                <w:p w14:paraId="441C8CE2" w14:textId="0572FDDF" w:rsidR="00C73638" w:rsidRPr="001A7A7E" w:rsidRDefault="00F21687" w:rsidP="00C73638">
                  <w:pPr>
                    <w:jc w:val="center"/>
                    <w:rPr>
                      <w:rFonts w:ascii="Arial" w:hAnsi="Arial"/>
                    </w:rPr>
                  </w:pPr>
                  <w:r>
                    <w:rPr>
                      <w:rFonts w:ascii="Arial" w:hAnsi="Arial"/>
                    </w:rPr>
                    <w:t>N/A</w:t>
                  </w:r>
                </w:p>
              </w:tc>
            </w:tr>
            <w:tr w:rsidR="00C73638" w:rsidRPr="001A7A7E" w14:paraId="2DA394BB" w14:textId="77777777" w:rsidTr="00A03DB0">
              <w:tc>
                <w:tcPr>
                  <w:tcW w:w="3426" w:type="dxa"/>
                  <w:shd w:val="clear" w:color="auto" w:fill="73FB79"/>
                </w:tcPr>
                <w:p w14:paraId="6B10E21E" w14:textId="77777777" w:rsidR="00C73638" w:rsidRPr="001A7A7E" w:rsidRDefault="00C73638" w:rsidP="00C73638">
                  <w:pPr>
                    <w:rPr>
                      <w:rFonts w:ascii="Arial" w:hAnsi="Arial"/>
                      <w:lang w:val="en-US"/>
                    </w:rPr>
                  </w:pPr>
                  <w:r w:rsidRPr="00D306FE">
                    <w:rPr>
                      <w:rFonts w:ascii="Arial" w:hAnsi="Arial"/>
                      <w:lang w:val="en-US"/>
                    </w:rPr>
                    <w:t>New NES-specific reselection priority parameters for NES UEs are defined for the purpose of prioritizing/deprioritizing a NES frequency.</w:t>
                  </w:r>
                </w:p>
              </w:tc>
              <w:tc>
                <w:tcPr>
                  <w:tcW w:w="3426" w:type="dxa"/>
                  <w:shd w:val="clear" w:color="auto" w:fill="73FB79"/>
                  <w:vAlign w:val="center"/>
                </w:tcPr>
                <w:p w14:paraId="01BF9429" w14:textId="48A09B8B" w:rsidR="00C73638" w:rsidRPr="001A7A7E" w:rsidRDefault="004C51A1" w:rsidP="00C73638">
                  <w:pPr>
                    <w:jc w:val="center"/>
                    <w:rPr>
                      <w:rFonts w:ascii="Arial" w:hAnsi="Arial"/>
                    </w:rPr>
                  </w:pPr>
                  <w:r>
                    <w:rPr>
                      <w:rFonts w:ascii="Arial" w:hAnsi="Arial"/>
                    </w:rPr>
                    <w:t xml:space="preserve">Captured in new Section </w:t>
                  </w:r>
                  <w:r w:rsidR="00131A8E">
                    <w:rPr>
                      <w:rFonts w:ascii="Arial" w:hAnsi="Arial"/>
                    </w:rPr>
                    <w:t>X</w:t>
                  </w:r>
                  <w:r>
                    <w:rPr>
                      <w:rFonts w:ascii="Arial" w:hAnsi="Arial"/>
                    </w:rPr>
                    <w:t>.</w:t>
                  </w:r>
                </w:p>
              </w:tc>
            </w:tr>
            <w:tr w:rsidR="00C73638" w:rsidRPr="001A7A7E" w14:paraId="15E10513" w14:textId="77777777" w:rsidTr="00C8426D">
              <w:tc>
                <w:tcPr>
                  <w:tcW w:w="3426" w:type="dxa"/>
                  <w:tcBorders>
                    <w:bottom w:val="single" w:sz="4" w:space="0" w:color="auto"/>
                  </w:tcBorders>
                  <w:shd w:val="clear" w:color="auto" w:fill="73FB79"/>
                </w:tcPr>
                <w:p w14:paraId="778D8760" w14:textId="77777777" w:rsidR="00C73638" w:rsidRPr="001A7A7E" w:rsidRDefault="00C73638" w:rsidP="00C73638">
                  <w:pPr>
                    <w:rPr>
                      <w:rFonts w:ascii="Arial" w:hAnsi="Arial"/>
                      <w:lang w:val="en-US"/>
                    </w:rPr>
                  </w:pPr>
                  <w:r w:rsidRPr="00D306FE">
                    <w:rPr>
                      <w:rFonts w:ascii="Arial" w:hAnsi="Arial"/>
                      <w:lang w:val="en-US"/>
                    </w:rPr>
                    <w:t xml:space="preserve">Introduce new </w:t>
                  </w:r>
                  <w:proofErr w:type="spellStart"/>
                  <w:r w:rsidRPr="00D306FE">
                    <w:rPr>
                      <w:rFonts w:ascii="Arial" w:hAnsi="Arial"/>
                      <w:lang w:val="en-US"/>
                    </w:rPr>
                    <w:t>IntraFreqExcludedCellList</w:t>
                  </w:r>
                  <w:proofErr w:type="spellEnd"/>
                  <w:r w:rsidRPr="00D306FE">
                    <w:rPr>
                      <w:rFonts w:ascii="Arial" w:hAnsi="Arial"/>
                      <w:lang w:val="en-US"/>
                    </w:rPr>
                    <w:t xml:space="preserve">-NES / </w:t>
                  </w:r>
                  <w:proofErr w:type="spellStart"/>
                  <w:r w:rsidRPr="00D306FE">
                    <w:rPr>
                      <w:rFonts w:ascii="Arial" w:hAnsi="Arial"/>
                      <w:lang w:val="en-US"/>
                    </w:rPr>
                    <w:t>InterFreqExcludedCellList</w:t>
                  </w:r>
                  <w:proofErr w:type="spellEnd"/>
                  <w:r w:rsidRPr="00D306FE">
                    <w:rPr>
                      <w:rFonts w:ascii="Arial" w:hAnsi="Arial"/>
                      <w:lang w:val="en-US"/>
                    </w:rPr>
                    <w:t xml:space="preserve">-NES IEs enable proper reselection </w:t>
                  </w:r>
                  <w:proofErr w:type="spellStart"/>
                  <w:r w:rsidRPr="00D306FE">
                    <w:rPr>
                      <w:rFonts w:ascii="Arial" w:hAnsi="Arial"/>
                      <w:lang w:val="en-US"/>
                    </w:rPr>
                    <w:t>behaviour</w:t>
                  </w:r>
                  <w:proofErr w:type="spellEnd"/>
                  <w:r w:rsidRPr="00D306FE">
                    <w:rPr>
                      <w:rFonts w:ascii="Arial" w:hAnsi="Arial"/>
                      <w:lang w:val="en-US"/>
                    </w:rPr>
                    <w:t xml:space="preserve"> of legacy and NES UEs.</w:t>
                  </w:r>
                </w:p>
              </w:tc>
              <w:tc>
                <w:tcPr>
                  <w:tcW w:w="3426" w:type="dxa"/>
                  <w:tcBorders>
                    <w:bottom w:val="single" w:sz="4" w:space="0" w:color="auto"/>
                  </w:tcBorders>
                  <w:shd w:val="clear" w:color="auto" w:fill="73FB79"/>
                  <w:vAlign w:val="center"/>
                </w:tcPr>
                <w:p w14:paraId="0B8F5C9F" w14:textId="7A208AAD" w:rsidR="00C73638" w:rsidRPr="001A7A7E" w:rsidRDefault="00447127" w:rsidP="00C73638">
                  <w:pPr>
                    <w:jc w:val="center"/>
                    <w:rPr>
                      <w:rFonts w:ascii="Arial" w:hAnsi="Arial"/>
                    </w:rPr>
                  </w:pPr>
                  <w:r>
                    <w:rPr>
                      <w:rFonts w:ascii="Arial" w:hAnsi="Arial"/>
                    </w:rPr>
                    <w:t xml:space="preserve">Captured in new Section </w:t>
                  </w:r>
                  <w:r w:rsidR="00131A8E">
                    <w:rPr>
                      <w:rFonts w:ascii="Arial" w:hAnsi="Arial"/>
                    </w:rPr>
                    <w:t>X</w:t>
                  </w:r>
                  <w:r>
                    <w:rPr>
                      <w:rFonts w:ascii="Arial" w:hAnsi="Arial"/>
                    </w:rPr>
                    <w:t>.</w:t>
                  </w:r>
                </w:p>
              </w:tc>
            </w:tr>
            <w:tr w:rsidR="00C73638" w:rsidRPr="001A7A7E" w14:paraId="69D3341F" w14:textId="77777777" w:rsidTr="00232BCD">
              <w:tc>
                <w:tcPr>
                  <w:tcW w:w="3426" w:type="dxa"/>
                  <w:tcBorders>
                    <w:bottom w:val="single" w:sz="4" w:space="0" w:color="auto"/>
                  </w:tcBorders>
                  <w:shd w:val="clear" w:color="auto" w:fill="73FB79"/>
                </w:tcPr>
                <w:p w14:paraId="748C5E0D" w14:textId="77777777" w:rsidR="00C73638" w:rsidRPr="001A7A7E" w:rsidRDefault="00C73638" w:rsidP="00C73638">
                  <w:pPr>
                    <w:rPr>
                      <w:rFonts w:ascii="Arial" w:hAnsi="Arial"/>
                      <w:lang w:val="en-US"/>
                    </w:rPr>
                  </w:pPr>
                  <w:r w:rsidRPr="00CD7FF7">
                    <w:rPr>
                      <w:rFonts w:ascii="Arial" w:hAnsi="Arial"/>
                      <w:lang w:val="en-US"/>
                    </w:rPr>
                    <w:t>Reuse legacy cell reselection criterion as trigger condition of OD-SIB1 acquisition. No need to specify other conditions (e.g. a new RSRP threshold).</w:t>
                  </w:r>
                </w:p>
              </w:tc>
              <w:tc>
                <w:tcPr>
                  <w:tcW w:w="3426" w:type="dxa"/>
                  <w:tcBorders>
                    <w:bottom w:val="single" w:sz="4" w:space="0" w:color="auto"/>
                  </w:tcBorders>
                  <w:shd w:val="clear" w:color="auto" w:fill="73FB79"/>
                  <w:vAlign w:val="center"/>
                </w:tcPr>
                <w:p w14:paraId="480102BF" w14:textId="2D037C8D" w:rsidR="00C73638" w:rsidRPr="001A7A7E" w:rsidRDefault="00BD3E72" w:rsidP="00C73638">
                  <w:pPr>
                    <w:jc w:val="center"/>
                    <w:rPr>
                      <w:rFonts w:ascii="Arial" w:hAnsi="Arial"/>
                    </w:rPr>
                  </w:pPr>
                  <w:r>
                    <w:rPr>
                      <w:rFonts w:ascii="Arial" w:hAnsi="Arial"/>
                    </w:rPr>
                    <w:t xml:space="preserve">Captured in new Section </w:t>
                  </w:r>
                  <w:r w:rsidR="00BD2D6D">
                    <w:rPr>
                      <w:rFonts w:ascii="Arial" w:hAnsi="Arial"/>
                    </w:rPr>
                    <w:t>X</w:t>
                  </w:r>
                  <w:r>
                    <w:rPr>
                      <w:rFonts w:ascii="Arial" w:hAnsi="Arial"/>
                    </w:rPr>
                    <w:t>.</w:t>
                  </w:r>
                </w:p>
              </w:tc>
            </w:tr>
            <w:tr w:rsidR="00C73638" w:rsidRPr="001A7A7E" w14:paraId="7FB44E2A" w14:textId="77777777" w:rsidTr="0085725F">
              <w:tc>
                <w:tcPr>
                  <w:tcW w:w="3426" w:type="dxa"/>
                  <w:tcBorders>
                    <w:bottom w:val="single" w:sz="4" w:space="0" w:color="auto"/>
                  </w:tcBorders>
                  <w:shd w:val="clear" w:color="auto" w:fill="BFBFBF" w:themeFill="background1" w:themeFillShade="BF"/>
                </w:tcPr>
                <w:p w14:paraId="66838830" w14:textId="77777777" w:rsidR="00C73638" w:rsidRPr="001A7A7E" w:rsidRDefault="00C73638" w:rsidP="00C73638">
                  <w:pPr>
                    <w:rPr>
                      <w:rFonts w:ascii="Arial" w:hAnsi="Arial"/>
                      <w:lang w:val="en-US"/>
                    </w:rPr>
                  </w:pPr>
                  <w:r w:rsidRPr="00CD7FF7">
                    <w:rPr>
                      <w:rFonts w:ascii="Arial" w:hAnsi="Arial"/>
                      <w:lang w:val="en-US"/>
                    </w:rPr>
                    <w:lastRenderedPageBreak/>
                    <w:t>The existing 1-second rule in the cell reselection criteria is still applied to the triggering condition of UL WUS transmission.</w:t>
                  </w:r>
                </w:p>
              </w:tc>
              <w:tc>
                <w:tcPr>
                  <w:tcW w:w="3426" w:type="dxa"/>
                  <w:tcBorders>
                    <w:bottom w:val="single" w:sz="4" w:space="0" w:color="auto"/>
                  </w:tcBorders>
                  <w:shd w:val="clear" w:color="auto" w:fill="BFBFBF" w:themeFill="background1" w:themeFillShade="BF"/>
                  <w:vAlign w:val="center"/>
                </w:tcPr>
                <w:p w14:paraId="5F0C8E19" w14:textId="07258F19" w:rsidR="00C73638" w:rsidRPr="001A7A7E" w:rsidRDefault="00232BCD" w:rsidP="00C73638">
                  <w:pPr>
                    <w:jc w:val="center"/>
                    <w:rPr>
                      <w:rFonts w:ascii="Arial" w:hAnsi="Arial"/>
                    </w:rPr>
                  </w:pPr>
                  <w:r>
                    <w:rPr>
                      <w:rFonts w:ascii="Arial" w:hAnsi="Arial"/>
                    </w:rPr>
                    <w:t xml:space="preserve">Rely on existing </w:t>
                  </w:r>
                  <w:proofErr w:type="spellStart"/>
                  <w:r>
                    <w:rPr>
                      <w:rFonts w:ascii="Arial" w:hAnsi="Arial"/>
                    </w:rPr>
                    <w:t>behavior</w:t>
                  </w:r>
                  <w:proofErr w:type="spellEnd"/>
                  <w:r>
                    <w:rPr>
                      <w:rFonts w:ascii="Arial" w:hAnsi="Arial"/>
                    </w:rPr>
                    <w:t xml:space="preserve"> of 38.304.</w:t>
                  </w:r>
                </w:p>
              </w:tc>
            </w:tr>
            <w:tr w:rsidR="00C73638" w:rsidRPr="001A7A7E" w14:paraId="35300AA3" w14:textId="77777777" w:rsidTr="00F51EB5">
              <w:tc>
                <w:tcPr>
                  <w:tcW w:w="3426" w:type="dxa"/>
                  <w:tcBorders>
                    <w:bottom w:val="single" w:sz="4" w:space="0" w:color="auto"/>
                  </w:tcBorders>
                  <w:shd w:val="clear" w:color="auto" w:fill="73FB79"/>
                </w:tcPr>
                <w:p w14:paraId="43278F7A" w14:textId="77777777" w:rsidR="00C73638" w:rsidRPr="001A7A7E" w:rsidRDefault="00C73638" w:rsidP="00C73638">
                  <w:pPr>
                    <w:rPr>
                      <w:rFonts w:ascii="Arial" w:hAnsi="Arial"/>
                      <w:lang w:val="en-US"/>
                    </w:rPr>
                  </w:pPr>
                  <w:r w:rsidRPr="00CD7FF7">
                    <w:rPr>
                      <w:rFonts w:ascii="Arial" w:hAnsi="Arial"/>
                      <w:lang w:val="en-US"/>
                    </w:rPr>
                    <w:t>The UE considers the cell as barred after MAC indicates max number of preamble transmission for the OD-SIB1 request.</w:t>
                  </w:r>
                </w:p>
              </w:tc>
              <w:tc>
                <w:tcPr>
                  <w:tcW w:w="3426" w:type="dxa"/>
                  <w:tcBorders>
                    <w:bottom w:val="single" w:sz="4" w:space="0" w:color="auto"/>
                  </w:tcBorders>
                  <w:shd w:val="clear" w:color="auto" w:fill="73FB79"/>
                  <w:vAlign w:val="center"/>
                </w:tcPr>
                <w:p w14:paraId="5FB81CA7" w14:textId="58EB664C" w:rsidR="00C73638" w:rsidRPr="001A7A7E" w:rsidRDefault="00C52EDA" w:rsidP="00C73638">
                  <w:pPr>
                    <w:jc w:val="center"/>
                    <w:rPr>
                      <w:rFonts w:ascii="Arial" w:hAnsi="Arial"/>
                    </w:rPr>
                  </w:pPr>
                  <w:r>
                    <w:rPr>
                      <w:rFonts w:ascii="Arial" w:hAnsi="Arial"/>
                    </w:rPr>
                    <w:t xml:space="preserve">Captured in new Section </w:t>
                  </w:r>
                  <w:r w:rsidR="00BD5F96">
                    <w:rPr>
                      <w:rFonts w:ascii="Arial" w:hAnsi="Arial"/>
                    </w:rPr>
                    <w:t>X</w:t>
                  </w:r>
                  <w:r>
                    <w:rPr>
                      <w:rFonts w:ascii="Arial" w:hAnsi="Arial"/>
                    </w:rPr>
                    <w:t>.</w:t>
                  </w:r>
                </w:p>
              </w:tc>
            </w:tr>
            <w:tr w:rsidR="00C73638" w:rsidRPr="001A7A7E" w14:paraId="7E953511" w14:textId="77777777" w:rsidTr="009F471F">
              <w:tc>
                <w:tcPr>
                  <w:tcW w:w="3426" w:type="dxa"/>
                  <w:tcBorders>
                    <w:bottom w:val="single" w:sz="4" w:space="0" w:color="auto"/>
                  </w:tcBorders>
                  <w:shd w:val="clear" w:color="auto" w:fill="73FEFF"/>
                </w:tcPr>
                <w:p w14:paraId="0F14CC23" w14:textId="77777777" w:rsidR="00C73638" w:rsidRPr="001A7A7E" w:rsidRDefault="00C73638" w:rsidP="00C73638">
                  <w:pPr>
                    <w:rPr>
                      <w:rFonts w:ascii="Arial" w:hAnsi="Arial"/>
                      <w:lang w:val="en-US"/>
                    </w:rPr>
                  </w:pPr>
                  <w:r w:rsidRPr="00A078C2">
                    <w:rPr>
                      <w:rFonts w:ascii="Arial" w:hAnsi="Arial"/>
                      <w:lang w:val="en-US"/>
                    </w:rPr>
                    <w:t>If MSG2 (ACK) is received, but UE fails to receive SIB1 then the UE may consider this cell as barred, no spec impact.</w:t>
                  </w:r>
                </w:p>
              </w:tc>
              <w:tc>
                <w:tcPr>
                  <w:tcW w:w="3426" w:type="dxa"/>
                  <w:tcBorders>
                    <w:bottom w:val="single" w:sz="4" w:space="0" w:color="auto"/>
                  </w:tcBorders>
                  <w:shd w:val="clear" w:color="auto" w:fill="73FEFF"/>
                  <w:vAlign w:val="center"/>
                </w:tcPr>
                <w:p w14:paraId="2BE801AE" w14:textId="77777777" w:rsidR="00C73638" w:rsidRPr="001A7A7E" w:rsidRDefault="00C73638" w:rsidP="00C73638">
                  <w:pPr>
                    <w:jc w:val="center"/>
                    <w:rPr>
                      <w:rFonts w:ascii="Arial" w:hAnsi="Arial"/>
                    </w:rPr>
                  </w:pPr>
                  <w:r>
                    <w:rPr>
                      <w:rFonts w:ascii="Arial" w:hAnsi="Arial"/>
                    </w:rPr>
                    <w:t>N/A</w:t>
                  </w:r>
                </w:p>
              </w:tc>
            </w:tr>
            <w:tr w:rsidR="00C73638" w:rsidRPr="001A7A7E" w14:paraId="7A311D14" w14:textId="77777777" w:rsidTr="009F471F">
              <w:tc>
                <w:tcPr>
                  <w:tcW w:w="3426" w:type="dxa"/>
                  <w:shd w:val="clear" w:color="auto" w:fill="73FB79"/>
                </w:tcPr>
                <w:p w14:paraId="3D21CA9B" w14:textId="77777777" w:rsidR="00C73638" w:rsidRPr="001A7A7E" w:rsidRDefault="00C73638" w:rsidP="00C73638">
                  <w:pPr>
                    <w:rPr>
                      <w:rFonts w:ascii="Arial" w:hAnsi="Arial"/>
                      <w:lang w:val="en-US"/>
                    </w:rPr>
                  </w:pPr>
                  <w:r w:rsidRPr="00A078C2">
                    <w:rPr>
                      <w:rFonts w:ascii="Arial" w:hAnsi="Arial"/>
                      <w:lang w:val="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tc>
              <w:tc>
                <w:tcPr>
                  <w:tcW w:w="3426" w:type="dxa"/>
                  <w:shd w:val="clear" w:color="auto" w:fill="73FB79"/>
                  <w:vAlign w:val="center"/>
                </w:tcPr>
                <w:p w14:paraId="546678B2" w14:textId="065EEB6D" w:rsidR="00C73638" w:rsidRPr="001A7A7E" w:rsidRDefault="00EC5D88" w:rsidP="00C73638">
                  <w:pPr>
                    <w:jc w:val="center"/>
                    <w:rPr>
                      <w:rFonts w:ascii="Arial" w:hAnsi="Arial"/>
                    </w:rPr>
                  </w:pPr>
                  <w:r>
                    <w:rPr>
                      <w:rFonts w:ascii="Arial" w:hAnsi="Arial"/>
                    </w:rPr>
                    <w:t xml:space="preserve">Captured in new Section </w:t>
                  </w:r>
                  <w:r w:rsidR="00D75EF0">
                    <w:rPr>
                      <w:rFonts w:ascii="Arial" w:hAnsi="Arial"/>
                    </w:rPr>
                    <w:t>X</w:t>
                  </w:r>
                  <w:r>
                    <w:rPr>
                      <w:rFonts w:ascii="Arial" w:hAnsi="Arial"/>
                    </w:rPr>
                    <w:t>.</w:t>
                  </w:r>
                </w:p>
              </w:tc>
            </w:tr>
            <w:tr w:rsidR="00C73638" w:rsidRPr="001A7A7E" w14:paraId="0AA38824" w14:textId="77777777" w:rsidTr="00075CDF">
              <w:tc>
                <w:tcPr>
                  <w:tcW w:w="3426" w:type="dxa"/>
                  <w:tcBorders>
                    <w:bottom w:val="single" w:sz="4" w:space="0" w:color="auto"/>
                  </w:tcBorders>
                  <w:shd w:val="clear" w:color="auto" w:fill="73FB79"/>
                </w:tcPr>
                <w:p w14:paraId="49356EFE" w14:textId="77777777" w:rsidR="00C73638" w:rsidRPr="001A7A7E" w:rsidRDefault="00C73638" w:rsidP="00C73638">
                  <w:pPr>
                    <w:rPr>
                      <w:rFonts w:ascii="Arial" w:hAnsi="Arial"/>
                      <w:lang w:val="en-US"/>
                    </w:rPr>
                  </w:pPr>
                  <w:r w:rsidRPr="00B45ECD">
                    <w:rPr>
                      <w:rFonts w:ascii="Arial" w:hAnsi="Arial"/>
                      <w:lang w:val="en-US"/>
                    </w:rPr>
                    <w:t>UE considers WUS configuration only valid in directly succeeding cell reselection from cell where UE acquired WUS configuration. FFS on SI validity area rather than cell level.</w:t>
                  </w:r>
                </w:p>
              </w:tc>
              <w:tc>
                <w:tcPr>
                  <w:tcW w:w="3426" w:type="dxa"/>
                  <w:tcBorders>
                    <w:bottom w:val="single" w:sz="4" w:space="0" w:color="auto"/>
                  </w:tcBorders>
                  <w:shd w:val="clear" w:color="auto" w:fill="73FB79"/>
                  <w:vAlign w:val="center"/>
                </w:tcPr>
                <w:p w14:paraId="21EFE150" w14:textId="4B84D065" w:rsidR="00C73638" w:rsidRPr="001A7A7E" w:rsidRDefault="00A33AEE" w:rsidP="00C73638">
                  <w:pPr>
                    <w:jc w:val="center"/>
                    <w:rPr>
                      <w:rFonts w:ascii="Arial" w:hAnsi="Arial"/>
                    </w:rPr>
                  </w:pPr>
                  <w:r>
                    <w:rPr>
                      <w:rFonts w:ascii="Arial" w:hAnsi="Arial"/>
                    </w:rPr>
                    <w:t xml:space="preserve">Captured in new Section </w:t>
                  </w:r>
                  <w:r w:rsidR="00EA1A49">
                    <w:rPr>
                      <w:rFonts w:ascii="Arial" w:hAnsi="Arial"/>
                    </w:rPr>
                    <w:t>X</w:t>
                  </w:r>
                  <w:r>
                    <w:rPr>
                      <w:rFonts w:ascii="Arial" w:hAnsi="Arial"/>
                    </w:rPr>
                    <w:t>.</w:t>
                  </w:r>
                </w:p>
              </w:tc>
            </w:tr>
            <w:tr w:rsidR="00C73638" w:rsidRPr="001A7A7E" w14:paraId="0C836748" w14:textId="77777777" w:rsidTr="00075CDF">
              <w:tc>
                <w:tcPr>
                  <w:tcW w:w="3426" w:type="dxa"/>
                  <w:shd w:val="clear" w:color="auto" w:fill="73FEFF"/>
                </w:tcPr>
                <w:p w14:paraId="3EAA8AE5" w14:textId="77777777" w:rsidR="00C73638" w:rsidRPr="001A7A7E" w:rsidRDefault="00C73638" w:rsidP="00C73638">
                  <w:pPr>
                    <w:rPr>
                      <w:rFonts w:ascii="Arial" w:hAnsi="Arial"/>
                      <w:lang w:val="en-US"/>
                    </w:rPr>
                  </w:pPr>
                  <w:r w:rsidRPr="00B45ECD">
                    <w:rPr>
                      <w:rFonts w:ascii="Arial" w:hAnsi="Arial"/>
                      <w:lang w:val="en-US"/>
                    </w:rPr>
                    <w:t>Wait one cycle of RAN discussion (i.e. to see whether WID is updated or not to handle RRC connected UEs)</w:t>
                  </w:r>
                </w:p>
              </w:tc>
              <w:tc>
                <w:tcPr>
                  <w:tcW w:w="3426" w:type="dxa"/>
                  <w:shd w:val="clear" w:color="auto" w:fill="73FEFF"/>
                  <w:vAlign w:val="center"/>
                </w:tcPr>
                <w:p w14:paraId="2F9F476A" w14:textId="77777777" w:rsidR="00C73638" w:rsidRPr="001A7A7E" w:rsidRDefault="00C73638" w:rsidP="00C73638">
                  <w:pPr>
                    <w:jc w:val="center"/>
                    <w:rPr>
                      <w:rFonts w:ascii="Arial" w:hAnsi="Arial"/>
                    </w:rPr>
                  </w:pPr>
                  <w:r>
                    <w:rPr>
                      <w:rFonts w:ascii="Arial" w:hAnsi="Arial"/>
                    </w:rPr>
                    <w:t>N/A</w:t>
                  </w:r>
                </w:p>
              </w:tc>
            </w:tr>
            <w:tr w:rsidR="00C73638" w:rsidRPr="001A7A7E" w14:paraId="0D41518F" w14:textId="77777777" w:rsidTr="00075CDF">
              <w:tc>
                <w:tcPr>
                  <w:tcW w:w="3426" w:type="dxa"/>
                  <w:shd w:val="clear" w:color="auto" w:fill="73FEFF"/>
                </w:tcPr>
                <w:p w14:paraId="281DEA5B" w14:textId="77777777" w:rsidR="00C73638" w:rsidRPr="001A7A7E" w:rsidRDefault="00C73638" w:rsidP="00C73638">
                  <w:pPr>
                    <w:rPr>
                      <w:rFonts w:ascii="Arial" w:hAnsi="Arial"/>
                      <w:lang w:val="en-US"/>
                    </w:rPr>
                  </w:pPr>
                  <w:r w:rsidRPr="00B45ECD">
                    <w:rPr>
                      <w:rFonts w:ascii="Arial" w:hAnsi="Arial"/>
                      <w:lang w:val="en-US"/>
                    </w:rPr>
                    <w:t>Working assumption: UL-WUS configuration in RRC release is not supported.</w:t>
                  </w:r>
                </w:p>
              </w:tc>
              <w:tc>
                <w:tcPr>
                  <w:tcW w:w="3426" w:type="dxa"/>
                  <w:shd w:val="clear" w:color="auto" w:fill="73FEFF"/>
                  <w:vAlign w:val="center"/>
                </w:tcPr>
                <w:p w14:paraId="1EB47D8D" w14:textId="77777777" w:rsidR="00C73638" w:rsidRPr="001A7A7E" w:rsidRDefault="00C73638" w:rsidP="00C73638">
                  <w:pPr>
                    <w:jc w:val="center"/>
                    <w:rPr>
                      <w:rFonts w:ascii="Arial" w:hAnsi="Arial"/>
                    </w:rPr>
                  </w:pPr>
                  <w:r>
                    <w:rPr>
                      <w:rFonts w:ascii="Arial" w:hAnsi="Arial"/>
                    </w:rPr>
                    <w:t>N/A</w:t>
                  </w:r>
                </w:p>
              </w:tc>
            </w:tr>
            <w:tr w:rsidR="00C73638" w:rsidRPr="001A7A7E" w14:paraId="170BC272" w14:textId="77777777" w:rsidTr="00980390">
              <w:trPr>
                <w:trHeight w:val="454"/>
              </w:trPr>
              <w:tc>
                <w:tcPr>
                  <w:tcW w:w="6852" w:type="dxa"/>
                  <w:gridSpan w:val="2"/>
                  <w:tcBorders>
                    <w:bottom w:val="single" w:sz="4" w:space="0" w:color="auto"/>
                  </w:tcBorders>
                  <w:vAlign w:val="center"/>
                </w:tcPr>
                <w:p w14:paraId="1DE28B6E" w14:textId="77777777" w:rsidR="00C73638" w:rsidRPr="001A7A7E" w:rsidRDefault="00C73638" w:rsidP="00C73638">
                  <w:pPr>
                    <w:rPr>
                      <w:rFonts w:ascii="Arial" w:hAnsi="Arial"/>
                      <w:b/>
                      <w:bCs/>
                      <w:noProof/>
                    </w:rPr>
                  </w:pPr>
                  <w:r>
                    <w:rPr>
                      <w:rFonts w:ascii="Arial" w:hAnsi="Arial"/>
                      <w:b/>
                      <w:bCs/>
                      <w:noProof/>
                    </w:rPr>
                    <w:t>RAN2#129</w:t>
                  </w:r>
                </w:p>
              </w:tc>
            </w:tr>
            <w:tr w:rsidR="00C73638" w:rsidRPr="001A7A7E" w14:paraId="6096C9ED" w14:textId="77777777" w:rsidTr="00E0501E">
              <w:trPr>
                <w:trHeight w:val="239"/>
              </w:trPr>
              <w:tc>
                <w:tcPr>
                  <w:tcW w:w="3426" w:type="dxa"/>
                  <w:tcBorders>
                    <w:bottom w:val="single" w:sz="4" w:space="0" w:color="auto"/>
                  </w:tcBorders>
                  <w:shd w:val="clear" w:color="auto" w:fill="73FEFF"/>
                </w:tcPr>
                <w:p w14:paraId="392F4DD4" w14:textId="24793C2E" w:rsidR="00C73638" w:rsidRPr="00067C35" w:rsidRDefault="00067C35" w:rsidP="00067C35">
                  <w:pPr>
                    <w:rPr>
                      <w:rFonts w:ascii="Arial" w:hAnsi="Arial"/>
                      <w:lang w:val="en-US"/>
                    </w:rPr>
                  </w:pPr>
                  <w:r w:rsidRPr="00067C35">
                    <w:rPr>
                      <w:rFonts w:ascii="Arial" w:hAnsi="Arial"/>
                      <w:lang w:val="en-US"/>
                    </w:rPr>
                    <w:t>There is no need for additional barring mechanisms (in addition to the k_ssb signaling “no SIB1” indication in MIB) to handle legacy to be able to bar cell using OD-SIB1.</w:t>
                  </w:r>
                </w:p>
              </w:tc>
              <w:tc>
                <w:tcPr>
                  <w:tcW w:w="3426" w:type="dxa"/>
                  <w:tcBorders>
                    <w:bottom w:val="single" w:sz="4" w:space="0" w:color="auto"/>
                  </w:tcBorders>
                  <w:shd w:val="clear" w:color="auto" w:fill="73FEFF"/>
                  <w:vAlign w:val="center"/>
                </w:tcPr>
                <w:p w14:paraId="66C9A39E" w14:textId="504C962B" w:rsidR="00C73638" w:rsidRPr="001A7A7E" w:rsidRDefault="00067C35" w:rsidP="00C73638">
                  <w:pPr>
                    <w:jc w:val="center"/>
                    <w:rPr>
                      <w:rFonts w:ascii="Arial" w:hAnsi="Arial"/>
                      <w:noProof/>
                    </w:rPr>
                  </w:pPr>
                  <w:r>
                    <w:rPr>
                      <w:rFonts w:ascii="Arial" w:hAnsi="Arial"/>
                      <w:noProof/>
                    </w:rPr>
                    <w:t>N/A</w:t>
                  </w:r>
                </w:p>
              </w:tc>
            </w:tr>
            <w:tr w:rsidR="00AE3F69" w:rsidRPr="001A7A7E" w14:paraId="3CA27105" w14:textId="77777777" w:rsidTr="008E235C">
              <w:trPr>
                <w:trHeight w:val="239"/>
              </w:trPr>
              <w:tc>
                <w:tcPr>
                  <w:tcW w:w="3426" w:type="dxa"/>
                  <w:tcBorders>
                    <w:bottom w:val="single" w:sz="4" w:space="0" w:color="auto"/>
                  </w:tcBorders>
                  <w:shd w:val="clear" w:color="auto" w:fill="FFFF00"/>
                </w:tcPr>
                <w:p w14:paraId="4FC3445E" w14:textId="77777777" w:rsidR="00D114BB" w:rsidRDefault="00D114BB" w:rsidP="00D114BB">
                  <w:pPr>
                    <w:rPr>
                      <w:rFonts w:ascii="Arial" w:hAnsi="Arial"/>
                      <w:lang w:val="en-US"/>
                    </w:rPr>
                  </w:pPr>
                  <w:r w:rsidRPr="00D114BB">
                    <w:rPr>
                      <w:rFonts w:ascii="Arial" w:hAnsi="Arial"/>
                      <w:lang w:val="en-US"/>
                    </w:rPr>
                    <w:t>Specify the following UE behavior to allow the UEs in RRC_CONNECTED state to acquire OD-SIB1 when T311 is running:</w:t>
                  </w:r>
                </w:p>
                <w:p w14:paraId="31A1BE83" w14:textId="77777777" w:rsidR="00D114BB" w:rsidRDefault="00D114BB" w:rsidP="00D114BB">
                  <w:pPr>
                    <w:rPr>
                      <w:rFonts w:ascii="Arial" w:hAnsi="Arial"/>
                      <w:lang w:val="en-US"/>
                    </w:rPr>
                  </w:pPr>
                  <w:r w:rsidRPr="00D114BB">
                    <w:rPr>
                      <w:rFonts w:ascii="Arial" w:hAnsi="Arial"/>
                      <w:lang w:val="en-US"/>
                    </w:rPr>
                    <w:t xml:space="preserve">- When T311 is running, the UE can trigger the OD-SIB1 acquisition procedure with stored UL WUS </w:t>
                  </w:r>
                  <w:r w:rsidRPr="00D114BB">
                    <w:rPr>
                      <w:rFonts w:ascii="Arial" w:hAnsi="Arial"/>
                      <w:lang w:val="en-US"/>
                    </w:rPr>
                    <w:lastRenderedPageBreak/>
                    <w:t>configuration in SIB-X, if it is still valid.</w:t>
                  </w:r>
                </w:p>
                <w:p w14:paraId="749882E9" w14:textId="77777777" w:rsidR="00D114BB" w:rsidRDefault="00D114BB" w:rsidP="00D114BB">
                  <w:pPr>
                    <w:rPr>
                      <w:rFonts w:ascii="Arial" w:hAnsi="Arial"/>
                      <w:lang w:val="en-US"/>
                    </w:rPr>
                  </w:pPr>
                  <w:r w:rsidRPr="00D114BB">
                    <w:rPr>
                      <w:rFonts w:ascii="Arial" w:hAnsi="Arial"/>
                      <w:lang w:val="en-US"/>
                    </w:rPr>
                    <w:t>- The legacy cell selection criteria are reused as the trigger condition of OD-SIB1 acquisition.</w:t>
                  </w:r>
                </w:p>
                <w:p w14:paraId="07D5B79A" w14:textId="19E32693" w:rsidR="00AE3F69" w:rsidRPr="00067C35" w:rsidRDefault="00D114BB" w:rsidP="00067C35">
                  <w:pPr>
                    <w:rPr>
                      <w:rFonts w:ascii="Arial" w:hAnsi="Arial"/>
                      <w:lang w:val="en-US"/>
                    </w:rPr>
                  </w:pPr>
                  <w:r w:rsidRPr="00D114BB">
                    <w:rPr>
                      <w:rFonts w:ascii="Arial" w:hAnsi="Arial"/>
                      <w:lang w:val="en-US"/>
                    </w:rPr>
                    <w:t>- The OD-SIB1 acquisition behavior is same as that of RRC_IDLE/IANCTIV UEs.</w:t>
                  </w:r>
                </w:p>
              </w:tc>
              <w:tc>
                <w:tcPr>
                  <w:tcW w:w="3426" w:type="dxa"/>
                  <w:tcBorders>
                    <w:bottom w:val="single" w:sz="4" w:space="0" w:color="auto"/>
                  </w:tcBorders>
                  <w:shd w:val="clear" w:color="auto" w:fill="FFFF00"/>
                  <w:vAlign w:val="center"/>
                </w:tcPr>
                <w:p w14:paraId="2F5634CF" w14:textId="6BC03753" w:rsidR="004319DE" w:rsidRDefault="004319DE" w:rsidP="00C73638">
                  <w:pPr>
                    <w:jc w:val="center"/>
                    <w:rPr>
                      <w:rFonts w:ascii="Arial" w:hAnsi="Arial"/>
                      <w:noProof/>
                    </w:rPr>
                  </w:pPr>
                  <w:r>
                    <w:rPr>
                      <w:rFonts w:ascii="Arial" w:hAnsi="Arial"/>
                      <w:noProof/>
                    </w:rPr>
                    <w:lastRenderedPageBreak/>
                    <w:t xml:space="preserve">Captured in Section </w:t>
                  </w:r>
                  <w:r w:rsidR="00E13231">
                    <w:rPr>
                      <w:rFonts w:ascii="Arial" w:hAnsi="Arial"/>
                    </w:rPr>
                    <w:t>X</w:t>
                  </w:r>
                  <w:r>
                    <w:rPr>
                      <w:rFonts w:ascii="Arial" w:hAnsi="Arial"/>
                      <w:noProof/>
                    </w:rPr>
                    <w:t xml:space="preserve">. </w:t>
                  </w:r>
                </w:p>
                <w:p w14:paraId="2CF1359C" w14:textId="740B6EA0" w:rsidR="00AE3F69" w:rsidRDefault="00633473" w:rsidP="007208DB">
                  <w:pPr>
                    <w:rPr>
                      <w:rFonts w:ascii="Arial" w:hAnsi="Arial"/>
                      <w:noProof/>
                    </w:rPr>
                  </w:pPr>
                  <w:r>
                    <w:rPr>
                      <w:rFonts w:ascii="Arial" w:hAnsi="Arial"/>
                    </w:rPr>
                    <w:t xml:space="preserve">EN 4: </w:t>
                  </w:r>
                  <w:r w:rsidRPr="00E80D27">
                    <w:rPr>
                      <w:rFonts w:ascii="Arial" w:hAnsi="Arial"/>
                    </w:rPr>
                    <w:t>details of UL WUS configuration and whether/how to capture the details</w:t>
                  </w:r>
                  <w:r>
                    <w:rPr>
                      <w:rFonts w:ascii="Arial" w:hAnsi="Arial"/>
                    </w:rPr>
                    <w:t>.</w:t>
                  </w:r>
                </w:p>
              </w:tc>
            </w:tr>
            <w:tr w:rsidR="00146AC4" w:rsidRPr="001A7A7E" w14:paraId="5ABE1638" w14:textId="77777777" w:rsidTr="008E235C">
              <w:trPr>
                <w:trHeight w:val="239"/>
              </w:trPr>
              <w:tc>
                <w:tcPr>
                  <w:tcW w:w="3426" w:type="dxa"/>
                  <w:tcBorders>
                    <w:bottom w:val="single" w:sz="4" w:space="0" w:color="auto"/>
                  </w:tcBorders>
                  <w:shd w:val="clear" w:color="auto" w:fill="73FB79"/>
                </w:tcPr>
                <w:p w14:paraId="2451F3D2" w14:textId="4FC14C9A" w:rsidR="00146AC4" w:rsidRPr="00D114BB" w:rsidRDefault="00AA052D" w:rsidP="00D114BB">
                  <w:pPr>
                    <w:rPr>
                      <w:rFonts w:ascii="Arial" w:hAnsi="Arial"/>
                      <w:lang w:val="en-US"/>
                    </w:rPr>
                  </w:pPr>
                  <w:r w:rsidRPr="00AA052D">
                    <w:rPr>
                      <w:rFonts w:ascii="Arial" w:hAnsi="Arial"/>
                    </w:rPr>
                    <w:t>The UE follows the legacy validity principle of stored SIB.</w:t>
                  </w:r>
                </w:p>
              </w:tc>
              <w:tc>
                <w:tcPr>
                  <w:tcW w:w="3426" w:type="dxa"/>
                  <w:tcBorders>
                    <w:bottom w:val="single" w:sz="4" w:space="0" w:color="auto"/>
                  </w:tcBorders>
                  <w:shd w:val="clear" w:color="auto" w:fill="73FB79"/>
                  <w:vAlign w:val="center"/>
                </w:tcPr>
                <w:p w14:paraId="77037576" w14:textId="4275F8AF" w:rsidR="00146AC4" w:rsidRDefault="00AA052D" w:rsidP="00AA052D">
                  <w:pPr>
                    <w:jc w:val="center"/>
                    <w:rPr>
                      <w:rFonts w:ascii="Arial" w:hAnsi="Arial"/>
                      <w:noProof/>
                    </w:rPr>
                  </w:pPr>
                  <w:r>
                    <w:rPr>
                      <w:rFonts w:ascii="Arial" w:hAnsi="Arial"/>
                      <w:noProof/>
                    </w:rPr>
                    <w:t xml:space="preserve">Captured in Section </w:t>
                  </w:r>
                  <w:r w:rsidR="00B93CDE">
                    <w:rPr>
                      <w:rFonts w:ascii="Arial" w:hAnsi="Arial"/>
                    </w:rPr>
                    <w:t>X</w:t>
                  </w:r>
                  <w:r>
                    <w:rPr>
                      <w:rFonts w:ascii="Arial" w:hAnsi="Arial"/>
                      <w:noProof/>
                    </w:rPr>
                    <w:t xml:space="preserve">. </w:t>
                  </w:r>
                </w:p>
              </w:tc>
            </w:tr>
            <w:tr w:rsidR="00AA052D" w:rsidRPr="001A7A7E" w14:paraId="391E4D28" w14:textId="77777777" w:rsidTr="008E235C">
              <w:trPr>
                <w:trHeight w:val="239"/>
              </w:trPr>
              <w:tc>
                <w:tcPr>
                  <w:tcW w:w="3426" w:type="dxa"/>
                  <w:shd w:val="clear" w:color="auto" w:fill="73FEFF"/>
                </w:tcPr>
                <w:p w14:paraId="2F0A1E05" w14:textId="72DDE928" w:rsidR="00AA052D" w:rsidRPr="00B64B60" w:rsidRDefault="00B64B60" w:rsidP="00D114BB">
                  <w:pPr>
                    <w:rPr>
                      <w:rFonts w:ascii="Arial" w:hAnsi="Arial"/>
                      <w:lang w:val="en-US"/>
                    </w:rPr>
                  </w:pPr>
                  <w:r w:rsidRPr="00B64B60">
                    <w:rPr>
                      <w:rFonts w:ascii="Arial" w:hAnsi="Arial"/>
                    </w:rPr>
                    <w:t xml:space="preserve">For Rel-19 NES UE in RRC_CONNECTED, rely on the NW dedicated RRC for SIB1 delivery if searchSpaceSIB1 is not configured. It is legacy UE </w:t>
                  </w:r>
                  <w:proofErr w:type="spellStart"/>
                  <w:proofErr w:type="gramStart"/>
                  <w:r w:rsidRPr="00B64B60">
                    <w:rPr>
                      <w:rFonts w:ascii="Arial" w:hAnsi="Arial"/>
                    </w:rPr>
                    <w:t>behavior</w:t>
                  </w:r>
                  <w:proofErr w:type="spellEnd"/>
                  <w:proofErr w:type="gramEnd"/>
                  <w:r w:rsidRPr="00B64B60">
                    <w:rPr>
                      <w:rFonts w:ascii="Arial" w:hAnsi="Arial"/>
                    </w:rPr>
                    <w:t xml:space="preserve"> and no spec change is expected.</w:t>
                  </w:r>
                </w:p>
              </w:tc>
              <w:tc>
                <w:tcPr>
                  <w:tcW w:w="3426" w:type="dxa"/>
                  <w:shd w:val="clear" w:color="auto" w:fill="73FEFF"/>
                  <w:vAlign w:val="center"/>
                </w:tcPr>
                <w:p w14:paraId="322E667B" w14:textId="677A9528" w:rsidR="00AA052D" w:rsidRDefault="00B64B60" w:rsidP="00AA052D">
                  <w:pPr>
                    <w:jc w:val="center"/>
                    <w:rPr>
                      <w:rFonts w:ascii="Arial" w:hAnsi="Arial"/>
                      <w:noProof/>
                    </w:rPr>
                  </w:pPr>
                  <w:r>
                    <w:rPr>
                      <w:rFonts w:ascii="Arial" w:hAnsi="Arial"/>
                      <w:noProof/>
                    </w:rPr>
                    <w:t>N/A</w:t>
                  </w:r>
                </w:p>
              </w:tc>
            </w:tr>
            <w:tr w:rsidR="00062BA3" w:rsidRPr="001A7A7E" w14:paraId="3862608C" w14:textId="77777777" w:rsidTr="008E235C">
              <w:trPr>
                <w:trHeight w:val="239"/>
              </w:trPr>
              <w:tc>
                <w:tcPr>
                  <w:tcW w:w="3426" w:type="dxa"/>
                  <w:shd w:val="clear" w:color="auto" w:fill="73FEFF"/>
                </w:tcPr>
                <w:p w14:paraId="7114B485" w14:textId="2D623C7C" w:rsidR="00062BA3" w:rsidRPr="00222B2D" w:rsidRDefault="00222B2D" w:rsidP="00D114BB">
                  <w:pPr>
                    <w:rPr>
                      <w:rFonts w:ascii="Arial" w:hAnsi="Arial"/>
                      <w:lang w:val="en-US"/>
                    </w:rPr>
                  </w:pPr>
                  <w:r w:rsidRPr="00222B2D">
                    <w:rPr>
                      <w:rFonts w:ascii="Arial" w:hAnsi="Arial"/>
                    </w:rPr>
                    <w:t>SIB-x can be cell specific or area specific, as legacy.</w:t>
                  </w:r>
                </w:p>
              </w:tc>
              <w:tc>
                <w:tcPr>
                  <w:tcW w:w="3426" w:type="dxa"/>
                  <w:shd w:val="clear" w:color="auto" w:fill="73FEFF"/>
                  <w:vAlign w:val="center"/>
                </w:tcPr>
                <w:p w14:paraId="425E57FD" w14:textId="7C6442C3" w:rsidR="00062BA3" w:rsidRDefault="00222B2D" w:rsidP="00AA052D">
                  <w:pPr>
                    <w:jc w:val="center"/>
                    <w:rPr>
                      <w:rFonts w:ascii="Arial" w:hAnsi="Arial"/>
                      <w:noProof/>
                    </w:rPr>
                  </w:pPr>
                  <w:r>
                    <w:rPr>
                      <w:rFonts w:ascii="Arial" w:hAnsi="Arial"/>
                      <w:noProof/>
                    </w:rPr>
                    <w:t>N/A</w:t>
                  </w:r>
                </w:p>
              </w:tc>
            </w:tr>
            <w:tr w:rsidR="0009559A" w:rsidRPr="001A7A7E" w14:paraId="28F49AC2" w14:textId="77777777" w:rsidTr="009B0C3F">
              <w:trPr>
                <w:trHeight w:val="239"/>
              </w:trPr>
              <w:tc>
                <w:tcPr>
                  <w:tcW w:w="3426" w:type="dxa"/>
                  <w:tcBorders>
                    <w:bottom w:val="single" w:sz="4" w:space="0" w:color="auto"/>
                  </w:tcBorders>
                  <w:shd w:val="clear" w:color="auto" w:fill="73FEFF"/>
                </w:tcPr>
                <w:p w14:paraId="67AE106D" w14:textId="5777F09E" w:rsidR="0009559A" w:rsidRPr="00055F8B" w:rsidRDefault="00055F8B" w:rsidP="00D114BB">
                  <w:pPr>
                    <w:rPr>
                      <w:rFonts w:ascii="Arial" w:hAnsi="Arial"/>
                      <w:lang w:val="en-US"/>
                    </w:rPr>
                  </w:pPr>
                  <w:r w:rsidRPr="00055F8B">
                    <w:rPr>
                      <w:rFonts w:ascii="Arial" w:hAnsi="Arial"/>
                    </w:rPr>
                    <w:t>Upon reception of RAR, the UE monitors OD-SIB1 in the window agreed by RAN1.</w:t>
                  </w:r>
                </w:p>
              </w:tc>
              <w:tc>
                <w:tcPr>
                  <w:tcW w:w="3426" w:type="dxa"/>
                  <w:tcBorders>
                    <w:bottom w:val="single" w:sz="4" w:space="0" w:color="auto"/>
                  </w:tcBorders>
                  <w:shd w:val="clear" w:color="auto" w:fill="73FEFF"/>
                  <w:vAlign w:val="center"/>
                </w:tcPr>
                <w:p w14:paraId="1BB92607" w14:textId="0C128F89" w:rsidR="0009559A" w:rsidRDefault="00055F8B" w:rsidP="00AA052D">
                  <w:pPr>
                    <w:jc w:val="center"/>
                    <w:rPr>
                      <w:rFonts w:ascii="Arial" w:hAnsi="Arial"/>
                      <w:noProof/>
                    </w:rPr>
                  </w:pPr>
                  <w:r>
                    <w:rPr>
                      <w:rFonts w:ascii="Arial" w:hAnsi="Arial"/>
                      <w:noProof/>
                    </w:rPr>
                    <w:t>N/A</w:t>
                  </w:r>
                </w:p>
              </w:tc>
            </w:tr>
            <w:tr w:rsidR="00832E5E" w:rsidRPr="001A7A7E" w14:paraId="19F3B279" w14:textId="77777777" w:rsidTr="009B0C3F">
              <w:trPr>
                <w:trHeight w:val="239"/>
              </w:trPr>
              <w:tc>
                <w:tcPr>
                  <w:tcW w:w="3426" w:type="dxa"/>
                  <w:shd w:val="clear" w:color="auto" w:fill="FFFF00"/>
                </w:tcPr>
                <w:p w14:paraId="1E94A884" w14:textId="701BCB22" w:rsidR="00521AA2" w:rsidRPr="00521AA2" w:rsidRDefault="00521AA2" w:rsidP="00521AA2">
                  <w:pPr>
                    <w:rPr>
                      <w:rFonts w:ascii="Arial" w:hAnsi="Arial"/>
                    </w:rPr>
                  </w:pPr>
                  <w:r w:rsidRPr="00521AA2">
                    <w:rPr>
                      <w:rFonts w:ascii="Arial" w:hAnsi="Arial"/>
                    </w:rPr>
                    <w:t xml:space="preserve">Proposal 5: For Rel-19 NES UE in RRC_CONNECTED, if searchSpaceSIB1 is configured and SIB1 is not broadcasting, rely on the NW implementation to deliver SIB1 as baseline. </w:t>
                  </w:r>
                </w:p>
                <w:p w14:paraId="48119590" w14:textId="77777777" w:rsidR="00521AA2" w:rsidRDefault="00521AA2" w:rsidP="00521AA2">
                  <w:pPr>
                    <w:pStyle w:val="Agreement"/>
                  </w:pPr>
                  <w:r>
                    <w:t xml:space="preserve">We will make conclusion on P5 next meeting. </w:t>
                  </w:r>
                </w:p>
                <w:p w14:paraId="0197E466" w14:textId="77777777" w:rsidR="00832E5E" w:rsidRPr="00055F8B" w:rsidRDefault="00832E5E" w:rsidP="00D114BB">
                  <w:pPr>
                    <w:rPr>
                      <w:rFonts w:ascii="Arial" w:hAnsi="Arial"/>
                    </w:rPr>
                  </w:pPr>
                </w:p>
              </w:tc>
              <w:tc>
                <w:tcPr>
                  <w:tcW w:w="3426" w:type="dxa"/>
                  <w:shd w:val="clear" w:color="auto" w:fill="FFFF00"/>
                  <w:vAlign w:val="center"/>
                </w:tcPr>
                <w:p w14:paraId="3B21C79D" w14:textId="01449671" w:rsidR="00832E5E" w:rsidRDefault="00981115" w:rsidP="00AD6CB5">
                  <w:pPr>
                    <w:rPr>
                      <w:rFonts w:ascii="Arial" w:hAnsi="Arial"/>
                      <w:noProof/>
                    </w:rPr>
                  </w:pPr>
                  <w:r w:rsidRPr="00981115">
                    <w:rPr>
                      <w:rFonts w:ascii="Arial" w:hAnsi="Arial"/>
                      <w:noProof/>
                    </w:rPr>
                    <w:t xml:space="preserve">EN 6: whether any specification impacts on the case that if searchSpaceSIB1 is configured and SIB1 is not broadcasting for an OD-SIB1 UE in RRC_CONNECTED state. </w:t>
                  </w:r>
                </w:p>
              </w:tc>
            </w:tr>
            <w:tr w:rsidR="00C73638" w:rsidRPr="001A7A7E" w14:paraId="4A0E7AB6" w14:textId="77777777" w:rsidTr="008A0A8C">
              <w:trPr>
                <w:trHeight w:val="454"/>
              </w:trPr>
              <w:tc>
                <w:tcPr>
                  <w:tcW w:w="6852" w:type="dxa"/>
                  <w:gridSpan w:val="2"/>
                  <w:vAlign w:val="center"/>
                </w:tcPr>
                <w:p w14:paraId="13CD67A9" w14:textId="77777777" w:rsidR="00C73638" w:rsidRPr="001A7A7E" w:rsidRDefault="00C73638" w:rsidP="00C73638">
                  <w:pPr>
                    <w:rPr>
                      <w:rFonts w:ascii="Arial" w:hAnsi="Arial"/>
                      <w:b/>
                      <w:bCs/>
                      <w:noProof/>
                    </w:rPr>
                  </w:pPr>
                  <w:r>
                    <w:rPr>
                      <w:rFonts w:ascii="Arial" w:hAnsi="Arial"/>
                      <w:b/>
                      <w:bCs/>
                      <w:noProof/>
                    </w:rPr>
                    <w:t>RAN2#129bis</w:t>
                  </w:r>
                </w:p>
              </w:tc>
            </w:tr>
            <w:tr w:rsidR="00C73638" w:rsidRPr="001A7A7E" w14:paraId="6565A4E1" w14:textId="77777777" w:rsidTr="008A0A8C">
              <w:trPr>
                <w:trHeight w:val="239"/>
              </w:trPr>
              <w:tc>
                <w:tcPr>
                  <w:tcW w:w="3426" w:type="dxa"/>
                </w:tcPr>
                <w:p w14:paraId="28867A6D" w14:textId="77777777" w:rsidR="00C73638" w:rsidRPr="001A7A7E" w:rsidRDefault="00C73638" w:rsidP="00C73638">
                  <w:pPr>
                    <w:jc w:val="both"/>
                    <w:rPr>
                      <w:rFonts w:ascii="Arial" w:hAnsi="Arial"/>
                      <w:noProof/>
                    </w:rPr>
                  </w:pPr>
                </w:p>
              </w:tc>
              <w:tc>
                <w:tcPr>
                  <w:tcW w:w="3426" w:type="dxa"/>
                  <w:vAlign w:val="center"/>
                </w:tcPr>
                <w:p w14:paraId="4A136710" w14:textId="77777777" w:rsidR="00C73638" w:rsidRPr="001A7A7E" w:rsidRDefault="00C73638" w:rsidP="00C73638">
                  <w:pPr>
                    <w:jc w:val="center"/>
                    <w:rPr>
                      <w:rFonts w:ascii="Arial" w:hAnsi="Arial"/>
                      <w:noProof/>
                    </w:rPr>
                  </w:pPr>
                </w:p>
              </w:tc>
            </w:tr>
            <w:tr w:rsidR="00C73638" w:rsidRPr="001A7A7E" w14:paraId="6C0FFB69" w14:textId="77777777" w:rsidTr="008A0A8C">
              <w:trPr>
                <w:trHeight w:val="454"/>
              </w:trPr>
              <w:tc>
                <w:tcPr>
                  <w:tcW w:w="6852" w:type="dxa"/>
                  <w:gridSpan w:val="2"/>
                  <w:vAlign w:val="center"/>
                </w:tcPr>
                <w:p w14:paraId="0773444D" w14:textId="77777777" w:rsidR="00C73638" w:rsidRPr="001A7A7E" w:rsidRDefault="00C73638" w:rsidP="00C73638">
                  <w:pPr>
                    <w:rPr>
                      <w:rFonts w:ascii="Arial" w:hAnsi="Arial"/>
                      <w:b/>
                      <w:bCs/>
                      <w:noProof/>
                    </w:rPr>
                  </w:pPr>
                  <w:r>
                    <w:rPr>
                      <w:rFonts w:ascii="Arial" w:hAnsi="Arial"/>
                      <w:b/>
                      <w:bCs/>
                      <w:noProof/>
                    </w:rPr>
                    <w:t>RAN2#130</w:t>
                  </w:r>
                </w:p>
              </w:tc>
            </w:tr>
            <w:tr w:rsidR="00C73638" w:rsidRPr="001A7A7E" w14:paraId="039055B0" w14:textId="77777777" w:rsidTr="008A0A8C">
              <w:trPr>
                <w:trHeight w:val="239"/>
              </w:trPr>
              <w:tc>
                <w:tcPr>
                  <w:tcW w:w="3426" w:type="dxa"/>
                </w:tcPr>
                <w:p w14:paraId="3C2CE940" w14:textId="77777777" w:rsidR="00C73638" w:rsidRPr="001A7A7E" w:rsidRDefault="00C73638" w:rsidP="00C73638">
                  <w:pPr>
                    <w:jc w:val="both"/>
                    <w:rPr>
                      <w:rFonts w:ascii="Arial" w:hAnsi="Arial"/>
                      <w:noProof/>
                    </w:rPr>
                  </w:pPr>
                </w:p>
              </w:tc>
              <w:tc>
                <w:tcPr>
                  <w:tcW w:w="3426" w:type="dxa"/>
                  <w:vAlign w:val="center"/>
                </w:tcPr>
                <w:p w14:paraId="21FD0AB4" w14:textId="77777777" w:rsidR="00C73638" w:rsidRPr="001A7A7E" w:rsidRDefault="00C73638" w:rsidP="00C73638">
                  <w:pPr>
                    <w:jc w:val="center"/>
                    <w:rPr>
                      <w:rFonts w:ascii="Arial" w:hAnsi="Arial"/>
                      <w:noProof/>
                    </w:rPr>
                  </w:pPr>
                </w:p>
              </w:tc>
            </w:tr>
            <w:tr w:rsidR="00C73638" w:rsidRPr="001A7A7E" w14:paraId="0D06033B" w14:textId="77777777" w:rsidTr="008A0A8C">
              <w:trPr>
                <w:trHeight w:val="454"/>
              </w:trPr>
              <w:tc>
                <w:tcPr>
                  <w:tcW w:w="6852" w:type="dxa"/>
                  <w:gridSpan w:val="2"/>
                  <w:vAlign w:val="center"/>
                </w:tcPr>
                <w:p w14:paraId="5334008D" w14:textId="77777777" w:rsidR="00C73638" w:rsidRPr="001A7A7E" w:rsidRDefault="00C73638" w:rsidP="00C73638">
                  <w:pPr>
                    <w:rPr>
                      <w:rFonts w:ascii="Arial" w:hAnsi="Arial"/>
                      <w:b/>
                      <w:bCs/>
                      <w:noProof/>
                    </w:rPr>
                  </w:pPr>
                  <w:r>
                    <w:rPr>
                      <w:rFonts w:ascii="Arial" w:hAnsi="Arial"/>
                      <w:b/>
                      <w:bCs/>
                      <w:noProof/>
                    </w:rPr>
                    <w:t>RAN2#131</w:t>
                  </w:r>
                </w:p>
              </w:tc>
            </w:tr>
            <w:tr w:rsidR="00C73638" w:rsidRPr="001A7A7E" w14:paraId="591DC903" w14:textId="77777777" w:rsidTr="008A0A8C">
              <w:trPr>
                <w:trHeight w:val="239"/>
              </w:trPr>
              <w:tc>
                <w:tcPr>
                  <w:tcW w:w="3426" w:type="dxa"/>
                </w:tcPr>
                <w:p w14:paraId="3AB6B863" w14:textId="77777777" w:rsidR="00C73638" w:rsidRPr="001A7A7E" w:rsidRDefault="00C73638" w:rsidP="00C73638">
                  <w:pPr>
                    <w:jc w:val="both"/>
                    <w:rPr>
                      <w:rFonts w:ascii="Arial" w:hAnsi="Arial"/>
                      <w:noProof/>
                    </w:rPr>
                  </w:pPr>
                </w:p>
              </w:tc>
              <w:tc>
                <w:tcPr>
                  <w:tcW w:w="3426" w:type="dxa"/>
                  <w:vAlign w:val="center"/>
                </w:tcPr>
                <w:p w14:paraId="0ECC9286" w14:textId="77777777" w:rsidR="00C73638" w:rsidRPr="001A7A7E" w:rsidRDefault="00C73638" w:rsidP="00C73638">
                  <w:pPr>
                    <w:jc w:val="center"/>
                    <w:rPr>
                      <w:rFonts w:ascii="Arial" w:hAnsi="Arial"/>
                      <w:noProof/>
                    </w:rPr>
                  </w:pPr>
                </w:p>
              </w:tc>
            </w:tr>
            <w:tr w:rsidR="00C73638" w:rsidRPr="001A7A7E" w14:paraId="648B5DA4" w14:textId="77777777" w:rsidTr="008A0A8C">
              <w:trPr>
                <w:trHeight w:val="239"/>
              </w:trPr>
              <w:tc>
                <w:tcPr>
                  <w:tcW w:w="3426" w:type="dxa"/>
                </w:tcPr>
                <w:p w14:paraId="66B569FB" w14:textId="77777777" w:rsidR="00C73638" w:rsidRPr="001A7A7E" w:rsidRDefault="00C73638" w:rsidP="00C73638">
                  <w:pPr>
                    <w:jc w:val="both"/>
                    <w:rPr>
                      <w:rFonts w:ascii="Arial" w:hAnsi="Arial"/>
                      <w:noProof/>
                    </w:rPr>
                  </w:pPr>
                </w:p>
              </w:tc>
              <w:tc>
                <w:tcPr>
                  <w:tcW w:w="3426" w:type="dxa"/>
                  <w:vAlign w:val="center"/>
                </w:tcPr>
                <w:p w14:paraId="58AF9F9E" w14:textId="77777777" w:rsidR="00C73638" w:rsidRPr="001A7A7E" w:rsidRDefault="00C73638" w:rsidP="00C73638">
                  <w:pPr>
                    <w:jc w:val="center"/>
                    <w:rPr>
                      <w:rFonts w:ascii="Arial" w:hAnsi="Arial"/>
                      <w:noProof/>
                    </w:rPr>
                  </w:pPr>
                </w:p>
              </w:tc>
            </w:tr>
          </w:tbl>
          <w:p w14:paraId="2E3FFC02" w14:textId="77777777" w:rsidR="00DC4B66" w:rsidRDefault="00DC4B66" w:rsidP="005C099D">
            <w:pPr>
              <w:spacing w:line="256" w:lineRule="auto"/>
              <w:rPr>
                <w:rFonts w:ascii="Arial" w:hAnsi="Arial"/>
                <w:noProof/>
                <w:u w:val="single"/>
                <w:lang w:val="en-US"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2037A1" w:rsidRPr="001A7A7E" w14:paraId="0798DF0C" w14:textId="77777777" w:rsidTr="008A0A8C">
              <w:trPr>
                <w:trHeight w:val="567"/>
              </w:trPr>
              <w:tc>
                <w:tcPr>
                  <w:tcW w:w="6852" w:type="dxa"/>
                  <w:gridSpan w:val="2"/>
                  <w:vAlign w:val="center"/>
                </w:tcPr>
                <w:p w14:paraId="1785EB19" w14:textId="77777777" w:rsidR="002037A1" w:rsidRPr="001A7A7E" w:rsidRDefault="002037A1" w:rsidP="002037A1">
                  <w:pPr>
                    <w:rPr>
                      <w:rFonts w:ascii="Arial" w:hAnsi="Arial"/>
                      <w:noProof/>
                    </w:rPr>
                  </w:pPr>
                  <w:r w:rsidRPr="005C307B">
                    <w:rPr>
                      <w:rFonts w:ascii="Arial" w:hAnsi="Arial"/>
                      <w:b/>
                      <w:bCs/>
                    </w:rPr>
                    <w:t>Adaptation of common channels/signals</w:t>
                  </w:r>
                </w:p>
              </w:tc>
            </w:tr>
            <w:tr w:rsidR="002037A1" w:rsidRPr="001A7A7E" w14:paraId="4DBB1D78" w14:textId="77777777" w:rsidTr="00B9742C">
              <w:trPr>
                <w:trHeight w:val="454"/>
              </w:trPr>
              <w:tc>
                <w:tcPr>
                  <w:tcW w:w="6852" w:type="dxa"/>
                  <w:gridSpan w:val="2"/>
                  <w:tcBorders>
                    <w:bottom w:val="single" w:sz="4" w:space="0" w:color="auto"/>
                  </w:tcBorders>
                  <w:vAlign w:val="center"/>
                </w:tcPr>
                <w:p w14:paraId="0EB19559" w14:textId="77777777" w:rsidR="002037A1" w:rsidRPr="001A7A7E" w:rsidRDefault="002037A1" w:rsidP="002037A1">
                  <w:pPr>
                    <w:rPr>
                      <w:rFonts w:ascii="Arial" w:hAnsi="Arial"/>
                      <w:b/>
                      <w:bCs/>
                    </w:rPr>
                  </w:pPr>
                  <w:r>
                    <w:rPr>
                      <w:rFonts w:ascii="Arial" w:hAnsi="Arial"/>
                      <w:b/>
                      <w:bCs/>
                    </w:rPr>
                    <w:t>RAN2#125bis</w:t>
                  </w:r>
                </w:p>
              </w:tc>
            </w:tr>
            <w:tr w:rsidR="002037A1" w:rsidRPr="001A7A7E" w14:paraId="45D4058D" w14:textId="77777777" w:rsidTr="00DC4DD9">
              <w:tc>
                <w:tcPr>
                  <w:tcW w:w="3426" w:type="dxa"/>
                  <w:tcBorders>
                    <w:bottom w:val="single" w:sz="4" w:space="0" w:color="auto"/>
                  </w:tcBorders>
                  <w:shd w:val="clear" w:color="auto" w:fill="73FB79"/>
                </w:tcPr>
                <w:p w14:paraId="1E666FE5" w14:textId="77777777" w:rsidR="002037A1" w:rsidRPr="001A7A7E" w:rsidRDefault="002037A1" w:rsidP="002037A1">
                  <w:pPr>
                    <w:rPr>
                      <w:rFonts w:ascii="Arial" w:hAnsi="Arial"/>
                    </w:rPr>
                  </w:pPr>
                  <w:r w:rsidRPr="00AE362A">
                    <w:rPr>
                      <w:rFonts w:ascii="Arial" w:hAnsi="Arial"/>
                      <w:lang w:val="en-US"/>
                    </w:rPr>
                    <w:t xml:space="preserve">From the UE point of view, UE will monitor one PEI/PO every paging </w:t>
                  </w:r>
                  <w:r w:rsidRPr="00AE362A">
                    <w:rPr>
                      <w:rFonts w:ascii="Arial" w:hAnsi="Arial"/>
                      <w:lang w:val="en-US"/>
                    </w:rPr>
                    <w:lastRenderedPageBreak/>
                    <w:t>DRX cycle, i.e. the UE doesn’t skip PO in paging DRX cycle.</w:t>
                  </w:r>
                </w:p>
              </w:tc>
              <w:tc>
                <w:tcPr>
                  <w:tcW w:w="3426" w:type="dxa"/>
                  <w:tcBorders>
                    <w:bottom w:val="single" w:sz="4" w:space="0" w:color="auto"/>
                  </w:tcBorders>
                  <w:shd w:val="clear" w:color="auto" w:fill="73FB79"/>
                  <w:vAlign w:val="center"/>
                </w:tcPr>
                <w:p w14:paraId="5ADF5BDD" w14:textId="39D8F91B" w:rsidR="002037A1" w:rsidRPr="001A7A7E" w:rsidRDefault="00E91C76" w:rsidP="002037A1">
                  <w:pPr>
                    <w:jc w:val="center"/>
                    <w:rPr>
                      <w:rFonts w:ascii="Arial" w:hAnsi="Arial"/>
                    </w:rPr>
                  </w:pPr>
                  <w:r>
                    <w:rPr>
                      <w:rFonts w:ascii="Arial" w:hAnsi="Arial"/>
                    </w:rPr>
                    <w:lastRenderedPageBreak/>
                    <w:t xml:space="preserve">Captured in Section </w:t>
                  </w:r>
                  <w:r w:rsidR="00AF1B92">
                    <w:rPr>
                      <w:rFonts w:ascii="Arial" w:hAnsi="Arial"/>
                    </w:rPr>
                    <w:t>7.1</w:t>
                  </w:r>
                </w:p>
              </w:tc>
            </w:tr>
            <w:tr w:rsidR="002037A1" w:rsidRPr="001A7A7E" w14:paraId="72FFCAF7" w14:textId="77777777" w:rsidTr="00DC4DD9">
              <w:tc>
                <w:tcPr>
                  <w:tcW w:w="3426" w:type="dxa"/>
                  <w:shd w:val="clear" w:color="auto" w:fill="73FEFF"/>
                </w:tcPr>
                <w:p w14:paraId="71E5CB03" w14:textId="77777777" w:rsidR="002037A1" w:rsidRPr="001A7A7E" w:rsidRDefault="002037A1" w:rsidP="002037A1">
                  <w:pPr>
                    <w:rPr>
                      <w:rFonts w:ascii="Arial" w:hAnsi="Arial"/>
                    </w:rPr>
                  </w:pPr>
                  <w:r w:rsidRPr="00C01F86">
                    <w:rPr>
                      <w:rFonts w:ascii="Arial" w:hAnsi="Arial"/>
                      <w:lang w:val="en-US"/>
                    </w:rPr>
                    <w:t>For adaptation of paging occasions in time domain, RAN2 to study a) bundle paging frames and b) extend the values of N to have increased interval between PFs (e.g. T/64, T/128 ...) and compensating decrease in number of PFs by increasing POs per PF.</w:t>
                  </w:r>
                </w:p>
              </w:tc>
              <w:tc>
                <w:tcPr>
                  <w:tcW w:w="3426" w:type="dxa"/>
                  <w:shd w:val="clear" w:color="auto" w:fill="73FEFF"/>
                  <w:vAlign w:val="center"/>
                </w:tcPr>
                <w:p w14:paraId="17AA154C" w14:textId="77777777" w:rsidR="002037A1" w:rsidRPr="001A7A7E" w:rsidRDefault="002037A1" w:rsidP="002037A1">
                  <w:pPr>
                    <w:jc w:val="center"/>
                    <w:rPr>
                      <w:rFonts w:ascii="Arial" w:hAnsi="Arial"/>
                    </w:rPr>
                  </w:pPr>
                  <w:r>
                    <w:rPr>
                      <w:rFonts w:ascii="Arial" w:hAnsi="Arial"/>
                    </w:rPr>
                    <w:t>N/A</w:t>
                  </w:r>
                </w:p>
              </w:tc>
            </w:tr>
            <w:tr w:rsidR="002037A1" w:rsidRPr="001A7A7E" w14:paraId="18E765CC" w14:textId="77777777" w:rsidTr="00DC4DD9">
              <w:tc>
                <w:tcPr>
                  <w:tcW w:w="3426" w:type="dxa"/>
                  <w:shd w:val="clear" w:color="auto" w:fill="73FEFF"/>
                </w:tcPr>
                <w:p w14:paraId="5A1A5513" w14:textId="77777777" w:rsidR="002037A1" w:rsidRPr="00BA0FC3" w:rsidRDefault="002037A1" w:rsidP="002037A1">
                  <w:pPr>
                    <w:spacing w:after="0"/>
                    <w:rPr>
                      <w:rFonts w:ascii="Arial" w:hAnsi="Arial"/>
                      <w:lang w:val="en-US" w:eastAsia="sv-SE"/>
                    </w:rPr>
                  </w:pPr>
                  <w:r w:rsidRPr="00BA0FC3">
                    <w:rPr>
                      <w:rFonts w:ascii="Arial" w:hAnsi="Arial"/>
                      <w:lang w:val="en-US" w:eastAsia="sv-SE"/>
                    </w:rPr>
                    <w:t>For Paging adaptation, R2 discusses the following options on compatibility of legacy RRC_IDLE/RRC_INACTIVE UE:</w:t>
                  </w:r>
                </w:p>
                <w:p w14:paraId="3F3E9098" w14:textId="77777777" w:rsidR="002037A1" w:rsidRDefault="002037A1" w:rsidP="002037A1">
                  <w:pPr>
                    <w:pStyle w:val="ListParagraph"/>
                    <w:numPr>
                      <w:ilvl w:val="0"/>
                      <w:numId w:val="7"/>
                    </w:numPr>
                    <w:ind w:leftChars="0"/>
                    <w:contextualSpacing/>
                    <w:rPr>
                      <w:rFonts w:ascii="Arial" w:eastAsia="Times New Roman" w:hAnsi="Arial"/>
                      <w:lang w:val="en-US"/>
                    </w:rPr>
                  </w:pPr>
                  <w:r w:rsidRPr="00BA0FC3">
                    <w:rPr>
                      <w:rFonts w:ascii="Arial" w:eastAsia="Times New Roman" w:hAnsi="Arial"/>
                      <w:szCs w:val="20"/>
                      <w:lang w:val="en-US" w:eastAsia="sv-SE"/>
                    </w:rPr>
                    <w:t xml:space="preserve">Option 1: Prevent the access of legacy UE via </w:t>
                  </w:r>
                  <w:proofErr w:type="gramStart"/>
                  <w:r w:rsidRPr="00BA0FC3">
                    <w:rPr>
                      <w:rFonts w:ascii="Arial" w:eastAsia="Times New Roman" w:hAnsi="Arial"/>
                      <w:szCs w:val="20"/>
                      <w:lang w:val="en-US" w:eastAsia="sv-SE"/>
                    </w:rPr>
                    <w:t>barring;</w:t>
                  </w:r>
                  <w:proofErr w:type="gramEnd"/>
                </w:p>
                <w:p w14:paraId="5E3DF720" w14:textId="77777777" w:rsidR="002037A1" w:rsidRPr="00BA0FC3" w:rsidRDefault="002037A1" w:rsidP="002037A1">
                  <w:pPr>
                    <w:pStyle w:val="ListParagraph"/>
                    <w:numPr>
                      <w:ilvl w:val="0"/>
                      <w:numId w:val="7"/>
                    </w:numPr>
                    <w:ind w:leftChars="0"/>
                    <w:contextualSpacing/>
                    <w:rPr>
                      <w:rFonts w:ascii="Arial" w:eastAsia="Times New Roman" w:hAnsi="Arial"/>
                      <w:szCs w:val="20"/>
                      <w:lang w:val="en-US" w:eastAsia="sv-SE"/>
                    </w:rPr>
                  </w:pPr>
                  <w:r w:rsidRPr="00BA0FC3">
                    <w:rPr>
                      <w:rFonts w:ascii="Arial" w:eastAsia="Times New Roman" w:hAnsi="Arial"/>
                      <w:szCs w:val="20"/>
                      <w:lang w:val="en-US" w:eastAsia="sv-SE"/>
                    </w:rPr>
                    <w:t xml:space="preserve">Option 2: Separate paging resources for legacy UEs and Rel-19 NES UEs (assuming there are legacy UEs) </w:t>
                  </w:r>
                </w:p>
              </w:tc>
              <w:tc>
                <w:tcPr>
                  <w:tcW w:w="3426" w:type="dxa"/>
                  <w:shd w:val="clear" w:color="auto" w:fill="73FEFF"/>
                  <w:vAlign w:val="center"/>
                </w:tcPr>
                <w:p w14:paraId="0A3E73A6" w14:textId="77777777" w:rsidR="002037A1" w:rsidRPr="001A7A7E" w:rsidRDefault="002037A1" w:rsidP="002037A1">
                  <w:pPr>
                    <w:jc w:val="center"/>
                    <w:rPr>
                      <w:rFonts w:ascii="Arial" w:hAnsi="Arial"/>
                    </w:rPr>
                  </w:pPr>
                  <w:r>
                    <w:rPr>
                      <w:rFonts w:ascii="Arial" w:hAnsi="Arial"/>
                    </w:rPr>
                    <w:t>N/A</w:t>
                  </w:r>
                </w:p>
              </w:tc>
            </w:tr>
            <w:tr w:rsidR="002037A1" w:rsidRPr="001A7A7E" w14:paraId="272749D6" w14:textId="77777777" w:rsidTr="00AE7E8D">
              <w:trPr>
                <w:trHeight w:val="454"/>
              </w:trPr>
              <w:tc>
                <w:tcPr>
                  <w:tcW w:w="6852" w:type="dxa"/>
                  <w:gridSpan w:val="2"/>
                  <w:tcBorders>
                    <w:bottom w:val="single" w:sz="4" w:space="0" w:color="auto"/>
                  </w:tcBorders>
                  <w:vAlign w:val="center"/>
                </w:tcPr>
                <w:p w14:paraId="00390952" w14:textId="77777777" w:rsidR="002037A1" w:rsidRPr="001A7A7E" w:rsidRDefault="002037A1" w:rsidP="002037A1">
                  <w:pPr>
                    <w:rPr>
                      <w:rFonts w:ascii="Arial" w:hAnsi="Arial"/>
                      <w:b/>
                      <w:bCs/>
                    </w:rPr>
                  </w:pPr>
                  <w:r>
                    <w:rPr>
                      <w:rFonts w:ascii="Arial" w:hAnsi="Arial"/>
                      <w:b/>
                      <w:bCs/>
                    </w:rPr>
                    <w:t>RAN2#126</w:t>
                  </w:r>
                </w:p>
              </w:tc>
            </w:tr>
            <w:tr w:rsidR="002037A1" w:rsidRPr="001A7A7E" w14:paraId="63063293" w14:textId="77777777" w:rsidTr="00AE7E8D">
              <w:tc>
                <w:tcPr>
                  <w:tcW w:w="3426" w:type="dxa"/>
                  <w:shd w:val="clear" w:color="auto" w:fill="73FEFF"/>
                </w:tcPr>
                <w:p w14:paraId="29484F51" w14:textId="77777777" w:rsidR="002037A1" w:rsidRPr="00AD5C2F" w:rsidRDefault="002037A1" w:rsidP="002037A1">
                  <w:pPr>
                    <w:rPr>
                      <w:rFonts w:ascii="Arial" w:hAnsi="Arial"/>
                      <w:lang w:val="en-US"/>
                    </w:rPr>
                  </w:pPr>
                  <w:r w:rsidRPr="00AD5C2F">
                    <w:rPr>
                      <w:rFonts w:ascii="Arial" w:hAnsi="Arial"/>
                      <w:lang w:val="en-US" w:eastAsia="sv-SE"/>
                    </w:rPr>
                    <w:t>RAN2 counts on RAN1 evaluation and conclusion.</w:t>
                  </w:r>
                </w:p>
              </w:tc>
              <w:tc>
                <w:tcPr>
                  <w:tcW w:w="3426" w:type="dxa"/>
                  <w:shd w:val="clear" w:color="auto" w:fill="73FEFF"/>
                  <w:vAlign w:val="center"/>
                </w:tcPr>
                <w:p w14:paraId="56179D9B" w14:textId="77777777" w:rsidR="002037A1" w:rsidRPr="001A7A7E" w:rsidRDefault="002037A1" w:rsidP="002037A1">
                  <w:pPr>
                    <w:jc w:val="center"/>
                    <w:rPr>
                      <w:rFonts w:ascii="Arial" w:hAnsi="Arial"/>
                    </w:rPr>
                  </w:pPr>
                  <w:r>
                    <w:rPr>
                      <w:rFonts w:ascii="Arial" w:hAnsi="Arial"/>
                    </w:rPr>
                    <w:t>N/A</w:t>
                  </w:r>
                </w:p>
              </w:tc>
            </w:tr>
            <w:tr w:rsidR="002037A1" w:rsidRPr="001A7A7E" w14:paraId="492ACA70" w14:textId="77777777" w:rsidTr="00AE7E8D">
              <w:trPr>
                <w:trHeight w:val="454"/>
              </w:trPr>
              <w:tc>
                <w:tcPr>
                  <w:tcW w:w="6852" w:type="dxa"/>
                  <w:gridSpan w:val="2"/>
                  <w:tcBorders>
                    <w:bottom w:val="single" w:sz="4" w:space="0" w:color="auto"/>
                  </w:tcBorders>
                  <w:vAlign w:val="center"/>
                </w:tcPr>
                <w:p w14:paraId="7FCF277C" w14:textId="77777777" w:rsidR="002037A1" w:rsidRPr="001A7A7E" w:rsidRDefault="002037A1" w:rsidP="002037A1">
                  <w:pPr>
                    <w:rPr>
                      <w:rFonts w:ascii="Arial" w:hAnsi="Arial"/>
                    </w:rPr>
                  </w:pPr>
                  <w:r>
                    <w:rPr>
                      <w:rFonts w:ascii="Arial" w:hAnsi="Arial"/>
                      <w:b/>
                      <w:bCs/>
                    </w:rPr>
                    <w:t>RAN2#127</w:t>
                  </w:r>
                </w:p>
              </w:tc>
            </w:tr>
            <w:tr w:rsidR="002037A1" w:rsidRPr="001A7A7E" w14:paraId="4DC60251" w14:textId="77777777" w:rsidTr="00AE7E8D">
              <w:tc>
                <w:tcPr>
                  <w:tcW w:w="3426" w:type="dxa"/>
                  <w:shd w:val="clear" w:color="auto" w:fill="73FEFF"/>
                </w:tcPr>
                <w:p w14:paraId="09A51769" w14:textId="77777777" w:rsidR="002037A1" w:rsidRPr="001A7A7E" w:rsidRDefault="002037A1" w:rsidP="002037A1">
                  <w:pPr>
                    <w:rPr>
                      <w:rFonts w:ascii="Arial" w:hAnsi="Arial"/>
                    </w:rPr>
                  </w:pPr>
                  <w:r w:rsidRPr="000D227E">
                    <w:rPr>
                      <w:rFonts w:ascii="Arial" w:hAnsi="Arial"/>
                      <w:lang w:val="en-US"/>
                    </w:rPr>
                    <w:t>Option-a) is about the bundling of PF for R19 NES UEs.</w:t>
                  </w:r>
                </w:p>
              </w:tc>
              <w:tc>
                <w:tcPr>
                  <w:tcW w:w="3426" w:type="dxa"/>
                  <w:shd w:val="clear" w:color="auto" w:fill="73FEFF"/>
                  <w:vAlign w:val="center"/>
                </w:tcPr>
                <w:p w14:paraId="1D7FE021" w14:textId="77777777" w:rsidR="002037A1" w:rsidRPr="001A7A7E" w:rsidRDefault="002037A1" w:rsidP="002037A1">
                  <w:pPr>
                    <w:jc w:val="center"/>
                    <w:rPr>
                      <w:rFonts w:ascii="Arial" w:hAnsi="Arial"/>
                    </w:rPr>
                  </w:pPr>
                  <w:r>
                    <w:rPr>
                      <w:rFonts w:ascii="Arial" w:hAnsi="Arial"/>
                    </w:rPr>
                    <w:t>N/A</w:t>
                  </w:r>
                </w:p>
              </w:tc>
            </w:tr>
            <w:tr w:rsidR="002037A1" w:rsidRPr="001A7A7E" w14:paraId="19E02669" w14:textId="77777777" w:rsidTr="00AE7E8D">
              <w:tc>
                <w:tcPr>
                  <w:tcW w:w="3426" w:type="dxa"/>
                  <w:shd w:val="clear" w:color="auto" w:fill="73FEFF"/>
                </w:tcPr>
                <w:p w14:paraId="4053BD56" w14:textId="77777777" w:rsidR="002037A1" w:rsidRPr="001A7A7E" w:rsidRDefault="002037A1" w:rsidP="002037A1">
                  <w:pPr>
                    <w:rPr>
                      <w:rFonts w:ascii="Arial" w:hAnsi="Arial"/>
                    </w:rPr>
                  </w:pPr>
                  <w:r w:rsidRPr="008F41A7">
                    <w:rPr>
                      <w:rFonts w:ascii="Arial" w:hAnsi="Arial"/>
                      <w:szCs w:val="24"/>
                      <w:lang w:val="en-US"/>
                    </w:rPr>
                    <w:t xml:space="preserve">R2 observe that the option-a) and option-b) can be designed to configure the </w:t>
                  </w:r>
                  <w:proofErr w:type="gramStart"/>
                  <w:r w:rsidRPr="008F41A7">
                    <w:rPr>
                      <w:rFonts w:ascii="Arial" w:hAnsi="Arial"/>
                      <w:szCs w:val="24"/>
                      <w:lang w:val="en-US"/>
                    </w:rPr>
                    <w:t>PO:s</w:t>
                  </w:r>
                  <w:proofErr w:type="gramEnd"/>
                  <w:r w:rsidRPr="008F41A7">
                    <w:rPr>
                      <w:rFonts w:ascii="Arial" w:hAnsi="Arial"/>
                      <w:szCs w:val="24"/>
                      <w:lang w:val="en-US"/>
                    </w:rPr>
                    <w:t xml:space="preserve"> at same time position.</w:t>
                  </w:r>
                </w:p>
              </w:tc>
              <w:tc>
                <w:tcPr>
                  <w:tcW w:w="3426" w:type="dxa"/>
                  <w:shd w:val="clear" w:color="auto" w:fill="73FEFF"/>
                  <w:vAlign w:val="center"/>
                </w:tcPr>
                <w:p w14:paraId="679352E6" w14:textId="77777777" w:rsidR="002037A1" w:rsidRPr="001A7A7E" w:rsidRDefault="002037A1" w:rsidP="002037A1">
                  <w:pPr>
                    <w:jc w:val="center"/>
                    <w:rPr>
                      <w:rFonts w:ascii="Arial" w:hAnsi="Arial"/>
                    </w:rPr>
                  </w:pPr>
                  <w:r>
                    <w:rPr>
                      <w:rFonts w:ascii="Arial" w:hAnsi="Arial"/>
                    </w:rPr>
                    <w:t>N/A</w:t>
                  </w:r>
                </w:p>
              </w:tc>
            </w:tr>
            <w:tr w:rsidR="002037A1" w:rsidRPr="001A7A7E" w14:paraId="56CD6E1A" w14:textId="77777777" w:rsidTr="00AE7E8D">
              <w:trPr>
                <w:trHeight w:val="454"/>
              </w:trPr>
              <w:tc>
                <w:tcPr>
                  <w:tcW w:w="6852" w:type="dxa"/>
                  <w:gridSpan w:val="2"/>
                  <w:tcBorders>
                    <w:bottom w:val="single" w:sz="4" w:space="0" w:color="auto"/>
                  </w:tcBorders>
                  <w:vAlign w:val="center"/>
                </w:tcPr>
                <w:p w14:paraId="472E505A" w14:textId="77777777" w:rsidR="002037A1" w:rsidRPr="001A7A7E" w:rsidRDefault="002037A1" w:rsidP="002037A1">
                  <w:pPr>
                    <w:rPr>
                      <w:rFonts w:ascii="Arial" w:hAnsi="Arial"/>
                      <w:b/>
                      <w:bCs/>
                    </w:rPr>
                  </w:pPr>
                  <w:r>
                    <w:rPr>
                      <w:rFonts w:ascii="Arial" w:hAnsi="Arial"/>
                      <w:b/>
                      <w:bCs/>
                    </w:rPr>
                    <w:t>RAN2#127bis</w:t>
                  </w:r>
                </w:p>
              </w:tc>
            </w:tr>
            <w:tr w:rsidR="002037A1" w:rsidRPr="001A7A7E" w14:paraId="3C51E8C2" w14:textId="77777777" w:rsidTr="00AE7E8D">
              <w:tc>
                <w:tcPr>
                  <w:tcW w:w="3426" w:type="dxa"/>
                  <w:shd w:val="clear" w:color="auto" w:fill="73FEFF"/>
                </w:tcPr>
                <w:p w14:paraId="2205BA62" w14:textId="77777777" w:rsidR="002037A1" w:rsidRPr="001A7A7E" w:rsidRDefault="002037A1" w:rsidP="002037A1">
                  <w:pPr>
                    <w:rPr>
                      <w:rFonts w:ascii="Arial" w:hAnsi="Arial"/>
                    </w:rPr>
                  </w:pPr>
                  <w:r w:rsidRPr="00ED57F3">
                    <w:rPr>
                      <w:rFonts w:ascii="Arial" w:hAnsi="Arial"/>
                      <w:szCs w:val="24"/>
                      <w:lang w:val="en-US"/>
                    </w:rPr>
                    <w:t>Select option-b as baseline for R19 NES paging enhancement.</w:t>
                  </w:r>
                </w:p>
              </w:tc>
              <w:tc>
                <w:tcPr>
                  <w:tcW w:w="3426" w:type="dxa"/>
                  <w:shd w:val="clear" w:color="auto" w:fill="73FEFF"/>
                  <w:vAlign w:val="center"/>
                </w:tcPr>
                <w:p w14:paraId="50CBFA66" w14:textId="77777777" w:rsidR="002037A1" w:rsidRPr="001A7A7E" w:rsidRDefault="002037A1" w:rsidP="002037A1">
                  <w:pPr>
                    <w:jc w:val="center"/>
                    <w:rPr>
                      <w:rFonts w:ascii="Arial" w:hAnsi="Arial"/>
                    </w:rPr>
                  </w:pPr>
                  <w:r>
                    <w:rPr>
                      <w:rFonts w:ascii="Arial" w:hAnsi="Arial"/>
                    </w:rPr>
                    <w:t>N/A</w:t>
                  </w:r>
                </w:p>
              </w:tc>
            </w:tr>
            <w:tr w:rsidR="002037A1" w:rsidRPr="001A7A7E" w14:paraId="098E2B3A" w14:textId="77777777" w:rsidTr="00386403">
              <w:tc>
                <w:tcPr>
                  <w:tcW w:w="3426" w:type="dxa"/>
                  <w:tcBorders>
                    <w:bottom w:val="single" w:sz="4" w:space="0" w:color="auto"/>
                  </w:tcBorders>
                  <w:shd w:val="clear" w:color="auto" w:fill="73FEFF"/>
                </w:tcPr>
                <w:p w14:paraId="2D5B1BD1" w14:textId="77777777" w:rsidR="002037A1" w:rsidRPr="001A7A7E" w:rsidRDefault="002037A1" w:rsidP="002037A1">
                  <w:pPr>
                    <w:rPr>
                      <w:rFonts w:ascii="Arial" w:hAnsi="Arial"/>
                      <w:szCs w:val="24"/>
                      <w:lang w:val="en-US"/>
                    </w:rPr>
                  </w:pPr>
                  <w:r w:rsidRPr="00BF094B">
                    <w:rPr>
                      <w:rFonts w:ascii="Arial" w:hAnsi="Arial"/>
                      <w:szCs w:val="24"/>
                      <w:lang w:val="en-US"/>
                    </w:rPr>
                    <w:t>R2 should aim at signaling overhead minimization (e.g., Ns=8 and FFS for other larger values)</w:t>
                  </w:r>
                </w:p>
              </w:tc>
              <w:tc>
                <w:tcPr>
                  <w:tcW w:w="3426" w:type="dxa"/>
                  <w:tcBorders>
                    <w:bottom w:val="single" w:sz="4" w:space="0" w:color="auto"/>
                  </w:tcBorders>
                  <w:shd w:val="clear" w:color="auto" w:fill="73FEFF"/>
                  <w:vAlign w:val="center"/>
                </w:tcPr>
                <w:p w14:paraId="1B46E364" w14:textId="77777777" w:rsidR="002037A1" w:rsidRPr="001A7A7E" w:rsidRDefault="002037A1" w:rsidP="002037A1">
                  <w:pPr>
                    <w:jc w:val="center"/>
                    <w:rPr>
                      <w:rFonts w:ascii="Arial" w:hAnsi="Arial"/>
                      <w:noProof/>
                    </w:rPr>
                  </w:pPr>
                  <w:r>
                    <w:rPr>
                      <w:rFonts w:ascii="Arial" w:hAnsi="Arial"/>
                    </w:rPr>
                    <w:t>N/A</w:t>
                  </w:r>
                </w:p>
              </w:tc>
            </w:tr>
            <w:tr w:rsidR="002037A1" w:rsidRPr="001A7A7E" w14:paraId="7AA56995" w14:textId="77777777" w:rsidTr="00386403">
              <w:tc>
                <w:tcPr>
                  <w:tcW w:w="3426" w:type="dxa"/>
                  <w:tcBorders>
                    <w:bottom w:val="single" w:sz="4" w:space="0" w:color="auto"/>
                  </w:tcBorders>
                  <w:shd w:val="clear" w:color="auto" w:fill="73FB79"/>
                </w:tcPr>
                <w:p w14:paraId="2E1D16E1" w14:textId="77777777" w:rsidR="002037A1" w:rsidRPr="001A7A7E" w:rsidRDefault="002037A1" w:rsidP="002037A1">
                  <w:pPr>
                    <w:rPr>
                      <w:rFonts w:ascii="Arial" w:hAnsi="Arial"/>
                      <w:szCs w:val="24"/>
                      <w:lang w:val="en-US"/>
                    </w:rPr>
                  </w:pPr>
                  <w:r w:rsidRPr="00BF094B">
                    <w:rPr>
                      <w:rFonts w:ascii="Arial" w:hAnsi="Arial"/>
                      <w:szCs w:val="24"/>
                      <w:lang w:val="en-US"/>
                    </w:rPr>
                    <w:t>Allowing legacy and R19 UEs to co-ex in the same PF/PO is possible, based on NW configuration.</w:t>
                  </w:r>
                </w:p>
              </w:tc>
              <w:tc>
                <w:tcPr>
                  <w:tcW w:w="3426" w:type="dxa"/>
                  <w:tcBorders>
                    <w:bottom w:val="single" w:sz="4" w:space="0" w:color="auto"/>
                  </w:tcBorders>
                  <w:shd w:val="clear" w:color="auto" w:fill="73FB79"/>
                  <w:vAlign w:val="center"/>
                </w:tcPr>
                <w:p w14:paraId="2D03822B" w14:textId="767E938F" w:rsidR="002037A1" w:rsidRPr="001A7A7E" w:rsidRDefault="00DE353E" w:rsidP="00DE353E">
                  <w:pPr>
                    <w:jc w:val="center"/>
                    <w:rPr>
                      <w:rFonts w:ascii="Arial" w:hAnsi="Arial"/>
                    </w:rPr>
                  </w:pPr>
                  <w:r>
                    <w:rPr>
                      <w:rFonts w:ascii="Arial" w:hAnsi="Arial"/>
                    </w:rPr>
                    <w:t xml:space="preserve">Captured in Section 7.1. </w:t>
                  </w:r>
                </w:p>
              </w:tc>
            </w:tr>
            <w:tr w:rsidR="002037A1" w:rsidRPr="001A7A7E" w14:paraId="490A7B7A" w14:textId="77777777" w:rsidTr="00386403">
              <w:tc>
                <w:tcPr>
                  <w:tcW w:w="3426" w:type="dxa"/>
                  <w:tcBorders>
                    <w:bottom w:val="single" w:sz="4" w:space="0" w:color="auto"/>
                  </w:tcBorders>
                  <w:shd w:val="clear" w:color="auto" w:fill="73FEFF"/>
                </w:tcPr>
                <w:p w14:paraId="36D081A6" w14:textId="77777777" w:rsidR="002037A1" w:rsidRPr="001A7A7E" w:rsidRDefault="002037A1" w:rsidP="002037A1">
                  <w:pPr>
                    <w:rPr>
                      <w:rFonts w:ascii="Arial" w:hAnsi="Arial"/>
                      <w:szCs w:val="24"/>
                      <w:lang w:val="en-US"/>
                    </w:rPr>
                  </w:pPr>
                  <w:r w:rsidRPr="00226EB0">
                    <w:rPr>
                      <w:rFonts w:ascii="Arial" w:hAnsi="Arial"/>
                      <w:szCs w:val="24"/>
                      <w:lang w:val="en-US"/>
                    </w:rPr>
                    <w:t>Legacy UE is not barred.</w:t>
                  </w:r>
                </w:p>
              </w:tc>
              <w:tc>
                <w:tcPr>
                  <w:tcW w:w="3426" w:type="dxa"/>
                  <w:tcBorders>
                    <w:bottom w:val="single" w:sz="4" w:space="0" w:color="auto"/>
                  </w:tcBorders>
                  <w:shd w:val="clear" w:color="auto" w:fill="73FEFF"/>
                  <w:vAlign w:val="center"/>
                </w:tcPr>
                <w:p w14:paraId="780A9531" w14:textId="77777777" w:rsidR="002037A1" w:rsidRPr="001A7A7E" w:rsidRDefault="002037A1" w:rsidP="002037A1">
                  <w:pPr>
                    <w:jc w:val="center"/>
                    <w:rPr>
                      <w:rFonts w:ascii="Arial" w:hAnsi="Arial"/>
                      <w:noProof/>
                    </w:rPr>
                  </w:pPr>
                  <w:r>
                    <w:rPr>
                      <w:rFonts w:ascii="Arial" w:hAnsi="Arial"/>
                    </w:rPr>
                    <w:t>N/A</w:t>
                  </w:r>
                </w:p>
              </w:tc>
            </w:tr>
            <w:tr w:rsidR="002037A1" w:rsidRPr="001A7A7E" w14:paraId="2693B750" w14:textId="77777777" w:rsidTr="00386403">
              <w:tc>
                <w:tcPr>
                  <w:tcW w:w="3426" w:type="dxa"/>
                  <w:shd w:val="clear" w:color="auto" w:fill="FFFF00"/>
                </w:tcPr>
                <w:p w14:paraId="322FC8C5" w14:textId="77777777" w:rsidR="002037A1" w:rsidRPr="001A7A7E" w:rsidRDefault="002037A1" w:rsidP="002037A1">
                  <w:pPr>
                    <w:rPr>
                      <w:rFonts w:ascii="Arial" w:hAnsi="Arial"/>
                    </w:rPr>
                  </w:pPr>
                  <w:r w:rsidRPr="00226EB0">
                    <w:rPr>
                      <w:rFonts w:ascii="Arial" w:hAnsi="Arial"/>
                    </w:rPr>
                    <w:t>Rel-19 UEs only monitor the PO(s) according to Rel-19 paging configuration.</w:t>
                  </w:r>
                </w:p>
              </w:tc>
              <w:tc>
                <w:tcPr>
                  <w:tcW w:w="3426" w:type="dxa"/>
                  <w:shd w:val="clear" w:color="auto" w:fill="FFFF00"/>
                  <w:vAlign w:val="center"/>
                </w:tcPr>
                <w:p w14:paraId="24C7C558" w14:textId="77777777" w:rsidR="00BC1957" w:rsidRDefault="00BC1957" w:rsidP="002037A1">
                  <w:pPr>
                    <w:jc w:val="center"/>
                    <w:rPr>
                      <w:rFonts w:ascii="Arial" w:hAnsi="Arial"/>
                    </w:rPr>
                  </w:pPr>
                  <w:r>
                    <w:rPr>
                      <w:rFonts w:ascii="Arial" w:hAnsi="Arial"/>
                    </w:rPr>
                    <w:t xml:space="preserve">Captured in Section 7.1. </w:t>
                  </w:r>
                </w:p>
                <w:p w14:paraId="6E35F20C" w14:textId="5BCC9453" w:rsidR="002037A1" w:rsidRPr="00E321D0" w:rsidRDefault="00E321D0" w:rsidP="00E321D0">
                  <w:r w:rsidRPr="00E321D0">
                    <w:rPr>
                      <w:rFonts w:ascii="Arial" w:hAnsi="Arial"/>
                    </w:rPr>
                    <w:t>Editor’s note 1: details of Rel-19 paging configuration and whether/how to capture the details.</w:t>
                  </w:r>
                </w:p>
              </w:tc>
            </w:tr>
            <w:tr w:rsidR="002037A1" w:rsidRPr="001A7A7E" w14:paraId="01CA36B8" w14:textId="77777777" w:rsidTr="0006794D">
              <w:trPr>
                <w:trHeight w:val="567"/>
              </w:trPr>
              <w:tc>
                <w:tcPr>
                  <w:tcW w:w="6852" w:type="dxa"/>
                  <w:gridSpan w:val="2"/>
                  <w:tcBorders>
                    <w:bottom w:val="single" w:sz="4" w:space="0" w:color="auto"/>
                  </w:tcBorders>
                  <w:vAlign w:val="center"/>
                </w:tcPr>
                <w:p w14:paraId="0BEC42C5" w14:textId="77777777" w:rsidR="002037A1" w:rsidRPr="001A7A7E" w:rsidRDefault="002037A1" w:rsidP="002037A1">
                  <w:pPr>
                    <w:rPr>
                      <w:rFonts w:ascii="Arial" w:hAnsi="Arial"/>
                      <w:noProof/>
                    </w:rPr>
                  </w:pPr>
                  <w:r w:rsidRPr="001A7A7E">
                    <w:rPr>
                      <w:rFonts w:ascii="Arial" w:hAnsi="Arial"/>
                      <w:b/>
                      <w:bCs/>
                    </w:rPr>
                    <w:t>RAN2#12</w:t>
                  </w:r>
                  <w:r>
                    <w:rPr>
                      <w:rFonts w:ascii="Arial" w:hAnsi="Arial"/>
                      <w:b/>
                      <w:bCs/>
                    </w:rPr>
                    <w:t>8</w:t>
                  </w:r>
                </w:p>
              </w:tc>
            </w:tr>
            <w:tr w:rsidR="002037A1" w:rsidRPr="001A7A7E" w14:paraId="0EAD43C2" w14:textId="77777777" w:rsidTr="0006794D">
              <w:tc>
                <w:tcPr>
                  <w:tcW w:w="3426" w:type="dxa"/>
                  <w:shd w:val="clear" w:color="auto" w:fill="73FEFF"/>
                </w:tcPr>
                <w:p w14:paraId="45A1D855" w14:textId="77777777" w:rsidR="002037A1" w:rsidRPr="001A7A7E" w:rsidRDefault="002037A1" w:rsidP="002037A1">
                  <w:pPr>
                    <w:rPr>
                      <w:rFonts w:ascii="Arial" w:hAnsi="Arial"/>
                    </w:rPr>
                  </w:pPr>
                  <w:r w:rsidRPr="006136B4">
                    <w:rPr>
                      <w:rFonts w:ascii="Arial" w:hAnsi="Arial"/>
                      <w:lang w:val="en-US"/>
                    </w:rPr>
                    <w:lastRenderedPageBreak/>
                    <w:t>Introduce value for Ns=8. FFS on 16.</w:t>
                  </w:r>
                </w:p>
              </w:tc>
              <w:tc>
                <w:tcPr>
                  <w:tcW w:w="3426" w:type="dxa"/>
                  <w:shd w:val="clear" w:color="auto" w:fill="73FEFF"/>
                  <w:vAlign w:val="center"/>
                </w:tcPr>
                <w:p w14:paraId="6CF50427" w14:textId="34978298" w:rsidR="002037A1" w:rsidRPr="001A7A7E" w:rsidRDefault="00386403" w:rsidP="002037A1">
                  <w:pPr>
                    <w:jc w:val="center"/>
                    <w:rPr>
                      <w:rFonts w:ascii="Arial" w:hAnsi="Arial"/>
                    </w:rPr>
                  </w:pPr>
                  <w:r>
                    <w:rPr>
                      <w:rFonts w:ascii="Arial" w:hAnsi="Arial"/>
                    </w:rPr>
                    <w:t>N/A</w:t>
                  </w:r>
                </w:p>
              </w:tc>
            </w:tr>
            <w:tr w:rsidR="002037A1" w:rsidRPr="001A7A7E" w14:paraId="6E3EEA23" w14:textId="77777777" w:rsidTr="0006794D">
              <w:tc>
                <w:tcPr>
                  <w:tcW w:w="3426" w:type="dxa"/>
                  <w:shd w:val="clear" w:color="auto" w:fill="73FEFF"/>
                </w:tcPr>
                <w:p w14:paraId="280D190F" w14:textId="77777777" w:rsidR="002037A1" w:rsidRPr="001A7A7E" w:rsidRDefault="002037A1" w:rsidP="002037A1">
                  <w:pPr>
                    <w:rPr>
                      <w:rFonts w:ascii="Arial" w:hAnsi="Arial"/>
                    </w:rPr>
                  </w:pPr>
                  <w:r w:rsidRPr="00D33382">
                    <w:rPr>
                      <w:rFonts w:ascii="Arial" w:hAnsi="Arial"/>
                    </w:rPr>
                    <w:t>Introduce value for N= T/32. FFS on T/64, T/128, T/256.</w:t>
                  </w:r>
                </w:p>
              </w:tc>
              <w:tc>
                <w:tcPr>
                  <w:tcW w:w="3426" w:type="dxa"/>
                  <w:shd w:val="clear" w:color="auto" w:fill="73FEFF"/>
                  <w:vAlign w:val="center"/>
                </w:tcPr>
                <w:p w14:paraId="1987150A" w14:textId="0E30B79D" w:rsidR="002037A1" w:rsidRPr="001A7A7E" w:rsidRDefault="00386403" w:rsidP="002037A1">
                  <w:pPr>
                    <w:jc w:val="center"/>
                    <w:rPr>
                      <w:rFonts w:ascii="Arial" w:hAnsi="Arial"/>
                    </w:rPr>
                  </w:pPr>
                  <w:r>
                    <w:rPr>
                      <w:rFonts w:ascii="Arial" w:hAnsi="Arial"/>
                    </w:rPr>
                    <w:t>N/A</w:t>
                  </w:r>
                </w:p>
              </w:tc>
            </w:tr>
            <w:tr w:rsidR="002037A1" w:rsidRPr="001A7A7E" w14:paraId="39835EB7" w14:textId="77777777" w:rsidTr="0006794D">
              <w:trPr>
                <w:trHeight w:val="454"/>
              </w:trPr>
              <w:tc>
                <w:tcPr>
                  <w:tcW w:w="6852" w:type="dxa"/>
                  <w:gridSpan w:val="2"/>
                  <w:tcBorders>
                    <w:bottom w:val="single" w:sz="4" w:space="0" w:color="auto"/>
                  </w:tcBorders>
                  <w:vAlign w:val="center"/>
                </w:tcPr>
                <w:p w14:paraId="7EA921D2" w14:textId="77777777" w:rsidR="002037A1" w:rsidRPr="001A7A7E" w:rsidRDefault="002037A1" w:rsidP="002037A1">
                  <w:pPr>
                    <w:rPr>
                      <w:rFonts w:ascii="Arial" w:hAnsi="Arial"/>
                      <w:b/>
                      <w:bCs/>
                      <w:noProof/>
                    </w:rPr>
                  </w:pPr>
                  <w:r>
                    <w:rPr>
                      <w:rFonts w:ascii="Arial" w:hAnsi="Arial"/>
                      <w:b/>
                      <w:bCs/>
                      <w:noProof/>
                    </w:rPr>
                    <w:t>RAN2#129</w:t>
                  </w:r>
                </w:p>
              </w:tc>
            </w:tr>
            <w:tr w:rsidR="002037A1" w:rsidRPr="001A7A7E" w14:paraId="6C0A234F" w14:textId="77777777" w:rsidTr="0006794D">
              <w:trPr>
                <w:trHeight w:val="239"/>
              </w:trPr>
              <w:tc>
                <w:tcPr>
                  <w:tcW w:w="3426" w:type="dxa"/>
                  <w:shd w:val="clear" w:color="auto" w:fill="73FEFF"/>
                </w:tcPr>
                <w:p w14:paraId="7FD55BD5" w14:textId="50616CC7" w:rsidR="002037A1" w:rsidRPr="002072FE" w:rsidRDefault="002072FE" w:rsidP="002072FE">
                  <w:pPr>
                    <w:pStyle w:val="Agreement"/>
                    <w:numPr>
                      <w:ilvl w:val="0"/>
                      <w:numId w:val="0"/>
                    </w:numPr>
                    <w:rPr>
                      <w:b w:val="0"/>
                      <w:bCs/>
                      <w:lang w:val="en-CA"/>
                    </w:rPr>
                  </w:pPr>
                  <w:r w:rsidRPr="002072FE">
                    <w:rPr>
                      <w:b w:val="0"/>
                      <w:bCs/>
                      <w:lang w:val="en-CA"/>
                    </w:rPr>
                    <w:t>For N, values smaller than T/32 are not supported.</w:t>
                  </w:r>
                </w:p>
              </w:tc>
              <w:tc>
                <w:tcPr>
                  <w:tcW w:w="3426" w:type="dxa"/>
                  <w:shd w:val="clear" w:color="auto" w:fill="73FEFF"/>
                  <w:vAlign w:val="center"/>
                </w:tcPr>
                <w:p w14:paraId="3730F3EA" w14:textId="5AC6BB9C" w:rsidR="002037A1" w:rsidRPr="001A7A7E" w:rsidRDefault="00D40C90" w:rsidP="002037A1">
                  <w:pPr>
                    <w:jc w:val="center"/>
                    <w:rPr>
                      <w:rFonts w:ascii="Arial" w:hAnsi="Arial"/>
                      <w:noProof/>
                    </w:rPr>
                  </w:pPr>
                  <w:r>
                    <w:rPr>
                      <w:rFonts w:ascii="Arial" w:hAnsi="Arial"/>
                    </w:rPr>
                    <w:t>N/A</w:t>
                  </w:r>
                </w:p>
              </w:tc>
            </w:tr>
            <w:tr w:rsidR="005E0A15" w:rsidRPr="001A7A7E" w14:paraId="2404DE33" w14:textId="77777777" w:rsidTr="0006794D">
              <w:trPr>
                <w:trHeight w:val="239"/>
              </w:trPr>
              <w:tc>
                <w:tcPr>
                  <w:tcW w:w="3426" w:type="dxa"/>
                  <w:tcBorders>
                    <w:bottom w:val="single" w:sz="4" w:space="0" w:color="auto"/>
                  </w:tcBorders>
                  <w:shd w:val="clear" w:color="auto" w:fill="73FEFF"/>
                </w:tcPr>
                <w:p w14:paraId="29CACA46" w14:textId="124946B6" w:rsidR="005E0A15" w:rsidRPr="00670AF5" w:rsidRDefault="00670AF5" w:rsidP="002072FE">
                  <w:pPr>
                    <w:pStyle w:val="Agreement"/>
                    <w:numPr>
                      <w:ilvl w:val="0"/>
                      <w:numId w:val="0"/>
                    </w:numPr>
                    <w:rPr>
                      <w:b w:val="0"/>
                      <w:bCs/>
                      <w:lang w:val="en-CA"/>
                    </w:rPr>
                  </w:pPr>
                  <w:r w:rsidRPr="00670AF5">
                    <w:rPr>
                      <w:b w:val="0"/>
                      <w:bCs/>
                      <w:lang w:val="en-CA"/>
                    </w:rPr>
                    <w:t>The maximum possible value for Ns is 8.</w:t>
                  </w:r>
                </w:p>
              </w:tc>
              <w:tc>
                <w:tcPr>
                  <w:tcW w:w="3426" w:type="dxa"/>
                  <w:tcBorders>
                    <w:bottom w:val="single" w:sz="4" w:space="0" w:color="auto"/>
                  </w:tcBorders>
                  <w:shd w:val="clear" w:color="auto" w:fill="73FEFF"/>
                  <w:vAlign w:val="center"/>
                </w:tcPr>
                <w:p w14:paraId="63BEA676" w14:textId="39B75703" w:rsidR="005E0A15" w:rsidRDefault="00D40C90" w:rsidP="002037A1">
                  <w:pPr>
                    <w:jc w:val="center"/>
                    <w:rPr>
                      <w:rFonts w:ascii="Arial" w:hAnsi="Arial"/>
                    </w:rPr>
                  </w:pPr>
                  <w:r>
                    <w:rPr>
                      <w:rFonts w:ascii="Arial" w:hAnsi="Arial"/>
                    </w:rPr>
                    <w:t>N/A</w:t>
                  </w:r>
                </w:p>
              </w:tc>
            </w:tr>
            <w:tr w:rsidR="00670AF5" w:rsidRPr="001A7A7E" w14:paraId="5872BFF5" w14:textId="77777777" w:rsidTr="0006794D">
              <w:trPr>
                <w:trHeight w:val="239"/>
              </w:trPr>
              <w:tc>
                <w:tcPr>
                  <w:tcW w:w="3426" w:type="dxa"/>
                  <w:tcBorders>
                    <w:bottom w:val="single" w:sz="4" w:space="0" w:color="auto"/>
                  </w:tcBorders>
                  <w:shd w:val="clear" w:color="auto" w:fill="FFFF00"/>
                </w:tcPr>
                <w:p w14:paraId="40B35D15" w14:textId="77777777" w:rsidR="002C6DD8" w:rsidRPr="002C6DD8" w:rsidRDefault="002C6DD8" w:rsidP="002C6DD8">
                  <w:pPr>
                    <w:pStyle w:val="Agreement"/>
                    <w:numPr>
                      <w:ilvl w:val="0"/>
                      <w:numId w:val="0"/>
                    </w:numPr>
                    <w:rPr>
                      <w:b w:val="0"/>
                      <w:bCs/>
                      <w:lang w:val="en-CA"/>
                    </w:rPr>
                  </w:pPr>
                  <w:r w:rsidRPr="002C6DD8">
                    <w:rPr>
                      <w:b w:val="0"/>
                      <w:bCs/>
                      <w:lang w:val="en-CA"/>
                    </w:rPr>
                    <w:t>Introduce a separate PEI configuration.</w:t>
                  </w:r>
                </w:p>
                <w:p w14:paraId="5C45C7B5" w14:textId="77777777" w:rsidR="00670AF5" w:rsidRPr="002C6DD8" w:rsidRDefault="00670AF5" w:rsidP="002072FE">
                  <w:pPr>
                    <w:pStyle w:val="Agreement"/>
                    <w:numPr>
                      <w:ilvl w:val="0"/>
                      <w:numId w:val="0"/>
                    </w:numPr>
                    <w:rPr>
                      <w:b w:val="0"/>
                      <w:bCs/>
                      <w:lang w:val="en-US"/>
                    </w:rPr>
                  </w:pPr>
                </w:p>
              </w:tc>
              <w:tc>
                <w:tcPr>
                  <w:tcW w:w="3426" w:type="dxa"/>
                  <w:tcBorders>
                    <w:bottom w:val="single" w:sz="4" w:space="0" w:color="auto"/>
                  </w:tcBorders>
                  <w:shd w:val="clear" w:color="auto" w:fill="FFFF00"/>
                  <w:vAlign w:val="center"/>
                </w:tcPr>
                <w:p w14:paraId="1D08C8C6" w14:textId="51D9167B" w:rsidR="002C6DD8" w:rsidRDefault="002C6DD8" w:rsidP="002C6DD8">
                  <w:pPr>
                    <w:jc w:val="center"/>
                    <w:rPr>
                      <w:rFonts w:ascii="Arial" w:hAnsi="Arial"/>
                    </w:rPr>
                  </w:pPr>
                  <w:r>
                    <w:rPr>
                      <w:rFonts w:ascii="Arial" w:hAnsi="Arial"/>
                    </w:rPr>
                    <w:t>Captured in Section 7.</w:t>
                  </w:r>
                  <w:r w:rsidR="00377F91">
                    <w:rPr>
                      <w:rFonts w:ascii="Arial" w:hAnsi="Arial"/>
                    </w:rPr>
                    <w:t>2</w:t>
                  </w:r>
                  <w:r>
                    <w:rPr>
                      <w:rFonts w:ascii="Arial" w:hAnsi="Arial"/>
                    </w:rPr>
                    <w:t xml:space="preserve">. </w:t>
                  </w:r>
                </w:p>
                <w:p w14:paraId="7C0B4C15" w14:textId="316EFCB8" w:rsidR="00670AF5" w:rsidRDefault="009F17FB" w:rsidP="002C6DD8">
                  <w:pPr>
                    <w:jc w:val="center"/>
                    <w:rPr>
                      <w:rFonts w:ascii="Arial" w:hAnsi="Arial"/>
                    </w:rPr>
                  </w:pPr>
                  <w:r w:rsidRPr="00E321D0">
                    <w:rPr>
                      <w:rFonts w:ascii="Arial" w:hAnsi="Arial"/>
                    </w:rPr>
                    <w:t xml:space="preserve">Editor’s note </w:t>
                  </w:r>
                  <w:r>
                    <w:rPr>
                      <w:rFonts w:ascii="Arial" w:hAnsi="Arial"/>
                    </w:rPr>
                    <w:t>2</w:t>
                  </w:r>
                  <w:r w:rsidRPr="00E321D0">
                    <w:rPr>
                      <w:rFonts w:ascii="Arial" w:hAnsi="Arial"/>
                    </w:rPr>
                    <w:t xml:space="preserve">: details of Rel-19 </w:t>
                  </w:r>
                  <w:r>
                    <w:rPr>
                      <w:rFonts w:ascii="Arial" w:hAnsi="Arial"/>
                    </w:rPr>
                    <w:t>PEI</w:t>
                  </w:r>
                  <w:r w:rsidRPr="00E321D0">
                    <w:rPr>
                      <w:rFonts w:ascii="Arial" w:hAnsi="Arial"/>
                    </w:rPr>
                    <w:t xml:space="preserve"> configuration and whether/how to capture the details.</w:t>
                  </w:r>
                </w:p>
              </w:tc>
            </w:tr>
            <w:tr w:rsidR="009572C0" w:rsidRPr="001A7A7E" w14:paraId="2983965B" w14:textId="77777777" w:rsidTr="0006794D">
              <w:trPr>
                <w:trHeight w:val="239"/>
              </w:trPr>
              <w:tc>
                <w:tcPr>
                  <w:tcW w:w="3426" w:type="dxa"/>
                  <w:tcBorders>
                    <w:bottom w:val="single" w:sz="4" w:space="0" w:color="auto"/>
                  </w:tcBorders>
                  <w:shd w:val="clear" w:color="auto" w:fill="73FB79"/>
                </w:tcPr>
                <w:p w14:paraId="7F778FBE" w14:textId="09EF0884" w:rsidR="009572C0" w:rsidRPr="003C406E" w:rsidRDefault="003C406E" w:rsidP="002C6DD8">
                  <w:pPr>
                    <w:pStyle w:val="Agreement"/>
                    <w:numPr>
                      <w:ilvl w:val="0"/>
                      <w:numId w:val="0"/>
                    </w:numPr>
                    <w:rPr>
                      <w:b w:val="0"/>
                      <w:lang w:val="en-US"/>
                    </w:rPr>
                  </w:pPr>
                  <w:r w:rsidRPr="003C406E">
                    <w:rPr>
                      <w:b w:val="0"/>
                      <w:lang w:val="en-CA"/>
                    </w:rPr>
                    <w:t>Paging adaptations are configured semi-statically and updated via system information update notification.</w:t>
                  </w:r>
                </w:p>
              </w:tc>
              <w:tc>
                <w:tcPr>
                  <w:tcW w:w="3426" w:type="dxa"/>
                  <w:tcBorders>
                    <w:bottom w:val="single" w:sz="4" w:space="0" w:color="auto"/>
                  </w:tcBorders>
                  <w:shd w:val="clear" w:color="auto" w:fill="73FB79"/>
                  <w:vAlign w:val="center"/>
                </w:tcPr>
                <w:p w14:paraId="22EC568A" w14:textId="77777777" w:rsidR="003C406E" w:rsidRDefault="003C406E" w:rsidP="003C406E">
                  <w:pPr>
                    <w:jc w:val="center"/>
                    <w:rPr>
                      <w:rFonts w:ascii="Arial" w:hAnsi="Arial"/>
                    </w:rPr>
                  </w:pPr>
                  <w:r>
                    <w:rPr>
                      <w:rFonts w:ascii="Arial" w:hAnsi="Arial"/>
                    </w:rPr>
                    <w:t xml:space="preserve">Captured in Section 7.2. </w:t>
                  </w:r>
                </w:p>
                <w:p w14:paraId="28D25E97" w14:textId="77777777" w:rsidR="009572C0" w:rsidRDefault="009572C0" w:rsidP="002C6DD8">
                  <w:pPr>
                    <w:jc w:val="center"/>
                    <w:rPr>
                      <w:rFonts w:ascii="Arial" w:hAnsi="Arial"/>
                    </w:rPr>
                  </w:pPr>
                </w:p>
              </w:tc>
            </w:tr>
            <w:tr w:rsidR="000D1BBB" w:rsidRPr="001A7A7E" w14:paraId="078E8846" w14:textId="77777777" w:rsidTr="0006794D">
              <w:trPr>
                <w:trHeight w:val="239"/>
              </w:trPr>
              <w:tc>
                <w:tcPr>
                  <w:tcW w:w="3426" w:type="dxa"/>
                  <w:shd w:val="clear" w:color="auto" w:fill="73FEFF"/>
                </w:tcPr>
                <w:p w14:paraId="05F92B6F" w14:textId="5265DDDD" w:rsidR="000D1BBB" w:rsidRPr="00DA540C" w:rsidRDefault="00DA540C" w:rsidP="002C6DD8">
                  <w:pPr>
                    <w:pStyle w:val="Agreement"/>
                    <w:numPr>
                      <w:ilvl w:val="0"/>
                      <w:numId w:val="0"/>
                    </w:numPr>
                    <w:rPr>
                      <w:b w:val="0"/>
                      <w:lang w:val="en-CA"/>
                    </w:rPr>
                  </w:pPr>
                  <w:r w:rsidRPr="00DA540C">
                    <w:rPr>
                      <w:b w:val="0"/>
                      <w:lang w:val="en-CA"/>
                    </w:rPr>
                    <w:t>A new UE capability is added for R19 NES paging enhancement, and the new capability is included in UE-</w:t>
                  </w:r>
                  <w:proofErr w:type="spellStart"/>
                  <w:r w:rsidRPr="00DA540C">
                    <w:rPr>
                      <w:b w:val="0"/>
                      <w:lang w:val="en-CA"/>
                    </w:rPr>
                    <w:t>RadioPagingInfo</w:t>
                  </w:r>
                  <w:proofErr w:type="spellEnd"/>
                  <w:r w:rsidRPr="00DA540C">
                    <w:rPr>
                      <w:b w:val="0"/>
                      <w:lang w:val="en-CA"/>
                    </w:rPr>
                    <w:t>. FFS on whether we have a common capability for all NES features.</w:t>
                  </w:r>
                </w:p>
              </w:tc>
              <w:tc>
                <w:tcPr>
                  <w:tcW w:w="3426" w:type="dxa"/>
                  <w:shd w:val="clear" w:color="auto" w:fill="73FEFF"/>
                  <w:vAlign w:val="center"/>
                </w:tcPr>
                <w:p w14:paraId="4303E5AA" w14:textId="17210930" w:rsidR="000D1BBB" w:rsidRDefault="00DA540C" w:rsidP="003C406E">
                  <w:pPr>
                    <w:jc w:val="center"/>
                    <w:rPr>
                      <w:rFonts w:ascii="Arial" w:hAnsi="Arial"/>
                    </w:rPr>
                  </w:pPr>
                  <w:r>
                    <w:rPr>
                      <w:rFonts w:ascii="Arial" w:hAnsi="Arial"/>
                    </w:rPr>
                    <w:t>N/A</w:t>
                  </w:r>
                </w:p>
              </w:tc>
            </w:tr>
            <w:tr w:rsidR="00235B67" w:rsidRPr="001A7A7E" w14:paraId="789632B8" w14:textId="77777777" w:rsidTr="0006794D">
              <w:trPr>
                <w:trHeight w:val="239"/>
              </w:trPr>
              <w:tc>
                <w:tcPr>
                  <w:tcW w:w="3426" w:type="dxa"/>
                  <w:shd w:val="clear" w:color="auto" w:fill="73FEFF"/>
                </w:tcPr>
                <w:p w14:paraId="051218DB" w14:textId="0222DDF7" w:rsidR="00235B67" w:rsidRPr="00DA540C" w:rsidRDefault="000C5E9E" w:rsidP="002C6DD8">
                  <w:pPr>
                    <w:pStyle w:val="Agreement"/>
                    <w:numPr>
                      <w:ilvl w:val="0"/>
                      <w:numId w:val="0"/>
                    </w:numPr>
                    <w:rPr>
                      <w:b w:val="0"/>
                      <w:lang w:val="en-CA"/>
                    </w:rPr>
                  </w:pPr>
                  <w:r w:rsidRPr="000C5E9E">
                    <w:rPr>
                      <w:b w:val="0"/>
                      <w:lang w:val="en-CA"/>
                    </w:rPr>
                    <w:t>Legacy UEs and UEs non-capable of time domain PRACH adaptation are expected to use legacy PRACH resources per legacy configuration and procedures. No barring is needed.</w:t>
                  </w:r>
                </w:p>
              </w:tc>
              <w:tc>
                <w:tcPr>
                  <w:tcW w:w="3426" w:type="dxa"/>
                  <w:shd w:val="clear" w:color="auto" w:fill="73FEFF"/>
                  <w:vAlign w:val="center"/>
                </w:tcPr>
                <w:p w14:paraId="22502B34" w14:textId="60B3F7CD" w:rsidR="00235B67" w:rsidRDefault="000C5E9E" w:rsidP="003C406E">
                  <w:pPr>
                    <w:jc w:val="center"/>
                    <w:rPr>
                      <w:rFonts w:ascii="Arial" w:hAnsi="Arial"/>
                    </w:rPr>
                  </w:pPr>
                  <w:r>
                    <w:rPr>
                      <w:rFonts w:ascii="Arial" w:hAnsi="Arial"/>
                    </w:rPr>
                    <w:t>N/A</w:t>
                  </w:r>
                </w:p>
              </w:tc>
            </w:tr>
            <w:tr w:rsidR="007C45AF" w:rsidRPr="001A7A7E" w14:paraId="0E73EDBC" w14:textId="77777777" w:rsidTr="0006794D">
              <w:trPr>
                <w:trHeight w:val="239"/>
              </w:trPr>
              <w:tc>
                <w:tcPr>
                  <w:tcW w:w="3426" w:type="dxa"/>
                  <w:shd w:val="clear" w:color="auto" w:fill="73FEFF"/>
                </w:tcPr>
                <w:p w14:paraId="5F581C7F" w14:textId="77777777" w:rsidR="007C45AF" w:rsidRPr="007C45AF" w:rsidRDefault="007C45AF" w:rsidP="007C45AF">
                  <w:pPr>
                    <w:pStyle w:val="Agreement"/>
                    <w:ind w:left="0"/>
                    <w:rPr>
                      <w:b w:val="0"/>
                      <w:bCs/>
                    </w:rPr>
                  </w:pPr>
                  <w:r w:rsidRPr="007C45AF">
                    <w:rPr>
                      <w:b w:val="0"/>
                      <w:bCs/>
                    </w:rPr>
                    <w:t xml:space="preserve">RAN2 starts CBRA for RACH adaptation. </w:t>
                  </w:r>
                </w:p>
                <w:p w14:paraId="5C6AD3AC" w14:textId="3E8A46AB" w:rsidR="007C45AF" w:rsidRPr="000C5E9E" w:rsidRDefault="007C45AF" w:rsidP="007C45AF">
                  <w:pPr>
                    <w:pStyle w:val="Agreement"/>
                    <w:numPr>
                      <w:ilvl w:val="0"/>
                      <w:numId w:val="0"/>
                    </w:numPr>
                    <w:rPr>
                      <w:b w:val="0"/>
                      <w:lang w:val="en-CA"/>
                    </w:rPr>
                  </w:pPr>
                  <w:r w:rsidRPr="007C45AF">
                    <w:rPr>
                      <w:b w:val="0"/>
                    </w:rPr>
                    <w:t>RAN2 starts 4-step RACH adaptation</w:t>
                  </w:r>
                </w:p>
              </w:tc>
              <w:tc>
                <w:tcPr>
                  <w:tcW w:w="3426" w:type="dxa"/>
                  <w:shd w:val="clear" w:color="auto" w:fill="73FEFF"/>
                  <w:vAlign w:val="center"/>
                </w:tcPr>
                <w:p w14:paraId="094746CD" w14:textId="0198CDBF" w:rsidR="007C45AF" w:rsidRPr="007C45AF" w:rsidRDefault="007C45AF" w:rsidP="003C406E">
                  <w:pPr>
                    <w:jc w:val="center"/>
                    <w:rPr>
                      <w:rFonts w:ascii="Arial" w:hAnsi="Arial"/>
                      <w:lang w:val="en-CA"/>
                    </w:rPr>
                  </w:pPr>
                  <w:r>
                    <w:rPr>
                      <w:rFonts w:ascii="Arial" w:hAnsi="Arial"/>
                      <w:lang w:val="en-CA"/>
                    </w:rPr>
                    <w:t>N/A</w:t>
                  </w:r>
                </w:p>
              </w:tc>
            </w:tr>
            <w:tr w:rsidR="002E255A" w:rsidRPr="001A7A7E" w14:paraId="49EDEB32" w14:textId="77777777" w:rsidTr="0006794D">
              <w:trPr>
                <w:trHeight w:val="239"/>
              </w:trPr>
              <w:tc>
                <w:tcPr>
                  <w:tcW w:w="3426" w:type="dxa"/>
                  <w:shd w:val="clear" w:color="auto" w:fill="73FEFF"/>
                </w:tcPr>
                <w:p w14:paraId="4764AA6A" w14:textId="70EF1C3E" w:rsidR="002E255A" w:rsidRPr="002E255A" w:rsidRDefault="002E255A" w:rsidP="002E255A">
                  <w:pPr>
                    <w:pStyle w:val="Agreement"/>
                    <w:ind w:left="0"/>
                    <w:rPr>
                      <w:b w:val="0"/>
                      <w:bCs/>
                    </w:rPr>
                  </w:pPr>
                  <w:r w:rsidRPr="002E255A">
                    <w:rPr>
                      <w:b w:val="0"/>
                      <w:bCs/>
                    </w:rPr>
                    <w:t>From R2 perspective, not apply time-domain RACH adaptation to RACH resources for MSG1-based SI request.</w:t>
                  </w:r>
                </w:p>
                <w:p w14:paraId="7BEA88C2" w14:textId="77777777" w:rsidR="002E255A" w:rsidRPr="002E255A" w:rsidRDefault="002E255A" w:rsidP="002E255A">
                  <w:pPr>
                    <w:pStyle w:val="Agreement"/>
                    <w:ind w:left="0"/>
                    <w:rPr>
                      <w:b w:val="0"/>
                      <w:bCs/>
                    </w:rPr>
                  </w:pPr>
                  <w:r w:rsidRPr="002E255A">
                    <w:rPr>
                      <w:b w:val="0"/>
                      <w:bCs/>
                    </w:rPr>
                    <w:t>From R2 perspective, not apply time-domain RACH adaptation to IAB RACH resources.</w:t>
                  </w:r>
                </w:p>
                <w:p w14:paraId="5836FDC0" w14:textId="77777777" w:rsidR="002E255A" w:rsidRPr="007C45AF" w:rsidRDefault="002E255A" w:rsidP="007C45AF">
                  <w:pPr>
                    <w:pStyle w:val="Agreement"/>
                    <w:ind w:left="0"/>
                    <w:rPr>
                      <w:b w:val="0"/>
                      <w:bCs/>
                    </w:rPr>
                  </w:pPr>
                </w:p>
              </w:tc>
              <w:tc>
                <w:tcPr>
                  <w:tcW w:w="3426" w:type="dxa"/>
                  <w:shd w:val="clear" w:color="auto" w:fill="73FEFF"/>
                  <w:vAlign w:val="center"/>
                </w:tcPr>
                <w:p w14:paraId="50B1A403" w14:textId="2E2F0711" w:rsidR="002E255A" w:rsidRDefault="002E255A" w:rsidP="003C406E">
                  <w:pPr>
                    <w:jc w:val="center"/>
                    <w:rPr>
                      <w:rFonts w:ascii="Arial" w:hAnsi="Arial"/>
                      <w:lang w:val="en-CA"/>
                    </w:rPr>
                  </w:pPr>
                  <w:r>
                    <w:rPr>
                      <w:rFonts w:ascii="Arial" w:hAnsi="Arial"/>
                      <w:lang w:val="en-CA"/>
                    </w:rPr>
                    <w:t>N/A</w:t>
                  </w:r>
                </w:p>
              </w:tc>
            </w:tr>
            <w:tr w:rsidR="00F23A87" w:rsidRPr="001A7A7E" w14:paraId="04133347" w14:textId="77777777" w:rsidTr="0006794D">
              <w:trPr>
                <w:trHeight w:val="239"/>
              </w:trPr>
              <w:tc>
                <w:tcPr>
                  <w:tcW w:w="3426" w:type="dxa"/>
                  <w:shd w:val="clear" w:color="auto" w:fill="73FEFF"/>
                </w:tcPr>
                <w:p w14:paraId="12D88E51" w14:textId="0D206E9D" w:rsidR="001057D8" w:rsidRPr="001057D8" w:rsidRDefault="001057D8" w:rsidP="001057D8">
                  <w:pPr>
                    <w:pStyle w:val="Agreement"/>
                    <w:ind w:left="0"/>
                    <w:rPr>
                      <w:b w:val="0"/>
                      <w:bCs/>
                    </w:rPr>
                  </w:pPr>
                  <w:r w:rsidRPr="001057D8">
                    <w:rPr>
                      <w:b w:val="0"/>
                      <w:bCs/>
                    </w:rPr>
                    <w:t>From R2 perspective, RACH adaptation is not modelled as RA feature(s).</w:t>
                  </w:r>
                </w:p>
                <w:p w14:paraId="18D8790B" w14:textId="6382AAAC" w:rsidR="001057D8" w:rsidRPr="001057D8" w:rsidRDefault="001057D8" w:rsidP="001057D8">
                  <w:pPr>
                    <w:pStyle w:val="Agreement"/>
                    <w:ind w:left="0"/>
                    <w:rPr>
                      <w:bCs/>
                      <w:lang w:val="en-US"/>
                    </w:rPr>
                  </w:pPr>
                  <w:r w:rsidRPr="001057D8">
                    <w:rPr>
                      <w:b w:val="0"/>
                      <w:bCs/>
                    </w:rPr>
                    <w:t xml:space="preserve">From R2 perspective, RACH partitioning with all the features, i.e. </w:t>
                  </w:r>
                  <w:proofErr w:type="spellStart"/>
                  <w:r w:rsidRPr="001057D8">
                    <w:rPr>
                      <w:b w:val="0"/>
                      <w:bCs/>
                    </w:rPr>
                    <w:t>RedCap</w:t>
                  </w:r>
                  <w:proofErr w:type="spellEnd"/>
                  <w:r w:rsidRPr="001057D8">
                    <w:rPr>
                      <w:b w:val="0"/>
                      <w:bCs/>
                    </w:rPr>
                    <w:t>, SDT, and Slicing, and feature combinations, are supported for PRACH adaption in time domain</w:t>
                  </w:r>
                  <w:r w:rsidRPr="001057D8">
                    <w:rPr>
                      <w:bCs/>
                    </w:rPr>
                    <w:t>.</w:t>
                  </w:r>
                </w:p>
                <w:p w14:paraId="3AB4280B" w14:textId="77777777" w:rsidR="00F23A87" w:rsidRPr="002E255A" w:rsidRDefault="00F23A87" w:rsidP="002E255A">
                  <w:pPr>
                    <w:pStyle w:val="Agreement"/>
                    <w:ind w:left="0"/>
                    <w:rPr>
                      <w:b w:val="0"/>
                      <w:bCs/>
                    </w:rPr>
                  </w:pPr>
                </w:p>
              </w:tc>
              <w:tc>
                <w:tcPr>
                  <w:tcW w:w="3426" w:type="dxa"/>
                  <w:shd w:val="clear" w:color="auto" w:fill="73FEFF"/>
                  <w:vAlign w:val="center"/>
                </w:tcPr>
                <w:p w14:paraId="2C70F27B" w14:textId="568023D1" w:rsidR="00F23A87" w:rsidRPr="001057D8" w:rsidRDefault="001057D8" w:rsidP="003C406E">
                  <w:pPr>
                    <w:jc w:val="center"/>
                    <w:rPr>
                      <w:rFonts w:ascii="Arial" w:hAnsi="Arial"/>
                    </w:rPr>
                  </w:pPr>
                  <w:r>
                    <w:rPr>
                      <w:rFonts w:ascii="Arial" w:hAnsi="Arial"/>
                    </w:rPr>
                    <w:t>N/A</w:t>
                  </w:r>
                </w:p>
              </w:tc>
            </w:tr>
            <w:tr w:rsidR="00897835" w:rsidRPr="001A7A7E" w14:paraId="36D647EF" w14:textId="77777777" w:rsidTr="0006794D">
              <w:trPr>
                <w:trHeight w:val="239"/>
              </w:trPr>
              <w:tc>
                <w:tcPr>
                  <w:tcW w:w="3426" w:type="dxa"/>
                  <w:shd w:val="clear" w:color="auto" w:fill="73FEFF"/>
                </w:tcPr>
                <w:p w14:paraId="5E6579E1" w14:textId="71F2A126" w:rsidR="00897835" w:rsidRPr="00D30363" w:rsidRDefault="00D30363" w:rsidP="00D30363">
                  <w:pPr>
                    <w:pStyle w:val="Agreement"/>
                    <w:ind w:left="0"/>
                    <w:rPr>
                      <w:b w:val="0"/>
                      <w:lang w:val="en-US"/>
                    </w:rPr>
                  </w:pPr>
                  <w:r w:rsidRPr="00D30363">
                    <w:rPr>
                      <w:b w:val="0"/>
                    </w:rPr>
                    <w:lastRenderedPageBreak/>
                    <w:t>Will follow legacy mechanism regarding how to select RACH resource.</w:t>
                  </w:r>
                </w:p>
              </w:tc>
              <w:tc>
                <w:tcPr>
                  <w:tcW w:w="3426" w:type="dxa"/>
                  <w:shd w:val="clear" w:color="auto" w:fill="73FEFF"/>
                  <w:vAlign w:val="center"/>
                </w:tcPr>
                <w:p w14:paraId="76019C4E" w14:textId="061778DA" w:rsidR="00897835" w:rsidRDefault="00D30363" w:rsidP="003C406E">
                  <w:pPr>
                    <w:jc w:val="center"/>
                    <w:rPr>
                      <w:rFonts w:ascii="Arial" w:hAnsi="Arial"/>
                    </w:rPr>
                  </w:pPr>
                  <w:r>
                    <w:rPr>
                      <w:rFonts w:ascii="Arial" w:hAnsi="Arial"/>
                    </w:rPr>
                    <w:t>N/A</w:t>
                  </w:r>
                </w:p>
              </w:tc>
            </w:tr>
            <w:tr w:rsidR="002037A1" w:rsidRPr="001A7A7E" w14:paraId="0D2DA678" w14:textId="77777777" w:rsidTr="008A0A8C">
              <w:trPr>
                <w:trHeight w:val="454"/>
              </w:trPr>
              <w:tc>
                <w:tcPr>
                  <w:tcW w:w="6852" w:type="dxa"/>
                  <w:gridSpan w:val="2"/>
                  <w:vAlign w:val="center"/>
                </w:tcPr>
                <w:p w14:paraId="5BF97C97" w14:textId="77777777" w:rsidR="002037A1" w:rsidRPr="001A7A7E" w:rsidRDefault="002037A1" w:rsidP="002037A1">
                  <w:pPr>
                    <w:rPr>
                      <w:rFonts w:ascii="Arial" w:hAnsi="Arial"/>
                      <w:b/>
                      <w:bCs/>
                      <w:noProof/>
                    </w:rPr>
                  </w:pPr>
                  <w:r>
                    <w:rPr>
                      <w:rFonts w:ascii="Arial" w:hAnsi="Arial"/>
                      <w:b/>
                      <w:bCs/>
                      <w:noProof/>
                    </w:rPr>
                    <w:t>RAN2#129bis</w:t>
                  </w:r>
                </w:p>
              </w:tc>
            </w:tr>
            <w:tr w:rsidR="002037A1" w:rsidRPr="001A7A7E" w14:paraId="7C66C30C" w14:textId="77777777" w:rsidTr="008A0A8C">
              <w:trPr>
                <w:trHeight w:val="239"/>
              </w:trPr>
              <w:tc>
                <w:tcPr>
                  <w:tcW w:w="3426" w:type="dxa"/>
                </w:tcPr>
                <w:p w14:paraId="2B57F581" w14:textId="77777777" w:rsidR="002037A1" w:rsidRPr="001A7A7E" w:rsidRDefault="002037A1" w:rsidP="002037A1">
                  <w:pPr>
                    <w:jc w:val="both"/>
                    <w:rPr>
                      <w:rFonts w:ascii="Arial" w:hAnsi="Arial"/>
                      <w:noProof/>
                    </w:rPr>
                  </w:pPr>
                </w:p>
              </w:tc>
              <w:tc>
                <w:tcPr>
                  <w:tcW w:w="3426" w:type="dxa"/>
                  <w:vAlign w:val="center"/>
                </w:tcPr>
                <w:p w14:paraId="68721A45" w14:textId="77777777" w:rsidR="002037A1" w:rsidRPr="001A7A7E" w:rsidRDefault="002037A1" w:rsidP="002037A1">
                  <w:pPr>
                    <w:jc w:val="center"/>
                    <w:rPr>
                      <w:rFonts w:ascii="Arial" w:hAnsi="Arial"/>
                      <w:noProof/>
                    </w:rPr>
                  </w:pPr>
                </w:p>
              </w:tc>
            </w:tr>
            <w:tr w:rsidR="002037A1" w:rsidRPr="001A7A7E" w14:paraId="27C73034" w14:textId="77777777" w:rsidTr="008A0A8C">
              <w:trPr>
                <w:trHeight w:val="454"/>
              </w:trPr>
              <w:tc>
                <w:tcPr>
                  <w:tcW w:w="6852" w:type="dxa"/>
                  <w:gridSpan w:val="2"/>
                  <w:vAlign w:val="center"/>
                </w:tcPr>
                <w:p w14:paraId="0D55987A" w14:textId="77777777" w:rsidR="002037A1" w:rsidRPr="001A7A7E" w:rsidRDefault="002037A1" w:rsidP="002037A1">
                  <w:pPr>
                    <w:rPr>
                      <w:rFonts w:ascii="Arial" w:hAnsi="Arial"/>
                      <w:b/>
                      <w:bCs/>
                      <w:noProof/>
                    </w:rPr>
                  </w:pPr>
                  <w:r>
                    <w:rPr>
                      <w:rFonts w:ascii="Arial" w:hAnsi="Arial"/>
                      <w:b/>
                      <w:bCs/>
                      <w:noProof/>
                    </w:rPr>
                    <w:t>RAN2#130</w:t>
                  </w:r>
                </w:p>
              </w:tc>
            </w:tr>
            <w:tr w:rsidR="002037A1" w:rsidRPr="001A7A7E" w14:paraId="605D94DA" w14:textId="77777777" w:rsidTr="008A0A8C">
              <w:trPr>
                <w:trHeight w:val="239"/>
              </w:trPr>
              <w:tc>
                <w:tcPr>
                  <w:tcW w:w="3426" w:type="dxa"/>
                </w:tcPr>
                <w:p w14:paraId="1F90F0FE" w14:textId="77777777" w:rsidR="002037A1" w:rsidRPr="001A7A7E" w:rsidRDefault="002037A1" w:rsidP="002037A1">
                  <w:pPr>
                    <w:jc w:val="both"/>
                    <w:rPr>
                      <w:rFonts w:ascii="Arial" w:hAnsi="Arial"/>
                      <w:noProof/>
                    </w:rPr>
                  </w:pPr>
                </w:p>
              </w:tc>
              <w:tc>
                <w:tcPr>
                  <w:tcW w:w="3426" w:type="dxa"/>
                  <w:vAlign w:val="center"/>
                </w:tcPr>
                <w:p w14:paraId="1679F94C" w14:textId="77777777" w:rsidR="002037A1" w:rsidRPr="001A7A7E" w:rsidRDefault="002037A1" w:rsidP="002037A1">
                  <w:pPr>
                    <w:jc w:val="center"/>
                    <w:rPr>
                      <w:rFonts w:ascii="Arial" w:hAnsi="Arial"/>
                      <w:noProof/>
                    </w:rPr>
                  </w:pPr>
                </w:p>
              </w:tc>
            </w:tr>
            <w:tr w:rsidR="002037A1" w:rsidRPr="001A7A7E" w14:paraId="684C2D5A" w14:textId="77777777" w:rsidTr="008A0A8C">
              <w:trPr>
                <w:trHeight w:val="454"/>
              </w:trPr>
              <w:tc>
                <w:tcPr>
                  <w:tcW w:w="6852" w:type="dxa"/>
                  <w:gridSpan w:val="2"/>
                  <w:vAlign w:val="center"/>
                </w:tcPr>
                <w:p w14:paraId="01244A89" w14:textId="77777777" w:rsidR="002037A1" w:rsidRPr="001A7A7E" w:rsidRDefault="002037A1" w:rsidP="002037A1">
                  <w:pPr>
                    <w:rPr>
                      <w:rFonts w:ascii="Arial" w:hAnsi="Arial"/>
                      <w:b/>
                      <w:bCs/>
                      <w:noProof/>
                    </w:rPr>
                  </w:pPr>
                  <w:r>
                    <w:rPr>
                      <w:rFonts w:ascii="Arial" w:hAnsi="Arial"/>
                      <w:b/>
                      <w:bCs/>
                      <w:noProof/>
                    </w:rPr>
                    <w:t>RAN2#131</w:t>
                  </w:r>
                </w:p>
              </w:tc>
            </w:tr>
            <w:tr w:rsidR="002037A1" w:rsidRPr="001A7A7E" w14:paraId="2C3F2DA4" w14:textId="77777777" w:rsidTr="008A0A8C">
              <w:trPr>
                <w:trHeight w:val="239"/>
              </w:trPr>
              <w:tc>
                <w:tcPr>
                  <w:tcW w:w="3426" w:type="dxa"/>
                </w:tcPr>
                <w:p w14:paraId="4D74CFC1" w14:textId="77777777" w:rsidR="002037A1" w:rsidRPr="001A7A7E" w:rsidRDefault="002037A1" w:rsidP="002037A1">
                  <w:pPr>
                    <w:jc w:val="both"/>
                    <w:rPr>
                      <w:rFonts w:ascii="Arial" w:hAnsi="Arial"/>
                      <w:noProof/>
                    </w:rPr>
                  </w:pPr>
                </w:p>
              </w:tc>
              <w:tc>
                <w:tcPr>
                  <w:tcW w:w="3426" w:type="dxa"/>
                  <w:vAlign w:val="center"/>
                </w:tcPr>
                <w:p w14:paraId="1553004C" w14:textId="77777777" w:rsidR="002037A1" w:rsidRPr="001A7A7E" w:rsidRDefault="002037A1" w:rsidP="002037A1">
                  <w:pPr>
                    <w:jc w:val="center"/>
                    <w:rPr>
                      <w:rFonts w:ascii="Arial" w:hAnsi="Arial"/>
                      <w:noProof/>
                    </w:rPr>
                  </w:pPr>
                </w:p>
              </w:tc>
            </w:tr>
            <w:tr w:rsidR="002037A1" w:rsidRPr="001A7A7E" w14:paraId="6D4E2C0F" w14:textId="77777777" w:rsidTr="008A0A8C">
              <w:trPr>
                <w:trHeight w:val="239"/>
              </w:trPr>
              <w:tc>
                <w:tcPr>
                  <w:tcW w:w="3426" w:type="dxa"/>
                </w:tcPr>
                <w:p w14:paraId="0EC6B1BE" w14:textId="77777777" w:rsidR="002037A1" w:rsidRPr="001A7A7E" w:rsidRDefault="002037A1" w:rsidP="002037A1">
                  <w:pPr>
                    <w:jc w:val="both"/>
                    <w:rPr>
                      <w:rFonts w:ascii="Arial" w:hAnsi="Arial"/>
                      <w:noProof/>
                    </w:rPr>
                  </w:pPr>
                </w:p>
              </w:tc>
              <w:tc>
                <w:tcPr>
                  <w:tcW w:w="3426" w:type="dxa"/>
                  <w:vAlign w:val="center"/>
                </w:tcPr>
                <w:p w14:paraId="779D6C3C" w14:textId="77777777" w:rsidR="002037A1" w:rsidRPr="001A7A7E" w:rsidRDefault="002037A1" w:rsidP="002037A1">
                  <w:pPr>
                    <w:jc w:val="center"/>
                    <w:rPr>
                      <w:rFonts w:ascii="Arial" w:hAnsi="Arial"/>
                      <w:noProof/>
                    </w:rPr>
                  </w:pPr>
                </w:p>
              </w:tc>
            </w:tr>
            <w:tr w:rsidR="002037A1" w:rsidRPr="001A7A7E" w14:paraId="6CDB61B8" w14:textId="77777777" w:rsidTr="008A0A8C">
              <w:tc>
                <w:tcPr>
                  <w:tcW w:w="3426" w:type="dxa"/>
                </w:tcPr>
                <w:p w14:paraId="6AFD3BCD" w14:textId="77777777" w:rsidR="002037A1" w:rsidRPr="001A7A7E" w:rsidRDefault="002037A1" w:rsidP="002037A1">
                  <w:pPr>
                    <w:rPr>
                      <w:rFonts w:ascii="Arial" w:hAnsi="Arial"/>
                    </w:rPr>
                  </w:pPr>
                </w:p>
              </w:tc>
              <w:tc>
                <w:tcPr>
                  <w:tcW w:w="3426" w:type="dxa"/>
                  <w:vAlign w:val="center"/>
                </w:tcPr>
                <w:p w14:paraId="0FEC0729" w14:textId="77777777" w:rsidR="002037A1" w:rsidRPr="001A7A7E" w:rsidRDefault="002037A1" w:rsidP="002037A1">
                  <w:pPr>
                    <w:jc w:val="center"/>
                    <w:rPr>
                      <w:rFonts w:ascii="Arial" w:hAnsi="Arial"/>
                    </w:rPr>
                  </w:pPr>
                </w:p>
              </w:tc>
            </w:tr>
            <w:tr w:rsidR="002037A1" w:rsidRPr="001A7A7E" w14:paraId="6ED67FFE" w14:textId="77777777" w:rsidTr="008A0A8C">
              <w:tc>
                <w:tcPr>
                  <w:tcW w:w="3426" w:type="dxa"/>
                </w:tcPr>
                <w:p w14:paraId="3740C808" w14:textId="77777777" w:rsidR="002037A1" w:rsidRPr="001A7A7E" w:rsidRDefault="002037A1" w:rsidP="002037A1">
                  <w:pPr>
                    <w:rPr>
                      <w:rFonts w:ascii="Arial" w:hAnsi="Arial"/>
                    </w:rPr>
                  </w:pPr>
                </w:p>
              </w:tc>
              <w:tc>
                <w:tcPr>
                  <w:tcW w:w="3426" w:type="dxa"/>
                  <w:vAlign w:val="center"/>
                </w:tcPr>
                <w:p w14:paraId="4B469BDE" w14:textId="77777777" w:rsidR="002037A1" w:rsidRPr="001A7A7E" w:rsidRDefault="002037A1" w:rsidP="002037A1">
                  <w:pPr>
                    <w:jc w:val="center"/>
                    <w:rPr>
                      <w:rFonts w:ascii="Arial" w:hAnsi="Arial"/>
                    </w:rPr>
                  </w:pPr>
                </w:p>
              </w:tc>
            </w:tr>
            <w:tr w:rsidR="002037A1" w:rsidRPr="001A7A7E" w14:paraId="4E9248FF" w14:textId="77777777" w:rsidTr="008A0A8C">
              <w:tc>
                <w:tcPr>
                  <w:tcW w:w="3426" w:type="dxa"/>
                </w:tcPr>
                <w:p w14:paraId="35F92624" w14:textId="77777777" w:rsidR="002037A1" w:rsidRPr="001A7A7E" w:rsidRDefault="002037A1" w:rsidP="002037A1">
                  <w:pPr>
                    <w:rPr>
                      <w:rFonts w:ascii="Arial" w:hAnsi="Arial"/>
                    </w:rPr>
                  </w:pPr>
                </w:p>
              </w:tc>
              <w:tc>
                <w:tcPr>
                  <w:tcW w:w="3426" w:type="dxa"/>
                  <w:vAlign w:val="center"/>
                </w:tcPr>
                <w:p w14:paraId="3238F817" w14:textId="77777777" w:rsidR="002037A1" w:rsidRPr="001A7A7E" w:rsidRDefault="002037A1" w:rsidP="002037A1">
                  <w:pPr>
                    <w:jc w:val="center"/>
                    <w:rPr>
                      <w:rFonts w:ascii="Arial" w:hAnsi="Arial"/>
                    </w:rPr>
                  </w:pPr>
                </w:p>
              </w:tc>
            </w:tr>
          </w:tbl>
          <w:p w14:paraId="3E37CB09" w14:textId="77777777" w:rsidR="00E95628" w:rsidRDefault="00E95628" w:rsidP="005C099D">
            <w:pPr>
              <w:spacing w:line="256" w:lineRule="auto"/>
              <w:rPr>
                <w:rFonts w:ascii="Arial" w:hAnsi="Arial"/>
                <w:noProof/>
                <w:u w:val="single"/>
                <w:lang w:val="en-US" w:eastAsia="zh-CN"/>
              </w:rPr>
            </w:pPr>
          </w:p>
          <w:p w14:paraId="46291153" w14:textId="77777777" w:rsidR="00C73638" w:rsidRPr="00C73638" w:rsidRDefault="00C73638" w:rsidP="005C099D">
            <w:pPr>
              <w:spacing w:line="256" w:lineRule="auto"/>
              <w:rPr>
                <w:rFonts w:ascii="Arial" w:hAnsi="Arial"/>
                <w:noProof/>
                <w:u w:val="single"/>
                <w:lang w:val="en-US" w:eastAsia="zh-CN"/>
              </w:rPr>
            </w:pPr>
          </w:p>
          <w:p w14:paraId="393307DC" w14:textId="13B586CA" w:rsidR="005C099D" w:rsidRPr="00B672A7" w:rsidRDefault="005C099D" w:rsidP="00A455B7">
            <w:pPr>
              <w:pStyle w:val="ListParagraph"/>
              <w:spacing w:line="256" w:lineRule="auto"/>
              <w:ind w:leftChars="0" w:left="360" w:firstLine="0"/>
            </w:pP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550E13">
            <w:pPr>
              <w:pStyle w:val="CRCoverPage"/>
              <w:spacing w:after="0"/>
              <w:ind w:left="10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3B7ED346"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171059">
              <w:rPr>
                <w:rFonts w:eastAsia="DengXian"/>
                <w:lang w:eastAsia="zh-CN"/>
              </w:rPr>
              <w:t>7.1, 7.2, X</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CF2FA6" w14:paraId="67BDE4C9" w14:textId="77777777">
        <w:tc>
          <w:tcPr>
            <w:tcW w:w="2694" w:type="dxa"/>
            <w:gridSpan w:val="2"/>
            <w:tcBorders>
              <w:left w:val="single" w:sz="4" w:space="0" w:color="auto"/>
            </w:tcBorders>
          </w:tcPr>
          <w:p w14:paraId="6892468A" w14:textId="77777777" w:rsidR="00CF2FA6" w:rsidRDefault="000F3B3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CF2FA6" w:rsidRDefault="00CF2F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CF2FA6" w:rsidRDefault="000F3B39">
            <w:pPr>
              <w:pStyle w:val="CRCoverPage"/>
              <w:spacing w:after="0"/>
              <w:jc w:val="center"/>
              <w:rPr>
                <w:b/>
                <w:caps/>
              </w:rPr>
            </w:pPr>
            <w:r>
              <w:rPr>
                <w:b/>
                <w:caps/>
              </w:rPr>
              <w:t>X</w:t>
            </w:r>
          </w:p>
        </w:tc>
        <w:tc>
          <w:tcPr>
            <w:tcW w:w="2977" w:type="dxa"/>
            <w:gridSpan w:val="4"/>
          </w:tcPr>
          <w:p w14:paraId="2FC57DB2" w14:textId="77777777" w:rsidR="00CF2FA6" w:rsidRDefault="000F3B3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77777777" w:rsidR="00CF2FA6" w:rsidRDefault="000F3B39">
            <w:pPr>
              <w:pStyle w:val="CRCoverPage"/>
              <w:spacing w:after="0"/>
              <w:ind w:left="99"/>
            </w:pPr>
            <w:r>
              <w:t>TS/TR ... CR ...</w:t>
            </w:r>
          </w:p>
        </w:tc>
      </w:tr>
      <w:tr w:rsidR="00CF2FA6" w14:paraId="52D42DE1" w14:textId="77777777">
        <w:tc>
          <w:tcPr>
            <w:tcW w:w="2694" w:type="dxa"/>
            <w:gridSpan w:val="2"/>
            <w:tcBorders>
              <w:left w:val="single" w:sz="4" w:space="0" w:color="auto"/>
            </w:tcBorders>
          </w:tcPr>
          <w:p w14:paraId="7AFED9AB" w14:textId="77777777" w:rsidR="00CF2FA6" w:rsidRDefault="000F3B3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CF2FA6" w:rsidRDefault="00CF2F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CF2FA6" w:rsidRDefault="000F3B39">
            <w:pPr>
              <w:pStyle w:val="CRCoverPage"/>
              <w:spacing w:after="0"/>
              <w:jc w:val="center"/>
              <w:rPr>
                <w:b/>
                <w:caps/>
              </w:rPr>
            </w:pPr>
            <w:r>
              <w:rPr>
                <w:b/>
                <w:caps/>
              </w:rPr>
              <w:t>X</w:t>
            </w:r>
          </w:p>
        </w:tc>
        <w:tc>
          <w:tcPr>
            <w:tcW w:w="2977" w:type="dxa"/>
            <w:gridSpan w:val="4"/>
          </w:tcPr>
          <w:p w14:paraId="2A838E71" w14:textId="77777777" w:rsidR="00CF2FA6" w:rsidRDefault="000F3B39">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77777777" w:rsidR="00CF2FA6" w:rsidRDefault="000F3B39">
            <w:pPr>
              <w:pStyle w:val="CRCoverPage"/>
              <w:spacing w:after="0"/>
              <w:ind w:left="99"/>
            </w:pPr>
            <w:r>
              <w:t xml:space="preserve">TS/TR ... CR ... </w:t>
            </w:r>
          </w:p>
        </w:tc>
      </w:tr>
      <w:tr w:rsidR="00CF2FA6" w14:paraId="0788E0E1" w14:textId="77777777">
        <w:tc>
          <w:tcPr>
            <w:tcW w:w="2694" w:type="dxa"/>
            <w:gridSpan w:val="2"/>
            <w:tcBorders>
              <w:left w:val="single" w:sz="4" w:space="0" w:color="auto"/>
            </w:tcBorders>
          </w:tcPr>
          <w:p w14:paraId="30F0FB83" w14:textId="77777777" w:rsidR="00CF2FA6" w:rsidRDefault="000F3B3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CF2FA6" w:rsidRDefault="00CF2F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CF2FA6" w:rsidRDefault="000F3B39">
            <w:pPr>
              <w:pStyle w:val="CRCoverPage"/>
              <w:spacing w:after="0"/>
              <w:jc w:val="center"/>
              <w:rPr>
                <w:b/>
                <w:caps/>
              </w:rPr>
            </w:pPr>
            <w:r>
              <w:rPr>
                <w:b/>
                <w:caps/>
              </w:rPr>
              <w:t>X</w:t>
            </w:r>
          </w:p>
        </w:tc>
        <w:tc>
          <w:tcPr>
            <w:tcW w:w="2977" w:type="dxa"/>
            <w:gridSpan w:val="4"/>
          </w:tcPr>
          <w:p w14:paraId="33803E51" w14:textId="77777777" w:rsidR="00CF2FA6" w:rsidRDefault="000F3B39">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77777777" w:rsidR="00CF2FA6" w:rsidRDefault="000F3B39">
            <w:pPr>
              <w:pStyle w:val="CRCoverPage"/>
              <w:spacing w:after="0"/>
              <w:ind w:left="99"/>
            </w:pPr>
            <w:r>
              <w:t xml:space="preserve">TS/TR ... CR ... </w:t>
            </w: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3666BE1" w14:textId="77777777" w:rsidR="004A5C62" w:rsidRDefault="004A5C62"/>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1" w:name="_Toc29245230"/>
      <w:bookmarkStart w:id="12" w:name="_Toc37298581"/>
      <w:bookmarkStart w:id="13" w:name="_Toc46502343"/>
      <w:bookmarkStart w:id="14" w:name="_Toc52749320"/>
      <w:bookmarkStart w:id="15" w:name="_Toc185531015"/>
      <w:r>
        <w:rPr>
          <w:sz w:val="32"/>
          <w:lang w:eastAsia="zh-CN"/>
        </w:rPr>
        <w:t>First change</w:t>
      </w:r>
    </w:p>
    <w:p w14:paraId="0100A9C8" w14:textId="77777777" w:rsidR="00C87FDD" w:rsidRPr="00EA2168" w:rsidRDefault="00C87FDD" w:rsidP="00C87FDD">
      <w:pPr>
        <w:pStyle w:val="Heading2"/>
      </w:pPr>
      <w:bookmarkStart w:id="16" w:name="_Toc29245183"/>
      <w:bookmarkStart w:id="17" w:name="_Toc37298526"/>
      <w:bookmarkStart w:id="18" w:name="_Toc46502288"/>
      <w:bookmarkStart w:id="19" w:name="_Toc52749265"/>
      <w:bookmarkStart w:id="20" w:name="_Toc185530955"/>
      <w:r w:rsidRPr="00EA2168">
        <w:t>3.1</w:t>
      </w:r>
      <w:r w:rsidRPr="00EA2168">
        <w:tab/>
        <w:t>Definitions</w:t>
      </w:r>
      <w:bookmarkEnd w:id="16"/>
      <w:bookmarkEnd w:id="17"/>
      <w:bookmarkEnd w:id="18"/>
      <w:bookmarkEnd w:id="19"/>
      <w:bookmarkEnd w:id="20"/>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lastRenderedPageBreak/>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A6DE69" w14:textId="77777777" w:rsidR="00C87FDD" w:rsidRDefault="00C87FDD" w:rsidP="00C87FDD">
      <w:pPr>
        <w:rPr>
          <w:ins w:id="21" w:author="Apple - Peng Cheng" w:date="2025-02-23T20:06:00Z" w16du:dateUtc="2025-02-23T12:06:00Z"/>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27C49BB" w14:textId="449F7D8E" w:rsidR="00BE610B" w:rsidRPr="00BE610B" w:rsidRDefault="009B39D1" w:rsidP="00C87FDD">
      <w:pPr>
        <w:rPr>
          <w:ins w:id="22" w:author="Apple - Peng Cheng" w:date="2025-02-23T16:11:00Z" w16du:dateUtc="2025-02-23T08:11:00Z"/>
          <w:rPrChange w:id="23" w:author="Apple - Peng Cheng" w:date="2025-02-23T20:07:00Z" w16du:dateUtc="2025-02-23T12:07:00Z">
            <w:rPr>
              <w:ins w:id="24" w:author="Apple - Peng Cheng" w:date="2025-02-23T16:11:00Z" w16du:dateUtc="2025-02-23T08:11:00Z"/>
              <w:rFonts w:eastAsia="Malgun Gothic"/>
              <w:lang w:eastAsia="ko-KR"/>
            </w:rPr>
          </w:rPrChange>
        </w:rPr>
      </w:pPr>
      <w:ins w:id="25" w:author="Apple - Peng Cheng" w:date="2025-02-23T20:06:00Z" w16du:dateUtc="2025-02-23T12:06:00Z">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ins>
      <w:ins w:id="26" w:author="Apple - Peng Cheng" w:date="2025-02-23T20:07:00Z">
        <w:r w:rsidR="00BE610B" w:rsidRPr="00BE610B">
          <w:rPr>
            <w:rFonts w:eastAsia="Malgun Gothic"/>
            <w:lang w:val="en-US" w:eastAsia="ko-KR"/>
          </w:rPr>
          <w:t>A cell that may transmit SIB1 in response to UL WUS from a UE</w:t>
        </w:r>
      </w:ins>
      <w:ins w:id="27" w:author="Apple - Peng Cheng" w:date="2025-02-23T20:07:00Z" w16du:dateUtc="2025-02-23T12:07:00Z">
        <w:r w:rsidR="00BE610B">
          <w:t>.</w:t>
        </w:r>
      </w:ins>
    </w:p>
    <w:p w14:paraId="59DB8FCF" w14:textId="38E50D7B" w:rsidR="006B3D1D" w:rsidRPr="00EA2168" w:rsidRDefault="006B3D1D" w:rsidP="00C87FDD">
      <w:pPr>
        <w:rPr>
          <w:rFonts w:eastAsia="Malgun Gothic"/>
          <w:lang w:eastAsia="ko-KR"/>
        </w:rPr>
      </w:pPr>
      <w:ins w:id="28" w:author="Apple - Peng Cheng" w:date="2025-02-23T16:11:00Z" w16du:dateUtc="2025-02-23T08:11:00Z">
        <w:r w:rsidRPr="006B3D1D">
          <w:rPr>
            <w:rFonts w:eastAsia="Malgun Gothic"/>
            <w:b/>
            <w:bCs/>
            <w:lang w:eastAsia="ko-KR"/>
            <w:rPrChange w:id="29" w:author="Apple - Peng Cheng" w:date="2025-02-23T16:12:00Z" w16du:dateUtc="2025-02-23T08:12:00Z">
              <w:rPr>
                <w:rFonts w:eastAsia="Malgun Gothic"/>
                <w:lang w:eastAsia="ko-KR"/>
              </w:rPr>
            </w:rPrChange>
          </w:rPr>
          <w:t>OD-S</w:t>
        </w:r>
      </w:ins>
      <w:ins w:id="30" w:author="Apple - Peng Cheng" w:date="2025-02-23T16:12:00Z" w16du:dateUtc="2025-02-23T08:12:00Z">
        <w:r w:rsidRPr="006B3D1D">
          <w:rPr>
            <w:rFonts w:eastAsia="Malgun Gothic"/>
            <w:b/>
            <w:bCs/>
            <w:lang w:eastAsia="ko-KR"/>
            <w:rPrChange w:id="31" w:author="Apple - Peng Cheng" w:date="2025-02-23T16:12:00Z" w16du:dateUtc="2025-02-23T08:12:00Z">
              <w:rPr>
                <w:rFonts w:eastAsia="Malgun Gothic"/>
                <w:lang w:eastAsia="ko-KR"/>
              </w:rPr>
            </w:rPrChange>
          </w:rPr>
          <w:t>IB1 UE</w:t>
        </w:r>
        <w:r>
          <w:rPr>
            <w:rFonts w:eastAsia="Malgun Gothic"/>
            <w:lang w:eastAsia="ko-KR"/>
          </w:rPr>
          <w:t xml:space="preserve">: </w:t>
        </w:r>
        <w:r w:rsidRPr="00EA2168">
          <w:t xml:space="preserve">A UE </w:t>
        </w:r>
      </w:ins>
      <w:ins w:id="32" w:author="Apple - Peng Cheng" w:date="2025-02-23T16:13:00Z" w16du:dateUtc="2025-02-23T08:13:00Z">
        <w:r w:rsidR="00C3417B">
          <w:t xml:space="preserve">that </w:t>
        </w:r>
      </w:ins>
      <w:ins w:id="33" w:author="Apple - Peng Cheng" w:date="2025-02-23T16:12:00Z" w16du:dateUtc="2025-02-23T08:12:00Z">
        <w:r>
          <w:t>support</w:t>
        </w:r>
      </w:ins>
      <w:ins w:id="34" w:author="Apple - Peng Cheng" w:date="2025-02-23T16:13:00Z" w16du:dateUtc="2025-02-23T08:13:00Z">
        <w:r w:rsidR="00C3417B">
          <w:t>s</w:t>
        </w:r>
      </w:ins>
      <w:ins w:id="35" w:author="Apple - Peng Cheng" w:date="2025-02-23T16:12:00Z" w16du:dateUtc="2025-02-23T08:12:00Z">
        <w:r>
          <w:t xml:space="preserve"> on-demand SIB1 </w:t>
        </w:r>
        <w:proofErr w:type="spellStart"/>
        <w:r>
          <w:t>acqusition</w:t>
        </w:r>
        <w:proofErr w:type="spellEnd"/>
        <w:r>
          <w:t xml:space="preserve"> </w:t>
        </w:r>
      </w:ins>
      <w:ins w:id="36" w:author="Apple - Peng Cheng" w:date="2025-02-23T16:13:00Z" w16du:dateUtc="2025-02-23T08:13:00Z">
        <w:r w:rsidR="00C14950">
          <w:t xml:space="preserve">procedure </w:t>
        </w:r>
      </w:ins>
      <w:ins w:id="37" w:author="Apple - Peng Cheng" w:date="2025-02-23T16:12:00Z" w16du:dateUtc="2025-02-23T08:12:00Z">
        <w:r>
          <w:t>via UL WUS</w:t>
        </w:r>
        <w:r w:rsidRPr="00EA2168">
          <w:t>.</w:t>
        </w:r>
      </w:ins>
    </w:p>
    <w:p w14:paraId="09AF30E6" w14:textId="77777777" w:rsidR="00C87FDD" w:rsidRPr="00EA2168" w:rsidRDefault="00C87FDD" w:rsidP="00C87FDD">
      <w:r w:rsidRPr="00EA2168">
        <w:rPr>
          <w:b/>
        </w:rPr>
        <w:lastRenderedPageBreak/>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38" w:name="_Toc37298527"/>
      <w:bookmarkStart w:id="39" w:name="_Toc46502289"/>
      <w:bookmarkStart w:id="40" w:name="_Toc52749266"/>
      <w:bookmarkStart w:id="41" w:name="_Toc185530956"/>
      <w:r w:rsidRPr="00EA2168">
        <w:lastRenderedPageBreak/>
        <w:t>3.2</w:t>
      </w:r>
      <w:r w:rsidRPr="00EA2168">
        <w:tab/>
        <w:t>Abbreviations</w:t>
      </w:r>
      <w:bookmarkEnd w:id="38"/>
      <w:bookmarkEnd w:id="39"/>
      <w:bookmarkEnd w:id="40"/>
      <w:bookmarkEnd w:id="41"/>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r>
      <w:proofErr w:type="spellStart"/>
      <w:r w:rsidRPr="00EA2168">
        <w:t>NR</w:t>
      </w:r>
      <w:proofErr w:type="spellEnd"/>
      <w:r w:rsidRPr="00EA2168">
        <w:t xml:space="preserve">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42" w:author="Apple - Peng Cheng" w:date="2025-02-23T16:09:00Z" w16du:dateUtc="2025-02-23T08:09:00Z"/>
          <w:rFonts w:eastAsia="SimSun"/>
        </w:rPr>
      </w:pPr>
      <w:r w:rsidRPr="00EA2168">
        <w:rPr>
          <w:rFonts w:eastAsia="SimSun"/>
        </w:rPr>
        <w:t>NTN</w:t>
      </w:r>
      <w:r w:rsidRPr="00EA2168">
        <w:rPr>
          <w:rFonts w:eastAsia="SimSun"/>
        </w:rPr>
        <w:tab/>
        <w:t>Non-Terrestrial Network</w:t>
      </w:r>
    </w:p>
    <w:p w14:paraId="62D7D102" w14:textId="399FC3DB" w:rsidR="005B6705" w:rsidRPr="00EA2168" w:rsidRDefault="005B6705" w:rsidP="00645AC2">
      <w:pPr>
        <w:pStyle w:val="EW"/>
        <w:rPr>
          <w:rFonts w:eastAsia="Yu Mincho"/>
        </w:rPr>
      </w:pPr>
      <w:ins w:id="43" w:author="Apple - Peng Cheng" w:date="2025-02-23T16:10:00Z" w16du:dateUtc="2025-02-23T08:10:00Z">
        <w:r>
          <w:rPr>
            <w:rFonts w:eastAsia="SimSun"/>
          </w:rPr>
          <w:t>OD-SIB1             On Demand SIB1</w:t>
        </w:r>
      </w:ins>
    </w:p>
    <w:p w14:paraId="79B75EB0" w14:textId="77777777"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lastRenderedPageBreak/>
        <w:t>UAC</w:t>
      </w:r>
      <w:r w:rsidRPr="00EA2168">
        <w:tab/>
        <w:t>Unified Access Control</w:t>
      </w:r>
    </w:p>
    <w:p w14:paraId="719D9223" w14:textId="77777777" w:rsidR="00645AC2" w:rsidRDefault="00645AC2" w:rsidP="00645AC2">
      <w:pPr>
        <w:pStyle w:val="EW"/>
        <w:rPr>
          <w:ins w:id="44" w:author="Apple - Peng Cheng" w:date="2025-02-23T16:10:00Z" w16du:dateUtc="2025-02-23T08:10:00Z"/>
        </w:rPr>
      </w:pPr>
      <w:r w:rsidRPr="00EA2168">
        <w:t>UE</w:t>
      </w:r>
      <w:r w:rsidRPr="00EA2168">
        <w:tab/>
        <w:t>User Equipment</w:t>
      </w:r>
    </w:p>
    <w:p w14:paraId="06CB7091" w14:textId="0D5E2B47" w:rsidR="00DB5FBE" w:rsidRPr="00EA2168" w:rsidRDefault="00DB5FBE" w:rsidP="00645AC2">
      <w:pPr>
        <w:pStyle w:val="EW"/>
      </w:pPr>
      <w:ins w:id="45" w:author="Apple - Peng Cheng" w:date="2025-02-23T16:10:00Z" w16du:dateUtc="2025-02-23T08:10:00Z">
        <w:r>
          <w:t>UL WUS             Uplink</w:t>
        </w:r>
      </w:ins>
      <w:ins w:id="46" w:author="Apple - Peng Cheng" w:date="2025-02-23T16:11:00Z" w16du:dateUtc="2025-02-23T08:11:00Z">
        <w:r>
          <w:t xml:space="preserve"> Wake</w:t>
        </w:r>
      </w:ins>
      <w:ins w:id="47" w:author="Apple - Peng Cheng" w:date="2025-02-24T10:32:00Z" w16du:dateUtc="2025-02-24T02:32:00Z">
        <w:r w:rsidR="00564F85">
          <w:t>-</w:t>
        </w:r>
      </w:ins>
      <w:ins w:id="48" w:author="Apple - Peng Cheng" w:date="2025-02-23T16:11:00Z" w16du:dateUtc="2025-02-23T08:11:00Z">
        <w:r>
          <w:t>Up Signal</w:t>
        </w:r>
      </w:ins>
      <w:ins w:id="49" w:author="Apple - Peng Cheng" w:date="2025-02-23T16:10:00Z" w16du:dateUtc="2025-02-23T08:10:00Z">
        <w:r>
          <w:t xml:space="preserve"> </w:t>
        </w:r>
      </w:ins>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10CD02C3" w14:textId="2052BD0C" w:rsidR="00C87FDD" w:rsidRDefault="00645AC2" w:rsidP="000556DA">
      <w:pPr>
        <w:pStyle w:val="EX"/>
        <w:spacing w:after="0"/>
        <w:ind w:left="1701" w:hanging="1417"/>
        <w:rPr>
          <w:rFonts w:eastAsia="SimSun"/>
        </w:rPr>
      </w:pPr>
      <w:r w:rsidRPr="00EA2168">
        <w:rPr>
          <w:rFonts w:eastAsia="SimSun"/>
        </w:rPr>
        <w:t>V2X</w:t>
      </w:r>
      <w:r w:rsidRPr="00EA2168">
        <w:rPr>
          <w:rFonts w:eastAsia="SimSun"/>
        </w:rPr>
        <w:tab/>
        <w:t>Vehicle to Everything</w:t>
      </w:r>
    </w:p>
    <w:p w14:paraId="12B00A0D" w14:textId="77777777" w:rsidR="000556DA" w:rsidRPr="000556DA" w:rsidRDefault="000556DA"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1"/>
      <w:bookmarkEnd w:id="12"/>
      <w:bookmarkEnd w:id="13"/>
      <w:bookmarkEnd w:id="14"/>
      <w:bookmarkEnd w:id="15"/>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50" w:name="_967898916"/>
      <w:bookmarkStart w:id="51" w:name="_967899918"/>
      <w:bookmarkStart w:id="52" w:name="_967900323"/>
      <w:bookmarkStart w:id="53" w:name="_968057577"/>
      <w:bookmarkStart w:id="54" w:name="_968059040"/>
      <w:bookmarkStart w:id="55" w:name="_968059095"/>
      <w:bookmarkStart w:id="56" w:name="_968059297"/>
      <w:bookmarkStart w:id="57" w:name="_968059420"/>
      <w:bookmarkStart w:id="58" w:name="_968059442"/>
      <w:bookmarkStart w:id="59" w:name="_968060540"/>
      <w:bookmarkStart w:id="60" w:name="_968065686"/>
      <w:bookmarkStart w:id="61" w:name="_968484165"/>
      <w:bookmarkStart w:id="62" w:name="_968484813"/>
      <w:bookmarkStart w:id="63" w:name="_968484821"/>
      <w:bookmarkStart w:id="64" w:name="_968485490"/>
      <w:bookmarkStart w:id="65" w:name="_968491067"/>
      <w:bookmarkStart w:id="66" w:name="_968491141"/>
      <w:bookmarkStart w:id="67" w:name="_968493680"/>
      <w:bookmarkStart w:id="68" w:name="_969080957"/>
      <w:bookmarkStart w:id="69" w:name="_969081935"/>
      <w:bookmarkStart w:id="70" w:name="_969082143"/>
      <w:bookmarkStart w:id="71" w:name="_981793738"/>
      <w:bookmarkStart w:id="72" w:name="_98179373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77777777"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73"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7777777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 xml:space="preserve">a PDCCH </w:t>
      </w:r>
      <w:r w:rsidRPr="00EA2168">
        <w:lastRenderedPageBreak/>
        <w:t>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73"/>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 xml:space="preserve">else if used </w:t>
      </w:r>
      <w:proofErr w:type="spellStart"/>
      <w:r w:rsidRPr="00EA2168">
        <w:rPr>
          <w:rFonts w:eastAsia="SimSun"/>
        </w:rPr>
        <w:t>T</w:t>
      </w:r>
      <w:r w:rsidRPr="00EA2168">
        <w:rPr>
          <w:rFonts w:eastAsia="SimSun"/>
          <w:vertAlign w:val="subscript"/>
        </w:rPr>
        <w:t>eDRX</w:t>
      </w:r>
      <w:proofErr w:type="spellEnd"/>
      <w:r w:rsidRPr="00EA2168">
        <w:rPr>
          <w:rFonts w:eastAsia="SimSun"/>
          <w:vertAlign w:val="subscript"/>
        </w:rPr>
        <w:t>,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lastRenderedPageBreak/>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4E48C67B" w14:textId="77777777" w:rsidR="002822FD" w:rsidRDefault="002822FD" w:rsidP="002822FD">
      <w:pPr>
        <w:rPr>
          <w:ins w:id="74" w:author="Apple - Peng Cheng" w:date="2025-02-23T16:17:00Z" w16du:dateUtc="2025-02-23T08:17:00Z"/>
        </w:rPr>
      </w:pPr>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23295BB5" w14:textId="2B47CC51" w:rsidR="005E7D41" w:rsidRDefault="005E7D41" w:rsidP="002822FD">
      <w:pPr>
        <w:rPr>
          <w:ins w:id="75" w:author="Apple - Peng Cheng" w:date="2025-02-23T16:38:00Z" w16du:dateUtc="2025-02-23T08:38:00Z"/>
          <w:lang w:val="en-US"/>
        </w:rPr>
      </w:pPr>
      <w:ins w:id="76" w:author="Apple - Peng Cheng" w:date="2025-02-23T16:17:00Z" w16du:dateUtc="2025-02-23T08:17:00Z">
        <w:r>
          <w:t xml:space="preserve">For a UE supporting </w:t>
        </w:r>
      </w:ins>
      <w:ins w:id="77" w:author="Apple - Peng Cheng" w:date="2025-02-23T16:18:00Z" w16du:dateUtc="2025-02-23T08:18:00Z">
        <w:r>
          <w:t xml:space="preserve">paging adaptation, if another </w:t>
        </w:r>
      </w:ins>
      <w:ins w:id="78" w:author="Apple - Peng Cheng" w:date="2025-02-23T16:19:00Z" w16du:dateUtc="2025-02-23T08:19:00Z">
        <w:r>
          <w:t>set of paging configuration</w:t>
        </w:r>
      </w:ins>
      <w:ins w:id="79" w:author="Apple - Peng Cheng" w:date="2025-02-23T19:53:00Z" w16du:dateUtc="2025-02-23T11:53:00Z">
        <w:r w:rsidR="00F36204">
          <w:t xml:space="preserve"> </w:t>
        </w:r>
      </w:ins>
      <w:ins w:id="80" w:author="Apple - Peng Cheng" w:date="2025-02-23T16:19:00Z" w16du:dateUtc="2025-02-23T08:19:00Z">
        <w:r>
          <w:t xml:space="preserve">is </w:t>
        </w:r>
        <w:proofErr w:type="spellStart"/>
        <w:r>
          <w:t>signaled</w:t>
        </w:r>
        <w:proofErr w:type="spellEnd"/>
        <w:r>
          <w:t xml:space="preserve"> in</w:t>
        </w:r>
      </w:ins>
      <w:ins w:id="81" w:author="Apple - Peng Cheng" w:date="2025-02-23T19:55:00Z" w16du:dateUtc="2025-02-23T11:55:00Z">
        <w:r w:rsidR="005E7CFC">
          <w:t xml:space="preserve"> system information</w:t>
        </w:r>
      </w:ins>
      <w:ins w:id="82" w:author="Apple - Peng Cheng" w:date="2025-02-23T16:19:00Z" w16du:dateUtc="2025-02-23T08:19:00Z">
        <w:r>
          <w:t xml:space="preserve">, </w:t>
        </w:r>
      </w:ins>
      <w:ins w:id="83" w:author="Apple - Peng Cheng" w:date="2025-02-23T16:20:00Z" w16du:dateUtc="2025-02-23T08:20:00Z">
        <w:r w:rsidR="00F11E7A">
          <w:t xml:space="preserve">it </w:t>
        </w:r>
      </w:ins>
      <w:ins w:id="84" w:author="Apple - Peng Cheng" w:date="2025-02-23T16:21:00Z">
        <w:r w:rsidR="000F2550" w:rsidRPr="000F2550">
          <w:t>only monitor</w:t>
        </w:r>
      </w:ins>
      <w:ins w:id="85" w:author="Apple - Peng Cheng" w:date="2025-02-23T16:21:00Z" w16du:dateUtc="2025-02-23T08:21:00Z">
        <w:r w:rsidR="000F2550">
          <w:t>s</w:t>
        </w:r>
      </w:ins>
      <w:ins w:id="86" w:author="Apple - Peng Cheng" w:date="2025-02-23T16:21:00Z">
        <w:r w:rsidR="000F2550" w:rsidRPr="000F2550">
          <w:t xml:space="preserve"> the PO</w:t>
        </w:r>
      </w:ins>
      <w:ins w:id="87" w:author="Apple - Peng Cheng" w:date="2025-02-24T10:33:00Z" w16du:dateUtc="2025-02-24T02:33:00Z">
        <w:r w:rsidR="0041264E">
          <w:t>(s)</w:t>
        </w:r>
      </w:ins>
      <w:ins w:id="88" w:author="Apple - Peng Cheng" w:date="2025-02-23T16:31:00Z" w16du:dateUtc="2025-02-23T08:31:00Z">
        <w:r w:rsidR="00224BA6">
          <w:t xml:space="preserve"> </w:t>
        </w:r>
      </w:ins>
      <w:ins w:id="89" w:author="Apple - Peng Cheng" w:date="2025-02-23T16:24:00Z" w16du:dateUtc="2025-02-23T08:24:00Z">
        <w:r w:rsidR="0000240D">
          <w:t xml:space="preserve">derived </w:t>
        </w:r>
      </w:ins>
      <w:ins w:id="90" w:author="Apple - Peng Cheng" w:date="2025-02-23T16:25:00Z" w16du:dateUtc="2025-02-23T08:25:00Z">
        <w:r w:rsidR="0000240D">
          <w:t xml:space="preserve">from </w:t>
        </w:r>
      </w:ins>
      <w:ins w:id="91" w:author="Apple - Peng Cheng" w:date="2025-02-23T16:26:00Z" w16du:dateUtc="2025-02-23T08:26:00Z">
        <w:r w:rsidR="0000240D">
          <w:t xml:space="preserve">this </w:t>
        </w:r>
      </w:ins>
      <w:ins w:id="92" w:author="Apple - Peng Cheng" w:date="2025-02-23T16:31:00Z" w16du:dateUtc="2025-02-23T08:31:00Z">
        <w:r w:rsidR="00224BA6">
          <w:t xml:space="preserve">set of </w:t>
        </w:r>
      </w:ins>
      <w:ins w:id="93" w:author="Apple - Peng Cheng" w:date="2025-02-23T16:26:00Z" w16du:dateUtc="2025-02-23T08:26:00Z">
        <w:r w:rsidR="0000240D">
          <w:t>paging parameters</w:t>
        </w:r>
      </w:ins>
      <w:ins w:id="94" w:author="Apple - Peng Cheng" w:date="2025-02-23T16:21:00Z">
        <w:r w:rsidR="000F2550" w:rsidRPr="000F2550">
          <w:t>.</w:t>
        </w:r>
      </w:ins>
      <w:ins w:id="95" w:author="Apple - Peng Cheng" w:date="2025-02-23T19:56:00Z" w16du:dateUtc="2025-02-23T11:56:00Z">
        <w:r w:rsidR="00E16B19">
          <w:t xml:space="preserve"> </w:t>
        </w:r>
      </w:ins>
      <w:ins w:id="96" w:author="Apple - Peng Cheng" w:date="2025-02-24T10:35:00Z" w16du:dateUtc="2025-02-24T02:35:00Z">
        <w:r w:rsidR="004441F2">
          <w:t>In this case, t</w:t>
        </w:r>
      </w:ins>
      <w:ins w:id="97" w:author="Apple - Peng Cheng" w:date="2025-02-24T10:34:00Z" w16du:dateUtc="2025-02-24T02:34:00Z">
        <w:r w:rsidR="004441F2">
          <w:t>he UE still monitor</w:t>
        </w:r>
      </w:ins>
      <w:ins w:id="98" w:author="Apple - Peng Cheng" w:date="2025-02-24T10:35:00Z" w16du:dateUtc="2025-02-24T02:35:00Z">
        <w:r w:rsidR="004441F2">
          <w:t>s one PO per DRX cycle.</w:t>
        </w:r>
      </w:ins>
      <w:ins w:id="99" w:author="Apple - Peng Cheng" w:date="2025-02-24T10:34:00Z" w16du:dateUtc="2025-02-24T02:34:00Z">
        <w:r w:rsidR="004441F2">
          <w:t xml:space="preserve"> </w:t>
        </w:r>
      </w:ins>
      <w:ins w:id="100" w:author="Apple - Peng Cheng" w:date="2025-02-23T16:34:00Z" w16du:dateUtc="2025-02-23T08:34:00Z">
        <w:r w:rsidR="00E002B8">
          <w:rPr>
            <w:lang w:val="en-US"/>
          </w:rPr>
          <w:t>B</w:t>
        </w:r>
        <w:r w:rsidR="00E002B8" w:rsidRPr="00E002B8">
          <w:rPr>
            <w:lang w:val="en-US"/>
          </w:rPr>
          <w:t>ased on N</w:t>
        </w:r>
        <w:r w:rsidR="00E002B8">
          <w:rPr>
            <w:lang w:val="en-US"/>
          </w:rPr>
          <w:t>etwork</w:t>
        </w:r>
        <w:r w:rsidR="00E002B8" w:rsidRPr="00E002B8">
          <w:rPr>
            <w:lang w:val="en-US"/>
          </w:rPr>
          <w:t xml:space="preserve"> configuration</w:t>
        </w:r>
        <w:r w:rsidR="00E002B8">
          <w:rPr>
            <w:lang w:val="en-US"/>
          </w:rPr>
          <w:t>, it is allowed</w:t>
        </w:r>
      </w:ins>
      <w:ins w:id="101" w:author="Apple - Peng Cheng" w:date="2025-02-23T16:34:00Z">
        <w:r w:rsidR="00E002B8" w:rsidRPr="00E002B8">
          <w:rPr>
            <w:lang w:val="en-US"/>
          </w:rPr>
          <w:t xml:space="preserve"> </w:t>
        </w:r>
      </w:ins>
      <w:ins w:id="102" w:author="Apple - Peng Cheng" w:date="2025-02-23T16:34:00Z" w16du:dateUtc="2025-02-23T08:34:00Z">
        <w:r w:rsidR="00E002B8">
          <w:rPr>
            <w:lang w:val="en-US"/>
          </w:rPr>
          <w:t xml:space="preserve">that the </w:t>
        </w:r>
      </w:ins>
      <w:ins w:id="103" w:author="Apple - Peng Cheng" w:date="2025-02-23T16:34:00Z">
        <w:r w:rsidR="00E002B8" w:rsidRPr="00E002B8">
          <w:rPr>
            <w:lang w:val="en-US"/>
          </w:rPr>
          <w:t>UE</w:t>
        </w:r>
      </w:ins>
      <w:ins w:id="104" w:author="Apple - Peng Cheng" w:date="2025-02-23T16:37:00Z" w16du:dateUtc="2025-02-23T08:37:00Z">
        <w:r w:rsidR="00F81F42">
          <w:rPr>
            <w:lang w:val="en-US"/>
          </w:rPr>
          <w:t>(s)</w:t>
        </w:r>
      </w:ins>
      <w:ins w:id="105" w:author="Apple - Peng Cheng" w:date="2025-02-23T16:34:00Z" w16du:dateUtc="2025-02-23T08:34:00Z">
        <w:r w:rsidR="00E002B8">
          <w:rPr>
            <w:lang w:val="en-US"/>
          </w:rPr>
          <w:t xml:space="preserve"> supporting </w:t>
        </w:r>
        <w:r w:rsidR="00E002B8">
          <w:t>paging adaptation</w:t>
        </w:r>
      </w:ins>
      <w:ins w:id="106" w:author="Apple - Peng Cheng" w:date="2025-02-23T16:34:00Z">
        <w:r w:rsidR="00E002B8" w:rsidRPr="00E002B8">
          <w:rPr>
            <w:lang w:val="en-US"/>
          </w:rPr>
          <w:t xml:space="preserve"> to </w:t>
        </w:r>
      </w:ins>
      <w:ins w:id="107" w:author="Apple - Peng Cheng" w:date="2025-02-23T16:34:00Z" w16du:dateUtc="2025-02-23T08:34:00Z">
        <w:r w:rsidR="00E002B8">
          <w:rPr>
            <w:lang w:val="en-US"/>
          </w:rPr>
          <w:t xml:space="preserve">monitor </w:t>
        </w:r>
      </w:ins>
      <w:ins w:id="108" w:author="Apple - Peng Cheng" w:date="2025-02-23T16:35:00Z" w16du:dateUtc="2025-02-23T08:35:00Z">
        <w:r w:rsidR="00E002B8">
          <w:rPr>
            <w:lang w:val="en-US"/>
          </w:rPr>
          <w:t xml:space="preserve">the same PO </w:t>
        </w:r>
      </w:ins>
      <w:ins w:id="109" w:author="Apple - Peng Cheng" w:date="2025-02-23T16:37:00Z" w16du:dateUtc="2025-02-23T08:37:00Z">
        <w:r w:rsidR="006A1D7F">
          <w:rPr>
            <w:lang w:val="en-US"/>
          </w:rPr>
          <w:t xml:space="preserve">as the </w:t>
        </w:r>
        <w:r w:rsidR="006A1D7F" w:rsidRPr="00E002B8">
          <w:rPr>
            <w:lang w:val="en-US"/>
          </w:rPr>
          <w:t>UE</w:t>
        </w:r>
      </w:ins>
      <w:ins w:id="110" w:author="Apple - Peng Cheng" w:date="2025-02-25T21:09:00Z" w16du:dateUtc="2025-02-25T13:09:00Z">
        <w:r w:rsidR="004F004C">
          <w:rPr>
            <w:lang w:val="en-US"/>
          </w:rPr>
          <w:t>(</w:t>
        </w:r>
      </w:ins>
      <w:ins w:id="111" w:author="Apple - Peng Cheng" w:date="2025-02-23T16:38:00Z" w16du:dateUtc="2025-02-23T08:38:00Z">
        <w:r w:rsidR="00332EFD">
          <w:rPr>
            <w:lang w:val="en-US"/>
          </w:rPr>
          <w:t>s</w:t>
        </w:r>
      </w:ins>
      <w:ins w:id="112" w:author="Apple - Peng Cheng" w:date="2025-02-25T21:09:00Z" w16du:dateUtc="2025-02-25T13:09:00Z">
        <w:r w:rsidR="004F004C">
          <w:rPr>
            <w:lang w:val="en-US"/>
          </w:rPr>
          <w:t>)</w:t>
        </w:r>
      </w:ins>
      <w:ins w:id="113" w:author="Apple - Peng Cheng" w:date="2025-02-23T16:37:00Z" w16du:dateUtc="2025-02-23T08:37:00Z">
        <w:r w:rsidR="006A1D7F">
          <w:rPr>
            <w:lang w:val="en-US"/>
          </w:rPr>
          <w:t xml:space="preserve"> </w:t>
        </w:r>
        <w:r w:rsidR="00332EFD">
          <w:rPr>
            <w:lang w:val="en-US"/>
          </w:rPr>
          <w:t xml:space="preserve">which </w:t>
        </w:r>
      </w:ins>
      <w:ins w:id="114" w:author="Apple - Peng Cheng" w:date="2025-02-23T16:38:00Z" w16du:dateUtc="2025-02-23T08:38:00Z">
        <w:r w:rsidR="00386CC9">
          <w:rPr>
            <w:lang w:val="en-US"/>
          </w:rPr>
          <w:t>don’t</w:t>
        </w:r>
      </w:ins>
      <w:ins w:id="115" w:author="Apple - Peng Cheng" w:date="2025-02-23T16:37:00Z" w16du:dateUtc="2025-02-23T08:37:00Z">
        <w:r w:rsidR="00332EFD">
          <w:rPr>
            <w:lang w:val="en-US"/>
          </w:rPr>
          <w:t xml:space="preserve"> </w:t>
        </w:r>
      </w:ins>
      <w:ins w:id="116" w:author="Apple - Peng Cheng" w:date="2025-02-23T16:38:00Z" w16du:dateUtc="2025-02-23T08:38:00Z">
        <w:r w:rsidR="00332EFD">
          <w:rPr>
            <w:lang w:val="en-US"/>
          </w:rPr>
          <w:t>support</w:t>
        </w:r>
      </w:ins>
      <w:ins w:id="117" w:author="Apple - Peng Cheng" w:date="2025-02-23T16:37:00Z" w16du:dateUtc="2025-02-23T08:37:00Z">
        <w:r w:rsidR="006A1D7F">
          <w:t xml:space="preserve"> paging adaptation</w:t>
        </w:r>
      </w:ins>
      <w:ins w:id="118" w:author="Apple - Peng Cheng" w:date="2025-02-23T16:34:00Z">
        <w:r w:rsidR="00E002B8" w:rsidRPr="00E002B8">
          <w:rPr>
            <w:lang w:val="en-US"/>
          </w:rPr>
          <w:t>.</w:t>
        </w:r>
      </w:ins>
      <w:ins w:id="119" w:author="Apple - Peng Cheng" w:date="2025-02-25T15:18:00Z" w16du:dateUtc="2025-02-25T07:18:00Z">
        <w:r w:rsidR="002D0720">
          <w:rPr>
            <w:lang w:val="en-US"/>
          </w:rPr>
          <w:t xml:space="preserve"> </w:t>
        </w:r>
        <w:r w:rsidR="002D0720" w:rsidRPr="003C406E">
          <w:rPr>
            <w:lang w:val="en-CA"/>
          </w:rPr>
          <w:t xml:space="preserve">Paging adaptation </w:t>
        </w:r>
        <w:r w:rsidR="002D0720">
          <w:rPr>
            <w:lang w:val="en-CA"/>
          </w:rPr>
          <w:t xml:space="preserve">configuration can only be </w:t>
        </w:r>
        <w:r w:rsidR="002D0720" w:rsidRPr="003C406E">
          <w:rPr>
            <w:lang w:val="en-CA"/>
          </w:rPr>
          <w:t>updated via system information update notification.</w:t>
        </w:r>
        <w:r w:rsidR="002D0720">
          <w:rPr>
            <w:lang w:val="en-US"/>
          </w:rPr>
          <w:t xml:space="preserve"> </w:t>
        </w:r>
      </w:ins>
      <w:r w:rsidR="007B439F">
        <w:rPr>
          <w:lang w:val="en-US"/>
        </w:rPr>
        <w:t xml:space="preserve"> </w:t>
      </w:r>
    </w:p>
    <w:p w14:paraId="396C5C98" w14:textId="5AF597E0" w:rsidR="00E30CBB" w:rsidRDefault="00E30CBB" w:rsidP="00E30CBB">
      <w:pPr>
        <w:pStyle w:val="EditorsNote"/>
        <w:rPr>
          <w:ins w:id="120" w:author="Apple - Peng Cheng" w:date="2025-02-23T16:39:00Z" w16du:dateUtc="2025-02-23T08:39:00Z"/>
        </w:rPr>
      </w:pPr>
      <w:ins w:id="121" w:author="Apple - Peng Cheng" w:date="2025-02-23T16:39:00Z" w16du:dateUtc="2025-02-23T08:39:00Z">
        <w:r>
          <w:t>Editor’s note</w:t>
        </w:r>
      </w:ins>
      <w:ins w:id="122" w:author="Apple - Peng Cheng" w:date="2025-02-25T09:27:00Z" w16du:dateUtc="2025-02-25T01:27:00Z">
        <w:r w:rsidR="006709EF">
          <w:t xml:space="preserve"> 1</w:t>
        </w:r>
      </w:ins>
      <w:ins w:id="123" w:author="Apple - Peng Cheng" w:date="2025-02-23T16:39:00Z" w16du:dateUtc="2025-02-23T08:39:00Z">
        <w:r>
          <w:t xml:space="preserve">: </w:t>
        </w:r>
      </w:ins>
      <w:ins w:id="124" w:author="Apple - Peng Cheng" w:date="2025-02-23T16:42:00Z" w16du:dateUtc="2025-02-23T08:42:00Z">
        <w:r w:rsidR="006A79A0">
          <w:t>details of Rel-19 paging configuration and whether</w:t>
        </w:r>
      </w:ins>
      <w:ins w:id="125" w:author="Apple - Peng Cheng" w:date="2025-02-23T19:59:00Z" w16du:dateUtc="2025-02-23T11:59:00Z">
        <w:r w:rsidR="004F6DBB">
          <w:t>/how</w:t>
        </w:r>
      </w:ins>
      <w:ins w:id="126" w:author="Apple - Peng Cheng" w:date="2025-02-23T16:42:00Z" w16du:dateUtc="2025-02-23T08:42:00Z">
        <w:r w:rsidR="006A79A0">
          <w:t xml:space="preserve"> to capture the deta</w:t>
        </w:r>
      </w:ins>
      <w:ins w:id="127" w:author="Apple - Peng Cheng" w:date="2025-02-23T16:43:00Z" w16du:dateUtc="2025-02-23T08:43:00Z">
        <w:r w:rsidR="006A79A0">
          <w:t>ils</w:t>
        </w:r>
      </w:ins>
      <w:ins w:id="128" w:author="Apple - Peng Cheng" w:date="2025-02-23T16:39:00Z" w16du:dateUtc="2025-02-23T08:39:00Z">
        <w:r>
          <w:t>.</w:t>
        </w:r>
      </w:ins>
    </w:p>
    <w:p w14:paraId="20B266F3" w14:textId="77777777" w:rsidR="00354152" w:rsidRPr="00EA2168" w:rsidRDefault="00354152" w:rsidP="002822FD"/>
    <w:p w14:paraId="58F3365F" w14:textId="77777777"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129" w:name="_Toc185531017"/>
      <w:r w:rsidRPr="00EA2168">
        <w:rPr>
          <w:rFonts w:eastAsia="SimSun"/>
        </w:rPr>
        <w:lastRenderedPageBreak/>
        <w:t>7.2.1</w:t>
      </w:r>
      <w:r w:rsidRPr="00EA2168">
        <w:rPr>
          <w:rFonts w:eastAsia="SimSun"/>
        </w:rPr>
        <w:tab/>
      </w:r>
      <w:r w:rsidRPr="00EA2168">
        <w:rPr>
          <w:lang w:eastAsia="zh-CN"/>
        </w:rPr>
        <w:t>Paging Early Indication</w:t>
      </w:r>
      <w:r w:rsidRPr="00EA2168">
        <w:rPr>
          <w:rFonts w:eastAsia="SimSun"/>
        </w:rPr>
        <w:t xml:space="preserve"> reception</w:t>
      </w:r>
      <w:bookmarkEnd w:id="129"/>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77777777"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 xml:space="preserve">K=1,2,…,S.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7359AFC3" w14:textId="77777777" w:rsidR="001D28C1" w:rsidRPr="00EA2168" w:rsidRDefault="001D28C1" w:rsidP="001D28C1">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52B8BC3B" w14:textId="77777777" w:rsidR="001D28C1" w:rsidRDefault="001D28C1" w:rsidP="001D28C1">
      <w:pPr>
        <w:rPr>
          <w:ins w:id="130" w:author="Apple - Peng Cheng" w:date="2025-02-23T19:57:00Z" w16du:dateUtc="2025-02-23T11:57:00Z"/>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E4ADDA0" w14:textId="49C31857" w:rsidR="006E34A0" w:rsidRDefault="006E34A0" w:rsidP="006E34A0">
      <w:pPr>
        <w:rPr>
          <w:ins w:id="131" w:author="Apple - Peng Cheng" w:date="2025-02-23T19:57:00Z" w16du:dateUtc="2025-02-23T11:57:00Z"/>
          <w:lang w:val="en-US"/>
        </w:rPr>
      </w:pPr>
      <w:ins w:id="132" w:author="Apple - Peng Cheng" w:date="2025-02-23T19:57:00Z" w16du:dateUtc="2025-02-23T11:57:00Z">
        <w:r>
          <w:lastRenderedPageBreak/>
          <w:t>For a UE supporting paging adaptation</w:t>
        </w:r>
      </w:ins>
      <w:ins w:id="133" w:author="Apple - Peng Cheng" w:date="2025-02-23T19:58:00Z" w16du:dateUtc="2025-02-23T11:58:00Z">
        <w:r w:rsidR="003A35D3">
          <w:t xml:space="preserve"> and PEI</w:t>
        </w:r>
      </w:ins>
      <w:ins w:id="134" w:author="Apple - Peng Cheng" w:date="2025-02-23T19:57:00Z" w16du:dateUtc="2025-02-23T11:57:00Z">
        <w:r>
          <w:t xml:space="preserve">, if another set of PEI configuration is </w:t>
        </w:r>
        <w:proofErr w:type="spellStart"/>
        <w:r>
          <w:t>signaled</w:t>
        </w:r>
        <w:proofErr w:type="spellEnd"/>
        <w:r>
          <w:t xml:space="preserve"> in system information, it </w:t>
        </w:r>
        <w:r w:rsidRPr="000F2550">
          <w:t>only monitor</w:t>
        </w:r>
        <w:r>
          <w:t>s</w:t>
        </w:r>
        <w:r w:rsidRPr="000F2550">
          <w:t xml:space="preserve"> the </w:t>
        </w:r>
        <w:r w:rsidR="003A35D3">
          <w:t>PEI</w:t>
        </w:r>
        <w:r>
          <w:t xml:space="preserve"> derived from this set of </w:t>
        </w:r>
      </w:ins>
      <w:ins w:id="135" w:author="Apple - Peng Cheng" w:date="2025-02-23T19:58:00Z" w16du:dateUtc="2025-02-23T11:58:00Z">
        <w:r w:rsidR="00F05677">
          <w:t>PEI</w:t>
        </w:r>
      </w:ins>
      <w:ins w:id="136" w:author="Apple - Peng Cheng" w:date="2025-02-23T19:57:00Z" w16du:dateUtc="2025-02-23T11:57:00Z">
        <w:r>
          <w:t xml:space="preserve"> parameters</w:t>
        </w:r>
        <w:r w:rsidRPr="000F2550">
          <w:t>.</w:t>
        </w:r>
      </w:ins>
      <w:ins w:id="137" w:author="Apple - Peng Cheng" w:date="2025-02-24T10:37:00Z" w16du:dateUtc="2025-02-24T02:37:00Z">
        <w:r w:rsidR="00A65DB2">
          <w:t xml:space="preserve"> In this case, the UE still monitors one </w:t>
        </w:r>
        <w:r w:rsidR="007632E0">
          <w:t>PEI</w:t>
        </w:r>
        <w:r w:rsidR="00A65DB2">
          <w:t xml:space="preserve"> per DRX cycle.</w:t>
        </w:r>
      </w:ins>
    </w:p>
    <w:p w14:paraId="60AA54FD" w14:textId="2D78C370" w:rsidR="006E34A0" w:rsidRDefault="006E34A0" w:rsidP="00194570">
      <w:pPr>
        <w:pStyle w:val="EditorsNote"/>
      </w:pPr>
      <w:ins w:id="138" w:author="Apple - Peng Cheng" w:date="2025-02-23T19:57:00Z" w16du:dateUtc="2025-02-23T11:57:00Z">
        <w:r>
          <w:t>Editor’s note</w:t>
        </w:r>
      </w:ins>
      <w:ins w:id="139" w:author="Apple - Peng Cheng" w:date="2025-02-25T09:27:00Z" w16du:dateUtc="2025-02-25T01:27:00Z">
        <w:r w:rsidR="00FB5355">
          <w:t xml:space="preserve"> 2</w:t>
        </w:r>
      </w:ins>
      <w:ins w:id="140" w:author="Apple - Peng Cheng" w:date="2025-02-23T19:57:00Z" w16du:dateUtc="2025-02-23T11:57:00Z">
        <w:r>
          <w:t xml:space="preserve">: details of Rel-19 </w:t>
        </w:r>
      </w:ins>
      <w:ins w:id="141" w:author="Apple - Peng Cheng" w:date="2025-02-23T19:59:00Z" w16du:dateUtc="2025-02-23T11:59:00Z">
        <w:r w:rsidR="00353710">
          <w:t>PEI</w:t>
        </w:r>
      </w:ins>
      <w:ins w:id="142" w:author="Apple - Peng Cheng" w:date="2025-02-23T19:57:00Z" w16du:dateUtc="2025-02-23T11:57:00Z">
        <w:r>
          <w:t xml:space="preserve"> configuration and whether</w:t>
        </w:r>
      </w:ins>
      <w:ins w:id="143" w:author="Apple - Peng Cheng" w:date="2025-02-23T19:59:00Z" w16du:dateUtc="2025-02-23T11:59:00Z">
        <w:r w:rsidR="00273C0F">
          <w:t>/how</w:t>
        </w:r>
      </w:ins>
      <w:ins w:id="144" w:author="Apple - Peng Cheng" w:date="2025-02-23T19:57:00Z" w16du:dateUtc="2025-02-23T11:57:00Z">
        <w:r>
          <w:t xml:space="preserve"> to capture the details.</w:t>
        </w:r>
      </w:ins>
    </w:p>
    <w:p w14:paraId="0C068154" w14:textId="77777777" w:rsidR="00D86614" w:rsidRPr="00EA2168" w:rsidRDefault="00D86614" w:rsidP="001D28C1">
      <w:pPr>
        <w:rPr>
          <w:rFonts w:eastAsia="SimSun"/>
          <w:lang w:eastAsia="en-GB"/>
        </w:rPr>
      </w:pPr>
    </w:p>
    <w:p w14:paraId="4C84F165" w14:textId="055F85FE"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709C1861" w14:textId="1BCD46AD" w:rsidR="00D86614" w:rsidRPr="00EA2168" w:rsidRDefault="00D86614" w:rsidP="00D86614">
      <w:pPr>
        <w:pStyle w:val="Heading1"/>
        <w:rPr>
          <w:ins w:id="145" w:author="Apple - Peng Cheng" w:date="2025-02-23T15:30:00Z" w16du:dateUtc="2025-02-23T07:30:00Z"/>
          <w:rFonts w:eastAsia="SimSun"/>
          <w:lang w:eastAsia="zh-CN"/>
        </w:rPr>
      </w:pPr>
      <w:bookmarkStart w:id="146" w:name="_Toc185531027"/>
      <w:ins w:id="147" w:author="Apple - Peng Cheng" w:date="2025-02-23T15:30:00Z" w16du:dateUtc="2025-02-23T07:30:00Z">
        <w:r>
          <w:rPr>
            <w:rFonts w:eastAsia="SimSun"/>
            <w:lang w:eastAsia="zh-CN"/>
          </w:rPr>
          <w:t>X</w:t>
        </w:r>
        <w:r w:rsidRPr="00EA2168">
          <w:rPr>
            <w:rFonts w:eastAsia="SimSun"/>
            <w:lang w:eastAsia="zh-CN"/>
          </w:rPr>
          <w:tab/>
        </w:r>
        <w:bookmarkEnd w:id="146"/>
        <w:r>
          <w:rPr>
            <w:lang w:eastAsia="zh-CN"/>
          </w:rPr>
          <w:t>UL WUS operation</w:t>
        </w:r>
      </w:ins>
    </w:p>
    <w:p w14:paraId="7BA1D18E" w14:textId="2167868D" w:rsidR="00F33D98" w:rsidRDefault="00671E36" w:rsidP="004F0E53">
      <w:pPr>
        <w:rPr>
          <w:ins w:id="148" w:author="Apple - Peng Cheng" w:date="2025-02-24T11:17:00Z" w16du:dateUtc="2025-02-24T03:17:00Z"/>
          <w:lang w:val="en-US"/>
        </w:rPr>
      </w:pPr>
      <w:ins w:id="149" w:author="Apple - Peng Cheng" w:date="2025-02-23T20:03:00Z" w16du:dateUtc="2025-02-23T12:03:00Z">
        <w:r>
          <w:t>For a</w:t>
        </w:r>
      </w:ins>
      <w:ins w:id="150" w:author="Apple - Peng Cheng" w:date="2025-02-24T10:46:00Z" w16du:dateUtc="2025-02-24T02:46:00Z">
        <w:r w:rsidR="00167B62">
          <w:t>n OD-</w:t>
        </w:r>
      </w:ins>
      <w:ins w:id="151" w:author="Apple - Peng Cheng" w:date="2025-02-24T10:47:00Z" w16du:dateUtc="2025-02-24T02:47:00Z">
        <w:r w:rsidR="00167B62">
          <w:t>SIB1</w:t>
        </w:r>
      </w:ins>
      <w:ins w:id="152" w:author="Apple - Peng Cheng" w:date="2025-02-23T20:03:00Z" w16du:dateUtc="2025-02-23T12:03:00Z">
        <w:r>
          <w:t xml:space="preserve"> UE </w:t>
        </w:r>
      </w:ins>
      <w:ins w:id="153" w:author="Apple - Peng Cheng" w:date="2025-02-23T20:05:00Z" w16du:dateUtc="2025-02-23T12:05:00Z">
        <w:r w:rsidRPr="00EA2168">
          <w:rPr>
            <w:rFonts w:eastAsiaTheme="minorEastAsia"/>
            <w:noProof/>
            <w:lang w:eastAsia="zh-CN"/>
          </w:rPr>
          <w:t>in RRC_IDLE or RRC_INACTIVE state</w:t>
        </w:r>
      </w:ins>
      <w:ins w:id="154" w:author="Apple - Peng Cheng" w:date="2025-02-23T20:03:00Z" w16du:dateUtc="2025-02-23T12:03:00Z">
        <w:r>
          <w:t xml:space="preserve">, it may acquire </w:t>
        </w:r>
      </w:ins>
      <w:ins w:id="155" w:author="Apple - Peng Cheng" w:date="2025-02-23T20:04:00Z" w16du:dateUtc="2025-02-23T12:04:00Z">
        <w:r>
          <w:t xml:space="preserve">UL WUS configuration from SIB-X of its </w:t>
        </w:r>
      </w:ins>
      <w:ins w:id="156" w:author="Apple - Peng Cheng" w:date="2025-02-24T11:27:00Z" w16du:dateUtc="2025-02-24T03:27:00Z">
        <w:r w:rsidR="004A0BA6">
          <w:t>camping</w:t>
        </w:r>
      </w:ins>
      <w:ins w:id="157" w:author="Apple - Peng Cheng" w:date="2025-02-23T20:04:00Z" w16du:dateUtc="2025-02-23T12:04:00Z">
        <w:r>
          <w:t xml:space="preserve"> </w:t>
        </w:r>
      </w:ins>
      <w:ins w:id="158" w:author="Apple - Peng Cheng" w:date="2025-02-23T20:11:00Z" w16du:dateUtc="2025-02-23T12:11:00Z">
        <w:r w:rsidR="00E50D71">
          <w:t xml:space="preserve">cell </w:t>
        </w:r>
      </w:ins>
      <w:ins w:id="159" w:author="Apple - Peng Cheng" w:date="2025-02-23T20:16:00Z" w16du:dateUtc="2025-02-23T12:16:00Z">
        <w:r w:rsidR="00A33120">
          <w:t>for</w:t>
        </w:r>
      </w:ins>
      <w:ins w:id="160" w:author="Apple - Peng Cheng" w:date="2025-02-23T20:15:00Z" w16du:dateUtc="2025-02-23T12:15:00Z">
        <w:r w:rsidR="00A33120">
          <w:t xml:space="preserve"> request</w:t>
        </w:r>
      </w:ins>
      <w:ins w:id="161" w:author="Apple - Peng Cheng" w:date="2025-02-23T20:16:00Z" w16du:dateUtc="2025-02-23T12:16:00Z">
        <w:r w:rsidR="00A33120">
          <w:t xml:space="preserve"> of</w:t>
        </w:r>
      </w:ins>
      <w:ins w:id="162" w:author="Apple - Peng Cheng" w:date="2025-02-23T20:15:00Z" w16du:dateUtc="2025-02-23T12:15:00Z">
        <w:r w:rsidR="00A33120">
          <w:t xml:space="preserve"> SIB1 </w:t>
        </w:r>
      </w:ins>
      <w:ins w:id="163" w:author="Apple - Peng Cheng" w:date="2025-02-23T20:16:00Z" w16du:dateUtc="2025-02-23T12:16:00Z">
        <w:r w:rsidR="00A33120">
          <w:t>transmission in</w:t>
        </w:r>
        <w:r w:rsidR="008F0071">
          <w:t xml:space="preserve"> </w:t>
        </w:r>
      </w:ins>
      <w:ins w:id="164" w:author="Apple - Peng Cheng" w:date="2025-02-24T18:59:00Z" w16du:dateUtc="2025-02-24T10:59:00Z">
        <w:r w:rsidR="00EB406D">
          <w:t>on</w:t>
        </w:r>
      </w:ins>
      <w:ins w:id="165" w:author="Apple - Peng Cheng" w:date="2025-02-24T19:00:00Z" w16du:dateUtc="2025-02-24T11:00:00Z">
        <w:r w:rsidR="00EB406D">
          <w:t>e</w:t>
        </w:r>
      </w:ins>
      <w:ins w:id="166" w:author="Apple - Peng Cheng" w:date="2025-02-23T20:16:00Z" w16du:dateUtc="2025-02-23T12:16:00Z">
        <w:r w:rsidR="008F0071">
          <w:t xml:space="preserve"> </w:t>
        </w:r>
      </w:ins>
      <w:ins w:id="167" w:author="Apple - Peng Cheng" w:date="2025-02-24T10:41:00Z" w16du:dateUtc="2025-02-24T02:41:00Z">
        <w:r w:rsidR="0076241E">
          <w:t xml:space="preserve">OD-SIB1 </w:t>
        </w:r>
      </w:ins>
      <w:ins w:id="168" w:author="Apple - Peng Cheng" w:date="2025-02-23T20:16:00Z" w16du:dateUtc="2025-02-23T12:16:00Z">
        <w:r w:rsidR="00A33120">
          <w:t>cell</w:t>
        </w:r>
      </w:ins>
      <w:ins w:id="169" w:author="Apple - Peng Cheng" w:date="2025-02-23T20:09:00Z" w16du:dateUtc="2025-02-23T12:09:00Z">
        <w:r w:rsidR="00217F1C">
          <w:t>.</w:t>
        </w:r>
      </w:ins>
      <w:ins w:id="170" w:author="Apple - Peng Cheng" w:date="2025-02-23T20:14:00Z" w16du:dateUtc="2025-02-23T12:14:00Z">
        <w:r w:rsidR="00B465F6">
          <w:t xml:space="preserve"> </w:t>
        </w:r>
      </w:ins>
      <w:ins w:id="171" w:author="Apple - Peng Cheng" w:date="2025-02-24T19:14:00Z" w16du:dateUtc="2025-02-24T11:14:00Z">
        <w:r w:rsidR="00857607">
          <w:rPr>
            <w:lang w:val="en-US"/>
          </w:rPr>
          <w:t xml:space="preserve">The SIB-X can be cell specific </w:t>
        </w:r>
      </w:ins>
      <w:ins w:id="172" w:author="Apple - Peng Cheng" w:date="2025-02-24T19:15:00Z" w16du:dateUtc="2025-02-24T11:15:00Z">
        <w:r w:rsidR="00857607">
          <w:rPr>
            <w:lang w:val="en-US"/>
          </w:rPr>
          <w:t xml:space="preserve">configured </w:t>
        </w:r>
      </w:ins>
      <w:ins w:id="173" w:author="Apple - Peng Cheng" w:date="2025-02-24T19:14:00Z" w16du:dateUtc="2025-02-24T11:14:00Z">
        <w:r w:rsidR="00857607">
          <w:rPr>
            <w:lang w:val="en-US"/>
          </w:rPr>
          <w:t>or</w:t>
        </w:r>
      </w:ins>
      <w:ins w:id="174" w:author="Apple - Peng Cheng" w:date="2025-02-24T19:15:00Z" w16du:dateUtc="2025-02-24T11:15:00Z">
        <w:r w:rsidR="00857607">
          <w:rPr>
            <w:lang w:val="en-US"/>
          </w:rPr>
          <w:t xml:space="preserve"> area specific configured, and </w:t>
        </w:r>
        <w:r w:rsidR="00C731EF">
          <w:rPr>
            <w:lang w:val="en-US"/>
          </w:rPr>
          <w:t xml:space="preserve">the OD-SIB1 UE </w:t>
        </w:r>
      </w:ins>
      <w:ins w:id="175" w:author="Apple - Peng Cheng" w:date="2025-02-24T19:16:00Z" w16du:dateUtc="2025-02-24T11:16:00Z">
        <w:r w:rsidR="00C731EF">
          <w:rPr>
            <w:lang w:val="en-US"/>
          </w:rPr>
          <w:t>determines</w:t>
        </w:r>
      </w:ins>
      <w:ins w:id="176" w:author="Apple - Peng Cheng" w:date="2025-02-24T19:15:00Z" w16du:dateUtc="2025-02-24T11:15:00Z">
        <w:r w:rsidR="00857607">
          <w:rPr>
            <w:lang w:val="en-US"/>
          </w:rPr>
          <w:t xml:space="preserve"> </w:t>
        </w:r>
      </w:ins>
      <w:ins w:id="177" w:author="Apple - Peng Cheng" w:date="2025-02-24T19:16:00Z" w16du:dateUtc="2025-02-24T11:16:00Z">
        <w:r w:rsidR="00C731EF">
          <w:rPr>
            <w:lang w:val="en-US"/>
          </w:rPr>
          <w:t xml:space="preserve">whether it is </w:t>
        </w:r>
      </w:ins>
      <w:ins w:id="178" w:author="Apple - Peng Cheng" w:date="2025-02-24T19:15:00Z" w16du:dateUtc="2025-02-24T11:15:00Z">
        <w:r w:rsidR="00857607" w:rsidRPr="00D114BB">
          <w:rPr>
            <w:lang w:val="en-US"/>
          </w:rPr>
          <w:t>valid</w:t>
        </w:r>
        <w:r w:rsidR="00857607">
          <w:rPr>
            <w:lang w:val="en-US"/>
          </w:rPr>
          <w:t xml:space="preserve"> according to the validity mechanism defined in TS 38.331 [3]</w:t>
        </w:r>
      </w:ins>
      <w:ins w:id="179" w:author="Apple - Peng Cheng" w:date="2025-02-23T21:00:00Z">
        <w:r w:rsidR="001F3FF2" w:rsidRPr="001F3FF2">
          <w:rPr>
            <w:lang w:val="en-US"/>
          </w:rPr>
          <w:t xml:space="preserve">. </w:t>
        </w:r>
      </w:ins>
    </w:p>
    <w:p w14:paraId="0EDA3915" w14:textId="146F7602" w:rsidR="001E3751" w:rsidRPr="00BD525F" w:rsidRDefault="003F1127" w:rsidP="004F0E53">
      <w:pPr>
        <w:rPr>
          <w:ins w:id="180" w:author="Apple - Peng Cheng" w:date="2025-02-24T11:18:00Z" w16du:dateUtc="2025-02-24T03:18:00Z"/>
          <w:lang w:val="en-CN" w:eastAsia="zh-CN"/>
          <w:rPrChange w:id="181" w:author="Apple - Peng Cheng" w:date="2025-02-24T11:25:00Z" w16du:dateUtc="2025-02-24T03:25:00Z">
            <w:rPr>
              <w:ins w:id="182" w:author="Apple - Peng Cheng" w:date="2025-02-24T11:18:00Z" w16du:dateUtc="2025-02-24T03:18:00Z"/>
              <w:lang w:val="en-US"/>
            </w:rPr>
          </w:rPrChange>
        </w:rPr>
      </w:pPr>
      <w:ins w:id="183" w:author="Apple - Peng Cheng" w:date="2025-02-24T11:14:00Z" w16du:dateUtc="2025-02-24T03:14:00Z">
        <w:r>
          <w:rPr>
            <w:lang w:val="en-US"/>
          </w:rPr>
          <w:t>If d</w:t>
        </w:r>
      </w:ins>
      <w:ins w:id="184" w:author="Apple - Peng Cheng" w:date="2025-02-24T10:47:00Z" w16du:dateUtc="2025-02-24T02:47:00Z">
        <w:r w:rsidR="009A602B">
          <w:rPr>
            <w:lang w:val="en-US"/>
          </w:rPr>
          <w:t xml:space="preserve">edicated </w:t>
        </w:r>
        <w:proofErr w:type="spellStart"/>
        <w:r w:rsidR="009A602B">
          <w:rPr>
            <w:lang w:val="en-US"/>
          </w:rPr>
          <w:t>frequenecy</w:t>
        </w:r>
        <w:proofErr w:type="spellEnd"/>
        <w:r w:rsidR="009A602B">
          <w:rPr>
            <w:lang w:val="en-US"/>
          </w:rPr>
          <w:t xml:space="preserve"> priority </w:t>
        </w:r>
      </w:ins>
      <w:ins w:id="185" w:author="Apple - Peng Cheng" w:date="2025-02-24T11:17:00Z" w16du:dateUtc="2025-02-24T03:17:00Z">
        <w:r w:rsidR="003311E9">
          <w:rPr>
            <w:lang w:val="en-US"/>
          </w:rPr>
          <w:t>parameters are</w:t>
        </w:r>
      </w:ins>
      <w:ins w:id="186" w:author="Apple - Peng Cheng" w:date="2025-02-24T10:48:00Z" w16du:dateUtc="2025-02-24T02:48:00Z">
        <w:r w:rsidR="009A602B">
          <w:rPr>
            <w:lang w:val="en-US"/>
          </w:rPr>
          <w:t xml:space="preserve"> provided </w:t>
        </w:r>
      </w:ins>
      <w:ins w:id="187" w:author="Apple - Peng Cheng" w:date="2025-02-24T10:49:00Z" w16du:dateUtc="2025-02-24T02:49:00Z">
        <w:r w:rsidR="009A602B">
          <w:rPr>
            <w:lang w:val="en-US"/>
          </w:rPr>
          <w:t xml:space="preserve">in system </w:t>
        </w:r>
      </w:ins>
      <w:ins w:id="188" w:author="Apple - Peng Cheng" w:date="2025-02-24T11:17:00Z" w16du:dateUtc="2025-02-24T03:17:00Z">
        <w:r w:rsidR="00F33D98">
          <w:rPr>
            <w:lang w:val="en-US"/>
          </w:rPr>
          <w:t xml:space="preserve">information, </w:t>
        </w:r>
      </w:ins>
      <w:ins w:id="189" w:author="Apple - Peng Cheng" w:date="2025-02-24T11:14:00Z" w16du:dateUtc="2025-02-24T03:14:00Z">
        <w:r>
          <w:rPr>
            <w:lang w:val="en-US"/>
          </w:rPr>
          <w:t xml:space="preserve">the OD-SIB1 UE </w:t>
        </w:r>
      </w:ins>
      <w:ins w:id="190" w:author="Apple - Peng Cheng" w:date="2025-02-24T19:20:00Z" w16du:dateUtc="2025-02-24T11:20:00Z">
        <w:r w:rsidR="00A92330">
          <w:rPr>
            <w:lang w:val="en-US"/>
          </w:rPr>
          <w:t>ignore</w:t>
        </w:r>
      </w:ins>
      <w:ins w:id="191" w:author="Apple - Peng Cheng" w:date="2025-02-25T09:24:00Z" w16du:dateUtc="2025-02-25T01:24:00Z">
        <w:r w:rsidR="00E85E4B">
          <w:rPr>
            <w:lang w:val="en-US"/>
          </w:rPr>
          <w:t>s</w:t>
        </w:r>
        <w:r w:rsidR="0069076A">
          <w:rPr>
            <w:lang w:val="en-US"/>
          </w:rPr>
          <w:t xml:space="preserve"> the</w:t>
        </w:r>
      </w:ins>
      <w:ins w:id="192" w:author="Apple - Peng Cheng" w:date="2025-02-24T19:20:00Z" w16du:dateUtc="2025-02-24T11:20:00Z">
        <w:r w:rsidR="00A92330">
          <w:rPr>
            <w:lang w:val="en-US"/>
          </w:rPr>
          <w:t xml:space="preserve"> </w:t>
        </w:r>
        <w:proofErr w:type="spellStart"/>
        <w:r w:rsidR="00A92330">
          <w:rPr>
            <w:i/>
          </w:rPr>
          <w:t>cellReselectionPriority</w:t>
        </w:r>
        <w:proofErr w:type="spellEnd"/>
        <w:r w:rsidR="00A92330">
          <w:t xml:space="preserve"> </w:t>
        </w:r>
        <w:r w:rsidR="00A92330">
          <w:rPr>
            <w:lang w:eastAsia="zh-CN"/>
          </w:rPr>
          <w:t xml:space="preserve">in the system information and </w:t>
        </w:r>
      </w:ins>
      <w:ins w:id="193" w:author="Apple - Peng Cheng" w:date="2025-02-24T11:14:00Z" w16du:dateUtc="2025-02-24T03:14:00Z">
        <w:r>
          <w:rPr>
            <w:lang w:val="en-US"/>
          </w:rPr>
          <w:t>appl</w:t>
        </w:r>
      </w:ins>
      <w:ins w:id="194" w:author="Apple - Peng Cheng" w:date="2025-02-25T09:24:00Z" w16du:dateUtc="2025-02-25T01:24:00Z">
        <w:r w:rsidR="00C0562A">
          <w:rPr>
            <w:lang w:val="en-US"/>
          </w:rPr>
          <w:t>ies</w:t>
        </w:r>
      </w:ins>
      <w:ins w:id="195" w:author="Apple - Peng Cheng" w:date="2025-02-24T11:14:00Z" w16du:dateUtc="2025-02-24T03:14:00Z">
        <w:r>
          <w:rPr>
            <w:lang w:val="en-US"/>
          </w:rPr>
          <w:t xml:space="preserve"> </w:t>
        </w:r>
      </w:ins>
      <w:ins w:id="196" w:author="Apple - Peng Cheng" w:date="2025-02-24T19:20:00Z" w16du:dateUtc="2025-02-24T11:20:00Z">
        <w:r w:rsidR="00A92330">
          <w:rPr>
            <w:lang w:val="en-US"/>
          </w:rPr>
          <w:t xml:space="preserve">dedicated </w:t>
        </w:r>
      </w:ins>
      <w:ins w:id="197" w:author="Apple - Peng Cheng" w:date="2025-02-24T19:21:00Z" w16du:dateUtc="2025-02-24T11:21:00Z">
        <w:r w:rsidR="00A92330">
          <w:rPr>
            <w:lang w:val="en-US"/>
          </w:rPr>
          <w:t>ones</w:t>
        </w:r>
      </w:ins>
      <w:ins w:id="198" w:author="Apple - Peng Cheng" w:date="2025-02-24T11:14:00Z" w16du:dateUtc="2025-02-24T03:14:00Z">
        <w:r>
          <w:rPr>
            <w:lang w:val="en-US"/>
          </w:rPr>
          <w:t xml:space="preserve"> </w:t>
        </w:r>
      </w:ins>
      <w:ins w:id="199" w:author="Apple - Peng Cheng" w:date="2025-02-24T11:16:00Z" w16du:dateUtc="2025-02-24T03:16:00Z">
        <w:r w:rsidR="00765C14">
          <w:rPr>
            <w:lang w:val="en-US"/>
          </w:rPr>
          <w:t>to determine</w:t>
        </w:r>
      </w:ins>
      <w:ins w:id="200" w:author="Apple - Peng Cheng" w:date="2025-02-24T11:14:00Z" w16du:dateUtc="2025-02-24T03:14:00Z">
        <w:r>
          <w:rPr>
            <w:lang w:val="en-US"/>
          </w:rPr>
          <w:t xml:space="preserve"> frequency </w:t>
        </w:r>
      </w:ins>
      <w:ins w:id="201" w:author="Apple - Peng Cheng" w:date="2025-02-24T11:15:00Z" w16du:dateUtc="2025-02-24T03:15:00Z">
        <w:r w:rsidR="00E26732">
          <w:rPr>
            <w:lang w:val="en-US"/>
          </w:rPr>
          <w:t xml:space="preserve">prioritization in accordance with Section </w:t>
        </w:r>
      </w:ins>
      <w:ins w:id="202" w:author="Apple - Peng Cheng" w:date="2025-02-24T11:17:00Z" w16du:dateUtc="2025-02-24T03:17:00Z">
        <w:r w:rsidR="006F3337">
          <w:rPr>
            <w:lang w:val="en-US"/>
          </w:rPr>
          <w:t>5.2.4.1</w:t>
        </w:r>
      </w:ins>
      <w:ins w:id="203" w:author="Apple - Peng Cheng" w:date="2025-02-24T11:15:00Z" w16du:dateUtc="2025-02-24T03:15:00Z">
        <w:r w:rsidR="00E26732">
          <w:rPr>
            <w:lang w:val="en-US"/>
          </w:rPr>
          <w:t>.</w:t>
        </w:r>
      </w:ins>
      <w:ins w:id="204" w:author="Apple - Peng Cheng" w:date="2025-02-24T11:18:00Z" w16du:dateUtc="2025-02-24T03:18:00Z">
        <w:r w:rsidR="001E3751">
          <w:rPr>
            <w:lang w:val="en-US"/>
          </w:rPr>
          <w:t xml:space="preserve"> </w:t>
        </w:r>
        <w:r w:rsidR="00430CC6">
          <w:rPr>
            <w:lang w:val="en-US"/>
          </w:rPr>
          <w:t xml:space="preserve">If dedicated </w:t>
        </w:r>
      </w:ins>
      <w:ins w:id="205" w:author="Apple - Peng Cheng" w:date="2025-02-25T07:03:00Z" w16du:dateUtc="2025-02-24T23:03:00Z">
        <w:r w:rsidR="00640DAD">
          <w:rPr>
            <w:lang w:val="en-US"/>
          </w:rPr>
          <w:t>inter-frequency and/or intra-</w:t>
        </w:r>
        <w:proofErr w:type="spellStart"/>
        <w:r w:rsidR="00640DAD">
          <w:rPr>
            <w:lang w:val="en-US"/>
          </w:rPr>
          <w:t>frequecy</w:t>
        </w:r>
        <w:proofErr w:type="spellEnd"/>
        <w:r w:rsidR="00640DAD">
          <w:rPr>
            <w:lang w:val="en-US"/>
          </w:rPr>
          <w:t xml:space="preserve"> </w:t>
        </w:r>
      </w:ins>
      <w:ins w:id="206" w:author="Apple - Peng Cheng" w:date="2025-02-24T11:18:00Z" w16du:dateUtc="2025-02-24T03:18:00Z">
        <w:r w:rsidR="003E5576">
          <w:rPr>
            <w:lang w:val="en-US"/>
          </w:rPr>
          <w:t>excluded cell list</w:t>
        </w:r>
      </w:ins>
      <w:ins w:id="207" w:author="Apple - Peng Cheng" w:date="2025-02-25T07:03:00Z" w16du:dateUtc="2025-02-24T23:03:00Z">
        <w:r w:rsidR="00640DAD">
          <w:rPr>
            <w:lang w:val="en-US"/>
          </w:rPr>
          <w:t>s</w:t>
        </w:r>
      </w:ins>
      <w:ins w:id="208" w:author="Apple - Peng Cheng" w:date="2025-02-24T11:18:00Z" w16du:dateUtc="2025-02-24T03:18:00Z">
        <w:r w:rsidR="003E5576">
          <w:rPr>
            <w:lang w:val="en-US"/>
          </w:rPr>
          <w:t xml:space="preserve"> </w:t>
        </w:r>
      </w:ins>
      <w:ins w:id="209" w:author="Apple - Peng Cheng" w:date="2025-02-25T07:03:00Z" w16du:dateUtc="2025-02-24T23:03:00Z">
        <w:r w:rsidR="00640DAD">
          <w:rPr>
            <w:lang w:val="en-US"/>
          </w:rPr>
          <w:t>are</w:t>
        </w:r>
      </w:ins>
      <w:ins w:id="210" w:author="Apple - Peng Cheng" w:date="2025-02-24T11:18:00Z" w16du:dateUtc="2025-02-24T03:18:00Z">
        <w:r w:rsidR="00430CC6">
          <w:rPr>
            <w:lang w:val="en-US"/>
          </w:rPr>
          <w:t xml:space="preserve"> provided in system information, the OD-SIB1 UE </w:t>
        </w:r>
      </w:ins>
      <w:ins w:id="211" w:author="Apple - Peng Cheng" w:date="2025-02-25T07:03:00Z" w16du:dateUtc="2025-02-24T23:03:00Z">
        <w:r w:rsidR="009D6CF5">
          <w:t>ignore</w:t>
        </w:r>
      </w:ins>
      <w:ins w:id="212" w:author="Apple - Peng Cheng" w:date="2025-02-25T09:25:00Z" w16du:dateUtc="2025-02-25T01:25:00Z">
        <w:r w:rsidR="002E0E54">
          <w:t>s</w:t>
        </w:r>
      </w:ins>
      <w:ins w:id="213" w:author="Apple - Peng Cheng" w:date="2025-02-25T07:03:00Z" w16du:dateUtc="2025-02-24T23:03:00Z">
        <w:r w:rsidR="009D6CF5">
          <w:t xml:space="preserve"> </w:t>
        </w:r>
      </w:ins>
      <w:proofErr w:type="spellStart"/>
      <w:ins w:id="214" w:author="Apple - Peng Cheng" w:date="2025-02-25T07:04:00Z" w16du:dateUtc="2025-02-24T23:04:00Z">
        <w:r w:rsidR="000E7F88" w:rsidRPr="000E7F88">
          <w:rPr>
            <w:i/>
            <w:iCs/>
            <w:rPrChange w:id="215" w:author="Apple - Peng Cheng" w:date="2025-02-25T07:04:00Z" w16du:dateUtc="2025-02-24T23:04:00Z">
              <w:rPr/>
            </w:rPrChange>
          </w:rPr>
          <w:t>intraFreqExcludedCellList</w:t>
        </w:r>
        <w:proofErr w:type="spellEnd"/>
        <w:r w:rsidR="000E7F88" w:rsidRPr="000E7F88">
          <w:rPr>
            <w:i/>
            <w:iCs/>
            <w:rPrChange w:id="216" w:author="Apple - Peng Cheng" w:date="2025-02-25T07:04:00Z" w16du:dateUtc="2025-02-24T23:04:00Z">
              <w:rPr/>
            </w:rPrChange>
          </w:rPr>
          <w:t xml:space="preserve"> / </w:t>
        </w:r>
        <w:proofErr w:type="spellStart"/>
        <w:r w:rsidR="000E7F88" w:rsidRPr="000E7F88">
          <w:rPr>
            <w:i/>
            <w:iCs/>
            <w:rPrChange w:id="217" w:author="Apple - Peng Cheng" w:date="2025-02-25T07:04:00Z" w16du:dateUtc="2025-02-24T23:04:00Z">
              <w:rPr/>
            </w:rPrChange>
          </w:rPr>
          <w:t>interFreqExcludedCellList</w:t>
        </w:r>
        <w:proofErr w:type="spellEnd"/>
        <w:r w:rsidR="000E7F88" w:rsidRPr="006D0C02">
          <w:t xml:space="preserve"> </w:t>
        </w:r>
        <w:r w:rsidR="000E7F88">
          <w:t>and</w:t>
        </w:r>
      </w:ins>
      <w:ins w:id="218" w:author="Apple - Peng Cheng" w:date="2025-02-24T11:24:00Z" w16du:dateUtc="2025-02-24T03:24:00Z">
        <w:r w:rsidR="00BD525F">
          <w:t xml:space="preserve"> </w:t>
        </w:r>
      </w:ins>
      <w:ins w:id="219" w:author="Apple - Peng Cheng" w:date="2025-02-25T09:25:00Z" w16du:dateUtc="2025-02-25T01:25:00Z">
        <w:r w:rsidR="00AC7DF1">
          <w:t>doesn’t</w:t>
        </w:r>
      </w:ins>
      <w:ins w:id="220" w:author="Apple - Peng Cheng" w:date="2025-02-25T07:04:00Z" w16du:dateUtc="2025-02-24T23:04:00Z">
        <w:r w:rsidR="00B83DD7">
          <w:t xml:space="preserve"> con</w:t>
        </w:r>
      </w:ins>
      <w:ins w:id="221" w:author="Apple - Peng Cheng" w:date="2025-02-25T07:05:00Z" w16du:dateUtc="2025-02-24T23:05:00Z">
        <w:r w:rsidR="00B83DD7">
          <w:t xml:space="preserve">sider </w:t>
        </w:r>
      </w:ins>
      <w:ins w:id="222" w:author="Apple - Peng Cheng" w:date="2025-02-24T11:24:00Z" w16du:dateUtc="2025-02-24T03:24:00Z">
        <w:r w:rsidR="00BD525F">
          <w:t>t</w:t>
        </w:r>
      </w:ins>
      <w:ins w:id="223" w:author="Apple - Peng Cheng" w:date="2025-02-24T11:25:00Z" w16du:dateUtc="2025-02-24T03:25:00Z">
        <w:r w:rsidR="00362F9D">
          <w:t>he cell(s</w:t>
        </w:r>
      </w:ins>
      <w:ins w:id="224" w:author="Apple - Peng Cheng" w:date="2025-02-24T11:26:00Z" w16du:dateUtc="2025-02-24T03:26:00Z">
        <w:r w:rsidR="00362F9D">
          <w:t xml:space="preserve">) in the </w:t>
        </w:r>
      </w:ins>
      <w:ins w:id="225" w:author="Apple - Peng Cheng" w:date="2025-02-25T07:04:00Z" w16du:dateUtc="2025-02-24T23:04:00Z">
        <w:r w:rsidR="00B83DD7">
          <w:t xml:space="preserve">dedicated </w:t>
        </w:r>
      </w:ins>
      <w:ins w:id="226" w:author="Apple - Peng Cheng" w:date="2025-02-24T11:26:00Z" w16du:dateUtc="2025-02-24T03:26:00Z">
        <w:r w:rsidR="00362F9D">
          <w:t>list</w:t>
        </w:r>
      </w:ins>
      <w:ins w:id="227" w:author="Apple - Peng Cheng" w:date="2025-02-25T07:05:00Z" w16du:dateUtc="2025-02-24T23:05:00Z">
        <w:r w:rsidR="00B83DD7">
          <w:t>s</w:t>
        </w:r>
      </w:ins>
      <w:ins w:id="228" w:author="Apple - Peng Cheng" w:date="2025-02-24T11:24:00Z" w16du:dateUtc="2025-02-24T03:24:00Z">
        <w:r w:rsidR="00BD525F">
          <w:t xml:space="preserve"> as candidates for cell reselection.</w:t>
        </w:r>
      </w:ins>
    </w:p>
    <w:p w14:paraId="18F2F389" w14:textId="51FC3290" w:rsidR="00D8463B" w:rsidRDefault="00E50D71" w:rsidP="004F0E53">
      <w:pPr>
        <w:rPr>
          <w:ins w:id="229" w:author="Apple - Peng Cheng" w:date="2025-02-24T11:08:00Z" w16du:dateUtc="2025-02-24T03:08:00Z"/>
          <w:lang w:val="en-US"/>
        </w:rPr>
      </w:pPr>
      <w:ins w:id="230" w:author="Apple - Peng Cheng" w:date="2025-02-23T20:12:00Z" w16du:dateUtc="2025-02-23T12:12:00Z">
        <w:r>
          <w:t>When</w:t>
        </w:r>
      </w:ins>
      <w:ins w:id="231" w:author="Apple - Peng Cheng" w:date="2025-02-23T20:17:00Z" w16du:dateUtc="2025-02-23T12:17:00Z">
        <w:r w:rsidR="00795594">
          <w:t xml:space="preserve"> </w:t>
        </w:r>
      </w:ins>
      <w:ins w:id="232" w:author="Apple - Peng Cheng" w:date="2025-02-23T20:19:00Z" w16du:dateUtc="2025-02-23T12:19:00Z">
        <w:r w:rsidR="007B524F">
          <w:t xml:space="preserve">one </w:t>
        </w:r>
      </w:ins>
      <w:ins w:id="233" w:author="Apple - Peng Cheng" w:date="2025-02-25T09:25:00Z" w16du:dateUtc="2025-02-25T01:25:00Z">
        <w:r w:rsidR="002B27DB">
          <w:t xml:space="preserve">intra-frequency </w:t>
        </w:r>
        <w:r w:rsidR="00B20359">
          <w:t xml:space="preserve">/ </w:t>
        </w:r>
        <w:r w:rsidR="002B27DB">
          <w:t xml:space="preserve">inter-frequency </w:t>
        </w:r>
      </w:ins>
      <w:proofErr w:type="spellStart"/>
      <w:ins w:id="234" w:author="Apple - Peng Cheng" w:date="2025-02-23T20:21:00Z" w16du:dateUtc="2025-02-23T12:21:00Z">
        <w:r w:rsidR="00CC78D1">
          <w:t>neighbor</w:t>
        </w:r>
        <w:proofErr w:type="spellEnd"/>
        <w:r w:rsidR="00CC78D1">
          <w:t xml:space="preserve"> </w:t>
        </w:r>
      </w:ins>
      <w:ins w:id="235" w:author="Apple - Peng Cheng" w:date="2025-02-23T20:40:00Z" w16du:dateUtc="2025-02-23T12:40:00Z">
        <w:r w:rsidR="00A4305F">
          <w:t>OD-SIB1</w:t>
        </w:r>
      </w:ins>
      <w:ins w:id="236" w:author="Apple - Peng Cheng" w:date="2025-02-23T20:19:00Z" w16du:dateUtc="2025-02-23T12:19:00Z">
        <w:r w:rsidR="007B524F">
          <w:t xml:space="preserve"> cell satisfies </w:t>
        </w:r>
      </w:ins>
      <w:ins w:id="237" w:author="Apple - Peng Cheng" w:date="2025-02-23T20:17:00Z" w16du:dateUtc="2025-02-23T12:17:00Z">
        <w:r w:rsidR="00795594">
          <w:t>t</w:t>
        </w:r>
      </w:ins>
      <w:ins w:id="238" w:author="Apple - Peng Cheng" w:date="2025-02-23T20:11:00Z" w16du:dateUtc="2025-02-23T12:11:00Z">
        <w:r>
          <w:t xml:space="preserve">he </w:t>
        </w:r>
      </w:ins>
      <w:ins w:id="239" w:author="Apple - Peng Cheng" w:date="2025-02-23T20:11:00Z">
        <w:r w:rsidRPr="00E50D71">
          <w:rPr>
            <w:lang w:val="en-US"/>
          </w:rPr>
          <w:t xml:space="preserve">cell reselection criterion </w:t>
        </w:r>
      </w:ins>
      <w:ins w:id="240" w:author="Apple - Peng Cheng" w:date="2025-02-23T21:17:00Z" w16du:dateUtc="2025-02-23T13:17:00Z">
        <w:r w:rsidR="00C92B7D">
          <w:rPr>
            <w:lang w:val="en-US"/>
          </w:rPr>
          <w:t xml:space="preserve">defined </w:t>
        </w:r>
      </w:ins>
      <w:ins w:id="241" w:author="Apple - Peng Cheng" w:date="2025-02-23T20:17:00Z" w16du:dateUtc="2025-02-23T12:17:00Z">
        <w:r w:rsidR="00795594">
          <w:rPr>
            <w:lang w:val="en-US"/>
          </w:rPr>
          <w:t>in Section</w:t>
        </w:r>
      </w:ins>
      <w:ins w:id="242" w:author="Apple - Peng Cheng" w:date="2025-02-23T20:19:00Z" w16du:dateUtc="2025-02-23T12:19:00Z">
        <w:r w:rsidR="007B524F">
          <w:rPr>
            <w:lang w:val="en-US"/>
          </w:rPr>
          <w:t xml:space="preserve"> 5.2.4.</w:t>
        </w:r>
      </w:ins>
      <w:ins w:id="243" w:author="Apple - Peng Cheng" w:date="2025-02-23T20:21:00Z" w16du:dateUtc="2025-02-23T12:21:00Z">
        <w:r w:rsidR="00CC78D1">
          <w:rPr>
            <w:lang w:val="en-US"/>
          </w:rPr>
          <w:t>5</w:t>
        </w:r>
      </w:ins>
      <w:ins w:id="244" w:author="Apple - Peng Cheng" w:date="2025-02-23T20:20:00Z" w16du:dateUtc="2025-02-23T12:20:00Z">
        <w:r w:rsidR="00EC028D">
          <w:rPr>
            <w:lang w:val="en-US"/>
          </w:rPr>
          <w:t xml:space="preserve"> </w:t>
        </w:r>
      </w:ins>
      <w:ins w:id="245" w:author="Apple - Peng Cheng" w:date="2025-02-23T21:18:00Z" w16du:dateUtc="2025-02-23T13:18:00Z">
        <w:r w:rsidR="00507A83">
          <w:rPr>
            <w:lang w:val="en-US"/>
          </w:rPr>
          <w:t>and</w:t>
        </w:r>
      </w:ins>
      <w:ins w:id="246" w:author="Apple - Peng Cheng" w:date="2025-02-23T20:21:00Z" w16du:dateUtc="2025-02-23T12:21:00Z">
        <w:r w:rsidR="00CC78D1">
          <w:rPr>
            <w:lang w:val="en-US"/>
          </w:rPr>
          <w:t xml:space="preserve"> Section 5.2.4.6</w:t>
        </w:r>
      </w:ins>
      <w:ins w:id="247" w:author="Apple - Peng Cheng" w:date="2025-02-24T11:07:00Z" w16du:dateUtc="2025-02-24T03:07:00Z">
        <w:r w:rsidR="00484C33">
          <w:rPr>
            <w:lang w:val="en-US" w:eastAsia="zh-CN"/>
          </w:rPr>
          <w:t xml:space="preserve"> and doesn’t broadcast SIB1</w:t>
        </w:r>
      </w:ins>
      <w:ins w:id="248" w:author="Apple - Peng Cheng" w:date="2025-02-23T20:22:00Z" w16du:dateUtc="2025-02-23T12:22:00Z">
        <w:r w:rsidR="00CC78D1">
          <w:rPr>
            <w:lang w:val="en-US"/>
          </w:rPr>
          <w:t xml:space="preserve">, the </w:t>
        </w:r>
      </w:ins>
      <w:ins w:id="249" w:author="Apple - Peng Cheng" w:date="2025-02-23T20:28:00Z" w16du:dateUtc="2025-02-23T12:28:00Z">
        <w:r w:rsidR="00472C3D">
          <w:rPr>
            <w:lang w:val="en-US"/>
          </w:rPr>
          <w:t xml:space="preserve">OD-SIB1 </w:t>
        </w:r>
      </w:ins>
      <w:ins w:id="250" w:author="Apple - Peng Cheng" w:date="2025-02-23T20:22:00Z" w16du:dateUtc="2025-02-23T12:22:00Z">
        <w:r w:rsidR="00CC78D1">
          <w:rPr>
            <w:lang w:val="en-US"/>
          </w:rPr>
          <w:t xml:space="preserve">UE triggers the UL WUS transmission towards </w:t>
        </w:r>
      </w:ins>
      <w:ins w:id="251" w:author="Apple - Peng Cheng" w:date="2025-02-24T11:28:00Z" w16du:dateUtc="2025-02-24T03:28:00Z">
        <w:r w:rsidR="005E1960">
          <w:rPr>
            <w:lang w:val="en-US"/>
          </w:rPr>
          <w:t xml:space="preserve">this </w:t>
        </w:r>
      </w:ins>
      <w:ins w:id="252" w:author="Apple - Peng Cheng" w:date="2025-02-23T20:40:00Z" w16du:dateUtc="2025-02-23T12:40:00Z">
        <w:r w:rsidR="00FC0CC9">
          <w:rPr>
            <w:lang w:val="en-US"/>
          </w:rPr>
          <w:t>OD-SIB1</w:t>
        </w:r>
      </w:ins>
      <w:ins w:id="253" w:author="Apple - Peng Cheng" w:date="2025-02-23T20:22:00Z" w16du:dateUtc="2025-02-23T12:22:00Z">
        <w:r w:rsidR="00CC78D1">
          <w:rPr>
            <w:lang w:val="en-US"/>
          </w:rPr>
          <w:t xml:space="preserve"> cell</w:t>
        </w:r>
      </w:ins>
      <w:ins w:id="254" w:author="Apple - Peng Cheng" w:date="2025-02-23T20:24:00Z" w16du:dateUtc="2025-02-23T12:24:00Z">
        <w:r w:rsidR="00A44EEE">
          <w:rPr>
            <w:lang w:val="en-US"/>
          </w:rPr>
          <w:t xml:space="preserve"> with the RACH procedure </w:t>
        </w:r>
      </w:ins>
      <w:ins w:id="255" w:author="Apple - Peng Cheng" w:date="2025-02-23T20:25:00Z" w16du:dateUtc="2025-02-23T12:25:00Z">
        <w:r w:rsidR="00A44EEE">
          <w:rPr>
            <w:lang w:val="en-US"/>
          </w:rPr>
          <w:t>defined</w:t>
        </w:r>
      </w:ins>
      <w:ins w:id="256" w:author="Apple - Peng Cheng" w:date="2025-02-23T20:24:00Z" w16du:dateUtc="2025-02-23T12:24:00Z">
        <w:r w:rsidR="00A44EEE">
          <w:rPr>
            <w:lang w:val="en-US"/>
          </w:rPr>
          <w:t xml:space="preserve"> in </w:t>
        </w:r>
      </w:ins>
      <w:ins w:id="257" w:author="Apple - Peng Cheng" w:date="2025-02-23T20:25:00Z" w16du:dateUtc="2025-02-23T12:25:00Z">
        <w:r w:rsidR="00A44EEE">
          <w:rPr>
            <w:lang w:val="en-US"/>
          </w:rPr>
          <w:t>TS 38.321 [</w:t>
        </w:r>
        <w:r w:rsidR="00E27065">
          <w:rPr>
            <w:lang w:val="en-US"/>
          </w:rPr>
          <w:t>19</w:t>
        </w:r>
        <w:r w:rsidR="00A44EEE">
          <w:rPr>
            <w:lang w:val="en-US"/>
          </w:rPr>
          <w:t>]</w:t>
        </w:r>
      </w:ins>
      <w:ins w:id="258" w:author="Apple - Peng Cheng" w:date="2025-02-23T20:26:00Z" w16du:dateUtc="2025-02-23T12:26:00Z">
        <w:r w:rsidR="00E27065">
          <w:rPr>
            <w:lang w:val="en-US"/>
          </w:rPr>
          <w:t>.</w:t>
        </w:r>
      </w:ins>
      <w:ins w:id="259" w:author="Apple - Peng Cheng" w:date="2025-02-24T10:43:00Z" w16du:dateUtc="2025-02-24T02:43:00Z">
        <w:r w:rsidR="00510000">
          <w:rPr>
            <w:lang w:val="en-US"/>
          </w:rPr>
          <w:t xml:space="preserve"> </w:t>
        </w:r>
      </w:ins>
    </w:p>
    <w:p w14:paraId="2360B868" w14:textId="32025ADD" w:rsidR="004C490B" w:rsidRPr="00E82EEB" w:rsidRDefault="00510000" w:rsidP="004F0E53">
      <w:pPr>
        <w:rPr>
          <w:ins w:id="260" w:author="Apple - Peng Cheng" w:date="2025-02-23T20:42:00Z" w16du:dateUtc="2025-02-23T12:42:00Z"/>
          <w:lang w:val="en-CN" w:eastAsia="zh-CN"/>
          <w:rPrChange w:id="261" w:author="Apple - Peng Cheng" w:date="2025-02-24T10:54:00Z" w16du:dateUtc="2025-02-24T02:54:00Z">
            <w:rPr>
              <w:ins w:id="262" w:author="Apple - Peng Cheng" w:date="2025-02-23T20:42:00Z" w16du:dateUtc="2025-02-23T12:42:00Z"/>
              <w:lang w:val="en-US"/>
            </w:rPr>
          </w:rPrChange>
        </w:rPr>
      </w:pPr>
      <w:ins w:id="263" w:author="Apple - Peng Cheng" w:date="2025-02-24T10:43:00Z" w16du:dateUtc="2025-02-24T02:43:00Z">
        <w:r>
          <w:rPr>
            <w:lang w:val="en-US"/>
          </w:rPr>
          <w:t>The OD-SIB1</w:t>
        </w:r>
      </w:ins>
      <w:ins w:id="264" w:author="Apple - Peng Cheng" w:date="2025-02-24T10:52:00Z" w16du:dateUtc="2025-02-24T02:52:00Z">
        <w:r w:rsidR="00F23BB4">
          <w:rPr>
            <w:lang w:val="en-US"/>
          </w:rPr>
          <w:t xml:space="preserve"> UE determines the </w:t>
        </w:r>
      </w:ins>
      <w:ins w:id="265" w:author="Apple - Peng Cheng" w:date="2025-02-24T10:53:00Z" w16du:dateUtc="2025-02-24T02:53:00Z">
        <w:r w:rsidR="00E82EEB">
          <w:t xml:space="preserve">cell reservations and </w:t>
        </w:r>
      </w:ins>
      <w:ins w:id="266" w:author="Apple - Peng Cheng" w:date="2025-02-24T10:54:00Z" w16du:dateUtc="2025-02-24T02:54:00Z">
        <w:r w:rsidR="00E82EEB">
          <w:t>a</w:t>
        </w:r>
      </w:ins>
      <w:ins w:id="267" w:author="Apple - Peng Cheng" w:date="2025-02-24T10:53:00Z" w16du:dateUtc="2025-02-24T02:53:00Z">
        <w:r w:rsidR="00E82EEB">
          <w:t xml:space="preserve">ccess </w:t>
        </w:r>
      </w:ins>
      <w:ins w:id="268" w:author="Apple - Peng Cheng" w:date="2025-02-24T10:54:00Z" w16du:dateUtc="2025-02-24T02:54:00Z">
        <w:r w:rsidR="00E82EEB">
          <w:t>r</w:t>
        </w:r>
      </w:ins>
      <w:ins w:id="269" w:author="Apple - Peng Cheng" w:date="2025-02-24T10:53:00Z" w16du:dateUtc="2025-02-24T02:53:00Z">
        <w:r w:rsidR="00E82EEB">
          <w:t>estrictions</w:t>
        </w:r>
      </w:ins>
      <w:ins w:id="270" w:author="Apple - Peng Cheng" w:date="2025-02-24T10:54:00Z" w16du:dateUtc="2025-02-24T02:54:00Z">
        <w:r w:rsidR="00E82EEB">
          <w:rPr>
            <w:lang w:val="en-CN" w:eastAsia="zh-CN"/>
          </w:rPr>
          <w:t xml:space="preserve"> </w:t>
        </w:r>
      </w:ins>
      <w:ins w:id="271" w:author="Apple - Peng Cheng" w:date="2025-02-24T10:52:00Z" w16du:dateUtc="2025-02-24T02:52:00Z">
        <w:r w:rsidR="00F23BB4">
          <w:rPr>
            <w:lang w:val="en-US"/>
          </w:rPr>
          <w:t>in accordance with Section 5.</w:t>
        </w:r>
      </w:ins>
      <w:ins w:id="272" w:author="Apple - Peng Cheng" w:date="2025-02-24T10:54:00Z" w16du:dateUtc="2025-02-24T02:54:00Z">
        <w:r w:rsidR="00E43667">
          <w:rPr>
            <w:lang w:val="en-US"/>
          </w:rPr>
          <w:t xml:space="preserve"> </w:t>
        </w:r>
      </w:ins>
      <w:ins w:id="273" w:author="Apple - Peng Cheng" w:date="2025-02-24T10:56:00Z" w16du:dateUtc="2025-02-24T02:56:00Z">
        <w:r w:rsidR="007742B7">
          <w:rPr>
            <w:lang w:val="en-US"/>
          </w:rPr>
          <w:t>On top of it</w:t>
        </w:r>
      </w:ins>
      <w:ins w:id="274" w:author="Apple - Peng Cheng" w:date="2025-02-24T10:55:00Z" w16du:dateUtc="2025-02-24T02:55:00Z">
        <w:r w:rsidR="0028117D">
          <w:rPr>
            <w:lang w:val="en-US"/>
          </w:rPr>
          <w:t xml:space="preserve">, </w:t>
        </w:r>
      </w:ins>
      <w:ins w:id="275" w:author="Apple - Peng Cheng" w:date="2025-02-23T20:38:00Z" w16du:dateUtc="2025-02-23T12:38:00Z">
        <w:r w:rsidR="00CF2919">
          <w:rPr>
            <w:lang w:val="en-US"/>
          </w:rPr>
          <w:t>OD-SIB1 U</w:t>
        </w:r>
      </w:ins>
      <w:ins w:id="276" w:author="Apple - Peng Cheng" w:date="2025-02-23T20:37:00Z">
        <w:r w:rsidR="0089732F" w:rsidRPr="0089732F">
          <w:rPr>
            <w:lang w:val="en-US"/>
          </w:rPr>
          <w:t xml:space="preserve">E </w:t>
        </w:r>
      </w:ins>
      <w:ins w:id="277" w:author="Apple - Peng Cheng" w:date="2025-02-23T20:38:00Z" w16du:dateUtc="2025-02-23T12:38:00Z">
        <w:r w:rsidR="00A36820">
          <w:rPr>
            <w:lang w:val="en-US"/>
          </w:rPr>
          <w:t>considers</w:t>
        </w:r>
      </w:ins>
      <w:ins w:id="278" w:author="Apple - Peng Cheng" w:date="2025-02-23T20:37:00Z">
        <w:r w:rsidR="0089732F" w:rsidRPr="0089732F">
          <w:rPr>
            <w:lang w:val="en-US"/>
          </w:rPr>
          <w:t xml:space="preserve"> the </w:t>
        </w:r>
      </w:ins>
      <w:ins w:id="279" w:author="Apple - Peng Cheng" w:date="2025-02-23T20:38:00Z" w16du:dateUtc="2025-02-23T12:38:00Z">
        <w:r w:rsidR="00CF2919">
          <w:rPr>
            <w:lang w:val="en-US"/>
          </w:rPr>
          <w:t>OD-SIB1</w:t>
        </w:r>
      </w:ins>
      <w:ins w:id="280" w:author="Apple - Peng Cheng" w:date="2025-02-23T20:37:00Z">
        <w:r w:rsidR="0089732F" w:rsidRPr="0089732F">
          <w:rPr>
            <w:lang w:val="en-US"/>
          </w:rPr>
          <w:t xml:space="preserve"> cell </w:t>
        </w:r>
      </w:ins>
      <w:ins w:id="281" w:author="Apple - Peng Cheng" w:date="2025-02-23T20:38:00Z" w16du:dateUtc="2025-02-23T12:38:00Z">
        <w:r w:rsidR="00A36820">
          <w:rPr>
            <w:lang w:val="en-US"/>
          </w:rPr>
          <w:t xml:space="preserve">as </w:t>
        </w:r>
        <w:r w:rsidR="00A36820" w:rsidRPr="0089732F">
          <w:rPr>
            <w:lang w:val="en-US"/>
          </w:rPr>
          <w:t xml:space="preserve">if cell status is “barred” </w:t>
        </w:r>
      </w:ins>
      <w:ins w:id="282" w:author="Apple - Peng Cheng" w:date="2025-02-23T20:37:00Z">
        <w:r w:rsidR="0089732F" w:rsidRPr="0089732F">
          <w:rPr>
            <w:lang w:val="en-US"/>
          </w:rPr>
          <w:t>and</w:t>
        </w:r>
      </w:ins>
      <w:ins w:id="283" w:author="Apple - Peng Cheng" w:date="2025-02-25T09:26:00Z" w16du:dateUtc="2025-02-25T01:26:00Z">
        <w:r w:rsidR="004A55F3">
          <w:rPr>
            <w:lang w:val="en-US"/>
          </w:rPr>
          <w:t xml:space="preserve"> </w:t>
        </w:r>
      </w:ins>
      <w:ins w:id="284" w:author="Apple - Peng Cheng" w:date="2025-02-23T20:37:00Z">
        <w:r w:rsidR="0089732F" w:rsidRPr="0089732F">
          <w:rPr>
            <w:lang w:val="en-US"/>
          </w:rPr>
          <w:t xml:space="preserve">excludes it as a candidate for reselection </w:t>
        </w:r>
      </w:ins>
      <w:ins w:id="285" w:author="Apple - Peng Cheng" w:date="2025-02-23T20:42:00Z" w16du:dateUtc="2025-02-23T12:42:00Z">
        <w:r w:rsidR="004C490B">
          <w:rPr>
            <w:lang w:val="en-US"/>
          </w:rPr>
          <w:t>in the following cases:</w:t>
        </w:r>
      </w:ins>
    </w:p>
    <w:p w14:paraId="6D6BDC5A" w14:textId="4243EA93" w:rsidR="004C490B" w:rsidRPr="004C490B" w:rsidRDefault="004C490B">
      <w:pPr>
        <w:pStyle w:val="ListParagraph"/>
        <w:numPr>
          <w:ilvl w:val="0"/>
          <w:numId w:val="20"/>
        </w:numPr>
        <w:spacing w:after="187"/>
        <w:ind w:leftChars="0"/>
        <w:rPr>
          <w:ins w:id="286" w:author="Apple - Peng Cheng" w:date="2025-02-23T20:42:00Z" w16du:dateUtc="2025-02-23T12:42:00Z"/>
          <w:rFonts w:ascii="Times New Roman" w:hAnsi="Times New Roman"/>
          <w:lang w:val="en-US"/>
          <w:rPrChange w:id="287" w:author="Apple - Peng Cheng" w:date="2025-02-23T20:43:00Z" w16du:dateUtc="2025-02-23T12:43:00Z">
            <w:rPr>
              <w:ins w:id="288" w:author="Apple - Peng Cheng" w:date="2025-02-23T20:42:00Z" w16du:dateUtc="2025-02-23T12:42:00Z"/>
              <w:lang w:val="en-US"/>
            </w:rPr>
          </w:rPrChange>
        </w:rPr>
        <w:pPrChange w:id="289" w:author="Apple - Peng Cheng" w:date="2025-02-23T20:43:00Z" w16du:dateUtc="2025-02-23T12:43:00Z">
          <w:pPr>
            <w:pStyle w:val="ListParagraph"/>
            <w:numPr>
              <w:numId w:val="20"/>
            </w:numPr>
            <w:ind w:leftChars="0" w:left="720" w:hanging="360"/>
          </w:pPr>
        </w:pPrChange>
      </w:pPr>
      <w:ins w:id="290" w:author="Apple - Peng Cheng" w:date="2025-02-23T20:43:00Z" w16du:dateUtc="2025-02-23T12:43:00Z">
        <w:r>
          <w:rPr>
            <w:rFonts w:ascii="Times New Roman" w:hAnsi="Times New Roman"/>
            <w:lang w:val="en-US"/>
          </w:rPr>
          <w:t>i</w:t>
        </w:r>
      </w:ins>
      <w:ins w:id="291" w:author="Apple - Peng Cheng" w:date="2025-02-23T20:38:00Z" w16du:dateUtc="2025-02-23T12:38:00Z">
        <w:r w:rsidR="00CF2919" w:rsidRPr="004C490B">
          <w:rPr>
            <w:rFonts w:ascii="Times New Roman" w:hAnsi="Times New Roman"/>
            <w:lang w:val="en-US"/>
            <w:rPrChange w:id="292" w:author="Apple - Peng Cheng" w:date="2025-02-23T20:43:00Z" w16du:dateUtc="2025-02-23T12:43:00Z">
              <w:rPr>
                <w:lang w:val="en-US"/>
              </w:rPr>
            </w:rPrChange>
          </w:rPr>
          <w:t>f</w:t>
        </w:r>
      </w:ins>
      <w:ins w:id="293" w:author="Apple - Peng Cheng" w:date="2025-02-23T20:37:00Z">
        <w:r w:rsidR="0089732F" w:rsidRPr="004C490B">
          <w:rPr>
            <w:rFonts w:ascii="Times New Roman" w:hAnsi="Times New Roman"/>
            <w:lang w:val="en-US"/>
            <w:rPrChange w:id="294" w:author="Apple - Peng Cheng" w:date="2025-02-23T20:43:00Z" w16du:dateUtc="2025-02-23T12:43:00Z">
              <w:rPr>
                <w:lang w:val="en-US"/>
              </w:rPr>
            </w:rPrChange>
          </w:rPr>
          <w:t xml:space="preserve"> </w:t>
        </w:r>
      </w:ins>
      <w:ins w:id="295" w:author="Apple - Peng Cheng" w:date="2025-02-23T20:38:00Z" w16du:dateUtc="2025-02-23T12:38:00Z">
        <w:r w:rsidR="00A36820" w:rsidRPr="004C490B">
          <w:rPr>
            <w:rFonts w:ascii="Times New Roman" w:hAnsi="Times New Roman"/>
            <w:lang w:val="en-US"/>
            <w:rPrChange w:id="296" w:author="Apple - Peng Cheng" w:date="2025-02-23T20:43:00Z" w16du:dateUtc="2025-02-23T12:43:00Z">
              <w:rPr>
                <w:lang w:val="en-US"/>
              </w:rPr>
            </w:rPrChange>
          </w:rPr>
          <w:t>it</w:t>
        </w:r>
      </w:ins>
      <w:ins w:id="297" w:author="Apple - Peng Cheng" w:date="2025-02-23T20:37:00Z">
        <w:r w:rsidR="0089732F" w:rsidRPr="004C490B">
          <w:rPr>
            <w:rFonts w:ascii="Times New Roman" w:hAnsi="Times New Roman"/>
            <w:lang w:val="en-US"/>
            <w:rPrChange w:id="298" w:author="Apple - Peng Cheng" w:date="2025-02-23T20:43:00Z" w16du:dateUtc="2025-02-23T12:43:00Z">
              <w:rPr>
                <w:lang w:val="en-US"/>
              </w:rPr>
            </w:rPrChange>
          </w:rPr>
          <w:t xml:space="preserve"> ha</w:t>
        </w:r>
      </w:ins>
      <w:ins w:id="299" w:author="Apple - Peng Cheng" w:date="2025-02-23T20:39:00Z" w16du:dateUtc="2025-02-23T12:39:00Z">
        <w:r w:rsidR="00A36820" w:rsidRPr="004C490B">
          <w:rPr>
            <w:rFonts w:ascii="Times New Roman" w:hAnsi="Times New Roman"/>
            <w:lang w:val="en-US"/>
            <w:rPrChange w:id="300" w:author="Apple - Peng Cheng" w:date="2025-02-23T20:43:00Z" w16du:dateUtc="2025-02-23T12:43:00Z">
              <w:rPr>
                <w:lang w:val="en-US"/>
              </w:rPr>
            </w:rPrChange>
          </w:rPr>
          <w:t>s</w:t>
        </w:r>
      </w:ins>
      <w:ins w:id="301" w:author="Apple - Peng Cheng" w:date="2025-02-23T20:37:00Z">
        <w:r w:rsidR="0089732F" w:rsidRPr="004C490B">
          <w:rPr>
            <w:rFonts w:ascii="Times New Roman" w:hAnsi="Times New Roman"/>
            <w:lang w:val="en-US"/>
            <w:rPrChange w:id="302" w:author="Apple - Peng Cheng" w:date="2025-02-23T20:43:00Z" w16du:dateUtc="2025-02-23T12:43:00Z">
              <w:rPr>
                <w:lang w:val="en-US"/>
              </w:rPr>
            </w:rPrChange>
          </w:rPr>
          <w:t xml:space="preserve"> no corresponding UL WUS configuration</w:t>
        </w:r>
      </w:ins>
      <w:ins w:id="303" w:author="Apple - Peng Cheng" w:date="2025-02-23T20:42:00Z" w16du:dateUtc="2025-02-23T12:42:00Z">
        <w:r w:rsidRPr="004C490B">
          <w:rPr>
            <w:rFonts w:ascii="Times New Roman" w:hAnsi="Times New Roman"/>
            <w:lang w:val="en-US"/>
            <w:rPrChange w:id="304" w:author="Apple - Peng Cheng" w:date="2025-02-23T20:43:00Z" w16du:dateUtc="2025-02-23T12:43:00Z">
              <w:rPr>
                <w:lang w:val="en-US"/>
              </w:rPr>
            </w:rPrChange>
          </w:rPr>
          <w:t>,</w:t>
        </w:r>
      </w:ins>
      <w:ins w:id="305" w:author="Apple - Peng Cheng" w:date="2025-02-23T20:44:00Z" w16du:dateUtc="2025-02-23T12:44:00Z">
        <w:r>
          <w:rPr>
            <w:rFonts w:ascii="Times New Roman" w:hAnsi="Times New Roman"/>
            <w:lang w:val="en-US"/>
          </w:rPr>
          <w:t xml:space="preserve"> or</w:t>
        </w:r>
      </w:ins>
      <w:ins w:id="306" w:author="Apple - Peng Cheng" w:date="2025-02-23T20:42:00Z" w16du:dateUtc="2025-02-23T12:42:00Z">
        <w:r w:rsidRPr="004C490B">
          <w:rPr>
            <w:rFonts w:ascii="Times New Roman" w:hAnsi="Times New Roman"/>
            <w:lang w:val="en-US"/>
            <w:rPrChange w:id="307" w:author="Apple - Peng Cheng" w:date="2025-02-23T20:43:00Z" w16du:dateUtc="2025-02-23T12:43:00Z">
              <w:rPr>
                <w:lang w:val="en-US"/>
              </w:rPr>
            </w:rPrChange>
          </w:rPr>
          <w:t xml:space="preserve"> </w:t>
        </w:r>
      </w:ins>
    </w:p>
    <w:p w14:paraId="3AC8AF7C" w14:textId="55A244A9" w:rsidR="004C490B" w:rsidRDefault="004C490B" w:rsidP="004C490B">
      <w:pPr>
        <w:pStyle w:val="ListParagraph"/>
        <w:numPr>
          <w:ilvl w:val="0"/>
          <w:numId w:val="20"/>
        </w:numPr>
        <w:spacing w:after="187"/>
        <w:ind w:leftChars="0"/>
        <w:rPr>
          <w:ins w:id="308" w:author="Apple - Peng Cheng" w:date="2025-02-23T20:44:00Z" w16du:dateUtc="2025-02-23T12:44:00Z"/>
          <w:rFonts w:ascii="Times New Roman" w:hAnsi="Times New Roman"/>
          <w:lang w:val="en-US"/>
        </w:rPr>
      </w:pPr>
      <w:ins w:id="309" w:author="Apple - Peng Cheng" w:date="2025-02-23T20:42:00Z" w16du:dateUtc="2025-02-23T12:42:00Z">
        <w:r w:rsidRPr="004C490B">
          <w:rPr>
            <w:rFonts w:ascii="Times New Roman" w:hAnsi="Times New Roman"/>
            <w:lang w:val="en-US"/>
            <w:rPrChange w:id="310" w:author="Apple - Peng Cheng" w:date="2025-02-23T20:43:00Z" w16du:dateUtc="2025-02-23T12:43:00Z">
              <w:rPr>
                <w:lang w:val="en-US"/>
              </w:rPr>
            </w:rPrChange>
          </w:rPr>
          <w:t xml:space="preserve">if </w:t>
        </w:r>
      </w:ins>
      <w:ins w:id="311" w:author="Apple - Peng Cheng" w:date="2025-02-23T20:44:00Z" w16du:dateUtc="2025-02-23T12:44:00Z">
        <w:r w:rsidRPr="004C490B">
          <w:rPr>
            <w:rFonts w:ascii="Times New Roman" w:hAnsi="Times New Roman"/>
            <w:lang w:val="en-US"/>
          </w:rPr>
          <w:t xml:space="preserve">the RACH procedure </w:t>
        </w:r>
        <w:r>
          <w:rPr>
            <w:rFonts w:ascii="Times New Roman" w:hAnsi="Times New Roman"/>
            <w:lang w:val="en-US"/>
          </w:rPr>
          <w:t xml:space="preserve">to acquire OD-SIB1 </w:t>
        </w:r>
        <w:r w:rsidRPr="004C490B">
          <w:rPr>
            <w:rFonts w:ascii="Times New Roman" w:hAnsi="Times New Roman"/>
            <w:lang w:val="en-US"/>
          </w:rPr>
          <w:t>is failed</w:t>
        </w:r>
        <w:r>
          <w:rPr>
            <w:rFonts w:ascii="Times New Roman" w:hAnsi="Times New Roman"/>
            <w:lang w:val="en-US"/>
          </w:rPr>
          <w:t xml:space="preserve">, or </w:t>
        </w:r>
      </w:ins>
    </w:p>
    <w:p w14:paraId="3E3F7CB3" w14:textId="6F5D1F53" w:rsidR="004C490B" w:rsidRDefault="004C490B">
      <w:pPr>
        <w:pStyle w:val="ListParagraph"/>
        <w:numPr>
          <w:ilvl w:val="0"/>
          <w:numId w:val="20"/>
        </w:numPr>
        <w:spacing w:after="187"/>
        <w:ind w:leftChars="0"/>
        <w:rPr>
          <w:ins w:id="312" w:author="Apple - Peng Cheng" w:date="2025-02-23T20:43:00Z" w16du:dateUtc="2025-02-23T12:43:00Z"/>
          <w:rFonts w:ascii="Times New Roman" w:hAnsi="Times New Roman"/>
          <w:lang w:val="en-US"/>
        </w:rPr>
        <w:pPrChange w:id="313" w:author="Apple - Peng Cheng" w:date="2025-02-23T20:43:00Z" w16du:dateUtc="2025-02-23T12:43:00Z">
          <w:pPr>
            <w:pStyle w:val="ListParagraph"/>
            <w:numPr>
              <w:numId w:val="20"/>
            </w:numPr>
            <w:ind w:leftChars="0" w:left="720" w:hanging="360"/>
          </w:pPr>
        </w:pPrChange>
      </w:pPr>
      <w:ins w:id="314" w:author="Apple - Peng Cheng" w:date="2025-02-23T20:44:00Z" w16du:dateUtc="2025-02-23T12:44:00Z">
        <w:r>
          <w:rPr>
            <w:rFonts w:ascii="Times New Roman" w:hAnsi="Times New Roman"/>
            <w:lang w:val="en-US"/>
          </w:rPr>
          <w:t>if it fails to acquire SIB1.</w:t>
        </w:r>
      </w:ins>
    </w:p>
    <w:p w14:paraId="129F8552" w14:textId="0BF45237" w:rsidR="001E5507" w:rsidRDefault="001E5507">
      <w:pPr>
        <w:rPr>
          <w:ins w:id="315" w:author="Apple - Peng Cheng" w:date="2025-02-24T10:57:00Z" w16du:dateUtc="2025-02-24T02:57:00Z"/>
          <w:lang w:val="en-US"/>
        </w:rPr>
      </w:pPr>
      <w:ins w:id="316" w:author="Apple - Peng Cheng" w:date="2025-02-24T10:56:00Z" w16du:dateUtc="2025-02-24T02:56:00Z">
        <w:r>
          <w:rPr>
            <w:lang w:val="en-US"/>
          </w:rPr>
          <w:t xml:space="preserve">Meanwhile, the OD-SIB1 UE </w:t>
        </w:r>
      </w:ins>
      <w:ins w:id="317" w:author="Apple - Peng Cheng" w:date="2025-02-24T10:57:00Z" w16du:dateUtc="2025-02-24T02:57:00Z">
        <w:r w:rsidRPr="004C490B">
          <w:rPr>
            <w:lang w:val="en-US"/>
          </w:rPr>
          <w:t xml:space="preserve">would treat </w:t>
        </w:r>
      </w:ins>
      <w:ins w:id="318" w:author="Apple - Peng Cheng" w:date="2025-02-24T11:03:00Z" w16du:dateUtc="2025-02-24T03:03:00Z">
        <w:r w:rsidR="00E86843">
          <w:rPr>
            <w:lang w:val="en-US"/>
          </w:rPr>
          <w:t>the OD-SIB1</w:t>
        </w:r>
      </w:ins>
      <w:ins w:id="319" w:author="Apple - Peng Cheng" w:date="2025-02-24T10:57:00Z" w16du:dateUtc="2025-02-24T02:57:00Z">
        <w:r w:rsidRPr="004C490B">
          <w:rPr>
            <w:lang w:val="en-US"/>
          </w:rPr>
          <w:t xml:space="preserve"> cell as if cell status is “not barred” and consider it as candidate for cell reselection</w:t>
        </w:r>
        <w:r>
          <w:rPr>
            <w:lang w:val="en-US"/>
          </w:rPr>
          <w:t xml:space="preserve"> in the following cases: </w:t>
        </w:r>
      </w:ins>
    </w:p>
    <w:p w14:paraId="0B10C760" w14:textId="02EF727C" w:rsidR="001E5507" w:rsidRDefault="0060491F" w:rsidP="001E5507">
      <w:pPr>
        <w:pStyle w:val="ListParagraph"/>
        <w:numPr>
          <w:ilvl w:val="0"/>
          <w:numId w:val="20"/>
        </w:numPr>
        <w:spacing w:after="187"/>
        <w:ind w:leftChars="0"/>
        <w:rPr>
          <w:ins w:id="320" w:author="Apple - Peng Cheng" w:date="2025-02-24T10:57:00Z" w16du:dateUtc="2025-02-24T02:57:00Z"/>
          <w:rFonts w:ascii="Times New Roman" w:hAnsi="Times New Roman"/>
          <w:lang w:val="en-US"/>
        </w:rPr>
      </w:pPr>
      <w:ins w:id="321" w:author="Apple - Peng Cheng" w:date="2025-02-24T10:55:00Z" w16du:dateUtc="2025-02-24T02:55:00Z">
        <w:r w:rsidRPr="001E5507">
          <w:rPr>
            <w:rFonts w:ascii="Times New Roman" w:hAnsi="Times New Roman"/>
            <w:lang w:val="en-US"/>
            <w:rPrChange w:id="322" w:author="Apple - Peng Cheng" w:date="2025-02-24T10:57:00Z" w16du:dateUtc="2025-02-24T02:57:00Z">
              <w:rPr>
                <w:lang w:val="en-US"/>
              </w:rPr>
            </w:rPrChange>
          </w:rPr>
          <w:t xml:space="preserve">if </w:t>
        </w:r>
      </w:ins>
      <w:ins w:id="323" w:author="Apple - Peng Cheng" w:date="2025-02-24T11:03:00Z" w16du:dateUtc="2025-02-24T03:03:00Z">
        <w:r w:rsidR="00261F27">
          <w:rPr>
            <w:rFonts w:ascii="Times New Roman" w:hAnsi="Times New Roman"/>
            <w:lang w:val="en-US"/>
          </w:rPr>
          <w:t>it</w:t>
        </w:r>
      </w:ins>
      <w:ins w:id="324" w:author="Apple - Peng Cheng" w:date="2025-02-24T10:55:00Z" w16du:dateUtc="2025-02-24T02:55:00Z">
        <w:r w:rsidRPr="001E5507">
          <w:rPr>
            <w:rFonts w:ascii="Times New Roman" w:hAnsi="Times New Roman"/>
            <w:lang w:val="en-US"/>
            <w:rPrChange w:id="325" w:author="Apple - Peng Cheng" w:date="2025-02-24T10:57:00Z" w16du:dateUtc="2025-02-24T02:57:00Z">
              <w:rPr>
                <w:lang w:val="en-US"/>
              </w:rPr>
            </w:rPrChange>
          </w:rPr>
          <w:t xml:space="preserve"> </w:t>
        </w:r>
      </w:ins>
      <w:ins w:id="326" w:author="Apple - Peng Cheng" w:date="2025-02-25T06:59:00Z" w16du:dateUtc="2025-02-24T22:59:00Z">
        <w:r w:rsidR="00651C82">
          <w:rPr>
            <w:rFonts w:ascii="Times New Roman" w:hAnsi="Times New Roman"/>
            <w:lang w:val="en-US"/>
          </w:rPr>
          <w:t>hasn’t</w:t>
        </w:r>
      </w:ins>
      <w:ins w:id="327" w:author="Apple - Peng Cheng" w:date="2025-02-25T06:58:00Z" w16du:dateUtc="2025-02-24T22:58:00Z">
        <w:r w:rsidR="00512461">
          <w:rPr>
            <w:rFonts w:ascii="Times New Roman" w:hAnsi="Times New Roman"/>
            <w:lang w:val="en-US"/>
          </w:rPr>
          <w:t xml:space="preserve"> acquire</w:t>
        </w:r>
      </w:ins>
      <w:ins w:id="328" w:author="Apple - Peng Cheng" w:date="2025-02-25T06:59:00Z" w16du:dateUtc="2025-02-24T22:59:00Z">
        <w:r w:rsidR="009965BB">
          <w:rPr>
            <w:rFonts w:ascii="Times New Roman" w:hAnsi="Times New Roman"/>
            <w:lang w:val="en-US"/>
          </w:rPr>
          <w:t>d</w:t>
        </w:r>
      </w:ins>
      <w:ins w:id="329" w:author="Apple - Peng Cheng" w:date="2025-02-25T06:58:00Z" w16du:dateUtc="2025-02-24T22:58:00Z">
        <w:r w:rsidR="00512461">
          <w:rPr>
            <w:rFonts w:ascii="Times New Roman" w:hAnsi="Times New Roman"/>
            <w:lang w:val="en-US"/>
          </w:rPr>
          <w:t xml:space="preserve"> SIB1 from the OD-SIB1 </w:t>
        </w:r>
      </w:ins>
      <w:ins w:id="330" w:author="Apple - Peng Cheng" w:date="2025-02-25T06:59:00Z" w16du:dateUtc="2025-02-24T22:59:00Z">
        <w:r w:rsidR="00775424">
          <w:rPr>
            <w:rFonts w:ascii="Times New Roman" w:hAnsi="Times New Roman"/>
            <w:lang w:val="en-US"/>
          </w:rPr>
          <w:t xml:space="preserve">cell </w:t>
        </w:r>
      </w:ins>
      <w:ins w:id="331" w:author="Apple - Peng Cheng" w:date="2025-02-24T10:55:00Z" w16du:dateUtc="2025-02-24T02:55:00Z">
        <w:r w:rsidRPr="001E5507">
          <w:rPr>
            <w:rFonts w:ascii="Times New Roman" w:hAnsi="Times New Roman"/>
            <w:lang w:val="en-US"/>
            <w:rPrChange w:id="332" w:author="Apple - Peng Cheng" w:date="2025-02-24T10:57:00Z" w16du:dateUtc="2025-02-24T02:57:00Z">
              <w:rPr>
                <w:lang w:val="en-US"/>
              </w:rPr>
            </w:rPrChange>
          </w:rPr>
          <w:t xml:space="preserve">before </w:t>
        </w:r>
      </w:ins>
      <w:ins w:id="333" w:author="Apple - Peng Cheng" w:date="2025-02-25T06:59:00Z" w16du:dateUtc="2025-02-24T22:59:00Z">
        <w:r w:rsidR="00DA7041">
          <w:rPr>
            <w:rFonts w:ascii="Times New Roman" w:hAnsi="Times New Roman"/>
            <w:lang w:val="en-US"/>
          </w:rPr>
          <w:t xml:space="preserve">initialization of </w:t>
        </w:r>
      </w:ins>
      <w:ins w:id="334" w:author="Apple - Peng Cheng" w:date="2025-02-24T10:55:00Z" w16du:dateUtc="2025-02-24T02:55:00Z">
        <w:r w:rsidRPr="001E5507">
          <w:rPr>
            <w:rFonts w:ascii="Times New Roman" w:hAnsi="Times New Roman"/>
            <w:lang w:val="en-US"/>
            <w:rPrChange w:id="335" w:author="Apple - Peng Cheng" w:date="2025-02-24T10:57:00Z" w16du:dateUtc="2025-02-24T02:57:00Z">
              <w:rPr>
                <w:lang w:val="en-US"/>
              </w:rPr>
            </w:rPrChange>
          </w:rPr>
          <w:t>OD-SIB1 procedure</w:t>
        </w:r>
      </w:ins>
      <w:ins w:id="336" w:author="Apple - Peng Cheng" w:date="2025-02-25T06:58:00Z" w16du:dateUtc="2025-02-24T22:58:00Z">
        <w:r w:rsidR="00512461">
          <w:rPr>
            <w:rFonts w:ascii="Times New Roman" w:hAnsi="Times New Roman"/>
            <w:lang w:val="en-US"/>
          </w:rPr>
          <w:t xml:space="preserve"> but has received </w:t>
        </w:r>
        <w:r w:rsidR="00223971">
          <w:rPr>
            <w:rFonts w:ascii="Times New Roman" w:hAnsi="Times New Roman"/>
            <w:lang w:val="en-US"/>
          </w:rPr>
          <w:t xml:space="preserve">a </w:t>
        </w:r>
        <w:r w:rsidR="00512461">
          <w:rPr>
            <w:rFonts w:ascii="Times New Roman" w:hAnsi="Times New Roman"/>
            <w:lang w:val="en-US"/>
          </w:rPr>
          <w:t>valid</w:t>
        </w:r>
        <w:r w:rsidR="00512461" w:rsidRPr="00797EBB">
          <w:rPr>
            <w:rFonts w:ascii="Times New Roman" w:hAnsi="Times New Roman"/>
            <w:lang w:val="en-US"/>
          </w:rPr>
          <w:t xml:space="preserve"> UL WUS configuration</w:t>
        </w:r>
      </w:ins>
      <w:ins w:id="337" w:author="Apple - Peng Cheng" w:date="2025-02-24T10:55:00Z" w16du:dateUtc="2025-02-24T02:55:00Z">
        <w:r w:rsidRPr="001E5507">
          <w:rPr>
            <w:rFonts w:ascii="Times New Roman" w:hAnsi="Times New Roman"/>
            <w:lang w:val="en-US"/>
            <w:rPrChange w:id="338" w:author="Apple - Peng Cheng" w:date="2025-02-24T10:57:00Z" w16du:dateUtc="2025-02-24T02:57:00Z">
              <w:rPr>
                <w:lang w:val="en-US"/>
              </w:rPr>
            </w:rPrChange>
          </w:rPr>
          <w:t xml:space="preserve">, </w:t>
        </w:r>
      </w:ins>
      <w:ins w:id="339" w:author="Apple - Peng Cheng" w:date="2025-02-24T10:57:00Z" w16du:dateUtc="2025-02-24T02:57:00Z">
        <w:r w:rsidR="001E5507">
          <w:rPr>
            <w:rFonts w:ascii="Times New Roman" w:hAnsi="Times New Roman"/>
            <w:lang w:val="en-US"/>
          </w:rPr>
          <w:t>or</w:t>
        </w:r>
      </w:ins>
    </w:p>
    <w:p w14:paraId="20F7E06A" w14:textId="078BCF5A" w:rsidR="009A73E7" w:rsidRPr="00EB406D" w:rsidRDefault="001E5507">
      <w:pPr>
        <w:pStyle w:val="ListParagraph"/>
        <w:numPr>
          <w:ilvl w:val="0"/>
          <w:numId w:val="20"/>
        </w:numPr>
        <w:spacing w:after="187"/>
        <w:ind w:leftChars="0"/>
        <w:rPr>
          <w:ins w:id="340" w:author="Apple - Peng Cheng" w:date="2025-02-23T20:48:00Z" w16du:dateUtc="2025-02-23T12:48:00Z"/>
          <w:lang w:val="en-US"/>
        </w:rPr>
        <w:pPrChange w:id="341" w:author="Apple - Peng Cheng" w:date="2025-02-24T10:57:00Z" w16du:dateUtc="2025-02-24T02:57:00Z">
          <w:pPr/>
        </w:pPrChange>
      </w:pPr>
      <w:ins w:id="342" w:author="Apple - Peng Cheng" w:date="2025-02-24T10:57:00Z" w16du:dateUtc="2025-02-24T02:57:00Z">
        <w:r>
          <w:rPr>
            <w:rFonts w:ascii="Times New Roman" w:hAnsi="Times New Roman"/>
            <w:lang w:val="en-US"/>
          </w:rPr>
          <w:t>if</w:t>
        </w:r>
      </w:ins>
      <w:ins w:id="343" w:author="Apple - Peng Cheng" w:date="2025-02-23T20:43:00Z" w16du:dateUtc="2025-02-23T12:43:00Z">
        <w:r w:rsidR="004C490B" w:rsidRPr="001E5507">
          <w:rPr>
            <w:rFonts w:ascii="Times New Roman" w:hAnsi="Times New Roman"/>
            <w:lang w:val="en-US"/>
            <w:rPrChange w:id="344" w:author="Apple - Peng Cheng" w:date="2025-02-24T10:57:00Z" w16du:dateUtc="2025-02-24T02:57:00Z">
              <w:rPr>
                <w:lang w:val="en-US"/>
              </w:rPr>
            </w:rPrChange>
          </w:rPr>
          <w:t xml:space="preserve"> </w:t>
        </w:r>
      </w:ins>
      <w:ins w:id="345" w:author="Apple - Peng Cheng" w:date="2025-02-24T11:04:00Z" w16du:dateUtc="2025-02-24T03:04:00Z">
        <w:r w:rsidR="00B72021">
          <w:rPr>
            <w:rFonts w:ascii="Times New Roman" w:hAnsi="Times New Roman"/>
            <w:lang w:val="en-US"/>
          </w:rPr>
          <w:t>it regarded the OD-SIB1 cell as if cell status is “barred”</w:t>
        </w:r>
      </w:ins>
      <w:ins w:id="346" w:author="Apple - Peng Cheng" w:date="2025-02-24T11:05:00Z" w16du:dateUtc="2025-02-24T03:05:00Z">
        <w:r w:rsidR="00B72021">
          <w:rPr>
            <w:rFonts w:ascii="Times New Roman" w:hAnsi="Times New Roman"/>
            <w:lang w:val="en-US"/>
          </w:rPr>
          <w:t xml:space="preserve"> due to lack of </w:t>
        </w:r>
      </w:ins>
      <w:ins w:id="347" w:author="Apple - Peng Cheng" w:date="2025-02-24T11:29:00Z" w16du:dateUtc="2025-02-24T03:29:00Z">
        <w:r w:rsidR="008E7B6E">
          <w:rPr>
            <w:rFonts w:ascii="Times New Roman" w:hAnsi="Times New Roman"/>
            <w:lang w:val="en-US"/>
          </w:rPr>
          <w:t>corresponding</w:t>
        </w:r>
      </w:ins>
      <w:ins w:id="348" w:author="Apple - Peng Cheng" w:date="2025-02-24T11:04:00Z" w16du:dateUtc="2025-02-24T03:04:00Z">
        <w:r w:rsidR="00B72021" w:rsidRPr="00797EBB">
          <w:rPr>
            <w:rFonts w:ascii="Times New Roman" w:hAnsi="Times New Roman"/>
            <w:lang w:val="en-US"/>
          </w:rPr>
          <w:t xml:space="preserve"> UL WUS configuration</w:t>
        </w:r>
      </w:ins>
      <w:ins w:id="349" w:author="Apple - Peng Cheng" w:date="2025-02-25T06:59:00Z" w16du:dateUtc="2025-02-24T22:59:00Z">
        <w:r w:rsidR="00E0305D">
          <w:rPr>
            <w:rFonts w:ascii="Times New Roman" w:hAnsi="Times New Roman"/>
            <w:lang w:val="en-US"/>
          </w:rPr>
          <w:t xml:space="preserve"> before</w:t>
        </w:r>
      </w:ins>
      <w:ins w:id="350" w:author="Apple - Peng Cheng" w:date="2025-02-24T11:04:00Z" w16du:dateUtc="2025-02-24T03:04:00Z">
        <w:r w:rsidR="00B72021" w:rsidRPr="008A0A8C">
          <w:rPr>
            <w:rFonts w:ascii="Times New Roman" w:hAnsi="Times New Roman"/>
            <w:lang w:val="en-US"/>
          </w:rPr>
          <w:t xml:space="preserve"> </w:t>
        </w:r>
      </w:ins>
      <w:ins w:id="351" w:author="Apple - Peng Cheng" w:date="2025-02-24T11:05:00Z" w16du:dateUtc="2025-02-24T03:05:00Z">
        <w:r w:rsidR="00B72021">
          <w:rPr>
            <w:rFonts w:ascii="Times New Roman" w:hAnsi="Times New Roman"/>
            <w:lang w:val="en-US"/>
          </w:rPr>
          <w:t>but</w:t>
        </w:r>
      </w:ins>
      <w:ins w:id="352" w:author="Apple - Peng Cheng" w:date="2025-02-23T20:43:00Z" w16du:dateUtc="2025-02-23T12:43:00Z">
        <w:r w:rsidR="004C490B" w:rsidRPr="001E5507">
          <w:rPr>
            <w:rFonts w:ascii="Times New Roman" w:hAnsi="Times New Roman"/>
            <w:lang w:val="en-US"/>
            <w:rPrChange w:id="353" w:author="Apple - Peng Cheng" w:date="2025-02-24T10:57:00Z" w16du:dateUtc="2025-02-24T02:57:00Z">
              <w:rPr>
                <w:lang w:val="en-US"/>
              </w:rPr>
            </w:rPrChange>
          </w:rPr>
          <w:t xml:space="preserve"> has received a </w:t>
        </w:r>
      </w:ins>
      <w:ins w:id="354" w:author="Apple - Peng Cheng" w:date="2025-02-24T19:31:00Z" w16du:dateUtc="2025-02-24T11:31:00Z">
        <w:r w:rsidR="00690F98">
          <w:rPr>
            <w:rFonts w:ascii="Times New Roman" w:hAnsi="Times New Roman"/>
            <w:lang w:val="en-US"/>
          </w:rPr>
          <w:t>valid</w:t>
        </w:r>
        <w:r w:rsidR="00690F98" w:rsidRPr="00797EBB">
          <w:rPr>
            <w:rFonts w:ascii="Times New Roman" w:hAnsi="Times New Roman"/>
            <w:lang w:val="en-US"/>
          </w:rPr>
          <w:t xml:space="preserve"> </w:t>
        </w:r>
      </w:ins>
      <w:ins w:id="355" w:author="Apple - Peng Cheng" w:date="2025-02-23T20:43:00Z" w16du:dateUtc="2025-02-23T12:43:00Z">
        <w:r w:rsidR="004C490B" w:rsidRPr="001E5507">
          <w:rPr>
            <w:rFonts w:ascii="Times New Roman" w:hAnsi="Times New Roman"/>
            <w:lang w:val="en-US"/>
            <w:rPrChange w:id="356" w:author="Apple - Peng Cheng" w:date="2025-02-24T10:57:00Z" w16du:dateUtc="2025-02-24T02:57:00Z">
              <w:rPr>
                <w:lang w:val="en-US"/>
              </w:rPr>
            </w:rPrChange>
          </w:rPr>
          <w:t>UL-WUS configuration</w:t>
        </w:r>
      </w:ins>
      <w:ins w:id="357" w:author="Apple - Peng Cheng" w:date="2025-02-23T20:37:00Z">
        <w:r w:rsidR="0089732F" w:rsidRPr="001E5507">
          <w:rPr>
            <w:rFonts w:ascii="Times New Roman" w:hAnsi="Times New Roman"/>
            <w:lang w:val="en-US"/>
            <w:rPrChange w:id="358" w:author="Apple - Peng Cheng" w:date="2025-02-24T10:57:00Z" w16du:dateUtc="2025-02-24T02:57:00Z">
              <w:rPr>
                <w:lang w:val="en-US"/>
              </w:rPr>
            </w:rPrChange>
          </w:rPr>
          <w:t>.</w:t>
        </w:r>
      </w:ins>
      <w:ins w:id="359" w:author="Apple - Peng Cheng" w:date="2025-02-23T20:37:00Z" w16du:dateUtc="2025-02-23T12:37:00Z">
        <w:r w:rsidR="0089732F" w:rsidRPr="001E5507">
          <w:rPr>
            <w:rFonts w:ascii="Times New Roman" w:hAnsi="Times New Roman"/>
            <w:lang w:val="en-US"/>
            <w:rPrChange w:id="360" w:author="Apple - Peng Cheng" w:date="2025-02-24T10:57:00Z" w16du:dateUtc="2025-02-24T02:57:00Z">
              <w:rPr>
                <w:lang w:val="en-US"/>
              </w:rPr>
            </w:rPrChange>
          </w:rPr>
          <w:t xml:space="preserve"> </w:t>
        </w:r>
      </w:ins>
    </w:p>
    <w:p w14:paraId="277E98F8" w14:textId="233D6268" w:rsidR="00DF1DDF" w:rsidRDefault="00C85F30" w:rsidP="00DF1DDF">
      <w:pPr>
        <w:rPr>
          <w:ins w:id="361" w:author="Apple - Peng Cheng" w:date="2025-02-23T21:05:00Z" w16du:dateUtc="2025-02-23T13:05:00Z"/>
          <w:lang w:val="en-US"/>
        </w:rPr>
      </w:pPr>
      <w:ins w:id="362" w:author="Apple - Peng Cheng" w:date="2025-02-23T20:48:00Z" w16du:dateUtc="2025-02-23T12:48:00Z">
        <w:r w:rsidRPr="00C85F30">
          <w:rPr>
            <w:lang w:val="en-US"/>
            <w:rPrChange w:id="363" w:author="Apple - Peng Cheng" w:date="2025-02-23T20:48:00Z" w16du:dateUtc="2025-02-23T12:48:00Z">
              <w:rPr>
                <w:rFonts w:ascii="Arial" w:hAnsi="Arial"/>
                <w:lang w:val="en-US"/>
              </w:rPr>
            </w:rPrChange>
          </w:rPr>
          <w:t xml:space="preserve">After </w:t>
        </w:r>
        <w:r>
          <w:rPr>
            <w:lang w:val="en-US"/>
          </w:rPr>
          <w:t xml:space="preserve">the OD-SIB1 </w:t>
        </w:r>
        <w:r w:rsidRPr="00C85F30">
          <w:rPr>
            <w:lang w:val="en-US"/>
            <w:rPrChange w:id="364" w:author="Apple - Peng Cheng" w:date="2025-02-23T20:48:00Z" w16du:dateUtc="2025-02-23T12:48:00Z">
              <w:rPr>
                <w:rFonts w:ascii="Arial" w:hAnsi="Arial"/>
                <w:lang w:val="en-US"/>
              </w:rPr>
            </w:rPrChange>
          </w:rPr>
          <w:t xml:space="preserve">UE successfully receives </w:t>
        </w:r>
      </w:ins>
      <w:ins w:id="365" w:author="Apple - Peng Cheng" w:date="2025-02-23T20:49:00Z" w16du:dateUtc="2025-02-23T12:49:00Z">
        <w:r w:rsidR="00B40F6E">
          <w:rPr>
            <w:lang w:val="en-US"/>
          </w:rPr>
          <w:t>SIB1</w:t>
        </w:r>
      </w:ins>
      <w:ins w:id="366" w:author="Apple - Peng Cheng" w:date="2025-02-23T20:48:00Z" w16du:dateUtc="2025-02-23T12:48:00Z">
        <w:r w:rsidRPr="00C85F30">
          <w:rPr>
            <w:lang w:val="en-US"/>
            <w:rPrChange w:id="367" w:author="Apple - Peng Cheng" w:date="2025-02-23T20:48:00Z" w16du:dateUtc="2025-02-23T12:48:00Z">
              <w:rPr>
                <w:rFonts w:ascii="Arial" w:hAnsi="Arial"/>
                <w:lang w:val="en-US"/>
              </w:rPr>
            </w:rPrChange>
          </w:rPr>
          <w:t xml:space="preserve"> </w:t>
        </w:r>
      </w:ins>
      <w:ins w:id="368" w:author="Apple - Peng Cheng" w:date="2025-02-23T20:49:00Z" w16du:dateUtc="2025-02-23T12:49:00Z">
        <w:r w:rsidR="00B40F6E">
          <w:rPr>
            <w:lang w:val="en-US"/>
          </w:rPr>
          <w:t>from the selected OD-SIB1</w:t>
        </w:r>
      </w:ins>
      <w:ins w:id="369" w:author="Apple - Peng Cheng" w:date="2025-02-23T20:48:00Z" w16du:dateUtc="2025-02-23T12:48:00Z">
        <w:r w:rsidRPr="00C85F30">
          <w:rPr>
            <w:lang w:val="en-US"/>
            <w:rPrChange w:id="370" w:author="Apple - Peng Cheng" w:date="2025-02-23T20:48:00Z" w16du:dateUtc="2025-02-23T12:48:00Z">
              <w:rPr>
                <w:rFonts w:ascii="Arial" w:hAnsi="Arial"/>
                <w:lang w:val="en-US"/>
              </w:rPr>
            </w:rPrChange>
          </w:rPr>
          <w:t xml:space="preserve"> Cell and if it is a suitable cell, </w:t>
        </w:r>
      </w:ins>
      <w:ins w:id="371" w:author="Apple - Peng Cheng" w:date="2025-02-23T20:49:00Z" w16du:dateUtc="2025-02-23T12:49:00Z">
        <w:r w:rsidR="00B40F6E">
          <w:rPr>
            <w:lang w:val="en-US"/>
          </w:rPr>
          <w:t>it</w:t>
        </w:r>
      </w:ins>
      <w:ins w:id="372" w:author="Apple - Peng Cheng" w:date="2025-02-23T20:48:00Z" w16du:dateUtc="2025-02-23T12:48:00Z">
        <w:r w:rsidRPr="00C85F30">
          <w:rPr>
            <w:lang w:val="en-US"/>
            <w:rPrChange w:id="373" w:author="Apple - Peng Cheng" w:date="2025-02-23T20:48:00Z" w16du:dateUtc="2025-02-23T12:48:00Z">
              <w:rPr>
                <w:rFonts w:ascii="Arial" w:hAnsi="Arial"/>
                <w:lang w:val="en-US"/>
              </w:rPr>
            </w:rPrChange>
          </w:rPr>
          <w:t xml:space="preserve"> camps in the </w:t>
        </w:r>
      </w:ins>
      <w:ins w:id="374" w:author="Apple - Peng Cheng" w:date="2025-02-23T20:49:00Z" w16du:dateUtc="2025-02-23T12:49:00Z">
        <w:r w:rsidR="00B40F6E">
          <w:rPr>
            <w:lang w:val="en-US"/>
          </w:rPr>
          <w:t>OD-SIB1</w:t>
        </w:r>
      </w:ins>
      <w:ins w:id="375" w:author="Apple - Peng Cheng" w:date="2025-02-23T20:48:00Z" w16du:dateUtc="2025-02-23T12:48:00Z">
        <w:r w:rsidRPr="00C85F30">
          <w:rPr>
            <w:lang w:val="en-US"/>
            <w:rPrChange w:id="376" w:author="Apple - Peng Cheng" w:date="2025-02-23T20:48:00Z" w16du:dateUtc="2025-02-23T12:48:00Z">
              <w:rPr>
                <w:rFonts w:ascii="Arial" w:hAnsi="Arial"/>
                <w:lang w:val="en-US"/>
              </w:rPr>
            </w:rPrChange>
          </w:rPr>
          <w:t xml:space="preserve"> Cell</w:t>
        </w:r>
      </w:ins>
      <w:ins w:id="377" w:author="Apple - Peng Cheng" w:date="2025-02-23T20:49:00Z" w16du:dateUtc="2025-02-23T12:49:00Z">
        <w:r w:rsidR="00D367EB">
          <w:rPr>
            <w:lang w:val="en-US"/>
          </w:rPr>
          <w:t xml:space="preserve"> </w:t>
        </w:r>
      </w:ins>
      <w:ins w:id="378" w:author="Apple - Peng Cheng" w:date="2025-02-23T20:50:00Z" w16du:dateUtc="2025-02-23T12:50:00Z">
        <w:r w:rsidR="00DF1DDF">
          <w:rPr>
            <w:lang w:val="en-US"/>
          </w:rPr>
          <w:t>and follows</w:t>
        </w:r>
      </w:ins>
      <w:ins w:id="379" w:author="Apple - Peng Cheng" w:date="2025-02-23T20:49:00Z" w16du:dateUtc="2025-02-23T12:49:00Z">
        <w:r w:rsidR="00CE6FA8">
          <w:rPr>
            <w:lang w:val="en-US"/>
          </w:rPr>
          <w:t xml:space="preserve"> the behavior</w:t>
        </w:r>
      </w:ins>
      <w:ins w:id="380" w:author="Apple - Peng Cheng" w:date="2025-02-23T20:50:00Z" w16du:dateUtc="2025-02-23T12:50:00Z">
        <w:r w:rsidR="00DF1DDF">
          <w:rPr>
            <w:lang w:val="en-US"/>
          </w:rPr>
          <w:t xml:space="preserve"> of </w:t>
        </w:r>
      </w:ins>
      <w:ins w:id="381" w:author="Apple - Peng Cheng" w:date="2025-02-23T20:51:00Z" w16du:dateUtc="2025-02-23T12:51:00Z">
        <w:r w:rsidR="00DF1DDF" w:rsidRPr="00A55BC5">
          <w:rPr>
            <w:lang w:val="en-US"/>
            <w:rPrChange w:id="382" w:author="Apple - Peng Cheng" w:date="2025-02-23T20:57:00Z" w16du:dateUtc="2025-02-23T12:57:00Z">
              <w:rPr/>
            </w:rPrChange>
          </w:rPr>
          <w:t>Camped Normally state</w:t>
        </w:r>
        <w:r w:rsidR="00DF1DDF" w:rsidRPr="00A55BC5">
          <w:rPr>
            <w:lang w:val="en-US"/>
            <w:rPrChange w:id="383" w:author="Apple - Peng Cheng" w:date="2025-02-23T20:57:00Z" w16du:dateUtc="2025-02-23T12:57:00Z">
              <w:rPr>
                <w:lang w:val="en-CN" w:eastAsia="zh-CN"/>
              </w:rPr>
            </w:rPrChange>
          </w:rPr>
          <w:t xml:space="preserve"> </w:t>
        </w:r>
      </w:ins>
      <w:ins w:id="384" w:author="Apple - Peng Cheng" w:date="2025-02-23T20:49:00Z" w16du:dateUtc="2025-02-23T12:49:00Z">
        <w:r w:rsidR="00CE6FA8">
          <w:rPr>
            <w:lang w:val="en-US"/>
          </w:rPr>
          <w:t>speci</w:t>
        </w:r>
      </w:ins>
      <w:ins w:id="385" w:author="Apple - Peng Cheng" w:date="2025-02-23T20:51:00Z" w16du:dateUtc="2025-02-23T12:51:00Z">
        <w:r w:rsidR="00DF1DDF">
          <w:rPr>
            <w:lang w:val="en-US"/>
          </w:rPr>
          <w:t>fied</w:t>
        </w:r>
      </w:ins>
      <w:ins w:id="386" w:author="Apple - Peng Cheng" w:date="2025-02-23T20:49:00Z" w16du:dateUtc="2025-02-23T12:49:00Z">
        <w:r w:rsidR="00CE6FA8">
          <w:rPr>
            <w:lang w:val="en-US"/>
          </w:rPr>
          <w:t xml:space="preserve"> in </w:t>
        </w:r>
      </w:ins>
      <w:ins w:id="387" w:author="Apple - Peng Cheng" w:date="2025-02-23T20:51:00Z" w16du:dateUtc="2025-02-23T12:51:00Z">
        <w:r w:rsidR="00DF1DDF">
          <w:rPr>
            <w:lang w:val="en-US"/>
          </w:rPr>
          <w:t xml:space="preserve">Section </w:t>
        </w:r>
        <w:r w:rsidR="000A5739">
          <w:rPr>
            <w:lang w:val="en-US"/>
          </w:rPr>
          <w:t>5.2.5</w:t>
        </w:r>
      </w:ins>
      <w:ins w:id="388" w:author="Apple - Peng Cheng" w:date="2025-02-23T20:48:00Z" w16du:dateUtc="2025-02-23T12:48:00Z">
        <w:r w:rsidRPr="00C85F30">
          <w:rPr>
            <w:lang w:val="en-US"/>
            <w:rPrChange w:id="389" w:author="Apple - Peng Cheng" w:date="2025-02-23T20:48:00Z" w16du:dateUtc="2025-02-23T12:48:00Z">
              <w:rPr>
                <w:rFonts w:ascii="Arial" w:hAnsi="Arial"/>
                <w:lang w:val="en-US"/>
              </w:rPr>
            </w:rPrChange>
          </w:rPr>
          <w:t>.</w:t>
        </w:r>
      </w:ins>
      <w:ins w:id="390" w:author="Apple - Peng Cheng" w:date="2025-02-23T20:59:00Z" w16du:dateUtc="2025-02-23T12:59:00Z">
        <w:r w:rsidR="000C18CA">
          <w:rPr>
            <w:lang w:val="en-US"/>
          </w:rPr>
          <w:t xml:space="preserve"> </w:t>
        </w:r>
      </w:ins>
      <w:ins w:id="391" w:author="Apple - Peng Cheng" w:date="2025-02-23T21:03:00Z" w16du:dateUtc="2025-02-23T13:03:00Z">
        <w:r w:rsidR="00D7796E">
          <w:rPr>
            <w:lang w:val="en-US"/>
          </w:rPr>
          <w:t>T</w:t>
        </w:r>
      </w:ins>
      <w:ins w:id="392" w:author="Apple - Peng Cheng" w:date="2025-02-23T21:03:00Z">
        <w:r w:rsidR="00D7796E" w:rsidRPr="00D7796E">
          <w:rPr>
            <w:lang w:val="en-US"/>
          </w:rPr>
          <w:t xml:space="preserve">he </w:t>
        </w:r>
      </w:ins>
      <w:ins w:id="393" w:author="Apple - Peng Cheng" w:date="2025-02-23T21:03:00Z" w16du:dateUtc="2025-02-23T13:03:00Z">
        <w:r w:rsidR="00D7796E">
          <w:rPr>
            <w:lang w:val="en-US"/>
          </w:rPr>
          <w:t xml:space="preserve">OD-SIB1 </w:t>
        </w:r>
      </w:ins>
      <w:ins w:id="394" w:author="Apple - Peng Cheng" w:date="2025-02-23T21:03:00Z">
        <w:r w:rsidR="00D7796E" w:rsidRPr="00D7796E">
          <w:rPr>
            <w:lang w:val="en-US"/>
          </w:rPr>
          <w:t xml:space="preserve">UE </w:t>
        </w:r>
      </w:ins>
      <w:ins w:id="395" w:author="Apple - Peng Cheng" w:date="2025-02-23T21:03:00Z" w16du:dateUtc="2025-02-23T13:03:00Z">
        <w:r w:rsidR="00D7796E">
          <w:rPr>
            <w:lang w:val="en-US"/>
          </w:rPr>
          <w:t>may</w:t>
        </w:r>
      </w:ins>
      <w:ins w:id="396" w:author="Apple - Peng Cheng" w:date="2025-02-23T21:03:00Z">
        <w:r w:rsidR="00D7796E" w:rsidRPr="00D7796E">
          <w:rPr>
            <w:lang w:val="en-US"/>
          </w:rPr>
          <w:t xml:space="preserve"> receive UL WUS configuration updates </w:t>
        </w:r>
      </w:ins>
      <w:ins w:id="397" w:author="Apple - Peng Cheng" w:date="2025-02-23T21:04:00Z" w16du:dateUtc="2025-02-23T13:04:00Z">
        <w:r w:rsidR="00D7796E">
          <w:rPr>
            <w:lang w:val="en-US"/>
          </w:rPr>
          <w:t xml:space="preserve">in SIB-X </w:t>
        </w:r>
      </w:ins>
      <w:ins w:id="398" w:author="Apple - Peng Cheng" w:date="2025-02-23T21:03:00Z" w16du:dateUtc="2025-02-23T13:03:00Z">
        <w:r w:rsidR="00D7796E">
          <w:rPr>
            <w:lang w:val="en-US"/>
          </w:rPr>
          <w:t xml:space="preserve">via the </w:t>
        </w:r>
      </w:ins>
      <w:ins w:id="399" w:author="Apple - Peng Cheng" w:date="2025-02-23T21:05:00Z" w16du:dateUtc="2025-02-23T13:05:00Z">
        <w:r w:rsidR="00D7796E">
          <w:rPr>
            <w:lang w:val="en-US"/>
          </w:rPr>
          <w:t>system information</w:t>
        </w:r>
      </w:ins>
      <w:ins w:id="400" w:author="Apple - Peng Cheng" w:date="2025-02-23T21:03:00Z" w16du:dateUtc="2025-02-23T13:03:00Z">
        <w:r w:rsidR="00D7796E">
          <w:rPr>
            <w:lang w:val="en-US"/>
          </w:rPr>
          <w:t xml:space="preserve"> modification procedures defi</w:t>
        </w:r>
      </w:ins>
      <w:ins w:id="401" w:author="Apple - Peng Cheng" w:date="2025-02-23T21:04:00Z" w16du:dateUtc="2025-02-23T13:04:00Z">
        <w:r w:rsidR="00D7796E">
          <w:rPr>
            <w:lang w:val="en-US"/>
          </w:rPr>
          <w:t>ned in TS 38.</w:t>
        </w:r>
      </w:ins>
      <w:ins w:id="402" w:author="Apple - Peng Cheng" w:date="2025-02-23T21:05:00Z" w16du:dateUtc="2025-02-23T13:05:00Z">
        <w:r w:rsidR="00D7796E">
          <w:rPr>
            <w:lang w:val="en-US"/>
          </w:rPr>
          <w:t xml:space="preserve">331 [3]. </w:t>
        </w:r>
      </w:ins>
    </w:p>
    <w:p w14:paraId="58B3B76E" w14:textId="1E937A06" w:rsidR="00CE56B8" w:rsidRPr="00CE56B8" w:rsidRDefault="00434A44" w:rsidP="00CE56B8">
      <w:pPr>
        <w:rPr>
          <w:ins w:id="403" w:author="Apple - Peng Cheng" w:date="2025-02-23T21:08:00Z"/>
          <w:lang w:val="en-US"/>
        </w:rPr>
      </w:pPr>
      <w:ins w:id="404" w:author="Apple - Peng Cheng" w:date="2025-02-23T21:05:00Z" w16du:dateUtc="2025-02-23T13:05:00Z">
        <w:r>
          <w:t>For a</w:t>
        </w:r>
      </w:ins>
      <w:ins w:id="405" w:author="Apple - Peng Cheng" w:date="2025-02-24T11:00:00Z" w16du:dateUtc="2025-02-24T03:00:00Z">
        <w:r w:rsidR="0060150F">
          <w:t xml:space="preserve">n OD-SIB1 </w:t>
        </w:r>
      </w:ins>
      <w:ins w:id="406" w:author="Apple - Peng Cheng" w:date="2025-02-23T21:05:00Z" w16du:dateUtc="2025-02-23T13:05:00Z">
        <w:r>
          <w:t xml:space="preserve">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xml:space="preserve">, </w:t>
        </w:r>
      </w:ins>
      <w:ins w:id="407" w:author="Apple - Peng Cheng" w:date="2025-02-23T21:13:00Z" w16du:dateUtc="2025-02-23T13:13:00Z">
        <w:r w:rsidR="003A3365">
          <w:t>after</w:t>
        </w:r>
      </w:ins>
      <w:ins w:id="408" w:author="Apple - Peng Cheng" w:date="2025-02-23T21:05:00Z" w16du:dateUtc="2025-02-23T13:05:00Z">
        <w:r>
          <w:t xml:space="preserve"> </w:t>
        </w:r>
      </w:ins>
      <w:ins w:id="409" w:author="Apple - Peng Cheng" w:date="2025-02-23T21:06:00Z" w16du:dateUtc="2025-02-23T13:06:00Z">
        <w:r>
          <w:t>the RRC re-</w:t>
        </w:r>
        <w:proofErr w:type="spellStart"/>
        <w:r>
          <w:t>estabslihement</w:t>
        </w:r>
        <w:proofErr w:type="spellEnd"/>
        <w:r>
          <w:t xml:space="preserve"> procedure is triggered in accordance with TS 38.331 [3], </w:t>
        </w:r>
      </w:ins>
      <w:ins w:id="410" w:author="Apple - Peng Cheng" w:date="2025-02-23T21:07:00Z" w16du:dateUtc="2025-02-23T13:07:00Z">
        <w:r w:rsidR="00CE56B8">
          <w:t xml:space="preserve">it may </w:t>
        </w:r>
      </w:ins>
      <w:ins w:id="411" w:author="Apple - Peng Cheng" w:date="2025-02-23T21:08:00Z">
        <w:r w:rsidR="00CE56B8" w:rsidRPr="00D114BB">
          <w:rPr>
            <w:lang w:val="en-US"/>
          </w:rPr>
          <w:t xml:space="preserve">trigger the OD-SIB1 acquisition procedure with </w:t>
        </w:r>
      </w:ins>
      <w:ins w:id="412" w:author="Apple - Peng Cheng" w:date="2025-02-23T21:09:00Z" w16du:dateUtc="2025-02-23T13:09:00Z">
        <w:r w:rsidR="00C27B18">
          <w:rPr>
            <w:lang w:val="en-US"/>
          </w:rPr>
          <w:t xml:space="preserve">the </w:t>
        </w:r>
      </w:ins>
      <w:ins w:id="413" w:author="Apple - Peng Cheng" w:date="2025-02-23T21:08:00Z">
        <w:r w:rsidR="00CE56B8" w:rsidRPr="00D114BB">
          <w:rPr>
            <w:lang w:val="en-US"/>
          </w:rPr>
          <w:t xml:space="preserve">stored UL WUS configuration in SIB-X, if it is </w:t>
        </w:r>
      </w:ins>
      <w:ins w:id="414" w:author="Apple - Peng Cheng" w:date="2025-02-23T21:11:00Z" w16du:dateUtc="2025-02-23T13:11:00Z">
        <w:r w:rsidR="009127B3">
          <w:rPr>
            <w:lang w:val="en-US"/>
          </w:rPr>
          <w:t xml:space="preserve">determined as </w:t>
        </w:r>
      </w:ins>
      <w:ins w:id="415" w:author="Apple - Peng Cheng" w:date="2025-02-23T21:08:00Z">
        <w:r w:rsidR="00CE56B8" w:rsidRPr="00D114BB">
          <w:rPr>
            <w:lang w:val="en-US"/>
          </w:rPr>
          <w:t>valid</w:t>
        </w:r>
      </w:ins>
      <w:ins w:id="416" w:author="Apple - Peng Cheng" w:date="2025-02-23T21:11:00Z" w16du:dateUtc="2025-02-23T13:11:00Z">
        <w:r w:rsidR="009127B3">
          <w:rPr>
            <w:lang w:val="en-US"/>
          </w:rPr>
          <w:t xml:space="preserve"> according to </w:t>
        </w:r>
      </w:ins>
      <w:ins w:id="417" w:author="Apple - Peng Cheng" w:date="2025-02-23T21:12:00Z" w16du:dateUtc="2025-02-23T13:12:00Z">
        <w:r w:rsidR="00543FC9">
          <w:rPr>
            <w:lang w:val="en-US"/>
          </w:rPr>
          <w:t xml:space="preserve">the </w:t>
        </w:r>
      </w:ins>
      <w:ins w:id="418" w:author="Apple - Peng Cheng" w:date="2025-02-23T21:11:00Z" w16du:dateUtc="2025-02-23T13:11:00Z">
        <w:r w:rsidR="00222DEB">
          <w:rPr>
            <w:lang w:val="en-US"/>
          </w:rPr>
          <w:t>validity mechanism defined in TS 38</w:t>
        </w:r>
      </w:ins>
      <w:ins w:id="419" w:author="Apple - Peng Cheng" w:date="2025-02-23T21:12:00Z" w16du:dateUtc="2025-02-23T13:12:00Z">
        <w:r w:rsidR="00222DEB">
          <w:rPr>
            <w:lang w:val="en-US"/>
          </w:rPr>
          <w:t>.331 [3]</w:t>
        </w:r>
      </w:ins>
      <w:ins w:id="420" w:author="Apple - Peng Cheng" w:date="2025-02-23T21:08:00Z">
        <w:r w:rsidR="00CE56B8" w:rsidRPr="00D114BB">
          <w:rPr>
            <w:lang w:val="en-US"/>
          </w:rPr>
          <w:t>.</w:t>
        </w:r>
      </w:ins>
      <w:ins w:id="421" w:author="Apple - Peng Cheng" w:date="2025-02-23T21:08:00Z" w16du:dateUtc="2025-02-23T13:08:00Z">
        <w:r w:rsidR="00CE56B8">
          <w:rPr>
            <w:lang w:val="en-US"/>
          </w:rPr>
          <w:t xml:space="preserve"> </w:t>
        </w:r>
      </w:ins>
      <w:ins w:id="422" w:author="Apple - Peng Cheng" w:date="2025-02-23T21:15:00Z" w16du:dateUtc="2025-02-23T13:15:00Z">
        <w:r w:rsidR="009212F4">
          <w:rPr>
            <w:lang w:val="en-US"/>
          </w:rPr>
          <w:t xml:space="preserve">In more details, </w:t>
        </w:r>
        <w:r w:rsidR="009212F4">
          <w:t>when one</w:t>
        </w:r>
      </w:ins>
      <w:ins w:id="423" w:author="Apple - Peng Cheng" w:date="2025-02-23T21:10:00Z" w16du:dateUtc="2025-02-23T13:10:00Z">
        <w:r w:rsidR="009127B3">
          <w:t xml:space="preserve"> OD-SIB1 cell satisfies the </w:t>
        </w:r>
        <w:r w:rsidR="009127B3" w:rsidRPr="00E50D71">
          <w:rPr>
            <w:lang w:val="en-US"/>
          </w:rPr>
          <w:t xml:space="preserve">cell selection criterion </w:t>
        </w:r>
      </w:ins>
      <w:ins w:id="424" w:author="Apple - Peng Cheng" w:date="2025-02-23T21:16:00Z" w16du:dateUtc="2025-02-23T13:16:00Z">
        <w:r w:rsidR="004B5527">
          <w:rPr>
            <w:lang w:val="en-US"/>
          </w:rPr>
          <w:t xml:space="preserve">defined </w:t>
        </w:r>
      </w:ins>
      <w:ins w:id="425" w:author="Apple - Peng Cheng" w:date="2025-02-23T21:10:00Z" w16du:dateUtc="2025-02-23T13:10:00Z">
        <w:r w:rsidR="009127B3">
          <w:rPr>
            <w:lang w:val="en-US"/>
          </w:rPr>
          <w:t>in Section 5.2.</w:t>
        </w:r>
      </w:ins>
      <w:ins w:id="426" w:author="Apple - Peng Cheng" w:date="2025-02-23T21:16:00Z" w16du:dateUtc="2025-02-23T13:16:00Z">
        <w:r w:rsidR="004B5527">
          <w:rPr>
            <w:lang w:val="en-US"/>
          </w:rPr>
          <w:t>3.2</w:t>
        </w:r>
      </w:ins>
      <w:ins w:id="427" w:author="Apple - Peng Cheng" w:date="2025-02-24T11:08:00Z" w16du:dateUtc="2025-02-24T03:08:00Z">
        <w:r w:rsidR="006467E4">
          <w:rPr>
            <w:lang w:val="en-US"/>
          </w:rPr>
          <w:t xml:space="preserve"> </w:t>
        </w:r>
        <w:r w:rsidR="006467E4">
          <w:rPr>
            <w:lang w:val="en-US" w:eastAsia="zh-CN"/>
          </w:rPr>
          <w:t>and doesn’t broadcast SIB1</w:t>
        </w:r>
      </w:ins>
      <w:ins w:id="428" w:author="Apple - Peng Cheng" w:date="2025-02-23T21:10:00Z" w16du:dateUtc="2025-02-23T13:10:00Z">
        <w:r w:rsidR="009127B3">
          <w:rPr>
            <w:lang w:val="en-US"/>
          </w:rPr>
          <w:t>, the UE triggers the UL WUS transmission towards the selected OD-SIB1 cell with the</w:t>
        </w:r>
      </w:ins>
      <w:ins w:id="429" w:author="Apple - Peng Cheng" w:date="2025-02-23T21:16:00Z" w16du:dateUtc="2025-02-23T13:16:00Z">
        <w:r w:rsidR="00C92B7D">
          <w:rPr>
            <w:lang w:val="en-US"/>
          </w:rPr>
          <w:t xml:space="preserve"> same</w:t>
        </w:r>
      </w:ins>
      <w:ins w:id="430" w:author="Apple - Peng Cheng" w:date="2025-02-23T21:10:00Z" w16du:dateUtc="2025-02-23T13:10:00Z">
        <w:r w:rsidR="009127B3">
          <w:rPr>
            <w:lang w:val="en-US"/>
          </w:rPr>
          <w:t xml:space="preserve"> RACH procedure </w:t>
        </w:r>
      </w:ins>
      <w:ins w:id="431" w:author="Apple - Peng Cheng" w:date="2025-02-23T21:16:00Z" w16du:dateUtc="2025-02-23T13:16:00Z">
        <w:r w:rsidR="00C92B7D">
          <w:rPr>
            <w:lang w:val="en-US"/>
          </w:rPr>
          <w:t xml:space="preserve">as the </w:t>
        </w:r>
      </w:ins>
      <w:ins w:id="432" w:author="Apple - Peng Cheng" w:date="2025-02-24T11:00:00Z" w16du:dateUtc="2025-02-24T03:00:00Z">
        <w:r w:rsidR="00242F12">
          <w:rPr>
            <w:lang w:val="en-US"/>
          </w:rPr>
          <w:t xml:space="preserve">OD-SIB1 </w:t>
        </w:r>
      </w:ins>
      <w:ins w:id="433" w:author="Apple - Peng Cheng" w:date="2025-02-23T21:16:00Z" w16du:dateUtc="2025-02-23T13:16:00Z">
        <w:r w:rsidR="00C92B7D">
          <w:rPr>
            <w:lang w:val="en-US"/>
          </w:rPr>
          <w:t>UE in RRC_IDL</w:t>
        </w:r>
      </w:ins>
      <w:ins w:id="434" w:author="Apple - Peng Cheng" w:date="2025-02-23T21:17:00Z" w16du:dateUtc="2025-02-23T13:17:00Z">
        <w:r w:rsidR="00C92B7D">
          <w:rPr>
            <w:lang w:val="en-US"/>
          </w:rPr>
          <w:t xml:space="preserve">E and RRC_INACTIVE state </w:t>
        </w:r>
      </w:ins>
      <w:ins w:id="435" w:author="Apple - Peng Cheng" w:date="2025-02-23T21:10:00Z" w16du:dateUtc="2025-02-23T13:10:00Z">
        <w:r w:rsidR="009127B3">
          <w:rPr>
            <w:lang w:val="en-US"/>
          </w:rPr>
          <w:t>defined in TS 38.321 [19].</w:t>
        </w:r>
      </w:ins>
    </w:p>
    <w:p w14:paraId="6D9EED17" w14:textId="0A52FE72" w:rsidR="00A97457" w:rsidRDefault="00A97457" w:rsidP="00A97457">
      <w:pPr>
        <w:pStyle w:val="EditorsNote"/>
        <w:rPr>
          <w:ins w:id="436" w:author="Apple - Peng Cheng" w:date="2025-02-25T07:05:00Z" w16du:dateUtc="2025-02-24T23:05:00Z"/>
        </w:rPr>
      </w:pPr>
      <w:ins w:id="437" w:author="Apple - Peng Cheng" w:date="2025-02-25T07:06:00Z" w16du:dateUtc="2025-02-24T23:06:00Z">
        <w:r>
          <w:t>Editor’s note</w:t>
        </w:r>
      </w:ins>
      <w:ins w:id="438" w:author="Apple - Peng Cheng" w:date="2025-02-25T09:27:00Z" w16du:dateUtc="2025-02-25T01:27:00Z">
        <w:r w:rsidR="00525534">
          <w:t xml:space="preserve"> 3</w:t>
        </w:r>
      </w:ins>
      <w:ins w:id="439" w:author="Apple - Peng Cheng" w:date="2025-02-25T07:06:00Z" w16du:dateUtc="2025-02-24T23:06:00Z">
        <w:r>
          <w:t xml:space="preserve">: </w:t>
        </w:r>
      </w:ins>
      <w:ins w:id="440" w:author="Apple - Peng Cheng" w:date="2025-02-25T09:27:00Z" w16du:dateUtc="2025-02-25T01:27:00Z">
        <w:r w:rsidR="00574F09">
          <w:t>need to update IE name of</w:t>
        </w:r>
      </w:ins>
      <w:ins w:id="441" w:author="Apple - Peng Cheng" w:date="2025-02-25T07:06:00Z" w16du:dateUtc="2025-02-24T23:06:00Z">
        <w:r>
          <w:t xml:space="preserve"> SIB-X</w:t>
        </w:r>
      </w:ins>
      <w:ins w:id="442" w:author="Apple - Peng Cheng" w:date="2025-02-25T09:28:00Z" w16du:dateUtc="2025-02-25T01:28:00Z">
        <w:r w:rsidR="00574F09">
          <w:t xml:space="preserve"> according to running RRC CR</w:t>
        </w:r>
      </w:ins>
      <w:ins w:id="443" w:author="Apple - Peng Cheng" w:date="2025-02-25T07:06:00Z" w16du:dateUtc="2025-02-24T23:06:00Z">
        <w:r>
          <w:t>.</w:t>
        </w:r>
        <w:r w:rsidRPr="007D6246">
          <w:t xml:space="preserve"> </w:t>
        </w:r>
      </w:ins>
    </w:p>
    <w:p w14:paraId="182144CB" w14:textId="63AB95BE" w:rsidR="00F72C5E" w:rsidRDefault="00F72C5E" w:rsidP="00F72C5E">
      <w:pPr>
        <w:pStyle w:val="EditorsNote"/>
        <w:rPr>
          <w:ins w:id="444" w:author="Apple - Peng Cheng" w:date="2025-02-24T11:09:00Z" w16du:dateUtc="2025-02-24T03:09:00Z"/>
        </w:rPr>
      </w:pPr>
      <w:ins w:id="445" w:author="Apple - Peng Cheng" w:date="2025-02-24T11:09:00Z" w16du:dateUtc="2025-02-24T03:09:00Z">
        <w:r>
          <w:t>Editor’s note</w:t>
        </w:r>
      </w:ins>
      <w:ins w:id="446" w:author="Apple - Peng Cheng" w:date="2025-02-25T09:27:00Z" w16du:dateUtc="2025-02-25T01:27:00Z">
        <w:r w:rsidR="00525534">
          <w:t xml:space="preserve"> 4</w:t>
        </w:r>
      </w:ins>
      <w:ins w:id="447" w:author="Apple - Peng Cheng" w:date="2025-02-24T11:09:00Z" w16du:dateUtc="2025-02-24T03:09:00Z">
        <w:r>
          <w:t>: details of UL WUS configuration and whether/how to capture the details.</w:t>
        </w:r>
        <w:r w:rsidRPr="007D6246">
          <w:t xml:space="preserve"> </w:t>
        </w:r>
      </w:ins>
    </w:p>
    <w:p w14:paraId="4F58CD3A" w14:textId="508A7CF8" w:rsidR="00F72C5E" w:rsidRDefault="00F72C5E" w:rsidP="00F72C5E">
      <w:pPr>
        <w:pStyle w:val="EditorsNote"/>
        <w:rPr>
          <w:ins w:id="448" w:author="Apple - Peng Cheng" w:date="2025-02-25T07:06:00Z" w16du:dateUtc="2025-02-24T23:06:00Z"/>
        </w:rPr>
      </w:pPr>
      <w:ins w:id="449" w:author="Apple - Peng Cheng" w:date="2025-02-24T11:09:00Z" w16du:dateUtc="2025-02-24T03:09:00Z">
        <w:r>
          <w:lastRenderedPageBreak/>
          <w:t>Editor’s note</w:t>
        </w:r>
      </w:ins>
      <w:ins w:id="450" w:author="Apple - Peng Cheng" w:date="2025-02-25T09:27:00Z" w16du:dateUtc="2025-02-25T01:27:00Z">
        <w:r w:rsidR="00525534">
          <w:t xml:space="preserve"> 5</w:t>
        </w:r>
      </w:ins>
      <w:ins w:id="451" w:author="Apple - Peng Cheng" w:date="2025-02-24T11:09:00Z" w16du:dateUtc="2025-02-24T03:09:00Z">
        <w:r>
          <w:t>: details on how the</w:t>
        </w:r>
        <w:r w:rsidR="002863D7">
          <w:t xml:space="preserve"> </w:t>
        </w:r>
      </w:ins>
      <w:ins w:id="452" w:author="Apple - Peng Cheng" w:date="2025-02-24T11:10:00Z" w16du:dateUtc="2025-02-24T03:10:00Z">
        <w:r w:rsidR="002863D7">
          <w:t xml:space="preserve">OD-SIB1 UE </w:t>
        </w:r>
      </w:ins>
      <w:ins w:id="453" w:author="Apple - Peng Cheng" w:date="2025-02-24T11:09:00Z" w16du:dateUtc="2025-02-24T03:09:00Z">
        <w:r>
          <w:t>determines the target OD-SIB1 cell doesn’t broadcast SIB1.</w:t>
        </w:r>
      </w:ins>
    </w:p>
    <w:p w14:paraId="395744E1" w14:textId="5E1D63D3" w:rsidR="00EF405C" w:rsidRDefault="00EF405C" w:rsidP="00EF405C">
      <w:pPr>
        <w:pStyle w:val="EditorsNote"/>
        <w:rPr>
          <w:ins w:id="454" w:author="Apple - Peng Cheng" w:date="2025-02-25T07:06:00Z" w16du:dateUtc="2025-02-24T23:06:00Z"/>
        </w:rPr>
      </w:pPr>
      <w:ins w:id="455" w:author="Apple - Peng Cheng" w:date="2025-02-25T07:06:00Z" w16du:dateUtc="2025-02-24T23:06:00Z">
        <w:r>
          <w:t>Editor’s note</w:t>
        </w:r>
      </w:ins>
      <w:ins w:id="456" w:author="Apple - Peng Cheng" w:date="2025-02-25T09:27:00Z" w16du:dateUtc="2025-02-25T01:27:00Z">
        <w:r w:rsidR="00525534">
          <w:t xml:space="preserve"> 6</w:t>
        </w:r>
      </w:ins>
      <w:ins w:id="457" w:author="Apple - Peng Cheng" w:date="2025-02-25T07:06:00Z" w16du:dateUtc="2025-02-24T23:06:00Z">
        <w:r>
          <w:t xml:space="preserve">: </w:t>
        </w:r>
      </w:ins>
      <w:ins w:id="458" w:author="Apple - Peng Cheng" w:date="2025-02-25T07:07:00Z" w16du:dateUtc="2025-02-24T23:07:00Z">
        <w:r>
          <w:t xml:space="preserve">whether any specification impacts on the case that </w:t>
        </w:r>
      </w:ins>
      <w:ins w:id="459" w:author="Apple - Peng Cheng" w:date="2025-02-25T07:08:00Z" w16du:dateUtc="2025-02-24T23:08:00Z">
        <w:r w:rsidR="00456EEA">
          <w:t xml:space="preserve">if searchSpaceSIB1 is configured and SIB1 is not broadcasting for an OD-SIB1 UE </w:t>
        </w:r>
        <w:r w:rsidR="00456EEA" w:rsidRPr="00EA2168">
          <w:rPr>
            <w:rFonts w:eastAsiaTheme="minorEastAsia"/>
            <w:noProof/>
            <w:lang w:eastAsia="zh-CN"/>
          </w:rPr>
          <w:t>in RRC</w:t>
        </w:r>
        <w:r w:rsidR="00456EEA">
          <w:rPr>
            <w:rFonts w:eastAsiaTheme="minorEastAsia"/>
            <w:noProof/>
            <w:lang w:eastAsia="zh-CN"/>
          </w:rPr>
          <w:t>_CONNECTED</w:t>
        </w:r>
        <w:r w:rsidR="00456EEA" w:rsidRPr="00EA2168">
          <w:rPr>
            <w:rFonts w:eastAsiaTheme="minorEastAsia"/>
            <w:noProof/>
            <w:lang w:eastAsia="zh-CN"/>
          </w:rPr>
          <w:t xml:space="preserve"> state</w:t>
        </w:r>
      </w:ins>
      <w:ins w:id="460" w:author="Apple - Peng Cheng" w:date="2025-02-25T07:06:00Z" w16du:dateUtc="2025-02-24T23:06:00Z">
        <w:r>
          <w:t>.</w:t>
        </w:r>
        <w:r w:rsidRPr="007D6246">
          <w:t xml:space="preserve"> </w:t>
        </w:r>
      </w:ins>
    </w:p>
    <w:p w14:paraId="48E42B3E" w14:textId="77777777" w:rsidR="00EF405C" w:rsidRPr="008A0A8C" w:rsidRDefault="00EF405C" w:rsidP="00F72C5E">
      <w:pPr>
        <w:pStyle w:val="EditorsNote"/>
        <w:rPr>
          <w:ins w:id="461" w:author="Apple - Peng Cheng" w:date="2025-02-24T11:09:00Z" w16du:dateUtc="2025-02-24T03:09:00Z"/>
        </w:rPr>
      </w:pPr>
    </w:p>
    <w:p w14:paraId="41DF50AC" w14:textId="5D9A4BE8" w:rsidR="00A33120" w:rsidRDefault="00A33120"/>
    <w:sectPr w:rsidR="00A33120" w:rsidSect="00386403">
      <w:headerReference w:type="default" r:id="rId11"/>
      <w:footerReference w:type="even" r:id="rId12"/>
      <w:footerReference w:type="default" r:id="rId13"/>
      <w:footerReference w:type="first" r:id="rId14"/>
      <w:footnotePr>
        <w:numRestart w:val="eachSect"/>
      </w:footnotePr>
      <w:pgSz w:w="11907" w:h="16840"/>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F46F7" w14:textId="77777777" w:rsidR="0067737E" w:rsidRDefault="0067737E">
      <w:pPr>
        <w:spacing w:after="0"/>
      </w:pPr>
      <w:r>
        <w:separator/>
      </w:r>
    </w:p>
  </w:endnote>
  <w:endnote w:type="continuationSeparator" w:id="0">
    <w:p w14:paraId="779699B6" w14:textId="77777777" w:rsidR="0067737E" w:rsidRDefault="006773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A41E" w14:textId="26193967" w:rsidR="000F3B39" w:rsidRDefault="000F3B39">
    <w:pPr>
      <w:pStyle w:val="Footer"/>
    </w:pPr>
    <w:r>
      <w:rPr>
        <w:noProof/>
      </w:rPr>
      <mc:AlternateContent>
        <mc:Choice Requires="wps">
          <w:drawing>
            <wp:anchor distT="0" distB="0" distL="0" distR="0" simplePos="0" relativeHeight="251660288" behindDoc="0" locked="0" layoutInCell="1" allowOverlap="1" wp14:anchorId="30BBE29C" wp14:editId="6B58AEF1">
              <wp:simplePos x="723900" y="10347960"/>
              <wp:positionH relativeFrom="page">
                <wp:align>left</wp:align>
              </wp:positionH>
              <wp:positionV relativeFrom="page">
                <wp:align>bottom</wp:align>
              </wp:positionV>
              <wp:extent cx="652145" cy="299085"/>
              <wp:effectExtent l="0" t="0" r="14605" b="0"/>
              <wp:wrapNone/>
              <wp:docPr id="188670948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BE2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FE9" w14:textId="095CE415" w:rsidR="000F3B39" w:rsidRDefault="000F3B39">
    <w:pPr>
      <w:pStyle w:val="Footer"/>
    </w:pPr>
    <w:r>
      <w:rPr>
        <w:noProof/>
      </w:rPr>
      <mc:AlternateContent>
        <mc:Choice Requires="wps">
          <w:drawing>
            <wp:anchor distT="0" distB="0" distL="0" distR="0" simplePos="0" relativeHeight="251658240" behindDoc="0" locked="0" layoutInCell="1" allowOverlap="1" wp14:anchorId="4BA6BFD6" wp14:editId="777DD771">
              <wp:simplePos x="720725" y="10346690"/>
              <wp:positionH relativeFrom="page">
                <wp:align>left</wp:align>
              </wp:positionH>
              <wp:positionV relativeFrom="page">
                <wp:align>bottom</wp:align>
              </wp:positionV>
              <wp:extent cx="652145" cy="299085"/>
              <wp:effectExtent l="0" t="0" r="14605" b="0"/>
              <wp:wrapNone/>
              <wp:docPr id="99044997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6BFD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21914" w14:textId="77777777" w:rsidR="0067737E" w:rsidRDefault="0067737E">
      <w:pPr>
        <w:spacing w:after="0"/>
      </w:pPr>
      <w:r>
        <w:separator/>
      </w:r>
    </w:p>
  </w:footnote>
  <w:footnote w:type="continuationSeparator" w:id="0">
    <w:p w14:paraId="784E1471" w14:textId="77777777" w:rsidR="0067737E" w:rsidRDefault="006773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4812"/>
    <w:rsid w:val="00004828"/>
    <w:rsid w:val="00004C42"/>
    <w:rsid w:val="0000542B"/>
    <w:rsid w:val="00005EDE"/>
    <w:rsid w:val="00006091"/>
    <w:rsid w:val="00006F74"/>
    <w:rsid w:val="00007642"/>
    <w:rsid w:val="00007DC5"/>
    <w:rsid w:val="0001397F"/>
    <w:rsid w:val="00015297"/>
    <w:rsid w:val="0001603E"/>
    <w:rsid w:val="000168BF"/>
    <w:rsid w:val="000200A6"/>
    <w:rsid w:val="0002019F"/>
    <w:rsid w:val="00020667"/>
    <w:rsid w:val="0002186C"/>
    <w:rsid w:val="00021AD8"/>
    <w:rsid w:val="00022137"/>
    <w:rsid w:val="00022FAC"/>
    <w:rsid w:val="00023481"/>
    <w:rsid w:val="00027215"/>
    <w:rsid w:val="00027CEE"/>
    <w:rsid w:val="00027F99"/>
    <w:rsid w:val="000315E9"/>
    <w:rsid w:val="00032BD6"/>
    <w:rsid w:val="00033230"/>
    <w:rsid w:val="00033397"/>
    <w:rsid w:val="000342A5"/>
    <w:rsid w:val="00034BC9"/>
    <w:rsid w:val="00034CDA"/>
    <w:rsid w:val="000368EB"/>
    <w:rsid w:val="00036DC8"/>
    <w:rsid w:val="00036E43"/>
    <w:rsid w:val="00037420"/>
    <w:rsid w:val="000378B7"/>
    <w:rsid w:val="00040095"/>
    <w:rsid w:val="00040E39"/>
    <w:rsid w:val="00041614"/>
    <w:rsid w:val="00042EC9"/>
    <w:rsid w:val="0004309E"/>
    <w:rsid w:val="00043516"/>
    <w:rsid w:val="000435AA"/>
    <w:rsid w:val="00043714"/>
    <w:rsid w:val="00044E41"/>
    <w:rsid w:val="00045A78"/>
    <w:rsid w:val="00046223"/>
    <w:rsid w:val="000466EC"/>
    <w:rsid w:val="00046EC2"/>
    <w:rsid w:val="000470C7"/>
    <w:rsid w:val="0004721C"/>
    <w:rsid w:val="0005158B"/>
    <w:rsid w:val="00051834"/>
    <w:rsid w:val="00051A52"/>
    <w:rsid w:val="00053977"/>
    <w:rsid w:val="00053B41"/>
    <w:rsid w:val="00054A22"/>
    <w:rsid w:val="00054C13"/>
    <w:rsid w:val="00054FFD"/>
    <w:rsid w:val="00055257"/>
    <w:rsid w:val="000556DA"/>
    <w:rsid w:val="00055B04"/>
    <w:rsid w:val="00055B72"/>
    <w:rsid w:val="00055C51"/>
    <w:rsid w:val="00055F8B"/>
    <w:rsid w:val="000567A4"/>
    <w:rsid w:val="0005734E"/>
    <w:rsid w:val="00060CB4"/>
    <w:rsid w:val="00061581"/>
    <w:rsid w:val="0006170A"/>
    <w:rsid w:val="000621C1"/>
    <w:rsid w:val="00062BA3"/>
    <w:rsid w:val="000649D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FE9"/>
    <w:rsid w:val="00082137"/>
    <w:rsid w:val="00083516"/>
    <w:rsid w:val="000836FF"/>
    <w:rsid w:val="000845F3"/>
    <w:rsid w:val="00084A97"/>
    <w:rsid w:val="00084D7F"/>
    <w:rsid w:val="000850FE"/>
    <w:rsid w:val="00085225"/>
    <w:rsid w:val="0008563C"/>
    <w:rsid w:val="000859C7"/>
    <w:rsid w:val="00085C85"/>
    <w:rsid w:val="00087B46"/>
    <w:rsid w:val="0009093D"/>
    <w:rsid w:val="00090A4D"/>
    <w:rsid w:val="00093982"/>
    <w:rsid w:val="00094028"/>
    <w:rsid w:val="00094C4C"/>
    <w:rsid w:val="0009555F"/>
    <w:rsid w:val="0009559A"/>
    <w:rsid w:val="00095F11"/>
    <w:rsid w:val="0009665E"/>
    <w:rsid w:val="000966E6"/>
    <w:rsid w:val="00096966"/>
    <w:rsid w:val="00097304"/>
    <w:rsid w:val="000A0A4A"/>
    <w:rsid w:val="000A15A2"/>
    <w:rsid w:val="000A2570"/>
    <w:rsid w:val="000A2845"/>
    <w:rsid w:val="000A4057"/>
    <w:rsid w:val="000A4539"/>
    <w:rsid w:val="000A4A08"/>
    <w:rsid w:val="000A5739"/>
    <w:rsid w:val="000A6570"/>
    <w:rsid w:val="000A6717"/>
    <w:rsid w:val="000A6727"/>
    <w:rsid w:val="000A73C4"/>
    <w:rsid w:val="000A7B74"/>
    <w:rsid w:val="000A7E64"/>
    <w:rsid w:val="000B0CCE"/>
    <w:rsid w:val="000B2A96"/>
    <w:rsid w:val="000B46A3"/>
    <w:rsid w:val="000B4D92"/>
    <w:rsid w:val="000B537D"/>
    <w:rsid w:val="000B568D"/>
    <w:rsid w:val="000B7267"/>
    <w:rsid w:val="000B7988"/>
    <w:rsid w:val="000C0255"/>
    <w:rsid w:val="000C18CA"/>
    <w:rsid w:val="000C23D7"/>
    <w:rsid w:val="000C2E0A"/>
    <w:rsid w:val="000C3B0D"/>
    <w:rsid w:val="000C3E6E"/>
    <w:rsid w:val="000C4CFF"/>
    <w:rsid w:val="000C51EF"/>
    <w:rsid w:val="000C584F"/>
    <w:rsid w:val="000C5E9E"/>
    <w:rsid w:val="000C68AF"/>
    <w:rsid w:val="000C74DB"/>
    <w:rsid w:val="000D1925"/>
    <w:rsid w:val="000D1BBB"/>
    <w:rsid w:val="000D1F15"/>
    <w:rsid w:val="000D27BF"/>
    <w:rsid w:val="000D35CE"/>
    <w:rsid w:val="000D4F14"/>
    <w:rsid w:val="000D58AB"/>
    <w:rsid w:val="000D5C02"/>
    <w:rsid w:val="000D791E"/>
    <w:rsid w:val="000E09AA"/>
    <w:rsid w:val="000E1447"/>
    <w:rsid w:val="000E17CE"/>
    <w:rsid w:val="000E1985"/>
    <w:rsid w:val="000E2041"/>
    <w:rsid w:val="000E28DE"/>
    <w:rsid w:val="000E2FE9"/>
    <w:rsid w:val="000E3A5B"/>
    <w:rsid w:val="000E45DA"/>
    <w:rsid w:val="000E50D4"/>
    <w:rsid w:val="000E5200"/>
    <w:rsid w:val="000E55DE"/>
    <w:rsid w:val="000E7F88"/>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D4D"/>
    <w:rsid w:val="001200ED"/>
    <w:rsid w:val="0012027E"/>
    <w:rsid w:val="00120CCE"/>
    <w:rsid w:val="00121B9E"/>
    <w:rsid w:val="00123C09"/>
    <w:rsid w:val="00123CE2"/>
    <w:rsid w:val="00124D17"/>
    <w:rsid w:val="00126B2D"/>
    <w:rsid w:val="00127053"/>
    <w:rsid w:val="001277E9"/>
    <w:rsid w:val="001300A7"/>
    <w:rsid w:val="00131102"/>
    <w:rsid w:val="00131432"/>
    <w:rsid w:val="00131A8E"/>
    <w:rsid w:val="00132550"/>
    <w:rsid w:val="001336FC"/>
    <w:rsid w:val="00133E52"/>
    <w:rsid w:val="00134A1C"/>
    <w:rsid w:val="00137CC1"/>
    <w:rsid w:val="001411F4"/>
    <w:rsid w:val="00141D95"/>
    <w:rsid w:val="00143430"/>
    <w:rsid w:val="00143664"/>
    <w:rsid w:val="001451E1"/>
    <w:rsid w:val="00146AC4"/>
    <w:rsid w:val="00146B05"/>
    <w:rsid w:val="00146FEB"/>
    <w:rsid w:val="00147198"/>
    <w:rsid w:val="00147712"/>
    <w:rsid w:val="00147A0A"/>
    <w:rsid w:val="00147AB3"/>
    <w:rsid w:val="00152055"/>
    <w:rsid w:val="001542DD"/>
    <w:rsid w:val="00154B64"/>
    <w:rsid w:val="00155D22"/>
    <w:rsid w:val="00160615"/>
    <w:rsid w:val="00161FF1"/>
    <w:rsid w:val="00162458"/>
    <w:rsid w:val="001632A5"/>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2AF7"/>
    <w:rsid w:val="001A410D"/>
    <w:rsid w:val="001A423F"/>
    <w:rsid w:val="001A5A96"/>
    <w:rsid w:val="001B031B"/>
    <w:rsid w:val="001B0A85"/>
    <w:rsid w:val="001B63E6"/>
    <w:rsid w:val="001B7006"/>
    <w:rsid w:val="001C12DF"/>
    <w:rsid w:val="001C22F3"/>
    <w:rsid w:val="001C399B"/>
    <w:rsid w:val="001C486B"/>
    <w:rsid w:val="001C4B16"/>
    <w:rsid w:val="001C5157"/>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32B2"/>
    <w:rsid w:val="001E3751"/>
    <w:rsid w:val="001E50FA"/>
    <w:rsid w:val="001E534F"/>
    <w:rsid w:val="001E5507"/>
    <w:rsid w:val="001E599B"/>
    <w:rsid w:val="001E7124"/>
    <w:rsid w:val="001E7192"/>
    <w:rsid w:val="001F04DE"/>
    <w:rsid w:val="001F1643"/>
    <w:rsid w:val="001F168B"/>
    <w:rsid w:val="001F2BA5"/>
    <w:rsid w:val="001F3FF2"/>
    <w:rsid w:val="001F4300"/>
    <w:rsid w:val="001F4331"/>
    <w:rsid w:val="001F50D1"/>
    <w:rsid w:val="001F528E"/>
    <w:rsid w:val="001F67A3"/>
    <w:rsid w:val="001F7282"/>
    <w:rsid w:val="001F7FB0"/>
    <w:rsid w:val="0020039B"/>
    <w:rsid w:val="00200A32"/>
    <w:rsid w:val="00200F3A"/>
    <w:rsid w:val="0020147B"/>
    <w:rsid w:val="00202A52"/>
    <w:rsid w:val="002037A1"/>
    <w:rsid w:val="00203C5F"/>
    <w:rsid w:val="002046A5"/>
    <w:rsid w:val="002064D7"/>
    <w:rsid w:val="002066D5"/>
    <w:rsid w:val="002072FE"/>
    <w:rsid w:val="002075D6"/>
    <w:rsid w:val="0021061E"/>
    <w:rsid w:val="002112E9"/>
    <w:rsid w:val="00214746"/>
    <w:rsid w:val="0021477F"/>
    <w:rsid w:val="002156F2"/>
    <w:rsid w:val="0021641D"/>
    <w:rsid w:val="002172B7"/>
    <w:rsid w:val="002176BC"/>
    <w:rsid w:val="00217F1C"/>
    <w:rsid w:val="0022097E"/>
    <w:rsid w:val="00221317"/>
    <w:rsid w:val="00222058"/>
    <w:rsid w:val="00222B2D"/>
    <w:rsid w:val="00222DEB"/>
    <w:rsid w:val="00222F30"/>
    <w:rsid w:val="002238C2"/>
    <w:rsid w:val="00223971"/>
    <w:rsid w:val="002240F6"/>
    <w:rsid w:val="00224BA6"/>
    <w:rsid w:val="00224F7F"/>
    <w:rsid w:val="00226085"/>
    <w:rsid w:val="0022698D"/>
    <w:rsid w:val="002301BD"/>
    <w:rsid w:val="0023102C"/>
    <w:rsid w:val="0023191D"/>
    <w:rsid w:val="00231C88"/>
    <w:rsid w:val="00232BCD"/>
    <w:rsid w:val="00233DAC"/>
    <w:rsid w:val="00233F77"/>
    <w:rsid w:val="002340AD"/>
    <w:rsid w:val="00234276"/>
    <w:rsid w:val="002347A2"/>
    <w:rsid w:val="002347DD"/>
    <w:rsid w:val="00235038"/>
    <w:rsid w:val="00235B67"/>
    <w:rsid w:val="00235F50"/>
    <w:rsid w:val="002415D8"/>
    <w:rsid w:val="002417F1"/>
    <w:rsid w:val="00241BA5"/>
    <w:rsid w:val="00242137"/>
    <w:rsid w:val="00242897"/>
    <w:rsid w:val="00242BE2"/>
    <w:rsid w:val="00242F12"/>
    <w:rsid w:val="002436A7"/>
    <w:rsid w:val="0024560D"/>
    <w:rsid w:val="00246434"/>
    <w:rsid w:val="002468F0"/>
    <w:rsid w:val="0025025D"/>
    <w:rsid w:val="00251C44"/>
    <w:rsid w:val="0025242B"/>
    <w:rsid w:val="0025281F"/>
    <w:rsid w:val="0025296C"/>
    <w:rsid w:val="0025401B"/>
    <w:rsid w:val="0025436F"/>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63D7"/>
    <w:rsid w:val="00286CE8"/>
    <w:rsid w:val="002871CD"/>
    <w:rsid w:val="002875D6"/>
    <w:rsid w:val="002900C1"/>
    <w:rsid w:val="00290720"/>
    <w:rsid w:val="002917AF"/>
    <w:rsid w:val="00291AF3"/>
    <w:rsid w:val="00291EEF"/>
    <w:rsid w:val="002939EC"/>
    <w:rsid w:val="002953D7"/>
    <w:rsid w:val="00296667"/>
    <w:rsid w:val="002A016C"/>
    <w:rsid w:val="002A0171"/>
    <w:rsid w:val="002A1D06"/>
    <w:rsid w:val="002A2496"/>
    <w:rsid w:val="002A373B"/>
    <w:rsid w:val="002A39DE"/>
    <w:rsid w:val="002A62B5"/>
    <w:rsid w:val="002A6579"/>
    <w:rsid w:val="002B27DB"/>
    <w:rsid w:val="002B3A87"/>
    <w:rsid w:val="002B3B3A"/>
    <w:rsid w:val="002B412A"/>
    <w:rsid w:val="002B5B59"/>
    <w:rsid w:val="002B6B6D"/>
    <w:rsid w:val="002C0000"/>
    <w:rsid w:val="002C05C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F0719"/>
    <w:rsid w:val="002F0A72"/>
    <w:rsid w:val="002F0B69"/>
    <w:rsid w:val="002F0EFF"/>
    <w:rsid w:val="002F297D"/>
    <w:rsid w:val="002F2DF6"/>
    <w:rsid w:val="002F3723"/>
    <w:rsid w:val="002F3C74"/>
    <w:rsid w:val="002F40FE"/>
    <w:rsid w:val="002F5D15"/>
    <w:rsid w:val="002F78DA"/>
    <w:rsid w:val="002F7EB7"/>
    <w:rsid w:val="003001F2"/>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707C"/>
    <w:rsid w:val="003172DC"/>
    <w:rsid w:val="00317339"/>
    <w:rsid w:val="00320E3A"/>
    <w:rsid w:val="00322501"/>
    <w:rsid w:val="003227BD"/>
    <w:rsid w:val="00322F1B"/>
    <w:rsid w:val="0032498D"/>
    <w:rsid w:val="00325CBC"/>
    <w:rsid w:val="00326F27"/>
    <w:rsid w:val="00330776"/>
    <w:rsid w:val="003311E9"/>
    <w:rsid w:val="00331408"/>
    <w:rsid w:val="00332568"/>
    <w:rsid w:val="00332E58"/>
    <w:rsid w:val="00332EFD"/>
    <w:rsid w:val="003330BD"/>
    <w:rsid w:val="00333769"/>
    <w:rsid w:val="0033453E"/>
    <w:rsid w:val="0033729F"/>
    <w:rsid w:val="003376AE"/>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2F9D"/>
    <w:rsid w:val="00364077"/>
    <w:rsid w:val="0036510F"/>
    <w:rsid w:val="00371DE3"/>
    <w:rsid w:val="003725E7"/>
    <w:rsid w:val="00374137"/>
    <w:rsid w:val="00374169"/>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7C5"/>
    <w:rsid w:val="00390AC4"/>
    <w:rsid w:val="003914BF"/>
    <w:rsid w:val="00395844"/>
    <w:rsid w:val="00395CCA"/>
    <w:rsid w:val="00395EE2"/>
    <w:rsid w:val="00396432"/>
    <w:rsid w:val="00396689"/>
    <w:rsid w:val="00396A97"/>
    <w:rsid w:val="00397516"/>
    <w:rsid w:val="00397F7B"/>
    <w:rsid w:val="003A0571"/>
    <w:rsid w:val="003A0826"/>
    <w:rsid w:val="003A09C1"/>
    <w:rsid w:val="003A09E9"/>
    <w:rsid w:val="003A1B4E"/>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987"/>
    <w:rsid w:val="003B3EA8"/>
    <w:rsid w:val="003B4E49"/>
    <w:rsid w:val="003C05AE"/>
    <w:rsid w:val="003C1299"/>
    <w:rsid w:val="003C34D8"/>
    <w:rsid w:val="003C3971"/>
    <w:rsid w:val="003C406E"/>
    <w:rsid w:val="003C4ABA"/>
    <w:rsid w:val="003C515A"/>
    <w:rsid w:val="003C5252"/>
    <w:rsid w:val="003C7070"/>
    <w:rsid w:val="003C7A97"/>
    <w:rsid w:val="003D01C6"/>
    <w:rsid w:val="003D0D72"/>
    <w:rsid w:val="003D1B4D"/>
    <w:rsid w:val="003D3B38"/>
    <w:rsid w:val="003D422D"/>
    <w:rsid w:val="003D4AFA"/>
    <w:rsid w:val="003D5CB6"/>
    <w:rsid w:val="003E12FC"/>
    <w:rsid w:val="003E481A"/>
    <w:rsid w:val="003E5235"/>
    <w:rsid w:val="003E5576"/>
    <w:rsid w:val="003E5E34"/>
    <w:rsid w:val="003E7C3C"/>
    <w:rsid w:val="003F1127"/>
    <w:rsid w:val="003F274E"/>
    <w:rsid w:val="003F3038"/>
    <w:rsid w:val="003F3428"/>
    <w:rsid w:val="003F37F8"/>
    <w:rsid w:val="003F6CD5"/>
    <w:rsid w:val="003F7D07"/>
    <w:rsid w:val="0040027F"/>
    <w:rsid w:val="00400618"/>
    <w:rsid w:val="00403B9E"/>
    <w:rsid w:val="00403BD3"/>
    <w:rsid w:val="00404E75"/>
    <w:rsid w:val="00406352"/>
    <w:rsid w:val="004068D4"/>
    <w:rsid w:val="0040694A"/>
    <w:rsid w:val="00406D59"/>
    <w:rsid w:val="0040765E"/>
    <w:rsid w:val="00407973"/>
    <w:rsid w:val="00410F79"/>
    <w:rsid w:val="004117F2"/>
    <w:rsid w:val="0041264E"/>
    <w:rsid w:val="00412E0D"/>
    <w:rsid w:val="00412E3A"/>
    <w:rsid w:val="00413153"/>
    <w:rsid w:val="004133DD"/>
    <w:rsid w:val="004136D7"/>
    <w:rsid w:val="00417453"/>
    <w:rsid w:val="0042099A"/>
    <w:rsid w:val="00420ABC"/>
    <w:rsid w:val="004220C9"/>
    <w:rsid w:val="00422112"/>
    <w:rsid w:val="004265EA"/>
    <w:rsid w:val="004276DE"/>
    <w:rsid w:val="004277B0"/>
    <w:rsid w:val="0043010B"/>
    <w:rsid w:val="00430CC6"/>
    <w:rsid w:val="00431390"/>
    <w:rsid w:val="004319DE"/>
    <w:rsid w:val="00432835"/>
    <w:rsid w:val="00432CB9"/>
    <w:rsid w:val="004341A2"/>
    <w:rsid w:val="00434A44"/>
    <w:rsid w:val="00434F52"/>
    <w:rsid w:val="0043646B"/>
    <w:rsid w:val="00443BC4"/>
    <w:rsid w:val="0044419B"/>
    <w:rsid w:val="004441F2"/>
    <w:rsid w:val="0044486E"/>
    <w:rsid w:val="00444BE3"/>
    <w:rsid w:val="00447127"/>
    <w:rsid w:val="00447561"/>
    <w:rsid w:val="00450347"/>
    <w:rsid w:val="004509FE"/>
    <w:rsid w:val="00451A92"/>
    <w:rsid w:val="0045344F"/>
    <w:rsid w:val="0045367D"/>
    <w:rsid w:val="004541DC"/>
    <w:rsid w:val="004547DE"/>
    <w:rsid w:val="00454B74"/>
    <w:rsid w:val="00456E6D"/>
    <w:rsid w:val="00456EEA"/>
    <w:rsid w:val="00456F3E"/>
    <w:rsid w:val="004577C3"/>
    <w:rsid w:val="004626F3"/>
    <w:rsid w:val="00462E64"/>
    <w:rsid w:val="00463335"/>
    <w:rsid w:val="00463371"/>
    <w:rsid w:val="004637DE"/>
    <w:rsid w:val="0046385D"/>
    <w:rsid w:val="00464899"/>
    <w:rsid w:val="00464ABD"/>
    <w:rsid w:val="00466417"/>
    <w:rsid w:val="00467C3F"/>
    <w:rsid w:val="004702CA"/>
    <w:rsid w:val="00470364"/>
    <w:rsid w:val="00470EF5"/>
    <w:rsid w:val="004713AA"/>
    <w:rsid w:val="00471F3D"/>
    <w:rsid w:val="00472578"/>
    <w:rsid w:val="00472C3D"/>
    <w:rsid w:val="00475423"/>
    <w:rsid w:val="00475B76"/>
    <w:rsid w:val="00475BCB"/>
    <w:rsid w:val="00476571"/>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981"/>
    <w:rsid w:val="0048711E"/>
    <w:rsid w:val="00491A4D"/>
    <w:rsid w:val="00492D4C"/>
    <w:rsid w:val="0049360F"/>
    <w:rsid w:val="00493C4A"/>
    <w:rsid w:val="00494675"/>
    <w:rsid w:val="00494C16"/>
    <w:rsid w:val="00495ABC"/>
    <w:rsid w:val="00495DD1"/>
    <w:rsid w:val="00496252"/>
    <w:rsid w:val="004A0BA6"/>
    <w:rsid w:val="004A10ED"/>
    <w:rsid w:val="004A26AA"/>
    <w:rsid w:val="004A2E99"/>
    <w:rsid w:val="004A4A80"/>
    <w:rsid w:val="004A5307"/>
    <w:rsid w:val="004A55F3"/>
    <w:rsid w:val="004A5C62"/>
    <w:rsid w:val="004A644E"/>
    <w:rsid w:val="004A7924"/>
    <w:rsid w:val="004B132C"/>
    <w:rsid w:val="004B1BEF"/>
    <w:rsid w:val="004B3641"/>
    <w:rsid w:val="004B5527"/>
    <w:rsid w:val="004B5A8F"/>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689B"/>
    <w:rsid w:val="00507A83"/>
    <w:rsid w:val="00510000"/>
    <w:rsid w:val="00511AD3"/>
    <w:rsid w:val="00511F52"/>
    <w:rsid w:val="00512461"/>
    <w:rsid w:val="00512DCE"/>
    <w:rsid w:val="00513096"/>
    <w:rsid w:val="005147E4"/>
    <w:rsid w:val="00515075"/>
    <w:rsid w:val="005157CB"/>
    <w:rsid w:val="00517149"/>
    <w:rsid w:val="00517A2C"/>
    <w:rsid w:val="00520DBA"/>
    <w:rsid w:val="00521AA2"/>
    <w:rsid w:val="0052264C"/>
    <w:rsid w:val="00522D21"/>
    <w:rsid w:val="00524E2D"/>
    <w:rsid w:val="00525534"/>
    <w:rsid w:val="00525B76"/>
    <w:rsid w:val="005263F5"/>
    <w:rsid w:val="00526589"/>
    <w:rsid w:val="00527AB1"/>
    <w:rsid w:val="005309A1"/>
    <w:rsid w:val="0053134C"/>
    <w:rsid w:val="00532D6C"/>
    <w:rsid w:val="005348D6"/>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3242"/>
    <w:rsid w:val="005B37AD"/>
    <w:rsid w:val="005B3909"/>
    <w:rsid w:val="005B6705"/>
    <w:rsid w:val="005B71EA"/>
    <w:rsid w:val="005B72AE"/>
    <w:rsid w:val="005B7B10"/>
    <w:rsid w:val="005B7DAD"/>
    <w:rsid w:val="005C099D"/>
    <w:rsid w:val="005C0CF2"/>
    <w:rsid w:val="005C146C"/>
    <w:rsid w:val="005C2C66"/>
    <w:rsid w:val="005C3381"/>
    <w:rsid w:val="005C3E00"/>
    <w:rsid w:val="005C6BB7"/>
    <w:rsid w:val="005C756F"/>
    <w:rsid w:val="005C7632"/>
    <w:rsid w:val="005D09DD"/>
    <w:rsid w:val="005D15C9"/>
    <w:rsid w:val="005D2E01"/>
    <w:rsid w:val="005D4029"/>
    <w:rsid w:val="005D5B22"/>
    <w:rsid w:val="005D5D81"/>
    <w:rsid w:val="005D60D3"/>
    <w:rsid w:val="005E0A15"/>
    <w:rsid w:val="005E1749"/>
    <w:rsid w:val="005E1960"/>
    <w:rsid w:val="005E226F"/>
    <w:rsid w:val="005E2BE3"/>
    <w:rsid w:val="005E30A2"/>
    <w:rsid w:val="005E3377"/>
    <w:rsid w:val="005E5817"/>
    <w:rsid w:val="005E5F49"/>
    <w:rsid w:val="005E6318"/>
    <w:rsid w:val="005E6696"/>
    <w:rsid w:val="005E704D"/>
    <w:rsid w:val="005E74EC"/>
    <w:rsid w:val="005E7CFC"/>
    <w:rsid w:val="005E7D41"/>
    <w:rsid w:val="005F04A7"/>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107DA"/>
    <w:rsid w:val="00611CBF"/>
    <w:rsid w:val="0061272E"/>
    <w:rsid w:val="006131F9"/>
    <w:rsid w:val="00614844"/>
    <w:rsid w:val="006149AB"/>
    <w:rsid w:val="00614A2F"/>
    <w:rsid w:val="00614FDF"/>
    <w:rsid w:val="006155C1"/>
    <w:rsid w:val="006162D0"/>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2092"/>
    <w:rsid w:val="0064313B"/>
    <w:rsid w:val="00643739"/>
    <w:rsid w:val="006444A6"/>
    <w:rsid w:val="00645AC2"/>
    <w:rsid w:val="006467E4"/>
    <w:rsid w:val="00650D3F"/>
    <w:rsid w:val="0065195F"/>
    <w:rsid w:val="00651998"/>
    <w:rsid w:val="00651C82"/>
    <w:rsid w:val="006520D8"/>
    <w:rsid w:val="006523C6"/>
    <w:rsid w:val="00652C28"/>
    <w:rsid w:val="00653ADD"/>
    <w:rsid w:val="00655AAA"/>
    <w:rsid w:val="0065705B"/>
    <w:rsid w:val="00657682"/>
    <w:rsid w:val="00662BA1"/>
    <w:rsid w:val="0066347E"/>
    <w:rsid w:val="0066499D"/>
    <w:rsid w:val="00664F9F"/>
    <w:rsid w:val="006657F7"/>
    <w:rsid w:val="00666D5E"/>
    <w:rsid w:val="00666F6D"/>
    <w:rsid w:val="00667EF7"/>
    <w:rsid w:val="00670279"/>
    <w:rsid w:val="006706AA"/>
    <w:rsid w:val="006707EA"/>
    <w:rsid w:val="006709EF"/>
    <w:rsid w:val="00670A91"/>
    <w:rsid w:val="00670AA3"/>
    <w:rsid w:val="00670AF5"/>
    <w:rsid w:val="00671E36"/>
    <w:rsid w:val="00674AD0"/>
    <w:rsid w:val="006752DD"/>
    <w:rsid w:val="0067613F"/>
    <w:rsid w:val="00676D51"/>
    <w:rsid w:val="0067737E"/>
    <w:rsid w:val="00677EAE"/>
    <w:rsid w:val="00677FEF"/>
    <w:rsid w:val="0068014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D87"/>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79A0"/>
    <w:rsid w:val="006A7ED7"/>
    <w:rsid w:val="006B3D1D"/>
    <w:rsid w:val="006B3ED6"/>
    <w:rsid w:val="006B4A65"/>
    <w:rsid w:val="006B6B7A"/>
    <w:rsid w:val="006B7D37"/>
    <w:rsid w:val="006C06B9"/>
    <w:rsid w:val="006C07D9"/>
    <w:rsid w:val="006C2FEB"/>
    <w:rsid w:val="006C4D64"/>
    <w:rsid w:val="006C501D"/>
    <w:rsid w:val="006C75A1"/>
    <w:rsid w:val="006D01C3"/>
    <w:rsid w:val="006D061D"/>
    <w:rsid w:val="006D0BC4"/>
    <w:rsid w:val="006D0D8E"/>
    <w:rsid w:val="006D19BC"/>
    <w:rsid w:val="006D24C2"/>
    <w:rsid w:val="006D3F7F"/>
    <w:rsid w:val="006D65EC"/>
    <w:rsid w:val="006D6906"/>
    <w:rsid w:val="006D6D67"/>
    <w:rsid w:val="006D700B"/>
    <w:rsid w:val="006D7380"/>
    <w:rsid w:val="006E03F0"/>
    <w:rsid w:val="006E0459"/>
    <w:rsid w:val="006E34A0"/>
    <w:rsid w:val="006E3903"/>
    <w:rsid w:val="006E4B8C"/>
    <w:rsid w:val="006E582B"/>
    <w:rsid w:val="006E5CC6"/>
    <w:rsid w:val="006E69EA"/>
    <w:rsid w:val="006E6BCA"/>
    <w:rsid w:val="006F11F0"/>
    <w:rsid w:val="006F1DEB"/>
    <w:rsid w:val="006F1FC1"/>
    <w:rsid w:val="006F3337"/>
    <w:rsid w:val="006F4153"/>
    <w:rsid w:val="006F423A"/>
    <w:rsid w:val="006F6048"/>
    <w:rsid w:val="006F6453"/>
    <w:rsid w:val="006F6B3A"/>
    <w:rsid w:val="006F730D"/>
    <w:rsid w:val="006F777D"/>
    <w:rsid w:val="00701CFA"/>
    <w:rsid w:val="00701EDD"/>
    <w:rsid w:val="00702299"/>
    <w:rsid w:val="00703293"/>
    <w:rsid w:val="00703C04"/>
    <w:rsid w:val="00703D57"/>
    <w:rsid w:val="00706472"/>
    <w:rsid w:val="007070BE"/>
    <w:rsid w:val="0071256A"/>
    <w:rsid w:val="00713CAD"/>
    <w:rsid w:val="00714926"/>
    <w:rsid w:val="00714CCC"/>
    <w:rsid w:val="00715900"/>
    <w:rsid w:val="00715C3E"/>
    <w:rsid w:val="0071635E"/>
    <w:rsid w:val="00716495"/>
    <w:rsid w:val="00716E44"/>
    <w:rsid w:val="007178BA"/>
    <w:rsid w:val="007208DB"/>
    <w:rsid w:val="00720A8F"/>
    <w:rsid w:val="00720D34"/>
    <w:rsid w:val="0072100B"/>
    <w:rsid w:val="007214B1"/>
    <w:rsid w:val="00721A76"/>
    <w:rsid w:val="00723589"/>
    <w:rsid w:val="00723A85"/>
    <w:rsid w:val="00724CF3"/>
    <w:rsid w:val="00725DD4"/>
    <w:rsid w:val="00730BA1"/>
    <w:rsid w:val="007311F6"/>
    <w:rsid w:val="0073157D"/>
    <w:rsid w:val="0073225A"/>
    <w:rsid w:val="00732993"/>
    <w:rsid w:val="00734A5B"/>
    <w:rsid w:val="00734C34"/>
    <w:rsid w:val="00734E1C"/>
    <w:rsid w:val="00734E25"/>
    <w:rsid w:val="00734E7C"/>
    <w:rsid w:val="00735589"/>
    <w:rsid w:val="007356E3"/>
    <w:rsid w:val="00735E56"/>
    <w:rsid w:val="00736076"/>
    <w:rsid w:val="00736A13"/>
    <w:rsid w:val="00736D74"/>
    <w:rsid w:val="00741076"/>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7694"/>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E4B"/>
    <w:rsid w:val="00770EE8"/>
    <w:rsid w:val="00771738"/>
    <w:rsid w:val="00771B9D"/>
    <w:rsid w:val="00771EF7"/>
    <w:rsid w:val="007730EA"/>
    <w:rsid w:val="00773592"/>
    <w:rsid w:val="007742B7"/>
    <w:rsid w:val="00775424"/>
    <w:rsid w:val="00775A09"/>
    <w:rsid w:val="00776A09"/>
    <w:rsid w:val="007779BF"/>
    <w:rsid w:val="007803C9"/>
    <w:rsid w:val="00780C09"/>
    <w:rsid w:val="00780E06"/>
    <w:rsid w:val="0078130C"/>
    <w:rsid w:val="00781F0F"/>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70A3"/>
    <w:rsid w:val="007B05D3"/>
    <w:rsid w:val="007B152B"/>
    <w:rsid w:val="007B167E"/>
    <w:rsid w:val="007B1961"/>
    <w:rsid w:val="007B1F0C"/>
    <w:rsid w:val="007B3AF2"/>
    <w:rsid w:val="007B4368"/>
    <w:rsid w:val="007B439F"/>
    <w:rsid w:val="007B4F87"/>
    <w:rsid w:val="007B524F"/>
    <w:rsid w:val="007B6FFD"/>
    <w:rsid w:val="007C0421"/>
    <w:rsid w:val="007C0B30"/>
    <w:rsid w:val="007C320F"/>
    <w:rsid w:val="007C335A"/>
    <w:rsid w:val="007C3550"/>
    <w:rsid w:val="007C381F"/>
    <w:rsid w:val="007C3F10"/>
    <w:rsid w:val="007C45AF"/>
    <w:rsid w:val="007C4A94"/>
    <w:rsid w:val="007C51A2"/>
    <w:rsid w:val="007C57D2"/>
    <w:rsid w:val="007C6FCE"/>
    <w:rsid w:val="007D1E1D"/>
    <w:rsid w:val="007D6246"/>
    <w:rsid w:val="007D7F51"/>
    <w:rsid w:val="007E07E2"/>
    <w:rsid w:val="007E0DB1"/>
    <w:rsid w:val="007E23BF"/>
    <w:rsid w:val="007E3027"/>
    <w:rsid w:val="007E32E9"/>
    <w:rsid w:val="007E3C1A"/>
    <w:rsid w:val="007E3DDD"/>
    <w:rsid w:val="007E4E5F"/>
    <w:rsid w:val="007E5683"/>
    <w:rsid w:val="007E5899"/>
    <w:rsid w:val="007E5A7A"/>
    <w:rsid w:val="007E63F3"/>
    <w:rsid w:val="007E6DA3"/>
    <w:rsid w:val="007E700B"/>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839"/>
    <w:rsid w:val="00805E9E"/>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993"/>
    <w:rsid w:val="00824114"/>
    <w:rsid w:val="00824D10"/>
    <w:rsid w:val="00825803"/>
    <w:rsid w:val="00825D86"/>
    <w:rsid w:val="008260E9"/>
    <w:rsid w:val="0082610D"/>
    <w:rsid w:val="00826294"/>
    <w:rsid w:val="00827722"/>
    <w:rsid w:val="00831195"/>
    <w:rsid w:val="00831C40"/>
    <w:rsid w:val="00832283"/>
    <w:rsid w:val="00832E5E"/>
    <w:rsid w:val="00832E63"/>
    <w:rsid w:val="008335DD"/>
    <w:rsid w:val="00835235"/>
    <w:rsid w:val="008361A1"/>
    <w:rsid w:val="008366BC"/>
    <w:rsid w:val="008367CD"/>
    <w:rsid w:val="008439A0"/>
    <w:rsid w:val="00845013"/>
    <w:rsid w:val="00845085"/>
    <w:rsid w:val="00845C43"/>
    <w:rsid w:val="00845CF1"/>
    <w:rsid w:val="00847D43"/>
    <w:rsid w:val="00847F0A"/>
    <w:rsid w:val="008508FE"/>
    <w:rsid w:val="00850FDF"/>
    <w:rsid w:val="008518D3"/>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4114"/>
    <w:rsid w:val="008744B3"/>
    <w:rsid w:val="008768CA"/>
    <w:rsid w:val="00877082"/>
    <w:rsid w:val="00877628"/>
    <w:rsid w:val="00881029"/>
    <w:rsid w:val="0088118B"/>
    <w:rsid w:val="00881218"/>
    <w:rsid w:val="00882070"/>
    <w:rsid w:val="00882CAB"/>
    <w:rsid w:val="00884FFC"/>
    <w:rsid w:val="00885452"/>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2DA6"/>
    <w:rsid w:val="008A308F"/>
    <w:rsid w:val="008A3222"/>
    <w:rsid w:val="008A4439"/>
    <w:rsid w:val="008A6552"/>
    <w:rsid w:val="008B0185"/>
    <w:rsid w:val="008B03B0"/>
    <w:rsid w:val="008B05FB"/>
    <w:rsid w:val="008B0B7A"/>
    <w:rsid w:val="008B15A8"/>
    <w:rsid w:val="008B2983"/>
    <w:rsid w:val="008B42FA"/>
    <w:rsid w:val="008B5253"/>
    <w:rsid w:val="008B7F92"/>
    <w:rsid w:val="008C1F58"/>
    <w:rsid w:val="008C2204"/>
    <w:rsid w:val="008C27B3"/>
    <w:rsid w:val="008C28A8"/>
    <w:rsid w:val="008C33D1"/>
    <w:rsid w:val="008C4BA4"/>
    <w:rsid w:val="008C4F0A"/>
    <w:rsid w:val="008C50B5"/>
    <w:rsid w:val="008C6AB2"/>
    <w:rsid w:val="008C6FF6"/>
    <w:rsid w:val="008C7055"/>
    <w:rsid w:val="008C7D7A"/>
    <w:rsid w:val="008D38DC"/>
    <w:rsid w:val="008D5E32"/>
    <w:rsid w:val="008D5F9C"/>
    <w:rsid w:val="008D6257"/>
    <w:rsid w:val="008D69A0"/>
    <w:rsid w:val="008D70D3"/>
    <w:rsid w:val="008E0D11"/>
    <w:rsid w:val="008E1F6A"/>
    <w:rsid w:val="008E1F9C"/>
    <w:rsid w:val="008E235C"/>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5127"/>
    <w:rsid w:val="008F552F"/>
    <w:rsid w:val="008F5BD8"/>
    <w:rsid w:val="008F6767"/>
    <w:rsid w:val="008F7332"/>
    <w:rsid w:val="008F7400"/>
    <w:rsid w:val="00900ED7"/>
    <w:rsid w:val="0090271F"/>
    <w:rsid w:val="00902E23"/>
    <w:rsid w:val="00903358"/>
    <w:rsid w:val="009055B5"/>
    <w:rsid w:val="0090636C"/>
    <w:rsid w:val="009072CE"/>
    <w:rsid w:val="009076C0"/>
    <w:rsid w:val="009127B3"/>
    <w:rsid w:val="0091348E"/>
    <w:rsid w:val="0091481A"/>
    <w:rsid w:val="00916DD4"/>
    <w:rsid w:val="009212F4"/>
    <w:rsid w:val="009223F3"/>
    <w:rsid w:val="009225D1"/>
    <w:rsid w:val="00926B86"/>
    <w:rsid w:val="00930840"/>
    <w:rsid w:val="00930EE4"/>
    <w:rsid w:val="009317CF"/>
    <w:rsid w:val="00931CF2"/>
    <w:rsid w:val="00931F65"/>
    <w:rsid w:val="009331CE"/>
    <w:rsid w:val="00933E70"/>
    <w:rsid w:val="00934F57"/>
    <w:rsid w:val="00935231"/>
    <w:rsid w:val="009352E6"/>
    <w:rsid w:val="00935B27"/>
    <w:rsid w:val="00936461"/>
    <w:rsid w:val="009409DE"/>
    <w:rsid w:val="009417B0"/>
    <w:rsid w:val="00941DF2"/>
    <w:rsid w:val="00942EC2"/>
    <w:rsid w:val="00945CA2"/>
    <w:rsid w:val="00946894"/>
    <w:rsid w:val="00947CA4"/>
    <w:rsid w:val="00947DD0"/>
    <w:rsid w:val="00950316"/>
    <w:rsid w:val="00950F34"/>
    <w:rsid w:val="00950FA8"/>
    <w:rsid w:val="009515F2"/>
    <w:rsid w:val="0095297E"/>
    <w:rsid w:val="00953870"/>
    <w:rsid w:val="00953EA2"/>
    <w:rsid w:val="009553FE"/>
    <w:rsid w:val="00956C78"/>
    <w:rsid w:val="00956CEC"/>
    <w:rsid w:val="009572C0"/>
    <w:rsid w:val="00960498"/>
    <w:rsid w:val="009608DF"/>
    <w:rsid w:val="00961779"/>
    <w:rsid w:val="0096192B"/>
    <w:rsid w:val="00962D56"/>
    <w:rsid w:val="009632AB"/>
    <w:rsid w:val="00963B9B"/>
    <w:rsid w:val="00965165"/>
    <w:rsid w:val="009660B9"/>
    <w:rsid w:val="00966A9F"/>
    <w:rsid w:val="00967D8B"/>
    <w:rsid w:val="00967EA0"/>
    <w:rsid w:val="009741DA"/>
    <w:rsid w:val="0097457F"/>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4026"/>
    <w:rsid w:val="0099402B"/>
    <w:rsid w:val="009965BB"/>
    <w:rsid w:val="00996880"/>
    <w:rsid w:val="009A04F8"/>
    <w:rsid w:val="009A4219"/>
    <w:rsid w:val="009A4388"/>
    <w:rsid w:val="009A5D76"/>
    <w:rsid w:val="009A602B"/>
    <w:rsid w:val="009A73E7"/>
    <w:rsid w:val="009A7427"/>
    <w:rsid w:val="009A7DF8"/>
    <w:rsid w:val="009B0661"/>
    <w:rsid w:val="009B0C3F"/>
    <w:rsid w:val="009B39D1"/>
    <w:rsid w:val="009B4ACB"/>
    <w:rsid w:val="009B5B5D"/>
    <w:rsid w:val="009B62FA"/>
    <w:rsid w:val="009B676C"/>
    <w:rsid w:val="009C0832"/>
    <w:rsid w:val="009C0C3B"/>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B1D"/>
    <w:rsid w:val="009D2FA1"/>
    <w:rsid w:val="009D3102"/>
    <w:rsid w:val="009D344C"/>
    <w:rsid w:val="009D4CC4"/>
    <w:rsid w:val="009D6370"/>
    <w:rsid w:val="009D6ACA"/>
    <w:rsid w:val="009D6CF5"/>
    <w:rsid w:val="009D6D0A"/>
    <w:rsid w:val="009E04E8"/>
    <w:rsid w:val="009E1B91"/>
    <w:rsid w:val="009E3627"/>
    <w:rsid w:val="009E36B3"/>
    <w:rsid w:val="009E4464"/>
    <w:rsid w:val="009E4A30"/>
    <w:rsid w:val="009E52E0"/>
    <w:rsid w:val="009E723B"/>
    <w:rsid w:val="009E7E4E"/>
    <w:rsid w:val="009F0969"/>
    <w:rsid w:val="009F17FB"/>
    <w:rsid w:val="009F37B7"/>
    <w:rsid w:val="009F471F"/>
    <w:rsid w:val="009F4790"/>
    <w:rsid w:val="009F4BBD"/>
    <w:rsid w:val="009F4E6B"/>
    <w:rsid w:val="009F5366"/>
    <w:rsid w:val="009F72B0"/>
    <w:rsid w:val="009F7704"/>
    <w:rsid w:val="009F79D3"/>
    <w:rsid w:val="009F7E71"/>
    <w:rsid w:val="009F7F8C"/>
    <w:rsid w:val="00A00F65"/>
    <w:rsid w:val="00A01DAD"/>
    <w:rsid w:val="00A03730"/>
    <w:rsid w:val="00A03DB0"/>
    <w:rsid w:val="00A042A2"/>
    <w:rsid w:val="00A0593F"/>
    <w:rsid w:val="00A06A60"/>
    <w:rsid w:val="00A0782C"/>
    <w:rsid w:val="00A10F02"/>
    <w:rsid w:val="00A11E8C"/>
    <w:rsid w:val="00A12473"/>
    <w:rsid w:val="00A14F1B"/>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AEE"/>
    <w:rsid w:val="00A36820"/>
    <w:rsid w:val="00A36892"/>
    <w:rsid w:val="00A36A2C"/>
    <w:rsid w:val="00A36DB2"/>
    <w:rsid w:val="00A37BD2"/>
    <w:rsid w:val="00A4053A"/>
    <w:rsid w:val="00A41E4B"/>
    <w:rsid w:val="00A42136"/>
    <w:rsid w:val="00A4305F"/>
    <w:rsid w:val="00A43323"/>
    <w:rsid w:val="00A44EEE"/>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98D"/>
    <w:rsid w:val="00A65DB2"/>
    <w:rsid w:val="00A679AD"/>
    <w:rsid w:val="00A71580"/>
    <w:rsid w:val="00A7322F"/>
    <w:rsid w:val="00A74CD7"/>
    <w:rsid w:val="00A75F94"/>
    <w:rsid w:val="00A773BB"/>
    <w:rsid w:val="00A779BC"/>
    <w:rsid w:val="00A77D7D"/>
    <w:rsid w:val="00A80666"/>
    <w:rsid w:val="00A8077F"/>
    <w:rsid w:val="00A815AC"/>
    <w:rsid w:val="00A8160D"/>
    <w:rsid w:val="00A8167B"/>
    <w:rsid w:val="00A82346"/>
    <w:rsid w:val="00A85607"/>
    <w:rsid w:val="00A87E3C"/>
    <w:rsid w:val="00A90170"/>
    <w:rsid w:val="00A903C6"/>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686D"/>
    <w:rsid w:val="00AA7014"/>
    <w:rsid w:val="00AA7DD3"/>
    <w:rsid w:val="00AB029B"/>
    <w:rsid w:val="00AB159A"/>
    <w:rsid w:val="00AB1E08"/>
    <w:rsid w:val="00AB37EB"/>
    <w:rsid w:val="00AB4E7E"/>
    <w:rsid w:val="00AB5AEC"/>
    <w:rsid w:val="00AB6751"/>
    <w:rsid w:val="00AB720A"/>
    <w:rsid w:val="00AC038D"/>
    <w:rsid w:val="00AC0F6E"/>
    <w:rsid w:val="00AC1276"/>
    <w:rsid w:val="00AC14E6"/>
    <w:rsid w:val="00AC1DF7"/>
    <w:rsid w:val="00AC2350"/>
    <w:rsid w:val="00AC2F75"/>
    <w:rsid w:val="00AC32A4"/>
    <w:rsid w:val="00AC48BC"/>
    <w:rsid w:val="00AC50DC"/>
    <w:rsid w:val="00AC5131"/>
    <w:rsid w:val="00AC5F95"/>
    <w:rsid w:val="00AC640A"/>
    <w:rsid w:val="00AC749D"/>
    <w:rsid w:val="00AC7DF1"/>
    <w:rsid w:val="00AD0AB1"/>
    <w:rsid w:val="00AD16B2"/>
    <w:rsid w:val="00AD32F5"/>
    <w:rsid w:val="00AD4675"/>
    <w:rsid w:val="00AD4E4A"/>
    <w:rsid w:val="00AD6CB5"/>
    <w:rsid w:val="00AD768B"/>
    <w:rsid w:val="00AE07DE"/>
    <w:rsid w:val="00AE0873"/>
    <w:rsid w:val="00AE2187"/>
    <w:rsid w:val="00AE23F7"/>
    <w:rsid w:val="00AE31E5"/>
    <w:rsid w:val="00AE323A"/>
    <w:rsid w:val="00AE3F69"/>
    <w:rsid w:val="00AE40B3"/>
    <w:rsid w:val="00AE4777"/>
    <w:rsid w:val="00AE48BF"/>
    <w:rsid w:val="00AE4DD3"/>
    <w:rsid w:val="00AE5277"/>
    <w:rsid w:val="00AE7E8D"/>
    <w:rsid w:val="00AF020E"/>
    <w:rsid w:val="00AF1112"/>
    <w:rsid w:val="00AF18A6"/>
    <w:rsid w:val="00AF1B92"/>
    <w:rsid w:val="00AF277E"/>
    <w:rsid w:val="00AF375D"/>
    <w:rsid w:val="00AF4045"/>
    <w:rsid w:val="00AF4F07"/>
    <w:rsid w:val="00AF67EB"/>
    <w:rsid w:val="00AF7C73"/>
    <w:rsid w:val="00B00091"/>
    <w:rsid w:val="00B00C37"/>
    <w:rsid w:val="00B00C73"/>
    <w:rsid w:val="00B0326B"/>
    <w:rsid w:val="00B0340D"/>
    <w:rsid w:val="00B04FA6"/>
    <w:rsid w:val="00B06692"/>
    <w:rsid w:val="00B072CD"/>
    <w:rsid w:val="00B078B5"/>
    <w:rsid w:val="00B10802"/>
    <w:rsid w:val="00B11372"/>
    <w:rsid w:val="00B11BD7"/>
    <w:rsid w:val="00B11F57"/>
    <w:rsid w:val="00B12AC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D0A"/>
    <w:rsid w:val="00B45EB4"/>
    <w:rsid w:val="00B465F6"/>
    <w:rsid w:val="00B47060"/>
    <w:rsid w:val="00B470EE"/>
    <w:rsid w:val="00B4725C"/>
    <w:rsid w:val="00B47CC5"/>
    <w:rsid w:val="00B50061"/>
    <w:rsid w:val="00B51C60"/>
    <w:rsid w:val="00B51CE4"/>
    <w:rsid w:val="00B52554"/>
    <w:rsid w:val="00B550C1"/>
    <w:rsid w:val="00B5557A"/>
    <w:rsid w:val="00B562F5"/>
    <w:rsid w:val="00B575B7"/>
    <w:rsid w:val="00B57F44"/>
    <w:rsid w:val="00B6003B"/>
    <w:rsid w:val="00B60D12"/>
    <w:rsid w:val="00B617FB"/>
    <w:rsid w:val="00B6234D"/>
    <w:rsid w:val="00B62F6D"/>
    <w:rsid w:val="00B631F3"/>
    <w:rsid w:val="00B6470D"/>
    <w:rsid w:val="00B64B60"/>
    <w:rsid w:val="00B65612"/>
    <w:rsid w:val="00B65620"/>
    <w:rsid w:val="00B6623B"/>
    <w:rsid w:val="00B672A7"/>
    <w:rsid w:val="00B6759B"/>
    <w:rsid w:val="00B707DE"/>
    <w:rsid w:val="00B719F1"/>
    <w:rsid w:val="00B71A26"/>
    <w:rsid w:val="00B72021"/>
    <w:rsid w:val="00B7335E"/>
    <w:rsid w:val="00B7426F"/>
    <w:rsid w:val="00B74811"/>
    <w:rsid w:val="00B74DC8"/>
    <w:rsid w:val="00B7559F"/>
    <w:rsid w:val="00B75F5C"/>
    <w:rsid w:val="00B76D3E"/>
    <w:rsid w:val="00B821EE"/>
    <w:rsid w:val="00B82F2E"/>
    <w:rsid w:val="00B83245"/>
    <w:rsid w:val="00B83DD7"/>
    <w:rsid w:val="00B84599"/>
    <w:rsid w:val="00B845CD"/>
    <w:rsid w:val="00B8541F"/>
    <w:rsid w:val="00B86133"/>
    <w:rsid w:val="00B8621B"/>
    <w:rsid w:val="00B87783"/>
    <w:rsid w:val="00B878A4"/>
    <w:rsid w:val="00B879A0"/>
    <w:rsid w:val="00B87CC0"/>
    <w:rsid w:val="00B91F2C"/>
    <w:rsid w:val="00B92123"/>
    <w:rsid w:val="00B929BB"/>
    <w:rsid w:val="00B92FF0"/>
    <w:rsid w:val="00B93CDE"/>
    <w:rsid w:val="00B93E6D"/>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3AF0"/>
    <w:rsid w:val="00BC3C95"/>
    <w:rsid w:val="00BC48C9"/>
    <w:rsid w:val="00BC4A29"/>
    <w:rsid w:val="00BC5E93"/>
    <w:rsid w:val="00BC6794"/>
    <w:rsid w:val="00BC68C0"/>
    <w:rsid w:val="00BC6FFD"/>
    <w:rsid w:val="00BC750A"/>
    <w:rsid w:val="00BC7AD6"/>
    <w:rsid w:val="00BD1320"/>
    <w:rsid w:val="00BD1CFB"/>
    <w:rsid w:val="00BD2D6D"/>
    <w:rsid w:val="00BD3E72"/>
    <w:rsid w:val="00BD525F"/>
    <w:rsid w:val="00BD5F96"/>
    <w:rsid w:val="00BD674E"/>
    <w:rsid w:val="00BD67F9"/>
    <w:rsid w:val="00BE10F8"/>
    <w:rsid w:val="00BE1A56"/>
    <w:rsid w:val="00BE1C3F"/>
    <w:rsid w:val="00BE27D7"/>
    <w:rsid w:val="00BE488F"/>
    <w:rsid w:val="00BE555F"/>
    <w:rsid w:val="00BE610B"/>
    <w:rsid w:val="00BE7730"/>
    <w:rsid w:val="00BF0B0D"/>
    <w:rsid w:val="00BF179A"/>
    <w:rsid w:val="00BF33B4"/>
    <w:rsid w:val="00BF3A16"/>
    <w:rsid w:val="00BF3D5B"/>
    <w:rsid w:val="00BF3E72"/>
    <w:rsid w:val="00BF3EC9"/>
    <w:rsid w:val="00BF46EE"/>
    <w:rsid w:val="00BF6E01"/>
    <w:rsid w:val="00BF7C11"/>
    <w:rsid w:val="00C00912"/>
    <w:rsid w:val="00C0118F"/>
    <w:rsid w:val="00C0122A"/>
    <w:rsid w:val="00C01595"/>
    <w:rsid w:val="00C01EDE"/>
    <w:rsid w:val="00C01F84"/>
    <w:rsid w:val="00C030DB"/>
    <w:rsid w:val="00C03FDF"/>
    <w:rsid w:val="00C04308"/>
    <w:rsid w:val="00C047B4"/>
    <w:rsid w:val="00C0562A"/>
    <w:rsid w:val="00C06108"/>
    <w:rsid w:val="00C07439"/>
    <w:rsid w:val="00C075C9"/>
    <w:rsid w:val="00C11D58"/>
    <w:rsid w:val="00C12093"/>
    <w:rsid w:val="00C12329"/>
    <w:rsid w:val="00C12CA7"/>
    <w:rsid w:val="00C13E5F"/>
    <w:rsid w:val="00C13E9E"/>
    <w:rsid w:val="00C14950"/>
    <w:rsid w:val="00C14F06"/>
    <w:rsid w:val="00C16363"/>
    <w:rsid w:val="00C2055C"/>
    <w:rsid w:val="00C20F95"/>
    <w:rsid w:val="00C21C2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72A3"/>
    <w:rsid w:val="00C4117E"/>
    <w:rsid w:val="00C430C8"/>
    <w:rsid w:val="00C43366"/>
    <w:rsid w:val="00C43B0F"/>
    <w:rsid w:val="00C43D3A"/>
    <w:rsid w:val="00C44642"/>
    <w:rsid w:val="00C449E1"/>
    <w:rsid w:val="00C44DAB"/>
    <w:rsid w:val="00C45231"/>
    <w:rsid w:val="00C4550F"/>
    <w:rsid w:val="00C4560B"/>
    <w:rsid w:val="00C467BC"/>
    <w:rsid w:val="00C475CB"/>
    <w:rsid w:val="00C51F78"/>
    <w:rsid w:val="00C52D5A"/>
    <w:rsid w:val="00C52EDA"/>
    <w:rsid w:val="00C539A9"/>
    <w:rsid w:val="00C539CC"/>
    <w:rsid w:val="00C55CE7"/>
    <w:rsid w:val="00C561C2"/>
    <w:rsid w:val="00C60107"/>
    <w:rsid w:val="00C616EC"/>
    <w:rsid w:val="00C62521"/>
    <w:rsid w:val="00C646AB"/>
    <w:rsid w:val="00C64AF0"/>
    <w:rsid w:val="00C64D5E"/>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F0D"/>
    <w:rsid w:val="00CA0024"/>
    <w:rsid w:val="00CA0197"/>
    <w:rsid w:val="00CA06A6"/>
    <w:rsid w:val="00CA0B4D"/>
    <w:rsid w:val="00CA3B9B"/>
    <w:rsid w:val="00CA3D0C"/>
    <w:rsid w:val="00CA44F3"/>
    <w:rsid w:val="00CA7F9B"/>
    <w:rsid w:val="00CB0214"/>
    <w:rsid w:val="00CB07CC"/>
    <w:rsid w:val="00CB07F7"/>
    <w:rsid w:val="00CB1315"/>
    <w:rsid w:val="00CB3A78"/>
    <w:rsid w:val="00CB4288"/>
    <w:rsid w:val="00CB570C"/>
    <w:rsid w:val="00CB5B6C"/>
    <w:rsid w:val="00CB6DB5"/>
    <w:rsid w:val="00CB79A4"/>
    <w:rsid w:val="00CB7B37"/>
    <w:rsid w:val="00CC1345"/>
    <w:rsid w:val="00CC1539"/>
    <w:rsid w:val="00CC22F4"/>
    <w:rsid w:val="00CC2C53"/>
    <w:rsid w:val="00CC30C9"/>
    <w:rsid w:val="00CC4F13"/>
    <w:rsid w:val="00CC5A85"/>
    <w:rsid w:val="00CC62ED"/>
    <w:rsid w:val="00CC695A"/>
    <w:rsid w:val="00CC7575"/>
    <w:rsid w:val="00CC78D1"/>
    <w:rsid w:val="00CC7D37"/>
    <w:rsid w:val="00CD0050"/>
    <w:rsid w:val="00CD1C89"/>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17B"/>
    <w:rsid w:val="00CE79CB"/>
    <w:rsid w:val="00CE7FAA"/>
    <w:rsid w:val="00CF02D2"/>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7C32"/>
    <w:rsid w:val="00D30363"/>
    <w:rsid w:val="00D30B06"/>
    <w:rsid w:val="00D31AF6"/>
    <w:rsid w:val="00D31B4F"/>
    <w:rsid w:val="00D31F76"/>
    <w:rsid w:val="00D32C86"/>
    <w:rsid w:val="00D351EF"/>
    <w:rsid w:val="00D367EB"/>
    <w:rsid w:val="00D374CC"/>
    <w:rsid w:val="00D37DBE"/>
    <w:rsid w:val="00D4033B"/>
    <w:rsid w:val="00D40C90"/>
    <w:rsid w:val="00D43032"/>
    <w:rsid w:val="00D43B29"/>
    <w:rsid w:val="00D446F3"/>
    <w:rsid w:val="00D450F2"/>
    <w:rsid w:val="00D45BFE"/>
    <w:rsid w:val="00D46BB0"/>
    <w:rsid w:val="00D470F8"/>
    <w:rsid w:val="00D471F3"/>
    <w:rsid w:val="00D474CA"/>
    <w:rsid w:val="00D5035A"/>
    <w:rsid w:val="00D50C11"/>
    <w:rsid w:val="00D50F40"/>
    <w:rsid w:val="00D52644"/>
    <w:rsid w:val="00D52755"/>
    <w:rsid w:val="00D53BBA"/>
    <w:rsid w:val="00D54CB1"/>
    <w:rsid w:val="00D56171"/>
    <w:rsid w:val="00D57D18"/>
    <w:rsid w:val="00D617A9"/>
    <w:rsid w:val="00D61B3C"/>
    <w:rsid w:val="00D62E9F"/>
    <w:rsid w:val="00D63F65"/>
    <w:rsid w:val="00D65604"/>
    <w:rsid w:val="00D65617"/>
    <w:rsid w:val="00D65AFF"/>
    <w:rsid w:val="00D6654B"/>
    <w:rsid w:val="00D66A0F"/>
    <w:rsid w:val="00D70FCD"/>
    <w:rsid w:val="00D71198"/>
    <w:rsid w:val="00D71FCA"/>
    <w:rsid w:val="00D727C3"/>
    <w:rsid w:val="00D72BEB"/>
    <w:rsid w:val="00D738D6"/>
    <w:rsid w:val="00D75388"/>
    <w:rsid w:val="00D75475"/>
    <w:rsid w:val="00D755EB"/>
    <w:rsid w:val="00D75C20"/>
    <w:rsid w:val="00D75ED6"/>
    <w:rsid w:val="00D75EF0"/>
    <w:rsid w:val="00D77688"/>
    <w:rsid w:val="00D77720"/>
    <w:rsid w:val="00D7796E"/>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DE7"/>
    <w:rsid w:val="00D969B9"/>
    <w:rsid w:val="00D96B03"/>
    <w:rsid w:val="00DA2921"/>
    <w:rsid w:val="00DA540C"/>
    <w:rsid w:val="00DA5829"/>
    <w:rsid w:val="00DA7041"/>
    <w:rsid w:val="00DA708E"/>
    <w:rsid w:val="00DA7884"/>
    <w:rsid w:val="00DA7A03"/>
    <w:rsid w:val="00DA7A8E"/>
    <w:rsid w:val="00DA7C8F"/>
    <w:rsid w:val="00DB1818"/>
    <w:rsid w:val="00DB2774"/>
    <w:rsid w:val="00DB2A95"/>
    <w:rsid w:val="00DB3CAB"/>
    <w:rsid w:val="00DB4911"/>
    <w:rsid w:val="00DB5039"/>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956"/>
    <w:rsid w:val="00DE25B5"/>
    <w:rsid w:val="00DE353E"/>
    <w:rsid w:val="00DE3CD0"/>
    <w:rsid w:val="00DE409D"/>
    <w:rsid w:val="00DE5A03"/>
    <w:rsid w:val="00DE71E0"/>
    <w:rsid w:val="00DE73C2"/>
    <w:rsid w:val="00DF16A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305D"/>
    <w:rsid w:val="00E04032"/>
    <w:rsid w:val="00E047A5"/>
    <w:rsid w:val="00E0501E"/>
    <w:rsid w:val="00E06138"/>
    <w:rsid w:val="00E066F0"/>
    <w:rsid w:val="00E0726B"/>
    <w:rsid w:val="00E07AE1"/>
    <w:rsid w:val="00E1106F"/>
    <w:rsid w:val="00E1149C"/>
    <w:rsid w:val="00E1165A"/>
    <w:rsid w:val="00E12A53"/>
    <w:rsid w:val="00E13231"/>
    <w:rsid w:val="00E13616"/>
    <w:rsid w:val="00E16542"/>
    <w:rsid w:val="00E16B19"/>
    <w:rsid w:val="00E17F9D"/>
    <w:rsid w:val="00E20011"/>
    <w:rsid w:val="00E21480"/>
    <w:rsid w:val="00E224A0"/>
    <w:rsid w:val="00E22F4E"/>
    <w:rsid w:val="00E23201"/>
    <w:rsid w:val="00E23302"/>
    <w:rsid w:val="00E23B54"/>
    <w:rsid w:val="00E23F72"/>
    <w:rsid w:val="00E26732"/>
    <w:rsid w:val="00E2699F"/>
    <w:rsid w:val="00E27065"/>
    <w:rsid w:val="00E27362"/>
    <w:rsid w:val="00E2745C"/>
    <w:rsid w:val="00E278E5"/>
    <w:rsid w:val="00E27EC2"/>
    <w:rsid w:val="00E27FBA"/>
    <w:rsid w:val="00E30469"/>
    <w:rsid w:val="00E30752"/>
    <w:rsid w:val="00E30CBB"/>
    <w:rsid w:val="00E311BA"/>
    <w:rsid w:val="00E31DD4"/>
    <w:rsid w:val="00E321D0"/>
    <w:rsid w:val="00E330F1"/>
    <w:rsid w:val="00E33D16"/>
    <w:rsid w:val="00E33E9A"/>
    <w:rsid w:val="00E34255"/>
    <w:rsid w:val="00E34323"/>
    <w:rsid w:val="00E34BAC"/>
    <w:rsid w:val="00E35C11"/>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A2A"/>
    <w:rsid w:val="00E60C14"/>
    <w:rsid w:val="00E60E55"/>
    <w:rsid w:val="00E6138C"/>
    <w:rsid w:val="00E6296A"/>
    <w:rsid w:val="00E652FB"/>
    <w:rsid w:val="00E65EF4"/>
    <w:rsid w:val="00E6638E"/>
    <w:rsid w:val="00E6667C"/>
    <w:rsid w:val="00E66873"/>
    <w:rsid w:val="00E66AAA"/>
    <w:rsid w:val="00E66F69"/>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5E74"/>
    <w:rsid w:val="00EA6721"/>
    <w:rsid w:val="00EA6F9D"/>
    <w:rsid w:val="00EA7201"/>
    <w:rsid w:val="00EA7342"/>
    <w:rsid w:val="00EA7D8E"/>
    <w:rsid w:val="00EA7DBC"/>
    <w:rsid w:val="00EB1723"/>
    <w:rsid w:val="00EB211F"/>
    <w:rsid w:val="00EB2C0B"/>
    <w:rsid w:val="00EB35CB"/>
    <w:rsid w:val="00EB3657"/>
    <w:rsid w:val="00EB3BB0"/>
    <w:rsid w:val="00EB406D"/>
    <w:rsid w:val="00EB4943"/>
    <w:rsid w:val="00EB50A5"/>
    <w:rsid w:val="00EB5412"/>
    <w:rsid w:val="00EB554D"/>
    <w:rsid w:val="00EB614E"/>
    <w:rsid w:val="00EB6370"/>
    <w:rsid w:val="00EB763F"/>
    <w:rsid w:val="00EC028D"/>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D51"/>
    <w:rsid w:val="00ED2590"/>
    <w:rsid w:val="00ED6979"/>
    <w:rsid w:val="00ED6980"/>
    <w:rsid w:val="00ED6F7C"/>
    <w:rsid w:val="00EE0F70"/>
    <w:rsid w:val="00EE19C0"/>
    <w:rsid w:val="00EE2828"/>
    <w:rsid w:val="00EE3280"/>
    <w:rsid w:val="00EE4D70"/>
    <w:rsid w:val="00EE5524"/>
    <w:rsid w:val="00EE5E00"/>
    <w:rsid w:val="00EE63F4"/>
    <w:rsid w:val="00EE6B46"/>
    <w:rsid w:val="00EE6E2F"/>
    <w:rsid w:val="00EF23C3"/>
    <w:rsid w:val="00EF2A43"/>
    <w:rsid w:val="00EF405C"/>
    <w:rsid w:val="00EF413B"/>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E7A"/>
    <w:rsid w:val="00F1202F"/>
    <w:rsid w:val="00F14C10"/>
    <w:rsid w:val="00F1613E"/>
    <w:rsid w:val="00F16619"/>
    <w:rsid w:val="00F16982"/>
    <w:rsid w:val="00F17800"/>
    <w:rsid w:val="00F2089A"/>
    <w:rsid w:val="00F21687"/>
    <w:rsid w:val="00F22254"/>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98"/>
    <w:rsid w:val="00F3482F"/>
    <w:rsid w:val="00F355F2"/>
    <w:rsid w:val="00F36204"/>
    <w:rsid w:val="00F36832"/>
    <w:rsid w:val="00F372A7"/>
    <w:rsid w:val="00F41718"/>
    <w:rsid w:val="00F41C1A"/>
    <w:rsid w:val="00F42775"/>
    <w:rsid w:val="00F441C2"/>
    <w:rsid w:val="00F4454C"/>
    <w:rsid w:val="00F44F3F"/>
    <w:rsid w:val="00F4543C"/>
    <w:rsid w:val="00F454D7"/>
    <w:rsid w:val="00F47813"/>
    <w:rsid w:val="00F50E1C"/>
    <w:rsid w:val="00F51191"/>
    <w:rsid w:val="00F51EB5"/>
    <w:rsid w:val="00F54158"/>
    <w:rsid w:val="00F54E64"/>
    <w:rsid w:val="00F57ECA"/>
    <w:rsid w:val="00F6090A"/>
    <w:rsid w:val="00F61AA5"/>
    <w:rsid w:val="00F63A6D"/>
    <w:rsid w:val="00F64AAC"/>
    <w:rsid w:val="00F650DD"/>
    <w:rsid w:val="00F653B8"/>
    <w:rsid w:val="00F65551"/>
    <w:rsid w:val="00F662A5"/>
    <w:rsid w:val="00F66CBB"/>
    <w:rsid w:val="00F70066"/>
    <w:rsid w:val="00F70EB8"/>
    <w:rsid w:val="00F715DA"/>
    <w:rsid w:val="00F725D9"/>
    <w:rsid w:val="00F72C5E"/>
    <w:rsid w:val="00F80720"/>
    <w:rsid w:val="00F807D6"/>
    <w:rsid w:val="00F81563"/>
    <w:rsid w:val="00F81735"/>
    <w:rsid w:val="00F81F42"/>
    <w:rsid w:val="00F8517D"/>
    <w:rsid w:val="00F85385"/>
    <w:rsid w:val="00F85BF5"/>
    <w:rsid w:val="00F874D4"/>
    <w:rsid w:val="00F87C84"/>
    <w:rsid w:val="00F9154E"/>
    <w:rsid w:val="00F921B0"/>
    <w:rsid w:val="00F92E44"/>
    <w:rsid w:val="00F93ABF"/>
    <w:rsid w:val="00FA0434"/>
    <w:rsid w:val="00FA1266"/>
    <w:rsid w:val="00FA2CE7"/>
    <w:rsid w:val="00FA4D1E"/>
    <w:rsid w:val="00FA54BA"/>
    <w:rsid w:val="00FA56D6"/>
    <w:rsid w:val="00FA5E00"/>
    <w:rsid w:val="00FA6180"/>
    <w:rsid w:val="00FA62F8"/>
    <w:rsid w:val="00FA6E45"/>
    <w:rsid w:val="00FA75F1"/>
    <w:rsid w:val="00FB0B9B"/>
    <w:rsid w:val="00FB1000"/>
    <w:rsid w:val="00FB11F5"/>
    <w:rsid w:val="00FB5201"/>
    <w:rsid w:val="00FB5355"/>
    <w:rsid w:val="00FB535C"/>
    <w:rsid w:val="00FB633D"/>
    <w:rsid w:val="00FC0CC9"/>
    <w:rsid w:val="00FC1192"/>
    <w:rsid w:val="00FC21F7"/>
    <w:rsid w:val="00FC3127"/>
    <w:rsid w:val="00FC38CE"/>
    <w:rsid w:val="00FC3AC2"/>
    <w:rsid w:val="00FC4217"/>
    <w:rsid w:val="00FC693C"/>
    <w:rsid w:val="00FD0153"/>
    <w:rsid w:val="00FD0349"/>
    <w:rsid w:val="00FD04F3"/>
    <w:rsid w:val="00FD219E"/>
    <w:rsid w:val="00FD3928"/>
    <w:rsid w:val="00FD4302"/>
    <w:rsid w:val="00FD4A62"/>
    <w:rsid w:val="00FD5470"/>
    <w:rsid w:val="00FD5AD3"/>
    <w:rsid w:val="00FD5EBE"/>
    <w:rsid w:val="00FD7152"/>
    <w:rsid w:val="00FD7210"/>
    <w:rsid w:val="00FD7FFE"/>
    <w:rsid w:val="00FE00CF"/>
    <w:rsid w:val="00FE0179"/>
    <w:rsid w:val="00FE042E"/>
    <w:rsid w:val="00FE2C80"/>
    <w:rsid w:val="00FE31F1"/>
    <w:rsid w:val="00FE3BD9"/>
    <w:rsid w:val="00FE4191"/>
    <w:rsid w:val="00FE4CC6"/>
    <w:rsid w:val="00FE5666"/>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20</Pages>
  <Words>6462</Words>
  <Characters>36834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Apple - Peng Cheng</cp:lastModifiedBy>
  <cp:revision>33</cp:revision>
  <cp:lastPrinted>2020-12-19T04:15:00Z</cp:lastPrinted>
  <dcterms:created xsi:type="dcterms:W3CDTF">2025-02-25T04:48:00Z</dcterms:created>
  <dcterms:modified xsi:type="dcterms:W3CDTF">2025-02-25T13:09:00Z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