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FEB" w14:textId="7B958367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="00171015">
        <w:rPr>
          <w:b/>
          <w:noProof/>
          <w:sz w:val="24"/>
        </w:rPr>
        <w:t>ruary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B211EED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BF236F">
        <w:rPr>
          <w:rFonts w:ascii="Arial" w:hAnsi="Arial" w:cs="Arial"/>
          <w:b/>
          <w:bCs/>
          <w:sz w:val="24"/>
          <w:lang w:eastAsia="en-US"/>
        </w:rPr>
        <w:t>Ericsson</w:t>
      </w:r>
    </w:p>
    <w:p w14:paraId="13B6A614" w14:textId="0373810F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Comments to 38.3</w:t>
      </w:r>
      <w:r w:rsidR="00BF236F">
        <w:rPr>
          <w:rFonts w:ascii="Arial" w:hAnsi="Arial" w:cs="Arial"/>
          <w:b/>
          <w:bCs/>
          <w:sz w:val="24"/>
          <w:lang w:eastAsia="en-US"/>
        </w:rPr>
        <w:t>31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NES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20B3D7D7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BF236F">
        <w:rPr>
          <w:rFonts w:eastAsia="Times New Roman"/>
          <w:color w:val="000000"/>
          <w:lang w:val="en-US" w:eastAsia="zh-CN"/>
        </w:rPr>
        <w:t>31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4B9AD23F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</w:p>
    <w:p w14:paraId="0D80AA15" w14:textId="65B32DC9" w:rsidR="00AD227B" w:rsidRPr="00AD227B" w:rsidRDefault="00AD227B" w:rsidP="00AD227B">
      <w:pPr>
        <w:numPr>
          <w:ilvl w:val="0"/>
          <w:numId w:val="5"/>
        </w:numPr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 xml:space="preserve">[POST129][102][NES] (Ericsson) </w:t>
      </w:r>
      <w:r w:rsidRPr="00AD227B">
        <w:rPr>
          <w:rFonts w:ascii="Arial" w:eastAsia="MS Mincho" w:hAnsi="Arial"/>
          <w:b/>
          <w:szCs w:val="24"/>
          <w:lang w:eastAsia="en-GB"/>
        </w:rPr>
        <w:tab/>
      </w:r>
    </w:p>
    <w:p w14:paraId="1C09B063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Scope:</w:t>
      </w:r>
      <w:r w:rsidRPr="00AD227B">
        <w:rPr>
          <w:rFonts w:ascii="Arial" w:eastAsia="MS Mincho" w:hAnsi="Arial"/>
          <w:szCs w:val="24"/>
          <w:lang w:eastAsia="en-GB"/>
        </w:rPr>
        <w:t xml:space="preserve"> Capture all agreements in 38.331 running CR and identify stage 3 open issues. </w:t>
      </w:r>
    </w:p>
    <w:p w14:paraId="3AC087C1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Intended outcome:</w:t>
      </w:r>
      <w:r w:rsidRPr="00AD227B">
        <w:rPr>
          <w:rFonts w:ascii="Arial" w:eastAsia="MS Mincho" w:hAnsi="Arial"/>
          <w:szCs w:val="24"/>
          <w:lang w:eastAsia="en-GB"/>
        </w:rPr>
        <w:t xml:space="preserve"> Endorsed 38.331 running CR in R2-2501462 (including editor’s notes for stage 3 open issues). </w:t>
      </w:r>
    </w:p>
    <w:p w14:paraId="0724BD06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>Deadline: Long email discussion</w:t>
      </w:r>
    </w:p>
    <w:p w14:paraId="277454B7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 xml:space="preserve"> </w:t>
      </w:r>
    </w:p>
    <w:p w14:paraId="2823D758" w14:textId="27EED226" w:rsidR="003A567E" w:rsidRDefault="00A71FC4" w:rsidP="003A567E">
      <w:r>
        <w:t xml:space="preserve">DL to endorse the </w:t>
      </w:r>
      <w:r w:rsidR="007C3617">
        <w:t xml:space="preserve">running </w:t>
      </w:r>
      <w:r>
        <w:t>CR is 21</w:t>
      </w:r>
      <w:r w:rsidRPr="00A71FC4">
        <w:rPr>
          <w:vertAlign w:val="superscript"/>
        </w:rPr>
        <w:t>st</w:t>
      </w:r>
      <w:r>
        <w:t xml:space="preserve"> March</w:t>
      </w:r>
      <w:r w:rsidR="007C3617">
        <w:t xml:space="preserve"> 2025. Please provide your comments</w:t>
      </w:r>
      <w:r w:rsidR="001A4253">
        <w:t xml:space="preserve"> early so there is time to resolve when needed. Last comments to take into account should be </w:t>
      </w:r>
      <w:r w:rsidR="00221A09">
        <w:t>uploaded by 23:59 UTC 19</w:t>
      </w:r>
      <w:r w:rsidR="00221A09" w:rsidRPr="00221A09">
        <w:rPr>
          <w:vertAlign w:val="superscript"/>
        </w:rPr>
        <w:t>th</w:t>
      </w:r>
      <w:r w:rsidR="00221A09">
        <w:t xml:space="preserve"> March. Later comments </w:t>
      </w:r>
      <w:r w:rsidR="00207093">
        <w:t>are taken into account by best effort.</w:t>
      </w:r>
    </w:p>
    <w:p w14:paraId="02091DC5" w14:textId="77777777" w:rsidR="003A567E" w:rsidRDefault="003A567E" w:rsidP="003A567E">
      <w:pPr>
        <w:pStyle w:val="Heading1"/>
      </w:pPr>
      <w:r>
        <w:t>2</w:t>
      </w:r>
      <w:r>
        <w:tab/>
        <w:t>Contact Points</w:t>
      </w:r>
    </w:p>
    <w:p w14:paraId="32C7B707" w14:textId="77777777" w:rsidR="003A567E" w:rsidRDefault="003A567E" w:rsidP="003A567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A567E" w14:paraId="337177D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C564AF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B44F96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E084D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3A567E" w14:paraId="540EE0AE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045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AC4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7C8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3A567E" w14:paraId="2C027049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8EC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D49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469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A567E" w14:paraId="0FF0899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693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F3C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81F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</w:tr>
      <w:tr w:rsidR="003A567E" w14:paraId="2900CD11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22D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D49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132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A567E" w14:paraId="686F53EA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DF8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FEF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08D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A567E" w14:paraId="08026074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5AC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860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9E3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A567E" w14:paraId="0668E5E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6B3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296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AFF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3A567E" w14:paraId="3D88237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6D3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6F2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7E4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A567E" w14:paraId="4374FFB8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2A7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C45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779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A567E" w14:paraId="3517C177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99C" w14:textId="77777777" w:rsidR="003A567E" w:rsidRPr="00632274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8BA" w14:textId="77777777" w:rsidR="003A567E" w:rsidRPr="00632274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F36" w14:textId="77777777" w:rsidR="003A567E" w:rsidRPr="00632274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3A567E" w14:paraId="3F7DC3A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A92" w14:textId="77777777" w:rsidR="003A567E" w:rsidRPr="00632274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2CC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B58" w14:textId="77777777" w:rsidR="003A567E" w:rsidRPr="00632274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A567E" w14:paraId="31D67C3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7CB" w14:textId="77777777" w:rsidR="003A567E" w:rsidRDefault="003A567E" w:rsidP="007D4A4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FF2" w14:textId="77777777" w:rsidR="003A567E" w:rsidRPr="001F756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1A7" w14:textId="77777777" w:rsidR="003A567E" w:rsidRPr="001F756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3A567E" w14:paraId="4D81C68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81A" w14:textId="77777777" w:rsidR="003A567E" w:rsidRPr="00D878BC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9CE" w14:textId="77777777" w:rsidR="003A567E" w:rsidRPr="00D878BC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BB1" w14:textId="77777777" w:rsidR="003A567E" w:rsidRPr="00D878BC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3A567E" w14:paraId="01DC20B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CF3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750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B61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4DF18F0" w14:textId="77777777" w:rsidR="003A567E" w:rsidRDefault="003A567E" w:rsidP="003A567E"/>
    <w:p w14:paraId="2DCCABF2" w14:textId="77777777" w:rsidR="003A567E" w:rsidRDefault="003A567E" w:rsidP="003A567E">
      <w:r>
        <w:br w:type="page"/>
      </w:r>
    </w:p>
    <w:p w14:paraId="1FED3DF4" w14:textId="77777777" w:rsidR="003A567E" w:rsidRDefault="003A567E" w:rsidP="003A567E"/>
    <w:p w14:paraId="6B6E87B7" w14:textId="77777777" w:rsidR="003A567E" w:rsidRDefault="003A567E" w:rsidP="003A567E"/>
    <w:p w14:paraId="0A595BAA" w14:textId="77777777" w:rsidR="003A567E" w:rsidRDefault="003A567E" w:rsidP="003A567E">
      <w:pPr>
        <w:pStyle w:val="Heading1"/>
      </w:pPr>
      <w:r>
        <w:t>3</w:t>
      </w:r>
      <w:r>
        <w:tab/>
        <w:t>Discussion</w:t>
      </w:r>
    </w:p>
    <w:p w14:paraId="7759C91B" w14:textId="413ADD49" w:rsidR="0088089B" w:rsidRDefault="00EC77E4" w:rsidP="00497A8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Please provide your comments </w:t>
      </w:r>
      <w:r w:rsidR="0056743D">
        <w:rPr>
          <w:rFonts w:eastAsia="Times New Roman"/>
          <w:color w:val="000000"/>
          <w:lang w:val="en-US" w:eastAsia="zh-CN"/>
        </w:rPr>
        <w:t>early so there is time to resolve</w:t>
      </w:r>
      <w:r w:rsidR="006A0860">
        <w:rPr>
          <w:rFonts w:eastAsia="Times New Roman"/>
          <w:color w:val="000000"/>
          <w:lang w:val="en-US" w:eastAsia="zh-CN"/>
        </w:rPr>
        <w:t>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0901C03F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5F40D34E" w14:textId="04C15C62" w:rsidR="00EA09F8" w:rsidRPr="00984523" w:rsidRDefault="00EA09F8" w:rsidP="00A91091">
            <w:pPr>
              <w:pStyle w:val="CommentText"/>
              <w:rPr>
                <w:rFonts w:eastAsia="DengXian" w:cs="Calibri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3340" w:type="dxa"/>
          </w:tcPr>
          <w:p w14:paraId="2D7EF67B" w14:textId="04343254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1B00F73F" w:rsidR="006E7E90" w:rsidRPr="00D45311" w:rsidRDefault="006E7E90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DF4153E" w14:textId="5D5B84C2" w:rsidR="006E7E90" w:rsidRPr="00D45311" w:rsidRDefault="006E7E90" w:rsidP="006E7E90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37DF9C01" w14:textId="0629841C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2D8E1340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DFC958C" w14:textId="397DE384" w:rsidR="009F47C2" w:rsidRPr="00D45311" w:rsidRDefault="009F47C2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244FD8A4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5B88A5DC" w:rsidR="00A24D7D" w:rsidRPr="004E143D" w:rsidRDefault="00A24D7D" w:rsidP="002A67A1">
            <w:pPr>
              <w:pStyle w:val="BodyText"/>
              <w:keepNext/>
              <w:rPr>
                <w:color w:val="4472C4" w:themeColor="accent1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CD5AA89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0668C837" w:rsidR="004E143D" w:rsidRPr="00254CAA" w:rsidRDefault="004E143D" w:rsidP="002A67A1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669B6535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0D649456" w:rsidR="00DD1994" w:rsidRPr="00D45311" w:rsidRDefault="00DD1994" w:rsidP="0052536E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04FD56AC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4F86E49E" w:rsidR="0052536E" w:rsidRPr="00D45311" w:rsidRDefault="0052536E" w:rsidP="0052536E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51C58B5C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72868468" w:rsidR="001319D0" w:rsidRDefault="001319D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51EC" w14:textId="77777777" w:rsidR="003B2831" w:rsidRDefault="003B2831">
      <w:pPr>
        <w:spacing w:after="0"/>
      </w:pPr>
      <w:r>
        <w:separator/>
      </w:r>
    </w:p>
  </w:endnote>
  <w:endnote w:type="continuationSeparator" w:id="0">
    <w:p w14:paraId="4B191A06" w14:textId="77777777" w:rsidR="003B2831" w:rsidRDefault="003B2831">
      <w:pPr>
        <w:spacing w:after="0"/>
      </w:pPr>
      <w:r>
        <w:continuationSeparator/>
      </w:r>
    </w:p>
  </w:endnote>
  <w:endnote w:type="continuationNotice" w:id="1">
    <w:p w14:paraId="5DE9C1B2" w14:textId="77777777" w:rsidR="003B2831" w:rsidRDefault="003B28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1091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91091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8143" w14:textId="77777777" w:rsidR="003B2831" w:rsidRDefault="003B2831">
      <w:pPr>
        <w:spacing w:after="0"/>
      </w:pPr>
      <w:r>
        <w:separator/>
      </w:r>
    </w:p>
  </w:footnote>
  <w:footnote w:type="continuationSeparator" w:id="0">
    <w:p w14:paraId="2946FEE5" w14:textId="77777777" w:rsidR="003B2831" w:rsidRDefault="003B2831">
      <w:pPr>
        <w:spacing w:after="0"/>
      </w:pPr>
      <w:r>
        <w:continuationSeparator/>
      </w:r>
    </w:p>
  </w:footnote>
  <w:footnote w:type="continuationNotice" w:id="1">
    <w:p w14:paraId="4D3E0F74" w14:textId="77777777" w:rsidR="003B2831" w:rsidRDefault="003B283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6448"/>
    <w:multiLevelType w:val="hybridMultilevel"/>
    <w:tmpl w:val="F25C67B8"/>
    <w:lvl w:ilvl="0" w:tplc="A0C41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55AF5"/>
    <w:multiLevelType w:val="hybridMultilevel"/>
    <w:tmpl w:val="E2A6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10054669">
    <w:abstractNumId w:val="16"/>
  </w:num>
  <w:num w:numId="2" w16cid:durableId="1198196364">
    <w:abstractNumId w:val="13"/>
  </w:num>
  <w:num w:numId="3" w16cid:durableId="1700273937">
    <w:abstractNumId w:val="18"/>
  </w:num>
  <w:num w:numId="4" w16cid:durableId="244581563">
    <w:abstractNumId w:val="25"/>
  </w:num>
  <w:num w:numId="5" w16cid:durableId="633602256">
    <w:abstractNumId w:val="19"/>
  </w:num>
  <w:num w:numId="6" w16cid:durableId="496697868">
    <w:abstractNumId w:val="4"/>
  </w:num>
  <w:num w:numId="7" w16cid:durableId="14159733">
    <w:abstractNumId w:val="23"/>
  </w:num>
  <w:num w:numId="8" w16cid:durableId="1485849202">
    <w:abstractNumId w:val="24"/>
  </w:num>
  <w:num w:numId="9" w16cid:durableId="350422076">
    <w:abstractNumId w:val="5"/>
  </w:num>
  <w:num w:numId="10" w16cid:durableId="653485812">
    <w:abstractNumId w:val="14"/>
  </w:num>
  <w:num w:numId="11" w16cid:durableId="1344815699">
    <w:abstractNumId w:val="7"/>
  </w:num>
  <w:num w:numId="12" w16cid:durableId="1771777277">
    <w:abstractNumId w:val="0"/>
  </w:num>
  <w:num w:numId="13" w16cid:durableId="568539114">
    <w:abstractNumId w:val="26"/>
  </w:num>
  <w:num w:numId="14" w16cid:durableId="1164661184">
    <w:abstractNumId w:val="22"/>
  </w:num>
  <w:num w:numId="15" w16cid:durableId="1869949601">
    <w:abstractNumId w:val="9"/>
  </w:num>
  <w:num w:numId="16" w16cid:durableId="481389148">
    <w:abstractNumId w:val="15"/>
  </w:num>
  <w:num w:numId="17" w16cid:durableId="1877085156">
    <w:abstractNumId w:val="12"/>
  </w:num>
  <w:num w:numId="18" w16cid:durableId="1744984967">
    <w:abstractNumId w:val="21"/>
  </w:num>
  <w:num w:numId="19" w16cid:durableId="217282085">
    <w:abstractNumId w:val="2"/>
  </w:num>
  <w:num w:numId="20" w16cid:durableId="152842535">
    <w:abstractNumId w:val="6"/>
  </w:num>
  <w:num w:numId="21" w16cid:durableId="426466370">
    <w:abstractNumId w:val="10"/>
  </w:num>
  <w:num w:numId="22" w16cid:durableId="355498596">
    <w:abstractNumId w:val="20"/>
  </w:num>
  <w:num w:numId="23" w16cid:durableId="2040233716">
    <w:abstractNumId w:val="17"/>
  </w:num>
  <w:num w:numId="24" w16cid:durableId="628702090">
    <w:abstractNumId w:val="8"/>
  </w:num>
  <w:num w:numId="25" w16cid:durableId="1737507272">
    <w:abstractNumId w:val="11"/>
  </w:num>
  <w:num w:numId="26" w16cid:durableId="242885630">
    <w:abstractNumId w:val="1"/>
  </w:num>
  <w:num w:numId="27" w16cid:durableId="180599863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5F3B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015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253"/>
    <w:rsid w:val="001A4ABC"/>
    <w:rsid w:val="001A4B9F"/>
    <w:rsid w:val="001A553F"/>
    <w:rsid w:val="001A6D35"/>
    <w:rsid w:val="001A7C94"/>
    <w:rsid w:val="001A7CFC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2AE3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093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16CC6"/>
    <w:rsid w:val="002204B7"/>
    <w:rsid w:val="00221A09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4CAA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0A89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AA6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567E"/>
    <w:rsid w:val="003A6106"/>
    <w:rsid w:val="003A72E2"/>
    <w:rsid w:val="003A7593"/>
    <w:rsid w:val="003B0F08"/>
    <w:rsid w:val="003B13D9"/>
    <w:rsid w:val="003B2831"/>
    <w:rsid w:val="003B2A5A"/>
    <w:rsid w:val="003B2D21"/>
    <w:rsid w:val="003B2DE9"/>
    <w:rsid w:val="003B3395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55D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3A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A87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43D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536E"/>
    <w:rsid w:val="00526C94"/>
    <w:rsid w:val="00526CB7"/>
    <w:rsid w:val="00533DE5"/>
    <w:rsid w:val="00535200"/>
    <w:rsid w:val="005365F4"/>
    <w:rsid w:val="005374DD"/>
    <w:rsid w:val="005378FF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43D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46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971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874"/>
    <w:rsid w:val="00657915"/>
    <w:rsid w:val="00660019"/>
    <w:rsid w:val="006609EC"/>
    <w:rsid w:val="006611E7"/>
    <w:rsid w:val="0066364A"/>
    <w:rsid w:val="006648AE"/>
    <w:rsid w:val="00665C6F"/>
    <w:rsid w:val="00666418"/>
    <w:rsid w:val="006677F5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0860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E7E90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7248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3617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F51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523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47C2"/>
    <w:rsid w:val="009F54F6"/>
    <w:rsid w:val="009F5FCF"/>
    <w:rsid w:val="009F621E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51A6"/>
    <w:rsid w:val="00A17548"/>
    <w:rsid w:val="00A17F37"/>
    <w:rsid w:val="00A17F3A"/>
    <w:rsid w:val="00A21A03"/>
    <w:rsid w:val="00A24D7D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1FC4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143"/>
    <w:rsid w:val="00A8642B"/>
    <w:rsid w:val="00A86B5B"/>
    <w:rsid w:val="00A86C97"/>
    <w:rsid w:val="00A8719C"/>
    <w:rsid w:val="00A872EA"/>
    <w:rsid w:val="00A90049"/>
    <w:rsid w:val="00A905BB"/>
    <w:rsid w:val="00A91091"/>
    <w:rsid w:val="00A915F7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C7991"/>
    <w:rsid w:val="00AD16B8"/>
    <w:rsid w:val="00AD1C77"/>
    <w:rsid w:val="00AD2197"/>
    <w:rsid w:val="00AD227B"/>
    <w:rsid w:val="00AD3769"/>
    <w:rsid w:val="00AD3D2C"/>
    <w:rsid w:val="00AD4CCF"/>
    <w:rsid w:val="00AD57B4"/>
    <w:rsid w:val="00AD6186"/>
    <w:rsid w:val="00AD74D3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236F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22D0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935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87F9E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1994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BB0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09F8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4A1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487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76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1BB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B865DC"/>
  <w15:docId w15:val="{DDDAF76B-9ACF-4185-856E-2C21E9C9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TAH">
    <w:name w:val="TAH"/>
    <w:basedOn w:val="TAC"/>
    <w:qFormat/>
    <w:rsid w:val="003A567E"/>
    <w:rPr>
      <w:b/>
    </w:rPr>
  </w:style>
  <w:style w:type="paragraph" w:customStyle="1" w:styleId="TAC">
    <w:name w:val="TAC"/>
    <w:basedOn w:val="Normal"/>
    <w:qFormat/>
    <w:rsid w:val="003A567E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 w:cs="Calibri"/>
      <w:sz w:val="18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ER_Rapp Post129_HL</cp:lastModifiedBy>
  <cp:revision>19</cp:revision>
  <dcterms:created xsi:type="dcterms:W3CDTF">2025-03-07T07:47:00Z</dcterms:created>
  <dcterms:modified xsi:type="dcterms:W3CDTF">2025-03-07T12:14:00Z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