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Theme="minorEastAsia"/>
          <w:b/>
          <w:sz w:val="22"/>
          <w:szCs w:val="22"/>
          <w:lang w:eastAsia="zh-CN"/>
        </w:rPr>
      </w:pPr>
      <w:r>
        <w:rPr>
          <w:rFonts w:ascii="Arial" w:hAnsi="Arial" w:eastAsia="Times New Roman"/>
          <w:b/>
          <w:sz w:val="22"/>
          <w:szCs w:val="22"/>
          <w:lang w:eastAsia="zh-CN"/>
        </w:rPr>
        <w:t xml:space="preserve">3GPP TSG RAN WG2 Meeting #129bis                </w:t>
      </w:r>
      <w:r>
        <w:rPr>
          <w:rFonts w:ascii="Arial" w:hAnsi="Arial" w:eastAsia="Times New Roman"/>
          <w:b/>
          <w:sz w:val="22"/>
          <w:szCs w:val="22"/>
          <w:lang w:eastAsia="zh-CN"/>
        </w:rPr>
        <w:tab/>
      </w:r>
      <w:r>
        <w:rPr>
          <w:rFonts w:ascii="Arial" w:hAnsi="Arial" w:eastAsia="Times New Roman"/>
          <w:b/>
          <w:sz w:val="22"/>
          <w:szCs w:val="22"/>
          <w:lang w:eastAsia="zh-CN"/>
        </w:rPr>
        <w:t xml:space="preserve">                </w:t>
      </w:r>
      <w:r>
        <w:rPr>
          <w:rFonts w:ascii="Arial" w:hAnsi="Arial" w:eastAsia="Times New Roman"/>
          <w:b/>
          <w:sz w:val="22"/>
          <w:szCs w:val="22"/>
          <w:lang w:eastAsia="zh-CN"/>
        </w:rPr>
        <w:tab/>
      </w:r>
      <w:r>
        <w:rPr>
          <w:rFonts w:ascii="Arial" w:hAnsi="Arial" w:eastAsia="Times New Roman"/>
          <w:b/>
          <w:sz w:val="22"/>
          <w:szCs w:val="22"/>
          <w:lang w:eastAsia="zh-CN"/>
        </w:rPr>
        <w:t xml:space="preserve">                          R2-250xxxx</w:t>
      </w:r>
    </w:p>
    <w:p>
      <w:pPr>
        <w:pStyle w:val="94"/>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pPr>
        <w:pStyle w:val="94"/>
        <w:rPr>
          <w:rFonts w:eastAsia="MS Mincho"/>
        </w:rPr>
      </w:pPr>
      <w:r>
        <w:rPr>
          <w:sz w:val="22"/>
          <w:szCs w:val="22"/>
          <w:lang w:val="sv-SE"/>
        </w:rPr>
        <w:t>Agenda Item:</w:t>
      </w:r>
      <w:r>
        <w:rPr>
          <w:sz w:val="22"/>
          <w:szCs w:val="22"/>
          <w:lang w:val="sv-SE"/>
        </w:rPr>
        <w:tab/>
      </w:r>
      <w:r>
        <w:rPr>
          <w:sz w:val="22"/>
          <w:szCs w:val="22"/>
          <w:lang w:val="sv-SE"/>
        </w:rPr>
        <w:t>8.1.x</w:t>
      </w:r>
    </w:p>
    <w:p>
      <w:pPr>
        <w:pStyle w:val="94"/>
        <w:rPr>
          <w:sz w:val="22"/>
          <w:szCs w:val="22"/>
        </w:rPr>
      </w:pPr>
      <w:r>
        <w:rPr>
          <w:sz w:val="22"/>
          <w:szCs w:val="22"/>
        </w:rPr>
        <w:t>Source:</w:t>
      </w:r>
      <w:r>
        <w:rPr>
          <w:sz w:val="22"/>
          <w:szCs w:val="22"/>
        </w:rPr>
        <w:tab/>
      </w:r>
      <w:r>
        <w:rPr>
          <w:sz w:val="22"/>
          <w:szCs w:val="22"/>
        </w:rPr>
        <w:t>Xiaomi, Ericsson</w:t>
      </w:r>
    </w:p>
    <w:p>
      <w:pPr>
        <w:pStyle w:val="94"/>
        <w:rPr>
          <w:rFonts w:eastAsiaTheme="minorEastAsia"/>
          <w:sz w:val="22"/>
          <w:szCs w:val="22"/>
        </w:rPr>
      </w:pPr>
      <w:r>
        <w:rPr>
          <w:sz w:val="22"/>
          <w:szCs w:val="22"/>
        </w:rPr>
        <w:t>Title:</w:t>
      </w:r>
      <w:r>
        <w:rPr>
          <w:sz w:val="22"/>
          <w:szCs w:val="22"/>
        </w:rPr>
        <w:tab/>
      </w:r>
      <w:r>
        <w:rPr>
          <w:sz w:val="22"/>
          <w:szCs w:val="22"/>
        </w:rPr>
        <w:t>Report of [POST129][029][AI Phy] Model transfer (Xiaomi/Ericsson)</w:t>
      </w:r>
    </w:p>
    <w:p>
      <w:pPr>
        <w:pStyle w:val="94"/>
        <w:pBdr>
          <w:bottom w:val="single" w:color="000000" w:sz="6" w:space="1"/>
        </w:pBdr>
        <w:rPr>
          <w:sz w:val="22"/>
          <w:szCs w:val="22"/>
        </w:rPr>
      </w:pPr>
      <w:r>
        <w:rPr>
          <w:sz w:val="22"/>
          <w:szCs w:val="22"/>
        </w:rPr>
        <w:t>Document for:</w:t>
      </w:r>
      <w:r>
        <w:rPr>
          <w:sz w:val="22"/>
          <w:szCs w:val="22"/>
        </w:rPr>
        <w:tab/>
      </w:r>
      <w:r>
        <w:rPr>
          <w:sz w:val="22"/>
          <w:szCs w:val="22"/>
        </w:rPr>
        <w:t>Discussion and Decision</w:t>
      </w:r>
    </w:p>
    <w:p>
      <w:pPr>
        <w:pStyle w:val="2"/>
      </w:pPr>
      <w:r>
        <w:t>Introduction</w:t>
      </w:r>
    </w:p>
    <w:p>
      <w:pPr>
        <w:pStyle w:val="15"/>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pPr>
        <w:pStyle w:val="77"/>
        <w:numPr>
          <w:ilvl w:val="0"/>
          <w:numId w:val="2"/>
        </w:numPr>
        <w:suppressAutoHyphens w:val="0"/>
        <w:rPr>
          <w:lang w:val="en-GB" w:eastAsia="en-GB"/>
        </w:rPr>
      </w:pPr>
      <w:r>
        <w:t>[POST129][029][AI Phy] Model transfer (Xiaomi/Ericsson)</w:t>
      </w:r>
    </w:p>
    <w:p>
      <w:pPr>
        <w:pStyle w:val="78"/>
      </w:pPr>
      <w:r>
        <w:tab/>
      </w:r>
      <w:r>
        <w:t xml:space="preserve">Intended outcome: Identify the options for OTA and non-OTA, based on TR, contributions and considering data collection discussion.   </w:t>
      </w:r>
    </w:p>
    <w:p>
      <w:pPr>
        <w:pStyle w:val="78"/>
      </w:pPr>
      <w:r>
        <w:tab/>
      </w:r>
      <w:r>
        <w:t>Deadline:  long</w:t>
      </w:r>
    </w:p>
    <w:p>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pPr>
        <w:rPr>
          <w:rFonts w:eastAsiaTheme="minorEastAsia"/>
          <w:lang w:eastAsia="zh-CN"/>
        </w:rPr>
      </w:pPr>
      <w:r>
        <w:rPr>
          <w:rFonts w:hint="eastAsia" w:eastAsiaTheme="minor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pPr>
        <w:rPr>
          <w:rFonts w:eastAsiaTheme="minorEastAsia"/>
          <w:lang w:eastAsia="zh-CN"/>
        </w:rPr>
      </w:pPr>
      <w:r>
        <w:rPr>
          <w:rFonts w:hint="eastAsia" w:eastAsiaTheme="minor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2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ascii="Arial" w:hAnsi="Arial" w:cs="Arial"/>
                <w:b/>
              </w:rPr>
            </w:pPr>
            <w:r>
              <w:rPr>
                <w:rFonts w:eastAsia="Calibri"/>
                <w:b/>
              </w:rPr>
              <w:t>Company</w:t>
            </w:r>
          </w:p>
        </w:tc>
        <w:tc>
          <w:tcPr>
            <w:tcW w:w="2389" w:type="dxa"/>
          </w:tcPr>
          <w:p>
            <w:pPr>
              <w:spacing w:after="0"/>
              <w:rPr>
                <w:b/>
              </w:rPr>
            </w:pPr>
            <w:r>
              <w:rPr>
                <w:rFonts w:eastAsia="Calibri"/>
                <w:b/>
              </w:rPr>
              <w:t>Name</w:t>
            </w:r>
          </w:p>
        </w:tc>
        <w:tc>
          <w:tcPr>
            <w:tcW w:w="4466" w:type="dxa"/>
          </w:tcPr>
          <w:p>
            <w:pPr>
              <w:spacing w:after="0"/>
              <w:rPr>
                <w:b/>
              </w:rPr>
            </w:pPr>
            <w:r>
              <w:rPr>
                <w:rFonts w:eastAsia="Calibri"/>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Theme="minorEastAsia"/>
                <w:lang w:val="en-US" w:eastAsia="zh-CN"/>
              </w:rPr>
            </w:pPr>
            <w:r>
              <w:rPr>
                <w:rFonts w:hint="eastAsia" w:eastAsiaTheme="minorEastAsia"/>
                <w:lang w:val="en-US" w:eastAsia="zh-CN"/>
              </w:rPr>
              <w:t>ZTE</w:t>
            </w:r>
          </w:p>
        </w:tc>
        <w:tc>
          <w:tcPr>
            <w:tcW w:w="2389" w:type="dxa"/>
          </w:tcPr>
          <w:p>
            <w:pPr>
              <w:spacing w:after="0"/>
              <w:rPr>
                <w:rFonts w:eastAsiaTheme="minorEastAsia"/>
                <w:lang w:val="en-US" w:eastAsia="zh-CN"/>
              </w:rPr>
            </w:pPr>
            <w:r>
              <w:rPr>
                <w:rFonts w:hint="eastAsia" w:eastAsiaTheme="minorEastAsia"/>
                <w:lang w:val="en-US" w:eastAsia="zh-CN"/>
              </w:rPr>
              <w:t>Fei Dong</w:t>
            </w:r>
          </w:p>
        </w:tc>
        <w:tc>
          <w:tcPr>
            <w:tcW w:w="4466" w:type="dxa"/>
          </w:tcPr>
          <w:p>
            <w:pPr>
              <w:spacing w:after="0"/>
              <w:rPr>
                <w:rFonts w:eastAsiaTheme="minorEastAsia"/>
                <w:lang w:val="en-US" w:eastAsia="zh-CN"/>
              </w:rPr>
            </w:pPr>
            <w:r>
              <w:rPr>
                <w:rFonts w:hint="eastAsia" w:eastAsiaTheme="minorEastAsia"/>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val="en-US" w:eastAsia="zh-CN"/>
              </w:rPr>
            </w:pPr>
            <w:r>
              <w:rPr>
                <w:rFonts w:hint="eastAsia" w:eastAsia="宋体"/>
                <w:lang w:eastAsia="zh-CN"/>
              </w:rPr>
              <w:t>A</w:t>
            </w:r>
            <w:r>
              <w:rPr>
                <w:rFonts w:eastAsia="宋体"/>
                <w:lang w:eastAsia="zh-CN"/>
              </w:rPr>
              <w:t>pple</w:t>
            </w:r>
          </w:p>
        </w:tc>
        <w:tc>
          <w:tcPr>
            <w:tcW w:w="2389" w:type="dxa"/>
          </w:tcPr>
          <w:p>
            <w:pPr>
              <w:spacing w:after="0"/>
              <w:rPr>
                <w:rFonts w:eastAsia="宋体"/>
                <w:lang w:eastAsia="zh-CN"/>
              </w:rPr>
            </w:pPr>
            <w:r>
              <w:rPr>
                <w:rFonts w:eastAsia="宋体"/>
                <w:lang w:eastAsia="zh-CN"/>
              </w:rPr>
              <w:t>Peng Cheng</w:t>
            </w:r>
          </w:p>
        </w:tc>
        <w:tc>
          <w:tcPr>
            <w:tcW w:w="4466" w:type="dxa"/>
          </w:tcPr>
          <w:p>
            <w:pPr>
              <w:spacing w:after="0"/>
              <w:rPr>
                <w:rFonts w:eastAsia="宋体"/>
                <w:lang w:eastAsia="zh-CN"/>
              </w:rPr>
            </w:pPr>
            <w:r>
              <w:rPr>
                <w:rFonts w:eastAsia="宋体"/>
                <w:lang w:eastAsia="zh-CN"/>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r>
              <w:rPr>
                <w:rFonts w:hint="eastAsia" w:eastAsiaTheme="minorEastAsia"/>
                <w:lang w:eastAsia="zh-CN"/>
              </w:rPr>
              <w:t>H</w:t>
            </w:r>
            <w:r>
              <w:rPr>
                <w:rFonts w:eastAsiaTheme="minorEastAsia"/>
                <w:lang w:eastAsia="zh-CN"/>
              </w:rPr>
              <w:t>uawei, HiSilicon</w:t>
            </w:r>
          </w:p>
        </w:tc>
        <w:tc>
          <w:tcPr>
            <w:tcW w:w="2389" w:type="dxa"/>
          </w:tcPr>
          <w:p>
            <w:pPr>
              <w:spacing w:after="0"/>
              <w:rPr>
                <w:rFonts w:eastAsia="宋体"/>
                <w:lang w:eastAsia="zh-CN"/>
              </w:rPr>
            </w:pPr>
            <w:r>
              <w:rPr>
                <w:rFonts w:hint="eastAsia" w:eastAsiaTheme="minorEastAsia"/>
                <w:lang w:eastAsia="zh-CN"/>
              </w:rPr>
              <w:t>J</w:t>
            </w:r>
            <w:r>
              <w:rPr>
                <w:rFonts w:eastAsiaTheme="minorEastAsia"/>
                <w:lang w:eastAsia="zh-CN"/>
              </w:rPr>
              <w:t>un Chen</w:t>
            </w:r>
          </w:p>
        </w:tc>
        <w:tc>
          <w:tcPr>
            <w:tcW w:w="4466" w:type="dxa"/>
          </w:tcPr>
          <w:p>
            <w:pPr>
              <w:spacing w:after="0"/>
              <w:rPr>
                <w:rFonts w:eastAsia="宋体"/>
                <w:lang w:eastAsia="zh-CN"/>
              </w:rPr>
            </w:pPr>
            <w:r>
              <w:rPr>
                <w:rFonts w:hint="eastAsia" w:eastAsiaTheme="minorEastAsia"/>
                <w:lang w:eastAsia="zh-CN"/>
              </w:rPr>
              <w:t>j</w:t>
            </w:r>
            <w:r>
              <w:rPr>
                <w:rFonts w:eastAsiaTheme="minorEastAsia"/>
                <w:lang w:eastAsia="zh-CN"/>
              </w:rPr>
              <w:t>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ascii="Times New Roman" w:hAnsi="Times New Roman" w:eastAsia="宋体"/>
                <w:lang w:eastAsia="zh-CN"/>
              </w:rPr>
            </w:pPr>
            <w:r>
              <w:rPr>
                <w:rFonts w:ascii="Times New Roman" w:hAnsi="Times New Roman" w:eastAsia="宋体"/>
                <w:lang w:eastAsia="zh-CN"/>
              </w:rPr>
              <w:t>vivo</w:t>
            </w:r>
          </w:p>
        </w:tc>
        <w:tc>
          <w:tcPr>
            <w:tcW w:w="2389" w:type="dxa"/>
          </w:tcPr>
          <w:p>
            <w:pPr>
              <w:spacing w:after="0"/>
              <w:rPr>
                <w:rFonts w:ascii="Times New Roman" w:hAnsi="Times New Roman" w:eastAsia="宋体"/>
                <w:lang w:eastAsia="zh-CN"/>
              </w:rPr>
            </w:pPr>
            <w:r>
              <w:rPr>
                <w:rFonts w:hint="eastAsia" w:ascii="Times New Roman" w:hAnsi="Times New Roman" w:eastAsia="宋体"/>
                <w:lang w:eastAsia="zh-CN"/>
              </w:rPr>
              <w:t>B</w:t>
            </w:r>
            <w:r>
              <w:rPr>
                <w:rFonts w:ascii="Times New Roman" w:hAnsi="Times New Roman" w:eastAsia="宋体"/>
                <w:lang w:eastAsia="zh-CN"/>
              </w:rPr>
              <w:t>oubacar Kimba</w:t>
            </w:r>
          </w:p>
        </w:tc>
        <w:tc>
          <w:tcPr>
            <w:tcW w:w="4466" w:type="dxa"/>
          </w:tcPr>
          <w:p>
            <w:pPr>
              <w:spacing w:after="0"/>
              <w:rPr>
                <w:rFonts w:ascii="Times New Roman" w:hAnsi="Times New Roman" w:eastAsiaTheme="minorEastAsia"/>
                <w:lang w:eastAsia="zh-CN"/>
              </w:rPr>
            </w:pPr>
            <w:r>
              <w:rPr>
                <w:rFonts w:hint="eastAsia" w:ascii="Times New Roman" w:hAnsi="Times New Roman" w:eastAsiaTheme="minorEastAsia"/>
                <w:lang w:eastAsia="zh-CN"/>
              </w:rPr>
              <w:t>k</w:t>
            </w:r>
            <w:r>
              <w:rPr>
                <w:rFonts w:ascii="Times New Roman" w:hAnsi="Times New Roman" w:eastAsiaTheme="minorEastAsia"/>
                <w:lang w:eastAsia="zh-CN"/>
              </w:rPr>
              <w:t>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r>
              <w:rPr>
                <w:rFonts w:eastAsia="宋体"/>
                <w:lang w:eastAsia="zh-CN"/>
              </w:rPr>
              <w:t>Qualcomm</w:t>
            </w:r>
          </w:p>
        </w:tc>
        <w:tc>
          <w:tcPr>
            <w:tcW w:w="2389" w:type="dxa"/>
          </w:tcPr>
          <w:p>
            <w:pPr>
              <w:spacing w:after="0"/>
              <w:rPr>
                <w:rFonts w:eastAsia="宋体"/>
                <w:lang w:eastAsia="zh-CN"/>
              </w:rPr>
            </w:pPr>
            <w:r>
              <w:rPr>
                <w:rFonts w:eastAsia="宋体"/>
                <w:lang w:eastAsia="zh-CN"/>
              </w:rPr>
              <w:t>Rajeev Kumar</w:t>
            </w:r>
          </w:p>
        </w:tc>
        <w:tc>
          <w:tcPr>
            <w:tcW w:w="4466" w:type="dxa"/>
          </w:tcPr>
          <w:p>
            <w:pPr>
              <w:spacing w:after="0"/>
              <w:rPr>
                <w:rFonts w:eastAsia="宋体"/>
                <w:lang w:eastAsia="zh-CN"/>
              </w:rPr>
            </w:pPr>
            <w:r>
              <w:rPr>
                <w:rFonts w:eastAsia="宋体"/>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r>
              <w:rPr>
                <w:rFonts w:hint="eastAsia" w:eastAsia="宋体"/>
                <w:lang w:eastAsia="zh-CN"/>
              </w:rPr>
              <w:t>Lenovo</w:t>
            </w:r>
          </w:p>
        </w:tc>
        <w:tc>
          <w:tcPr>
            <w:tcW w:w="2389" w:type="dxa"/>
          </w:tcPr>
          <w:p>
            <w:pPr>
              <w:spacing w:after="0"/>
              <w:rPr>
                <w:rFonts w:eastAsia="宋体"/>
                <w:lang w:eastAsia="zh-CN"/>
              </w:rPr>
            </w:pPr>
            <w:r>
              <w:rPr>
                <w:rFonts w:hint="eastAsia" w:eastAsia="宋体"/>
                <w:lang w:eastAsia="zh-CN"/>
              </w:rPr>
              <w:t>Congchi Zhang, Tapisha Soni</w:t>
            </w:r>
          </w:p>
        </w:tc>
        <w:tc>
          <w:tcPr>
            <w:tcW w:w="4466" w:type="dxa"/>
          </w:tcPr>
          <w:p>
            <w:pPr>
              <w:spacing w:after="0"/>
              <w:rPr>
                <w:rFonts w:eastAsia="宋体"/>
                <w:lang w:eastAsia="zh-CN"/>
              </w:rPr>
            </w:pPr>
            <w:r>
              <w:rPr>
                <w:rFonts w:hint="eastAsia" w:eastAsiaTheme="minorEastAsia"/>
                <w:lang w:eastAsia="zh-CN"/>
              </w:rPr>
              <w:t>zhangcc16@lenovo.com</w:t>
            </w:r>
            <w:r>
              <w:rPr>
                <w:rFonts w:hint="eastAsia" w:eastAsia="宋体"/>
                <w:lang w:eastAsia="zh-CN"/>
              </w:rPr>
              <w:t xml:space="preserve">, </w:t>
            </w:r>
            <w:r>
              <w:rPr>
                <w:rFonts w:eastAsia="宋体"/>
                <w:lang w:eastAsia="zh-CN"/>
              </w:rPr>
              <w:t>tsoni@lenovo.com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r>
              <w:rPr>
                <w:rFonts w:eastAsia="宋体"/>
                <w:lang w:eastAsia="zh-CN"/>
              </w:rPr>
              <w:t>Samsung</w:t>
            </w:r>
          </w:p>
        </w:tc>
        <w:tc>
          <w:tcPr>
            <w:tcW w:w="2389" w:type="dxa"/>
          </w:tcPr>
          <w:p>
            <w:pPr>
              <w:spacing w:after="0"/>
              <w:rPr>
                <w:rFonts w:eastAsia="宋体"/>
                <w:lang w:eastAsia="zh-CN"/>
              </w:rPr>
            </w:pPr>
            <w:r>
              <w:rPr>
                <w:rFonts w:eastAsia="宋体"/>
                <w:lang w:eastAsia="zh-CN"/>
              </w:rPr>
              <w:t>Milos Tesanovic</w:t>
            </w:r>
          </w:p>
        </w:tc>
        <w:tc>
          <w:tcPr>
            <w:tcW w:w="4466" w:type="dxa"/>
          </w:tcPr>
          <w:p>
            <w:pPr>
              <w:spacing w:after="0"/>
              <w:rPr>
                <w:rFonts w:eastAsia="宋体"/>
                <w:lang w:eastAsia="zh-CN"/>
              </w:rPr>
            </w:pPr>
            <w:r>
              <w:rPr>
                <w:rFonts w:eastAsia="宋体"/>
                <w:lang w:eastAsia="zh-CN"/>
              </w:rPr>
              <w:t>m.tesanovic@samsung.com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r>
              <w:rPr>
                <w:rFonts w:hint="eastAsia" w:eastAsia="宋体"/>
                <w:lang w:eastAsia="zh-CN"/>
              </w:rPr>
              <w:t>O</w:t>
            </w:r>
            <w:r>
              <w:rPr>
                <w:rFonts w:eastAsia="宋体"/>
                <w:lang w:eastAsia="zh-CN"/>
              </w:rPr>
              <w:t>PPO</w:t>
            </w:r>
          </w:p>
        </w:tc>
        <w:tc>
          <w:tcPr>
            <w:tcW w:w="2389" w:type="dxa"/>
          </w:tcPr>
          <w:p>
            <w:pPr>
              <w:spacing w:after="0"/>
              <w:rPr>
                <w:rFonts w:eastAsia="宋体"/>
                <w:lang w:eastAsia="zh-CN"/>
              </w:rPr>
            </w:pPr>
            <w:r>
              <w:rPr>
                <w:rFonts w:hint="eastAsia" w:eastAsia="宋体"/>
                <w:lang w:eastAsia="zh-CN"/>
              </w:rPr>
              <w:t>Jiangsheng</w:t>
            </w:r>
            <w:r>
              <w:rPr>
                <w:rFonts w:eastAsia="宋体"/>
                <w:lang w:eastAsia="zh-CN"/>
              </w:rPr>
              <w:t xml:space="preserve"> Fan</w:t>
            </w:r>
          </w:p>
        </w:tc>
        <w:tc>
          <w:tcPr>
            <w:tcW w:w="4466" w:type="dxa"/>
          </w:tcPr>
          <w:p>
            <w:pPr>
              <w:spacing w:after="0"/>
              <w:rPr>
                <w:rFonts w:eastAsia="宋体"/>
                <w:lang w:eastAsia="zh-CN"/>
              </w:rPr>
            </w:pPr>
            <w:r>
              <w:rPr>
                <w:rFonts w:hint="eastAsia" w:eastAsia="宋体"/>
                <w:lang w:eastAsia="zh-CN"/>
              </w:rPr>
              <w:t>f</w:t>
            </w:r>
            <w:r>
              <w:rPr>
                <w:rFonts w:eastAsia="宋体"/>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r>
              <w:rPr>
                <w:rFonts w:eastAsia="宋体"/>
                <w:lang w:eastAsia="zh-CN"/>
              </w:rPr>
              <w:t>Nokia</w:t>
            </w:r>
          </w:p>
        </w:tc>
        <w:tc>
          <w:tcPr>
            <w:tcW w:w="2389" w:type="dxa"/>
          </w:tcPr>
          <w:p>
            <w:pPr>
              <w:spacing w:after="0"/>
              <w:rPr>
                <w:rFonts w:eastAsia="宋体"/>
                <w:lang w:eastAsia="zh-CN"/>
              </w:rPr>
            </w:pPr>
            <w:r>
              <w:rPr>
                <w:rFonts w:eastAsia="宋体"/>
                <w:lang w:eastAsia="zh-CN"/>
              </w:rPr>
              <w:t>Jerediah Fevold</w:t>
            </w:r>
          </w:p>
        </w:tc>
        <w:tc>
          <w:tcPr>
            <w:tcW w:w="4466" w:type="dxa"/>
          </w:tcPr>
          <w:p>
            <w:pPr>
              <w:spacing w:after="0"/>
              <w:rPr>
                <w:rFonts w:eastAsia="宋体"/>
                <w:lang w:eastAsia="zh-CN"/>
              </w:rPr>
            </w:pPr>
            <w:r>
              <w:rPr>
                <w:rFonts w:eastAsia="宋体"/>
                <w:lang w:eastAsia="zh-CN"/>
              </w:rPr>
              <w:t>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Pr>
          <w:p>
            <w:pPr>
              <w:spacing w:after="0"/>
              <w:rPr>
                <w:rFonts w:eastAsia="宋体"/>
                <w:lang w:eastAsia="zh-CN"/>
              </w:rPr>
            </w:pPr>
            <w:r>
              <w:rPr>
                <w:rFonts w:hint="eastAsia" w:eastAsia="Malgun Gothic"/>
                <w:lang w:eastAsia="ko-KR"/>
              </w:rPr>
              <w:t>LGE</w:t>
            </w:r>
          </w:p>
        </w:tc>
        <w:tc>
          <w:tcPr>
            <w:tcW w:w="2389" w:type="dxa"/>
          </w:tcPr>
          <w:p>
            <w:pPr>
              <w:spacing w:after="0"/>
              <w:rPr>
                <w:rFonts w:eastAsia="宋体"/>
                <w:lang w:eastAsia="zh-CN"/>
              </w:rPr>
            </w:pPr>
            <w:r>
              <w:rPr>
                <w:rFonts w:hint="eastAsia"/>
                <w:lang w:eastAsia="ko-KR"/>
              </w:rPr>
              <w:t>Minji Choi</w:t>
            </w:r>
          </w:p>
        </w:tc>
        <w:tc>
          <w:tcPr>
            <w:tcW w:w="4466" w:type="dxa"/>
          </w:tcPr>
          <w:p>
            <w:pPr>
              <w:spacing w:after="0"/>
              <w:rPr>
                <w:rFonts w:eastAsia="宋体"/>
                <w:lang w:eastAsia="zh-CN"/>
              </w:rPr>
            </w:pPr>
            <w:r>
              <w:rPr>
                <w:rFonts w:hint="eastAsia"/>
                <w:lang w:eastAsia="ko-KR"/>
              </w:rPr>
              <w:t>stacyminji.choi@lge.com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shd w:val="clear" w:color="auto" w:fill="auto"/>
          </w:tcPr>
          <w:p>
            <w:pPr>
              <w:spacing w:after="0"/>
              <w:rPr>
                <w:rFonts w:eastAsia="宋体"/>
                <w:lang w:val="en-US" w:eastAsia="ko-KR"/>
              </w:rPr>
            </w:pPr>
            <w:r>
              <w:rPr>
                <w:rFonts w:hint="eastAsia" w:eastAsia="宋体"/>
                <w:lang w:val="en-US" w:eastAsia="zh-CN"/>
              </w:rPr>
              <w:t>CMCC</w:t>
            </w:r>
          </w:p>
        </w:tc>
        <w:tc>
          <w:tcPr>
            <w:tcW w:w="2389" w:type="dxa"/>
            <w:shd w:val="clear" w:color="auto" w:fill="auto"/>
          </w:tcPr>
          <w:p>
            <w:pPr>
              <w:spacing w:after="0"/>
              <w:rPr>
                <w:rFonts w:eastAsia="宋体"/>
                <w:lang w:val="en-US" w:eastAsia="ko-KR"/>
              </w:rPr>
            </w:pPr>
            <w:r>
              <w:rPr>
                <w:rFonts w:hint="eastAsia" w:eastAsia="宋体"/>
                <w:lang w:val="en-US" w:eastAsia="zh-CN"/>
              </w:rPr>
              <w:t>Ningyu Chen</w:t>
            </w:r>
          </w:p>
        </w:tc>
        <w:tc>
          <w:tcPr>
            <w:tcW w:w="4466" w:type="dxa"/>
            <w:shd w:val="clear" w:color="auto" w:fill="auto"/>
          </w:tcPr>
          <w:p>
            <w:pPr>
              <w:spacing w:after="0"/>
              <w:rPr>
                <w:rFonts w:eastAsia="宋体"/>
                <w:lang w:val="en-US" w:eastAsia="ko-KR"/>
              </w:rPr>
            </w:pPr>
            <w:r>
              <w:rPr>
                <w:rFonts w:hint="eastAsia" w:eastAsia="宋体"/>
                <w:lang w:val="en-US" w:eastAsia="zh-CN"/>
              </w:rPr>
              <w:t>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shd w:val="clear" w:color="auto" w:fill="auto"/>
          </w:tcPr>
          <w:p>
            <w:pPr>
              <w:spacing w:after="0"/>
              <w:rPr>
                <w:rFonts w:eastAsia="宋体"/>
                <w:lang w:val="en-US" w:eastAsia="zh-CN"/>
              </w:rPr>
            </w:pPr>
            <w:r>
              <w:rPr>
                <w:rFonts w:eastAsia="宋体"/>
                <w:lang w:val="en-US" w:eastAsia="zh-CN"/>
              </w:rPr>
              <w:t>Futurewei</w:t>
            </w:r>
          </w:p>
        </w:tc>
        <w:tc>
          <w:tcPr>
            <w:tcW w:w="2389" w:type="dxa"/>
            <w:shd w:val="clear" w:color="auto" w:fill="auto"/>
          </w:tcPr>
          <w:p>
            <w:pPr>
              <w:spacing w:after="0"/>
              <w:rPr>
                <w:rFonts w:eastAsia="宋体"/>
                <w:lang w:val="en-US" w:eastAsia="zh-CN"/>
              </w:rPr>
            </w:pPr>
            <w:r>
              <w:rPr>
                <w:rFonts w:eastAsia="宋体"/>
                <w:lang w:val="en-US" w:eastAsia="zh-CN"/>
              </w:rPr>
              <w:t>Chunhui (Allan) Zhu</w:t>
            </w:r>
          </w:p>
        </w:tc>
        <w:tc>
          <w:tcPr>
            <w:tcW w:w="4466" w:type="dxa"/>
            <w:shd w:val="clear" w:color="auto" w:fill="auto"/>
          </w:tcPr>
          <w:p>
            <w:pPr>
              <w:spacing w:after="0"/>
              <w:rPr>
                <w:rFonts w:eastAsia="宋体"/>
                <w:lang w:val="en-US" w:eastAsia="zh-CN"/>
              </w:rPr>
            </w:pPr>
            <w:r>
              <w:rPr>
                <w:rFonts w:eastAsia="宋体"/>
                <w:lang w:val="en-US" w:eastAsia="zh-CN"/>
              </w:rPr>
              <w:t>czhu@futurewei.com</w:t>
            </w:r>
          </w:p>
        </w:tc>
      </w:tr>
    </w:tbl>
    <w:p>
      <w:pPr>
        <w:pStyle w:val="2"/>
      </w:pPr>
      <w:r>
        <w:t>Phase 1 Discussion</w:t>
      </w:r>
    </w:p>
    <w:p>
      <w:pPr>
        <w:pStyle w:val="4"/>
      </w:pPr>
      <w:r>
        <w:t>Evaluation Area/Requirement</w:t>
      </w:r>
    </w:p>
    <w:p>
      <w:pPr>
        <w:rPr>
          <w:rFonts w:ascii="Times New Roman" w:hAnsi="Times New Roman" w:eastAsia="MS Mincho"/>
          <w:szCs w:val="20"/>
        </w:rPr>
      </w:pPr>
      <w:r>
        <w:t>During Rel-18 SI, we had some practices on how to evaluate different model transfer/delivery solutions among following four discussion areas:</w:t>
      </w:r>
    </w:p>
    <w:p>
      <w:pPr>
        <w:pStyle w:val="103"/>
      </w:pPr>
      <w:r>
        <w:t>-</w:t>
      </w:r>
      <w:r>
        <w:tab/>
      </w:r>
      <w:r>
        <w:t>A1: Large, no upper limit model/model parameter size,</w:t>
      </w:r>
    </w:p>
    <w:p>
      <w:pPr>
        <w:pStyle w:val="103"/>
      </w:pPr>
      <w:r>
        <w:t>-</w:t>
      </w:r>
      <w:r>
        <w:tab/>
      </w:r>
      <w:r>
        <w:t>A2: Model transfer/delivery continuity (i.e., resume transmission of model (segments) across gNBs),</w:t>
      </w:r>
    </w:p>
    <w:p>
      <w:pPr>
        <w:pStyle w:val="103"/>
      </w:pPr>
      <w:r>
        <w:t>-</w:t>
      </w:r>
      <w:r>
        <w:tab/>
      </w:r>
      <w:r>
        <w:t>A3: Network controllability on model transfer/delivery (e.g., management decision at gNB),</w:t>
      </w:r>
    </w:p>
    <w:p>
      <w:pPr>
        <w:pStyle w:val="103"/>
      </w:pPr>
      <w:r>
        <w:t>-</w:t>
      </w:r>
      <w:r>
        <w:tab/>
      </w:r>
      <w:r>
        <w:t>A4: Model transfer/delivery QoS (for DRB) (including latency, etc.) and priority (for SRB).</w:t>
      </w:r>
    </w:p>
    <w:p>
      <w:r>
        <w:t xml:space="preserve">In RAN2 </w:t>
      </w:r>
      <w:r>
        <w:rPr>
          <w:rFonts w:hint="eastAsia" w:eastAsiaTheme="minorEastAsia"/>
          <w:lang w:eastAsia="zh-CN"/>
        </w:rPr>
        <w:t>#</w:t>
      </w:r>
      <w:r>
        <w:rPr>
          <w:rFonts w:eastAsiaTheme="minorEastAsia"/>
          <w:lang w:eastAsia="zh-CN"/>
        </w:rPr>
        <w:t>129 meeting, f</w:t>
      </w:r>
      <w:r>
        <w:t xml:space="preserve">ollowing requirements are proposed/summarized from T-mobile, etc [0949]: </w:t>
      </w:r>
    </w:p>
    <w:p>
      <w:pPr>
        <w:pStyle w:val="32"/>
        <w:numPr>
          <w:ilvl w:val="0"/>
          <w:numId w:val="3"/>
        </w:numPr>
        <w:rPr>
          <w:rFonts w:ascii="Times New Roman" w:hAnsi="Times New Roman"/>
          <w:sz w:val="20"/>
          <w:szCs w:val="20"/>
        </w:rPr>
      </w:pPr>
      <w:r>
        <w:rPr>
          <w:rFonts w:ascii="Times New Roman" w:hAnsi="Times New Roman"/>
          <w:sz w:val="20"/>
          <w:szCs w:val="20"/>
        </w:rPr>
        <w:t>Low priority/QoS than user traffic (A4)</w:t>
      </w:r>
    </w:p>
    <w:p>
      <w:pPr>
        <w:pStyle w:val="32"/>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pPr>
        <w:pStyle w:val="32"/>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pPr>
        <w:pStyle w:val="32"/>
        <w:numPr>
          <w:ilvl w:val="0"/>
          <w:numId w:val="3"/>
        </w:numPr>
        <w:rPr>
          <w:rFonts w:ascii="Times New Roman" w:hAnsi="Times New Roman"/>
          <w:sz w:val="20"/>
          <w:szCs w:val="20"/>
        </w:rPr>
      </w:pPr>
      <w:r>
        <w:rPr>
          <w:rFonts w:ascii="Times New Roman" w:hAnsi="Times New Roman"/>
          <w:sz w:val="20"/>
          <w:szCs w:val="20"/>
        </w:rPr>
        <w:t>Initiation: initiated by a UE</w:t>
      </w:r>
    </w:p>
    <w:p>
      <w:r>
        <w:rPr>
          <w:rFonts w:hint="eastAsia"/>
        </w:rPr>
        <w:t>A</w:t>
      </w:r>
      <w:r>
        <w:t>dditionally, CMCC, etc [1051] further discussed the visibility and controllability of two-sided model:</w:t>
      </w:r>
    </w:p>
    <w:p>
      <w:pPr>
        <w:pStyle w:val="32"/>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pPr>
        <w:pStyle w:val="32"/>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r>
        <w:t>Furthermore, according to RAN1 LS R2-2500015, following model parameter and/or dataset size can be summarized as below:</w:t>
      </w:r>
    </w:p>
    <w:p>
      <w:pPr>
        <w:pStyle w:val="103"/>
      </w:pPr>
      <w:r>
        <w:tab/>
      </w:r>
      <w:r>
        <w:rPr>
          <w:u w:val="single"/>
        </w:rPr>
        <w:t>Option 4-1 (sharing {target CSI, CSI feedback} dataset)</w:t>
      </w:r>
      <w:r>
        <w:t>: around 225MB</w:t>
      </w:r>
    </w:p>
    <w:p>
      <w:pPr>
        <w:pStyle w:val="103"/>
      </w:pPr>
      <w:r>
        <w:tab/>
      </w:r>
      <w:r>
        <w:rPr>
          <w:u w:val="single"/>
        </w:rPr>
        <w:t>Option 3a-1 without target CSI (sharing encoder parameter):</w:t>
      </w:r>
      <w:r>
        <w:t xml:space="preserve"> ranging from 36KB to 52MB, 11.6MB in average</w:t>
      </w:r>
    </w:p>
    <w:p>
      <w:pPr>
        <w:pStyle w:val="103"/>
      </w:pPr>
      <w:r>
        <w:tab/>
      </w:r>
      <w:r>
        <w:rPr>
          <w:u w:val="single"/>
        </w:rPr>
        <w:t>Option 3a-1 with target CSI (sharing encoder parameters, along with {target CSI} dataset)</w:t>
      </w:r>
      <w:r>
        <w:t>: 225MB + 11.6MB in average</w:t>
      </w:r>
    </w:p>
    <w:p>
      <w:pPr>
        <w:pStyle w:val="103"/>
        <w:ind w:left="0" w:firstLine="0"/>
      </w:pPr>
      <w:r>
        <w:t>In the end, RAN1 also mentioned below understanding of latency and frequency of dataset and/or parameter sharing: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r>
        <w:rPr>
          <w:rFonts w:hint="eastAsia"/>
        </w:rPr>
        <w:t>B</w:t>
      </w:r>
      <w:r>
        <w:t>ased on above information, rapporteurs try to summarize the following discussion area/requirements for evaluation of model transfer/delivery solutions:</w:t>
      </w:r>
    </w:p>
    <w:p>
      <w:pPr>
        <w:pStyle w:val="32"/>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pPr>
        <w:pStyle w:val="32"/>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pPr>
        <w:pStyle w:val="32"/>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pPr>
        <w:pStyle w:val="32"/>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pPr>
        <w:pStyle w:val="32"/>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pPr>
        <w:pStyle w:val="7"/>
        <w:ind w:left="0" w:firstLine="0"/>
      </w:pPr>
      <w:r>
        <w:t>Q1-1. Do you agree the above discussion areas/requirements for two-sided model transfer/delivery solution evaluation? (Please see Q1-2 for new discussion areas/requirements)</w:t>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12"/>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412" w:type="dxa"/>
          </w:tcPr>
          <w:p>
            <w:pPr>
              <w:spacing w:after="0"/>
              <w:rPr>
                <w:rFonts w:ascii="Times New Roman" w:hAnsi="Times New Roman"/>
                <w:b/>
                <w:bCs/>
              </w:rPr>
            </w:pPr>
            <w:r>
              <w:rPr>
                <w:rFonts w:ascii="Times New Roman" w:hAnsi="Times New Roman" w:eastAsia="Calibri"/>
                <w:b/>
                <w:bCs/>
              </w:rPr>
              <w:t>Yes/No</w:t>
            </w:r>
          </w:p>
        </w:tc>
        <w:tc>
          <w:tcPr>
            <w:tcW w:w="7076" w:type="dxa"/>
          </w:tcPr>
          <w:p>
            <w:pPr>
              <w:spacing w:after="0"/>
              <w:rPr>
                <w:rFonts w:ascii="Times New Roman" w:hAnsi="Times New Roman"/>
                <w:b/>
                <w:bCs/>
              </w:rPr>
            </w:pPr>
            <w:r>
              <w:rPr>
                <w:rFonts w:ascii="Times New Roman" w:hAnsi="Times New Roman" w:eastAsia="Calibri"/>
                <w:b/>
                <w:bCs/>
              </w:rPr>
              <w:t>Comment (if No, please comment with expected requirement for the corresponding discussion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E7E6E6" w:themeFill="background2"/>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412" w:type="dxa"/>
            <w:shd w:val="clear" w:color="auto" w:fill="E7E6E6" w:themeFill="background2"/>
          </w:tcPr>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1: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2: No</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3: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4: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No</w:t>
            </w:r>
          </w:p>
        </w:tc>
        <w:tc>
          <w:tcPr>
            <w:tcW w:w="7076" w:type="dxa"/>
            <w:shd w:val="clear" w:color="auto" w:fill="E7E6E6" w:themeFill="background2"/>
          </w:tcPr>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2: [Comment and expected requirement for the corresponding discussion area]</w:t>
            </w:r>
          </w:p>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[Comment and expected requirement for the corresponding discussion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412" w:type="dxa"/>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A1: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A2: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A3: Yes</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A4: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A5: Yes From RAN2 perspective</w:t>
            </w:r>
          </w:p>
        </w:tc>
        <w:tc>
          <w:tcPr>
            <w:tcW w:w="7076"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A1: I understand that only the average value can be considered as a requirement. it is so odd and not clear why only the minimum size is mentioned but the maximum size is not. It is suggested that : </w:t>
            </w:r>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-A1: </w:t>
            </w:r>
            <w:del w:id="0" w:author="ZTE DF" w:date="2025-03-04T11:21:00Z">
              <w:r>
                <w:rPr>
                  <w:rFonts w:hint="eastAsia" w:ascii="Times New Roman" w:hAnsi="Times New Roman" w:eastAsiaTheme="minorEastAsia"/>
                  <w:lang w:val="en-US" w:eastAsia="zh-CN"/>
                </w:rPr>
                <w:delText>Minimum dataset and/or parameter sharing size can be 36kB.</w:delText>
              </w:r>
            </w:del>
            <w:r>
              <w:rPr>
                <w:rFonts w:hint="eastAsia" w:ascii="Times New Roman" w:hAnsi="Times New Roman" w:eastAsiaTheme="minorEastAsia"/>
                <w:lang w:val="en-US" w:eastAsia="zh-CN"/>
              </w:rPr>
              <w:t xml:space="preserve"> In average, dataset and/or parameter sharing size can be as large as 225MB+11.6MB;</w:t>
            </w:r>
          </w:p>
          <w:p>
            <w:pPr>
              <w:rPr>
                <w:rFonts w:ascii="Times New Roman" w:hAnsi="Times New Roman" w:eastAsiaTheme="minorEastAsia"/>
                <w:lang w:val="en-US" w:eastAsia="zh-CN"/>
              </w:rPr>
            </w:pPr>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A2: In my understanding, the requirement of continuity is regardless of the duration or delay of data set and/or parameter sharing since there is </w:t>
            </w:r>
            <w:r>
              <w:rPr>
                <w:rFonts w:hint="eastAsia" w:ascii="Times New Roman" w:hAnsi="Times New Roman" w:eastAsiaTheme="minorEastAsia"/>
                <w:highlight w:val="yellow"/>
                <w:lang w:val="en-US" w:eastAsia="zh-CN"/>
              </w:rPr>
              <w:t>no need to force one UE to receive the whole model parameters and/or data set</w:t>
            </w:r>
            <w:r>
              <w:rPr>
                <w:rFonts w:hint="eastAsia" w:ascii="Times New Roman" w:hAnsi="Times New Roman" w:eastAsiaTheme="minorEastAsia"/>
                <w:lang w:val="en-US" w:eastAsia="zh-CN"/>
              </w:rPr>
              <w:t xml:space="preserve">, furthermore, one UE is not likely to stay in the RRC Connected state for days , or even weeks. </w:t>
            </w:r>
            <w:r>
              <w:rPr>
                <w:rFonts w:hint="eastAsia" w:ascii="Times New Roman" w:hAnsi="Times New Roman" w:eastAsiaTheme="minorEastAsia"/>
                <w:highlight w:val="yellow"/>
                <w:lang w:val="en-US" w:eastAsia="zh-CN"/>
              </w:rPr>
              <w:t>So, it makes more sense to have the requirement of continuity is only for overcoming the data interruption due to the mobility</w:t>
            </w:r>
            <w:r>
              <w:rPr>
                <w:rFonts w:hint="eastAsia" w:ascii="Times New Roman" w:hAnsi="Times New Roman" w:eastAsiaTheme="minorEastAsia"/>
                <w:lang w:val="en-US" w:eastAsia="zh-CN"/>
              </w:rPr>
              <w:t>. In addition, the continuity is not only for model transfer/delivery, but also for the data set sharing, so we suggest to have the following modification:</w:t>
            </w:r>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A2: </w:t>
            </w:r>
            <w:ins w:id="1" w:author="ZTE DF" w:date="2025-03-04T13:59:00Z">
              <w:r>
                <w:rPr>
                  <w:rFonts w:hint="eastAsia" w:ascii="Times New Roman" w:hAnsi="Times New Roman" w:eastAsiaTheme="minorEastAsia"/>
                  <w:lang w:val="en-US" w:eastAsia="zh-CN"/>
                </w:rPr>
                <w:t>The continuity of m</w:t>
              </w:r>
            </w:ins>
            <w:del w:id="2" w:author="ZTE DF" w:date="2025-03-04T13:59:00Z">
              <w:r>
                <w:rPr>
                  <w:rFonts w:hint="eastAsia" w:ascii="Times New Roman" w:hAnsi="Times New Roman" w:eastAsiaTheme="minorEastAsia"/>
                  <w:lang w:val="en-US" w:eastAsia="zh-CN"/>
                </w:rPr>
                <w:delText>M</w:delText>
              </w:r>
            </w:del>
            <w:r>
              <w:rPr>
                <w:rFonts w:hint="eastAsia" w:ascii="Times New Roman" w:hAnsi="Times New Roman" w:eastAsiaTheme="minorEastAsia"/>
                <w:lang w:val="en-US" w:eastAsia="zh-CN"/>
              </w:rPr>
              <w:t>odel transfer/delivery</w:t>
            </w:r>
            <w:ins w:id="3" w:author="ZTE DF" w:date="2025-03-04T13:58:00Z">
              <w:r>
                <w:rPr>
                  <w:rFonts w:hint="eastAsia" w:ascii="Times New Roman" w:hAnsi="Times New Roman" w:eastAsiaTheme="minorEastAsia"/>
                  <w:lang w:val="en-US" w:eastAsia="zh-CN"/>
                </w:rPr>
                <w:t xml:space="preserve"> and/or data sharing</w:t>
              </w:r>
            </w:ins>
            <w:del w:id="4" w:author="ZTE DF" w:date="2025-03-04T13:58:00Z">
              <w:r>
                <w:rPr>
                  <w:rFonts w:hint="eastAsia" w:ascii="Times New Roman" w:hAnsi="Times New Roman" w:eastAsiaTheme="minorEastAsia"/>
                  <w:lang w:val="en-US" w:eastAsia="zh-CN"/>
                </w:rPr>
                <w:delText xml:space="preserve"> </w:delText>
              </w:r>
            </w:del>
            <w:del w:id="5" w:author="ZTE DF" w:date="2025-03-04T13:59:00Z">
              <w:r>
                <w:rPr>
                  <w:rFonts w:hint="eastAsia" w:ascii="Times New Roman" w:hAnsi="Times New Roman" w:eastAsiaTheme="minorEastAsia"/>
                  <w:lang w:val="en-US" w:eastAsia="zh-CN"/>
                </w:rPr>
                <w:delText>continuity</w:delText>
              </w:r>
            </w:del>
            <w:r>
              <w:rPr>
                <w:rFonts w:hint="eastAsia" w:ascii="Times New Roman" w:hAnsi="Times New Roman" w:eastAsiaTheme="minorEastAsia"/>
                <w:lang w:val="en-US" w:eastAsia="zh-CN"/>
              </w:rPr>
              <w:t xml:space="preserve"> needs to be supported</w:t>
            </w:r>
            <w:ins w:id="6" w:author="ZTE DF" w:date="2025-03-04T13:59:00Z">
              <w:r>
                <w:rPr>
                  <w:rFonts w:hint="eastAsia" w:ascii="Times New Roman" w:hAnsi="Times New Roman" w:eastAsiaTheme="minorEastAsia"/>
                  <w:lang w:val="en-US" w:eastAsia="zh-CN"/>
                </w:rPr>
                <w:t xml:space="preserve"> during the mobility.</w:t>
              </w:r>
            </w:ins>
            <w:r>
              <w:rPr>
                <w:rFonts w:hint="eastAsia" w:ascii="Times New Roman" w:hAnsi="Times New Roman" w:eastAsiaTheme="minorEastAsia"/>
                <w:lang w:val="en-US" w:eastAsia="zh-CN"/>
              </w:rPr>
              <w:t xml:space="preserve"> </w:t>
            </w:r>
            <w:del w:id="7" w:author="ZTE DF" w:date="2025-03-04T13:59:00Z">
              <w:r>
                <w:rPr>
                  <w:rFonts w:hint="eastAsia" w:ascii="Times New Roman" w:hAnsi="Times New Roman" w:eastAsiaTheme="minorEastAsia"/>
                  <w:lang w:val="en-US" w:eastAsia="zh-CN"/>
                </w:rPr>
                <w:delText>considering dataset and/or parameter sharing may be expected to transfer in days/weeks</w:delText>
              </w:r>
            </w:del>
            <w:r>
              <w:rPr>
                <w:rFonts w:hint="eastAsia" w:ascii="Times New Roman" w:hAnsi="Times New Roman" w:eastAsiaTheme="minorEastAsia"/>
                <w:lang w:val="en-US" w:eastAsia="zh-CN"/>
              </w:rPr>
              <w:t>;</w:t>
            </w:r>
          </w:p>
          <w:p>
            <w:pPr>
              <w:rPr>
                <w:rFonts w:ascii="Times New Roman" w:hAnsi="Times New Roman" w:eastAsiaTheme="minorEastAsia"/>
                <w:lang w:val="en-US" w:eastAsia="zh-CN"/>
              </w:rPr>
            </w:pPr>
            <w:r>
              <w:rPr>
                <w:rFonts w:hint="eastAsia" w:ascii="Times New Roman" w:hAnsi="Times New Roman" w:eastAsiaTheme="minorEastAsia"/>
                <w:lang w:val="en-US" w:eastAsia="zh-CN"/>
              </w:rPr>
              <w:t>A4: It is not clear about the meaning of user traffic, we can make it clear with 3GPP style wording</w:t>
            </w:r>
          </w:p>
          <w:p>
            <w:pPr>
              <w:pStyle w:val="32"/>
              <w:ind w:left="0"/>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 A4: </w:t>
            </w:r>
            <w:r>
              <w:rPr>
                <w:rFonts w:ascii="Times New Roman" w:hAnsi="Times New Roman"/>
                <w:sz w:val="20"/>
                <w:szCs w:val="20"/>
              </w:rPr>
              <w:t xml:space="preserve">Low priority/QoS than </w:t>
            </w:r>
            <w:ins w:id="8" w:author="ZTE DF" w:date="2025-03-04T15:53:00Z">
              <w:r>
                <w:rPr>
                  <w:rFonts w:hint="eastAsia" w:ascii="Times New Roman" w:hAnsi="Times New Roman" w:eastAsia="宋体"/>
                  <w:sz w:val="20"/>
                  <w:szCs w:val="20"/>
                  <w:lang w:val="en-US" w:eastAsia="zh-CN"/>
                </w:rPr>
                <w:t>CP</w:t>
              </w:r>
            </w:ins>
            <w:ins w:id="9" w:author="ZTE DF" w:date="2025-03-04T14:06:00Z">
              <w:r>
                <w:rPr>
                  <w:rFonts w:hint="eastAsia" w:ascii="Times New Roman" w:hAnsi="Times New Roman" w:eastAsia="宋体"/>
                  <w:sz w:val="20"/>
                  <w:szCs w:val="20"/>
                  <w:lang w:val="en-US" w:eastAsia="zh-CN"/>
                </w:rPr>
                <w:t>/</w:t>
              </w:r>
            </w:ins>
            <w:ins w:id="10" w:author="ZTE DF" w:date="2025-03-04T15:53:00Z">
              <w:r>
                <w:rPr>
                  <w:rFonts w:hint="eastAsia" w:ascii="Times New Roman" w:hAnsi="Times New Roman" w:eastAsia="宋体"/>
                  <w:sz w:val="20"/>
                  <w:szCs w:val="20"/>
                  <w:lang w:val="en-US" w:eastAsia="zh-CN"/>
                </w:rPr>
                <w:t>U</w:t>
              </w:r>
            </w:ins>
            <w:ins w:id="11" w:author="ZTE DF" w:date="2025-03-04T14:06:00Z">
              <w:r>
                <w:rPr>
                  <w:rFonts w:hint="eastAsia" w:ascii="Times New Roman" w:hAnsi="Times New Roman" w:eastAsia="宋体"/>
                  <w:sz w:val="20"/>
                  <w:szCs w:val="20"/>
                  <w:lang w:val="en-US" w:eastAsia="zh-CN"/>
                </w:rPr>
                <w:t>P</w:t>
              </w:r>
            </w:ins>
            <w:del w:id="12" w:author="ZTE DF" w:date="2025-03-04T14:06:00Z">
              <w:r>
                <w:rPr>
                  <w:rFonts w:ascii="Times New Roman" w:hAnsi="Times New Roman"/>
                  <w:sz w:val="20"/>
                  <w:szCs w:val="20"/>
                </w:rPr>
                <w:delText xml:space="preserve">user </w:delText>
              </w:r>
            </w:del>
            <w:ins w:id="13" w:author="ZTE DF" w:date="2025-03-04T14:05:00Z">
              <w:r>
                <w:rPr>
                  <w:rFonts w:hint="eastAsia" w:ascii="Times New Roman" w:hAnsi="Times New Roman" w:eastAsia="宋体"/>
                  <w:sz w:val="20"/>
                  <w:szCs w:val="20"/>
                  <w:lang w:val="en-US" w:eastAsia="zh-CN"/>
                </w:rPr>
                <w:t xml:space="preserve"> data transmission</w:t>
              </w:r>
            </w:ins>
            <w:del w:id="14"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Apple</w:t>
            </w:r>
          </w:p>
        </w:tc>
        <w:tc>
          <w:tcPr>
            <w:tcW w:w="1412" w:type="dxa"/>
          </w:tcPr>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A1: No</w:t>
            </w:r>
          </w:p>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A2: No</w:t>
            </w:r>
          </w:p>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A3: Yes</w:t>
            </w:r>
          </w:p>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A4: No</w:t>
            </w:r>
          </w:p>
          <w:p>
            <w:pPr>
              <w:spacing w:after="0"/>
              <w:rPr>
                <w:rFonts w:ascii="Times New Roman" w:hAnsi="Times New Roman"/>
                <w:sz w:val="21"/>
                <w:szCs w:val="28"/>
              </w:rPr>
            </w:pPr>
            <w:r>
              <w:rPr>
                <w:rFonts w:hint="eastAsia" w:ascii="Times New Roman" w:hAnsi="Times New Roman" w:eastAsiaTheme="minorEastAsia"/>
                <w:sz w:val="21"/>
                <w:szCs w:val="28"/>
                <w:lang w:val="en-US" w:eastAsia="zh-CN"/>
              </w:rPr>
              <w:t xml:space="preserve">A5: </w:t>
            </w:r>
            <w:r>
              <w:rPr>
                <w:rFonts w:ascii="Times New Roman" w:hAnsi="Times New Roman" w:eastAsiaTheme="minorEastAsia"/>
                <w:sz w:val="21"/>
                <w:szCs w:val="28"/>
                <w:lang w:val="en-US" w:eastAsia="zh-CN"/>
              </w:rPr>
              <w:t xml:space="preserve">No </w:t>
            </w:r>
            <w:r>
              <w:rPr>
                <w:rFonts w:hint="eastAsia" w:ascii="Times New Roman" w:hAnsi="Times New Roman" w:eastAsiaTheme="minorEastAsia"/>
                <w:sz w:val="21"/>
                <w:szCs w:val="28"/>
                <w:lang w:val="en-US" w:eastAsia="zh-CN"/>
              </w:rPr>
              <w:t xml:space="preserve"> </w:t>
            </w:r>
          </w:p>
        </w:tc>
        <w:tc>
          <w:tcPr>
            <w:tcW w:w="7076" w:type="dxa"/>
          </w:tcPr>
          <w:p>
            <w:pPr>
              <w:rPr>
                <w:rFonts w:ascii="Times New Roman" w:hAnsi="Times New Roman"/>
                <w:b/>
                <w:bCs/>
                <w:sz w:val="21"/>
                <w:szCs w:val="28"/>
                <w:u w:val="single"/>
              </w:rPr>
            </w:pPr>
            <w:r>
              <w:rPr>
                <w:rFonts w:ascii="Times New Roman" w:hAnsi="Times New Roman"/>
                <w:b/>
                <w:bCs/>
                <w:sz w:val="21"/>
                <w:szCs w:val="28"/>
                <w:u w:val="single"/>
              </w:rPr>
              <w:t xml:space="preserve">A1: </w:t>
            </w:r>
          </w:p>
          <w:p>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pPr>
              <w:pStyle w:val="32"/>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pPr>
              <w:pStyle w:val="32"/>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pPr>
              <w:pStyle w:val="32"/>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pPr>
              <w:rPr>
                <w:rFonts w:ascii="Times New Roman" w:hAnsi="Times New Roman"/>
                <w:sz w:val="21"/>
                <w:szCs w:val="28"/>
              </w:rPr>
            </w:pPr>
            <w:r>
              <w:rPr>
                <w:rFonts w:ascii="Times New Roman" w:hAnsi="Times New Roman"/>
                <w:sz w:val="21"/>
                <w:szCs w:val="28"/>
              </w:rPr>
              <w:t>Thus, we suggest below change:</w:t>
            </w:r>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-A1: </w:t>
            </w:r>
            <w:del w:id="15" w:author="ZTE DF" w:date="2025-03-04T11:21:00Z">
              <w:r>
                <w:rPr>
                  <w:rFonts w:hint="eastAsia" w:ascii="Times New Roman" w:hAnsi="Times New Roman" w:eastAsiaTheme="minorEastAsia"/>
                  <w:highlight w:val="yellow"/>
                  <w:lang w:val="en-US" w:eastAsia="zh-CN"/>
                </w:rPr>
                <w:delText>Minimum dataset and/or parameter sharing size can be 36kB.</w:delText>
              </w:r>
            </w:del>
            <w:r>
              <w:rPr>
                <w:rFonts w:hint="eastAsia" w:ascii="Times New Roman" w:hAnsi="Times New Roman" w:eastAsiaTheme="minorEastAsia"/>
                <w:highlight w:val="yellow"/>
                <w:lang w:val="en-US" w:eastAsia="zh-CN"/>
              </w:rPr>
              <w:t xml:space="preserve"> In average, dataset and/or parameter sharing size can be as large as 225MB+11.6MB</w:t>
            </w:r>
            <w:r>
              <w:rPr>
                <w:rFonts w:hint="eastAsia" w:ascii="Times New Roman" w:hAnsi="Times New Roman" w:eastAsiaTheme="minorEastAsia"/>
                <w:lang w:val="en-US" w:eastAsia="zh-CN"/>
              </w:rPr>
              <w:t>;</w:t>
            </w:r>
          </w:p>
          <w:p>
            <w:pPr>
              <w:rPr>
                <w:rFonts w:ascii="Times New Roman" w:hAnsi="Times New Roman"/>
                <w:sz w:val="21"/>
                <w:szCs w:val="28"/>
                <w:lang w:val="en-US"/>
              </w:rPr>
            </w:pPr>
          </w:p>
          <w:p>
            <w:pPr>
              <w:rPr>
                <w:rFonts w:ascii="Times New Roman" w:hAnsi="Times New Roman"/>
                <w:b/>
                <w:bCs/>
                <w:sz w:val="21"/>
                <w:szCs w:val="28"/>
                <w:u w:val="single"/>
                <w:lang w:val="en-US"/>
              </w:rPr>
            </w:pPr>
            <w:r>
              <w:rPr>
                <w:rFonts w:ascii="Times New Roman" w:hAnsi="Times New Roman"/>
                <w:b/>
                <w:bCs/>
                <w:sz w:val="21"/>
                <w:szCs w:val="28"/>
                <w:u w:val="single"/>
                <w:lang w:val="en-US"/>
              </w:rPr>
              <w:t>A2:</w:t>
            </w:r>
          </w:p>
          <w:p>
            <w:pPr>
              <w:pStyle w:val="32"/>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pPr>
              <w:pStyle w:val="32"/>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pPr>
              <w:rPr>
                <w:rFonts w:ascii="Times New Roman" w:hAnsi="Times New Roman"/>
                <w:szCs w:val="20"/>
              </w:rPr>
            </w:pPr>
            <w:r>
              <w:rPr>
                <w:rFonts w:ascii="Times New Roman" w:hAnsi="Times New Roman"/>
                <w:sz w:val="21"/>
                <w:szCs w:val="28"/>
              </w:rPr>
              <w:t>Thus, we suggest below change:</w:t>
            </w:r>
          </w:p>
          <w:p>
            <w:pPr>
              <w:pStyle w:val="32"/>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pPr>
              <w:pStyle w:val="32"/>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relaxed latency requirement and infrequent update;</w:t>
            </w:r>
          </w:p>
          <w:p>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pPr>
              <w:rPr>
                <w:rFonts w:ascii="Times New Roman" w:hAnsi="Times New Roman"/>
                <w:sz w:val="21"/>
                <w:szCs w:val="28"/>
              </w:rPr>
            </w:pPr>
            <w:r>
              <w:rPr>
                <w:rFonts w:ascii="Times New Roman" w:hAnsi="Times New Roman"/>
                <w:sz w:val="21"/>
                <w:szCs w:val="28"/>
              </w:rPr>
              <w:t>Thus, we suggest below change:</w:t>
            </w:r>
          </w:p>
          <w:p>
            <w:pPr>
              <w:pStyle w:val="32"/>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pPr>
              <w:rPr>
                <w:rFonts w:ascii="Times New Roman" w:hAnsi="Times New Roman"/>
                <w:b/>
                <w:bCs/>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eastAsiaTheme="minorEastAsia"/>
                <w:lang w:eastAsia="zh-CN"/>
              </w:rPr>
              <w:t>H</w:t>
            </w:r>
            <w:r>
              <w:rPr>
                <w:rFonts w:eastAsiaTheme="minorEastAsia"/>
                <w:lang w:eastAsia="zh-CN"/>
              </w:rPr>
              <w:t>uawei, HiSilicon</w:t>
            </w:r>
          </w:p>
        </w:tc>
        <w:tc>
          <w:tcPr>
            <w:tcW w:w="1412" w:type="dxa"/>
          </w:tcPr>
          <w:p>
            <w:pPr>
              <w:spacing w:after="0"/>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1-A4: Yes</w:t>
            </w:r>
          </w:p>
          <w:p>
            <w:pPr>
              <w:spacing w:after="0"/>
              <w:rPr>
                <w:rFonts w:ascii="Times New Roman" w:hAnsi="Times New Roman" w:eastAsia="MS Mincho"/>
                <w:lang w:eastAsia="ja-JP"/>
              </w:rPr>
            </w:pPr>
            <w:r>
              <w:rPr>
                <w:rFonts w:ascii="Times New Roman" w:hAnsi="Times New Roman" w:eastAsiaTheme="minorEastAsia"/>
                <w:lang w:eastAsia="zh-CN"/>
              </w:rPr>
              <w:t>A5: with comments</w:t>
            </w:r>
          </w:p>
        </w:tc>
        <w:tc>
          <w:tcPr>
            <w:tcW w:w="7076" w:type="dxa"/>
          </w:tcPr>
          <w:p>
            <w:pPr>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suggest to keep the orginal text of A1 due to the following reasons:</w:t>
            </w:r>
          </w:p>
          <w:p>
            <w:pPr>
              <w:rPr>
                <w:rFonts w:ascii="Times New Roman" w:hAnsi="Times New Roman" w:eastAsiaTheme="minorEastAsia"/>
                <w:szCs w:val="20"/>
                <w:lang w:eastAsia="zh-CN"/>
              </w:rPr>
            </w:pPr>
            <w:r>
              <w:rPr>
                <w:rFonts w:hint="eastAsia" w:ascii="Times New Roman" w:hAnsi="Times New Roman" w:eastAsiaTheme="minorEastAsia"/>
                <w:szCs w:val="20"/>
                <w:lang w:eastAsia="zh-CN"/>
              </w:rPr>
              <w:t>(</w:t>
            </w:r>
            <w:r>
              <w:rPr>
                <w:rFonts w:ascii="Times New Roman" w:hAnsi="Times New Roman" w:eastAsiaTheme="minorEastAsia"/>
                <w:szCs w:val="20"/>
                <w:lang w:eastAsia="zh-CN"/>
              </w:rPr>
              <w:t xml:space="preserve">1) </w:t>
            </w:r>
            <w:r>
              <w:rPr>
                <w:rFonts w:ascii="Times New Roman" w:hAnsi="Times New Roman" w:eastAsiaTheme="minorEastAsia"/>
                <w:szCs w:val="20"/>
                <w:highlight w:val="yellow"/>
                <w:lang w:eastAsia="zh-CN"/>
              </w:rPr>
              <w:t>The value 36KB is clearly mentioned in the RAN1 LS, and here is the relevant text below.</w:t>
            </w:r>
            <w:r>
              <w:rPr>
                <w:rFonts w:ascii="Times New Roman" w:hAnsi="Times New Roman" w:eastAsiaTheme="minorEastAsia"/>
                <w:szCs w:val="20"/>
                <w:lang w:eastAsia="zh-CN"/>
              </w:rPr>
              <w:t xml:space="preserve"> If companies think this value does not make sense, we would like to understand more about the reasons.</w:t>
            </w:r>
          </w:p>
          <w:p>
            <w:pPr>
              <w:rPr>
                <w:sz w:val="16"/>
              </w:rPr>
            </w:pPr>
            <w:r>
              <w:rPr>
                <w:b/>
                <w:sz w:val="16"/>
              </w:rPr>
              <w:t xml:space="preserve">For </w:t>
            </w:r>
            <w:r>
              <w:rPr>
                <w:rFonts w:cstheme="minorBidi"/>
                <w:b/>
                <w:sz w:val="16"/>
                <w:lang w:val="en-US" w:eastAsia="ko-KR"/>
              </w:rPr>
              <w:t>Option 3a-1 without target CSI: sharing encoder parameter</w:t>
            </w:r>
            <w:r>
              <w:rPr>
                <w:sz w:val="16"/>
              </w:rPr>
              <w:t>:</w:t>
            </w:r>
          </w:p>
          <w:p>
            <w:pPr>
              <w:pStyle w:val="32"/>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pPr>
              <w:pStyle w:val="32"/>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36K*(8/8)=</w:t>
            </w:r>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pPr>
              <w:rPr>
                <w:rFonts w:ascii="Times New Roman" w:hAnsi="Times New Roman" w:eastAsiaTheme="minorEastAsia"/>
                <w:szCs w:val="20"/>
                <w:lang w:eastAsia="zh-CN"/>
              </w:rPr>
            </w:pPr>
            <w:r>
              <w:rPr>
                <w:rFonts w:hint="eastAsia" w:ascii="Times New Roman" w:hAnsi="Times New Roman" w:eastAsiaTheme="minorEastAsia"/>
                <w:szCs w:val="20"/>
                <w:lang w:eastAsia="zh-CN"/>
              </w:rPr>
              <w:t>(</w:t>
            </w:r>
            <w:r>
              <w:rPr>
                <w:rFonts w:ascii="Times New Roman" w:hAnsi="Times New Roman" w:eastAsiaTheme="minorEastAsia"/>
                <w:szCs w:val="20"/>
                <w:lang w:eastAsia="zh-CN"/>
              </w:rPr>
              <w:t xml:space="preserve">2) We are in phase 1, and we are just discussing requirements of </w:t>
            </w:r>
            <w:r>
              <w:t>model parameter and/or dataset (e.g. size, latency)</w:t>
            </w:r>
            <w:r>
              <w:rPr>
                <w:rFonts w:ascii="Times New Roman" w:hAnsi="Times New Roman" w:eastAsiaTheme="minorEastAsia"/>
                <w:szCs w:val="20"/>
                <w:lang w:eastAsia="zh-CN"/>
              </w:rPr>
              <w:t>. We think we should follow what RAN1 have provided rather than doing some "filtering" as they are leading this discussion.</w:t>
            </w:r>
          </w:p>
          <w:p>
            <w:pPr>
              <w:rPr>
                <w:rFonts w:ascii="Times New Roman" w:hAnsi="Times New Roman" w:eastAsiaTheme="minorEastAsia"/>
                <w:lang w:eastAsia="zh-CN"/>
              </w:rPr>
            </w:pPr>
          </w:p>
          <w:p>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A5, it is about visibility, and RAN2 ageed on the following for UE-sided data collection discussion:</w:t>
            </w:r>
          </w:p>
          <w:p>
            <w:pPr>
              <w:pStyle w:val="32"/>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So we have the following suggestion on A5:</w:t>
            </w:r>
          </w:p>
          <w:p>
            <w:pPr>
              <w:pStyle w:val="32"/>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pPr>
              <w:rPr>
                <w:rFonts w:ascii="Times New Roman" w:hAnsi="Times New Roman" w:eastAsiaTheme="minorEastAsia"/>
                <w:lang w:eastAsia="zh-CN"/>
              </w:rPr>
            </w:pPr>
          </w:p>
          <w:p>
            <w:pPr>
              <w:rPr>
                <w:rFonts w:ascii="Times New Roman" w:hAnsi="Times New Roman"/>
              </w:rPr>
            </w:pPr>
            <w:r>
              <w:rPr>
                <w:rFonts w:ascii="Times New Roman" w:hAnsi="Times New Roman" w:eastAsiaTheme="minorEastAsia"/>
                <w:lang w:eastAsia="zh-CN"/>
              </w:rPr>
              <w:t xml:space="preserve">In addition, we think this email discussion is only about dataset/parameter, as mentioned in the RAN1 LS </w:t>
            </w:r>
            <w:r>
              <w:t>R2-2500015, and the direction is from NW to OTT server (with/without involving Uu interface)</w:t>
            </w:r>
            <w:r>
              <w:rPr>
                <w:rFonts w:ascii="Times New Roman" w:hAnsi="Times New Roman" w:eastAsiaTheme="minorEastAsia"/>
                <w:lang w:eastAsia="zh-CN"/>
              </w:rPr>
              <w:t>. Others are out of scope, e.g. model structure, information transferred from OTT server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412" w:type="dxa"/>
          </w:tcPr>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A1: </w:t>
            </w:r>
            <w:r>
              <w:rPr>
                <w:rFonts w:ascii="Times New Roman" w:hAnsi="Times New Roman" w:eastAsiaTheme="minorEastAsia"/>
                <w:sz w:val="21"/>
                <w:szCs w:val="28"/>
                <w:lang w:val="en-US" w:eastAsia="zh-CN"/>
              </w:rPr>
              <w:t>Yes, with comments</w:t>
            </w:r>
          </w:p>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A2: No</w:t>
            </w:r>
          </w:p>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A3: Yes</w:t>
            </w:r>
          </w:p>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A4: No</w:t>
            </w:r>
          </w:p>
          <w:p>
            <w:pPr>
              <w:spacing w:after="0"/>
              <w:rPr>
                <w:rFonts w:ascii="Times New Roman" w:hAnsi="Times New Roman" w:eastAsiaTheme="minorEastAsia"/>
                <w:lang w:eastAsia="zh-CN"/>
              </w:rPr>
            </w:pPr>
            <w:r>
              <w:rPr>
                <w:rFonts w:hint="eastAsia" w:ascii="Times New Roman" w:hAnsi="Times New Roman" w:eastAsiaTheme="minorEastAsia"/>
                <w:sz w:val="21"/>
                <w:szCs w:val="28"/>
                <w:lang w:val="en-US" w:eastAsia="zh-CN"/>
              </w:rPr>
              <w:t xml:space="preserve">A5: </w:t>
            </w:r>
            <w:r>
              <w:rPr>
                <w:rFonts w:ascii="Times New Roman" w:hAnsi="Times New Roman" w:eastAsiaTheme="minorEastAsia"/>
                <w:sz w:val="21"/>
                <w:szCs w:val="28"/>
                <w:lang w:val="en-US" w:eastAsia="zh-CN"/>
              </w:rPr>
              <w:t>See comments</w:t>
            </w:r>
          </w:p>
        </w:tc>
        <w:tc>
          <w:tcPr>
            <w:tcW w:w="7076" w:type="dxa"/>
          </w:tcPr>
          <w:p>
            <w:pPr>
              <w:rPr>
                <w:rFonts w:ascii="Times New Roman" w:hAnsi="Times New Roman" w:eastAsiaTheme="minorEastAsia"/>
                <w:lang w:eastAsia="zh-CN"/>
              </w:rPr>
            </w:pPr>
            <w:r>
              <w:rPr>
                <w:rFonts w:ascii="Times New Roman" w:hAnsi="Times New Roman" w:eastAsiaTheme="minorEastAsia"/>
                <w:b/>
                <w:bCs/>
                <w:lang w:eastAsia="zh-CN"/>
              </w:rPr>
              <w:t>A1</w:t>
            </w:r>
            <w:r>
              <w:rPr>
                <w:rFonts w:ascii="Times New Roman" w:hAnsi="Times New Roman" w:eastAsiaTheme="minorEastAsia"/>
                <w:lang w:eastAsia="zh-CN"/>
              </w:rPr>
              <w:t xml:space="preserve">: </w:t>
            </w:r>
            <w:r>
              <w:rPr>
                <w:rFonts w:hint="eastAsia" w:ascii="Times New Roman" w:hAnsi="Times New Roman" w:eastAsiaTheme="minorEastAsia"/>
                <w:lang w:eastAsia="zh-CN"/>
              </w:rPr>
              <w:t>T</w:t>
            </w:r>
            <w:r>
              <w:rPr>
                <w:rFonts w:ascii="Times New Roman" w:hAnsi="Times New Roman" w:eastAsiaTheme="minorEastAsia"/>
                <w:lang w:eastAsia="zh-CN"/>
              </w:rPr>
              <w:t xml:space="preserve">he total size of </w:t>
            </w:r>
            <w:r>
              <w:rPr>
                <w:rFonts w:ascii="Times New Roman" w:hAnsi="Times New Roman" w:eastAsiaTheme="minorEastAsia"/>
                <w:highlight w:val="yellow"/>
                <w:lang w:eastAsia="zh-CN"/>
              </w:rPr>
              <w:t>Option 3a-1 with target CSI</w:t>
            </w:r>
            <w:r>
              <w:rPr>
                <w:rFonts w:ascii="Times New Roman" w:hAnsi="Times New Roman" w:eastAsiaTheme="minorEastAsia"/>
                <w:lang w:eastAsia="zh-CN"/>
              </w:rPr>
              <w:t xml:space="preserve"> is not the sum of Option 4-1 and 3a-1 without target CSI, since the dataset only contains the target CSI but not the CSI feedback, assuming N2=N1, t</w:t>
            </w:r>
            <w:r>
              <w:rPr>
                <w:rFonts w:ascii="Times New Roman" w:hAnsi="Times New Roman" w:eastAsiaTheme="minorEastAsia"/>
                <w:highlight w:val="yellow"/>
                <w:lang w:eastAsia="zh-CN"/>
              </w:rPr>
              <w:t>he typical size of dataset and model parameter is 161.6 MB</w:t>
            </w:r>
            <w:r>
              <w:rPr>
                <w:rFonts w:ascii="Times New Roman" w:hAnsi="Times New Roman" w:eastAsiaTheme="minorEastAsia"/>
                <w:lang w:eastAsia="zh-CN"/>
              </w:rPr>
              <w:t xml:space="preserve">. In addition, </w:t>
            </w:r>
            <w:r>
              <w:rPr>
                <w:rFonts w:ascii="Times New Roman" w:hAnsi="Times New Roman" w:eastAsiaTheme="minorEastAsia"/>
                <w:highlight w:val="yellow"/>
                <w:lang w:eastAsia="zh-CN"/>
              </w:rPr>
              <w:t xml:space="preserve">agree with HW to indicate both </w:t>
            </w:r>
            <w:r>
              <w:rPr>
                <w:rFonts w:hint="eastAsia" w:ascii="Times New Roman" w:hAnsi="Times New Roman" w:eastAsiaTheme="minorEastAsia"/>
                <w:highlight w:val="yellow"/>
                <w:lang w:eastAsia="zh-CN"/>
              </w:rPr>
              <w:t>minimum</w:t>
            </w:r>
            <w:r>
              <w:rPr>
                <w:rFonts w:ascii="Times New Roman" w:hAnsi="Times New Roman" w:eastAsiaTheme="minorEastAsia"/>
                <w:highlight w:val="yellow"/>
                <w:lang w:eastAsia="zh-CN"/>
              </w:rPr>
              <w:t xml:space="preserve"> </w:t>
            </w:r>
            <w:r>
              <w:rPr>
                <w:rFonts w:hint="eastAsia" w:ascii="Times New Roman" w:hAnsi="Times New Roman" w:eastAsiaTheme="minorEastAsia"/>
                <w:highlight w:val="yellow"/>
                <w:lang w:eastAsia="zh-CN"/>
              </w:rPr>
              <w:t>and</w:t>
            </w:r>
            <w:r>
              <w:rPr>
                <w:rFonts w:ascii="Times New Roman" w:hAnsi="Times New Roman" w:eastAsiaTheme="minorEastAsia"/>
                <w:highlight w:val="yellow"/>
                <w:lang w:eastAsia="zh-CN"/>
              </w:rPr>
              <w:t xml:space="preserve"> medium size included in the R1 LS.</w:t>
            </w:r>
          </w:p>
          <w:p>
            <w:pPr>
              <w:rPr>
                <w:rFonts w:ascii="Times New Roman" w:hAnsi="Times New Roman" w:eastAsiaTheme="minorEastAsia"/>
                <w:lang w:eastAsia="zh-CN"/>
              </w:rPr>
            </w:pPr>
            <w:r>
              <w:rPr>
                <w:rFonts w:hint="eastAsia" w:ascii="Times New Roman" w:hAnsi="Times New Roman" w:eastAsiaTheme="minorEastAsia"/>
                <w:b/>
                <w:bCs/>
                <w:lang w:eastAsia="zh-CN"/>
              </w:rPr>
              <w:t>A</w:t>
            </w:r>
            <w:r>
              <w:rPr>
                <w:rFonts w:ascii="Times New Roman" w:hAnsi="Times New Roman" w:eastAsiaTheme="minorEastAsia"/>
                <w:b/>
                <w:bCs/>
                <w:lang w:eastAsia="zh-CN"/>
              </w:rPr>
              <w:t>2</w:t>
            </w:r>
            <w:r>
              <w:rPr>
                <w:rFonts w:ascii="Times New Roman" w:hAnsi="Times New Roman" w:eastAsiaTheme="minorEastAsia"/>
                <w:lang w:eastAsia="zh-CN"/>
              </w:rPr>
              <w:t xml:space="preserve">: the </w:t>
            </w:r>
            <w:r>
              <w:rPr>
                <w:rFonts w:hint="eastAsia" w:ascii="Times New Roman" w:hAnsi="Times New Roman" w:eastAsiaTheme="minorEastAsia"/>
                <w:lang w:eastAsia="zh-CN"/>
              </w:rPr>
              <w:t>original</w:t>
            </w:r>
            <w:r>
              <w:rPr>
                <w:rFonts w:ascii="Times New Roman" w:hAnsi="Times New Roman" w:eastAsiaTheme="minorEastAsia"/>
                <w:lang w:eastAsia="zh-CN"/>
              </w:rPr>
              <w:t xml:space="preserve"> </w:t>
            </w:r>
            <w:r>
              <w:rPr>
                <w:rFonts w:hint="eastAsia" w:ascii="Times New Roman" w:hAnsi="Times New Roman" w:eastAsiaTheme="minorEastAsia"/>
                <w:lang w:eastAsia="zh-CN"/>
              </w:rPr>
              <w:t>A</w:t>
            </w:r>
            <w:r>
              <w:rPr>
                <w:rFonts w:ascii="Times New Roman" w:hAnsi="Times New Roman" w:eastAsiaTheme="minorEastAsia"/>
                <w:lang w:eastAsia="zh-CN"/>
              </w:rPr>
              <w:t>2 of model transfer/delivery continuity in the TR is considered due to UE mobility. However, the days/weeks is the latency of overall dataset transfer. Therefore, prefer revise it as:</w:t>
            </w:r>
          </w:p>
          <w:p>
            <w:pPr>
              <w:pStyle w:val="32"/>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hint="eastAsia" w:ascii="Times New Roman" w:hAnsi="Times New Roman"/>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pPr>
              <w:rPr>
                <w:rFonts w:ascii="Times New Roman" w:hAnsi="Times New Roman" w:eastAsiaTheme="minorEastAsia"/>
                <w:lang w:eastAsia="zh-CN"/>
              </w:rPr>
            </w:pPr>
            <w:r>
              <w:rPr>
                <w:rFonts w:hint="eastAsia" w:ascii="Times New Roman" w:hAnsi="Times New Roman" w:eastAsiaTheme="minorEastAsia"/>
                <w:b/>
                <w:bCs/>
                <w:lang w:eastAsia="zh-CN"/>
              </w:rPr>
              <w:t>A</w:t>
            </w:r>
            <w:r>
              <w:rPr>
                <w:rFonts w:ascii="Times New Roman" w:hAnsi="Times New Roman" w:eastAsiaTheme="minorEastAsia"/>
                <w:b/>
                <w:bCs/>
                <w:lang w:eastAsia="zh-CN"/>
              </w:rPr>
              <w:t>4</w:t>
            </w:r>
            <w:r>
              <w:rPr>
                <w:rFonts w:ascii="Times New Roman" w:hAnsi="Times New Roman" w:eastAsiaTheme="minorEastAsia"/>
                <w:lang w:eastAsia="zh-CN"/>
              </w:rPr>
              <w:t>: Agree with Apple that A4 is solution rather than requirement, can be refined as:</w:t>
            </w:r>
          </w:p>
          <w:p>
            <w:pPr>
              <w:pStyle w:val="32"/>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hint="eastAsia" w:ascii="Times New Roman" w:hAnsi="Times New Roman"/>
                <w:sz w:val="20"/>
                <w:szCs w:val="20"/>
              </w:rPr>
              <w:t>over</w:t>
            </w:r>
            <w:r>
              <w:rPr>
                <w:rFonts w:ascii="Times New Roman" w:hAnsi="Times New Roman"/>
                <w:sz w:val="20"/>
                <w:szCs w:val="20"/>
              </w:rPr>
              <w:t xml:space="preserve"> the air, including both signalling and user traffic.</w:t>
            </w:r>
          </w:p>
          <w:p>
            <w:pPr>
              <w:rPr>
                <w:rFonts w:ascii="Times New Roman" w:hAnsi="Times New Roman" w:eastAsiaTheme="minorEastAsia"/>
                <w:lang w:eastAsia="zh-CN"/>
              </w:rPr>
            </w:pPr>
            <w:r>
              <w:rPr>
                <w:rFonts w:hint="eastAsia" w:ascii="Times New Roman" w:hAnsi="Times New Roman" w:eastAsiaTheme="minorEastAsia"/>
                <w:b/>
                <w:bCs/>
                <w:lang w:eastAsia="zh-CN"/>
              </w:rPr>
              <w:t>A</w:t>
            </w:r>
            <w:r>
              <w:rPr>
                <w:rFonts w:ascii="Times New Roman" w:hAnsi="Times New Roman" w:eastAsiaTheme="minorEastAsia"/>
                <w:b/>
                <w:bCs/>
                <w:lang w:eastAsia="zh-CN"/>
              </w:rPr>
              <w:t>5</w:t>
            </w:r>
            <w:r>
              <w:rPr>
                <w:rFonts w:ascii="Times New Roman" w:hAnsi="Times New Roman" w:eastAsiaTheme="minorEastAsia"/>
                <w:lang w:eastAsia="zh-CN"/>
              </w:rPr>
              <w:t xml:space="preserve">: For the parameter sharing in Option 3a, </w:t>
            </w:r>
            <w:r>
              <w:rPr>
                <w:rFonts w:ascii="Times New Roman" w:hAnsi="Times New Roman" w:eastAsiaTheme="minorEastAsia"/>
                <w:highlight w:val="yellow"/>
                <w:lang w:eastAsia="zh-CN"/>
              </w:rPr>
              <w:t>the model format should be known to the UE side.</w:t>
            </w:r>
            <w:r>
              <w:rPr>
                <w:rFonts w:ascii="Times New Roman" w:hAnsi="Times New Roman" w:eastAsiaTheme="minorEastAsia"/>
                <w:lang w:eastAsia="zh-CN"/>
              </w:rPr>
              <w:t xml:space="preserve"> Thus, it is not a requirement to be considered in R2 discussion, but is a </w:t>
            </w:r>
            <w:r>
              <w:rPr>
                <w:rFonts w:hint="eastAsia" w:ascii="Times New Roman" w:hAnsi="Times New Roman" w:eastAsiaTheme="minorEastAsia"/>
                <w:lang w:eastAsia="zh-CN"/>
              </w:rPr>
              <w:t>precondition</w:t>
            </w:r>
            <w:r>
              <w:rPr>
                <w:rFonts w:ascii="Times New Roman" w:hAnsi="Times New Roman" w:eastAsiaTheme="minorEastAsia"/>
                <w:lang w:eastAsia="zh-CN"/>
              </w:rPr>
              <w:t xml:space="preserve"> of Option 3a.</w:t>
            </w: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eastAsia="MS Mincho"/>
                <w:lang w:eastAsia="ja-JP"/>
              </w:rPr>
              <w:t>Qualcomm</w:t>
            </w:r>
          </w:p>
        </w:tc>
        <w:tc>
          <w:tcPr>
            <w:tcW w:w="1412" w:type="dxa"/>
          </w:tcPr>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A1: </w:t>
            </w:r>
            <w:r>
              <w:rPr>
                <w:rFonts w:ascii="Times New Roman" w:hAnsi="Times New Roman" w:eastAsiaTheme="minorEastAsia"/>
                <w:sz w:val="21"/>
                <w:szCs w:val="28"/>
                <w:lang w:val="en-US" w:eastAsia="zh-CN"/>
              </w:rPr>
              <w:t>Yes (with modification)</w:t>
            </w:r>
          </w:p>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A2: </w:t>
            </w:r>
            <w:r>
              <w:rPr>
                <w:rFonts w:ascii="Times New Roman" w:hAnsi="Times New Roman" w:eastAsiaTheme="minorEastAsia"/>
                <w:sz w:val="21"/>
                <w:szCs w:val="28"/>
                <w:lang w:val="en-US" w:eastAsia="zh-CN"/>
              </w:rPr>
              <w:t>Yes (with modification )</w:t>
            </w:r>
          </w:p>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A3: </w:t>
            </w:r>
            <w:r>
              <w:rPr>
                <w:rFonts w:ascii="Times New Roman" w:hAnsi="Times New Roman" w:eastAsiaTheme="minorEastAsia"/>
                <w:sz w:val="21"/>
                <w:szCs w:val="28"/>
                <w:lang w:val="en-US" w:eastAsia="zh-CN"/>
              </w:rPr>
              <w:t>No</w:t>
            </w:r>
          </w:p>
          <w:p>
            <w:pPr>
              <w:spacing w:after="0"/>
              <w:rPr>
                <w:rFonts w:ascii="Times New Roman" w:hAnsi="Times New Roman" w:eastAsiaTheme="minorEastAsia"/>
                <w:sz w:val="21"/>
                <w:szCs w:val="28"/>
                <w:lang w:val="en-US" w:eastAsia="zh-CN"/>
              </w:rPr>
            </w:pPr>
            <w:r>
              <w:rPr>
                <w:rFonts w:hint="eastAsia" w:ascii="Times New Roman" w:hAnsi="Times New Roman" w:eastAsiaTheme="minorEastAsia"/>
                <w:sz w:val="21"/>
                <w:szCs w:val="28"/>
                <w:lang w:val="en-US" w:eastAsia="zh-CN"/>
              </w:rPr>
              <w:t xml:space="preserve">A4: </w:t>
            </w:r>
            <w:r>
              <w:rPr>
                <w:rFonts w:ascii="Times New Roman" w:hAnsi="Times New Roman" w:eastAsiaTheme="minorEastAsia"/>
                <w:sz w:val="21"/>
                <w:szCs w:val="28"/>
                <w:lang w:val="en-US" w:eastAsia="zh-CN"/>
              </w:rPr>
              <w:t>Yes (With Modification)</w:t>
            </w:r>
          </w:p>
          <w:p>
            <w:pPr>
              <w:spacing w:after="0"/>
              <w:rPr>
                <w:rFonts w:ascii="Times New Roman" w:hAnsi="Times New Roman"/>
              </w:rPr>
            </w:pPr>
            <w:r>
              <w:rPr>
                <w:rFonts w:hint="eastAsia" w:ascii="Times New Roman" w:hAnsi="Times New Roman" w:eastAsiaTheme="minorEastAsia"/>
                <w:sz w:val="21"/>
                <w:szCs w:val="28"/>
                <w:lang w:val="en-US" w:eastAsia="zh-CN"/>
              </w:rPr>
              <w:t xml:space="preserve">A5: </w:t>
            </w:r>
            <w:r>
              <w:rPr>
                <w:rFonts w:ascii="Times New Roman" w:hAnsi="Times New Roman" w:eastAsiaTheme="minorEastAsia"/>
                <w:sz w:val="21"/>
                <w:szCs w:val="28"/>
                <w:lang w:val="en-US" w:eastAsia="zh-CN"/>
              </w:rPr>
              <w:t xml:space="preserve">No </w:t>
            </w:r>
            <w:r>
              <w:rPr>
                <w:rFonts w:hint="eastAsia" w:ascii="Times New Roman" w:hAnsi="Times New Roman" w:eastAsiaTheme="minorEastAsia"/>
                <w:sz w:val="21"/>
                <w:szCs w:val="28"/>
                <w:lang w:val="en-US" w:eastAsia="zh-CN"/>
              </w:rPr>
              <w:t xml:space="preserve"> </w:t>
            </w:r>
          </w:p>
        </w:tc>
        <w:tc>
          <w:tcPr>
            <w:tcW w:w="7076" w:type="dxa"/>
          </w:tcPr>
          <w:p>
            <w:pPr>
              <w:rPr>
                <w:rFonts w:ascii="Times New Roman" w:hAnsi="Times New Roman"/>
                <w:b/>
                <w:bCs/>
                <w:u w:val="single"/>
              </w:rPr>
            </w:pPr>
            <w:r>
              <w:rPr>
                <w:rFonts w:ascii="Times New Roman" w:hAnsi="Times New Roman"/>
                <w:b/>
                <w:bCs/>
                <w:u w:val="single"/>
              </w:rPr>
              <w:t>A1:</w:t>
            </w:r>
          </w:p>
          <w:p>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pPr>
              <w:pStyle w:val="32"/>
              <w:numPr>
                <w:ilvl w:val="0"/>
                <w:numId w:val="8"/>
              </w:numPr>
              <w:suppressAutoHyphens w:val="0"/>
              <w:spacing w:before="0" w:after="180" w:line="240" w:lineRule="auto"/>
              <w:jc w:val="both"/>
              <w:rPr>
                <w:rFonts w:asciiTheme="minorHAnsi" w:hAnsiTheme="minorHAnsi" w:cstheme="minorHAnsi"/>
                <w:sz w:val="20"/>
                <w:szCs w:val="20"/>
              </w:rPr>
            </w:pPr>
            <w:r>
              <w:rPr>
                <w:rFonts w:eastAsia="宋体" w:asciiTheme="minorHAnsi" w:hAnsiTheme="minorHAnsi" w:cstheme="minorHAnsi"/>
                <w:sz w:val="20"/>
                <w:szCs w:val="20"/>
                <w:lang w:val="en-US" w:eastAsia="zh-CN"/>
              </w:rPr>
              <w:t xml:space="preserve">Based on the median size, RAN2 may assume the size of 5.8M*(16/8) = </w:t>
            </w:r>
            <w:r>
              <w:rPr>
                <w:rFonts w:eastAsia="宋体" w:asciiTheme="minorHAnsi" w:hAnsiTheme="minorHAnsi" w:cstheme="minorHAnsi"/>
                <w:b/>
                <w:bCs/>
                <w:sz w:val="20"/>
                <w:szCs w:val="20"/>
                <w:lang w:val="en-US" w:eastAsia="zh-CN"/>
              </w:rPr>
              <w:t>11.6 MB</w:t>
            </w:r>
            <w:r>
              <w:rPr>
                <w:rFonts w:eastAsia="宋体" w:asciiTheme="minorHAnsi" w:hAnsiTheme="minorHAnsi" w:cstheme="minorHAnsi"/>
                <w:sz w:val="20"/>
                <w:szCs w:val="20"/>
                <w:lang w:val="en-US" w:eastAsia="zh-CN"/>
              </w:rPr>
              <w:t xml:space="preserve"> based on the medium model size and the use of float16. </w:t>
            </w:r>
          </w:p>
          <w:p>
            <w:pPr>
              <w:rPr>
                <w:rFonts w:ascii="Times New Roman" w:hAnsi="Times New Roman"/>
              </w:rPr>
            </w:pPr>
            <w:r>
              <w:rPr>
                <w:rFonts w:asciiTheme="minorHAnsi" w:hAnsiTheme="minorHAnsi" w:cstheme="minorHAnsi"/>
                <w:szCs w:val="20"/>
              </w:rPr>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pPr>
              <w:rPr>
                <w:rFonts w:ascii="Times New Roman" w:hAnsi="Times New Roman"/>
              </w:rPr>
            </w:pPr>
            <w:r>
              <w:rPr>
                <w:rFonts w:ascii="Times New Roman" w:hAnsi="Times New Roman"/>
                <w:b/>
                <w:bCs/>
                <w:u w:val="single"/>
              </w:rPr>
              <w:t>A2</w:t>
            </w:r>
            <w:r>
              <w:rPr>
                <w:rFonts w:ascii="Times New Roman" w:hAnsi="Times New Roman"/>
              </w:rPr>
              <w:t xml:space="preserve">: </w:t>
            </w:r>
          </w:p>
          <w:p>
            <w:pPr>
              <w:rPr>
                <w:rFonts w:ascii="Times New Roman" w:hAnsi="Times New Roman"/>
              </w:rPr>
            </w:pPr>
            <w:r>
              <w:rPr>
                <w:rFonts w:ascii="Times New Roman" w:hAnsi="Times New Roman"/>
              </w:rPr>
              <w:t xml:space="preserve">We share the same view as ZTE and Apple. We support Apple's modification for A2. </w:t>
            </w:r>
          </w:p>
          <w:p>
            <w:pPr>
              <w:rPr>
                <w:rFonts w:ascii="Times New Roman" w:hAnsi="Times New Roman"/>
                <w:b/>
                <w:bCs/>
                <w:u w:val="single"/>
              </w:rPr>
            </w:pPr>
            <w:r>
              <w:rPr>
                <w:rFonts w:ascii="Times New Roman" w:hAnsi="Times New Roman"/>
                <w:b/>
                <w:bCs/>
                <w:u w:val="single"/>
              </w:rPr>
              <w:t xml:space="preserve">A3: </w:t>
            </w:r>
          </w:p>
          <w:p>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pPr>
              <w:rPr>
                <w:rFonts w:ascii="Times New Roman" w:hAnsi="Times New Roman"/>
                <w:b/>
                <w:bCs/>
                <w:u w:val="single"/>
              </w:rPr>
            </w:pPr>
            <w:r>
              <w:rPr>
                <w:rFonts w:ascii="Times New Roman" w:hAnsi="Times New Roman"/>
                <w:b/>
                <w:bCs/>
                <w:u w:val="single"/>
              </w:rPr>
              <w:t xml:space="preserve">A4: </w:t>
            </w:r>
          </w:p>
          <w:p>
            <w:pPr>
              <w:rPr>
                <w:rFonts w:ascii="Times New Roman" w:hAnsi="Times New Roman"/>
              </w:rPr>
            </w:pPr>
            <w:r>
              <w:rPr>
                <w:rFonts w:ascii="Times New Roman" w:hAnsi="Times New Roman"/>
              </w:rPr>
              <w:t>We agree with Apple update.</w:t>
            </w:r>
          </w:p>
          <w:p>
            <w:pPr>
              <w:rPr>
                <w:rFonts w:ascii="Times New Roman" w:hAnsi="Times New Roman" w:eastAsiaTheme="minorEastAsia"/>
                <w:b/>
                <w:bCs/>
                <w:u w:val="single"/>
                <w:lang w:eastAsia="zh-CN"/>
              </w:rPr>
            </w:pPr>
            <w:r>
              <w:rPr>
                <w:rFonts w:ascii="Times New Roman" w:hAnsi="Times New Roman"/>
                <w:b/>
                <w:bCs/>
                <w:u w:val="single"/>
              </w:rPr>
              <w:t>A5:</w:t>
            </w:r>
          </w:p>
          <w:p>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Theme="minorEastAsia"/>
                <w:lang w:eastAsia="zh-CN"/>
              </w:rPr>
              <w:t>Lenovo</w:t>
            </w:r>
          </w:p>
        </w:tc>
        <w:tc>
          <w:tcPr>
            <w:tcW w:w="1412" w:type="dxa"/>
          </w:tcPr>
          <w:p>
            <w:pPr>
              <w:spacing w:after="0"/>
              <w:rPr>
                <w:rFonts w:ascii="Times New Roman" w:hAnsi="Times New Roman" w:eastAsiaTheme="minorEastAsia"/>
                <w:lang w:eastAsia="zh-CN"/>
              </w:rPr>
            </w:pPr>
            <w:r>
              <w:rPr>
                <w:rFonts w:hint="eastAsia" w:ascii="Times New Roman" w:hAnsi="Times New Roman" w:eastAsiaTheme="minorEastAsia"/>
                <w:lang w:eastAsia="zh-CN"/>
              </w:rPr>
              <w:t>A1: no, with comment</w:t>
            </w:r>
          </w:p>
          <w:p>
            <w:pPr>
              <w:spacing w:after="0"/>
              <w:rPr>
                <w:rFonts w:ascii="Times New Roman" w:hAnsi="Times New Roman" w:eastAsiaTheme="minorEastAsia"/>
                <w:lang w:eastAsia="zh-CN"/>
              </w:rPr>
            </w:pPr>
            <w:r>
              <w:rPr>
                <w:rFonts w:hint="eastAsia" w:ascii="Times New Roman" w:hAnsi="Times New Roman" w:eastAsiaTheme="minorEastAsia"/>
                <w:lang w:eastAsia="zh-CN"/>
              </w:rPr>
              <w:t>A2: yes with modification</w:t>
            </w:r>
          </w:p>
          <w:p>
            <w:pPr>
              <w:spacing w:after="0"/>
              <w:rPr>
                <w:rFonts w:ascii="Times New Roman" w:hAnsi="Times New Roman" w:eastAsiaTheme="minorEastAsia"/>
                <w:lang w:eastAsia="zh-CN"/>
              </w:rPr>
            </w:pPr>
            <w:r>
              <w:rPr>
                <w:rFonts w:hint="eastAsia" w:ascii="Times New Roman" w:hAnsi="Times New Roman" w:eastAsiaTheme="minorEastAsia"/>
                <w:lang w:eastAsia="zh-CN"/>
              </w:rPr>
              <w:t>A3: yes</w:t>
            </w:r>
          </w:p>
          <w:p>
            <w:pPr>
              <w:spacing w:after="0"/>
              <w:rPr>
                <w:rFonts w:ascii="Times New Roman" w:hAnsi="Times New Roman" w:eastAsiaTheme="minorEastAsia"/>
                <w:lang w:eastAsia="zh-CN"/>
              </w:rPr>
            </w:pPr>
            <w:r>
              <w:rPr>
                <w:rFonts w:hint="eastAsia" w:ascii="Times New Roman" w:hAnsi="Times New Roman" w:eastAsiaTheme="minorEastAsia"/>
                <w:lang w:eastAsia="zh-CN"/>
              </w:rPr>
              <w:t>A4: yes with modification</w:t>
            </w:r>
          </w:p>
          <w:p>
            <w:pPr>
              <w:spacing w:after="0"/>
              <w:rPr>
                <w:rFonts w:ascii="Times New Roman" w:hAnsi="Times New Roman" w:eastAsiaTheme="minorEastAsia"/>
                <w:lang w:eastAsia="zh-CN"/>
              </w:rPr>
            </w:pPr>
            <w:r>
              <w:rPr>
                <w:rFonts w:hint="eastAsia" w:ascii="Times New Roman" w:hAnsi="Times New Roman" w:eastAsiaTheme="minorEastAsia"/>
                <w:lang w:eastAsia="zh-CN"/>
              </w:rPr>
              <w:t>A5: yes, with modification</w:t>
            </w:r>
          </w:p>
          <w:p>
            <w:pPr>
              <w:spacing w:after="0"/>
              <w:rPr>
                <w:rFonts w:ascii="Times New Roman" w:hAnsi="Times New Roman" w:eastAsiaTheme="minorEastAsia"/>
                <w:lang w:eastAsia="zh-CN"/>
              </w:rPr>
            </w:pPr>
          </w:p>
        </w:tc>
        <w:tc>
          <w:tcPr>
            <w:tcW w:w="7076" w:type="dxa"/>
          </w:tcPr>
          <w:p>
            <w:pPr>
              <w:rPr>
                <w:rFonts w:ascii="Times New Roman" w:hAnsi="Times New Roman" w:eastAsiaTheme="minorEastAsia"/>
                <w:lang w:eastAsia="zh-CN"/>
              </w:rPr>
            </w:pPr>
            <w:r>
              <w:rPr>
                <w:rFonts w:ascii="Times New Roman" w:hAnsi="Times New Roman" w:eastAsiaTheme="minorEastAsia"/>
                <w:lang w:eastAsia="zh-CN"/>
              </w:rPr>
              <w:t>O</w:t>
            </w:r>
            <w:r>
              <w:rPr>
                <w:rFonts w:hint="eastAsia" w:ascii="Times New Roman" w:hAnsi="Times New Roman" w:eastAsiaTheme="minorEastAsia"/>
                <w:lang w:eastAsia="zh-CN"/>
              </w:rPr>
              <w:t xml:space="preserve">ne general comment as raised by some companies, it would be more clear to separate the dataset/parameter transfer from the model delivery. They are two different steps. </w:t>
            </w:r>
          </w:p>
          <w:p>
            <w:pPr>
              <w:rPr>
                <w:rFonts w:ascii="Times New Roman" w:hAnsi="Times New Roman" w:eastAsiaTheme="minorEastAsia"/>
                <w:lang w:eastAsia="zh-CN"/>
              </w:rPr>
            </w:pPr>
          </w:p>
          <w:p>
            <w:pPr>
              <w:rPr>
                <w:rFonts w:ascii="Times New Roman" w:hAnsi="Times New Roman" w:eastAsiaTheme="minorEastAsia"/>
                <w:lang w:eastAsia="zh-CN"/>
              </w:rPr>
            </w:pPr>
            <w:r>
              <w:rPr>
                <w:rFonts w:hint="eastAsia" w:ascii="Times New Roman" w:hAnsi="Times New Roman" w:eastAsiaTheme="minorEastAsia"/>
                <w:lang w:eastAsia="zh-CN"/>
              </w:rPr>
              <w:t xml:space="preserve">A1: </w:t>
            </w:r>
            <w:r>
              <w:rPr>
                <w:rFonts w:ascii="Times New Roman" w:hAnsi="Times New Roman" w:eastAsiaTheme="minorEastAsia"/>
                <w:b/>
                <w:bCs/>
                <w:lang w:eastAsia="zh-CN"/>
              </w:rPr>
              <w:t>We understand the data size requirement depends on which option of 4-1, 3a-1, 3a-1 with target CSI will be supported at the end</w:t>
            </w:r>
            <w:r>
              <w:rPr>
                <w:rFonts w:hint="eastAsia" w:ascii="Times New Roman" w:hAnsi="Times New Roman" w:eastAsiaTheme="minorEastAsia"/>
                <w:lang w:eastAsia="zh-CN"/>
              </w:rPr>
              <w:t xml:space="preserve">. From RAN2 study point of view, we can analyse the feasibility for each option 4-1, 3a-1, 3a-1 with target CSI. If we want to have one single </w:t>
            </w:r>
            <w:r>
              <w:rPr>
                <w:rFonts w:ascii="Times New Roman" w:hAnsi="Times New Roman" w:eastAsiaTheme="minorEastAsia"/>
                <w:lang w:eastAsia="zh-CN"/>
              </w:rPr>
              <w:t>requirement</w:t>
            </w:r>
            <w:r>
              <w:rPr>
                <w:rFonts w:hint="eastAsia" w:ascii="Times New Roman" w:hAnsi="Times New Roman" w:eastAsiaTheme="minorEastAsia"/>
                <w:lang w:eastAsia="zh-CN"/>
              </w:rPr>
              <w:t xml:space="preserve"> covering all cases, then we need to take </w:t>
            </w:r>
            <w:r>
              <w:rPr>
                <w:rFonts w:hint="eastAsia" w:ascii="Times New Roman" w:hAnsi="Times New Roman" w:eastAsiaTheme="minorEastAsia"/>
                <w:highlight w:val="yellow"/>
                <w:lang w:eastAsia="zh-CN"/>
              </w:rPr>
              <w:t xml:space="preserve">the worst case </w:t>
            </w:r>
            <w:r>
              <w:rPr>
                <w:rFonts w:ascii="Times New Roman" w:hAnsi="Times New Roman" w:eastAsiaTheme="minorEastAsia"/>
                <w:highlight w:val="yellow"/>
                <w:lang w:eastAsia="zh-CN"/>
              </w:rPr>
              <w:t>scenario</w:t>
            </w:r>
            <w:r>
              <w:rPr>
                <w:rFonts w:hint="eastAsia" w:ascii="Times New Roman" w:hAnsi="Times New Roman" w:eastAsiaTheme="minorEastAsia"/>
                <w:highlight w:val="yellow"/>
                <w:lang w:eastAsia="zh-CN"/>
              </w:rPr>
              <w:t xml:space="preserve"> 255MB + 11.6MB</w:t>
            </w:r>
            <w:r>
              <w:rPr>
                <w:rFonts w:hint="eastAsia" w:ascii="Times New Roman" w:hAnsi="Times New Roman" w:eastAsiaTheme="minorEastAsia"/>
                <w:lang w:eastAsia="zh-CN"/>
              </w:rPr>
              <w:t>.</w:t>
            </w:r>
          </w:p>
          <w:p>
            <w:pPr>
              <w:rPr>
                <w:rFonts w:ascii="Times New Roman" w:hAnsi="Times New Roman" w:eastAsiaTheme="minorEastAsia"/>
                <w:lang w:eastAsia="zh-CN"/>
              </w:rPr>
            </w:pPr>
          </w:p>
          <w:p>
            <w:pPr>
              <w:rPr>
                <w:rFonts w:ascii="Times New Roman" w:hAnsi="Times New Roman" w:eastAsiaTheme="minorEastAsia"/>
                <w:lang w:eastAsia="zh-CN"/>
              </w:rPr>
            </w:pPr>
            <w:r>
              <w:rPr>
                <w:rFonts w:hint="eastAsia" w:ascii="Times New Roman" w:hAnsi="Times New Roman" w:eastAsiaTheme="minorEastAsia"/>
                <w:lang w:eastAsia="zh-CN"/>
              </w:rPr>
              <w:t xml:space="preserve">A2: </w:t>
            </w:r>
            <w:r>
              <w:rPr>
                <w:rFonts w:ascii="Times New Roman" w:hAnsi="Times New Roman" w:eastAsiaTheme="minorEastAsia"/>
                <w:strike/>
                <w:color w:val="FF0000"/>
                <w:lang w:eastAsia="zh-CN"/>
              </w:rPr>
              <w:t xml:space="preserve">Model transfer/delivery </w:t>
            </w:r>
            <w:r>
              <w:rPr>
                <w:rFonts w:ascii="Times New Roman" w:hAnsi="Times New Roman" w:eastAsiaTheme="minorEastAsia"/>
                <w:b/>
                <w:bCs/>
                <w:color w:val="FF0000"/>
                <w:highlight w:val="yellow"/>
                <w:lang w:eastAsia="zh-CN"/>
              </w:rPr>
              <w:t>Dataset/Parameter transfer</w:t>
            </w:r>
            <w:r>
              <w:rPr>
                <w:rFonts w:ascii="Times New Roman" w:hAnsi="Times New Roman" w:eastAsiaTheme="minorEastAsia"/>
                <w:b/>
                <w:bCs/>
                <w:color w:val="FF0000"/>
                <w:lang w:eastAsia="zh-CN"/>
              </w:rPr>
              <w:t xml:space="preserve"> continuity</w:t>
            </w:r>
            <w:r>
              <w:rPr>
                <w:rFonts w:ascii="Times New Roman" w:hAnsi="Times New Roman" w:eastAsiaTheme="minorEastAsia"/>
                <w:lang w:eastAsia="zh-CN"/>
              </w:rPr>
              <w:t xml:space="preserve"> needs to be supported considering dataset and/or parameter sharing may be expected to transfer in days/weeks</w:t>
            </w:r>
            <w:r>
              <w:rPr>
                <w:rFonts w:hint="eastAsia" w:ascii="Times New Roman" w:hAnsi="Times New Roman" w:eastAsiaTheme="minorEastAsia"/>
                <w:lang w:eastAsia="zh-CN"/>
              </w:rPr>
              <w:t>.</w:t>
            </w:r>
          </w:p>
          <w:p>
            <w:pPr>
              <w:rPr>
                <w:rFonts w:ascii="Times New Roman" w:hAnsi="Times New Roman" w:eastAsiaTheme="minorEastAsia"/>
                <w:lang w:eastAsia="zh-CN"/>
              </w:rPr>
            </w:pPr>
          </w:p>
          <w:p>
            <w:pPr>
              <w:rPr>
                <w:rFonts w:ascii="Times New Roman" w:hAnsi="Times New Roman" w:eastAsiaTheme="minorEastAsia"/>
                <w:lang w:eastAsia="zh-CN"/>
              </w:rPr>
            </w:pPr>
            <w:r>
              <w:rPr>
                <w:rFonts w:hint="eastAsia" w:ascii="Times New Roman" w:hAnsi="Times New Roman" w:eastAsiaTheme="minorEastAsia"/>
                <w:lang w:eastAsia="zh-CN"/>
              </w:rPr>
              <w:t>A4: This seems only applies to OTA based approach. Besides, low priority/QoS than user traffic implies e.g., RB with lower priority than other SRB/DRB, which is rather stage 3 details. Maybe we can just repeat the ran1 statement:</w:t>
            </w:r>
          </w:p>
          <w:p>
            <w:pPr>
              <w:pStyle w:val="32"/>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relaxed latency requirement and infrequent update;</w:t>
            </w:r>
          </w:p>
          <w:p>
            <w:pPr>
              <w:rPr>
                <w:rFonts w:ascii="Times New Roman" w:hAnsi="Times New Roman" w:eastAsiaTheme="minorEastAsia"/>
                <w:lang w:eastAsia="zh-CN"/>
              </w:rPr>
            </w:pPr>
          </w:p>
          <w:p>
            <w:pPr>
              <w:rPr>
                <w:rFonts w:ascii="Times New Roman" w:hAnsi="Times New Roman" w:eastAsiaTheme="minorEastAsia"/>
                <w:szCs w:val="20"/>
                <w:lang w:eastAsia="zh-CN"/>
              </w:rPr>
            </w:pPr>
            <w:r>
              <w:rPr>
                <w:rFonts w:hint="eastAsia" w:ascii="Times New Roman" w:hAnsi="Times New Roman" w:eastAsiaTheme="minor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hint="eastAsia" w:ascii="Times New Roman" w:hAnsi="Times New Roman" w:eastAsiaTheme="minor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hint="eastAsia" w:ascii="Times New Roman" w:hAnsi="Times New Roman" w:eastAsiaTheme="minorEastAsia"/>
                <w:szCs w:val="20"/>
                <w:lang w:eastAsia="zh-CN"/>
              </w:rPr>
              <w:t xml:space="preserve"> </w:t>
            </w:r>
          </w:p>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eastAsiaTheme="minorEastAsia"/>
                <w:lang w:eastAsia="zh-CN"/>
              </w:rPr>
              <w:t>Mediatek</w:t>
            </w:r>
          </w:p>
        </w:tc>
        <w:tc>
          <w:tcPr>
            <w:tcW w:w="1412" w:type="dxa"/>
          </w:tcPr>
          <w:p>
            <w:pPr>
              <w:spacing w:after="0"/>
              <w:rPr>
                <w:rFonts w:ascii="Times New Roman" w:hAnsi="Times New Roman" w:eastAsiaTheme="minorEastAsia"/>
                <w:szCs w:val="20"/>
                <w:lang w:eastAsia="zh-CN"/>
              </w:rPr>
            </w:pPr>
            <w:r>
              <w:rPr>
                <w:rFonts w:ascii="Times New Roman" w:hAnsi="Times New Roman" w:eastAsiaTheme="minorEastAsia"/>
                <w:szCs w:val="20"/>
                <w:lang w:eastAsia="zh-CN"/>
              </w:rPr>
              <w:t>A1-A4: Yes with comment</w:t>
            </w:r>
          </w:p>
          <w:p>
            <w:pPr>
              <w:spacing w:after="0"/>
              <w:rPr>
                <w:rFonts w:ascii="Times New Roman" w:hAnsi="Times New Roman"/>
              </w:rPr>
            </w:pPr>
            <w:r>
              <w:rPr>
                <w:rFonts w:ascii="Times New Roman" w:hAnsi="Times New Roman" w:eastAsiaTheme="minorEastAsia"/>
                <w:szCs w:val="20"/>
                <w:lang w:eastAsia="zh-CN"/>
              </w:rPr>
              <w:t>A5: No</w:t>
            </w:r>
          </w:p>
        </w:tc>
        <w:tc>
          <w:tcPr>
            <w:tcW w:w="7076" w:type="dxa"/>
          </w:tcPr>
          <w:p>
            <w:pPr>
              <w:rPr>
                <w:rFonts w:ascii="Times New Roman" w:hAnsi="Times New Roman" w:eastAsiaTheme="minorEastAsia"/>
                <w:szCs w:val="20"/>
                <w:lang w:eastAsia="zh-CN"/>
              </w:rPr>
            </w:pPr>
            <w:r>
              <w:rPr>
                <w:rFonts w:ascii="Times New Roman" w:hAnsi="Times New Roman" w:eastAsiaTheme="minorEastAsia"/>
                <w:b/>
                <w:bCs/>
                <w:szCs w:val="20"/>
                <w:lang w:eastAsia="zh-CN"/>
              </w:rPr>
              <w:t>A1:</w:t>
            </w:r>
            <w:r>
              <w:rPr>
                <w:rFonts w:ascii="Times New Roman" w:hAnsi="Times New Roman" w:eastAsiaTheme="minorEastAsia"/>
                <w:szCs w:val="20"/>
                <w:lang w:eastAsia="zh-CN"/>
              </w:rPr>
              <w:t xml:space="preserve"> </w:t>
            </w:r>
          </w:p>
          <w:p>
            <w:pPr>
              <w:rPr>
                <w:rFonts w:ascii="Times New Roman" w:hAnsi="Times New Roman" w:eastAsiaTheme="minorEastAsia"/>
                <w:szCs w:val="20"/>
                <w:lang w:eastAsia="zh-CN"/>
              </w:rPr>
            </w:pPr>
            <w:r>
              <w:rPr>
                <w:rFonts w:ascii="Times New Roman" w:hAnsi="Times New Roman" w:eastAsiaTheme="minorEastAsia"/>
                <w:szCs w:val="20"/>
                <w:lang w:eastAsia="zh-CN"/>
              </w:rPr>
              <w:t>To avoid confusion, the requirements for model parameters and dataset transfer pertain to their size, which can range from tens of KBs to hundreds of MBs. For UE implementation, it is important to consider not only the minimum size but also the maximum and typical sizes.</w:t>
            </w:r>
          </w:p>
          <w:p>
            <w:pPr>
              <w:pStyle w:val="32"/>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pPr>
              <w:rPr>
                <w:rFonts w:ascii="Times New Roman" w:hAnsi="Times New Roman" w:eastAsiaTheme="minorEastAsia"/>
                <w:b/>
                <w:bCs/>
                <w:szCs w:val="20"/>
                <w:lang w:val="en-US" w:eastAsia="zh-CN"/>
              </w:rPr>
            </w:pPr>
            <w:r>
              <w:rPr>
                <w:rFonts w:ascii="Times New Roman" w:hAnsi="Times New Roman" w:eastAsiaTheme="minorEastAsia"/>
                <w:b/>
                <w:bCs/>
                <w:szCs w:val="20"/>
                <w:lang w:val="en-US" w:eastAsia="zh-CN"/>
              </w:rPr>
              <w:t>A2:</w:t>
            </w:r>
            <w:r>
              <w:rPr>
                <w:b/>
                <w:bCs/>
                <w:szCs w:val="20"/>
                <w:lang w:val="en-US"/>
              </w:rPr>
              <w:t xml:space="preserve"> </w:t>
            </w:r>
          </w:p>
          <w:p>
            <w:pPr>
              <w:rPr>
                <w:rFonts w:ascii="Times New Roman" w:hAnsi="Times New Roman" w:eastAsia="Calibri"/>
                <w:color w:val="FF0000"/>
                <w:szCs w:val="20"/>
              </w:rPr>
            </w:pPr>
            <w:r>
              <w:rPr>
                <w:rFonts w:ascii="Times New Roman" w:hAnsi="Times New Roman" w:eastAsiaTheme="minorEastAsia"/>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pPr>
              <w:pStyle w:val="32"/>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pPr>
              <w:rPr>
                <w:rFonts w:ascii="Times New Roman" w:hAnsi="Times New Roman" w:eastAsiaTheme="minorEastAsia"/>
                <w:b/>
                <w:bCs/>
                <w:szCs w:val="20"/>
                <w:lang w:eastAsia="zh-CN"/>
              </w:rPr>
            </w:pPr>
            <w:r>
              <w:rPr>
                <w:rFonts w:ascii="Times New Roman" w:hAnsi="Times New Roman" w:eastAsiaTheme="minorEastAsia"/>
                <w:b/>
                <w:bCs/>
                <w:szCs w:val="20"/>
                <w:lang w:eastAsia="zh-CN"/>
              </w:rPr>
              <w:t xml:space="preserve">A3: </w:t>
            </w:r>
          </w:p>
          <w:p>
            <w:pPr>
              <w:rPr>
                <w:rFonts w:ascii="Times New Roman" w:hAnsi="Times New Roman" w:eastAsiaTheme="minorEastAsia"/>
                <w:szCs w:val="20"/>
                <w:lang w:eastAsia="zh-CN"/>
              </w:rPr>
            </w:pPr>
            <w:r>
              <w:rPr>
                <w:rFonts w:ascii="Times New Roman" w:hAnsi="Times New Roman" w:eastAsiaTheme="minorEastAsia"/>
                <w:szCs w:val="20"/>
                <w:lang w:eastAsia="zh-CN"/>
              </w:rPr>
              <w:t>Not sure about the intention of ‘securely’ in the description. ‘Securely’ is the natural requirement for the system to delivery any data over CP or UP.</w:t>
            </w:r>
          </w:p>
          <w:p>
            <w:pPr>
              <w:rPr>
                <w:rFonts w:ascii="Times New Roman" w:hAnsi="Times New Roman" w:eastAsiaTheme="minorEastAsia"/>
                <w:szCs w:val="20"/>
                <w:lang w:eastAsia="zh-CN"/>
              </w:rPr>
            </w:pPr>
          </w:p>
          <w:p>
            <w:pPr>
              <w:rPr>
                <w:rFonts w:ascii="Times New Roman" w:hAnsi="Times New Roman" w:eastAsiaTheme="minorEastAsia"/>
                <w:szCs w:val="20"/>
                <w:lang w:eastAsia="zh-CN"/>
              </w:rPr>
            </w:pPr>
            <w:r>
              <w:rPr>
                <w:rFonts w:ascii="Times New Roman" w:hAnsi="Times New Roman" w:eastAsiaTheme="minorEastAsia"/>
                <w:b/>
                <w:bCs/>
                <w:szCs w:val="20"/>
                <w:lang w:eastAsia="zh-CN"/>
              </w:rPr>
              <w:t xml:space="preserve">A4: </w:t>
            </w:r>
            <w:r>
              <w:rPr>
                <w:rFonts w:ascii="Times New Roman" w:hAnsi="Times New Roman" w:eastAsiaTheme="minorEastAsia"/>
                <w:szCs w:val="20"/>
                <w:lang w:eastAsia="zh-CN"/>
              </w:rPr>
              <w:t>Priority is not equivalent to QoS, which considers more aspects and QoS mechanisms use priority levels to manage and control the traffic flow.  To be percisesly:</w:t>
            </w:r>
          </w:p>
          <w:p>
            <w:pPr>
              <w:pStyle w:val="32"/>
              <w:numPr>
                <w:ilvl w:val="0"/>
                <w:numId w:val="10"/>
              </w:numPr>
              <w:rPr>
                <w:rFonts w:ascii="Times New Roman" w:hAnsi="Times New Roman" w:eastAsiaTheme="minorEastAsia"/>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pPr>
              <w:rPr>
                <w:rFonts w:ascii="Times New Roman" w:hAnsi="Times New Roman" w:eastAsiaTheme="minorEastAsia"/>
                <w:b/>
                <w:bCs/>
                <w:szCs w:val="20"/>
                <w:lang w:eastAsia="zh-CN"/>
              </w:rPr>
            </w:pPr>
            <w:r>
              <w:rPr>
                <w:rFonts w:ascii="Times New Roman" w:hAnsi="Times New Roman" w:eastAsiaTheme="minorEastAsia"/>
                <w:b/>
                <w:bCs/>
                <w:szCs w:val="20"/>
                <w:lang w:eastAsia="zh-CN"/>
              </w:rPr>
              <w:t>A5:</w:t>
            </w:r>
          </w:p>
          <w:p>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eastAsiaTheme="minorEastAsia"/>
                <w:lang w:eastAsia="zh-CN"/>
              </w:rPr>
              <w:t>Samsung</w:t>
            </w:r>
          </w:p>
        </w:tc>
        <w:tc>
          <w:tcPr>
            <w:tcW w:w="1412" w:type="dxa"/>
          </w:tcPr>
          <w:p>
            <w:pPr>
              <w:spacing w:after="0"/>
              <w:rPr>
                <w:rFonts w:ascii="Times New Roman" w:hAnsi="Times New Roman" w:eastAsiaTheme="minorEastAsia"/>
                <w:lang w:eastAsia="zh-CN"/>
              </w:rPr>
            </w:pPr>
            <w:r>
              <w:rPr>
                <w:rFonts w:ascii="Times New Roman" w:hAnsi="Times New Roman" w:eastAsiaTheme="minorEastAsia"/>
                <w:lang w:eastAsia="zh-CN"/>
              </w:rPr>
              <w:t>Yes – A1, A3</w:t>
            </w:r>
          </w:p>
          <w:p>
            <w:pPr>
              <w:spacing w:after="0"/>
              <w:rPr>
                <w:rFonts w:ascii="Times New Roman" w:hAnsi="Times New Roman"/>
              </w:rPr>
            </w:pPr>
            <w:r>
              <w:rPr>
                <w:rFonts w:ascii="Times New Roman" w:hAnsi="Times New Roman" w:eastAsiaTheme="minorEastAsia"/>
                <w:lang w:eastAsia="zh-CN"/>
              </w:rPr>
              <w:t>No – A2, A4, A5</w:t>
            </w:r>
          </w:p>
        </w:tc>
        <w:tc>
          <w:tcPr>
            <w:tcW w:w="7076" w:type="dxa"/>
          </w:tcPr>
          <w:p>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pPr>
              <w:rPr>
                <w:rFonts w:ascii="Times New Roman" w:hAnsi="Times New Roman"/>
              </w:rPr>
            </w:pPr>
            <w:r>
              <w:rPr>
                <w:rFonts w:ascii="Times New Roman" w:hAnsi="Times New Roman"/>
                <w:highlight w:val="yellow"/>
              </w:rPr>
              <w:t>A4 is a network implementation matter.</w:t>
            </w:r>
          </w:p>
          <w:p>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412" w:type="dxa"/>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A1: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A2: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A3: Yes</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A4: No</w:t>
            </w:r>
          </w:p>
          <w:p>
            <w:pPr>
              <w:spacing w:after="0"/>
              <w:rPr>
                <w:rFonts w:ascii="Times New Roman" w:hAnsi="Times New Roman"/>
              </w:rPr>
            </w:pPr>
            <w:r>
              <w:rPr>
                <w:rFonts w:hint="eastAsia" w:ascii="Times New Roman" w:hAnsi="Times New Roman" w:eastAsiaTheme="minorEastAsia"/>
                <w:lang w:val="en-US" w:eastAsia="zh-CN"/>
              </w:rPr>
              <w:t>A5:</w:t>
            </w:r>
            <w:r>
              <w:rPr>
                <w:rFonts w:ascii="Times New Roman" w:hAnsi="Times New Roman" w:eastAsiaTheme="minorEastAsia"/>
                <w:lang w:val="en-US" w:eastAsia="zh-CN"/>
              </w:rPr>
              <w:t xml:space="preserve"> No</w:t>
            </w:r>
          </w:p>
        </w:tc>
        <w:tc>
          <w:tcPr>
            <w:tcW w:w="7076" w:type="dxa"/>
          </w:tcPr>
          <w:p>
            <w:pPr>
              <w:rPr>
                <w:rFonts w:ascii="Times New Roman" w:hAnsi="Times New Roman" w:eastAsiaTheme="minorEastAsia"/>
                <w:lang w:val="en-US"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1: similar view as Apple and ZTE, considering </w:t>
            </w:r>
            <w:r>
              <w:rPr>
                <w:rFonts w:ascii="Times New Roman" w:hAnsi="Times New Roman" w:eastAsiaTheme="minorEastAsia"/>
                <w:highlight w:val="yellow"/>
                <w:lang w:eastAsia="zh-CN"/>
              </w:rPr>
              <w:t>normal/average scenario</w:t>
            </w:r>
            <w:r>
              <w:rPr>
                <w:rFonts w:ascii="Times New Roman" w:hAnsi="Times New Roman" w:eastAsiaTheme="minorEastAsia"/>
                <w:lang w:eastAsia="zh-CN"/>
              </w:rPr>
              <w:t xml:space="preserve"> will be better </w:t>
            </w:r>
            <w:r>
              <w:rPr>
                <w:rFonts w:ascii="Times New Roman" w:hAnsi="Times New Roman" w:eastAsiaTheme="minorEastAsia"/>
                <w:lang w:val="en-US" w:eastAsia="zh-CN"/>
              </w:rPr>
              <w:t>as it will be more future friendly.</w:t>
            </w:r>
          </w:p>
          <w:p>
            <w:pPr>
              <w:pStyle w:val="32"/>
              <w:numPr>
                <w:ilvl w:val="0"/>
                <w:numId w:val="5"/>
              </w:num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1: </w:t>
            </w:r>
            <w:del w:id="16" w:author="Jiangsheng Fan-OPPO" w:date="2025-03-07T15:18:00Z">
              <w:r>
                <w:rPr>
                  <w:rFonts w:hint="eastAsia" w:ascii="Times New Roman" w:hAnsi="Times New Roman" w:eastAsiaTheme="minorEastAsia"/>
                  <w:lang w:val="en-US" w:eastAsia="zh-CN"/>
                </w:rPr>
                <w:delText xml:space="preserve">Minimum dataset and/or parameter sharing size can be 36kB. </w:delText>
              </w:r>
            </w:del>
            <w:r>
              <w:rPr>
                <w:rFonts w:hint="eastAsia" w:ascii="Times New Roman" w:hAnsi="Times New Roman" w:eastAsiaTheme="minorEastAsia"/>
                <w:lang w:val="en-US" w:eastAsia="zh-CN"/>
              </w:rPr>
              <w:t>In average, dataset and/or parameter sharing size can be as large as 225MB+11.6MB</w:t>
            </w:r>
            <w:r>
              <w:rPr>
                <w:rFonts w:ascii="Times New Roman" w:hAnsi="Times New Roman" w:eastAsiaTheme="minorEastAsia"/>
                <w:lang w:val="en-US" w:eastAsia="zh-CN"/>
              </w:rPr>
              <w:t>;</w:t>
            </w:r>
          </w:p>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2: similar view as Apple and ZTE, as RAN1 LS uses the wording </w:t>
            </w:r>
            <w:r>
              <w:rPr>
                <w:rFonts w:ascii="Times New Roman" w:hAnsi="Times New Roman" w:eastAsiaTheme="minorEastAsia"/>
                <w:highlight w:val="yellow"/>
                <w:lang w:eastAsia="zh-CN"/>
              </w:rPr>
              <w:t>dataset and/or parameter sharing</w:t>
            </w:r>
            <w:r>
              <w:rPr>
                <w:rFonts w:ascii="Times New Roman" w:hAnsi="Times New Roman" w:eastAsiaTheme="minorEastAsia"/>
                <w:lang w:eastAsia="zh-CN"/>
              </w:rPr>
              <w:t>, so we suggest the following revision for better alignment .</w:t>
            </w:r>
          </w:p>
          <w:p>
            <w:pPr>
              <w:pStyle w:val="32"/>
              <w:numPr>
                <w:ilvl w:val="0"/>
                <w:numId w:val="5"/>
              </w:numPr>
              <w:rPr>
                <w:rFonts w:ascii="Times New Roman" w:hAnsi="Times New Roman"/>
                <w:sz w:val="20"/>
                <w:szCs w:val="20"/>
              </w:rPr>
            </w:pPr>
            <w:r>
              <w:rPr>
                <w:rFonts w:ascii="Times New Roman" w:hAnsi="Times New Roman" w:eastAsiaTheme="minorEastAsia"/>
                <w:lang w:eastAsia="zh-CN"/>
              </w:rPr>
              <w:t xml:space="preserve">A2: </w:t>
            </w:r>
            <w:del w:id="17" w:author="Jiangsheng Fan-OPPO" w:date="2025-03-07T15:20:00Z">
              <w:r>
                <w:rPr>
                  <w:rFonts w:ascii="Times New Roman" w:hAnsi="Times New Roman"/>
                  <w:sz w:val="20"/>
                  <w:szCs w:val="20"/>
                </w:rPr>
                <w:delText>Model transfer/delivery</w:delText>
              </w:r>
            </w:del>
            <w:ins w:id="18"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19"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0"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4: similar view as Apple</w:t>
            </w:r>
          </w:p>
          <w:p>
            <w:pPr>
              <w:pStyle w:val="32"/>
              <w:numPr>
                <w:ilvl w:val="0"/>
                <w:numId w:val="5"/>
              </w:num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 xml:space="preserve">4: </w:t>
            </w:r>
            <w:del w:id="21" w:author="Jiangsheng Fan-OPPO" w:date="2025-03-07T15:19:00Z">
              <w:r>
                <w:rPr>
                  <w:rFonts w:ascii="Times New Roman" w:hAnsi="Times New Roman"/>
                  <w:sz w:val="20"/>
                  <w:szCs w:val="20"/>
                  <w:highlight w:val="yellow"/>
                </w:rPr>
                <w:delText>Low priority/QoS than user traffic, with r</w:delText>
              </w:r>
            </w:del>
            <w:ins w:id="22"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elaxed latency requirement and infrequent update</w:t>
            </w:r>
            <w:r>
              <w:rPr>
                <w:rFonts w:ascii="Times New Roman" w:hAnsi="Times New Roman"/>
                <w:sz w:val="20"/>
                <w:szCs w:val="20"/>
              </w:rPr>
              <w:t>;</w:t>
            </w:r>
          </w:p>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5: As clarified in the very beginning, RAN1 LS focus on dataset and/or parameter sharing, model visibility is only applicable for model transfer, to better track RAN1 focus, we suggest the following re-wording:</w:t>
            </w:r>
          </w:p>
          <w:p>
            <w:pPr>
              <w:rPr>
                <w:rFonts w:ascii="Times New Roman" w:hAnsi="Times New Roman"/>
              </w:rPr>
            </w:pPr>
            <w:r>
              <w:rPr>
                <w:rFonts w:ascii="Times New Roman" w:hAnsi="Times New Roman"/>
                <w:szCs w:val="20"/>
                <w:highlight w:val="yellow"/>
              </w:rPr>
              <w:t xml:space="preserve">Visibility for </w:t>
            </w:r>
            <w:ins w:id="23" w:author="Jiangsheng Fan-OPPO" w:date="2025-03-07T15:20:00Z">
              <w:r>
                <w:rPr>
                  <w:rFonts w:ascii="Times New Roman" w:hAnsi="Times New Roman"/>
                  <w:szCs w:val="20"/>
                  <w:highlight w:val="yellow"/>
                </w:rPr>
                <w:t>dataset and/or parameter sharing</w:t>
              </w:r>
            </w:ins>
            <w:r>
              <w:rPr>
                <w:rFonts w:ascii="Times New Roman" w:hAnsi="Times New Roman"/>
                <w:szCs w:val="20"/>
                <w:highlight w:val="yellow"/>
              </w:rPr>
              <w:t>: open format</w:t>
            </w:r>
            <w:del w:id="24"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412" w:type="dxa"/>
          </w:tcPr>
          <w:p>
            <w:pPr>
              <w:spacing w:after="0"/>
              <w:rPr>
                <w:rFonts w:ascii="Times New Roman" w:hAnsi="Times New Roman" w:eastAsiaTheme="minorEastAsia"/>
                <w:lang w:val="en-US" w:eastAsia="zh-CN"/>
              </w:rPr>
            </w:pPr>
            <w:r>
              <w:rPr>
                <w:rFonts w:ascii="Times New Roman" w:hAnsi="Times New Roman" w:eastAsiaTheme="minorEastAsia"/>
                <w:lang w:val="en-US" w:eastAsia="zh-CN"/>
              </w:rPr>
              <w:t>A1: Yes with modification</w:t>
            </w:r>
          </w:p>
          <w:p>
            <w:pPr>
              <w:spacing w:after="0"/>
              <w:rPr>
                <w:rFonts w:ascii="Times New Roman" w:hAnsi="Times New Roman" w:eastAsiaTheme="minorEastAsia"/>
                <w:lang w:val="en-US" w:eastAsia="zh-CN"/>
              </w:rPr>
            </w:pPr>
            <w:r>
              <w:rPr>
                <w:rFonts w:ascii="Times New Roman" w:hAnsi="Times New Roman" w:eastAsiaTheme="minorEastAsia"/>
                <w:lang w:val="en-US" w:eastAsia="zh-CN"/>
              </w:rPr>
              <w:t>A2: Yes with modifications</w:t>
            </w:r>
          </w:p>
          <w:p>
            <w:pPr>
              <w:spacing w:after="0"/>
              <w:rPr>
                <w:rFonts w:ascii="Times New Roman" w:hAnsi="Times New Roman" w:eastAsiaTheme="minorEastAsia"/>
                <w:lang w:val="en-US" w:eastAsia="zh-CN"/>
              </w:rPr>
            </w:pPr>
            <w:r>
              <w:rPr>
                <w:rFonts w:ascii="Times New Roman" w:hAnsi="Times New Roman" w:eastAsiaTheme="minorEastAsia"/>
                <w:lang w:val="en-US" w:eastAsia="zh-CN"/>
              </w:rPr>
              <w:t>A3: Yes with modifications if needed</w:t>
            </w:r>
          </w:p>
          <w:p>
            <w:pPr>
              <w:spacing w:after="0"/>
              <w:rPr>
                <w:rFonts w:ascii="Times New Roman" w:hAnsi="Times New Roman" w:eastAsiaTheme="minorEastAsia"/>
                <w:lang w:val="en-US" w:eastAsia="zh-CN"/>
              </w:rPr>
            </w:pPr>
            <w:r>
              <w:rPr>
                <w:rFonts w:ascii="Times New Roman" w:hAnsi="Times New Roman" w:eastAsiaTheme="minorEastAsia"/>
                <w:lang w:val="en-US" w:eastAsia="zh-CN"/>
              </w:rPr>
              <w:t>A4: OK with Apple proposal</w:t>
            </w:r>
          </w:p>
          <w:p>
            <w:pPr>
              <w:spacing w:after="0"/>
              <w:rPr>
                <w:rFonts w:ascii="Times New Roman" w:hAnsi="Times New Roman" w:eastAsiaTheme="minorEastAsia"/>
                <w:lang w:val="en-US" w:eastAsia="zh-CN"/>
              </w:rPr>
            </w:pPr>
            <w:r>
              <w:rPr>
                <w:rFonts w:ascii="Times New Roman" w:hAnsi="Times New Roman" w:eastAsiaTheme="minorEastAsia"/>
                <w:lang w:val="en-US" w:eastAsia="zh-CN"/>
              </w:rPr>
              <w:t>A5: NO</w:t>
            </w:r>
          </w:p>
        </w:tc>
        <w:tc>
          <w:tcPr>
            <w:tcW w:w="7076" w:type="dxa"/>
          </w:tcPr>
          <w:p>
            <w:pPr>
              <w:rPr>
                <w:rFonts w:ascii="Times New Roman" w:hAnsi="Times New Roman" w:eastAsiaTheme="minorEastAsia"/>
                <w:lang w:eastAsia="zh-CN"/>
              </w:rPr>
            </w:pPr>
            <w:r>
              <w:rPr>
                <w:rFonts w:ascii="Times New Roman" w:hAnsi="Times New Roman" w:eastAsiaTheme="minorEastAsia"/>
                <w:lang w:eastAsia="zh-CN"/>
              </w:rPr>
              <w:t xml:space="preserve">A1: We are ok with the modifications proposed by Apple/ZTE/QC (and other above). The solution to be designed should take into account </w:t>
            </w:r>
            <w:r>
              <w:rPr>
                <w:rFonts w:ascii="Times New Roman" w:hAnsi="Times New Roman" w:eastAsiaTheme="minorEastAsia"/>
                <w:highlight w:val="yellow"/>
                <w:lang w:eastAsia="zh-CN"/>
              </w:rPr>
              <w:t>at least the average case (225MB+11.6MB)</w:t>
            </w:r>
          </w:p>
          <w:p>
            <w:pPr>
              <w:rPr>
                <w:rFonts w:ascii="Times New Roman" w:hAnsi="Times New Roman" w:eastAsiaTheme="minorEastAsia"/>
                <w:lang w:eastAsia="zh-CN"/>
              </w:rPr>
            </w:pPr>
            <w:r>
              <w:rPr>
                <w:rFonts w:ascii="Times New Roman" w:hAnsi="Times New Roman" w:eastAsiaTheme="minorEastAsia"/>
                <w:lang w:eastAsia="zh-CN"/>
              </w:rPr>
              <w:t xml:space="preserve">A2: We are ok with several of the comments above suggesting to </w:t>
            </w:r>
            <w:r>
              <w:rPr>
                <w:rFonts w:ascii="Times New Roman" w:hAnsi="Times New Roman" w:eastAsiaTheme="minorEastAsia"/>
                <w:highlight w:val="yellow"/>
                <w:lang w:eastAsia="zh-CN"/>
              </w:rPr>
              <w:t>focus only on the UE mobilit</w:t>
            </w:r>
            <w:r>
              <w:rPr>
                <w:rFonts w:ascii="Times New Roman" w:hAnsi="Times New Roman" w:eastAsiaTheme="minorEastAsia"/>
                <w:lang w:eastAsia="zh-CN"/>
              </w:rPr>
              <w:t>y. We are ok with Mediatek or ZTE proposal above.</w:t>
            </w:r>
          </w:p>
          <w:p>
            <w:pPr>
              <w:rPr>
                <w:rFonts w:ascii="Times New Roman" w:hAnsi="Times New Roman" w:eastAsiaTheme="minorEastAsia"/>
                <w:lang w:eastAsia="zh-CN"/>
              </w:rPr>
            </w:pPr>
            <w:r>
              <w:rPr>
                <w:rFonts w:ascii="Times New Roman" w:hAnsi="Times New Roman" w:eastAsiaTheme="minorEastAsia"/>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hAnsi="Times New Roman" w:eastAsiaTheme="minorEastAsia"/>
                <w:lang w:eastAsia="zh-CN"/>
              </w:rPr>
              <w:br w:type="textWrapping"/>
            </w:r>
            <w:r>
              <w:rPr>
                <w:rFonts w:ascii="Times New Roman" w:hAnsi="Times New Roman" w:eastAsiaTheme="minorEastAsia"/>
                <w:lang w:eastAsia="zh-CN"/>
              </w:rP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hAnsi="Times New Roman" w:eastAsiaTheme="minorEastAsia"/>
                <w:lang w:eastAsia="zh-CN"/>
              </w:rPr>
              <w:t>”</w:t>
            </w:r>
          </w:p>
          <w:p>
            <w:pPr>
              <w:rPr>
                <w:rFonts w:ascii="Times New Roman" w:hAnsi="Times New Roman" w:eastAsiaTheme="minorEastAsia"/>
                <w:lang w:eastAsia="zh-CN"/>
              </w:rPr>
            </w:pPr>
            <w:r>
              <w:rPr>
                <w:rFonts w:ascii="Times New Roman" w:hAnsi="Times New Roman" w:eastAsiaTheme="minorEastAsia"/>
                <w:lang w:eastAsia="zh-CN"/>
              </w:rPr>
              <w:t>A4: We are ok with Apple proposal</w:t>
            </w:r>
          </w:p>
          <w:p>
            <w:pPr>
              <w:rPr>
                <w:rFonts w:ascii="Times New Roman" w:hAnsi="Times New Roman" w:eastAsiaTheme="minorEastAsia"/>
                <w:lang w:eastAsia="zh-CN"/>
              </w:rPr>
            </w:pPr>
            <w:r>
              <w:rPr>
                <w:rFonts w:ascii="Times New Roman" w:hAnsi="Times New Roman" w:eastAsiaTheme="minorEastAsia"/>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Pr>
                <w:rFonts w:ascii="Times New Roman" w:hAnsi="Times New Roman" w:eastAsiaTheme="minorEastAsia"/>
                <w:highlight w:val="yellow"/>
                <w:u w:val="single"/>
                <w:lang w:eastAsia="zh-CN"/>
              </w:rPr>
              <w:t>standardize</w:t>
            </w:r>
            <w:r>
              <w:rPr>
                <w:rFonts w:ascii="Times New Roman" w:hAnsi="Times New Roman" w:eastAsiaTheme="minorEastAsia"/>
                <w:lang w:eastAsia="zh-CN"/>
              </w:rPr>
              <w:t xml:space="preserve"> </w:t>
            </w:r>
            <w:r>
              <w:rPr>
                <w:rFonts w:ascii="Times New Roman" w:hAnsi="Times New Roman" w:eastAsiaTheme="minorEastAsia"/>
                <w:highlight w:val="yellow"/>
                <w:lang w:eastAsia="zh-CN"/>
              </w:rPr>
              <w:t>the format/structure</w:t>
            </w:r>
            <w:r>
              <w:rPr>
                <w:rFonts w:ascii="Times New Roman" w:hAnsi="Times New Roman" w:eastAsiaTheme="minorEastAsia"/>
                <w:lang w:eastAsia="zh-CN"/>
              </w:rPr>
              <w:t xml:space="preserve"> (rather than on the type of format):</w:t>
            </w:r>
          </w:p>
          <w:p>
            <w:pPr>
              <w:pStyle w:val="32"/>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pPr>
              <w:rPr>
                <w:rFonts w:ascii="Times New Roman" w:hAnsi="Times New Roman" w:eastAsiaTheme="minorEastAsia"/>
                <w:lang w:eastAsia="zh-CN"/>
              </w:rPr>
            </w:pPr>
          </w:p>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1412" w:type="dxa"/>
          </w:tcPr>
          <w:p>
            <w:pPr>
              <w:spacing w:after="0"/>
              <w:rPr>
                <w:rFonts w:ascii="Times New Roman" w:hAnsi="Times New Roman" w:eastAsiaTheme="minorEastAsia"/>
                <w:lang w:val="en-US" w:eastAsia="zh-CN"/>
              </w:rPr>
            </w:pPr>
            <w:r>
              <w:rPr>
                <w:rFonts w:ascii="Times New Roman" w:hAnsi="Times New Roman" w:eastAsiaTheme="minorEastAsia"/>
                <w:lang w:val="en-US" w:eastAsia="zh-CN"/>
              </w:rPr>
              <w:t>A1: No (see comment)</w:t>
            </w:r>
          </w:p>
          <w:p>
            <w:pPr>
              <w:spacing w:after="0"/>
              <w:rPr>
                <w:rFonts w:ascii="Times New Roman" w:hAnsi="Times New Roman" w:eastAsiaTheme="minorEastAsia"/>
                <w:lang w:val="en-US" w:eastAsia="zh-CN"/>
              </w:rPr>
            </w:pPr>
            <w:r>
              <w:rPr>
                <w:rFonts w:ascii="Times New Roman" w:hAnsi="Times New Roman" w:eastAsiaTheme="minorEastAsia"/>
                <w:lang w:val="en-US" w:eastAsia="zh-CN"/>
              </w:rPr>
              <w:t>A2: No</w:t>
            </w:r>
          </w:p>
          <w:p>
            <w:pPr>
              <w:spacing w:after="0"/>
              <w:rPr>
                <w:rFonts w:ascii="Times New Roman" w:hAnsi="Times New Roman" w:eastAsiaTheme="minorEastAsia"/>
                <w:lang w:val="en-US" w:eastAsia="zh-CN"/>
              </w:rPr>
            </w:pPr>
            <w:r>
              <w:rPr>
                <w:rFonts w:ascii="Times New Roman" w:hAnsi="Times New Roman" w:eastAsiaTheme="minorEastAsia"/>
                <w:lang w:val="en-US" w:eastAsia="zh-CN"/>
              </w:rPr>
              <w:t>A3: Yes</w:t>
            </w:r>
          </w:p>
          <w:p>
            <w:pPr>
              <w:spacing w:after="0"/>
              <w:rPr>
                <w:rFonts w:ascii="Times New Roman" w:hAnsi="Times New Roman" w:eastAsiaTheme="minorEastAsia"/>
                <w:lang w:val="en-US" w:eastAsia="zh-CN"/>
              </w:rPr>
            </w:pPr>
            <w:r>
              <w:rPr>
                <w:rFonts w:ascii="Times New Roman" w:hAnsi="Times New Roman" w:eastAsiaTheme="minorEastAsia"/>
                <w:lang w:val="en-US" w:eastAsia="zh-CN"/>
              </w:rPr>
              <w:t>A4: No (See comment)</w:t>
            </w:r>
          </w:p>
          <w:p>
            <w:pPr>
              <w:spacing w:after="0"/>
              <w:rPr>
                <w:rFonts w:ascii="Times New Roman" w:hAnsi="Times New Roman" w:eastAsiaTheme="minorEastAsia"/>
                <w:lang w:val="en-US" w:eastAsia="zh-CN"/>
              </w:rPr>
            </w:pPr>
            <w:r>
              <w:rPr>
                <w:rFonts w:ascii="Times New Roman" w:hAnsi="Times New Roman" w:eastAsiaTheme="minorEastAsia"/>
                <w:lang w:val="en-US" w:eastAsia="zh-CN"/>
              </w:rPr>
              <w:t>A5: No (See comment)</w:t>
            </w:r>
          </w:p>
        </w:tc>
        <w:tc>
          <w:tcPr>
            <w:tcW w:w="7076" w:type="dxa"/>
          </w:tcPr>
          <w:p>
            <w:pPr>
              <w:rPr>
                <w:rFonts w:ascii="Times New Roman" w:hAnsi="Times New Roman" w:eastAsiaTheme="minorEastAsia"/>
                <w:lang w:eastAsia="zh-CN"/>
              </w:rPr>
            </w:pPr>
            <w:r>
              <w:rPr>
                <w:rFonts w:ascii="Times New Roman" w:hAnsi="Times New Roman" w:eastAsiaTheme="minorEastAsia"/>
                <w:b/>
                <w:bCs/>
                <w:lang w:eastAsia="zh-CN"/>
              </w:rPr>
              <w:t>A1</w:t>
            </w:r>
            <w:r>
              <w:rPr>
                <w:rFonts w:ascii="Times New Roman" w:hAnsi="Times New Roman" w:eastAsiaTheme="minorEastAsia"/>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hAnsi="Times New Roman" w:eastAsiaTheme="minorEastAsia"/>
                <w:highlight w:val="yellow"/>
                <w:lang w:eastAsia="zh-CN"/>
              </w:rPr>
              <w:t>Since both datasets and parameter sets are on the table, we should consider the minimum size to be 237MB.</w:t>
            </w:r>
          </w:p>
          <w:p>
            <w:pPr>
              <w:rPr>
                <w:rFonts w:ascii="Times New Roman" w:hAnsi="Times New Roman" w:eastAsiaTheme="minorEastAsia"/>
                <w:lang w:eastAsia="zh-CN"/>
              </w:rPr>
            </w:pPr>
            <w:r>
              <w:rPr>
                <w:rFonts w:ascii="Times New Roman" w:hAnsi="Times New Roman" w:eastAsiaTheme="minorEastAsia"/>
                <w:b/>
                <w:bCs/>
                <w:lang w:eastAsia="zh-CN"/>
              </w:rPr>
              <w:t>A2</w:t>
            </w:r>
            <w:r>
              <w:rPr>
                <w:rFonts w:ascii="Times New Roman" w:hAnsi="Times New Roman" w:eastAsiaTheme="minorEastAsia"/>
                <w:lang w:eastAsia="zh-CN"/>
              </w:rPr>
              <w:t>: We do not agree to create a complex solution that requires mechanisms on top of those which already exist to facilitate retransmissions and continuity, and to detect corrupt transmissions.</w:t>
            </w:r>
          </w:p>
          <w:p>
            <w:pPr>
              <w:rPr>
                <w:rFonts w:ascii="Times New Roman" w:hAnsi="Times New Roman" w:eastAsiaTheme="minorEastAsia"/>
                <w:lang w:eastAsia="zh-CN"/>
              </w:rPr>
            </w:pPr>
            <w:r>
              <w:rPr>
                <w:rFonts w:ascii="Times New Roman" w:hAnsi="Times New Roman" w:eastAsiaTheme="minorEastAsia"/>
                <w:b/>
                <w:bCs/>
                <w:lang w:eastAsia="zh-CN"/>
              </w:rPr>
              <w:t>A4</w:t>
            </w:r>
            <w:r>
              <w:rPr>
                <w:rFonts w:ascii="Times New Roman" w:hAnsi="Times New Roman" w:eastAsiaTheme="minorEastAsia"/>
                <w:lang w:eastAsia="zh-CN"/>
              </w:rPr>
              <w:t xml:space="preserve">: We agree with Apple and OPPO on reducing the description of A4 to </w:t>
            </w:r>
            <w:r>
              <w:rPr>
                <w:rFonts w:ascii="Times New Roman" w:hAnsi="Times New Roman" w:eastAsiaTheme="minorEastAsia"/>
                <w:highlight w:val="yellow"/>
                <w:lang w:eastAsia="zh-CN"/>
              </w:rPr>
              <w:t>simply include a relaxed latency requirement.</w:t>
            </w:r>
          </w:p>
          <w:p>
            <w:pPr>
              <w:rPr>
                <w:rFonts w:ascii="Times New Roman" w:hAnsi="Times New Roman" w:eastAsiaTheme="minorEastAsia"/>
                <w:lang w:eastAsia="zh-CN"/>
              </w:rPr>
            </w:pPr>
            <w:r>
              <w:rPr>
                <w:rFonts w:ascii="Times New Roman" w:hAnsi="Times New Roman" w:eastAsiaTheme="minorEastAsia"/>
                <w:b/>
                <w:bCs/>
                <w:lang w:eastAsia="zh-CN"/>
              </w:rPr>
              <w:t>A5</w:t>
            </w:r>
            <w:r>
              <w:rPr>
                <w:rFonts w:ascii="Times New Roman" w:hAnsi="Times New Roman" w:eastAsiaTheme="minorEastAsia"/>
                <w:lang w:eastAsia="zh-CN"/>
              </w:rPr>
              <w:t xml:space="preserve">: The requirement for an open format and known structure should be applied to the end-to-end transfer, which is between the NW and the server for training UE-side models. </w:t>
            </w:r>
            <w:r>
              <w:rPr>
                <w:rFonts w:ascii="Times New Roman" w:hAnsi="Times New Roman" w:eastAsiaTheme="minorEastAsia"/>
                <w:highlight w:val="yellow"/>
                <w:lang w:eastAsia="zh-CN"/>
              </w:rPr>
              <w:t>There is no requirement on model visibility between the UE and gNB for this dataset and parameter set transfer.</w:t>
            </w:r>
            <w:r>
              <w:rPr>
                <w:rFonts w:ascii="Times New Roman" w:hAnsi="Times New Roman" w:eastAsiaTheme="minorEastAsia"/>
                <w:lang w:eastAsia="zh-CN"/>
              </w:rPr>
              <w:t xml:space="preserve"> Therefore, A5 isn’t in our scope.</w:t>
            </w:r>
          </w:p>
          <w:p>
            <w:pPr>
              <w:rPr>
                <w:rFonts w:ascii="Times New Roman" w:hAnsi="Times New Roman" w:eastAsiaTheme="minorEastAsia"/>
                <w:lang w:eastAsia="zh-CN"/>
              </w:rPr>
            </w:pPr>
            <w:r>
              <w:rPr>
                <w:rFonts w:ascii="Times New Roman" w:hAnsi="Times New Roman" w:eastAsiaTheme="minorEastAsia"/>
                <w:lang w:eastAsia="zh-CN"/>
              </w:rPr>
              <w:t>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Tdocs submitted on this topic thus far were about model transfer/delivery to a UE, not about dataset and parameter set transfer from the NW to the UE-side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hint="eastAsia" w:ascii="Times New Roman" w:hAnsi="Times New Roman" w:eastAsia="Malgun Gothic"/>
                <w:lang w:eastAsia="ko-KR"/>
              </w:rPr>
              <w:t>LGE</w:t>
            </w:r>
          </w:p>
        </w:tc>
        <w:tc>
          <w:tcPr>
            <w:tcW w:w="1412" w:type="dxa"/>
          </w:tcPr>
          <w:p>
            <w:pPr>
              <w:spacing w:after="0"/>
              <w:rPr>
                <w:rFonts w:ascii="Times New Roman" w:hAnsi="Times New Roman" w:eastAsia="Malgun Gothic"/>
                <w:lang w:val="en-US" w:eastAsia="ko-KR"/>
              </w:rPr>
            </w:pPr>
            <w:r>
              <w:rPr>
                <w:rFonts w:hint="eastAsia" w:ascii="Times New Roman" w:hAnsi="Times New Roman" w:eastAsia="Malgun Gothic"/>
                <w:lang w:val="en-US" w:eastAsia="ko-KR"/>
              </w:rPr>
              <w:t>A1: Yes (with comments)</w:t>
            </w:r>
          </w:p>
          <w:p>
            <w:pPr>
              <w:spacing w:after="0"/>
              <w:rPr>
                <w:rFonts w:ascii="Times New Roman" w:hAnsi="Times New Roman" w:eastAsia="Malgun Gothic"/>
                <w:lang w:val="en-US" w:eastAsia="ko-KR"/>
              </w:rPr>
            </w:pPr>
            <w:r>
              <w:rPr>
                <w:rFonts w:hint="eastAsia" w:ascii="Times New Roman" w:hAnsi="Times New Roman" w:eastAsia="Malgun Gothic"/>
                <w:lang w:val="en-US" w:eastAsia="ko-KR"/>
              </w:rPr>
              <w:t>A2: Yes (with comments)</w:t>
            </w:r>
          </w:p>
          <w:p>
            <w:pPr>
              <w:spacing w:after="0"/>
              <w:rPr>
                <w:rFonts w:ascii="Times New Roman" w:hAnsi="Times New Roman" w:eastAsia="Malgun Gothic"/>
                <w:lang w:val="en-US" w:eastAsia="ko-KR"/>
              </w:rPr>
            </w:pPr>
            <w:ins w:id="25" w:author="Soo Kim (LGE)" w:date="2025-03-10T21:24:00Z">
              <w:r>
                <w:rPr>
                  <w:rFonts w:hint="eastAsia" w:ascii="Times New Roman" w:hAnsi="Times New Roman" w:eastAsia="Malgun Gothic"/>
                  <w:lang w:val="en-US" w:eastAsia="ko-KR"/>
                </w:rPr>
                <w:t>r</w:t>
              </w:r>
            </w:ins>
            <w:r>
              <w:rPr>
                <w:rFonts w:hint="eastAsia" w:ascii="Times New Roman" w:hAnsi="Times New Roman" w:eastAsia="Malgun Gothic"/>
                <w:lang w:val="en-US" w:eastAsia="ko-KR"/>
              </w:rPr>
              <w:t>A3: Yes</w:t>
            </w:r>
          </w:p>
          <w:p>
            <w:pPr>
              <w:spacing w:after="0"/>
              <w:rPr>
                <w:rFonts w:ascii="Times New Roman" w:hAnsi="Times New Roman" w:eastAsia="Malgun Gothic"/>
                <w:lang w:val="en-US" w:eastAsia="ko-KR"/>
              </w:rPr>
            </w:pPr>
            <w:r>
              <w:rPr>
                <w:rFonts w:hint="eastAsia" w:ascii="Times New Roman" w:hAnsi="Times New Roman" w:eastAsia="Malgun Gothic"/>
                <w:lang w:val="en-US" w:eastAsia="ko-KR"/>
              </w:rPr>
              <w:t>A4: Yes (with comments)</w:t>
            </w:r>
          </w:p>
          <w:p>
            <w:pPr>
              <w:spacing w:after="0"/>
              <w:rPr>
                <w:rFonts w:ascii="Times New Roman" w:hAnsi="Times New Roman" w:eastAsiaTheme="minorEastAsia"/>
                <w:lang w:val="en-US" w:eastAsia="zh-CN"/>
              </w:rPr>
            </w:pPr>
            <w:r>
              <w:rPr>
                <w:rFonts w:hint="eastAsia" w:ascii="Times New Roman" w:hAnsi="Times New Roman" w:eastAsia="Malgun Gothic"/>
                <w:lang w:val="en-US" w:eastAsia="ko-KR"/>
              </w:rPr>
              <w:t>A5: No</w:t>
            </w:r>
          </w:p>
        </w:tc>
        <w:tc>
          <w:tcPr>
            <w:tcW w:w="7076" w:type="dxa"/>
          </w:tcPr>
          <w:p>
            <w:pPr>
              <w:rPr>
                <w:rFonts w:ascii="Times New Roman" w:hAnsi="Times New Roman" w:eastAsia="Malgun Gothic"/>
                <w:lang w:eastAsia="ko-KR"/>
              </w:rPr>
            </w:pPr>
            <w:r>
              <w:rPr>
                <w:rFonts w:hint="eastAsia" w:ascii="Times New Roman" w:hAnsi="Times New Roman" w:eastAsia="Malgun Gothic"/>
                <w:lang w:eastAsia="ko-KR"/>
              </w:rPr>
              <w:t xml:space="preserve">A1 : We share the </w:t>
            </w:r>
            <w:r>
              <w:rPr>
                <w:rFonts w:hint="eastAsia" w:ascii="Times New Roman" w:hAnsi="Times New Roman" w:eastAsia="Malgun Gothic"/>
                <w:highlight w:val="yellow"/>
                <w:lang w:eastAsia="ko-KR"/>
              </w:rPr>
              <w:t>similar view with Mediatek</w:t>
            </w:r>
            <w:r>
              <w:rPr>
                <w:rFonts w:hint="eastAsia" w:ascii="Times New Roman" w:hAnsi="Times New Roman" w:eastAsia="Malgun Gothic"/>
                <w:lang w:eastAsia="ko-KR"/>
              </w:rPr>
              <w:t xml:space="preserve"> </w:t>
            </w:r>
            <w:r>
              <w:rPr>
                <w:rFonts w:ascii="Times New Roman" w:hAnsi="Times New Roman" w:eastAsia="Malgun Gothic"/>
                <w:lang w:eastAsia="ko-KR"/>
              </w:rPr>
              <w:t>t</w:t>
            </w:r>
            <w:r>
              <w:rPr>
                <w:rFonts w:hint="eastAsia" w:ascii="Times New Roman" w:hAnsi="Times New Roman" w:eastAsia="Malgun Gothic"/>
                <w:lang w:eastAsia="ko-KR"/>
              </w:rPr>
              <w:t>hat it is important to consider not only the minimum size but also the maximum and average sizes as a requirement.</w:t>
            </w:r>
            <w:ins w:id="26" w:author="Soo Kim (LGE)" w:date="2025-03-10T21:38:00Z">
              <w:r>
                <w:rPr>
                  <w:rFonts w:hint="eastAsia" w:ascii="Times New Roman" w:hAnsi="Times New Roman" w:eastAsia="Malgun Gothic"/>
                  <w:lang w:eastAsia="ko-KR"/>
                </w:rPr>
                <w:t xml:space="preserve"> </w:t>
              </w:r>
            </w:ins>
          </w:p>
          <w:p>
            <w:pPr>
              <w:pStyle w:val="32"/>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pPr>
              <w:rPr>
                <w:rFonts w:ascii="Times New Roman" w:hAnsi="Times New Roman" w:eastAsia="Malgun Gothic"/>
                <w:lang w:eastAsia="ko-KR"/>
              </w:rPr>
            </w:pPr>
            <w:r>
              <w:rPr>
                <w:rFonts w:hint="eastAsia" w:ascii="Times New Roman" w:hAnsi="Times New Roman" w:eastAsia="Malgun Gothic"/>
                <w:lang w:eastAsia="ko-KR"/>
              </w:rPr>
              <w:t xml:space="preserve">A2 : </w:t>
            </w:r>
            <w:r>
              <w:rPr>
                <w:rFonts w:hint="eastAsia" w:ascii="Times New Roman" w:hAnsi="Times New Roman" w:eastAsia="Malgun Gothic"/>
                <w:highlight w:val="yellow"/>
                <w:lang w:eastAsia="ko-KR"/>
              </w:rPr>
              <w:t>We share the same view as Apple.</w:t>
            </w:r>
            <w:r>
              <w:rPr>
                <w:rFonts w:hint="eastAsia" w:ascii="Times New Roman" w:hAnsi="Times New Roman" w:eastAsia="Malgun Gothic"/>
                <w:lang w:eastAsia="ko-KR"/>
              </w:rPr>
              <w:t xml:space="preserve">  The discussion of service continuity with transfer duration(i.e., days/weeks) is odd and not needed to be mentioned. </w:t>
            </w:r>
            <w:r>
              <w:rPr>
                <w:rFonts w:ascii="Times New Roman" w:hAnsi="Times New Roman" w:eastAsia="Malgun Gothic"/>
                <w:lang w:eastAsia="ko-KR"/>
              </w:rPr>
              <w:t>It is important for RAN2 to also strictly adhere to the RAN1 LS regarding "dataset and/or parameter transfer/delivery" and not to selectively choose parts of its content, such as "model transfer/delivery," as this could lead to further confusion. </w:t>
            </w:r>
          </w:p>
          <w:p>
            <w:pPr>
              <w:pStyle w:val="32"/>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pPr>
              <w:rPr>
                <w:rFonts w:ascii="Times New Roman" w:hAnsi="Times New Roman" w:eastAsia="Malgun Gothic"/>
                <w:lang w:eastAsia="ko-KR"/>
              </w:rPr>
            </w:pPr>
            <w:r>
              <w:rPr>
                <w:rFonts w:hint="eastAsia" w:ascii="Times New Roman" w:hAnsi="Times New Roman" w:eastAsia="Malgun Gothic"/>
                <w:lang w:eastAsia="ko-KR"/>
              </w:rPr>
              <w:t xml:space="preserve">A4: We share the same view with Apple,vivo, Lenovo and OPPO. We think that the low priority/QoS in A4 is solution rather than requirement and needs to be discussed in stage3. </w:t>
            </w:r>
          </w:p>
          <w:p>
            <w:pPr>
              <w:pStyle w:val="32"/>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elaxed latency requirement and infrequent update;</w:t>
            </w:r>
          </w:p>
          <w:p>
            <w:pPr>
              <w:rPr>
                <w:rFonts w:ascii="Times New Roman" w:hAnsi="Times New Roman" w:eastAsiaTheme="minorEastAsia"/>
                <w:b/>
                <w:bCs/>
                <w:lang w:eastAsia="zh-CN"/>
              </w:rPr>
            </w:pPr>
            <w:r>
              <w:rPr>
                <w:rFonts w:hint="eastAsia" w:ascii="Times New Roman" w:hAnsi="Times New Roman" w:eastAsia="Malgun Gothic"/>
                <w:lang w:eastAsia="ko-KR"/>
              </w:rPr>
              <w:t>A5 : We think the c</w:t>
            </w:r>
            <w:r>
              <w:rPr>
                <w:rFonts w:ascii="Times New Roman" w:hAnsi="Times New Roman" w:eastAsia="Malgun Gothic"/>
                <w:lang w:eastAsia="ko-KR"/>
              </w:rPr>
              <w:t>larification is needed regarding what exactly is meant by "visibility"</w:t>
            </w:r>
            <w:r>
              <w:rPr>
                <w:rFonts w:hint="eastAsia" w:ascii="Times New Roman" w:hAnsi="Times New Roman" w:eastAsia="Malgun Gothic"/>
                <w:lang w:eastAsia="ko-KR"/>
              </w:rPr>
              <w:t>. In our opinion, t</w:t>
            </w:r>
            <w:r>
              <w:rPr>
                <w:rFonts w:ascii="Times New Roman" w:hAnsi="Times New Roman" w:eastAsia="Malgun Gothic"/>
                <w:lang w:eastAsia="ko-KR"/>
              </w:rPr>
              <w:t>he ter</w:t>
            </w:r>
            <w:r>
              <w:rPr>
                <w:rFonts w:ascii="Times New Roman" w:hAnsi="Times New Roman" w:eastAsia="Malgun Gothic"/>
                <w:highlight w:val="yellow"/>
                <w:lang w:eastAsia="ko-KR"/>
              </w:rPr>
              <w:t>m "visibility" here seems to refer more to whether the datasets and parameters transmitted to the UE are in an open format,</w:t>
            </w:r>
            <w:r>
              <w:rPr>
                <w:rFonts w:ascii="Times New Roman" w:hAnsi="Times New Roman" w:eastAsia="Malgun Gothic"/>
                <w:lang w:eastAsia="ko-KR"/>
              </w:rPr>
              <w:t xml:space="preserve"> rather than being something that the MNO can comprehend. </w:t>
            </w:r>
            <w:r>
              <w:rPr>
                <w:rFonts w:hint="eastAsia" w:ascii="Times New Roman" w:hAnsi="Times New Roman" w:eastAsia="Malgun Gothic"/>
                <w:lang w:eastAsia="ko-KR"/>
              </w:rPr>
              <w:t>Since the gNB transfers the dataset/parameters, MNOs would naturally have the visibility of data content of dataset/parameter.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ko-KR"/>
              </w:rPr>
            </w:pPr>
            <w:r>
              <w:rPr>
                <w:rFonts w:hint="eastAsia" w:ascii="Times New Roman" w:hAnsi="Times New Roman" w:eastAsiaTheme="minorEastAsia"/>
                <w:lang w:val="en-US" w:eastAsia="zh-CN"/>
              </w:rPr>
              <w:t>CMCC</w:t>
            </w:r>
          </w:p>
        </w:tc>
        <w:tc>
          <w:tcPr>
            <w:tcW w:w="1412" w:type="dxa"/>
            <w:shd w:val="clear" w:color="auto" w:fill="auto"/>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A1: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A2: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A3: Yes</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A4: No</w:t>
            </w:r>
          </w:p>
          <w:p>
            <w:pPr>
              <w:spacing w:after="0"/>
              <w:rPr>
                <w:rFonts w:ascii="Times New Roman" w:hAnsi="Times New Roman" w:eastAsiaTheme="minorEastAsia"/>
                <w:lang w:val="en-US" w:eastAsia="ko-KR"/>
              </w:rPr>
            </w:pPr>
            <w:r>
              <w:rPr>
                <w:rFonts w:hint="eastAsia" w:ascii="Times New Roman" w:hAnsi="Times New Roman" w:eastAsiaTheme="minorEastAsia"/>
                <w:lang w:val="en-US" w:eastAsia="zh-CN"/>
              </w:rPr>
              <w:t>A5: Yes</w:t>
            </w:r>
          </w:p>
        </w:tc>
        <w:tc>
          <w:tcPr>
            <w:tcW w:w="7076" w:type="dxa"/>
            <w:shd w:val="clear" w:color="auto" w:fill="auto"/>
          </w:tcPr>
          <w:p>
            <w:pPr>
              <w:rPr>
                <w:rFonts w:ascii="Times New Roman" w:hAnsi="Times New Roman" w:eastAsiaTheme="minorEastAsia"/>
                <w:lang w:val="en-US" w:eastAsia="zh-CN"/>
              </w:rPr>
            </w:pPr>
            <w:r>
              <w:rPr>
                <w:rFonts w:hint="eastAsia" w:ascii="Times New Roman" w:hAnsi="Times New Roman" w:eastAsiaTheme="minorEastAsia"/>
                <w:lang w:val="en-US" w:eastAsia="zh-CN"/>
              </w:rPr>
              <w:t>A1: We have comments on the maximum dataset size, the total size are as follows based on RAN1 LS:</w:t>
            </w:r>
          </w:p>
          <w:p>
            <w:pPr>
              <w:numPr>
                <w:ilvl w:val="0"/>
                <w:numId w:val="11"/>
              </w:num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For Option 4-1, the total dataset size may be roughly </w:t>
            </w:r>
            <w:r>
              <w:rPr>
                <w:rFonts w:hint="eastAsia" w:ascii="Times New Roman" w:hAnsi="Times New Roman" w:eastAsiaTheme="minorEastAsia"/>
                <w:b/>
                <w:bCs/>
                <w:lang w:val="en-US" w:eastAsia="zh-CN"/>
              </w:rPr>
              <w:t>225 MB</w:t>
            </w:r>
            <w:r>
              <w:rPr>
                <w:rFonts w:hint="eastAsia" w:ascii="Times New Roman" w:hAnsi="Times New Roman" w:eastAsiaTheme="minorEastAsia"/>
                <w:lang w:val="en-US" w:eastAsia="zh-CN"/>
              </w:rPr>
              <w:t>.</w:t>
            </w:r>
          </w:p>
          <w:p>
            <w:pPr>
              <w:numPr>
                <w:ilvl w:val="0"/>
                <w:numId w:val="11"/>
              </w:num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For Option 3a-1 without target CSI, the size may range from 36KB to </w:t>
            </w:r>
            <w:r>
              <w:rPr>
                <w:rFonts w:hint="eastAsia" w:ascii="Times New Roman" w:hAnsi="Times New Roman" w:eastAsiaTheme="minorEastAsia"/>
                <w:b/>
                <w:bCs/>
                <w:lang w:val="en-US" w:eastAsia="zh-CN"/>
              </w:rPr>
              <w:t>52MB</w:t>
            </w:r>
            <w:r>
              <w:rPr>
                <w:rFonts w:hint="eastAsia" w:ascii="Times New Roman" w:hAnsi="Times New Roman" w:eastAsiaTheme="minorEastAsia"/>
                <w:lang w:val="en-US" w:eastAsia="zh-CN"/>
              </w:rPr>
              <w:t>, and the medium size is 11.6MB.</w:t>
            </w:r>
          </w:p>
          <w:p>
            <w:pPr>
              <w:numPr>
                <w:ilvl w:val="0"/>
                <w:numId w:val="11"/>
              </w:numPr>
              <w:rPr>
                <w:rFonts w:ascii="Times New Roman" w:hAnsi="Times New Roman" w:eastAsiaTheme="minorEastAsia"/>
                <w:lang w:val="en-US" w:eastAsia="zh-CN"/>
              </w:rPr>
            </w:pPr>
            <w:r>
              <w:rPr>
                <w:rFonts w:hint="eastAsia" w:ascii="Times New Roman" w:hAnsi="Times New Roman" w:eastAsiaTheme="minorEastAsia"/>
                <w:highlight w:val="yellow"/>
                <w:lang w:val="en-US" w:eastAsia="zh-CN"/>
              </w:rPr>
              <w:t>For Option 3a-1</w:t>
            </w:r>
            <w:r>
              <w:rPr>
                <w:rFonts w:hint="eastAsia" w:ascii="Times New Roman" w:hAnsi="Times New Roman" w:eastAsiaTheme="minorEastAsia"/>
                <w:lang w:val="en-US" w:eastAsia="zh-CN"/>
              </w:rPr>
              <w:t xml:space="preserve"> with target CSI, the size </w:t>
            </w:r>
            <w:r>
              <w:rPr>
                <w:rFonts w:eastAsia="宋体"/>
                <w:lang w:eastAsia="zh-CN"/>
              </w:rPr>
              <w:t xml:space="preserve">becomes </w:t>
            </w:r>
            <w:r>
              <w:rPr>
                <w:rFonts w:hint="eastAsia" w:eastAsia="宋体"/>
                <w:lang w:eastAsia="zh-CN"/>
              </w:rPr>
              <w:t>N2</w:t>
            </w:r>
            <w:r>
              <w:rPr>
                <w:rFonts w:eastAsia="宋体"/>
                <w:lang w:eastAsia="zh-CN"/>
              </w:rPr>
              <w:t xml:space="preserve"> * (2000 bits) / (8bits/Byte)</w:t>
            </w:r>
            <w:r>
              <w:rPr>
                <w:rFonts w:hint="eastAsia" w:eastAsia="宋体"/>
                <w:lang w:eastAsia="zh-CN"/>
              </w:rPr>
              <w:t xml:space="preserve"> + 11.6 MB</w:t>
            </w:r>
            <w:r>
              <w:rPr>
                <w:rFonts w:hint="eastAsia" w:eastAsia="宋体"/>
                <w:lang w:val="en-US" w:eastAsia="zh-CN"/>
              </w:rPr>
              <w:t xml:space="preserve">, and N2 may be the same or smaller than N1 (600K). The maximum size may be 600K * </w:t>
            </w:r>
            <w:r>
              <w:rPr>
                <w:rFonts w:eastAsia="宋体"/>
                <w:lang w:eastAsia="zh-CN"/>
              </w:rPr>
              <w:t>(2000 bits) / (8bits/Byte)</w:t>
            </w:r>
            <w:r>
              <w:rPr>
                <w:rFonts w:hint="eastAsia" w:eastAsia="宋体"/>
                <w:lang w:eastAsia="zh-CN"/>
              </w:rPr>
              <w:t xml:space="preserve"> + 11.6 MB</w:t>
            </w:r>
            <w:r>
              <w:rPr>
                <w:rFonts w:hint="eastAsia" w:eastAsia="宋体"/>
                <w:lang w:val="en-US" w:eastAsia="zh-CN"/>
              </w:rPr>
              <w:t xml:space="preserve"> ≈ </w:t>
            </w:r>
            <w:r>
              <w:rPr>
                <w:rFonts w:hint="eastAsia" w:eastAsia="宋体"/>
                <w:b/>
                <w:bCs/>
                <w:highlight w:val="yellow"/>
                <w:lang w:val="en-US" w:eastAsia="zh-CN"/>
              </w:rPr>
              <w:t>158.1 MB</w:t>
            </w:r>
            <w:r>
              <w:rPr>
                <w:rFonts w:hint="eastAsia" w:eastAsia="宋体"/>
                <w:highlight w:val="yellow"/>
                <w:lang w:val="en-US" w:eastAsia="zh-CN"/>
              </w:rPr>
              <w:t>,</w:t>
            </w:r>
            <w:r>
              <w:rPr>
                <w:rFonts w:hint="eastAsia" w:eastAsia="宋体"/>
                <w:lang w:val="en-US" w:eastAsia="zh-CN"/>
              </w:rPr>
              <w:t xml:space="preserve"> when N2 is the same as N1.</w:t>
            </w:r>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Based on the above analysis, </w:t>
            </w:r>
            <w:r>
              <w:rPr>
                <w:rFonts w:hint="eastAsia" w:ascii="Times New Roman" w:hAnsi="Times New Roman" w:eastAsiaTheme="minorEastAsia"/>
                <w:highlight w:val="yellow"/>
                <w:lang w:val="en-US" w:eastAsia="zh-CN"/>
              </w:rPr>
              <w:t>the maximum size should be 225MB</w:t>
            </w:r>
            <w:r>
              <w:rPr>
                <w:rFonts w:hint="eastAsia" w:ascii="Times New Roman" w:hAnsi="Times New Roman" w:eastAsiaTheme="minorEastAsia"/>
                <w:lang w:val="en-US" w:eastAsia="zh-CN"/>
              </w:rPr>
              <w:t>. And we share similar view as ZTE and Apple, so it is suggested to update A1 as:</w:t>
            </w:r>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-A1: </w:t>
            </w:r>
            <w:r>
              <w:rPr>
                <w:rFonts w:hint="eastAsia" w:ascii="Times New Roman" w:hAnsi="Times New Roman" w:eastAsiaTheme="minorEastAsia"/>
                <w:strike/>
                <w:lang w:val="en-US" w:eastAsia="zh-CN"/>
              </w:rPr>
              <w:t xml:space="preserve">Minimum dataset and/or parameter sharing size can be 36kB. </w:t>
            </w:r>
            <w:r>
              <w:rPr>
                <w:rFonts w:hint="eastAsia" w:ascii="Times New Roman" w:hAnsi="Times New Roman" w:eastAsiaTheme="minorEastAsia"/>
                <w:lang w:val="en-US" w:eastAsia="zh-CN"/>
              </w:rPr>
              <w:t>In average, dataset and/or parameter sharing size can be as large as 225MB</w:t>
            </w:r>
            <w:r>
              <w:rPr>
                <w:rFonts w:hint="eastAsia" w:ascii="Times New Roman" w:hAnsi="Times New Roman" w:eastAsiaTheme="minorEastAsia"/>
                <w:strike/>
                <w:lang w:val="en-US" w:eastAsia="zh-CN"/>
              </w:rPr>
              <w:t>+11.6MB</w:t>
            </w:r>
            <w:r>
              <w:rPr>
                <w:rFonts w:hint="eastAsia" w:ascii="Times New Roman" w:hAnsi="Times New Roman" w:eastAsiaTheme="minorEastAsia"/>
                <w:lang w:val="en-US" w:eastAsia="zh-CN"/>
              </w:rPr>
              <w:t>;</w:t>
            </w:r>
          </w:p>
          <w:p>
            <w:pPr>
              <w:rPr>
                <w:rFonts w:ascii="Times New Roman" w:hAnsi="Times New Roman" w:eastAsiaTheme="minorEastAsia"/>
                <w:lang w:val="en-US" w:eastAsia="zh-CN"/>
              </w:rPr>
            </w:pPr>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A2: We think A2 mixed the requirements for service continuity </w:t>
            </w:r>
            <w:r>
              <w:rPr>
                <w:rFonts w:hint="eastAsia" w:ascii="Times New Roman" w:hAnsi="Times New Roman" w:eastAsiaTheme="minorEastAsia"/>
                <w:highlight w:val="yellow"/>
                <w:lang w:val="en-US" w:eastAsia="zh-CN"/>
              </w:rPr>
              <w:t>during UE mobility</w:t>
            </w:r>
            <w:r>
              <w:rPr>
                <w:rFonts w:hint="eastAsia" w:ascii="Times New Roman" w:hAnsi="Times New Roman" w:eastAsiaTheme="minorEastAsia"/>
                <w:lang w:val="en-US" w:eastAsia="zh-CN"/>
              </w:rPr>
              <w:t xml:space="preserve"> and latency of dataset and/or parameter sharing. Considering A4 is requirement on </w:t>
            </w:r>
            <w:r>
              <w:rPr>
                <w:rFonts w:hint="eastAsia" w:ascii="Times New Roman" w:hAnsi="Times New Roman" w:eastAsiaTheme="minorEastAsia"/>
                <w:highlight w:val="yellow"/>
                <w:lang w:val="en-US" w:eastAsia="zh-CN"/>
              </w:rPr>
              <w:t>latency</w:t>
            </w:r>
            <w:r>
              <w:rPr>
                <w:rFonts w:hint="eastAsia" w:ascii="Times New Roman" w:hAnsi="Times New Roman" w:eastAsiaTheme="minorEastAsia"/>
                <w:lang w:val="en-US" w:eastAsia="zh-CN"/>
              </w:rPr>
              <w:t>, we prefer MTK</w:t>
            </w:r>
            <w:r>
              <w:rPr>
                <w:rFonts w:ascii="Times New Roman" w:hAnsi="Times New Roman" w:eastAsiaTheme="minorEastAsia"/>
                <w:lang w:val="en-US" w:eastAsia="zh-CN"/>
              </w:rPr>
              <w:t>’</w:t>
            </w:r>
            <w:r>
              <w:rPr>
                <w:rFonts w:hint="eastAsia" w:ascii="Times New Roman" w:hAnsi="Times New Roman" w:eastAsiaTheme="minorEastAsia"/>
                <w:lang w:val="en-US" w:eastAsia="zh-CN"/>
              </w:rPr>
              <w:t>s suggestion for A2.</w:t>
            </w:r>
          </w:p>
          <w:p>
            <w:pPr>
              <w:rPr>
                <w:rFonts w:ascii="Times New Roman" w:hAnsi="Times New Roman" w:eastAsiaTheme="minorEastAsia"/>
                <w:lang w:val="en-US" w:eastAsia="zh-CN"/>
              </w:rPr>
            </w:pPr>
            <w:r>
              <w:rPr>
                <w:rFonts w:hint="eastAsia" w:ascii="Times New Roman" w:hAnsi="Times New Roman" w:eastAsiaTheme="minorEastAsia"/>
                <w:lang w:val="en-US" w:eastAsia="zh-CN"/>
              </w:rPr>
              <w:t>A4: Agree with Apple</w:t>
            </w:r>
            <w:r>
              <w:rPr>
                <w:rFonts w:ascii="Times New Roman" w:hAnsi="Times New Roman" w:eastAsiaTheme="minorEastAsia"/>
                <w:lang w:val="en-US" w:eastAsia="zh-CN"/>
              </w:rPr>
              <w:t>’</w:t>
            </w:r>
            <w:r>
              <w:rPr>
                <w:rFonts w:hint="eastAsia" w:ascii="Times New Roman" w:hAnsi="Times New Roman" w:eastAsiaTheme="minorEastAsia"/>
                <w:lang w:val="en-US" w:eastAsia="zh-CN"/>
              </w:rPr>
              <w:t>s modification.</w:t>
            </w:r>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A5: We are also fine to use </w:t>
            </w:r>
            <w:r>
              <w:rPr>
                <w:rFonts w:ascii="Times New Roman" w:hAnsi="Times New Roman" w:eastAsiaTheme="minorEastAsia"/>
                <w:lang w:val="en-US" w:eastAsia="zh-CN"/>
              </w:rPr>
              <w:t>“</w:t>
            </w:r>
            <w:r>
              <w:rPr>
                <w:rFonts w:hint="eastAsia" w:ascii="Times New Roman" w:hAnsi="Times New Roman" w:eastAsiaTheme="minorEastAsia"/>
                <w:highlight w:val="yellow"/>
                <w:lang w:val="en-US" w:eastAsia="zh-CN"/>
              </w:rPr>
              <w:t>dataset and/or parameter</w:t>
            </w:r>
            <w:r>
              <w:rPr>
                <w:rFonts w:ascii="Times New Roman" w:hAnsi="Times New Roman" w:eastAsiaTheme="minorEastAsia"/>
                <w:lang w:val="en-US" w:eastAsia="zh-CN"/>
              </w:rPr>
              <w:t>”</w:t>
            </w:r>
            <w:r>
              <w:rPr>
                <w:rFonts w:hint="eastAsia" w:ascii="Times New Roman" w:hAnsi="Times New Roman" w:eastAsiaTheme="minorEastAsia"/>
                <w:lang w:val="en-US" w:eastAsia="zh-CN"/>
              </w:rPr>
              <w:t xml:space="preserve"> to replace </w:t>
            </w:r>
            <w:r>
              <w:rPr>
                <w:rFonts w:ascii="Times New Roman" w:hAnsi="Times New Roman" w:eastAsiaTheme="minorEastAsia"/>
                <w:lang w:val="en-US" w:eastAsia="zh-CN"/>
              </w:rPr>
              <w:t>“</w:t>
            </w:r>
            <w:r>
              <w:rPr>
                <w:rFonts w:hint="eastAsia" w:ascii="Times New Roman" w:hAnsi="Times New Roman" w:eastAsiaTheme="minorEastAsia"/>
                <w:lang w:val="en-US" w:eastAsia="zh-CN"/>
              </w:rPr>
              <w:t>model</w:t>
            </w:r>
            <w:r>
              <w:rPr>
                <w:rFonts w:ascii="Times New Roman" w:hAnsi="Times New Roman" w:eastAsiaTheme="minorEastAsia"/>
                <w:lang w:val="en-US" w:eastAsia="zh-CN"/>
              </w:rPr>
              <w:t>”</w:t>
            </w:r>
            <w:r>
              <w:rPr>
                <w:rFonts w:hint="eastAsia" w:ascii="Times New Roman" w:hAnsi="Times New Roman" w:eastAsiaTheme="minorEastAsia"/>
                <w:lang w:val="en-US" w:eastAsia="zh-CN"/>
              </w:rPr>
              <w:t>.</w:t>
            </w:r>
          </w:p>
          <w:p>
            <w:pPr>
              <w:rPr>
                <w:rFonts w:ascii="Times New Roman" w:hAnsi="Times New Roman" w:eastAsiaTheme="minorEastAsia"/>
                <w:lang w:val="en-US" w:eastAsia="ko-KR"/>
              </w:rPr>
            </w:pPr>
            <w:r>
              <w:rPr>
                <w:rFonts w:hint="eastAsia" w:ascii="Times New Roman" w:hAnsi="Times New Roman" w:eastAsiaTheme="minorEastAsia"/>
                <w:highlight w:val="yellow"/>
                <w:lang w:val="en-US" w:eastAsia="zh-CN"/>
              </w:rPr>
              <w:t>From the perspective of operator, A3 and A5 are necessary to guarantee the security and privacy.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zh-CN"/>
              </w:rPr>
            </w:pPr>
            <w:r>
              <w:rPr>
                <w:rFonts w:ascii="Times New Roman" w:hAnsi="Times New Roman" w:eastAsiaTheme="minorEastAsia"/>
                <w:lang w:val="en-US" w:eastAsia="zh-CN"/>
              </w:rPr>
              <w:t>Futurewei</w:t>
            </w:r>
          </w:p>
        </w:tc>
        <w:tc>
          <w:tcPr>
            <w:tcW w:w="1412" w:type="dxa"/>
            <w:shd w:val="clear" w:color="auto" w:fill="auto"/>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A1: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A2: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A3: Yes</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A4: No</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A5: </w:t>
            </w:r>
            <w:r>
              <w:rPr>
                <w:rFonts w:ascii="Times New Roman" w:hAnsi="Times New Roman" w:eastAsiaTheme="minorEastAsia"/>
                <w:lang w:val="en-US" w:eastAsia="zh-CN"/>
              </w:rPr>
              <w:t>No</w:t>
            </w:r>
          </w:p>
        </w:tc>
        <w:tc>
          <w:tcPr>
            <w:tcW w:w="7076" w:type="dxa"/>
            <w:shd w:val="clear" w:color="auto" w:fill="auto"/>
          </w:tcPr>
          <w:p>
            <w:pPr>
              <w:rPr>
                <w:rFonts w:ascii="Times New Roman" w:hAnsi="Times New Roman" w:eastAsiaTheme="minorEastAsia"/>
                <w:lang w:val="en-US" w:eastAsia="zh-CN"/>
              </w:rPr>
            </w:pPr>
            <w:r>
              <w:rPr>
                <w:rFonts w:ascii="Times New Roman" w:hAnsi="Times New Roman" w:eastAsiaTheme="minorEastAsia"/>
                <w:lang w:val="en-US" w:eastAsia="zh-CN"/>
              </w:rPr>
              <w:t>A1: for standard/protocol design point of view, median/average size and maximum size (the worst case) are more important than the minimum size. As a compromise, we can list three sizes, minimum, median, and maximum.</w:t>
            </w:r>
          </w:p>
          <w:p>
            <w:pPr>
              <w:rPr>
                <w:rFonts w:ascii="Times New Roman" w:hAnsi="Times New Roman" w:eastAsiaTheme="minorEastAsia"/>
                <w:lang w:eastAsia="zh-CN"/>
              </w:rPr>
            </w:pPr>
            <w:r>
              <w:rPr>
                <w:rFonts w:ascii="Times New Roman" w:hAnsi="Times New Roman" w:eastAsiaTheme="minorEastAsia"/>
                <w:lang w:val="en-US" w:eastAsia="zh-CN"/>
              </w:rPr>
              <w:t xml:space="preserve">A2: </w:t>
            </w:r>
            <w:r>
              <w:rPr>
                <w:rFonts w:ascii="Times New Roman" w:hAnsi="Times New Roman" w:eastAsiaTheme="minorEastAsia"/>
                <w:lang w:eastAsia="zh-CN"/>
              </w:rPr>
              <w:t>agree with many companies above that continuity should primarily address UE mobility and data interruption issues rather than being linked to the duration or delay of dataset/parameter sharing.</w:t>
            </w:r>
          </w:p>
          <w:p>
            <w:pPr>
              <w:rPr>
                <w:rFonts w:ascii="Times New Roman" w:hAnsi="Times New Roman" w:eastAsiaTheme="minorEastAsia"/>
                <w:lang w:eastAsia="zh-CN"/>
              </w:rPr>
            </w:pPr>
            <w:r>
              <w:rPr>
                <w:rFonts w:ascii="Times New Roman" w:hAnsi="Times New Roman" w:eastAsiaTheme="minorEastAsia"/>
                <w:lang w:eastAsia="zh-CN"/>
              </w:rPr>
              <w:t>A4: we are not sure how to use a relaxed requirement to evaluate a solution; for a relaxed requirement that all or most solutions can meet, the requirement/criterium is not useful as it can be easily met.</w:t>
            </w:r>
          </w:p>
          <w:p>
            <w:pPr>
              <w:rPr>
                <w:rFonts w:ascii="Times New Roman" w:hAnsi="Times New Roman" w:eastAsiaTheme="minorEastAsia"/>
                <w:lang w:val="en-US" w:eastAsia="zh-CN"/>
              </w:rPr>
            </w:pPr>
            <w:r>
              <w:rPr>
                <w:rFonts w:ascii="Times New Roman" w:hAnsi="Times New Roman" w:eastAsiaTheme="minorEastAsia"/>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pPr>
        <w:pStyle w:val="7"/>
        <w:ind w:left="0" w:firstLine="0"/>
      </w:pPr>
      <w:r>
        <w:rPr>
          <w:rFonts w:hint="eastAsia"/>
        </w:rPr>
        <w:t>S</w:t>
      </w:r>
      <w:r>
        <w:t>ummary:</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82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b/>
                <w:bCs/>
                <w:lang w:val="en-US" w:eastAsia="zh-CN"/>
              </w:rPr>
            </w:pPr>
            <w:r>
              <w:rPr>
                <w:rFonts w:hint="eastAsia" w:eastAsiaTheme="minorEastAsia"/>
                <w:b/>
                <w:bCs/>
                <w:lang w:val="en-US" w:eastAsia="zh-CN"/>
              </w:rPr>
              <w:t>D</w:t>
            </w:r>
            <w:r>
              <w:rPr>
                <w:rFonts w:eastAsiaTheme="minorEastAsia"/>
                <w:b/>
                <w:bCs/>
                <w:lang w:val="en-US" w:eastAsia="zh-CN"/>
              </w:rPr>
              <w:t>iscussion Area/Requirement</w:t>
            </w:r>
          </w:p>
        </w:tc>
        <w:tc>
          <w:tcPr>
            <w:tcW w:w="3827" w:type="dxa"/>
          </w:tcPr>
          <w:p>
            <w:pPr>
              <w:rPr>
                <w:rFonts w:eastAsiaTheme="minorEastAsia"/>
                <w:b/>
                <w:bCs/>
                <w:lang w:val="en-US" w:eastAsia="zh-CN"/>
              </w:rPr>
            </w:pPr>
            <w:r>
              <w:rPr>
                <w:rFonts w:hint="eastAsia" w:eastAsiaTheme="minorEastAsia"/>
                <w:b/>
                <w:bCs/>
                <w:lang w:val="en-US" w:eastAsia="zh-CN"/>
              </w:rPr>
              <w:t>P</w:t>
            </w:r>
            <w:r>
              <w:rPr>
                <w:rFonts w:eastAsiaTheme="minorEastAsia"/>
                <w:b/>
                <w:bCs/>
                <w:lang w:val="en-US" w:eastAsia="zh-CN"/>
              </w:rPr>
              <w:t>roponent</w:t>
            </w:r>
          </w:p>
        </w:tc>
        <w:tc>
          <w:tcPr>
            <w:tcW w:w="3969" w:type="dxa"/>
          </w:tcPr>
          <w:p>
            <w:pPr>
              <w:rPr>
                <w:rFonts w:eastAsiaTheme="minorEastAsia"/>
                <w:b/>
                <w:bCs/>
                <w:lang w:val="en-US" w:eastAsia="zh-CN"/>
              </w:rPr>
            </w:pPr>
            <w:r>
              <w:rPr>
                <w:rFonts w:hint="eastAsia" w:eastAsiaTheme="minorEastAsia"/>
                <w:b/>
                <w:bCs/>
                <w:lang w:val="en-US" w:eastAsia="zh-CN"/>
              </w:rPr>
              <w:t>O</w:t>
            </w:r>
            <w:r>
              <w:rPr>
                <w:rFonts w:eastAsiaTheme="minorEastAsia"/>
                <w:b/>
                <w:bCs/>
                <w:lang w:val="en-US" w:eastAsia="zh-CN"/>
              </w:rPr>
              <w:t>pponent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1: Dataset/model parameter size</w:t>
            </w:r>
          </w:p>
        </w:tc>
        <w:tc>
          <w:tcPr>
            <w:tcW w:w="3827"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W, vivo, QC (but remove minimum size), MTK, SS, Ericsson, LG</w:t>
            </w:r>
          </w:p>
        </w:tc>
        <w:tc>
          <w:tcPr>
            <w:tcW w:w="3969" w:type="dxa"/>
          </w:tcPr>
          <w:p>
            <w:pPr>
              <w:rPr>
                <w:rFonts w:eastAsiaTheme="minorEastAsia"/>
                <w:lang w:val="en-US" w:eastAsia="zh-CN"/>
              </w:rPr>
            </w:pPr>
            <w:r>
              <w:rPr>
                <w:rFonts w:hint="eastAsia" w:eastAsiaTheme="minorEastAsia"/>
                <w:lang w:val="en-US" w:eastAsia="zh-CN"/>
              </w:rPr>
              <w:t>Z</w:t>
            </w:r>
            <w:r>
              <w:rPr>
                <w:rFonts w:eastAsiaTheme="minorEastAsia"/>
                <w:lang w:val="en-US" w:eastAsia="zh-CN"/>
              </w:rPr>
              <w:t>TE, Apple, Lenovo, Oppo, Nokia, CMCC, FW</w:t>
            </w:r>
          </w:p>
          <w:p>
            <w:pPr>
              <w:rPr>
                <w:rFonts w:eastAsiaTheme="minorEastAsia"/>
                <w:lang w:val="en-US" w:eastAsia="zh-CN"/>
              </w:rPr>
            </w:pPr>
            <w:r>
              <w:rPr>
                <w:rFonts w:hint="eastAsia" w:eastAsiaTheme="minorEastAsia"/>
                <w:u w:val="single"/>
                <w:lang w:val="en-US" w:eastAsia="zh-CN"/>
              </w:rPr>
              <w:t>R</w:t>
            </w:r>
            <w:r>
              <w:rPr>
                <w:rFonts w:eastAsiaTheme="minorEastAsia"/>
                <w:u w:val="single"/>
                <w:lang w:val="en-US" w:eastAsia="zh-CN"/>
              </w:rPr>
              <w:t>eason</w:t>
            </w:r>
            <w:r>
              <w:rPr>
                <w:rFonts w:eastAsiaTheme="minorEastAsia"/>
                <w:lang w:val="en-US" w:eastAsia="zh-CN"/>
              </w:rPr>
              <w:t>:</w:t>
            </w:r>
          </w:p>
          <w:p>
            <w:pPr>
              <w:rPr>
                <w:rFonts w:eastAsiaTheme="minorEastAsia"/>
                <w:lang w:val="en-US" w:eastAsia="zh-CN"/>
              </w:rPr>
            </w:pPr>
            <w:r>
              <w:rPr>
                <w:rFonts w:hint="eastAsia" w:eastAsiaTheme="minor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pPr>
              <w:rPr>
                <w:rFonts w:eastAsiaTheme="minorEastAsia"/>
                <w:lang w:val="en-US" w:eastAsia="zh-CN"/>
              </w:rPr>
            </w:pPr>
            <w:r>
              <w:rPr>
                <w:rFonts w:hint="eastAsia" w:eastAsiaTheme="minorEastAsia"/>
                <w:lang w:val="en-US" w:eastAsia="zh-CN"/>
              </w:rPr>
              <w:t>2</w:t>
            </w:r>
            <w:r>
              <w:rPr>
                <w:rFonts w:eastAsiaTheme="minorEastAsia"/>
                <w:lang w:val="en-US" w:eastAsia="zh-CN"/>
              </w:rPr>
              <w:t>. minimum size to be 237MB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2: Continuity</w:t>
            </w:r>
          </w:p>
        </w:tc>
        <w:tc>
          <w:tcPr>
            <w:tcW w:w="3827"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W, QC (with Apple’s update), Lenovo (dataset/model parameter), MTK, Ericsson, LG (with Apple’s update)</w:t>
            </w:r>
          </w:p>
        </w:tc>
        <w:tc>
          <w:tcPr>
            <w:tcW w:w="3969" w:type="dxa"/>
          </w:tcPr>
          <w:p>
            <w:pPr>
              <w:rPr>
                <w:rFonts w:eastAsiaTheme="minorEastAsia"/>
                <w:lang w:val="en-US" w:eastAsia="zh-CN"/>
              </w:rPr>
            </w:pPr>
            <w:r>
              <w:rPr>
                <w:rFonts w:eastAsiaTheme="minorEastAsia"/>
                <w:lang w:val="en-US" w:eastAsia="zh-CN"/>
              </w:rPr>
              <w:t xml:space="preserve">Apple (with updates), </w:t>
            </w:r>
            <w:r>
              <w:rPr>
                <w:rFonts w:hint="eastAsia" w:eastAsiaTheme="minorEastAsia"/>
                <w:lang w:val="en-US" w:eastAsia="zh-CN"/>
              </w:rPr>
              <w:t>Z</w:t>
            </w:r>
            <w:r>
              <w:rPr>
                <w:rFonts w:eastAsiaTheme="minorEastAsia"/>
                <w:lang w:val="en-US" w:eastAsia="zh-CN"/>
              </w:rPr>
              <w:t>TE, vivo, SS, Oppo, MCC, FW</w:t>
            </w:r>
          </w:p>
          <w:p>
            <w:pPr>
              <w:rPr>
                <w:rFonts w:eastAsiaTheme="minorEastAsia"/>
                <w:u w:val="single"/>
                <w:lang w:val="en-US" w:eastAsia="zh-CN"/>
              </w:rPr>
            </w:pPr>
            <w:r>
              <w:rPr>
                <w:rFonts w:hint="eastAsia" w:eastAsiaTheme="minorEastAsia"/>
                <w:u w:val="single"/>
                <w:lang w:val="en-US" w:eastAsia="zh-CN"/>
              </w:rPr>
              <w:t>R</w:t>
            </w:r>
            <w:r>
              <w:rPr>
                <w:rFonts w:eastAsiaTheme="minorEastAsia"/>
                <w:u w:val="single"/>
                <w:lang w:val="en-US" w:eastAsia="zh-CN"/>
              </w:rPr>
              <w:t>eason:</w:t>
            </w:r>
          </w:p>
          <w:p>
            <w:pPr>
              <w:rPr>
                <w:rFonts w:eastAsiaTheme="minorEastAsia"/>
                <w:lang w:val="en-US" w:eastAsia="zh-CN"/>
              </w:rPr>
            </w:pPr>
            <w:r>
              <w:rPr>
                <w:rFonts w:hint="eastAsia" w:eastAsiaTheme="minorEastAsia"/>
                <w:lang w:val="en-US" w:eastAsia="zh-CN"/>
              </w:rPr>
              <w:t>1</w:t>
            </w:r>
            <w:r>
              <w:rPr>
                <w:rFonts w:eastAsiaTheme="minorEastAsia"/>
                <w:lang w:val="en-US" w:eastAsia="zh-CN"/>
              </w:rPr>
              <w:t>. UE doesn’t need to receive the whole model parameter/dataset (ZTE)</w:t>
            </w:r>
          </w:p>
          <w:p>
            <w:pPr>
              <w:rPr>
                <w:rFonts w:eastAsiaTheme="minorEastAsia"/>
                <w:lang w:val="en-US" w:eastAsia="zh-CN"/>
              </w:rPr>
            </w:pPr>
            <w:r>
              <w:rPr>
                <w:rFonts w:hint="eastAsia" w:eastAsiaTheme="minorEastAsia"/>
                <w:lang w:val="en-US" w:eastAsia="zh-CN"/>
              </w:rPr>
              <w:t>2</w:t>
            </w:r>
            <w:r>
              <w:rPr>
                <w:rFonts w:eastAsiaTheme="minorEastAsia"/>
                <w:lang w:val="en-US" w:eastAsia="zh-CN"/>
              </w:rPr>
              <w:t>. not coupling with latency requirement (Apple, vivo, SS, CMCC)</w:t>
            </w:r>
          </w:p>
          <w:p>
            <w:pPr>
              <w:rPr>
                <w:rFonts w:eastAsiaTheme="minorEastAsia"/>
                <w:lang w:val="en-US" w:eastAsia="zh-CN"/>
              </w:rPr>
            </w:pPr>
            <w:r>
              <w:rPr>
                <w:rFonts w:hint="eastAsia" w:eastAsiaTheme="minorEastAsia"/>
                <w:lang w:val="en-US" w:eastAsia="zh-CN"/>
              </w:rPr>
              <w:t>3</w:t>
            </w:r>
            <w:r>
              <w:rPr>
                <w:rFonts w:eastAsiaTheme="minorEastAsia"/>
                <w:lang w:val="en-US" w:eastAsia="zh-CN"/>
              </w:rPr>
              <w:t>. no need for complex solution on top of existing mechanisms for retransmission/continuity/detect corrupt transmission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3: NW controllability</w:t>
            </w:r>
          </w:p>
        </w:tc>
        <w:tc>
          <w:tcPr>
            <w:tcW w:w="3827" w:type="dxa"/>
          </w:tcPr>
          <w:p>
            <w:pPr>
              <w:rPr>
                <w:rFonts w:eastAsiaTheme="minorEastAsia"/>
                <w:lang w:val="en-US" w:eastAsia="zh-CN"/>
              </w:rPr>
            </w:pPr>
            <w:r>
              <w:rPr>
                <w:rFonts w:hint="eastAsia" w:eastAsiaTheme="minorEastAsia"/>
                <w:lang w:val="en-US" w:eastAsia="zh-CN"/>
              </w:rPr>
              <w:t>Z</w:t>
            </w:r>
            <w:r>
              <w:rPr>
                <w:rFonts w:eastAsiaTheme="minorEastAsia"/>
                <w:lang w:val="en-US" w:eastAsia="zh-CN"/>
              </w:rPr>
              <w:t>TE, Apple, HW, vivo, Lenovo, MTK (not sure about securely as it’s natural), SS, Oppo, Ericsson,</w:t>
            </w:r>
            <w:r>
              <w:rPr>
                <w:rFonts w:hint="eastAsia" w:eastAsiaTheme="minorEastAsia"/>
                <w:lang w:val="en-US" w:eastAsia="zh-CN"/>
              </w:rPr>
              <w:t xml:space="preserve"> Q</w:t>
            </w:r>
            <w:r>
              <w:rPr>
                <w:rFonts w:eastAsiaTheme="minorEastAsia"/>
                <w:lang w:val="en-US" w:eastAsia="zh-CN"/>
              </w:rPr>
              <w:t>C (from NW-&gt; UE is yes), Nokia, LG, CMCC, FW</w:t>
            </w:r>
          </w:p>
        </w:tc>
        <w:tc>
          <w:tcPr>
            <w:tcW w:w="39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4: Priority/QoS</w:t>
            </w:r>
          </w:p>
        </w:tc>
        <w:tc>
          <w:tcPr>
            <w:tcW w:w="3827"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W, QC (with Apple’s update), Lenovo (only latency), MTK, </w:t>
            </w:r>
            <w:r>
              <w:rPr>
                <w:rFonts w:hint="eastAsia" w:eastAsiaTheme="minorEastAsia"/>
                <w:lang w:val="en-US" w:eastAsia="zh-CN"/>
              </w:rPr>
              <w:t>Z</w:t>
            </w:r>
            <w:r>
              <w:rPr>
                <w:rFonts w:eastAsiaTheme="minorEastAsia"/>
                <w:lang w:val="en-US" w:eastAsia="zh-CN"/>
              </w:rPr>
              <w:t>TE (with clarification), LG (only for latency requirement)</w:t>
            </w:r>
          </w:p>
        </w:tc>
        <w:tc>
          <w:tcPr>
            <w:tcW w:w="3969" w:type="dxa"/>
          </w:tcPr>
          <w:p>
            <w:pPr>
              <w:rPr>
                <w:rFonts w:eastAsiaTheme="minorEastAsia"/>
                <w:lang w:val="en-US" w:eastAsia="zh-CN"/>
              </w:rPr>
            </w:pPr>
            <w:r>
              <w:rPr>
                <w:rFonts w:eastAsiaTheme="minorEastAsia"/>
                <w:lang w:val="en-US" w:eastAsia="zh-CN"/>
              </w:rPr>
              <w:t>Apple (with updates), vivo, SS, Oppo, Nokia, CMCC, FW</w:t>
            </w:r>
          </w:p>
          <w:p>
            <w:pPr>
              <w:rPr>
                <w:rFonts w:eastAsiaTheme="minorEastAsia"/>
                <w:lang w:val="en-US" w:eastAsia="zh-CN"/>
              </w:rPr>
            </w:pPr>
            <w:r>
              <w:rPr>
                <w:rFonts w:hint="eastAsia" w:eastAsiaTheme="minor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pPr>
              <w:rPr>
                <w:rFonts w:eastAsiaTheme="minorEastAsia"/>
                <w:lang w:val="en-US" w:eastAsia="zh-CN"/>
              </w:rPr>
            </w:pPr>
            <w:r>
              <w:rPr>
                <w:rFonts w:hint="eastAsia" w:eastAsiaTheme="minorEastAsia"/>
                <w:lang w:val="en-US" w:eastAsia="zh-CN"/>
              </w:rPr>
              <w:t>1</w:t>
            </w:r>
            <w:r>
              <w:rPr>
                <w:rFonts w:eastAsiaTheme="minorEastAsia"/>
                <w:lang w:val="en-US" w:eastAsia="zh-CN"/>
              </w:rPr>
              <w:t>. use latency requirement rather than priority/QoS (Apple, Vivo, Lenovo, CMCC)</w:t>
            </w:r>
          </w:p>
          <w:p>
            <w:pPr>
              <w:rPr>
                <w:rFonts w:eastAsiaTheme="minorEastAsia"/>
                <w:lang w:val="en-US" w:eastAsia="zh-CN"/>
              </w:rPr>
            </w:pPr>
            <w:r>
              <w:rPr>
                <w:rFonts w:eastAsiaTheme="minorEastAsia"/>
                <w:lang w:val="en-US" w:eastAsia="zh-CN"/>
              </w:rPr>
              <w:t>2. priority is an implementation matter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5: Visibility</w:t>
            </w:r>
          </w:p>
        </w:tc>
        <w:tc>
          <w:tcPr>
            <w:tcW w:w="3827" w:type="dxa"/>
          </w:tcPr>
          <w:p>
            <w:pPr>
              <w:rPr>
                <w:rFonts w:eastAsiaTheme="minorEastAsia"/>
                <w:lang w:val="en-US" w:eastAsia="zh-CN"/>
              </w:rPr>
            </w:pPr>
            <w:r>
              <w:rPr>
                <w:rFonts w:hint="eastAsia" w:eastAsiaTheme="minorEastAsia"/>
                <w:lang w:val="en-US" w:eastAsia="zh-CN"/>
              </w:rPr>
              <w:t>Z</w:t>
            </w:r>
            <w:r>
              <w:rPr>
                <w:rFonts w:eastAsiaTheme="minorEastAsia"/>
                <w:lang w:val="en-US" w:eastAsia="zh-CN"/>
              </w:rPr>
              <w:t>TE, HW (MNO visibility), Lenovo,</w:t>
            </w:r>
            <w:r>
              <w:rPr>
                <w:rFonts w:hint="eastAsia" w:eastAsiaTheme="minorEastAsia"/>
                <w:lang w:val="en-US" w:eastAsia="zh-CN"/>
              </w:rPr>
              <w:t xml:space="preserve"> A</w:t>
            </w:r>
            <w:r>
              <w:rPr>
                <w:rFonts w:eastAsiaTheme="minorEastAsia"/>
                <w:lang w:val="en-US" w:eastAsia="zh-CN"/>
              </w:rPr>
              <w:t>pple (on dataset/model parameter only), CMCC (on dataset/model parameter only)</w:t>
            </w:r>
          </w:p>
        </w:tc>
        <w:tc>
          <w:tcPr>
            <w:tcW w:w="3969" w:type="dxa"/>
          </w:tcPr>
          <w:p>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pPr>
              <w:rPr>
                <w:rFonts w:eastAsiaTheme="minorEastAsia"/>
                <w:lang w:val="en-US" w:eastAsia="zh-CN"/>
              </w:rPr>
            </w:pPr>
            <w:r>
              <w:rPr>
                <w:rFonts w:hint="eastAsia" w:eastAsiaTheme="minorEastAsia"/>
                <w:u w:val="single"/>
                <w:lang w:val="en-US" w:eastAsia="zh-CN"/>
              </w:rPr>
              <w:t>R</w:t>
            </w:r>
            <w:r>
              <w:rPr>
                <w:rFonts w:eastAsiaTheme="minorEastAsia"/>
                <w:u w:val="single"/>
                <w:lang w:val="en-US" w:eastAsia="zh-CN"/>
              </w:rPr>
              <w:t>eason</w:t>
            </w:r>
            <w:r>
              <w:rPr>
                <w:rFonts w:eastAsiaTheme="minorEastAsia"/>
                <w:lang w:val="en-US" w:eastAsia="zh-CN"/>
              </w:rPr>
              <w:t>:</w:t>
            </w:r>
          </w:p>
          <w:p>
            <w:pPr>
              <w:rPr>
                <w:rFonts w:eastAsiaTheme="minorEastAsia"/>
                <w:lang w:val="en-US" w:eastAsia="zh-CN"/>
              </w:rPr>
            </w:pPr>
            <w:r>
              <w:rPr>
                <w:rFonts w:hint="eastAsia" w:eastAsiaTheme="minorEastAsia"/>
                <w:lang w:val="en-US" w:eastAsia="zh-CN"/>
              </w:rPr>
              <w:t>1</w:t>
            </w:r>
            <w:r>
              <w:rPr>
                <w:rFonts w:eastAsiaTheme="minorEastAsia"/>
                <w:lang w:val="en-US" w:eastAsia="zh-CN"/>
              </w:rPr>
              <w:t>. it’s a precondition not a requirement (vivo)</w:t>
            </w:r>
          </w:p>
          <w:p>
            <w:pPr>
              <w:rPr>
                <w:rFonts w:eastAsiaTheme="minorEastAsia"/>
                <w:lang w:val="en-US" w:eastAsia="zh-CN"/>
              </w:rPr>
            </w:pPr>
            <w:r>
              <w:rPr>
                <w:rFonts w:hint="eastAsia" w:eastAsiaTheme="minorEastAsia"/>
                <w:lang w:val="en-US" w:eastAsia="zh-CN"/>
              </w:rPr>
              <w:t>2</w:t>
            </w:r>
            <w:r>
              <w:rPr>
                <w:rFonts w:eastAsiaTheme="minorEastAsia"/>
                <w:lang w:val="en-US" w:eastAsia="zh-CN"/>
              </w:rPr>
              <w:t>. wait for RAN1 to avoid duplicate discussion (MTK)</w:t>
            </w:r>
          </w:p>
          <w:p>
            <w:pPr>
              <w:rPr>
                <w:rFonts w:eastAsiaTheme="minorEastAsia"/>
                <w:lang w:val="en-US" w:eastAsia="zh-CN"/>
              </w:rPr>
            </w:pPr>
            <w:r>
              <w:rPr>
                <w:rFonts w:hint="eastAsia" w:eastAsiaTheme="minorEastAsia"/>
                <w:lang w:val="en-US" w:eastAsia="zh-CN"/>
              </w:rPr>
              <w:t>3</w:t>
            </w:r>
            <w:r>
              <w:rPr>
                <w:rFonts w:eastAsiaTheme="minorEastAsia"/>
                <w:lang w:val="en-US" w:eastAsia="zh-CN"/>
              </w:rPr>
              <w:t>. only focus on open format (Oppo)</w:t>
            </w:r>
          </w:p>
          <w:p>
            <w:pPr>
              <w:rPr>
                <w:rFonts w:eastAsiaTheme="minorEastAsia"/>
                <w:lang w:val="en-US" w:eastAsia="zh-CN"/>
              </w:rPr>
            </w:pPr>
            <w:r>
              <w:rPr>
                <w:rFonts w:hint="eastAsia" w:eastAsiaTheme="minorEastAsia"/>
                <w:lang w:val="en-US" w:eastAsia="zh-CN"/>
              </w:rPr>
              <w:t>4</w:t>
            </w:r>
            <w:r>
              <w:rPr>
                <w:rFonts w:eastAsiaTheme="minorEastAsia"/>
                <w:lang w:val="en-US" w:eastAsia="zh-CN"/>
              </w:rPr>
              <w:t>. focus on dataset/model parameter only (Ericsson, LG)</w:t>
            </w:r>
          </w:p>
          <w:p>
            <w:pPr>
              <w:rPr>
                <w:rFonts w:eastAsiaTheme="minorEastAsia"/>
                <w:lang w:val="en-US" w:eastAsia="zh-CN"/>
              </w:rPr>
            </w:pPr>
            <w:r>
              <w:rPr>
                <w:rFonts w:hint="eastAsia" w:eastAsiaTheme="minorEastAsia"/>
                <w:lang w:val="en-US" w:eastAsia="zh-CN"/>
              </w:rPr>
              <w:t>5</w:t>
            </w:r>
            <w:r>
              <w:rPr>
                <w:rFonts w:eastAsiaTheme="minorEastAsia"/>
                <w:lang w:val="en-US" w:eastAsia="zh-CN"/>
              </w:rPr>
              <w:t>. no requirement on visibility between UE and NW (Nokia)</w:t>
            </w:r>
          </w:p>
        </w:tc>
      </w:tr>
    </w:tbl>
    <w:p>
      <w:pPr>
        <w:rPr>
          <w:rFonts w:eastAsiaTheme="minorEastAsia"/>
          <w:lang w:val="en-US" w:eastAsia="zh-CN"/>
        </w:rPr>
      </w:pPr>
      <w:r>
        <w:rPr>
          <w:rFonts w:eastAsiaTheme="minorEastAsia"/>
          <w:lang w:val="en-US" w:eastAsia="zh-CN"/>
        </w:rPr>
        <w:t>For A1, it is also true that RAN1 LS highlighted several sizes of dataset/model parameter in bold:</w:t>
      </w:r>
    </w:p>
    <w:p>
      <w:pPr>
        <w:pStyle w:val="32"/>
        <w:numPr>
          <w:ilvl w:val="0"/>
          <w:numId w:val="5"/>
        </w:numPr>
        <w:rPr>
          <w:rFonts w:ascii="Times New Roman" w:hAnsi="Times New Roman" w:eastAsiaTheme="minorEastAsia"/>
          <w:sz w:val="20"/>
          <w:szCs w:val="20"/>
          <w:lang w:val="en-US" w:eastAsia="zh-CN"/>
        </w:rPr>
      </w:pPr>
      <w:r>
        <w:rPr>
          <w:rFonts w:ascii="Times New Roman" w:hAnsi="Times New Roman" w:eastAsiaTheme="minorEastAsia"/>
          <w:sz w:val="20"/>
          <w:szCs w:val="20"/>
          <w:lang w:val="en-US" w:eastAsia="zh-CN"/>
        </w:rPr>
        <w:t>Option 4-1: 225MB</w:t>
      </w:r>
    </w:p>
    <w:p>
      <w:pPr>
        <w:pStyle w:val="32"/>
        <w:numPr>
          <w:ilvl w:val="0"/>
          <w:numId w:val="5"/>
        </w:numPr>
        <w:rPr>
          <w:rFonts w:ascii="Times New Roman" w:hAnsi="Times New Roman" w:eastAsiaTheme="minorEastAsia"/>
          <w:sz w:val="20"/>
          <w:szCs w:val="20"/>
          <w:lang w:val="en-US" w:eastAsia="zh-CN"/>
        </w:rPr>
      </w:pPr>
      <w:r>
        <w:rPr>
          <w:rFonts w:ascii="Times New Roman" w:hAnsi="Times New Roman" w:eastAsiaTheme="minorEastAsia"/>
          <w:sz w:val="20"/>
          <w:szCs w:val="20"/>
          <w:lang w:val="en-US" w:eastAsia="zh-CN"/>
        </w:rPr>
        <w:t>Option 3a-1 without target CSI: 36KB smallest, 52M largest, RAN1 further suggest RAN2 to assume 11.6MB as medium model size with the use of float16</w:t>
      </w:r>
    </w:p>
    <w:p>
      <w:pPr>
        <w:pStyle w:val="32"/>
        <w:numPr>
          <w:ilvl w:val="0"/>
          <w:numId w:val="5"/>
        </w:numPr>
        <w:rPr>
          <w:rFonts w:ascii="Times New Roman" w:hAnsi="Times New Roman" w:eastAsiaTheme="minorEastAsia"/>
          <w:sz w:val="20"/>
          <w:szCs w:val="20"/>
          <w:lang w:val="en-US" w:eastAsia="zh-CN"/>
        </w:rPr>
      </w:pPr>
      <w:r>
        <w:rPr>
          <w:rFonts w:ascii="Times New Roman" w:hAnsi="Times New Roman" w:eastAsiaTheme="minorEastAsia"/>
          <w:sz w:val="20"/>
          <w:szCs w:val="20"/>
          <w:lang w:val="en-US" w:eastAsia="zh-CN"/>
        </w:rPr>
        <w:t>Option 3a-1 with target CSI: N2 * (2000 bits) / (8bits/Byte) + 11.6 MB (not equal to 225MB+11.6MB)</w:t>
      </w:r>
    </w:p>
    <w:p>
      <w:pPr>
        <w:rPr>
          <w:rFonts w:eastAsiaTheme="minorEastAsia"/>
          <w:lang w:val="en-US" w:eastAsia="zh-CN"/>
        </w:rPr>
      </w:pPr>
      <w:r>
        <w:rPr>
          <w:rFonts w:eastAsiaTheme="minorEastAsia"/>
          <w:lang w:val="en-US" w:eastAsia="zh-CN"/>
        </w:rPr>
        <w:t>However, rapporteurs understand that RAN2 should aim to define a unified solution to support various size of dataset/model parameter.</w:t>
      </w:r>
    </w:p>
    <w:p>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pPr>
        <w:pStyle w:val="13"/>
      </w:pPr>
      <w:r>
        <w:rPr>
          <w:rFonts w:hint="eastAsia" w:eastAsiaTheme="minor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pPr>
        <w:pStyle w:val="13"/>
      </w:pPr>
      <w:r>
        <w:rPr>
          <w:rFonts w:hint="eastAsia" w:eastAsiaTheme="minor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ased on RAN1 LS, no matter OTA/non-OTA method, they are both within the scope of Direction A, where standardized data format and model format is a general requirement for both solutions.</w:t>
      </w:r>
    </w:p>
    <w:p>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pPr>
        <w:rPr>
          <w:rFonts w:eastAsiaTheme="minorEastAsia"/>
          <w:lang w:eastAsia="zh-CN"/>
        </w:rPr>
      </w:pPr>
      <w:r>
        <w:rPr>
          <w:rFonts w:hint="eastAsia" w:eastAsiaTheme="minorEastAsia"/>
          <w:lang w:eastAsia="zh-CN"/>
        </w:rPr>
        <w:t>B</w:t>
      </w:r>
      <w:r>
        <w:rPr>
          <w:rFonts w:eastAsiaTheme="minorEastAsia"/>
          <w:lang w:eastAsia="zh-CN"/>
        </w:rPr>
        <w:t>ased on above summary, rapporteurs would like to propose following principles for dataset/model parameter transfer solution selection:</w:t>
      </w:r>
    </w:p>
    <w:p>
      <w:pPr>
        <w:pStyle w:val="104"/>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A1 -</w:t>
      </w:r>
      <w:r>
        <w:rPr>
          <w:rFonts w:ascii="Times New Roman" w:hAnsi="Times New Roman" w:eastAsiaTheme="minorEastAsia"/>
          <w:sz w:val="20"/>
          <w:szCs w:val="20"/>
          <w:lang w:val="en-US" w:eastAsia="zh-CN"/>
        </w:rPr>
        <w:t xml:space="preserve"> </w:t>
      </w:r>
      <w:r>
        <w:rPr>
          <w:rFonts w:ascii="Times New Roman" w:hAnsi="Times New Roman" w:eastAsiaTheme="minorEastAsia"/>
          <w:b/>
          <w:bCs/>
          <w:sz w:val="20"/>
          <w:szCs w:val="20"/>
          <w:lang w:val="en-US" w:eastAsia="zh-CN"/>
        </w:rPr>
        <w:t>Size</w:t>
      </w:r>
      <w:r>
        <w:rPr>
          <w:rFonts w:ascii="Times New Roman" w:hAnsi="Times New Roman" w:eastAsiaTheme="minorEastAsia"/>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A2 - Continuity</w:t>
      </w:r>
      <w:r>
        <w:rPr>
          <w:rFonts w:ascii="Times New Roman" w:hAnsi="Times New Roman" w:eastAsiaTheme="minorEastAsia"/>
          <w:sz w:val="20"/>
          <w:szCs w:val="20"/>
          <w:lang w:val="en-US" w:eastAsia="zh-CN"/>
        </w:rPr>
        <w:t>: Service continuity of dataset and/or parameter transfer/delivery during UE mobility needs to be supported;</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A3 - Controllability</w:t>
      </w:r>
      <w:r>
        <w:rPr>
          <w:rFonts w:ascii="Times New Roman" w:hAnsi="Times New Roman" w:eastAsiaTheme="minorEastAsia"/>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A4 - Latency</w:t>
      </w:r>
      <w:r>
        <w:rPr>
          <w:rFonts w:ascii="Times New Roman" w:hAnsi="Times New Roman" w:eastAsiaTheme="minorEastAsia"/>
          <w:sz w:val="20"/>
          <w:szCs w:val="20"/>
          <w:lang w:val="en-US" w:eastAsia="zh-CN"/>
        </w:rPr>
        <w:t xml:space="preserve">: </w:t>
      </w:r>
      <w:r>
        <w:rPr>
          <w:rFonts w:ascii="Times New Roman" w:hAnsi="Times New Roman"/>
          <w:sz w:val="20"/>
          <w:szCs w:val="20"/>
        </w:rPr>
        <w:t>Relaxed latency requirement and infrequent update;</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standardized data format and model structure for dataset and parameter to be understandable by UE.</w:t>
      </w:r>
    </w:p>
    <w:p>
      <w:pPr>
        <w:rPr>
          <w:rFonts w:eastAsiaTheme="minorEastAsia"/>
          <w:lang w:val="en-US" w:eastAsia="zh-CN"/>
        </w:rPr>
      </w:pPr>
    </w:p>
    <w:p>
      <w:pPr>
        <w:pStyle w:val="7"/>
        <w:ind w:left="0" w:firstLine="0"/>
      </w:pPr>
      <w:r>
        <w:rPr>
          <w:rFonts w:hint="eastAsia"/>
        </w:rPr>
        <w:t>Q</w:t>
      </w:r>
      <w:r>
        <w:t>1-2: Any other discussion areas/requirements for two-sided model transfer/delivery solution evaluation?</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8529" w:type="dxa"/>
          </w:tcPr>
          <w:p>
            <w:pPr>
              <w:spacing w:after="0"/>
              <w:rPr>
                <w:rFonts w:ascii="Times New Roman" w:hAnsi="Times New Roman"/>
                <w:b/>
                <w:bCs/>
              </w:rPr>
            </w:pPr>
            <w:r>
              <w:rPr>
                <w:rFonts w:ascii="Times New Roman" w:hAnsi="Times New Roman" w:eastAsia="Calibri"/>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Qualcomm</w:t>
            </w:r>
          </w:p>
        </w:tc>
        <w:tc>
          <w:tcPr>
            <w:tcW w:w="8529"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For the dataset/parameter sharing, RAN2 should further consider the below aspects:</w:t>
            </w:r>
          </w:p>
          <w:p>
            <w:pPr>
              <w:pStyle w:val="32"/>
              <w:numPr>
                <w:ilvl w:val="0"/>
                <w:numId w:val="13"/>
              </w:numPr>
              <w:rPr>
                <w:rFonts w:ascii="Times New Roman" w:hAnsi="Times New Roman" w:eastAsiaTheme="minorEastAsia"/>
                <w:lang w:eastAsia="zh-CN"/>
              </w:rPr>
            </w:pPr>
            <w:r>
              <w:rPr>
                <w:rFonts w:ascii="Times New Roman" w:hAnsi="Times New Roman" w:eastAsiaTheme="minorEastAsia"/>
                <w:lang w:eastAsia="zh-CN"/>
              </w:rPr>
              <w:t>Impact on Uu resources (due to size of dataset / parameters)</w:t>
            </w:r>
          </w:p>
          <w:p>
            <w:pPr>
              <w:pStyle w:val="32"/>
              <w:numPr>
                <w:ilvl w:val="0"/>
                <w:numId w:val="13"/>
              </w:numPr>
              <w:rPr>
                <w:rFonts w:ascii="Times New Roman" w:hAnsi="Times New Roman" w:eastAsiaTheme="minorEastAsia"/>
                <w:lang w:eastAsia="zh-CN"/>
              </w:rPr>
            </w:pPr>
            <w:r>
              <w:rPr>
                <w:rFonts w:ascii="Times New Roman" w:hAnsi="Times New Roman" w:eastAsiaTheme="minorEastAsia"/>
                <w:lang w:eastAsia="zh-CN"/>
              </w:rPr>
              <w:t>UE impacts (like power impact, memory requirements, etc),</w:t>
            </w:r>
          </w:p>
          <w:p>
            <w:pPr>
              <w:pStyle w:val="32"/>
              <w:numPr>
                <w:ilvl w:val="0"/>
                <w:numId w:val="13"/>
              </w:numPr>
              <w:rPr>
                <w:rFonts w:ascii="Times New Roman" w:hAnsi="Times New Roman" w:eastAsiaTheme="minorEastAsia"/>
                <w:lang w:eastAsia="zh-CN"/>
              </w:rPr>
            </w:pPr>
            <w:r>
              <w:rPr>
                <w:rFonts w:ascii="Times New Roman" w:hAnsi="Times New Roman" w:eastAsiaTheme="minorEastAsia"/>
                <w:lang w:eastAsia="zh-CN"/>
              </w:rPr>
              <w:t>UE selection (how UE selection for sharing of dataset/parameters are performed),</w:t>
            </w:r>
          </w:p>
          <w:p>
            <w:pPr>
              <w:pStyle w:val="32"/>
              <w:numPr>
                <w:ilvl w:val="0"/>
                <w:numId w:val="13"/>
              </w:numPr>
              <w:rPr>
                <w:rFonts w:ascii="Times New Roman" w:hAnsi="Times New Roman" w:eastAsiaTheme="minorEastAsia"/>
                <w:lang w:eastAsia="zh-CN"/>
              </w:rPr>
            </w:pPr>
            <w:r>
              <w:rPr>
                <w:rFonts w:eastAsia="Times New Roman"/>
              </w:rPr>
              <w:t>End-to-end reliability of dataset/parameter sharing (how to ensure that a UE vendor receives the required dataset/parameters).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Samsung</w:t>
            </w:r>
          </w:p>
        </w:tc>
        <w:tc>
          <w:tcPr>
            <w:tcW w:w="8529" w:type="dxa"/>
          </w:tcPr>
          <w:p>
            <w:pPr>
              <w:rPr>
                <w:rFonts w:ascii="Times New Roman" w:hAnsi="Times New Roman" w:eastAsiaTheme="minorEastAsia"/>
                <w:lang w:eastAsia="zh-CN"/>
              </w:rPr>
            </w:pPr>
            <w:r>
              <w:rPr>
                <w:rFonts w:ascii="Times New Roman" w:hAnsi="Times New Roman" w:eastAsiaTheme="minorEastAsia"/>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Ericsson</w:t>
            </w:r>
          </w:p>
        </w:tc>
        <w:tc>
          <w:tcPr>
            <w:tcW w:w="8529" w:type="dxa"/>
          </w:tcPr>
          <w:p>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ascii="Times New Roman" w:hAnsi="Times New Roman" w:eastAsiaTheme="minorEastAsia"/>
                <w:lang w:eastAsia="zh-CN"/>
              </w:rPr>
              <w:t>Nokia</w:t>
            </w:r>
          </w:p>
        </w:tc>
        <w:tc>
          <w:tcPr>
            <w:tcW w:w="8529" w:type="dxa"/>
          </w:tcPr>
          <w:p>
            <w:pPr>
              <w:rPr>
                <w:rFonts w:ascii="Times New Roman" w:hAnsi="Times New Roman"/>
              </w:rPr>
            </w:pPr>
            <w:r>
              <w:rPr>
                <w:rFonts w:ascii="Times New Roman" w:hAnsi="Times New Roman" w:eastAsiaTheme="minorEastAsia"/>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pPr>
        <w:pStyle w:val="7"/>
        <w:ind w:left="0" w:firstLine="0"/>
      </w:pPr>
      <w:r>
        <w:rPr>
          <w:rFonts w:hint="eastAsia"/>
        </w:rPr>
        <w:t>S</w:t>
      </w:r>
      <w:r>
        <w:t>ummary:</w:t>
      </w:r>
    </w:p>
    <w:p>
      <w:r>
        <w:t>There are some additional principles proposed by companies:</w:t>
      </w:r>
    </w:p>
    <w:p>
      <w:pPr>
        <w:pStyle w:val="32"/>
        <w:numPr>
          <w:ilvl w:val="0"/>
          <w:numId w:val="5"/>
        </w:numPr>
        <w:rPr>
          <w:rFonts w:ascii="Times New Roman" w:hAnsi="Times New Roman"/>
          <w:sz w:val="20"/>
          <w:szCs w:val="20"/>
        </w:rPr>
      </w:pPr>
      <w:r>
        <w:rPr>
          <w:rFonts w:ascii="Times New Roman" w:hAnsi="Times New Roman"/>
          <w:sz w:val="20"/>
          <w:szCs w:val="20"/>
        </w:rPr>
        <w:t>Uu interface impact (e.g. radio resource)</w:t>
      </w:r>
    </w:p>
    <w:p>
      <w:pPr>
        <w:pStyle w:val="32"/>
        <w:numPr>
          <w:ilvl w:val="0"/>
          <w:numId w:val="5"/>
        </w:numPr>
        <w:rPr>
          <w:rFonts w:ascii="Times New Roman" w:hAnsi="Times New Roman"/>
          <w:sz w:val="20"/>
          <w:szCs w:val="20"/>
        </w:rPr>
      </w:pPr>
      <w:r>
        <w:rPr>
          <w:rFonts w:ascii="Times New Roman" w:hAnsi="Times New Roman"/>
          <w:sz w:val="20"/>
          <w:szCs w:val="20"/>
        </w:rPr>
        <w:t>UE impact (e.g. power/ memory requirement)</w:t>
      </w:r>
    </w:p>
    <w:p>
      <w:pPr>
        <w:pStyle w:val="32"/>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pPr>
        <w:pStyle w:val="32"/>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pPr>
        <w:pStyle w:val="32"/>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r>
        <w:t>Due to limited response during phase 1, rapporteurs suggest to further discuss in phase 2 whether above additional principles should be added on top of Proposal 1.</w:t>
      </w:r>
    </w:p>
    <w:p>
      <w:pPr>
        <w:pStyle w:val="7"/>
        <w:ind w:left="0" w:firstLine="0"/>
      </w:pPr>
      <w:r>
        <w:rPr>
          <w:rFonts w:hint="eastAsia"/>
        </w:rPr>
        <w:t>Q</w:t>
      </w:r>
      <w:r>
        <w:t>1-3: Any questions would like to ask RAN1 for further clarification?</w:t>
      </w:r>
    </w:p>
    <w:tbl>
      <w:tblPr>
        <w:tblStyle w:val="2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8529" w:type="dxa"/>
          </w:tcPr>
          <w:p>
            <w:pPr>
              <w:spacing w:after="0"/>
              <w:rPr>
                <w:rFonts w:ascii="Times New Roman" w:hAnsi="Times New Roman"/>
                <w:b/>
                <w:bCs/>
              </w:rPr>
            </w:pPr>
            <w:r>
              <w:rPr>
                <w:rFonts w:ascii="Times New Roman" w:hAnsi="Times New Roman" w:eastAsia="Calibri"/>
                <w:b/>
                <w:bC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8529" w:type="dxa"/>
            <w:shd w:val="clear" w:color="auto" w:fill="auto"/>
          </w:tcPr>
          <w:p>
            <w:pPr>
              <w:rPr>
                <w:rFonts w:ascii="Times New Roman" w:hAnsi="Times New Roman" w:eastAsiaTheme="minorEastAsia"/>
                <w:lang w:val="en-US" w:eastAsia="zh-CN"/>
              </w:rPr>
            </w:pPr>
            <w:r>
              <w:rPr>
                <w:rFonts w:hint="eastAsia" w:ascii="Times New Roman" w:hAnsi="Times New Roman" w:eastAsiaTheme="minorEastAsia"/>
                <w:lang w:val="en-US" w:eastAsia="zh-CN"/>
              </w:rPr>
              <w:t>The feasibility of A5shall be confirmed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Apple</w:t>
            </w:r>
          </w:p>
        </w:tc>
        <w:tc>
          <w:tcPr>
            <w:tcW w:w="8529" w:type="dxa"/>
          </w:tcPr>
          <w:p>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8529" w:type="dxa"/>
          </w:tcPr>
          <w:p>
            <w:pPr>
              <w:rPr>
                <w:rFonts w:ascii="Times New Roman" w:hAnsi="Times New Roman"/>
              </w:rPr>
            </w:pPr>
            <w:r>
              <w:rPr>
                <w:rFonts w:hint="eastAsia" w:ascii="Times New Roman" w:hAnsi="Times New Roman" w:eastAsiaTheme="minorEastAsia"/>
                <w:lang w:eastAsia="zh-CN"/>
              </w:rPr>
              <w:t>A</w:t>
            </w:r>
            <w:r>
              <w:rPr>
                <w:rFonts w:ascii="Times New Roman" w:hAnsi="Times New Roman" w:eastAsiaTheme="minorEastAsia"/>
                <w:lang w:eastAsia="zh-CN"/>
              </w:rPr>
              <w:t>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8529" w:type="dxa"/>
          </w:tcPr>
          <w:p>
            <w:pPr>
              <w:rPr>
                <w:rFonts w:ascii="Times New Roman" w:hAnsi="Times New Roman"/>
              </w:rPr>
            </w:pPr>
            <w:r>
              <w:rPr>
                <w:rFonts w:hint="eastAsia" w:ascii="Times New Roman" w:hAnsi="Times New Roman" w:eastAsiaTheme="minorEastAsia"/>
                <w:lang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8529" w:type="dxa"/>
          </w:tcPr>
          <w:p>
            <w:pPr>
              <w:rPr>
                <w:rFonts w:ascii="Times New Roman" w:hAnsi="Times New Roman" w:eastAsiaTheme="minorEastAsia"/>
                <w:lang w:eastAsia="zh-CN"/>
              </w:rPr>
            </w:pPr>
            <w:r>
              <w:rPr>
                <w:rFonts w:ascii="Times New Roman" w:hAnsi="Times New Roman" w:eastAsiaTheme="minorEastAsia"/>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rPr>
              <w:t>Samsung</w:t>
            </w:r>
          </w:p>
        </w:tc>
        <w:tc>
          <w:tcPr>
            <w:tcW w:w="8529" w:type="dxa"/>
          </w:tcPr>
          <w:p>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pPr>
              <w:rPr>
                <w:rFonts w:ascii="Times New Roman" w:hAnsi="Times New Roman"/>
              </w:rPr>
            </w:pPr>
            <w:r>
              <w:rPr>
                <w:rFonts w:ascii="Times New Roman" w:hAnsi="Times New Roman"/>
              </w:rPr>
              <w:t>RAN2 to ask RAN1 whether they envisage gNB being involved in managing the data set transfer.</w:t>
            </w:r>
          </w:p>
          <w:p>
            <w:pPr>
              <w:rPr>
                <w:rFonts w:ascii="Times New Roman" w:hAnsi="Times New Roman" w:eastAsiaTheme="minorEastAsia"/>
                <w:lang w:eastAsia="zh-CN"/>
              </w:rPr>
            </w:pPr>
            <w:r>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8529" w:type="dxa"/>
          </w:tcPr>
          <w:p>
            <w:pPr>
              <w:rPr>
                <w:rFonts w:ascii="Times New Roman" w:hAnsi="Times New Roman"/>
              </w:rPr>
            </w:pPr>
            <w:r>
              <w:rPr>
                <w:rFonts w:hint="eastAsia" w:ascii="Times New Roman" w:hAnsi="Times New Roman" w:eastAsiaTheme="minorEastAsia"/>
                <w:lang w:eastAsia="zh-CN"/>
              </w:rPr>
              <w:t>Agree with Apple</w:t>
            </w:r>
            <w:r>
              <w:rPr>
                <w:rFonts w:ascii="Times New Roman" w:hAnsi="Times New Roman" w:eastAsiaTheme="minorEastAsia"/>
                <w:lang w:eastAsia="zh-CN"/>
              </w:rPr>
              <w:t>, open format should be the baseline for cross-vendor collaboration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8529" w:type="dxa"/>
          </w:tcPr>
          <w:p>
            <w:pPr>
              <w:rPr>
                <w:rFonts w:ascii="Times New Roman" w:hAnsi="Times New Roman" w:eastAsiaTheme="minorEastAsia"/>
                <w:lang w:eastAsia="zh-CN"/>
              </w:rPr>
            </w:pPr>
            <w:r>
              <w:rPr>
                <w:rFonts w:ascii="Times New Roman" w:hAnsi="Times New Roman" w:eastAsiaTheme="minorEastAsia"/>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pPr>
        <w:pStyle w:val="7"/>
        <w:ind w:left="0" w:firstLine="0"/>
      </w:pPr>
      <w:r>
        <w:rPr>
          <w:rFonts w:hint="eastAsia"/>
        </w:rPr>
        <w:t>S</w:t>
      </w:r>
      <w:r>
        <w:t>ummary:</w:t>
      </w:r>
    </w:p>
    <w:p>
      <w:pPr>
        <w:rPr>
          <w:rFonts w:ascii="Times New Roman" w:hAnsi="Times New Roman" w:eastAsia="MS Mincho"/>
          <w:iCs/>
          <w:szCs w:val="32"/>
          <w:lang w:val="en-US" w:eastAsia="en-GB"/>
        </w:rPr>
      </w:pPr>
      <w:r>
        <w:rPr>
          <w:rFonts w:ascii="Times New Roman" w:hAnsi="Times New Roman" w:eastAsia="MS Mincho"/>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pPr>
        <w:rPr>
          <w:rFonts w:ascii="Times New Roman" w:hAnsi="Times New Roman" w:eastAsia="MS Mincho"/>
          <w:iCs/>
          <w:szCs w:val="32"/>
          <w:lang w:val="en-US" w:eastAsia="en-GB"/>
        </w:rPr>
      </w:pPr>
      <w:r>
        <w:rPr>
          <w:rFonts w:ascii="Times New Roman" w:hAnsi="Times New Roman" w:eastAsia="MS Mincho"/>
          <w:iCs/>
          <w:szCs w:val="32"/>
          <w:lang w:val="en-US" w:eastAsia="en-GB"/>
        </w:rPr>
        <w:t>Only two companies raised questions would like to further check with RAN1, the proposed questions are summarized as below:</w:t>
      </w:r>
    </w:p>
    <w:p>
      <w:pPr>
        <w:rPr>
          <w:rFonts w:ascii="Times New Roman" w:hAnsi="Times New Roman" w:eastAsia="MS Mincho"/>
          <w:iCs/>
          <w:szCs w:val="32"/>
          <w:lang w:val="en-US" w:eastAsia="en-GB"/>
        </w:rPr>
      </w:pPr>
      <w:r>
        <w:rPr>
          <w:rFonts w:hint="eastAsia" w:ascii="Times New Roman" w:hAnsi="Times New Roman" w:eastAsia="MS Mincho"/>
          <w:iCs/>
          <w:szCs w:val="32"/>
          <w:lang w:val="en-US" w:eastAsia="en-GB"/>
        </w:rPr>
        <w:t>1</w:t>
      </w:r>
      <w:r>
        <w:rPr>
          <w:rFonts w:ascii="Times New Roman" w:hAnsi="Times New Roman" w:eastAsia="MS Mincho"/>
          <w:iCs/>
          <w:szCs w:val="32"/>
          <w:lang w:val="en-US" w:eastAsia="en-GB"/>
        </w:rPr>
        <w:t>. Feasibility of A5 – Rapporteurs understand this is clear in RAN1 LS, and no need to ask.</w:t>
      </w:r>
    </w:p>
    <w:p>
      <w:pPr>
        <w:rPr>
          <w:rFonts w:ascii="Times New Roman" w:hAnsi="Times New Roman" w:eastAsia="MS Mincho"/>
          <w:iCs/>
          <w:szCs w:val="32"/>
          <w:lang w:val="en-US" w:eastAsia="en-GB"/>
        </w:rPr>
      </w:pPr>
      <w:r>
        <w:rPr>
          <w:rFonts w:hint="eastAsia" w:ascii="Times New Roman" w:hAnsi="Times New Roman" w:eastAsia="MS Mincho"/>
          <w:iCs/>
          <w:szCs w:val="32"/>
          <w:lang w:val="en-US" w:eastAsia="en-GB"/>
        </w:rPr>
        <w:t>2</w:t>
      </w:r>
      <w:r>
        <w:rPr>
          <w:rFonts w:ascii="Times New Roman" w:hAnsi="Times New Roman" w:eastAsia="MS Mincho"/>
          <w:iCs/>
          <w:szCs w:val="32"/>
          <w:lang w:val="en-US" w:eastAsia="en-GB"/>
        </w:rPr>
        <w:t>. Ask RAN1 to confirm path for non-OTA is NW server to UE server without 3GPP impact</w:t>
      </w:r>
    </w:p>
    <w:p>
      <w:pPr>
        <w:rPr>
          <w:rFonts w:ascii="Times New Roman" w:hAnsi="Times New Roman" w:eastAsia="MS Mincho"/>
          <w:iCs/>
          <w:szCs w:val="32"/>
          <w:lang w:val="en-US" w:eastAsia="en-GB"/>
        </w:rPr>
      </w:pPr>
      <w:r>
        <w:rPr>
          <w:rFonts w:ascii="Times New Roman" w:hAnsi="Times New Roman" w:eastAsia="MS Mincho"/>
          <w:iCs/>
          <w:szCs w:val="32"/>
          <w:lang w:val="en-US" w:eastAsia="en-GB"/>
        </w:rPr>
        <w:t>3. gNB involvement in dataset transfer</w:t>
      </w:r>
    </w:p>
    <w:p>
      <w:pPr>
        <w:rPr>
          <w:rFonts w:ascii="Times New Roman" w:hAnsi="Times New Roman" w:eastAsia="MS Mincho"/>
          <w:iCs/>
          <w:szCs w:val="32"/>
          <w:lang w:val="en-US" w:eastAsia="en-GB"/>
        </w:rPr>
      </w:pPr>
      <w:r>
        <w:rPr>
          <w:rFonts w:ascii="Times New Roman" w:hAnsi="Times New Roman" w:eastAsia="MS Mincho"/>
          <w:iCs/>
          <w:szCs w:val="32"/>
          <w:lang w:val="en-US" w:eastAsia="en-GB"/>
        </w:rPr>
        <w:t>4. segmentation/concatenation of messages within a single dataset to be done in UE server or inside 3GPP</w:t>
      </w:r>
    </w:p>
    <w:p>
      <w:pPr>
        <w:rPr>
          <w:rFonts w:ascii="Times New Roman" w:hAnsi="Times New Roman" w:eastAsia="MS Mincho"/>
          <w:iCs/>
          <w:szCs w:val="32"/>
          <w:lang w:val="en-US" w:eastAsia="en-GB"/>
        </w:rPr>
      </w:pPr>
      <w:r>
        <w:rPr>
          <w:rFonts w:ascii="Times New Roman" w:hAnsi="Times New Roman" w:eastAsia="MS Mincho"/>
          <w:iCs/>
          <w:szCs w:val="32"/>
          <w:lang w:val="en-US" w:eastAsia="en-GB"/>
        </w:rPr>
        <w:t>Rapporteur thinks above question 2-4 is the scope of RAN2 discussion, we can conclude in RAN2 first whether this is a feasible solution and then reply to RAN1.</w:t>
      </w:r>
    </w:p>
    <w:p>
      <w:pPr>
        <w:pStyle w:val="104"/>
        <w:rPr>
          <w:lang w:val="en-US" w:eastAsia="en-GB"/>
        </w:rPr>
      </w:pPr>
      <w:r>
        <w:rPr>
          <w:lang w:val="en-US" w:eastAsia="en-GB"/>
        </w:rPr>
        <w:t>Observation 1: So far, RAN2 didn’t observe any new question/further clarification needed from RAN1 for feasibility analysis of dataset/model parameter transfer.</w:t>
      </w:r>
    </w:p>
    <w:p>
      <w:pPr>
        <w:pStyle w:val="4"/>
      </w:pPr>
      <w:r>
        <w:t>Candidate Solutions</w:t>
      </w:r>
    </w:p>
    <w:p>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r>
        <w:t xml:space="preserve">Since RAN1 #116 meeting, RAN1 has been discussing model transfer/delivery methods for CSI compression, where Option 1-5 were identified and analysed.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r>
        <w:t>According to RAN1 discussion till RAN1 #118bis meeting, following options can be summarized, where the solutions that are still on the table are highlighted in green:</w:t>
      </w:r>
    </w:p>
    <w:tbl>
      <w:tblPr>
        <w:tblStyle w:val="22"/>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16"/>
        <w:gridCol w:w="1699"/>
        <w:gridCol w:w="2815"/>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tcPr>
          <w:p>
            <w:pPr>
              <w:jc w:val="center"/>
              <w:rPr>
                <w:rFonts w:eastAsiaTheme="minorEastAsia"/>
                <w:b/>
                <w:bCs/>
                <w:lang w:eastAsia="zh-CN"/>
              </w:rPr>
            </w:pPr>
            <w:r>
              <w:rPr>
                <w:rFonts w:hint="eastAsia" w:eastAsiaTheme="minorEastAsia"/>
                <w:b/>
                <w:bCs/>
                <w:lang w:eastAsia="zh-CN"/>
              </w:rPr>
              <w:t>O</w:t>
            </w:r>
            <w:r>
              <w:rPr>
                <w:rFonts w:eastAsiaTheme="minorEastAsia"/>
                <w:b/>
                <w:bCs/>
                <w:lang w:eastAsia="zh-CN"/>
              </w:rPr>
              <w:t>ptions</w:t>
            </w:r>
          </w:p>
        </w:tc>
        <w:tc>
          <w:tcPr>
            <w:tcW w:w="1016" w:type="dxa"/>
          </w:tcPr>
          <w:p>
            <w:pPr>
              <w:jc w:val="center"/>
              <w:rPr>
                <w:rFonts w:eastAsiaTheme="minorEastAsia"/>
                <w:b/>
                <w:bCs/>
                <w:lang w:eastAsia="zh-CN"/>
              </w:rPr>
            </w:pPr>
            <w:r>
              <w:rPr>
                <w:rFonts w:hint="eastAsia" w:eastAsiaTheme="minorEastAsia"/>
                <w:b/>
                <w:bCs/>
                <w:lang w:eastAsia="zh-CN"/>
              </w:rPr>
              <w:t>D</w:t>
            </w:r>
            <w:r>
              <w:rPr>
                <w:rFonts w:eastAsiaTheme="minorEastAsia"/>
                <w:b/>
                <w:bCs/>
                <w:lang w:eastAsia="zh-CN"/>
              </w:rPr>
              <w:t>irection</w:t>
            </w:r>
          </w:p>
        </w:tc>
        <w:tc>
          <w:tcPr>
            <w:tcW w:w="4514" w:type="dxa"/>
            <w:gridSpan w:val="2"/>
          </w:tcPr>
          <w:p>
            <w:pPr>
              <w:jc w:val="center"/>
              <w:rPr>
                <w:rFonts w:eastAsiaTheme="minorEastAsia"/>
                <w:b/>
                <w:bCs/>
                <w:lang w:eastAsia="zh-CN"/>
              </w:rPr>
            </w:pPr>
            <w:r>
              <w:rPr>
                <w:rFonts w:hint="eastAsia" w:eastAsiaTheme="minorEastAsia"/>
                <w:b/>
                <w:bCs/>
                <w:lang w:eastAsia="zh-CN"/>
              </w:rPr>
              <w:t>I</w:t>
            </w:r>
            <w:r>
              <w:rPr>
                <w:rFonts w:eastAsiaTheme="minorEastAsia"/>
                <w:b/>
                <w:bCs/>
                <w:lang w:eastAsia="zh-CN"/>
              </w:rPr>
              <w:t>nformation for model transfer/delivery</w:t>
            </w:r>
          </w:p>
        </w:tc>
        <w:tc>
          <w:tcPr>
            <w:tcW w:w="3108" w:type="dxa"/>
          </w:tcPr>
          <w:p>
            <w:pPr>
              <w:jc w:val="center"/>
              <w:rPr>
                <w:b/>
                <w:bCs/>
              </w:rPr>
            </w:pPr>
            <w:r>
              <w:rPr>
                <w:rFonts w:hint="eastAsia" w:eastAsiaTheme="minorEastAsia"/>
                <w:b/>
                <w:bCs/>
                <w:lang w:eastAsia="zh-CN"/>
              </w:rPr>
              <w:t>R</w:t>
            </w:r>
            <w:r>
              <w:rPr>
                <w:rFonts w:eastAsiaTheme="minorEastAsia"/>
                <w:b/>
                <w:bCs/>
                <w:lang w:eastAsia="zh-CN"/>
              </w:rPr>
              <w:t>equirement of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5E0B3" w:themeFill="accent6" w:themeFillTint="66"/>
          </w:tcPr>
          <w:p>
            <w:pPr>
              <w:jc w:val="center"/>
              <w:rPr>
                <w:rFonts w:eastAsiaTheme="minorEastAsia"/>
                <w:lang w:eastAsia="zh-CN"/>
              </w:rPr>
            </w:pPr>
            <w:r>
              <w:rPr>
                <w:rFonts w:hint="eastAsia" w:eastAsiaTheme="minorEastAsia"/>
                <w:lang w:eastAsia="zh-CN"/>
              </w:rPr>
              <w:t>O</w:t>
            </w:r>
            <w:r>
              <w:rPr>
                <w:rFonts w:eastAsiaTheme="minorEastAsia"/>
                <w:lang w:eastAsia="zh-CN"/>
              </w:rPr>
              <w:t>ption 1</w:t>
            </w:r>
          </w:p>
        </w:tc>
        <w:tc>
          <w:tcPr>
            <w:tcW w:w="1016" w:type="dxa"/>
            <w:shd w:val="clear" w:color="auto" w:fill="C5E0B3" w:themeFill="accent6" w:themeFillTint="66"/>
          </w:tcPr>
          <w:p>
            <w:pPr>
              <w:jc w:val="center"/>
            </w:pPr>
            <w:r>
              <w:rPr>
                <w:rFonts w:hint="eastAsia"/>
              </w:rPr>
              <w:t>C</w:t>
            </w:r>
          </w:p>
        </w:tc>
        <w:tc>
          <w:tcPr>
            <w:tcW w:w="4514" w:type="dxa"/>
            <w:gridSpan w:val="2"/>
            <w:shd w:val="clear" w:color="auto" w:fill="C5E0B3" w:themeFill="accent6" w:themeFillTint="66"/>
          </w:tcPr>
          <w:p>
            <w:r>
              <w:t>Fully standardized reference model (structure + parameters)</w:t>
            </w:r>
          </w:p>
        </w:tc>
        <w:tc>
          <w:tcPr>
            <w:tcW w:w="3108" w:type="dxa"/>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auto"/>
          </w:tcPr>
          <w:p>
            <w:pPr>
              <w:jc w:val="center"/>
              <w:rPr>
                <w:rFonts w:eastAsiaTheme="minorEastAsia"/>
                <w:lang w:eastAsia="zh-CN"/>
              </w:rPr>
            </w:pPr>
            <w:r>
              <w:rPr>
                <w:rFonts w:hint="eastAsia" w:eastAsiaTheme="minorEastAsia"/>
                <w:lang w:eastAsia="zh-CN"/>
              </w:rPr>
              <w:t>O</w:t>
            </w:r>
            <w:r>
              <w:rPr>
                <w:rFonts w:eastAsiaTheme="minorEastAsia"/>
                <w:lang w:eastAsia="zh-CN"/>
              </w:rPr>
              <w:t>ption 2</w:t>
            </w:r>
          </w:p>
        </w:tc>
        <w:tc>
          <w:tcPr>
            <w:tcW w:w="1016" w:type="dxa"/>
            <w:shd w:val="clear" w:color="auto" w:fill="auto"/>
          </w:tcPr>
          <w:p>
            <w:pPr>
              <w:jc w:val="center"/>
            </w:pPr>
            <w:r>
              <w:rPr>
                <w:rFonts w:hint="eastAsia"/>
              </w:rPr>
              <w:t>C</w:t>
            </w:r>
          </w:p>
        </w:tc>
        <w:tc>
          <w:tcPr>
            <w:tcW w:w="4514" w:type="dxa"/>
            <w:gridSpan w:val="2"/>
            <w:shd w:val="clear" w:color="auto" w:fill="auto"/>
          </w:tcPr>
          <w:p>
            <w:r>
              <w:t>Standardized dataset</w:t>
            </w:r>
          </w:p>
        </w:tc>
        <w:tc>
          <w:tcPr>
            <w:tcW w:w="3108"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69" w:type="dxa"/>
            <w:vMerge w:val="restart"/>
            <w:shd w:val="clear" w:color="auto" w:fill="C5E0B3" w:themeFill="accent6" w:themeFillTint="66"/>
          </w:tcPr>
          <w:p>
            <w:pPr>
              <w:jc w:val="center"/>
            </w:pPr>
            <w:r>
              <w:rPr>
                <w:rFonts w:hint="eastAsia"/>
              </w:rPr>
              <w:t>O</w:t>
            </w:r>
            <w:r>
              <w:t>ption 3a</w:t>
            </w:r>
          </w:p>
        </w:tc>
        <w:tc>
          <w:tcPr>
            <w:tcW w:w="1016" w:type="dxa"/>
            <w:vMerge w:val="restart"/>
            <w:shd w:val="clear" w:color="auto" w:fill="C5E0B3" w:themeFill="accent6" w:themeFillTint="66"/>
          </w:tcPr>
          <w:p>
            <w:pPr>
              <w:jc w:val="center"/>
            </w:pPr>
            <w:r>
              <w:rPr>
                <w:rFonts w:hint="eastAsia"/>
              </w:rPr>
              <w:t>A</w:t>
            </w:r>
          </w:p>
        </w:tc>
        <w:tc>
          <w:tcPr>
            <w:tcW w:w="1699" w:type="dxa"/>
            <w:vMerge w:val="restart"/>
            <w:shd w:val="clear" w:color="auto" w:fill="C5E0B3" w:themeFill="accent6" w:themeFillTint="66"/>
          </w:tcPr>
          <w:p>
            <w:r>
              <w:t xml:space="preserve">Standardized reference model structure + </w:t>
            </w:r>
            <w:r>
              <w:rPr>
                <w:b/>
                <w:bCs/>
              </w:rPr>
              <w:t>Parameter exchange</w:t>
            </w:r>
          </w:p>
        </w:tc>
        <w:tc>
          <w:tcPr>
            <w:tcW w:w="2815" w:type="dxa"/>
            <w:shd w:val="clear" w:color="auto" w:fill="C5E0B3" w:themeFill="accent6" w:themeFillTint="66"/>
          </w:tcPr>
          <w:p>
            <w:r>
              <w:rPr>
                <w:rFonts w:hint="eastAsia"/>
              </w:rPr>
              <w:t>3</w:t>
            </w:r>
            <w:r>
              <w:t>a-1: CSI generation part (with/without target CSI)</w:t>
            </w:r>
          </w:p>
        </w:tc>
        <w:tc>
          <w:tcPr>
            <w:tcW w:w="3108" w:type="dxa"/>
            <w:vMerge w:val="restart"/>
            <w:shd w:val="clear" w:color="auto" w:fill="C5E0B3" w:themeFill="accent6" w:themeFillTint="66"/>
          </w:tcPr>
          <w:p>
            <w:r>
              <w:t>Offline engineering at UE-side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3</w:t>
            </w:r>
            <w:r>
              <w:t>a-2: CSI reconstruction part</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3</w:t>
            </w:r>
            <w:r>
              <w:t>a-3: both parts</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5E0B3" w:themeFill="accent6" w:themeFillTint="66"/>
          </w:tcPr>
          <w:p>
            <w:pPr>
              <w:jc w:val="center"/>
            </w:pPr>
            <w:r>
              <w:rPr>
                <w:rFonts w:hint="eastAsia"/>
              </w:rPr>
              <w:t>O</w:t>
            </w:r>
            <w:r>
              <w:t>ption 3b (z4)</w:t>
            </w:r>
          </w:p>
        </w:tc>
        <w:tc>
          <w:tcPr>
            <w:tcW w:w="1016" w:type="dxa"/>
            <w:shd w:val="clear" w:color="auto" w:fill="C5E0B3" w:themeFill="accent6" w:themeFillTint="66"/>
          </w:tcPr>
          <w:p>
            <w:pPr>
              <w:jc w:val="center"/>
            </w:pPr>
            <w:r>
              <w:rPr>
                <w:rFonts w:hint="eastAsia"/>
              </w:rPr>
              <w:t>B</w:t>
            </w:r>
          </w:p>
        </w:tc>
        <w:tc>
          <w:tcPr>
            <w:tcW w:w="1699" w:type="dxa"/>
            <w:vMerge w:val="continue"/>
          </w:tcPr>
          <w:p/>
        </w:tc>
        <w:tc>
          <w:tcPr>
            <w:tcW w:w="2815" w:type="dxa"/>
          </w:tcPr>
          <w:p/>
        </w:tc>
        <w:tc>
          <w:tcPr>
            <w:tcW w:w="3108" w:type="dxa"/>
            <w:shd w:val="clear" w:color="auto" w:fill="C5E0B3" w:themeFill="accent6" w:themeFillTint="66"/>
          </w:tcPr>
          <w:p>
            <w:r>
              <w:t>On-device operation without offline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69" w:type="dxa"/>
            <w:vMerge w:val="restart"/>
            <w:shd w:val="clear" w:color="auto" w:fill="C5E0B3" w:themeFill="accent6" w:themeFillTint="66"/>
          </w:tcPr>
          <w:p>
            <w:pPr>
              <w:jc w:val="center"/>
            </w:pPr>
            <w:r>
              <w:rPr>
                <w:rFonts w:hint="eastAsia"/>
              </w:rPr>
              <w:t>O</w:t>
            </w:r>
            <w:r>
              <w:t>ption 4</w:t>
            </w:r>
          </w:p>
        </w:tc>
        <w:tc>
          <w:tcPr>
            <w:tcW w:w="1016" w:type="dxa"/>
            <w:vMerge w:val="restart"/>
            <w:shd w:val="clear" w:color="auto" w:fill="C5E0B3" w:themeFill="accent6" w:themeFillTint="66"/>
          </w:tcPr>
          <w:p>
            <w:pPr>
              <w:jc w:val="center"/>
            </w:pPr>
            <w:r>
              <w:rPr>
                <w:rFonts w:hint="eastAsia"/>
              </w:rPr>
              <w:t>A</w:t>
            </w:r>
          </w:p>
        </w:tc>
        <w:tc>
          <w:tcPr>
            <w:tcW w:w="1699" w:type="dxa"/>
            <w:vMerge w:val="restart"/>
            <w:shd w:val="clear" w:color="auto" w:fill="C5E0B3" w:themeFill="accent6" w:themeFillTint="66"/>
          </w:tcPr>
          <w:p>
            <w:r>
              <w:t xml:space="preserve">Standardized data / dataset format + </w:t>
            </w:r>
            <w:r>
              <w:rPr>
                <w:b/>
                <w:bCs/>
              </w:rPr>
              <w:t xml:space="preserve">Dataset exchange </w:t>
            </w:r>
          </w:p>
        </w:tc>
        <w:tc>
          <w:tcPr>
            <w:tcW w:w="2815" w:type="dxa"/>
            <w:shd w:val="clear" w:color="auto" w:fill="C5E0B3" w:themeFill="accent6" w:themeFillTint="66"/>
          </w:tcPr>
          <w:p>
            <w:r>
              <w:rPr>
                <w:rFonts w:hint="eastAsia"/>
              </w:rPr>
              <w:t>4</w:t>
            </w:r>
            <w:r>
              <w:t>-1: target CSI, CSI feedback</w:t>
            </w:r>
          </w:p>
        </w:tc>
        <w:tc>
          <w:tcPr>
            <w:tcW w:w="3108" w:type="dxa"/>
            <w:vMerge w:val="restart"/>
            <w:shd w:val="clear" w:color="auto" w:fill="C5E0B3" w:themeFill="accent6" w:themeFillTint="66"/>
          </w:tcPr>
          <w:p>
            <w:r>
              <w:t>Offline engineering at UE-side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4</w:t>
            </w:r>
            <w:r>
              <w:t>-2: CSI feedback, reconstructed target CSI</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69" w:type="dxa"/>
            <w:vMerge w:val="continue"/>
          </w:tcPr>
          <w:p>
            <w:pPr>
              <w:jc w:val="center"/>
            </w:pPr>
          </w:p>
        </w:tc>
        <w:tc>
          <w:tcPr>
            <w:tcW w:w="1016" w:type="dxa"/>
            <w:vMerge w:val="continue"/>
          </w:tcPr>
          <w:p>
            <w:pPr>
              <w:jc w:val="center"/>
            </w:pPr>
          </w:p>
        </w:tc>
        <w:tc>
          <w:tcPr>
            <w:tcW w:w="1699" w:type="dxa"/>
            <w:vMerge w:val="continue"/>
          </w:tcPr>
          <w:p/>
        </w:tc>
        <w:tc>
          <w:tcPr>
            <w:tcW w:w="2815" w:type="dxa"/>
          </w:tcPr>
          <w:p>
            <w:r>
              <w:rPr>
                <w:rFonts w:hint="eastAsia"/>
              </w:rPr>
              <w:t>4</w:t>
            </w:r>
            <w:r>
              <w:t>-3: target CSI, CSI feedback, reconstructed target CSI</w:t>
            </w:r>
          </w:p>
        </w:tc>
        <w:tc>
          <w:tcPr>
            <w:tcW w:w="3108" w:type="dxa"/>
            <w:vMerge w:val="continue"/>
            <w:shd w:val="clear" w:color="auto" w:fill="C5E0B3" w:themeFill="accent6" w:themeFillTint="66"/>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pPr>
            <w:r>
              <w:rPr>
                <w:rFonts w:hint="eastAsia"/>
              </w:rPr>
              <w:t>O</w:t>
            </w:r>
            <w:r>
              <w:t>ption 5a</w:t>
            </w:r>
          </w:p>
        </w:tc>
        <w:tc>
          <w:tcPr>
            <w:tcW w:w="1016" w:type="dxa"/>
          </w:tcPr>
          <w:p>
            <w:pPr>
              <w:jc w:val="center"/>
            </w:pPr>
            <w:r>
              <w:rPr>
                <w:rFonts w:hint="eastAsia"/>
              </w:rPr>
              <w:t>A</w:t>
            </w:r>
          </w:p>
        </w:tc>
        <w:tc>
          <w:tcPr>
            <w:tcW w:w="4514" w:type="dxa"/>
            <w:gridSpan w:val="2"/>
            <w:vMerge w:val="restart"/>
          </w:tcPr>
          <w:p>
            <w:r>
              <w:t>Standardized model format + Reference model exchange</w:t>
            </w:r>
          </w:p>
        </w:tc>
        <w:tc>
          <w:tcPr>
            <w:tcW w:w="3108" w:type="dxa"/>
          </w:tcPr>
          <w:p>
            <w:r>
              <w:t>Offline engineering at UE-side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pPr>
            <w:r>
              <w:rPr>
                <w:rFonts w:hint="eastAsia"/>
              </w:rPr>
              <w:t>O</w:t>
            </w:r>
            <w:r>
              <w:t>ption 5b (z4)</w:t>
            </w:r>
          </w:p>
        </w:tc>
        <w:tc>
          <w:tcPr>
            <w:tcW w:w="1016" w:type="dxa"/>
          </w:tcPr>
          <w:p>
            <w:pPr>
              <w:jc w:val="center"/>
            </w:pPr>
            <w:r>
              <w:rPr>
                <w:rFonts w:hint="eastAsia"/>
              </w:rPr>
              <w:t>B</w:t>
            </w:r>
          </w:p>
        </w:tc>
        <w:tc>
          <w:tcPr>
            <w:tcW w:w="4514" w:type="dxa"/>
            <w:gridSpan w:val="2"/>
            <w:vMerge w:val="continue"/>
          </w:tcPr>
          <w:p/>
        </w:tc>
        <w:tc>
          <w:tcPr>
            <w:tcW w:w="3108" w:type="dxa"/>
          </w:tcPr>
          <w:p>
            <w:r>
              <w:t>On-device operation without offline engineering (model structure is aligned based on offline inter-vendor collaboration)</w:t>
            </w:r>
          </w:p>
        </w:tc>
      </w:tr>
    </w:tbl>
    <w:p>
      <w:pPr>
        <w:rPr>
          <w:rFonts w:eastAsiaTheme="minorEastAsia"/>
          <w:lang w:eastAsia="zh-CN"/>
        </w:rPr>
      </w:pPr>
      <w:r>
        <w:rPr>
          <w:rFonts w:hint="eastAsia" w:eastAsiaTheme="minor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pPr>
        <w:pStyle w:val="104"/>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pPr>
        <w:rPr>
          <w:b/>
          <w:bCs/>
        </w:rPr>
      </w:pPr>
      <w:r>
        <w:rPr>
          <w:rFonts w:hint="eastAsia"/>
          <w:b/>
          <w:bCs/>
          <w:u w:val="single"/>
        </w:rPr>
        <w:t>A</w:t>
      </w:r>
      <w:r>
        <w:rPr>
          <w:b/>
          <w:bCs/>
          <w:u w:val="single"/>
        </w:rPr>
        <w:t>lternative 1 (non-OTA approach)</w:t>
      </w:r>
      <w:r>
        <w:rPr>
          <w:b/>
          <w:bCs/>
        </w:rPr>
        <w:t xml:space="preserve">: </w:t>
      </w:r>
    </w:p>
    <w:p>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22"/>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3" w:type="dxa"/>
          </w:tcPr>
          <w:p>
            <w:r>
              <w:rPr>
                <w:lang w:eastAsia="en-GB"/>
              </w:rPr>
              <w:drawing>
                <wp:anchor distT="0" distB="0" distL="114300" distR="114300" simplePos="0" relativeHeight="251659264" behindDoc="0" locked="0" layoutInCell="1" allowOverlap="1">
                  <wp:simplePos x="0" y="0"/>
                  <wp:positionH relativeFrom="column">
                    <wp:posOffset>505460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660288"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660288;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2LPYOEwIAACgEAAAOAAAA&#10;AAAAAAEAIAAAACUBAABkcnMvZTJvRG9jLnhtbFBLBQYAAAAABgAGAFkBAACqBQ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w:rPr>
                <w:lang w:eastAsia="en-GB"/>
              </w:rPr>
              <mc:AlternateContent>
                <mc:Choice Requires="wps">
                  <w:drawing>
                    <wp:anchor distT="45720" distB="45720" distL="114300" distR="114300" simplePos="0" relativeHeight="251661312"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5.05pt;margin-top:15pt;height:39.2pt;width:66.05pt;mso-wrap-distance-bottom:3.6pt;mso-wrap-distance-left:9pt;mso-wrap-distance-right:9pt;mso-wrap-distance-top:3.6pt;z-index:251661312;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xmR11QAAAAoBAAAPAAAAAAAAAAEA&#10;IAAAACIAAABkcnMvZG93bnJldi54bWxQSwECFAAUAAAACACHTuJAxkZMTBICAAAnBAAADgAAAAAA&#10;AAABACAAAAAkAQAAZHJzL2Uyb0RvYy54bWxQSwUGAAAAAAYABgBZAQAAqA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lang w:eastAsia="en-GB"/>
              </w:rPr>
              <w:drawing>
                <wp:anchor distT="0" distB="0" distL="114300" distR="114300" simplePos="0" relativeHeight="251662336"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lang w:eastAsia="en-GB"/>
              </w:rPr>
              <w:drawing>
                <wp:anchor distT="0" distB="0" distL="114300" distR="114300" simplePos="0" relativeHeight="251663360" behindDoc="0" locked="0" layoutInCell="1" allowOverlap="1">
                  <wp:simplePos x="0" y="0"/>
                  <wp:positionH relativeFrom="column">
                    <wp:posOffset>2739390</wp:posOffset>
                  </wp:positionH>
                  <wp:positionV relativeFrom="paragraph">
                    <wp:posOffset>127635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r>
              <w:rPr>
                <w:lang w:eastAsia="en-GB"/>
              </w:rPr>
              <mc:AlternateContent>
                <mc:Choice Requires="wps">
                  <w:drawing>
                    <wp:anchor distT="0" distB="0" distL="114300" distR="114300" simplePos="0" relativeHeight="251664384"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o:spt="32" type="#_x0000_t32" style="position:absolute;left:0pt;flip:y;margin-left:163.25pt;margin-top:9.15pt;height:0.35pt;width:54.85pt;z-index:25166438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0" distB="0" distL="114300" distR="114300" simplePos="0" relativeHeight="251665408"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o:spt="32" type="#_x0000_t32" style="position:absolute;left:0pt;flip:y;margin-left:80.8pt;margin-top:9.8pt;height:0.35pt;width:54.85pt;z-index:251665408;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r>
              <w:rPr>
                <w:lang w:eastAsia="en-GB"/>
              </w:rPr>
              <mc:AlternateContent>
                <mc:Choice Requires="wps">
                  <w:drawing>
                    <wp:anchor distT="45720" distB="45720" distL="114300" distR="114300" simplePos="0" relativeHeight="251666432" behindDoc="0" locked="0" layoutInCell="1" allowOverlap="1">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8pt;margin-top:13.6pt;height:39.2pt;width:75.15pt;mso-wrap-distance-bottom:3.6pt;mso-wrap-distance-left:9pt;mso-wrap-distance-right:9pt;mso-wrap-distance-top:3.6pt;z-index:251666432;mso-width-relative:page;mso-height-relative:page;" fillcolor="#FFFFFF" filled="t" stroked="f" coordsize="21600,21600" o:gfxdata="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f/i+1wAAAAkBAAAPAAAAAAAAAAEAIAAAACIAAABkcnMvZG93bnJldi54bWxQSwECFAAUAAAA&#10;CACHTuJApKFcZi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lang w:eastAsia="en-GB"/>
              </w:rPr>
              <mc:AlternateContent>
                <mc:Choice Requires="wps">
                  <w:drawing>
                    <wp:anchor distT="45720" distB="45720" distL="114300" distR="114300" simplePos="0" relativeHeight="251667456" behindDoc="0" locked="0" layoutInCell="1" allowOverlap="1">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7.55pt;margin-top:4.5pt;height:56.5pt;width:98.3pt;mso-wrap-distance-bottom:3.6pt;mso-wrap-distance-left:9pt;mso-wrap-distance-right:9pt;mso-wrap-distance-top:3.6pt;z-index:251667456;mso-width-relative:page;mso-height-relative:page;" fillcolor="#FFFFFF" filled="t" stroked="f" coordsize="21600,21600" o:gfxdata="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Ly5xNYAAAAJAQAADwAAAAAAAAABACAAAAAiAAAAZHJzL2Rvd25yZXYueG1sUEsBAhQAFAAAAAgA&#10;h07iQA0J8U4nAgAAUgQAAA4AAAAAAAAAAQAgAAAAJQEAAGRycy9lMm9Eb2MueG1sUEsFBgAAAAAG&#10;AAYAWQEAAL4FA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lang w:eastAsia="en-GB"/>
              </w:rPr>
              <mc:AlternateContent>
                <mc:Choice Requires="wps">
                  <w:drawing>
                    <wp:anchor distT="45720" distB="45720" distL="114300" distR="114300" simplePos="0" relativeHeight="251668480" behindDoc="0" locked="0" layoutInCell="1" allowOverlap="1">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97.15pt;margin-top:9.9pt;height:39.2pt;width:81.05pt;mso-wrap-distance-bottom:3.6pt;mso-wrap-distance-left:9pt;mso-wrap-distance-right:9pt;mso-wrap-distance-top:3.6pt;z-index:251668480;mso-width-relative:page;mso-height-relative:page;" fillcolor="#FFFFFF" filled="t" stroked="f" coordsize="21600,21600" o:gfxdata="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Duvz9cAAAAJAQAADwAAAAAAAAABACAAAAAiAAAAZHJzL2Rvd25yZXYueG1sUEsBAhQAFAAA&#10;AAgAh07iQJ3d4TIpAgAAUgQAAA4AAAAAAAAAAQAgAAAAJgEAAGRycy9lMm9Eb2MueG1sUEsFBgAA&#10;AAAGAAYAWQEAAMEFA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pPr>
        <w:rPr>
          <w:b/>
          <w:bCs/>
        </w:rPr>
      </w:pPr>
      <w:r>
        <w:rPr>
          <w:b/>
          <w:bCs/>
          <w:u w:val="single"/>
        </w:rPr>
        <w:t>Alternative 2 (OTA approach)</w:t>
      </w:r>
      <w:r>
        <w:rPr>
          <w:b/>
          <w:bCs/>
        </w:rPr>
        <w:t xml:space="preserve">: </w:t>
      </w:r>
    </w:p>
    <w:p>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22"/>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4" w:type="dxa"/>
          </w:tcPr>
          <w:p>
            <w:r>
              <w:rPr>
                <w:lang w:eastAsia="en-GB"/>
              </w:rPr>
              <mc:AlternateContent>
                <mc:Choice Requires="wps">
                  <w:drawing>
                    <wp:anchor distT="45720" distB="45720" distL="114300" distR="114300" simplePos="0" relativeHeight="251669504" behindDoc="0" locked="0" layoutInCell="1" allowOverlap="1">
                      <wp:simplePos x="0" y="0"/>
                      <wp:positionH relativeFrom="column">
                        <wp:posOffset>3088640</wp:posOffset>
                      </wp:positionH>
                      <wp:positionV relativeFrom="paragraph">
                        <wp:posOffset>198755</wp:posOffset>
                      </wp:positionV>
                      <wp:extent cx="974725" cy="497840"/>
                      <wp:effectExtent l="0" t="0" r="0" b="0"/>
                      <wp:wrapThrough wrapText="bothSides">
                        <wp:wrapPolygon>
                          <wp:start x="1266" y="0"/>
                          <wp:lineTo x="1266" y="20663"/>
                          <wp:lineTo x="20263" y="20663"/>
                          <wp:lineTo x="20263" y="0"/>
                          <wp:lineTo x="1266" y="0"/>
                        </wp:wrapPolygon>
                      </wp:wrapThrough>
                      <wp:docPr id="29"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43.2pt;margin-top:15.65pt;height:39.2pt;width:76.75pt;mso-wrap-distance-left:9pt;mso-wrap-distance-right:9pt;z-index:251669504;mso-width-relative:page;mso-height-relative:page;" filled="f" stroked="f" coordsize="21600,21600" wrapcoords="1266 0 1266 20663 20263 20663 20263 0 1266 0" o:gfxdata="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iGK3fXAAAACgEAAA8AAAAAAAAA&#10;AQAgAAAAIgAAAGRycy9kb3ducmV2LnhtbFBLAQIUABQAAAAIAIdO4kC8iaLfEgIAACgEAAAOAAAA&#10;AAAAAAEAIAAAACY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w:rPr>
                <w:lang w:eastAsia="en-GB"/>
              </w:rPr>
              <w:drawing>
                <wp:anchor distT="0" distB="0" distL="114300" distR="114300" simplePos="0" relativeHeight="251670528" behindDoc="0" locked="0" layoutInCell="1" allowOverlap="1">
                  <wp:simplePos x="0" y="0"/>
                  <wp:positionH relativeFrom="column">
                    <wp:posOffset>4045585</wp:posOffset>
                  </wp:positionH>
                  <wp:positionV relativeFrom="paragraph">
                    <wp:posOffset>168275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lang w:eastAsia="en-GB"/>
              </w:rPr>
              <w:drawing>
                <wp:anchor distT="0" distB="0" distL="114300" distR="114300" simplePos="0" relativeHeight="251671552" behindDoc="0" locked="0" layoutInCell="1" allowOverlap="1">
                  <wp:simplePos x="0" y="0"/>
                  <wp:positionH relativeFrom="column">
                    <wp:posOffset>2814320</wp:posOffset>
                  </wp:positionH>
                  <wp:positionV relativeFrom="paragraph">
                    <wp:posOffset>243205</wp:posOffset>
                  </wp:positionV>
                  <wp:extent cx="347980" cy="347980"/>
                  <wp:effectExtent l="0" t="0" r="0" b="0"/>
                  <wp:wrapThrough wrapText="bothSides">
                    <wp:wrapPolygon>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671552"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671552;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n37XWAAAACgEAAA8AAAAAAAAA&#10;AQAgAAAAIgAAAGRycy9kb3ducmV2LnhtbFBLAQIUABQAAAAIAIdO4kBRmNiNEwIAACg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w:rPr>
                <w:lang w:eastAsia="en-GB"/>
              </w:rPr>
              <mc:AlternateContent>
                <mc:Choice Requires="wps">
                  <w:drawing>
                    <wp:anchor distT="45720" distB="45720" distL="114300" distR="114300" simplePos="0" relativeHeight="251672576"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5.05pt;margin-top:15pt;height:39.2pt;width:66.05pt;mso-wrap-distance-bottom:3.6pt;mso-wrap-distance-left:9pt;mso-wrap-distance-right:9pt;mso-wrap-distance-top:3.6pt;z-index:251672576;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HGZHXVAAAACgEAAA8AAAAAAAAA&#10;AQAgAAAAIgAAAGRycy9kb3ducmV2LnhtbFBLAQIUABQAAAAIAIdO4kDaiEtbFAIAACgEAAAOAAAA&#10;AAAAAAEAIAAAACQ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lang w:eastAsia="en-GB"/>
              </w:rPr>
              <w:drawing>
                <wp:anchor distT="0" distB="0" distL="114300" distR="114300" simplePos="0" relativeHeight="251673600"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lang w:eastAsia="en-GB"/>
              </w:rPr>
              <w:drawing>
                <wp:anchor distT="0" distB="0" distL="114300" distR="114300" simplePos="0" relativeHeight="251674624" behindDoc="0" locked="0" layoutInCell="1" allowOverlap="1">
                  <wp:simplePos x="0" y="0"/>
                  <wp:positionH relativeFrom="column">
                    <wp:posOffset>520700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r>
              <w:rPr>
                <w:lang w:eastAsia="en-GB"/>
              </w:rPr>
              <mc:AlternateContent>
                <mc:Choice Requires="wps">
                  <w:drawing>
                    <wp:anchor distT="0" distB="0" distL="114300" distR="114300" simplePos="0" relativeHeight="251675648" behindDoc="0" locked="0" layoutInCell="1" allowOverlap="1">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o:spid="_x0000_s1026" o:spt="32" type="#_x0000_t32" style="position:absolute;left:0pt;flip:y;margin-left:256.3pt;margin-top:9.95pt;height:0.35pt;width:54.85pt;z-index:251675648;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45720" distB="45720" distL="114300" distR="114300" simplePos="0" relativeHeight="251676672" behindDoc="0" locked="0" layoutInCell="1" allowOverlap="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5.55pt;margin-top:27.4pt;height:52pt;width:96.15pt;mso-wrap-distance-bottom:3.6pt;mso-wrap-distance-left:9pt;mso-wrap-distance-right:9pt;mso-wrap-distance-top:3.6pt;z-index:251676672;mso-width-relative:page;mso-height-relative:page;" fillcolor="#FFFFFF" filled="t" stroked="f" coordsize="21600,21600" o:gfxdata="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JqXKHYAAAACgEAAA8AAAAAAAAAAQAgAAAAIgAAAGRycy9kb3ducmV2LnhtbFBLAQIUABQA&#10;AAAIAIdO4kDdAtgVKQIAAFIEAAAOAAAAAAAAAAEAIAAAACcBAABkcnMvZTJvRG9jLnhtbFBLBQYA&#10;AAAABgAGAFkBAADCBQAAAAA=&#10;">
                      <v:fill on="t" focussize="0,0"/>
                      <v:stroke on="f" miterlimit="8" joinstyle="miter"/>
                      <v:imagedata o:title=""/>
                      <o:lock v:ext="edit" aspectratio="f"/>
                      <v:textbox>
                        <w:txbxContent>
                          <w:p>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lang w:eastAsia="en-GB"/>
              </w:rPr>
              <mc:AlternateContent>
                <mc:Choice Requires="wps">
                  <w:drawing>
                    <wp:anchor distT="45720" distB="45720" distL="114300" distR="114300" simplePos="0" relativeHeight="251677696" behindDoc="0" locked="0" layoutInCell="1" allowOverlap="1">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1.2pt;margin-top:28.5pt;height:39.2pt;width:81.05pt;mso-wrap-distance-bottom:3.6pt;mso-wrap-distance-left:9pt;mso-wrap-distance-right:9pt;mso-wrap-distance-top:3.6pt;z-index:251677696;mso-width-relative:page;mso-height-relative:page;" fillcolor="#FFFFFF" filled="t" stroked="f" coordsize="21600,21600" o:gfxdata="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YI5l1wAAAAoBAAAPAAAAAAAAAAEAIAAAACIAAABkcnMvZG93bnJldi54bWxQSwECFAAUAAAA&#10;CACHTuJAVq9ibCgCAABSBAAADgAAAAAAAAABACAAAAAmAQAAZHJzL2Uyb0RvYy54bWxQSwUGAAAA&#10;AAYABgBZAQAAwAUAAAAA&#10;">
                      <v:fill on="t"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r>
              <w:rPr>
                <w:lang w:eastAsia="en-GB"/>
              </w:rPr>
              <mc:AlternateContent>
                <mc:Choice Requires="wps">
                  <w:drawing>
                    <wp:anchor distT="45720" distB="45720" distL="114300" distR="114300" simplePos="0" relativeHeight="251678720" behindDoc="0" locked="0" layoutInCell="1" allowOverlap="1">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05pt;margin-top:29.15pt;height:39.2pt;width:75.15pt;mso-wrap-distance-bottom:3.6pt;mso-wrap-distance-left:9pt;mso-wrap-distance-right:9pt;mso-wrap-distance-top:3.6pt;z-index:251678720;mso-width-relative:page;mso-height-relative:page;" fillcolor="#FFFFFF" filled="t" stroked="f" coordsize="21600,21600" o:gfxdata="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ociPWAAAACQEAAA8AAAAAAAAAAQAgAAAAIgAAAGRycy9kb3ducmV2LnhtbFBLAQIUABQAAAAI&#10;AIdO4kCZcqwTKAIAAFEEAAAOAAAAAAAAAAEAIAAAACUBAABkcnMvZTJvRG9jLnhtbFBLBQYAAAAA&#10;BgAGAFkBAAC/BQAAAAA=&#10;">
                      <v:fill on="t"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lang w:eastAsia="en-GB"/>
              </w:rPr>
              <mc:AlternateContent>
                <mc:Choice Requires="wps">
                  <w:drawing>
                    <wp:anchor distT="45720" distB="45720" distL="114300" distR="114300" simplePos="0" relativeHeight="251679744" behindDoc="0" locked="0" layoutInCell="1" allowOverlap="1">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19.15pt;margin-top:14.05pt;height:39.2pt;width:66.05pt;mso-wrap-distance-bottom:3.6pt;mso-wrap-distance-left:9pt;mso-wrap-distance-right:9pt;mso-wrap-distance-top:3.6pt;z-index:251679744;mso-width-relative:page;mso-height-relative:page;" filled="f" stroked="f" coordsize="21600,21600" o:gfxdata="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Uc1bYAAAACgEAAA8AAAAA&#10;AAAAAQAgAAAAIgAAAGRycy9kb3ducmV2LnhtbFBLAQIUABQAAAAIAIdO4kAdvKIJFAIAACgEAAAO&#10;AAAAAAAAAAEAIAAAACc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dataset transfer</w:t>
                            </w:r>
                          </w:p>
                        </w:txbxContent>
                      </v:textbox>
                      <w10:wrap type="square"/>
                    </v:shape>
                  </w:pict>
                </mc:Fallback>
              </mc:AlternateContent>
            </w:r>
            <w:r>
              <w:rPr>
                <w:lang w:eastAsia="en-GB"/>
              </w:rPr>
              <mc:AlternateContent>
                <mc:Choice Requires="wps">
                  <w:drawing>
                    <wp:anchor distT="0" distB="0" distL="114300" distR="114300" simplePos="0" relativeHeight="251680768" behindDoc="0" locked="0" layoutInCell="1" allowOverlap="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o:spid="_x0000_s1026" o:spt="32" type="#_x0000_t32" style="position:absolute;left:0pt;margin-left:83.15pt;margin-top:23.85pt;height:0pt;width:135.4pt;z-index:251680768;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0" distB="0" distL="114300" distR="114300" simplePos="0" relativeHeight="251681792"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o:spt="32" type="#_x0000_t32" style="position:absolute;left:0pt;flip:y;margin-left:163.25pt;margin-top:9.15pt;height:0.35pt;width:54.85pt;z-index:251681792;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0" distB="0" distL="114300" distR="114300" simplePos="0" relativeHeight="251682816"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o:spt="32" type="#_x0000_t32" style="position:absolute;left:0pt;flip:y;margin-left:80.8pt;margin-top:9.8pt;height:0.35pt;width:54.85pt;z-index:251682816;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tc>
      </w:tr>
    </w:tbl>
    <w:p>
      <w:r>
        <w:rPr>
          <w:rFonts w:hint="eastAsia"/>
        </w:rPr>
        <w:t>T</w:t>
      </w:r>
      <w:r>
        <w:t xml:space="preserve">he identified transfer path will be further discussed in details (e.g. either be standardized or by implementation (e.g. outside of 3GPP)) in the following questions. </w:t>
      </w:r>
    </w:p>
    <w:p>
      <w:pPr>
        <w:pStyle w:val="7"/>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22"/>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316"/>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316" w:type="dxa"/>
          </w:tcPr>
          <w:p>
            <w:pPr>
              <w:spacing w:after="0"/>
              <w:rPr>
                <w:rFonts w:ascii="Times New Roman" w:hAnsi="Times New Roman"/>
                <w:b/>
                <w:bCs/>
              </w:rPr>
            </w:pPr>
            <w:r>
              <w:rPr>
                <w:rFonts w:ascii="Times New Roman" w:hAnsi="Times New Roman" w:eastAsia="Calibri"/>
                <w:b/>
                <w:bCs/>
              </w:rPr>
              <w:t>Yes/No</w:t>
            </w:r>
          </w:p>
        </w:tc>
        <w:tc>
          <w:tcPr>
            <w:tcW w:w="7521" w:type="dxa"/>
          </w:tcPr>
          <w:p>
            <w:pPr>
              <w:spacing w:after="0"/>
              <w:rPr>
                <w:rFonts w:ascii="Times New Roman" w:hAnsi="Times New Roman"/>
                <w:b/>
                <w:bCs/>
              </w:rPr>
            </w:pPr>
            <w:r>
              <w:rPr>
                <w:rFonts w:ascii="Times New Roman" w:hAnsi="Times New Roman" w:eastAsia="Calibri"/>
                <w:b/>
                <w:bCs/>
              </w:rPr>
              <w:t>Comment (intermediate nodes will be discussed in later questions, this question only focuses on the overall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316" w:type="dxa"/>
            <w:shd w:val="clear" w:color="auto" w:fill="auto"/>
          </w:tcPr>
          <w:p>
            <w:pPr>
              <w:spacing w:after="0"/>
              <w:rPr>
                <w:rFonts w:ascii="Times New Roman" w:hAnsi="Times New Roman" w:eastAsiaTheme="minorEastAsia"/>
                <w:lang w:val="en-US" w:eastAsia="zh-CN"/>
              </w:rPr>
            </w:pPr>
            <w:del w:id="27" w:author="ZTE DF" w:date="2025-03-05T10:59:00Z">
              <w:r>
                <w:rPr>
                  <w:rFonts w:ascii="Times New Roman" w:hAnsi="Times New Roman" w:eastAsiaTheme="minorEastAsia"/>
                  <w:lang w:val="en-US" w:eastAsia="zh-CN"/>
                </w:rPr>
                <w:delText>Yes</w:delText>
              </w:r>
            </w:del>
            <w:ins w:id="28" w:author="ZTE DF" w:date="2025-03-05T10:59:00Z">
              <w:r>
                <w:rPr>
                  <w:rFonts w:hint="eastAsia" w:ascii="Times New Roman" w:hAnsi="Times New Roman" w:eastAsiaTheme="minorEastAsia"/>
                  <w:lang w:val="en-US" w:eastAsia="zh-CN"/>
                </w:rPr>
                <w:t>No</w:t>
              </w:r>
            </w:ins>
            <w:r>
              <w:rPr>
                <w:rFonts w:hint="eastAsia" w:ascii="Times New Roman" w:hAnsi="Times New Roman" w:eastAsiaTheme="minorEastAsia"/>
                <w:lang w:val="en-US" w:eastAsia="zh-CN"/>
              </w:rPr>
              <w:t xml:space="preserve"> for Alt.1</w:t>
            </w:r>
          </w:p>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No for Alt.2</w:t>
            </w:r>
          </w:p>
        </w:tc>
        <w:tc>
          <w:tcPr>
            <w:tcW w:w="7521" w:type="dxa"/>
            <w:shd w:val="clear" w:color="auto" w:fill="auto"/>
          </w:tcPr>
          <w:p>
            <w:pPr>
              <w:rPr>
                <w:ins w:id="29" w:author="ZTE DF" w:date="2025-03-05T11:08:00Z"/>
                <w:rFonts w:ascii="Times New Roman" w:hAnsi="Times New Roman" w:eastAsiaTheme="minorEastAsia"/>
                <w:lang w:val="en-US" w:eastAsia="zh-CN"/>
              </w:rPr>
            </w:pPr>
            <w:ins w:id="30" w:author="ZTE DF" w:date="2025-03-05T11:02:00Z">
              <w:r>
                <w:rPr>
                  <w:rFonts w:hint="eastAsia" w:ascii="Times New Roman" w:hAnsi="Times New Roman" w:eastAsiaTheme="minorEastAsia"/>
                  <w:lang w:val="en-US" w:eastAsia="zh-CN"/>
                </w:rPr>
                <w:t xml:space="preserve">For alt.1, we do not think </w:t>
              </w:r>
            </w:ins>
            <w:ins w:id="31" w:author="ZTE DF" w:date="2025-03-05T11:07:00Z">
              <w:r>
                <w:rPr>
                  <w:rFonts w:hint="eastAsia" w:ascii="Times New Roman" w:hAnsi="Times New Roman" w:eastAsiaTheme="minorEastAsia"/>
                  <w:lang w:val="en-US" w:eastAsia="zh-CN"/>
                </w:rPr>
                <w:t xml:space="preserve">the data path from gNB to the </w:t>
              </w:r>
            </w:ins>
            <w:ins w:id="32" w:author="ZTE DF" w:date="2025-03-05T11:07:00Z">
              <w:r>
                <w:rPr>
                  <w:rFonts w:ascii="Times New Roman" w:hAnsi="Times New Roman" w:eastAsiaTheme="minorEastAsia"/>
                  <w:lang w:val="en-US" w:eastAsia="zh-CN"/>
                </w:rPr>
                <w:t>NW dataset/model parameters collection entity</w:t>
              </w:r>
            </w:ins>
            <w:ins w:id="33" w:author="ZTE DF" w:date="2025-03-05T11:08:00Z">
              <w:r>
                <w:rPr>
                  <w:rFonts w:hint="eastAsia" w:ascii="Times New Roman" w:hAnsi="Times New Roman" w:eastAsiaTheme="minorEastAsia"/>
                  <w:lang w:val="en-US" w:eastAsia="zh-CN"/>
                </w:rPr>
                <w:t>, and from UE server to the UE</w:t>
              </w:r>
            </w:ins>
            <w:ins w:id="34" w:author="ZTE DF" w:date="2025-03-05T11:07:00Z">
              <w:r>
                <w:rPr>
                  <w:rFonts w:hint="eastAsia" w:ascii="Times New Roman" w:hAnsi="Times New Roman" w:eastAsiaTheme="minorEastAsia"/>
                  <w:lang w:val="en-US" w:eastAsia="zh-CN"/>
                </w:rPr>
                <w:t xml:space="preserve"> is in </w:t>
              </w:r>
            </w:ins>
            <w:ins w:id="35" w:author="ZTE DF" w:date="2025-03-05T11:08:00Z">
              <w:r>
                <w:rPr>
                  <w:rFonts w:hint="eastAsia" w:ascii="Times New Roman" w:hAnsi="Times New Roman" w:eastAsiaTheme="minorEastAsia"/>
                  <w:lang w:val="en-US" w:eastAsia="zh-CN"/>
                </w:rPr>
                <w:t>the</w:t>
              </w:r>
            </w:ins>
            <w:ins w:id="36" w:author="ZTE DF" w:date="2025-03-05T11:07:00Z">
              <w:r>
                <w:rPr>
                  <w:rFonts w:hint="eastAsia" w:ascii="Times New Roman" w:hAnsi="Times New Roman" w:eastAsiaTheme="minorEastAsia"/>
                  <w:lang w:val="en-US" w:eastAsia="zh-CN"/>
                </w:rPr>
                <w:t xml:space="preserve"> scope of </w:t>
              </w:r>
            </w:ins>
            <w:ins w:id="37" w:author="ZTE DF" w:date="2025-03-05T11:08:00Z">
              <w:r>
                <w:rPr>
                  <w:rFonts w:hint="eastAsia" w:ascii="Times New Roman" w:hAnsi="Times New Roman" w:eastAsiaTheme="minorEastAsia"/>
                  <w:lang w:val="en-US" w:eastAsia="zh-CN"/>
                </w:rPr>
                <w:t xml:space="preserve">this </w:t>
              </w:r>
            </w:ins>
            <w:ins w:id="38" w:author="ZTE DF" w:date="2025-03-05T11:07:00Z">
              <w:r>
                <w:rPr>
                  <w:rFonts w:hint="eastAsia" w:ascii="Times New Roman" w:hAnsi="Times New Roman" w:eastAsiaTheme="minorEastAsia"/>
                  <w:lang w:val="en-US" w:eastAsia="zh-CN"/>
                </w:rPr>
                <w:t>email discussion</w:t>
              </w:r>
            </w:ins>
            <w:ins w:id="39" w:author="ZTE DF" w:date="2025-03-05T11:08:00Z">
              <w:r>
                <w:rPr>
                  <w:rFonts w:hint="eastAsia" w:ascii="Times New Roman" w:hAnsi="Times New Roman" w:eastAsiaTheme="minorEastAsia"/>
                  <w:lang w:val="en-US" w:eastAsia="zh-CN"/>
                </w:rPr>
                <w:t>, the data path for alt.1 is as following:</w:t>
              </w:r>
            </w:ins>
          </w:p>
          <w:p>
            <w:pPr>
              <w:rPr>
                <w:ins w:id="40" w:author="ZTE DF" w:date="2025-03-05T11:02:00Z"/>
                <w:rFonts w:ascii="Times New Roman" w:hAnsi="Times New Roman" w:eastAsiaTheme="minorEastAsia"/>
                <w:lang w:val="en-US" w:eastAsia="zh-CN"/>
              </w:rPr>
            </w:pPr>
            <w:ins w:id="41" w:author="ZTE DF" w:date="2025-03-05T11:08:00Z">
              <w:r>
                <w:rPr>
                  <w:rFonts w:hint="eastAsia" w:ascii="Times New Roman" w:hAnsi="Times New Roman" w:eastAsiaTheme="minorEastAsia"/>
                  <w:highlight w:val="yellow"/>
                  <w:lang w:val="en-US" w:eastAsia="zh-CN"/>
                </w:rPr>
                <w:t>NW dataset/model parameters collection entity -&gt; UE tr</w:t>
              </w:r>
            </w:ins>
            <w:ins w:id="42" w:author="ZTE DF" w:date="2025-03-05T11:09:00Z">
              <w:r>
                <w:rPr>
                  <w:rFonts w:hint="eastAsia" w:ascii="Times New Roman" w:hAnsi="Times New Roman" w:eastAsiaTheme="minorEastAsia"/>
                  <w:highlight w:val="yellow"/>
                  <w:lang w:val="en-US" w:eastAsia="zh-CN"/>
                </w:rPr>
                <w:t>aining entity</w:t>
              </w:r>
            </w:ins>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3" w:author="ZTE DF" w:date="2025-03-05T11:09:00Z">
              <w:r>
                <w:rPr>
                  <w:rFonts w:hint="eastAsia" w:ascii="Times New Roman" w:hAnsi="Times New Roman" w:eastAsiaTheme="minorEastAsia"/>
                  <w:lang w:val="en-US" w:eastAsia="zh-CN"/>
                </w:rPr>
                <w:t xml:space="preserve">as well as the data path from UE to UE server </w:t>
              </w:r>
            </w:ins>
            <w:r>
              <w:rPr>
                <w:rFonts w:hint="eastAsia" w:ascii="Times New Roman" w:hAnsi="Times New Roman" w:eastAsiaTheme="minorEastAsia"/>
                <w:lang w:val="en-US" w:eastAsia="zh-CN"/>
              </w:rPr>
              <w:t xml:space="preserve">is </w:t>
            </w:r>
            <w:r>
              <w:rPr>
                <w:rFonts w:hint="eastAsia" w:ascii="Times New Roman" w:hAnsi="Times New Roman" w:eastAsiaTheme="minorEastAsia"/>
                <w:b/>
                <w:bCs/>
                <w:lang w:val="en-US" w:eastAsia="zh-CN"/>
              </w:rPr>
              <w:t>NOT</w:t>
            </w:r>
            <w:r>
              <w:rPr>
                <w:rFonts w:hint="eastAsia" w:ascii="Times New Roman" w:hAnsi="Times New Roman" w:eastAsiaTheme="minorEastAsia"/>
                <w:lang w:val="en-US" w:eastAsia="zh-CN"/>
              </w:rPr>
              <w:t xml:space="preserve"> in this email discussion scope, and hence the data path shall be as following:</w:t>
            </w:r>
          </w:p>
          <w:p>
            <w:pPr>
              <w:rPr>
                <w:rFonts w:ascii="Times New Roman" w:hAnsi="Times New Roman" w:eastAsiaTheme="minorEastAsia"/>
                <w:lang w:val="en-US" w:eastAsia="zh-CN"/>
              </w:rPr>
            </w:pPr>
            <w:del w:id="44" w:author="ZTE DF" w:date="2025-03-05T11:09:00Z">
              <w:r>
                <w:rPr>
                  <w:rFonts w:hint="eastAsia" w:ascii="Times New Roman" w:hAnsi="Times New Roman" w:eastAsiaTheme="minorEastAsia"/>
                  <w:highlight w:val="yellow"/>
                  <w:lang w:val="en-US" w:eastAsia="zh-CN"/>
                </w:rPr>
                <w:delText>NW dataset/model parameters collection entity (If needed) -&gt;</w:delText>
              </w:r>
            </w:del>
            <w:r>
              <w:rPr>
                <w:rFonts w:hint="eastAsia" w:ascii="Times New Roman" w:hAnsi="Times New Roman" w:eastAsiaTheme="minorEastAsia"/>
                <w:highlight w:val="yellow"/>
                <w:lang w:val="en-US" w:eastAsia="zh-CN"/>
              </w:rPr>
              <w:t>gNB -&gt; UE</w:t>
            </w:r>
            <w:del w:id="45" w:author="ZTE DF" w:date="2025-03-05T11:09:00Z">
              <w:r>
                <w:rPr>
                  <w:rFonts w:hint="eastAsia" w:ascii="Times New Roman" w:hAnsi="Times New Roman" w:eastAsiaTheme="minorEastAsia"/>
                  <w:highlight w:val="yellow"/>
                  <w:lang w:val="en-US" w:eastAsia="zh-CN"/>
                </w:rPr>
                <w:delText xml:space="preserve"> -&gt;UE training entity (OTT server)-&gt; UE (UE model for inference)</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Apple</w:t>
            </w:r>
          </w:p>
        </w:tc>
        <w:tc>
          <w:tcPr>
            <w:tcW w:w="1316" w:type="dxa"/>
          </w:tcPr>
          <w:p>
            <w:pPr>
              <w:spacing w:after="0"/>
              <w:rPr>
                <w:rFonts w:ascii="Times New Roman" w:hAnsi="Times New Roman" w:eastAsiaTheme="minorEastAsia"/>
                <w:lang w:eastAsia="zh-CN"/>
              </w:rPr>
            </w:pPr>
            <w:r>
              <w:rPr>
                <w:rFonts w:ascii="Times New Roman" w:hAnsi="Times New Roman" w:eastAsiaTheme="minorEastAsia"/>
                <w:lang w:eastAsia="zh-CN"/>
              </w:rPr>
              <w:t>No for Alt-1 and Alt-2,</w:t>
            </w:r>
          </w:p>
          <w:p>
            <w:pPr>
              <w:spacing w:after="0"/>
              <w:rPr>
                <w:rFonts w:ascii="Times New Roman" w:hAnsi="Times New Roman" w:eastAsiaTheme="minorEastAsia"/>
                <w:lang w:eastAsia="zh-CN"/>
              </w:rPr>
            </w:pPr>
            <w:r>
              <w:rPr>
                <w:rFonts w:ascii="Times New Roman" w:hAnsi="Times New Roman" w:eastAsiaTheme="minorEastAsia"/>
                <w:lang w:eastAsia="zh-CN"/>
              </w:rPr>
              <w:t xml:space="preserve">And </w:t>
            </w:r>
            <w:r>
              <w:rPr>
                <w:rFonts w:ascii="Times New Roman" w:hAnsi="Times New Roman" w:eastAsiaTheme="minorEastAsia"/>
                <w:b/>
                <w:bCs/>
                <w:lang w:eastAsia="zh-CN"/>
              </w:rPr>
              <w:t>RAN2 should focus on issues in RAN1 LS</w:t>
            </w:r>
          </w:p>
        </w:tc>
        <w:tc>
          <w:tcPr>
            <w:tcW w:w="7521" w:type="dxa"/>
          </w:tcPr>
          <w:p>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1) Although we appreciate Rapporteur’s efforts on solution analysis in the table, we have to remind that </w:t>
            </w:r>
            <w:r>
              <w:rPr>
                <w:rFonts w:ascii="Times New Roman" w:hAnsi="Times New Roman" w:eastAsiaTheme="minorEastAsia"/>
                <w:b/>
                <w:bCs/>
                <w:sz w:val="21"/>
                <w:szCs w:val="28"/>
                <w:u w:val="single"/>
                <w:lang w:eastAsia="zh-CN"/>
              </w:rPr>
              <w:t>RAN1 only ask RAN2 on option 4 and option 3a-1 in</w:t>
            </w:r>
            <w:r>
              <w:rPr>
                <w:rFonts w:ascii="Times New Roman" w:hAnsi="Times New Roman" w:eastAsiaTheme="minorEastAsia"/>
                <w:sz w:val="21"/>
                <w:szCs w:val="28"/>
                <w:lang w:eastAsia="zh-CN"/>
              </w:rPr>
              <w:t xml:space="preserve"> their LS (R2-2500015). We understand that Rapporteur is ambitious to consider all options (e.g. option 3b) in RAN2. However, please note according to SID, </w:t>
            </w:r>
            <w:r>
              <w:rPr>
                <w:rFonts w:ascii="Times New Roman" w:hAnsi="Times New Roman" w:eastAsiaTheme="minorEastAsia"/>
                <w:b/>
                <w:bCs/>
                <w:sz w:val="21"/>
                <w:szCs w:val="28"/>
                <w:u w:val="single"/>
                <w:lang w:eastAsia="zh-CN"/>
              </w:rPr>
              <w:t>RAN2 is NOT involved in objective of CSI-compression</w:t>
            </w:r>
            <w:r>
              <w:rPr>
                <w:rFonts w:ascii="Times New Roman" w:hAnsi="Times New Roman" w:eastAsiaTheme="minorEastAsia"/>
                <w:sz w:val="21"/>
                <w:szCs w:val="28"/>
                <w:u w:val="single"/>
                <w:lang w:eastAsia="zh-CN"/>
              </w:rPr>
              <w:t>:</w:t>
            </w:r>
          </w:p>
          <w:p>
            <w:pPr>
              <w:rPr>
                <w:rFonts w:ascii="Times New Roman" w:hAnsi="Times New Roman" w:eastAsiaTheme="minorEastAsia"/>
                <w:lang w:eastAsia="zh-CN"/>
              </w:rPr>
            </w:pPr>
            <w:r>
              <w:rPr>
                <w:rFonts w:ascii="Times New Roman" w:hAnsi="Times New Roman" w:eastAsiaTheme="minorEastAsia"/>
                <w:lang w:eastAsia="zh-CN"/>
              </w:rPr>
              <w:t xml:space="preserve">  </w:t>
            </w:r>
            <w:r>
              <w:rPr>
                <w:rFonts w:ascii="Times New Roman" w:hAnsi="Times New Roman" w:eastAsiaTheme="minorEastAsia"/>
                <w:lang w:eastAsia="en-GB"/>
              </w:rPr>
              <w:drawing>
                <wp:inline distT="0" distB="0" distL="0" distR="0">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2"/>
                          <a:stretch>
                            <a:fillRect/>
                          </a:stretch>
                        </pic:blipFill>
                        <pic:spPr>
                          <a:xfrm>
                            <a:off x="0" y="0"/>
                            <a:ext cx="5253683" cy="473729"/>
                          </a:xfrm>
                          <a:prstGeom prst="rect">
                            <a:avLst/>
                          </a:prstGeom>
                        </pic:spPr>
                      </pic:pic>
                    </a:graphicData>
                  </a:graphic>
                </wp:inline>
              </w:drawing>
            </w:r>
          </w:p>
          <w:p>
            <w:pPr>
              <w:rPr>
                <w:rFonts w:ascii="Times New Roman" w:hAnsi="Times New Roman" w:eastAsiaTheme="minorEastAsia"/>
                <w:b/>
                <w:bCs/>
                <w:sz w:val="21"/>
                <w:szCs w:val="28"/>
                <w:u w:val="single"/>
                <w:lang w:eastAsia="zh-CN"/>
              </w:rPr>
            </w:pPr>
            <w:r>
              <w:rPr>
                <w:rFonts w:ascii="Times New Roman" w:hAnsi="Times New Roman" w:eastAsiaTheme="minorEastAsia"/>
                <w:sz w:val="21"/>
                <w:szCs w:val="28"/>
                <w:lang w:eastAsia="zh-CN"/>
              </w:rPr>
              <w:t>Thus, business as usual, RAN2 is not necessary to overdo task out of scope and only need to study the issue raised by RAN1 LS</w:t>
            </w:r>
            <w:r>
              <w:rPr>
                <w:rFonts w:ascii="Times New Roman" w:hAnsi="Times New Roman" w:eastAsiaTheme="minorEastAsia"/>
                <w:b/>
                <w:bCs/>
                <w:sz w:val="21"/>
                <w:szCs w:val="28"/>
                <w:u w:val="single"/>
                <w:lang w:eastAsia="zh-CN"/>
              </w:rPr>
              <w:t>.</w:t>
            </w:r>
          </w:p>
          <w:p>
            <w:pPr>
              <w:rPr>
                <w:rFonts w:ascii="Times New Roman" w:hAnsi="Times New Roman" w:eastAsiaTheme="minorEastAsia"/>
                <w:sz w:val="21"/>
                <w:szCs w:val="28"/>
                <w:lang w:eastAsia="zh-CN"/>
              </w:rPr>
            </w:pPr>
            <w:r>
              <w:rPr>
                <w:rFonts w:ascii="Times New Roman" w:hAnsi="Times New Roman" w:eastAsiaTheme="minorEastAsia"/>
                <w:b/>
                <w:bCs/>
                <w:sz w:val="21"/>
                <w:szCs w:val="28"/>
                <w:u w:val="single"/>
                <w:lang w:eastAsia="zh-CN"/>
              </w:rPr>
              <w:t>As summary, we suggest RAN2 only study issues of two-sided model raised in RAN1 LS (i.e. only option 4 and option 3a-1 is in scope).</w:t>
            </w:r>
          </w:p>
          <w:p>
            <w:pPr>
              <w:rPr>
                <w:rFonts w:ascii="Times New Roman" w:hAnsi="Times New Roman" w:eastAsiaTheme="minorEastAsia"/>
                <w:lang w:eastAsia="zh-CN"/>
              </w:rPr>
            </w:pPr>
          </w:p>
          <w:p>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2)  Following 1), we agree with ZTE that RAN2 study on OTA and non-OTA approach should only focus on issues raised in RAN1 LS, i.e. we suggest below change:</w:t>
            </w:r>
          </w:p>
          <w:p>
            <w:pPr>
              <w:rPr>
                <w:b/>
                <w:bCs/>
              </w:rPr>
            </w:pPr>
            <w:r>
              <w:rPr>
                <w:rFonts w:hint="eastAsia"/>
                <w:b/>
                <w:bCs/>
                <w:u w:val="single"/>
              </w:rPr>
              <w:t>A</w:t>
            </w:r>
            <w:r>
              <w:rPr>
                <w:b/>
                <w:bCs/>
                <w:u w:val="single"/>
              </w:rPr>
              <w:t>lternative 1 (non-OTA approach)</w:t>
            </w:r>
            <w:r>
              <w:rPr>
                <w:b/>
                <w:bCs/>
              </w:rPr>
              <w:t xml:space="preserve">: </w:t>
            </w:r>
          </w:p>
          <w:p>
            <w:pPr>
              <w:rPr>
                <w:rFonts w:ascii="Times New Roman" w:hAnsi="Times New Roman" w:eastAsiaTheme="minorEastAsia"/>
                <w:strike/>
                <w:color w:val="FF0000"/>
                <w:lang w:eastAsia="zh-CN"/>
              </w:rPr>
            </w:pPr>
            <w:r>
              <w:rPr>
                <w:rFonts w:ascii="Times New Roman" w:hAnsi="Times New Roman" w:eastAsiaTheme="minorEastAsia"/>
                <w:b/>
                <w:bCs/>
                <w:strike/>
                <w:color w:val="FF0000"/>
                <w:lang w:eastAsia="zh-CN"/>
              </w:rPr>
              <w:t>gNB</w:t>
            </w:r>
            <w:r>
              <w:rPr>
                <w:rFonts w:ascii="Times New Roman" w:hAnsi="Times New Roman" w:eastAsiaTheme="minorEastAsia"/>
                <w:strike/>
                <w:color w:val="FF0000"/>
                <w:lang w:eastAsia="zh-CN"/>
              </w:rPr>
              <w:t xml:space="preserve"> -&gt;</w:t>
            </w:r>
            <w:r>
              <w:rPr>
                <w:rFonts w:ascii="Times New Roman" w:hAnsi="Times New Roman" w:eastAsiaTheme="minorEastAsia"/>
                <w:color w:val="FF0000"/>
                <w:lang w:eastAsia="zh-CN"/>
              </w:rPr>
              <w:t xml:space="preserve"> </w:t>
            </w:r>
            <w:r>
              <w:rPr>
                <w:rFonts w:ascii="Times New Roman" w:hAnsi="Times New Roman" w:eastAsiaTheme="minorEastAsia"/>
                <w:b/>
                <w:bCs/>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 training entity</w:t>
            </w:r>
            <w:r>
              <w:rPr>
                <w:rFonts w:ascii="Times New Roman" w:hAnsi="Times New Roman" w:eastAsiaTheme="minorEastAsia"/>
                <w:lang w:eastAsia="zh-CN"/>
              </w:rPr>
              <w:t xml:space="preserve"> </w:t>
            </w:r>
            <w:r>
              <w:rPr>
                <w:rFonts w:ascii="Times New Roman" w:hAnsi="Times New Roman" w:eastAsiaTheme="minorEastAsia"/>
                <w:strike/>
                <w:color w:val="FF0000"/>
                <w:lang w:eastAsia="zh-CN"/>
              </w:rPr>
              <w:t xml:space="preserve">(OTT server inside/outside of MNO) -&gt; </w:t>
            </w:r>
            <w:r>
              <w:rPr>
                <w:rFonts w:ascii="Times New Roman" w:hAnsi="Times New Roman" w:eastAsiaTheme="minorEastAsia"/>
                <w:b/>
                <w:bCs/>
                <w:strike/>
                <w:color w:val="FF0000"/>
                <w:lang w:eastAsia="zh-CN"/>
              </w:rPr>
              <w:t xml:space="preserve">UE </w:t>
            </w:r>
            <w:r>
              <w:rPr>
                <w:rFonts w:ascii="Times New Roman" w:hAnsi="Times New Roman" w:eastAsiaTheme="minorEastAsia"/>
                <w:strike/>
                <w:color w:val="FF0000"/>
                <w:lang w:eastAsia="zh-CN"/>
              </w:rPr>
              <w:t>(UE model parameter delivery for inference)</w:t>
            </w:r>
          </w:p>
          <w:p>
            <w:pPr>
              <w:rPr>
                <w:b/>
                <w:bCs/>
              </w:rPr>
            </w:pPr>
            <w:r>
              <w:rPr>
                <w:b/>
                <w:bCs/>
                <w:u w:val="single"/>
              </w:rPr>
              <w:t>Alternative 2 (OTA approach)</w:t>
            </w:r>
            <w:r>
              <w:rPr>
                <w:b/>
                <w:bCs/>
              </w:rPr>
              <w:t xml:space="preserve">: </w:t>
            </w:r>
          </w:p>
          <w:p>
            <w:pPr>
              <w:rPr>
                <w:rFonts w:ascii="Times New Roman" w:hAnsi="Times New Roman" w:eastAsiaTheme="minorEastAsia"/>
                <w:b/>
                <w:bCs/>
                <w:strike/>
                <w:color w:val="FF0000"/>
                <w:lang w:eastAsia="zh-CN"/>
              </w:rPr>
            </w:pPr>
            <w:r>
              <w:rPr>
                <w:rFonts w:ascii="Times New Roman" w:hAnsi="Times New Roman" w:eastAsiaTheme="minorEastAsia"/>
                <w:b/>
                <w:bCs/>
                <w:lang w:eastAsia="zh-CN"/>
              </w:rPr>
              <w:t>gNB</w:t>
            </w:r>
            <w:r>
              <w:rPr>
                <w:rFonts w:ascii="Times New Roman" w:hAnsi="Times New Roman" w:eastAsiaTheme="minorEastAsia"/>
                <w:lang w:eastAsia="zh-CN"/>
              </w:rPr>
              <w:t xml:space="preserve"> </w:t>
            </w:r>
            <w:r>
              <w:rPr>
                <w:rFonts w:ascii="Times New Roman" w:hAnsi="Times New Roman" w:eastAsiaTheme="minorEastAsia"/>
                <w:strike/>
                <w:color w:val="FF0000"/>
                <w:lang w:eastAsia="zh-CN"/>
              </w:rPr>
              <w:t xml:space="preserve">-&gt; </w:t>
            </w:r>
            <w:r>
              <w:rPr>
                <w:rFonts w:ascii="Times New Roman" w:hAnsi="Times New Roman" w:eastAsiaTheme="minorEastAsia"/>
                <w:b/>
                <w:bCs/>
                <w:strike/>
                <w:color w:val="FF0000"/>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w:t>
            </w:r>
            <w:r>
              <w:rPr>
                <w:rFonts w:ascii="Times New Roman" w:hAnsi="Times New Roman" w:eastAsiaTheme="minorEastAsia"/>
                <w:lang w:eastAsia="zh-CN"/>
              </w:rPr>
              <w:t xml:space="preserve"> </w:t>
            </w:r>
            <w:r>
              <w:rPr>
                <w:rFonts w:ascii="Times New Roman" w:hAnsi="Times New Roman" w:eastAsiaTheme="minorEastAsia"/>
                <w:strike/>
                <w:color w:val="FF0000"/>
                <w:lang w:eastAsia="zh-CN"/>
              </w:rPr>
              <w:t xml:space="preserve">-&gt; </w:t>
            </w:r>
            <w:r>
              <w:rPr>
                <w:rFonts w:ascii="Times New Roman" w:hAnsi="Times New Roman" w:eastAsiaTheme="minorEastAsia"/>
                <w:b/>
                <w:bCs/>
                <w:strike/>
                <w:color w:val="FF0000"/>
                <w:lang w:eastAsia="zh-CN"/>
              </w:rPr>
              <w:t>UE training entity</w:t>
            </w:r>
            <w:r>
              <w:rPr>
                <w:rFonts w:ascii="Times New Roman" w:hAnsi="Times New Roman" w:eastAsiaTheme="minorEastAsia"/>
                <w:strike/>
                <w:color w:val="FF0000"/>
                <w:lang w:eastAsia="zh-CN"/>
              </w:rPr>
              <w:t xml:space="preserve"> (OTT server inside/outside of MNO) -&gt; </w:t>
            </w:r>
            <w:r>
              <w:rPr>
                <w:rFonts w:ascii="Times New Roman" w:hAnsi="Times New Roman" w:eastAsiaTheme="minorEastAsia"/>
                <w:b/>
                <w:bCs/>
                <w:strike/>
                <w:color w:val="FF0000"/>
                <w:lang w:eastAsia="zh-CN"/>
              </w:rPr>
              <w:t xml:space="preserve">UE </w:t>
            </w:r>
            <w:r>
              <w:rPr>
                <w:rFonts w:ascii="Times New Roman" w:hAnsi="Times New Roman" w:eastAsiaTheme="minorEastAsia"/>
                <w:strike/>
                <w:color w:val="FF0000"/>
                <w:lang w:eastAsia="zh-CN"/>
              </w:rPr>
              <w:t>(UE model parameter delivery for inference)</w:t>
            </w:r>
          </w:p>
          <w:p>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Then, on the figure of non-OTA and OTA, we appreciate Rapporteur’s efforts to align company E2E understanding but also understand QC’s concern on potential being out of scope. </w:t>
            </w:r>
          </w:p>
          <w:p>
            <w:pPr>
              <w:rPr>
                <w:rFonts w:ascii="Times New Roman" w:hAnsi="Times New Roman" w:eastAsiaTheme="minorEastAsia"/>
                <w:b/>
                <w:bCs/>
                <w:sz w:val="21"/>
                <w:szCs w:val="28"/>
                <w:highlight w:val="yellow"/>
                <w:lang w:eastAsia="zh-CN"/>
              </w:rPr>
            </w:pPr>
            <w:r>
              <w:rPr>
                <w:rFonts w:ascii="Times New Roman" w:hAnsi="Times New Roman" w:eastAsiaTheme="minorEastAsia"/>
                <w:b/>
                <w:bCs/>
                <w:sz w:val="21"/>
                <w:szCs w:val="28"/>
                <w:highlight w:val="yellow"/>
                <w:lang w:eastAsia="zh-CN"/>
              </w:rPr>
              <w:t xml:space="preserve">As compromise, we suggest keeping the two figures, but: </w:t>
            </w:r>
          </w:p>
          <w:p>
            <w:pPr>
              <w:pStyle w:val="32"/>
              <w:numPr>
                <w:ilvl w:val="0"/>
                <w:numId w:val="15"/>
              </w:numPr>
              <w:rPr>
                <w:rFonts w:ascii="Times New Roman" w:hAnsi="Times New Roman" w:eastAsiaTheme="minorEastAsia"/>
                <w:highlight w:val="yellow"/>
                <w:lang w:eastAsia="zh-CN"/>
              </w:rPr>
            </w:pPr>
            <w:r>
              <w:rPr>
                <w:rFonts w:ascii="Times New Roman" w:hAnsi="Times New Roman" w:eastAsiaTheme="minorEastAsia"/>
                <w:b/>
                <w:bCs/>
                <w:highlight w:val="yellow"/>
                <w:lang w:eastAsia="zh-CN"/>
              </w:rPr>
              <w:t>Highlight the line between NW dataset/model parameters collection entity and UE training entity in non-OTA figure</w:t>
            </w:r>
          </w:p>
          <w:p>
            <w:pPr>
              <w:pStyle w:val="32"/>
              <w:numPr>
                <w:ilvl w:val="0"/>
                <w:numId w:val="15"/>
              </w:numPr>
              <w:rPr>
                <w:rFonts w:ascii="Times New Roman" w:hAnsi="Times New Roman" w:eastAsiaTheme="minorEastAsia"/>
                <w:highlight w:val="yellow"/>
                <w:lang w:eastAsia="zh-CN"/>
              </w:rPr>
            </w:pPr>
            <w:r>
              <w:rPr>
                <w:rFonts w:ascii="Times New Roman" w:hAnsi="Times New Roman" w:eastAsiaTheme="minorEastAsia"/>
                <w:b/>
                <w:bCs/>
                <w:highlight w:val="yellow"/>
                <w:lang w:eastAsia="zh-CN"/>
              </w:rPr>
              <w:t>Highlight the line between gNB and UE in OTA figure.</w:t>
            </w:r>
            <w:r>
              <w:rPr>
                <w:rFonts w:ascii="Times New Roman" w:hAnsi="Times New Roman" w:eastAsiaTheme="minorEastAsia"/>
                <w:highlight w:val="yellow"/>
                <w:lang w:eastAsia="zh-CN"/>
              </w:rPr>
              <w:t xml:space="preserve">  </w:t>
            </w:r>
          </w:p>
          <w:p>
            <w:pPr>
              <w:pStyle w:val="32"/>
              <w:numPr>
                <w:ilvl w:val="0"/>
                <w:numId w:val="15"/>
              </w:numPr>
              <w:rPr>
                <w:rFonts w:ascii="Times New Roman" w:hAnsi="Times New Roman" w:eastAsiaTheme="minorEastAsia"/>
                <w:b/>
                <w:bCs/>
                <w:lang w:eastAsia="zh-CN"/>
              </w:rPr>
            </w:pPr>
            <w:r>
              <w:rPr>
                <w:rFonts w:ascii="Times New Roman" w:hAnsi="Times New Roman" w:eastAsiaTheme="minorEastAsia"/>
                <w:b/>
                <w:bCs/>
                <w:highlight w:val="yellow"/>
                <w:lang w:eastAsia="zh-CN"/>
              </w:rPr>
              <w:t>Add a note that other procedures / interfaces can be studied in normative phase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eastAsiaTheme="minorEastAsia"/>
                <w:lang w:eastAsia="zh-CN"/>
              </w:rPr>
              <w:t>H</w:t>
            </w:r>
            <w:r>
              <w:rPr>
                <w:rFonts w:eastAsiaTheme="minorEastAsia"/>
                <w:lang w:eastAsia="zh-CN"/>
              </w:rPr>
              <w:t>uawei, HiSilicon</w:t>
            </w:r>
          </w:p>
        </w:tc>
        <w:tc>
          <w:tcPr>
            <w:tcW w:w="1316" w:type="dxa"/>
          </w:tcPr>
          <w:p>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 with comments</w:t>
            </w:r>
          </w:p>
        </w:tc>
        <w:tc>
          <w:tcPr>
            <w:tcW w:w="7521" w:type="dxa"/>
          </w:tcPr>
          <w:p>
            <w:pPr>
              <w:rPr>
                <w:rFonts w:ascii="Times New Roman" w:hAnsi="Times New Roman" w:eastAsiaTheme="minorEastAsia"/>
                <w:lang w:eastAsia="zh-CN"/>
              </w:rPr>
            </w:pPr>
            <w:r>
              <w:rPr>
                <w:rFonts w:hint="eastAsia" w:ascii="Times New Roman" w:hAnsi="Times New Roman" w:eastAsiaTheme="minorEastAsia"/>
                <w:lang w:eastAsia="zh-CN"/>
              </w:rPr>
              <w:t>R</w:t>
            </w:r>
            <w:r>
              <w:rPr>
                <w:rFonts w:ascii="Times New Roman" w:hAnsi="Times New Roman" w:eastAsiaTheme="minorEastAsia"/>
                <w:lang w:eastAsia="zh-CN"/>
              </w:rPr>
              <w:t>egarding the table, we have some comments/suggestions:</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1) For Option 1&amp;2, requirement of offline training is empty. For option 1, RAN1 has made the following agreement, and we think RAN1 may discuss it later.</w:t>
            </w:r>
          </w:p>
          <w:p>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pPr>
              <w:rPr>
                <w:rFonts w:ascii="Times New Roman" w:hAnsi="Times New Roman" w:eastAsiaTheme="minorEastAsia"/>
                <w:lang w:eastAsia="zh-CN"/>
              </w:rPr>
            </w:pPr>
            <w:r>
              <w:rPr>
                <w:rFonts w:ascii="Times New Roman" w:hAnsi="Times New Roman" w:eastAsiaTheme="minorEastAsia"/>
                <w:lang w:eastAsia="zh-CN"/>
              </w:rPr>
              <w:t xml:space="preserve">It may cause some confusions, e.g. Option 1&amp;2 are relevant to on-device operation without offline engineering. </w:t>
            </w:r>
            <w:r>
              <w:rPr>
                <w:rFonts w:hint="eastAsia" w:ascii="Times New Roman" w:hAnsi="Times New Roman" w:eastAsiaTheme="minorEastAsia"/>
                <w:lang w:eastAsia="zh-CN"/>
              </w:rPr>
              <w:t>I</w:t>
            </w:r>
            <w:r>
              <w:rPr>
                <w:rFonts w:ascii="Times New Roman" w:hAnsi="Times New Roman" w:eastAsiaTheme="minorEastAsia"/>
                <w:lang w:eastAsia="zh-CN"/>
              </w:rPr>
              <w:t>n this case, we sugges the following:</w:t>
            </w:r>
          </w:p>
          <w:p>
            <w:pPr>
              <w:rPr>
                <w:ins w:id="46" w:author="Xiaomi" w:date="2025-03-12T11:22:00Z"/>
                <w:rFonts w:ascii="Times New Roman" w:hAnsi="Times New Roman" w:eastAsiaTheme="minorEastAsia"/>
                <w:color w:val="FF0000"/>
                <w:u w:val="single"/>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option 1&amp;2, the requirement of offline training: </w:t>
            </w:r>
            <w:r>
              <w:rPr>
                <w:rFonts w:ascii="Times New Roman" w:hAnsi="Times New Roman" w:eastAsiaTheme="minorEastAsia"/>
                <w:color w:val="FF0000"/>
                <w:u w:val="single"/>
                <w:lang w:eastAsia="zh-CN"/>
              </w:rPr>
              <w:t>pending for RAN1 progress</w:t>
            </w:r>
          </w:p>
          <w:p>
            <w:pPr>
              <w:rPr>
                <w:del w:id="47" w:author="Xiaomi" w:date="2025-03-12T11:23:00Z"/>
                <w:rFonts w:ascii="Times New Roman" w:hAnsi="Times New Roman" w:eastAsiaTheme="minorEastAsia"/>
                <w:color w:val="FF0000"/>
                <w:lang w:eastAsia="zh-CN"/>
              </w:rPr>
            </w:pP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 xml:space="preserve">2) for Option 3b (z4), there is a text from RAN1 LS (below). </w:t>
            </w:r>
          </w:p>
          <w:p>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nd then the definition is also shown below. For now, the information for option 3b is empty in the above table, so it may cause some confusions, e.g. whether model structure+parameters or only parameters are exchanged for option 3b.</w:t>
            </w:r>
          </w:p>
          <w:p>
            <w:pPr>
              <w:rPr>
                <w:rFonts w:ascii="Times New Roman" w:hAnsi="Times New Roman" w:eastAsiaTheme="minorEastAsia"/>
                <w:lang w:eastAsia="zh-CN"/>
              </w:rPr>
            </w:pPr>
            <w:r>
              <w:rPr>
                <w:rFonts w:ascii="Times New Roman" w:hAnsi="Times New Roman" w:eastAsiaTheme="minorEastAsia"/>
                <w:lang w:eastAsia="zh-CN"/>
              </w:rPr>
              <w:t xml:space="preserve">We suggest to add: </w:t>
            </w:r>
            <w:r>
              <w:rPr>
                <w:color w:val="FF0000"/>
                <w:u w:val="single"/>
              </w:rPr>
              <w:t>CSI generation part</w:t>
            </w:r>
          </w:p>
          <w:p>
            <w:pPr>
              <w:pStyle w:val="32"/>
              <w:numPr>
                <w:ilvl w:val="1"/>
                <w:numId w:val="18"/>
              </w:numPr>
              <w:suppressAutoHyphens w:val="0"/>
              <w:spacing w:before="0" w:after="180" w:line="240" w:lineRule="auto"/>
              <w:jc w:val="both"/>
            </w:pPr>
            <w:r>
              <w:t>Option 3b</w:t>
            </w:r>
          </w:p>
          <w:p>
            <w:pPr>
              <w:pStyle w:val="32"/>
              <w:numPr>
                <w:ilvl w:val="2"/>
                <w:numId w:val="18"/>
              </w:numPr>
              <w:suppressAutoHyphens w:val="0"/>
              <w:spacing w:before="0" w:after="180" w:line="240" w:lineRule="auto"/>
              <w:jc w:val="both"/>
            </w:pPr>
            <w:r>
              <w:t>The method of exchanging is over the air-interface via model transfer/deliver</w:t>
            </w:r>
            <w:r>
              <w:rPr>
                <w:rFonts w:hint="eastAsia" w:eastAsia="等线"/>
                <w:lang w:eastAsia="zh-CN"/>
              </w:rPr>
              <w:t>y</w:t>
            </w:r>
            <w:r>
              <w:t xml:space="preserve"> Case z4.</w:t>
            </w:r>
          </w:p>
          <w:p>
            <w:pPr>
              <w:pStyle w:val="32"/>
              <w:numPr>
                <w:ilvl w:val="2"/>
                <w:numId w:val="18"/>
              </w:numPr>
              <w:suppressAutoHyphens w:val="0"/>
              <w:spacing w:before="0" w:after="180" w:line="240" w:lineRule="auto"/>
              <w:jc w:val="both"/>
            </w:pPr>
            <w:r>
              <w:t>The parameter exchange is from NW to UE.</w:t>
            </w:r>
          </w:p>
          <w:p>
            <w:pPr>
              <w:pStyle w:val="32"/>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pPr>
              <w:rPr>
                <w:rFonts w:ascii="Times New Roman" w:hAnsi="Times New Roman" w:eastAsiaTheme="minorEastAsia"/>
                <w:b/>
                <w:bCs/>
                <w:color w:val="FF0000"/>
                <w:lang w:eastAsia="zh-CN"/>
              </w:rPr>
            </w:pPr>
            <w:r>
              <w:rPr>
                <w:rFonts w:hint="eastAsia" w:ascii="Times New Roman" w:hAnsi="Times New Roman" w:eastAsiaTheme="minorEastAsia"/>
                <w:b/>
                <w:bCs/>
                <w:color w:val="FF0000"/>
                <w:lang w:eastAsia="zh-CN"/>
              </w:rPr>
              <w:t>R</w:t>
            </w:r>
            <w:r>
              <w:rPr>
                <w:rFonts w:ascii="Times New Roman" w:hAnsi="Times New Roman" w:eastAsiaTheme="minorEastAsia"/>
                <w:b/>
                <w:bCs/>
                <w:color w:val="FF0000"/>
                <w:lang w:eastAsia="zh-CN"/>
              </w:rPr>
              <w:t>apporteurs’ response:</w:t>
            </w:r>
          </w:p>
          <w:p>
            <w:pPr>
              <w:rPr>
                <w:rFonts w:ascii="Times New Roman" w:hAnsi="Times New Roman" w:eastAsiaTheme="minorEastAsia"/>
                <w:color w:val="FF0000"/>
                <w:lang w:eastAsia="zh-CN"/>
              </w:rPr>
            </w:pPr>
            <w:r>
              <w:rPr>
                <w:rFonts w:hint="eastAsia" w:ascii="Times New Roman" w:hAnsi="Times New Roman" w:eastAsiaTheme="minorEastAsia"/>
                <w:color w:val="FF0000"/>
                <w:lang w:eastAsia="zh-CN"/>
              </w:rPr>
              <w:t>L</w:t>
            </w:r>
            <w:r>
              <w:rPr>
                <w:rFonts w:ascii="Times New Roman" w:hAnsi="Times New Roman" w:eastAsiaTheme="minorEastAsia"/>
                <w:color w:val="FF0000"/>
                <w:lang w:eastAsia="zh-CN"/>
              </w:rPr>
              <w:t>et’s focus on Direction A in this email discussion as asked by RAN1. The above table is just for information to RAN2 companies on the discussion background in RAN1.</w:t>
            </w:r>
          </w:p>
          <w:p>
            <w:pPr>
              <w:rPr>
                <w:rFonts w:ascii="Times New Roman" w:hAnsi="Times New Roman" w:eastAsiaTheme="minorEastAsia"/>
                <w:lang w:eastAsia="zh-CN"/>
              </w:rPr>
            </w:pPr>
          </w:p>
          <w:p>
            <w:pPr>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n figure for Alt 1, we suggest to remove the last step, i.e. from OTT server to UE, as it is out of RAN1 LS's scope.</w:t>
            </w:r>
          </w:p>
          <w:p>
            <w:pPr>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n figure for Alt 2, similar comments here, i.e. the model transfer from OTT server to UE should be removed. In addition, for the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entity, the text below "dataset transfer" can be removed as it is a bit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16" w:type="dxa"/>
          </w:tcPr>
          <w:p>
            <w:pPr>
              <w:spacing w:after="0"/>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 for Alt1;</w:t>
            </w:r>
          </w:p>
          <w:p>
            <w:pPr>
              <w:spacing w:after="0"/>
              <w:rPr>
                <w:rFonts w:ascii="Times New Roman" w:hAnsi="Times New Roman" w:eastAsia="MS Mincho"/>
                <w:lang w:eastAsia="ja-JP"/>
              </w:rPr>
            </w:pPr>
            <w:r>
              <w:rPr>
                <w:rFonts w:hint="eastAsia" w:ascii="Times New Roman" w:hAnsi="Times New Roman" w:eastAsiaTheme="minorEastAsia"/>
                <w:lang w:eastAsia="zh-CN"/>
              </w:rPr>
              <w:t>N</w:t>
            </w:r>
            <w:r>
              <w:rPr>
                <w:rFonts w:ascii="Times New Roman" w:hAnsi="Times New Roman" w:eastAsiaTheme="minorEastAsia"/>
                <w:lang w:eastAsia="zh-CN"/>
              </w:rPr>
              <w:t>o for Alt2</w:t>
            </w:r>
          </w:p>
        </w:tc>
        <w:tc>
          <w:tcPr>
            <w:tcW w:w="7521" w:type="dxa"/>
          </w:tcPr>
          <w:p>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w:t>
            </w:r>
            <w:r>
              <w:rPr>
                <w:rFonts w:ascii="Times New Roman" w:hAnsi="Times New Roman" w:eastAsiaTheme="minorEastAsia"/>
                <w:b/>
                <w:bCs/>
                <w:lang w:eastAsia="zh-CN"/>
              </w:rPr>
              <w:t>Alt 1</w:t>
            </w:r>
            <w:r>
              <w:rPr>
                <w:rFonts w:ascii="Times New Roman" w:hAnsi="Times New Roman" w:eastAsiaTheme="minorEastAsia"/>
                <w:lang w:eastAsia="zh-CN"/>
              </w:rPr>
              <w:t xml:space="preserve">, fine with the intention of </w:t>
            </w:r>
            <w:r>
              <w:rPr>
                <w:rFonts w:hint="eastAsia" w:ascii="Times New Roman" w:hAnsi="Times New Roman" w:eastAsiaTheme="minorEastAsia"/>
                <w:lang w:eastAsia="zh-CN"/>
              </w:rPr>
              <w:t>moderator</w:t>
            </w:r>
            <w:r>
              <w:rPr>
                <w:rFonts w:ascii="Times New Roman" w:hAnsi="Times New Roman" w:eastAsiaTheme="minorEastAsia"/>
                <w:lang w:eastAsia="zh-CN"/>
              </w:rPr>
              <w:t xml:space="preserve"> to </w:t>
            </w:r>
            <w:r>
              <w:rPr>
                <w:rFonts w:hint="eastAsia" w:ascii="Times New Roman" w:hAnsi="Times New Roman" w:eastAsiaTheme="minorEastAsia"/>
                <w:lang w:eastAsia="zh-CN"/>
              </w:rPr>
              <w:t>illustrate</w:t>
            </w:r>
            <w:r>
              <w:rPr>
                <w:rFonts w:ascii="Times New Roman" w:hAnsi="Times New Roman" w:eastAsiaTheme="minorEastAsia"/>
                <w:lang w:eastAsia="zh-CN"/>
              </w:rPr>
              <w:t xml:space="preserve"> </w:t>
            </w:r>
            <w:r>
              <w:rPr>
                <w:rFonts w:hint="eastAsia" w:ascii="Times New Roman" w:hAnsi="Times New Roman" w:eastAsiaTheme="minorEastAsia"/>
                <w:lang w:eastAsia="zh-CN"/>
              </w:rPr>
              <w:t>the</w:t>
            </w:r>
            <w:r>
              <w:rPr>
                <w:rFonts w:ascii="Times New Roman" w:hAnsi="Times New Roman" w:eastAsiaTheme="minorEastAsia"/>
                <w:lang w:eastAsia="zh-CN"/>
              </w:rPr>
              <w:t xml:space="preserve"> overall procedure.</w:t>
            </w:r>
          </w:p>
          <w:p>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 xml:space="preserve">or </w:t>
            </w:r>
            <w:r>
              <w:rPr>
                <w:rFonts w:ascii="Times New Roman" w:hAnsi="Times New Roman" w:eastAsiaTheme="minorEastAsia"/>
                <w:b/>
                <w:bCs/>
                <w:lang w:eastAsia="zh-CN"/>
              </w:rPr>
              <w:t>Alt 2</w:t>
            </w:r>
            <w:r>
              <w:rPr>
                <w:rFonts w:ascii="Times New Roman" w:hAnsi="Times New Roman" w:eastAsiaTheme="minorEastAsia"/>
                <w:lang w:eastAsia="zh-CN"/>
              </w:rPr>
              <w:t>, the data transfer path is confusing, the data is always from the gNB to UE for the OTA approach. Thus, suggest refining as follows:</w:t>
            </w:r>
          </w:p>
          <w:p>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p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ote that the data path for these two approaches are only for alignment of understanding. Agree with ZTE and apple that R2 only focus on:</w:t>
            </w:r>
          </w:p>
          <w:p>
            <w:pPr>
              <w:rPr>
                <w:rFonts w:ascii="Times New Roman" w:hAnsi="Times New Roman" w:eastAsiaTheme="minorEastAsia"/>
                <w:lang w:eastAsia="zh-CN"/>
              </w:rPr>
            </w:pPr>
            <w:r>
              <w:rPr>
                <w:rFonts w:ascii="Times New Roman" w:hAnsi="Times New Roman" w:eastAsiaTheme="minorEastAsia"/>
                <w:lang w:eastAsia="zh-CN"/>
              </w:rPr>
              <w:t>Alt 1: dataset from collection entity to training entity;</w:t>
            </w:r>
          </w:p>
          <w:p>
            <w:pPr>
              <w:rPr>
                <w:rFonts w:ascii="Times New Roman" w:hAnsi="Times New Roman"/>
              </w:rPr>
            </w:pPr>
            <w:r>
              <w:rPr>
                <w:rFonts w:hint="eastAsia" w:ascii="Times New Roman" w:hAnsi="Times New Roman" w:eastAsiaTheme="minorEastAsia"/>
                <w:lang w:eastAsia="zh-CN"/>
              </w:rPr>
              <w:t>A</w:t>
            </w:r>
            <w:r>
              <w:rPr>
                <w:rFonts w:ascii="Times New Roman" w:hAnsi="Times New Roman" w:eastAsiaTheme="minorEastAsia"/>
                <w:lang w:eastAsia="zh-CN"/>
              </w:rPr>
              <w:t>lt 2: gNB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rPr>
              <w:t>Qualcomm</w:t>
            </w:r>
          </w:p>
        </w:tc>
        <w:tc>
          <w:tcPr>
            <w:tcW w:w="1316" w:type="dxa"/>
          </w:tcPr>
          <w:p>
            <w:pPr>
              <w:spacing w:after="0"/>
              <w:rPr>
                <w:rFonts w:ascii="Times New Roman" w:hAnsi="Times New Roman"/>
              </w:rPr>
            </w:pPr>
            <w:r>
              <w:rPr>
                <w:rFonts w:ascii="Times New Roman" w:hAnsi="Times New Roman"/>
              </w:rPr>
              <w:t>Alt1: Yes (with modification)</w:t>
            </w:r>
          </w:p>
          <w:p>
            <w:pPr>
              <w:spacing w:after="0"/>
              <w:rPr>
                <w:rFonts w:ascii="Times New Roman" w:hAnsi="Times New Roman" w:eastAsiaTheme="minorEastAsia"/>
                <w:lang w:eastAsia="zh-CN"/>
              </w:rPr>
            </w:pPr>
            <w:r>
              <w:rPr>
                <w:rFonts w:ascii="Times New Roman" w:hAnsi="Times New Roman"/>
              </w:rPr>
              <w:t>Alt2: No (needs modification)</w:t>
            </w:r>
          </w:p>
        </w:tc>
        <w:tc>
          <w:tcPr>
            <w:tcW w:w="7521" w:type="dxa"/>
          </w:tcPr>
          <w:p>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pPr>
              <w:rPr>
                <w:rFonts w:ascii="Times New Roman" w:hAnsi="Times New Roman" w:eastAsiaTheme="minorEastAsia"/>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hAnsi="Times New Roman" w:eastAsiaTheme="minorEastAsia"/>
                <w:b/>
                <w:bCs/>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 training entity”.</w:t>
            </w:r>
          </w:p>
          <w:p>
            <w:pPr>
              <w:rPr>
                <w:rFonts w:ascii="Times New Roman" w:hAnsi="Times New Roman"/>
              </w:rPr>
            </w:pPr>
            <w:r>
              <w:rPr>
                <w:rFonts w:ascii="Times New Roman" w:hAnsi="Times New Roman" w:eastAsiaTheme="minorEastAsia"/>
              </w:rPr>
              <w:t xml:space="preserve">Otherwise, RAN2 may need to separate the discussion into two sub-alternatives, as dataset/parameter sharing between gNB and </w:t>
            </w:r>
            <w:r>
              <w:t>NW dataset/model parameters collection entity</w:t>
            </w:r>
            <w:r>
              <w:rPr>
                <w:rFonts w:ascii="Times New Roman" w:hAnsi="Times New Roman" w:eastAsiaTheme="minorEastAsia"/>
              </w:rPr>
              <w:t xml:space="preserve"> is needed only if the </w:t>
            </w:r>
            <w:r>
              <w:rPr>
                <w:rFonts w:ascii="Times New Roman" w:hAnsi="Times New Roman"/>
              </w:rPr>
              <w:t>network-part of two-sided model training</w:t>
            </w:r>
            <w:r>
              <w:rPr>
                <w:rFonts w:ascii="Times New Roman" w:hAnsi="Times New Roman" w:eastAsiaTheme="minorEastAsia"/>
              </w:rPr>
              <w:t xml:space="preserve"> is performed at gNB. </w:t>
            </w:r>
          </w:p>
          <w:p>
            <w:pPr>
              <w:pStyle w:val="32"/>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pPr>
              <w:pStyle w:val="32"/>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pPr>
              <w:rPr>
                <w:rFonts w:ascii="Times New Roman" w:hAnsi="Times New Roman"/>
              </w:rPr>
            </w:pPr>
            <w:r>
              <w:rPr>
                <w:rFonts w:ascii="Times New Roman" w:hAnsi="Times New Roman"/>
                <w:lang w:eastAsia="en-GB"/>
              </w:rPr>
              <w:drawing>
                <wp:inline distT="0" distB="0" distL="0" distR="0">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3"/>
                          <a:stretch>
                            <a:fillRect/>
                          </a:stretch>
                        </pic:blipFill>
                        <pic:spPr>
                          <a:xfrm>
                            <a:off x="0" y="0"/>
                            <a:ext cx="3577762" cy="1450600"/>
                          </a:xfrm>
                          <a:prstGeom prst="rect">
                            <a:avLst/>
                          </a:prstGeom>
                        </pic:spPr>
                      </pic:pic>
                    </a:graphicData>
                  </a:graphic>
                </wp:inline>
              </w:drawing>
            </w:r>
          </w:p>
          <w:p>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pPr>
              <w:pStyle w:val="32"/>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pPr>
              <w:pStyle w:val="32"/>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pPr>
              <w:rPr>
                <w:rFonts w:ascii="Times New Roman" w:hAnsi="Times New Roman"/>
              </w:rPr>
            </w:pPr>
            <w:r>
              <w:rPr>
                <w:rFonts w:ascii="Times New Roman" w:hAnsi="Times New Roman"/>
                <w:lang w:eastAsia="en-GB"/>
              </w:rPr>
              <w:drawing>
                <wp:inline distT="0" distB="0" distL="0" distR="0">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14"/>
                          <a:stretch>
                            <a:fillRect/>
                          </a:stretch>
                        </pic:blipFill>
                        <pic:spPr>
                          <a:xfrm>
                            <a:off x="0" y="0"/>
                            <a:ext cx="4004491" cy="1190653"/>
                          </a:xfrm>
                          <a:prstGeom prst="rect">
                            <a:avLst/>
                          </a:prstGeom>
                        </pic:spPr>
                      </pic:pic>
                    </a:graphicData>
                  </a:graphic>
                </wp:inline>
              </w:drawing>
            </w:r>
          </w:p>
          <w:p>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pPr>
              <w:rPr>
                <w:rFonts w:ascii="Times New Roman" w:hAnsi="Times New Roman"/>
              </w:rPr>
            </w:pPr>
          </w:p>
          <w:p>
            <w:r>
              <w:rPr>
                <w:rFonts w:ascii="Times New Roman" w:hAnsi="Times New Roman"/>
              </w:rPr>
              <w:t xml:space="preserve">Considering above, we believe that procedure is required to share the dataset / model parameter between gNB and </w:t>
            </w:r>
            <w:r>
              <w:rPr>
                <w:rFonts w:ascii="Times New Roman" w:hAnsi="Times New Roman" w:eastAsiaTheme="minorEastAsia"/>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pPr>
              <w:rPr>
                <w:b/>
                <w:bCs/>
              </w:rPr>
            </w:pPr>
            <w:r>
              <w:rPr>
                <w:rFonts w:hint="eastAsia"/>
                <w:b/>
                <w:bCs/>
                <w:u w:val="single"/>
              </w:rPr>
              <w:t>A</w:t>
            </w:r>
            <w:r>
              <w:rPr>
                <w:b/>
                <w:bCs/>
                <w:u w:val="single"/>
              </w:rPr>
              <w:t>lternative 1 (non-OTA approach)</w:t>
            </w:r>
            <w:r>
              <w:rPr>
                <w:b/>
                <w:bCs/>
              </w:rPr>
              <w:t xml:space="preserve">: </w:t>
            </w:r>
          </w:p>
          <w:p>
            <w:pPr>
              <w:rPr>
                <w:rFonts w:ascii="Times New Roman" w:hAnsi="Times New Roman" w:eastAsiaTheme="minorEastAsia"/>
                <w:strike/>
                <w:color w:val="FF0000"/>
                <w:lang w:eastAsia="zh-CN"/>
              </w:rPr>
            </w:pPr>
            <w:r>
              <w:rPr>
                <w:rFonts w:ascii="Times New Roman" w:hAnsi="Times New Roman" w:eastAsiaTheme="minorEastAsia"/>
                <w:b/>
                <w:bCs/>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 training entity</w:t>
            </w:r>
            <w:r>
              <w:rPr>
                <w:rFonts w:ascii="Times New Roman" w:hAnsi="Times New Roman" w:eastAsiaTheme="minorEastAsia"/>
                <w:lang w:eastAsia="zh-CN"/>
              </w:rPr>
              <w:t xml:space="preserve"> </w:t>
            </w:r>
          </w:p>
          <w:p>
            <w:pPr>
              <w:rPr>
                <w:b/>
                <w:bCs/>
              </w:rPr>
            </w:pPr>
            <w:r>
              <w:rPr>
                <w:b/>
                <w:bCs/>
                <w:u w:val="single"/>
              </w:rPr>
              <w:t>Alternative 2 (OTA approach)</w:t>
            </w:r>
            <w:r>
              <w:rPr>
                <w:b/>
                <w:bCs/>
              </w:rPr>
              <w:t xml:space="preserve">: </w:t>
            </w:r>
          </w:p>
          <w:p>
            <w:pPr>
              <w:rPr>
                <w:rFonts w:ascii="Times New Roman" w:hAnsi="Times New Roman"/>
              </w:rPr>
            </w:pPr>
            <w:r>
              <w:rPr>
                <w:rFonts w:ascii="Times New Roman" w:hAnsi="Times New Roman" w:eastAsiaTheme="minorEastAsia"/>
                <w:b/>
                <w:bCs/>
                <w:lang w:eastAsia="zh-CN"/>
              </w:rPr>
              <w:t>gNB</w:t>
            </w:r>
            <w:r>
              <w:rPr>
                <w:rFonts w:ascii="Times New Roman" w:hAnsi="Times New Roman" w:eastAsiaTheme="minorEastAsia"/>
                <w:lang w:eastAsia="zh-CN"/>
              </w:rPr>
              <w:t xml:space="preserve"> -&gt; </w:t>
            </w:r>
            <w:r>
              <w:rPr>
                <w:rFonts w:ascii="Times New Roman" w:hAnsi="Times New Roman" w:eastAsiaTheme="minorEastAsia"/>
                <w:b/>
                <w:bCs/>
                <w:lang w:eastAsia="zh-CN"/>
              </w:rPr>
              <w:t>UE</w:t>
            </w:r>
            <w:r>
              <w:rPr>
                <w:rFonts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Theme="minorEastAsia"/>
                <w:lang w:eastAsia="zh-CN"/>
              </w:rPr>
              <w:t>Lenovo</w:t>
            </w:r>
          </w:p>
        </w:tc>
        <w:tc>
          <w:tcPr>
            <w:tcW w:w="1316" w:type="dxa"/>
          </w:tcPr>
          <w:p>
            <w:pPr>
              <w:spacing w:after="0"/>
              <w:rPr>
                <w:rFonts w:ascii="Times New Roman" w:hAnsi="Times New Roman"/>
              </w:rPr>
            </w:pPr>
            <w:r>
              <w:rPr>
                <w:rFonts w:hint="eastAsia" w:ascii="Times New Roman" w:hAnsi="Times New Roman" w:eastAsiaTheme="minorEastAsia"/>
                <w:lang w:eastAsia="zh-CN"/>
              </w:rPr>
              <w:t>No with comments</w:t>
            </w:r>
          </w:p>
        </w:tc>
        <w:tc>
          <w:tcPr>
            <w:tcW w:w="7521" w:type="dxa"/>
          </w:tcPr>
          <w:p>
            <w:pPr>
              <w:rPr>
                <w:rFonts w:ascii="Times New Roman" w:hAnsi="Times New Roman" w:eastAsiaTheme="minorEastAsia"/>
                <w:lang w:eastAsia="zh-CN"/>
              </w:rPr>
            </w:pPr>
            <w:r>
              <w:rPr>
                <w:rFonts w:hint="eastAsia" w:ascii="Times New Roman" w:hAnsi="Times New Roman" w:eastAsiaTheme="minorEastAsia"/>
                <w:lang w:eastAsia="zh-CN"/>
              </w:rPr>
              <w:t xml:space="preserve">The first hop </w:t>
            </w:r>
            <w:r>
              <w:rPr>
                <w:rFonts w:ascii="Times New Roman" w:hAnsi="Times New Roman" w:eastAsiaTheme="minorEastAsia"/>
                <w:lang w:eastAsia="zh-CN"/>
              </w:rPr>
              <w:t>“</w:t>
            </w:r>
            <w:r>
              <w:rPr>
                <w:rFonts w:hint="eastAsia" w:ascii="Times New Roman" w:hAnsi="Times New Roman" w:eastAsiaTheme="minorEastAsia"/>
                <w:lang w:eastAsia="zh-CN"/>
              </w:rPr>
              <w:t>gNB transfer dataset/model parameters</w:t>
            </w:r>
            <w:r>
              <w:rPr>
                <w:rFonts w:ascii="Times New Roman" w:hAnsi="Times New Roman" w:eastAsiaTheme="minorEastAsia"/>
                <w:lang w:eastAsia="zh-CN"/>
              </w:rPr>
              <w:t>”</w:t>
            </w:r>
            <w:r>
              <w:rPr>
                <w:rFonts w:hint="eastAsia" w:ascii="Times New Roman" w:hAnsi="Times New Roman" w:eastAsiaTheme="minorEastAsia"/>
                <w:lang w:eastAsia="zh-CN"/>
              </w:rPr>
              <w:t xml:space="preserve"> implies gNB itself is </w:t>
            </w:r>
            <w:r>
              <w:rPr>
                <w:rFonts w:ascii="Times New Roman" w:hAnsi="Times New Roman" w:eastAsiaTheme="minorEastAsia"/>
                <w:lang w:eastAsia="zh-CN"/>
              </w:rPr>
              <w:t>responsible</w:t>
            </w:r>
            <w:r>
              <w:rPr>
                <w:rFonts w:hint="eastAsia" w:ascii="Times New Roman" w:hAnsi="Times New Roman" w:eastAsiaTheme="minorEastAsia"/>
                <w:lang w:eastAsia="zh-CN"/>
              </w:rPr>
              <w:t xml:space="preserve"> of the decoder and virtual encoder </w:t>
            </w:r>
            <w:r>
              <w:rPr>
                <w:rFonts w:ascii="Times New Roman" w:hAnsi="Times New Roman" w:eastAsiaTheme="minorEastAsia"/>
                <w:lang w:eastAsia="zh-CN"/>
              </w:rPr>
              <w:t>training</w:t>
            </w:r>
            <w:r>
              <w:rPr>
                <w:rFonts w:hint="eastAsia" w:ascii="Times New Roman" w:hAnsi="Times New Roman" w:eastAsiaTheme="minorEastAsia"/>
                <w:lang w:eastAsia="zh-CN"/>
              </w:rPr>
              <w:t xml:space="preserve">, which may not be the case. </w:t>
            </w:r>
          </w:p>
          <w:p>
            <w:pPr>
              <w:rPr>
                <w:rFonts w:ascii="Times New Roman" w:hAnsi="Times New Roman" w:eastAsiaTheme="minorEastAsia"/>
                <w:lang w:eastAsia="zh-CN"/>
              </w:rPr>
            </w:pPr>
            <w:r>
              <w:rPr>
                <w:rFonts w:hint="eastAsia" w:ascii="Times New Roman" w:hAnsi="Times New Roman" w:eastAsiaTheme="minorEastAsia"/>
                <w:lang w:eastAsia="zh-CN"/>
              </w:rPr>
              <w:t>For simple and less controversial discussion,</w:t>
            </w:r>
            <w:r>
              <w:rPr>
                <w:rFonts w:hint="eastAsia" w:ascii="Times New Roman" w:hAnsi="Times New Roman" w:eastAsiaTheme="minorEastAsia"/>
                <w:b/>
                <w:bCs/>
                <w:lang w:eastAsia="zh-CN"/>
              </w:rPr>
              <w:t xml:space="preserve"> we suggest removing the first hop </w:t>
            </w:r>
            <w:r>
              <w:rPr>
                <w:rFonts w:ascii="Times New Roman" w:hAnsi="Times New Roman" w:eastAsiaTheme="minorEastAsia"/>
                <w:b/>
                <w:bCs/>
                <w:lang w:eastAsia="zh-CN"/>
              </w:rPr>
              <w:t>“</w:t>
            </w:r>
            <w:r>
              <w:rPr>
                <w:rFonts w:hint="eastAsia" w:ascii="Times New Roman" w:hAnsi="Times New Roman" w:eastAsiaTheme="minorEastAsia"/>
                <w:b/>
                <w:bCs/>
                <w:lang w:eastAsia="zh-CN"/>
              </w:rPr>
              <w:t>gNB transfer dataset/model parameters</w:t>
            </w:r>
            <w:r>
              <w:rPr>
                <w:rFonts w:ascii="Times New Roman" w:hAnsi="Times New Roman" w:eastAsiaTheme="minorEastAsia"/>
                <w:b/>
                <w:bCs/>
                <w:lang w:eastAsia="zh-CN"/>
              </w:rPr>
              <w:t>”</w:t>
            </w:r>
            <w:r>
              <w:rPr>
                <w:rFonts w:hint="eastAsia" w:ascii="Times New Roman" w:hAnsi="Times New Roman" w:eastAsiaTheme="minorEastAsia"/>
                <w:b/>
                <w:bCs/>
                <w:lang w:eastAsia="zh-CN"/>
              </w:rPr>
              <w:t xml:space="preserve"> for both OTA and non-OTA based approach</w:t>
            </w:r>
            <w:r>
              <w:rPr>
                <w:rFonts w:hint="eastAsia" w:ascii="Times New Roman" w:hAnsi="Times New Roman" w:eastAsiaTheme="minorEastAsia"/>
                <w:lang w:eastAsia="zh-CN"/>
              </w:rPr>
              <w:t>. Then,</w:t>
            </w:r>
          </w:p>
          <w:p>
            <w:pPr>
              <w:pStyle w:val="32"/>
              <w:numPr>
                <w:ilvl w:val="0"/>
                <w:numId w:val="5"/>
              </w:numPr>
              <w:rPr>
                <w:rFonts w:ascii="Times New Roman" w:hAnsi="Times New Roman" w:eastAsiaTheme="minorEastAsia"/>
                <w:sz w:val="20"/>
                <w:szCs w:val="20"/>
                <w:lang w:eastAsia="zh-CN"/>
              </w:rPr>
            </w:pPr>
            <w:r>
              <w:rPr>
                <w:rFonts w:hint="eastAsia" w:ascii="Times New Roman" w:hAnsi="Times New Roman" w:eastAsiaTheme="minorEastAsia"/>
                <w:b/>
                <w:bCs/>
                <w:sz w:val="20"/>
                <w:szCs w:val="20"/>
                <w:lang w:eastAsia="zh-CN"/>
              </w:rPr>
              <w:t>OTA:</w:t>
            </w:r>
            <w:r>
              <w:rPr>
                <w:rFonts w:hint="eastAsia" w:ascii="Times New Roman" w:hAnsi="Times New Roman" w:eastAsiaTheme="minorEastAsia"/>
                <w:sz w:val="20"/>
                <w:szCs w:val="20"/>
                <w:lang w:eastAsia="zh-CN"/>
              </w:rPr>
              <w:t xml:space="preserve"> NW-side dataset/model parameters collection entity (gNB/CN/OAM/gNB server) -&gt; UE side training entity</w:t>
            </w:r>
          </w:p>
          <w:p>
            <w:pPr>
              <w:pStyle w:val="32"/>
              <w:numPr>
                <w:ilvl w:val="0"/>
                <w:numId w:val="5"/>
              </w:numPr>
              <w:rPr>
                <w:rFonts w:ascii="Times New Roman" w:hAnsi="Times New Roman" w:eastAsiaTheme="minorEastAsia"/>
                <w:sz w:val="20"/>
                <w:szCs w:val="20"/>
                <w:lang w:eastAsia="zh-CN"/>
              </w:rPr>
            </w:pPr>
            <w:r>
              <w:rPr>
                <w:rFonts w:ascii="Times New Roman" w:hAnsi="Times New Roman" w:eastAsiaTheme="minorEastAsia"/>
                <w:b/>
                <w:bCs/>
                <w:sz w:val="20"/>
                <w:szCs w:val="20"/>
                <w:lang w:eastAsia="zh-CN"/>
              </w:rPr>
              <w:t>N</w:t>
            </w:r>
            <w:r>
              <w:rPr>
                <w:rFonts w:hint="eastAsia" w:ascii="Times New Roman" w:hAnsi="Times New Roman" w:eastAsiaTheme="minorEastAsia"/>
                <w:b/>
                <w:bCs/>
                <w:sz w:val="20"/>
                <w:szCs w:val="20"/>
                <w:lang w:eastAsia="zh-CN"/>
              </w:rPr>
              <w:t>on-OTA:</w:t>
            </w:r>
            <w:r>
              <w:rPr>
                <w:rFonts w:hint="eastAsia" w:ascii="Times New Roman" w:hAnsi="Times New Roman" w:eastAsiaTheme="minorEastAsia"/>
                <w:sz w:val="20"/>
                <w:szCs w:val="20"/>
                <w:lang w:eastAsia="zh-CN"/>
              </w:rPr>
              <w:t xml:space="preserve"> NW-side dataset/model parameters collection entity (gNB/CN/OAM/gNB server) -&gt; UE</w:t>
            </w:r>
          </w:p>
          <w:p>
            <w:pPr>
              <w:rPr>
                <w:rFonts w:ascii="Times New Roman" w:hAnsi="Times New Roman" w:eastAsiaTheme="minorEastAsia"/>
                <w:lang w:eastAsia="zh-CN"/>
              </w:rPr>
            </w:pPr>
            <w:r>
              <w:rPr>
                <w:rFonts w:hint="eastAsia" w:ascii="Times New Roman" w:hAnsi="Times New Roman" w:eastAsiaTheme="minorEastAsia"/>
                <w:lang w:eastAsia="zh-CN"/>
              </w:rPr>
              <w:t xml:space="preserve">Besides, in our </w:t>
            </w:r>
            <w:r>
              <w:rPr>
                <w:rFonts w:ascii="Times New Roman" w:hAnsi="Times New Roman" w:eastAsiaTheme="minorEastAsia"/>
                <w:lang w:eastAsia="zh-CN"/>
              </w:rPr>
              <w:t>understanding</w:t>
            </w:r>
            <w:r>
              <w:rPr>
                <w:rFonts w:hint="eastAsia" w:ascii="Times New Roman" w:hAnsi="Times New Roman" w:eastAsiaTheme="minorEastAsia"/>
                <w:lang w:eastAsia="zh-CN"/>
              </w:rPr>
              <w:t xml:space="preserve"> for sure there will be intermediate node in the case of:</w:t>
            </w:r>
          </w:p>
          <w:p>
            <w:pPr>
              <w:pStyle w:val="32"/>
              <w:numPr>
                <w:ilvl w:val="0"/>
                <w:numId w:val="5"/>
              </w:numP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gNB -&gt; intermediate node -&gt; UE/UE-side server</w:t>
            </w:r>
          </w:p>
          <w:p>
            <w:pPr>
              <w:pStyle w:val="32"/>
              <w:numPr>
                <w:ilvl w:val="0"/>
                <w:numId w:val="5"/>
              </w:numP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gNB server -&gt; intermediate node -&gt; UE/UE-side server</w:t>
            </w:r>
          </w:p>
          <w:p>
            <w:pPr>
              <w:rPr>
                <w:rFonts w:ascii="Times New Roman" w:hAnsi="Times New Roman" w:eastAsiaTheme="minorEastAsia"/>
                <w:b/>
                <w:bCs/>
                <w:color w:val="FF0000"/>
                <w:lang w:eastAsia="zh-CN"/>
              </w:rPr>
            </w:pPr>
            <w:r>
              <w:rPr>
                <w:rFonts w:hint="eastAsia" w:ascii="Times New Roman" w:hAnsi="Times New Roman" w:eastAsiaTheme="minorEastAsia"/>
                <w:b/>
                <w:bCs/>
                <w:color w:val="FF0000"/>
                <w:lang w:eastAsia="zh-CN"/>
              </w:rPr>
              <w:t>R</w:t>
            </w:r>
            <w:r>
              <w:rPr>
                <w:rFonts w:ascii="Times New Roman" w:hAnsi="Times New Roman" w:eastAsiaTheme="minorEastAsia"/>
                <w:b/>
                <w:bCs/>
                <w:color w:val="FF0000"/>
                <w:lang w:eastAsia="zh-CN"/>
              </w:rPr>
              <w:t>apporteur response:</w:t>
            </w:r>
          </w:p>
          <w:p>
            <w:pPr>
              <w:rPr>
                <w:rFonts w:ascii="Times New Roman" w:hAnsi="Times New Roman" w:eastAsiaTheme="minorEastAsia"/>
                <w:color w:val="FF0000"/>
                <w:lang w:eastAsia="zh-CN"/>
              </w:rPr>
            </w:pPr>
            <w:r>
              <w:rPr>
                <w:rFonts w:hint="eastAsia" w:ascii="Times New Roman" w:hAnsi="Times New Roman" w:eastAsiaTheme="minorEastAsia"/>
                <w:color w:val="FF0000"/>
                <w:lang w:eastAsia="zh-CN"/>
              </w:rPr>
              <w:t>A</w:t>
            </w:r>
            <w:r>
              <w:rPr>
                <w:rFonts w:ascii="Times New Roman" w:hAnsi="Times New Roman" w:eastAsiaTheme="minorEastAsia"/>
                <w:color w:val="FF0000"/>
                <w:lang w:eastAsia="zh-CN"/>
              </w:rPr>
              <w:t>gree that gNB may itself be responsible for training, the alternatives above doesn’t preclude such case, i.e. NW-side dataset/model parameter collection entity could be (gNB/CN/OAM/gNB server) as shown in the figure</w:t>
            </w:r>
          </w:p>
          <w:p>
            <w:pP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1316" w:type="dxa"/>
          </w:tcPr>
          <w:p>
            <w:pPr>
              <w:spacing w:after="0"/>
              <w:rPr>
                <w:rFonts w:ascii="Times New Roman" w:hAnsi="Times New Roman" w:eastAsiaTheme="minorEastAsia"/>
                <w:lang w:eastAsia="zh-CN"/>
              </w:rPr>
            </w:pPr>
            <w:r>
              <w:rPr>
                <w:rFonts w:ascii="Times New Roman" w:hAnsi="Times New Roman" w:eastAsiaTheme="minorEastAsia"/>
                <w:lang w:eastAsia="zh-CN"/>
              </w:rPr>
              <w:t>Yes for Alt.1 with comments;</w:t>
            </w:r>
          </w:p>
          <w:p>
            <w:pPr>
              <w:spacing w:after="0"/>
              <w:rPr>
                <w:rFonts w:ascii="Times New Roman" w:hAnsi="Times New Roman" w:eastAsiaTheme="minorEastAsia"/>
                <w:lang w:eastAsia="zh-CN"/>
              </w:rPr>
            </w:pPr>
            <w:r>
              <w:rPr>
                <w:rFonts w:ascii="Times New Roman" w:hAnsi="Times New Roman" w:eastAsiaTheme="minorEastAsia"/>
                <w:lang w:eastAsia="zh-CN"/>
              </w:rPr>
              <w:t xml:space="preserve">No for Alt.2. </w:t>
            </w:r>
          </w:p>
        </w:tc>
        <w:tc>
          <w:tcPr>
            <w:tcW w:w="7521" w:type="dxa"/>
          </w:tcPr>
          <w:p>
            <w:pPr>
              <w:rPr>
                <w:rFonts w:ascii="Times New Roman" w:hAnsi="Times New Roman" w:eastAsiaTheme="minorEastAsia"/>
                <w:lang w:eastAsia="zh-CN"/>
              </w:rPr>
            </w:pPr>
            <w:bookmarkStart w:id="2" w:name="OLE_LINK89"/>
            <w:r>
              <w:rPr>
                <w:rFonts w:ascii="Times New Roman" w:hAnsi="Times New Roman" w:eastAsiaTheme="minorEastAsia"/>
                <w:lang w:eastAsia="zh-CN"/>
              </w:rPr>
              <w:t>First of all, it’s better to align the terminology for 'OTT server', which has been clarified for UE-side data collection:</w:t>
            </w:r>
          </w:p>
          <w:p>
            <w:pPr>
              <w:pStyle w:val="32"/>
              <w:numPr>
                <w:ilvl w:val="0"/>
                <w:numId w:val="20"/>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OTT means the server is outside the MNO’s network, or</w:t>
            </w:r>
          </w:p>
          <w:p>
            <w:pPr>
              <w:pStyle w:val="32"/>
              <w:numPr>
                <w:ilvl w:val="0"/>
                <w:numId w:val="20"/>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A server for UE-side model training, which is within the MNO’s network.</w:t>
            </w:r>
            <w:bookmarkEnd w:id="2"/>
          </w:p>
          <w:p>
            <w:pPr>
              <w:pStyle w:val="13"/>
              <w:rPr>
                <w:rFonts w:eastAsiaTheme="minorEastAsia"/>
                <w:lang w:eastAsia="zh-CN"/>
              </w:rPr>
            </w:pPr>
          </w:p>
          <w:p>
            <w:pPr>
              <w:pStyle w:val="13"/>
              <w:rPr>
                <w:rFonts w:eastAsiaTheme="minorEastAsia"/>
                <w:lang w:eastAsia="zh-CN"/>
              </w:rPr>
            </w:pPr>
            <w:r>
              <w:rPr>
                <w:rFonts w:eastAsiaTheme="minorEastAsia"/>
                <w:lang w:eastAsia="zh-CN"/>
              </w:rPr>
              <w:t>For Alternative 1, it can be revised as below:</w:t>
            </w:r>
          </w:p>
          <w:p>
            <w:pPr>
              <w:pStyle w:val="13"/>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pPr>
              <w:pStyle w:val="13"/>
              <w:rPr>
                <w:rFonts w:eastAsiaTheme="minorEastAsia"/>
                <w:lang w:eastAsia="zh-CN"/>
              </w:rPr>
            </w:pPr>
          </w:p>
          <w:p>
            <w:pPr>
              <w:rPr>
                <w:rFonts w:ascii="Times New Roman" w:hAnsi="Times New Roman" w:eastAsiaTheme="minorEastAsia"/>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hAnsi="Times New Roman" w:eastAsiaTheme="minorEastAsia"/>
                <w:lang w:eastAsia="zh-CN"/>
              </w:rPr>
              <w:t xml:space="preserve"> </w:t>
            </w:r>
          </w:p>
          <w:p>
            <w:pPr>
              <w:rPr>
                <w:rFonts w:ascii="Times New Roman" w:hAnsi="Times New Roman" w:eastAsiaTheme="minorEastAsia"/>
                <w:lang w:eastAsia="zh-CN"/>
              </w:rPr>
            </w:pPr>
            <w:bookmarkStart w:id="3" w:name="OLE_LINK94"/>
            <w:r>
              <w:rPr>
                <w:rFonts w:ascii="Times New Roman" w:hAnsi="Times New Roman" w:eastAsiaTheme="minorEastAsia"/>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pPr>
              <w:rPr>
                <w:rFonts w:ascii="Times New Roman" w:hAnsi="Times New Roman" w:eastAsiaTheme="minorEastAsia"/>
                <w:lang w:eastAsia="zh-CN"/>
              </w:rPr>
            </w:pPr>
            <w:r>
              <w:rPr>
                <w:rFonts w:ascii="Times New Roman" w:hAnsi="Times New Roman" w:eastAsiaTheme="minorEastAsia"/>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3"/>
          </w:p>
          <w:p>
            <w:pPr>
              <w:rPr>
                <w:rFonts w:ascii="Times New Roman" w:hAnsi="Times New Roman" w:eastAsiaTheme="minorEastAsia"/>
                <w:lang w:eastAsia="zh-CN"/>
              </w:rPr>
            </w:pPr>
            <w:r>
              <w:rPr>
                <w:rFonts w:ascii="Times New Roman" w:hAnsi="Times New Roman" w:eastAsiaTheme="minorEastAsia"/>
                <w:lang w:eastAsia="zh-CN"/>
              </w:rPr>
              <w:t>Therefore, our understanding of Alternative 2 is:</w:t>
            </w:r>
          </w:p>
          <w:p>
            <w:pPr>
              <w:rPr>
                <w:rFonts w:ascii="Times New Roman" w:hAnsi="Times New Roman" w:eastAsiaTheme="minorEastAsia"/>
                <w:color w:val="FF0000"/>
                <w:lang w:eastAsia="zh-CN"/>
              </w:rPr>
            </w:pPr>
            <w:r>
              <w:rPr>
                <w:rFonts w:ascii="Times New Roman" w:hAnsi="Times New Roman" w:eastAsiaTheme="minorEastAsia"/>
                <w:color w:val="FF0000"/>
                <w:lang w:eastAsia="zh-CN"/>
              </w:rPr>
              <w:t>gNB -&gt; UE -&gt; OTT server.</w:t>
            </w:r>
          </w:p>
          <w:p>
            <w:pPr>
              <w:rPr>
                <w:rFonts w:ascii="Times New Roman" w:hAnsi="Times New Roman" w:eastAsiaTheme="minorEastAsia"/>
                <w:lang w:eastAsia="zh-CN"/>
              </w:rPr>
            </w:pPr>
            <w:r>
              <w:rPr>
                <w:rFonts w:ascii="Times New Roman" w:hAnsi="Times New Roman" w:eastAsiaTheme="minorEastAsia"/>
                <w:lang w:eastAsia="zh-CN"/>
              </w:rPr>
              <w:t xml:space="preserve">Since model parameter/dataset sharing from the UE to the OTT server is outside the scope of 3GPP, RAN2 only needs to discuss the feasibility of model parameter/dataset sharing </w:t>
            </w:r>
            <w:r>
              <w:rPr>
                <w:rFonts w:ascii="Times New Roman" w:hAnsi="Times New Roman" w:eastAsiaTheme="minorEastAsia"/>
                <w:u w:val="single"/>
                <w:lang w:eastAsia="zh-CN"/>
              </w:rPr>
              <w:t>from the gNB to the UE in Alternative 2</w:t>
            </w:r>
            <w:r>
              <w:rPr>
                <w:rFonts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MS Mincho"/>
                <w:lang w:eastAsia="ja-JP"/>
              </w:rPr>
              <w:t>Samsung</w:t>
            </w:r>
          </w:p>
        </w:tc>
        <w:tc>
          <w:tcPr>
            <w:tcW w:w="1316" w:type="dxa"/>
          </w:tcPr>
          <w:p>
            <w:pPr>
              <w:spacing w:after="0"/>
              <w:rPr>
                <w:rFonts w:ascii="Times New Roman" w:hAnsi="Times New Roman" w:eastAsiaTheme="minorEastAsia"/>
                <w:lang w:eastAsia="zh-CN"/>
              </w:rPr>
            </w:pPr>
            <w:r>
              <w:rPr>
                <w:rFonts w:ascii="Times New Roman" w:hAnsi="Times New Roman" w:eastAsia="MS Mincho"/>
                <w:lang w:eastAsia="ja-JP"/>
              </w:rPr>
              <w:t>Please see comment</w:t>
            </w:r>
          </w:p>
        </w:tc>
        <w:tc>
          <w:tcPr>
            <w:tcW w:w="7521" w:type="dxa"/>
          </w:tcPr>
          <w:p>
            <w:pPr>
              <w:rPr>
                <w:rFonts w:ascii="Times New Roman" w:hAnsi="Times New Roman" w:eastAsiaTheme="minorEastAsia"/>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16" w:type="dxa"/>
          </w:tcPr>
          <w:p>
            <w:pPr>
              <w:spacing w:after="0"/>
              <w:rPr>
                <w:rFonts w:ascii="Times New Roman" w:hAnsi="Times New Roman" w:eastAsiaTheme="minorEastAsia"/>
                <w:lang w:val="en-US" w:eastAsia="zh-CN"/>
              </w:rPr>
            </w:pPr>
            <w:r>
              <w:rPr>
                <w:rFonts w:ascii="Times New Roman" w:hAnsi="Times New Roman" w:eastAsiaTheme="minorEastAsia"/>
                <w:lang w:val="en-US" w:eastAsia="zh-CN"/>
              </w:rPr>
              <w:t xml:space="preserve">Yes </w:t>
            </w:r>
            <w:r>
              <w:rPr>
                <w:rFonts w:hint="eastAsia" w:ascii="Times New Roman" w:hAnsi="Times New Roman" w:eastAsiaTheme="minorEastAsia"/>
                <w:lang w:val="en-US" w:eastAsia="zh-CN"/>
              </w:rPr>
              <w:t>for Alt.1</w:t>
            </w:r>
            <w:r>
              <w:rPr>
                <w:rFonts w:ascii="Times New Roman" w:hAnsi="Times New Roman" w:eastAsiaTheme="minorEastAsia"/>
                <w:lang w:val="en-US" w:eastAsia="zh-CN"/>
              </w:rPr>
              <w:t xml:space="preserve"> </w:t>
            </w:r>
            <w:r>
              <w:rPr>
                <w:rFonts w:ascii="Times New Roman" w:hAnsi="Times New Roman"/>
              </w:rPr>
              <w:t>with modification</w:t>
            </w:r>
          </w:p>
          <w:p>
            <w:pPr>
              <w:spacing w:after="0"/>
              <w:rPr>
                <w:rFonts w:ascii="Times New Roman" w:hAnsi="Times New Roman" w:eastAsia="MS Mincho"/>
                <w:lang w:eastAsia="ja-JP"/>
              </w:rPr>
            </w:pPr>
            <w:r>
              <w:rPr>
                <w:rFonts w:ascii="Times New Roman" w:hAnsi="Times New Roman" w:eastAsiaTheme="minorEastAsia"/>
                <w:lang w:val="en-US" w:eastAsia="zh-CN"/>
              </w:rPr>
              <w:t>No</w:t>
            </w:r>
            <w:r>
              <w:rPr>
                <w:rFonts w:hint="eastAsia" w:ascii="Times New Roman" w:hAnsi="Times New Roman" w:eastAsiaTheme="minorEastAsia"/>
                <w:lang w:val="en-US" w:eastAsia="zh-CN"/>
              </w:rPr>
              <w:t xml:space="preserve"> for Alt.2</w:t>
            </w:r>
            <w:r>
              <w:rPr>
                <w:rFonts w:ascii="Times New Roman" w:hAnsi="Times New Roman"/>
              </w:rPr>
              <w:t xml:space="preserve"> </w:t>
            </w:r>
          </w:p>
        </w:tc>
        <w:tc>
          <w:tcPr>
            <w:tcW w:w="7521" w:type="dxa"/>
          </w:tcPr>
          <w:p>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pPr>
              <w:rPr>
                <w:rFonts w:eastAsiaTheme="minorEastAsia"/>
                <w:lang w:eastAsia="zh-CN"/>
              </w:rPr>
            </w:pPr>
            <w:r>
              <w:rPr>
                <w:rFonts w:hint="eastAsia" w:eastAsiaTheme="minorEastAsia"/>
                <w:lang w:eastAsia="zh-CN"/>
              </w:rPr>
              <w:t>F</w:t>
            </w:r>
            <w:r>
              <w:rPr>
                <w:rFonts w:eastAsiaTheme="minorEastAsia"/>
                <w:lang w:eastAsia="zh-CN"/>
              </w:rPr>
              <w:t>or non-OTA approach:</w:t>
            </w:r>
          </w:p>
          <w:p>
            <w:pPr>
              <w:rPr>
                <w:b/>
                <w:bCs/>
              </w:rPr>
            </w:pPr>
            <w:r>
              <w:rPr>
                <w:rFonts w:hint="eastAsia" w:eastAsiaTheme="minor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pPr>
              <w:rPr>
                <w:rFonts w:eastAsiaTheme="minorEastAsia"/>
                <w:lang w:eastAsia="zh-CN"/>
              </w:rPr>
            </w:pPr>
            <w:r>
              <w:rPr>
                <w:rFonts w:hint="eastAsia" w:eastAsiaTheme="minorEastAsia"/>
                <w:lang w:eastAsia="zh-CN"/>
              </w:rPr>
              <w:t>F</w:t>
            </w:r>
            <w:r>
              <w:rPr>
                <w:rFonts w:eastAsiaTheme="minorEastAsia"/>
                <w:lang w:eastAsia="zh-CN"/>
              </w:rPr>
              <w:t>or OTA approach:</w:t>
            </w:r>
          </w:p>
          <w:p>
            <w:pPr>
              <w:rPr>
                <w:b/>
                <w:bCs/>
              </w:rPr>
            </w:pPr>
            <w:r>
              <w:rPr>
                <w:rFonts w:hint="eastAsia" w:eastAsiaTheme="minor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316" w:type="dxa"/>
          </w:tcPr>
          <w:p>
            <w:pPr>
              <w:spacing w:after="0"/>
              <w:rPr>
                <w:rFonts w:ascii="Times New Roman" w:hAnsi="Times New Roman" w:eastAsiaTheme="minorEastAsia"/>
                <w:lang w:val="en-US" w:eastAsia="zh-CN"/>
              </w:rPr>
            </w:pPr>
            <w:r>
              <w:rPr>
                <w:rFonts w:ascii="Times New Roman" w:hAnsi="Times New Roman" w:eastAsiaTheme="minorEastAsia"/>
                <w:lang w:val="en-US" w:eastAsia="zh-CN"/>
              </w:rPr>
              <w:t>Yes for Alt.1 (replace “gNB” with “NW-side data collection entity”, if needed)</w:t>
            </w:r>
          </w:p>
          <w:p>
            <w:pPr>
              <w:spacing w:after="0"/>
              <w:rPr>
                <w:rFonts w:ascii="Times New Roman" w:hAnsi="Times New Roman" w:eastAsiaTheme="minorEastAsia"/>
                <w:lang w:val="en-US" w:eastAsia="zh-CN"/>
              </w:rPr>
            </w:pPr>
            <w:r>
              <w:rPr>
                <w:rFonts w:ascii="Times New Roman" w:hAnsi="Times New Roman" w:eastAsiaTheme="minorEastAsia"/>
                <w:lang w:val="en-US" w:eastAsia="zh-CN"/>
              </w:rPr>
              <w:t>Yes for Alt.2 (with modifications if needed)</w:t>
            </w:r>
          </w:p>
        </w:tc>
        <w:tc>
          <w:tcPr>
            <w:tcW w:w="7521" w:type="dxa"/>
          </w:tcPr>
          <w:p>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type="textWrapping"/>
            </w:r>
            <w:r>
              <w:rPr>
                <w:b/>
                <w:bCs/>
              </w:rPr>
              <w:t>NW-side data collection entity (gNB/OAM)</w:t>
            </w:r>
            <w:r>
              <w:t xml:space="preserve">-&gt; </w:t>
            </w:r>
            <w:r>
              <w:rPr>
                <w:b/>
                <w:bCs/>
              </w:rPr>
              <w:t>NW dataset/model parameters collection entity</w:t>
            </w:r>
            <w:r>
              <w:t xml:space="preserve"> -&gt; </w:t>
            </w:r>
            <w:r>
              <w:rPr>
                <w:b/>
                <w:bCs/>
              </w:rPr>
              <w:t>UE training entity</w:t>
            </w:r>
          </w:p>
          <w:p/>
          <w:p>
            <w:r>
              <w:t>Alt2: The intention of this picture was to include all the possible options in which different NW entities could be involved, i.e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1316" w:type="dxa"/>
          </w:tcPr>
          <w:p>
            <w:pPr>
              <w:spacing w:after="0"/>
              <w:rPr>
                <w:rFonts w:ascii="Times New Roman" w:hAnsi="Times New Roman" w:eastAsiaTheme="minorEastAsia"/>
                <w:lang w:eastAsia="zh-CN"/>
              </w:rPr>
            </w:pPr>
            <w:r>
              <w:rPr>
                <w:rFonts w:ascii="Times New Roman" w:hAnsi="Times New Roman" w:eastAsiaTheme="minorEastAsia"/>
                <w:lang w:eastAsia="zh-CN"/>
              </w:rPr>
              <w:t xml:space="preserve">No for Alt.1 </w:t>
            </w:r>
          </w:p>
          <w:p>
            <w:pPr>
              <w:spacing w:after="0"/>
              <w:rPr>
                <w:rFonts w:ascii="Times New Roman" w:hAnsi="Times New Roman" w:eastAsiaTheme="minorEastAsia"/>
                <w:lang w:val="en-US" w:eastAsia="zh-CN"/>
              </w:rPr>
            </w:pPr>
            <w:r>
              <w:rPr>
                <w:rFonts w:ascii="Times New Roman" w:hAnsi="Times New Roman" w:eastAsiaTheme="minorEastAsia"/>
                <w:lang w:eastAsia="zh-CN"/>
              </w:rPr>
              <w:t>No for Alt.2</w:t>
            </w:r>
          </w:p>
        </w:tc>
        <w:tc>
          <w:tcPr>
            <w:tcW w:w="7521" w:type="dxa"/>
          </w:tcPr>
          <w:p>
            <w:pPr>
              <w:rPr>
                <w:rFonts w:ascii="Times New Roman" w:hAnsi="Times New Roman" w:eastAsiaTheme="minorEastAsia"/>
                <w:lang w:eastAsia="zh-CN"/>
              </w:rPr>
            </w:pPr>
            <w:r>
              <w:rPr>
                <w:rFonts w:ascii="Times New Roman" w:hAnsi="Times New Roman" w:eastAsiaTheme="minorEastAsia"/>
                <w:lang w:eastAsia="zh-CN"/>
              </w:rPr>
              <w:t xml:space="preserve">We agree with Apple that the discussion is limited to option 4 and option 3a-1. </w:t>
            </w:r>
          </w:p>
          <w:p>
            <w:pPr>
              <w:rPr>
                <w:rFonts w:ascii="Times New Roman" w:hAnsi="Times New Roman" w:eastAsiaTheme="minorEastAsia"/>
                <w:lang w:eastAsia="zh-CN"/>
              </w:rPr>
            </w:pPr>
            <w:r>
              <w:rPr>
                <w:rFonts w:ascii="Times New Roman" w:hAnsi="Times New Roman" w:eastAsiaTheme="minorEastAsia"/>
                <w:b/>
                <w:bCs/>
                <w:lang w:eastAsia="zh-CN"/>
              </w:rPr>
              <w:t xml:space="preserve">Alt 1 – </w:t>
            </w:r>
            <w:r>
              <w:rPr>
                <w:rFonts w:ascii="Times New Roman" w:hAnsi="Times New Roman" w:eastAsiaTheme="minorEastAsia"/>
                <w:lang w:eastAsia="zh-CN"/>
              </w:rPr>
              <w:t>Because we haven’t been asked about how the NW acquires the datasets and parameter sets from the gNB, we do not think it is useful to include the gNB in the diagram for Alt 1, as suggested in Apple’s and Qualcomm’s comments.</w:t>
            </w:r>
          </w:p>
          <w:p>
            <w:pPr>
              <w:rPr>
                <w:rFonts w:ascii="Times New Roman" w:hAnsi="Times New Roman" w:eastAsiaTheme="minorEastAsia"/>
                <w:lang w:eastAsia="zh-CN"/>
              </w:rPr>
            </w:pPr>
            <w:r>
              <w:rPr>
                <w:rFonts w:ascii="Times New Roman" w:hAnsi="Times New Roman" w:eastAsiaTheme="minorEastAsia"/>
                <w:b/>
                <w:bCs/>
                <w:lang w:eastAsia="zh-CN"/>
              </w:rPr>
              <w:t>Alt 2</w:t>
            </w:r>
            <w:r>
              <w:rPr>
                <w:rFonts w:ascii="Times New Roman" w:hAnsi="Times New Roman" w:eastAsiaTheme="minorEastAsia"/>
                <w:lang w:eastAsia="zh-CN"/>
              </w:rPr>
              <w:t xml:space="preserve"> – Similarly, since we haven’t been asked to discuss and since it is out of our scope how the gNB acquires the datasets and parameter sets, the NW can be removed from the diagram, as suggested in Apple’s and Qualcomm’s comments.</w:t>
            </w:r>
          </w:p>
          <w:p>
            <w:pPr>
              <w:rPr>
                <w:rFonts w:ascii="Times New Roman" w:hAnsi="Times New Roman" w:eastAsiaTheme="minorEastAsia"/>
                <w:lang w:eastAsia="zh-CN"/>
              </w:rPr>
            </w:pPr>
            <w:r>
              <w:rPr>
                <w:rFonts w:ascii="Times New Roman" w:hAnsi="Times New Roman" w:eastAsiaTheme="minorEastAsia"/>
                <w:lang w:eastAsia="zh-CN"/>
              </w:rPr>
              <w:t>While we do not agree with OTA dataset and parameter set transfer, we do agree with ZTE’s correction above.</w:t>
            </w:r>
          </w:p>
          <w:p>
            <w:r>
              <w:t>We also agree with Samsung that the gNB isn’t likely to be the source of the datasets or parameter sets, but rather the source of raw data. However, we do not need to include that procedure of passing raw data from the gNB to the NW in our RAN2 discussions.</w:t>
            </w:r>
          </w:p>
          <w:p>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hint="eastAsia" w:ascii="Times New Roman" w:hAnsi="Times New Roman" w:eastAsia="Malgun Gothic"/>
                <w:lang w:eastAsia="ko-KR"/>
              </w:rPr>
              <w:t>LGE</w:t>
            </w:r>
          </w:p>
        </w:tc>
        <w:tc>
          <w:tcPr>
            <w:tcW w:w="1316" w:type="dxa"/>
          </w:tcPr>
          <w:p>
            <w:pPr>
              <w:spacing w:after="0"/>
              <w:rPr>
                <w:rFonts w:ascii="Times New Roman" w:hAnsi="Times New Roman" w:eastAsiaTheme="minorEastAsia"/>
                <w:lang w:eastAsia="zh-CN"/>
              </w:rPr>
            </w:pPr>
            <w:r>
              <w:rPr>
                <w:rFonts w:hint="eastAsia" w:ascii="Times New Roman" w:hAnsi="Times New Roman" w:eastAsia="Malgun Gothic"/>
                <w:lang w:val="en-US" w:eastAsia="ko-KR"/>
              </w:rPr>
              <w:t>Alt</w:t>
            </w:r>
            <w:r>
              <w:rPr>
                <w:rFonts w:ascii="Times New Roman" w:hAnsi="Times New Roman" w:eastAsia="Malgun Gothic"/>
                <w:lang w:val="en-US" w:eastAsia="ko-KR"/>
              </w:rPr>
              <w:t>1, Alt</w:t>
            </w:r>
            <w:r>
              <w:rPr>
                <w:rFonts w:hint="eastAsia" w:ascii="Times New Roman" w:hAnsi="Times New Roman" w:eastAsia="Malgun Gothic"/>
                <w:lang w:val="en-US" w:eastAsia="ko-KR"/>
              </w:rPr>
              <w:t>2 : No (Need modification)</w:t>
            </w:r>
          </w:p>
        </w:tc>
        <w:tc>
          <w:tcPr>
            <w:tcW w:w="7521" w:type="dxa"/>
          </w:tcPr>
          <w:p>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pPr>
              <w:rPr>
                <w:b/>
                <w:bCs/>
              </w:rPr>
            </w:pPr>
            <w:r>
              <w:rPr>
                <w:rFonts w:hint="eastAsia"/>
                <w:b/>
                <w:bCs/>
                <w:u w:val="single"/>
              </w:rPr>
              <w:t>A</w:t>
            </w:r>
            <w:r>
              <w:rPr>
                <w:b/>
                <w:bCs/>
                <w:u w:val="single"/>
              </w:rPr>
              <w:t>lternative 1 (non-OTA approach)</w:t>
            </w:r>
            <w:r>
              <w:rPr>
                <w:b/>
                <w:bCs/>
              </w:rPr>
              <w:t xml:space="preserve">: </w:t>
            </w:r>
          </w:p>
          <w:p>
            <w:pPr>
              <w:rPr>
                <w:rFonts w:ascii="Times New Roman" w:hAnsi="Times New Roman" w:eastAsiaTheme="minorEastAsia"/>
                <w:lang w:eastAsia="zh-CN"/>
              </w:rPr>
            </w:pPr>
            <w:r>
              <w:rPr>
                <w:rFonts w:ascii="Times New Roman" w:hAnsi="Times New Roman" w:eastAsiaTheme="minorEastAsia"/>
                <w:b/>
                <w:bCs/>
                <w:lang w:eastAsia="zh-CN"/>
              </w:rPr>
              <w:t>NW dataset/model parameters collection entity -&gt; UE training entity (OTT server inside/outside of MNO)</w:t>
            </w:r>
            <w:r>
              <w:rPr>
                <w:rFonts w:ascii="Times New Roman" w:hAnsi="Times New Roman" w:eastAsiaTheme="minorEastAsia"/>
                <w:lang w:eastAsia="zh-CN"/>
              </w:rPr>
              <w:t xml:space="preserve"> </w:t>
            </w:r>
          </w:p>
          <w:p>
            <w:pPr>
              <w:rPr>
                <w:b/>
                <w:bCs/>
              </w:rPr>
            </w:pPr>
            <w:r>
              <w:rPr>
                <w:b/>
                <w:bCs/>
                <w:u w:val="single"/>
              </w:rPr>
              <w:t>Alternative 2 (OTA approach)</w:t>
            </w:r>
            <w:r>
              <w:rPr>
                <w:b/>
                <w:bCs/>
              </w:rPr>
              <w:t xml:space="preserve">: </w:t>
            </w:r>
          </w:p>
          <w:p>
            <w:pPr>
              <w:rPr>
                <w:rFonts w:ascii="Times New Roman" w:hAnsi="Times New Roman" w:eastAsiaTheme="minorEastAsia"/>
                <w:lang w:eastAsia="zh-CN"/>
              </w:rPr>
            </w:pPr>
            <w:r>
              <w:rPr>
                <w:rFonts w:ascii="Times New Roman" w:hAnsi="Times New Roman" w:eastAsiaTheme="minorEastAsia"/>
                <w:b/>
                <w:bCs/>
                <w:lang w:eastAsia="zh-CN"/>
              </w:rPr>
              <w:t xml:space="preserve">gNB </w:t>
            </w:r>
            <w:r>
              <w:rPr>
                <w:rFonts w:ascii="Times New Roman" w:hAnsi="Times New Roman" w:eastAsiaTheme="minorEastAsia"/>
                <w:lang w:eastAsia="zh-CN"/>
              </w:rPr>
              <w:t xml:space="preserve">-&gt; </w:t>
            </w:r>
            <w:r>
              <w:rPr>
                <w:rFonts w:ascii="Times New Roman" w:hAnsi="Times New Roman" w:eastAsiaTheme="minorEastAsia"/>
                <w:b/>
                <w:bCs/>
                <w:lang w:eastAsia="zh-CN"/>
              </w:rPr>
              <w:t>UE</w:t>
            </w:r>
            <w:r>
              <w:rPr>
                <w:rFonts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ko-KR"/>
              </w:rPr>
            </w:pPr>
            <w:r>
              <w:rPr>
                <w:rFonts w:hint="eastAsia" w:ascii="Times New Roman" w:hAnsi="Times New Roman" w:eastAsiaTheme="minorEastAsia"/>
                <w:lang w:val="en-US" w:eastAsia="zh-CN"/>
              </w:rPr>
              <w:t>CMCC</w:t>
            </w:r>
          </w:p>
        </w:tc>
        <w:tc>
          <w:tcPr>
            <w:tcW w:w="1316"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 xml:space="preserve">No for Alt.1 </w:t>
            </w:r>
          </w:p>
          <w:p>
            <w:pPr>
              <w:spacing w:after="0"/>
              <w:rPr>
                <w:rFonts w:ascii="Times New Roman" w:hAnsi="Times New Roman" w:eastAsiaTheme="minorEastAsia"/>
                <w:lang w:val="en-US" w:eastAsia="ko-KR"/>
              </w:rPr>
            </w:pPr>
            <w:r>
              <w:rPr>
                <w:rFonts w:ascii="Times New Roman" w:hAnsi="Times New Roman" w:eastAsiaTheme="minorEastAsia"/>
                <w:lang w:eastAsia="zh-CN"/>
              </w:rPr>
              <w:t>No for Alt.2</w:t>
            </w:r>
          </w:p>
        </w:tc>
        <w:tc>
          <w:tcPr>
            <w:tcW w:w="7521"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 xml:space="preserve">We agree with Apple that the discussion is limited to option 4 and option 3a-1. </w:t>
            </w:r>
          </w:p>
          <w:p>
            <w:pPr>
              <w:rPr>
                <w:rFonts w:ascii="Times New Roman" w:hAnsi="Times New Roman" w:eastAsiaTheme="minorEastAsia"/>
                <w:lang w:val="en-US" w:eastAsia="zh-CN"/>
              </w:rPr>
            </w:pPr>
            <w:r>
              <w:rPr>
                <w:rFonts w:hint="eastAsia" w:ascii="Times New Roman" w:hAnsi="Times New Roman" w:eastAsiaTheme="minorEastAsia"/>
                <w:lang w:val="en-US" w:eastAsia="zh-CN"/>
              </w:rPr>
              <w:t>For OTA and non-OTA approach, we are fine with Apple and QC</w:t>
            </w:r>
            <w:r>
              <w:rPr>
                <w:rFonts w:ascii="Times New Roman" w:hAnsi="Times New Roman" w:eastAsiaTheme="minorEastAsia"/>
                <w:lang w:val="en-US" w:eastAsia="zh-CN"/>
              </w:rPr>
              <w:t>’</w:t>
            </w:r>
            <w:r>
              <w:rPr>
                <w:rFonts w:hint="eastAsia" w:ascii="Times New Roman" w:hAnsi="Times New Roman" w:eastAsiaTheme="minorEastAsia"/>
                <w:lang w:val="en-US" w:eastAsia="zh-CN"/>
              </w:rPr>
              <w:t>s suggestion:</w:t>
            </w:r>
          </w:p>
          <w:p>
            <w:pPr>
              <w:rPr>
                <w:b/>
                <w:bCs/>
              </w:rPr>
            </w:pPr>
            <w:r>
              <w:rPr>
                <w:rFonts w:hint="eastAsia"/>
                <w:b/>
                <w:bCs/>
                <w:u w:val="single"/>
              </w:rPr>
              <w:t>A</w:t>
            </w:r>
            <w:r>
              <w:rPr>
                <w:b/>
                <w:bCs/>
                <w:u w:val="single"/>
              </w:rPr>
              <w:t>lternative 1 (non-OTA approach)</w:t>
            </w:r>
            <w:r>
              <w:rPr>
                <w:b/>
                <w:bCs/>
              </w:rPr>
              <w:t xml:space="preserve">: </w:t>
            </w:r>
          </w:p>
          <w:p>
            <w:pPr>
              <w:rPr>
                <w:rFonts w:ascii="Times New Roman" w:hAnsi="Times New Roman" w:eastAsiaTheme="minorEastAsia"/>
                <w:strike/>
                <w:color w:val="FF0000"/>
                <w:lang w:eastAsia="zh-CN"/>
              </w:rPr>
            </w:pPr>
            <w:r>
              <w:rPr>
                <w:rFonts w:ascii="Times New Roman" w:hAnsi="Times New Roman" w:eastAsiaTheme="minorEastAsia"/>
                <w:b/>
                <w:bCs/>
                <w:lang w:eastAsia="zh-CN"/>
              </w:rPr>
              <w:t>NW dataset/model parameters collection entity</w:t>
            </w:r>
            <w:r>
              <w:rPr>
                <w:rFonts w:ascii="Times New Roman" w:hAnsi="Times New Roman" w:eastAsiaTheme="minorEastAsia"/>
                <w:lang w:eastAsia="zh-CN"/>
              </w:rPr>
              <w:t xml:space="preserve"> -&gt; </w:t>
            </w:r>
            <w:r>
              <w:rPr>
                <w:rFonts w:ascii="Times New Roman" w:hAnsi="Times New Roman" w:eastAsiaTheme="minorEastAsia"/>
                <w:b/>
                <w:bCs/>
                <w:lang w:eastAsia="zh-CN"/>
              </w:rPr>
              <w:t>UE training entity</w:t>
            </w:r>
            <w:r>
              <w:rPr>
                <w:rFonts w:ascii="Times New Roman" w:hAnsi="Times New Roman" w:eastAsiaTheme="minorEastAsia"/>
                <w:lang w:eastAsia="zh-CN"/>
              </w:rPr>
              <w:t xml:space="preserve"> </w:t>
            </w:r>
          </w:p>
          <w:p>
            <w:pPr>
              <w:rPr>
                <w:b/>
                <w:bCs/>
              </w:rPr>
            </w:pPr>
            <w:r>
              <w:rPr>
                <w:b/>
                <w:bCs/>
                <w:u w:val="single"/>
              </w:rPr>
              <w:t>Alternative 2 (OTA approach)</w:t>
            </w:r>
            <w:r>
              <w:rPr>
                <w:b/>
                <w:bCs/>
              </w:rPr>
              <w:t xml:space="preserve">: </w:t>
            </w:r>
          </w:p>
          <w:p>
            <w:pPr>
              <w:rPr>
                <w:rFonts w:ascii="Times New Roman" w:hAnsi="Times New Roman" w:eastAsiaTheme="minorEastAsia"/>
                <w:lang w:val="en-US" w:eastAsia="zh-CN"/>
              </w:rPr>
            </w:pPr>
            <w:r>
              <w:rPr>
                <w:rFonts w:ascii="Times New Roman" w:hAnsi="Times New Roman" w:eastAsiaTheme="minorEastAsia"/>
                <w:b/>
                <w:bCs/>
                <w:lang w:eastAsia="zh-CN"/>
              </w:rPr>
              <w:t>gNB</w:t>
            </w:r>
            <w:r>
              <w:rPr>
                <w:rFonts w:ascii="Times New Roman" w:hAnsi="Times New Roman" w:eastAsiaTheme="minorEastAsia"/>
                <w:lang w:eastAsia="zh-CN"/>
              </w:rPr>
              <w:t xml:space="preserve"> -&gt; </w:t>
            </w:r>
            <w:r>
              <w:rPr>
                <w:rFonts w:ascii="Times New Roman" w:hAnsi="Times New Roman" w:eastAsiaTheme="minorEastAsia"/>
                <w:b/>
                <w:bCs/>
                <w:lang w:eastAsia="zh-CN"/>
              </w:rPr>
              <w:t>UE</w:t>
            </w:r>
            <w:r>
              <w:rPr>
                <w:rFonts w:ascii="Times New Roman" w:hAnsi="Times New Roman"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zh-CN"/>
              </w:rPr>
            </w:pPr>
            <w:r>
              <w:rPr>
                <w:rFonts w:ascii="Times New Roman" w:hAnsi="Times New Roman" w:eastAsiaTheme="minorEastAsia"/>
                <w:lang w:val="en-US" w:eastAsia="zh-CN"/>
              </w:rPr>
              <w:t>Futurewei</w:t>
            </w:r>
          </w:p>
        </w:tc>
        <w:tc>
          <w:tcPr>
            <w:tcW w:w="1316"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 xml:space="preserve">No for Alt.1 </w:t>
            </w:r>
          </w:p>
          <w:p>
            <w:pPr>
              <w:spacing w:after="0"/>
              <w:rPr>
                <w:rFonts w:ascii="Times New Roman" w:hAnsi="Times New Roman" w:eastAsiaTheme="minorEastAsia"/>
                <w:lang w:eastAsia="zh-CN"/>
              </w:rPr>
            </w:pPr>
            <w:r>
              <w:rPr>
                <w:rFonts w:ascii="Times New Roman" w:hAnsi="Times New Roman" w:eastAsiaTheme="minorEastAsia"/>
                <w:lang w:eastAsia="zh-CN"/>
              </w:rPr>
              <w:t>No for Alt.2</w:t>
            </w:r>
          </w:p>
        </w:tc>
        <w:tc>
          <w:tcPr>
            <w:tcW w:w="7521"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In RAN1 discussion, the two entities mentioned in the discussion are NW and UE, in which NW could include gNB, CN and OAM. We therefore agree with Apple and Qualcomm’s proposal.</w:t>
            </w:r>
          </w:p>
        </w:tc>
      </w:tr>
    </w:tbl>
    <w:p>
      <w:pPr>
        <w:rPr>
          <w:rFonts w:eastAsiaTheme="minorEastAsia"/>
          <w:lang w:eastAsia="zh-CN"/>
        </w:rPr>
      </w:pPr>
      <w:r>
        <w:rPr>
          <w:rFonts w:eastAsiaTheme="minorEastAsia"/>
          <w:lang w:eastAsia="zh-CN"/>
        </w:rPr>
        <w:t xml:space="preserve">One common transmission path of two alternatives is dataset transfer from </w:t>
      </w:r>
      <w:r>
        <w:rPr>
          <w:rFonts w:hint="eastAsia" w:eastAsiaTheme="minor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pPr>
        <w:rPr>
          <w:rFonts w:eastAsiaTheme="minorEastAsia"/>
          <w:lang w:eastAsia="zh-CN"/>
        </w:rPr>
      </w:pPr>
      <w:r>
        <w:rPr>
          <w:rFonts w:hint="eastAsia" w:eastAsiaTheme="minorEastAsia"/>
          <w:lang w:eastAsia="zh-CN"/>
        </w:rPr>
        <w:t>F</w:t>
      </w:r>
      <w:r>
        <w:rPr>
          <w:rFonts w:eastAsiaTheme="minorEastAsia"/>
          <w:lang w:eastAsia="zh-CN"/>
        </w:rPr>
        <w:t>urthermore, it was captured in TR38.843: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3"/>
              <w:rPr>
                <w:rFonts w:ascii="Times New Roman" w:hAnsi="Times New Roman" w:eastAsia="MS Mincho"/>
                <w:szCs w:val="20"/>
                <w:lang w:eastAsia="en-US"/>
              </w:rPr>
            </w:pPr>
            <w:r>
              <w:t>-</w:t>
            </w:r>
            <w:r>
              <w:tab/>
            </w:r>
            <w:r>
              <w:t>Model Training:</w:t>
            </w:r>
          </w:p>
          <w:p>
            <w:pPr>
              <w:pStyle w:val="61"/>
            </w:pPr>
            <w:r>
              <w:rPr>
                <w:rFonts w:ascii="Courier New" w:hAnsi="Courier New" w:cs="Courier New"/>
              </w:rPr>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pPr>
              <w:pStyle w:val="114"/>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pPr>
        <w:pStyle w:val="7"/>
        <w:ind w:left="0" w:firstLine="0"/>
      </w:pPr>
      <w:r>
        <w:rPr>
          <w:rFonts w:hint="eastAsia"/>
        </w:rPr>
        <w:t>S</w:t>
      </w:r>
      <w:r>
        <w:t>ummary:</w:t>
      </w:r>
    </w:p>
    <w:p>
      <w:pPr>
        <w:rPr>
          <w:rFonts w:eastAsiaTheme="minorEastAsia"/>
          <w:lang w:eastAsia="zh-CN"/>
        </w:rPr>
      </w:pPr>
      <w:r>
        <w:rPr>
          <w:rFonts w:hint="eastAsia" w:eastAsiaTheme="minor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pPr>
        <w:rPr>
          <w:rFonts w:eastAsiaTheme="minorEastAsia"/>
          <w:lang w:eastAsia="zh-CN"/>
        </w:rPr>
      </w:pPr>
      <w:r>
        <w:rPr>
          <w:rFonts w:eastAsiaTheme="minorEastAsia"/>
          <w:lang w:eastAsia="zh-CN"/>
        </w:rPr>
        <w:t>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to capture this link in two alternatives for now, while RAN2 will only conclude on the feasibility analysis for the link where Uu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pPr>
        <w:rPr>
          <w:rFonts w:eastAsiaTheme="minorEastAsia"/>
          <w:lang w:eastAsia="zh-CN"/>
        </w:rPr>
      </w:pPr>
      <w:r>
        <w:rPr>
          <w:rFonts w:hint="eastAsia" w:eastAsiaTheme="minor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(i.e. we will rely on conclusion to UE-side OTT server as discussed in Q2-11), rapporteur thinks it is fine to keep it for now for the completeness and align with RAN1 Direction A.</w:t>
      </w:r>
    </w:p>
    <w:p>
      <w:pPr>
        <w:rPr>
          <w:rFonts w:eastAsiaTheme="minorEastAsia"/>
          <w:lang w:eastAsia="zh-CN"/>
        </w:rPr>
      </w:pPr>
      <w:r>
        <w:rPr>
          <w:rFonts w:eastAsiaTheme="minorEastAsia"/>
          <w:lang w:eastAsia="zh-CN"/>
        </w:rPr>
        <w:t>With above, two alternatives are updated as below:</w:t>
      </w:r>
    </w:p>
    <w:p>
      <w:pPr>
        <w:pStyle w:val="104"/>
        <w:rPr>
          <w:lang w:eastAsia="zh-CN"/>
        </w:rPr>
      </w:pPr>
      <w:r>
        <w:rPr>
          <w:rFonts w:hint="eastAsia"/>
          <w:lang w:eastAsia="zh-CN"/>
        </w:rPr>
        <w:t>P</w:t>
      </w:r>
      <w:r>
        <w:rPr>
          <w:lang w:eastAsia="zh-CN"/>
        </w:rPr>
        <w:t>roposal 2: RAN2 to capture below two alternatives in TR for dataset/model parameter transfer Direction 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b/>
                <w:bCs/>
              </w:rPr>
            </w:pPr>
            <w:r>
              <w:rPr>
                <w:rFonts w:hint="eastAsia"/>
                <w:b/>
                <w:bCs/>
                <w:u w:val="single"/>
              </w:rPr>
              <w:t>A</w:t>
            </w:r>
            <w:r>
              <w:rPr>
                <w:b/>
                <w:bCs/>
                <w:u w:val="single"/>
              </w:rPr>
              <w:t>lternative 1 (non-OTA approach)</w:t>
            </w:r>
            <w:r>
              <w:rPr>
                <w:b/>
                <w:bCs/>
              </w:rPr>
              <w:t xml:space="preserve">: </w:t>
            </w:r>
          </w:p>
          <w:p>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22"/>
              <w:tblW w:w="0" w:type="auto"/>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53" w:type="dxa"/>
                </w:tcPr>
                <w:p>
                  <w:r>
                    <w:rPr>
                      <w:lang w:eastAsia="en-GB"/>
                    </w:rPr>
                    <mc:AlternateContent>
                      <mc:Choice Requires="wps">
                        <w:drawing>
                          <wp:anchor distT="0" distB="0" distL="114300" distR="114300" simplePos="0" relativeHeight="251684864" behindDoc="0" locked="0" layoutInCell="1" allowOverlap="1">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Rectangle: Rounded Corners 50" o:spid="_x0000_s1026" o:spt="2" style="position:absolute;left:0pt;margin-left:135.8pt;margin-top:-4.4pt;height:56.85pt;width:117.2pt;z-index:251684864;mso-width-relative:page;mso-height-relative:page;" fillcolor="#FBE5D6 [661]" filled="t" stroked="t" coordsize="21600,21600" arcsize="0.166666666666667" o:gfxdata="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RwKGnYAAAACgEAAA8AAAAAAAAAAQAgAAAAIgAAAGRycy9kb3ducmV2LnhtbFBLAQIUABQA&#10;AAAIAIdO4kD8avHNmwIAAFEFAAAOAAAAAAAAAAEAIAAAACcBAABkcnMvZTJvRG9jLnhtbFBLBQYA&#10;AAAABgAGAFkBAAA0Bg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RAN2 analyzed area</w:t>
                                  </w:r>
                                </w:p>
                              </w:txbxContent>
                            </v:textbox>
                          </v:roundrect>
                        </w:pict>
                      </mc:Fallback>
                    </mc:AlternateContent>
                  </w:r>
                  <w:r>
                    <w:rPr>
                      <w:lang w:eastAsia="en-GB"/>
                    </w:rPr>
                    <w:drawing>
                      <wp:anchor distT="0" distB="0" distL="114300" distR="114300" simplePos="0" relativeHeight="251685888" behindDoc="0" locked="0" layoutInCell="1" allowOverlap="1">
                        <wp:simplePos x="0" y="0"/>
                        <wp:positionH relativeFrom="column">
                          <wp:posOffset>505460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686912"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686912;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6fftdYAAAAKAQAADwAAAAAAAAAB&#10;ACAAAAAiAAAAZHJzL2Rvd25yZXYueG1sUEsBAhQAFAAAAAgAh07iQNvdYU4SAgAAJwQAAA4AAAAA&#10;AAAAAQAgAAAAJQEAAGRycy9lMm9Eb2MueG1sUEsFBgAAAAAGAAYAWQEAAKkFA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w:rPr>
                      <w:lang w:eastAsia="en-GB"/>
                    </w:rPr>
                    <mc:AlternateContent>
                      <mc:Choice Requires="wps">
                        <w:drawing>
                          <wp:anchor distT="45720" distB="45720" distL="114300" distR="114300" simplePos="0" relativeHeight="251687936"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5.05pt;margin-top:15pt;height:39.2pt;width:66.05pt;mso-wrap-distance-bottom:3.6pt;mso-wrap-distance-left:9pt;mso-wrap-distance-right:9pt;mso-wrap-distance-top:3.6pt;z-index:251687936;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ZkddUAAAAKAQAADwAAAAAAAAAB&#10;ACAAAAAiAAAAZHJzL2Rvd25yZXYueG1sUEsBAhQAFAAAAAgAh07iQAfqpe4TAgAAJwQAAA4AAAAA&#10;AAAAAQAgAAAAJA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lang w:eastAsia="en-GB"/>
                    </w:rPr>
                    <w:drawing>
                      <wp:anchor distT="0" distB="0" distL="114300" distR="114300" simplePos="0" relativeHeight="251688960"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lang w:eastAsia="en-GB"/>
                    </w:rPr>
                    <w:drawing>
                      <wp:anchor distT="0" distB="0" distL="114300" distR="114300" simplePos="0" relativeHeight="251689984" behindDoc="0" locked="0" layoutInCell="1" allowOverlap="1">
                        <wp:simplePos x="0" y="0"/>
                        <wp:positionH relativeFrom="column">
                          <wp:posOffset>2739390</wp:posOffset>
                        </wp:positionH>
                        <wp:positionV relativeFrom="paragraph">
                          <wp:posOffset>127635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r>
                    <w:rPr>
                      <w:lang w:eastAsia="en-GB"/>
                    </w:rPr>
                    <mc:AlternateContent>
                      <mc:Choice Requires="wps">
                        <w:drawing>
                          <wp:anchor distT="0" distB="0" distL="114300" distR="114300" simplePos="0" relativeHeight="251691008"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o:spt="32" type="#_x0000_t32" style="position:absolute;left:0pt;flip:y;margin-left:163.25pt;margin-top:9.15pt;height:0.35pt;width:54.85pt;z-index:251691008;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BuLTO/1AQAA8A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0" distB="0" distL="114300" distR="114300" simplePos="0" relativeHeight="251692032"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o:spt="32" type="#_x0000_t32" style="position:absolute;left:0pt;flip:y;margin-left:80.8pt;margin-top:9.8pt;height:0.35pt;width:54.85pt;z-index:251692032;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OKSQ1wAAAAkBAAAPAAAAAAAAAAEAIAAAACIAAABkcnMvZG93bnJldi54bWxQSwEC&#10;FAAUAAAACACHTuJAaunsnvUBAADwAwAADgAAAAAAAAABACAAAAAmAQAAZHJzL2Uyb0RvYy54bWxQ&#10;SwUGAAAAAAYABgBZAQAAjQUAAAAA&#10;">
                            <v:fill on="f" focussize="0,0"/>
                            <v:stroke weight="0.5pt" color="#000000 [3213]" miterlimit="8" joinstyle="miter" endarrow="block"/>
                            <v:imagedata o:title=""/>
                            <o:lock v:ext="edit" aspectratio="f"/>
                          </v:shape>
                        </w:pict>
                      </mc:Fallback>
                    </mc:AlternateContent>
                  </w:r>
                </w:p>
                <w:p>
                  <w:r>
                    <w:rPr>
                      <w:lang w:eastAsia="en-GB"/>
                    </w:rPr>
                    <mc:AlternateContent>
                      <mc:Choice Requires="wps">
                        <w:drawing>
                          <wp:anchor distT="45720" distB="45720" distL="114300" distR="114300" simplePos="0" relativeHeight="251693056" behindDoc="0" locked="0" layoutInCell="1" allowOverlap="1">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8pt;margin-top:13.6pt;height:39.2pt;width:75.15pt;mso-wrap-distance-bottom:3.6pt;mso-wrap-distance-left:9pt;mso-wrap-distance-right:9pt;mso-wrap-distance-top:3.6pt;z-index:251693056;mso-width-relative:page;mso-height-relative:page;" filled="f" stroked="f" coordsize="21600,21600" o:gfxdata="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FxWa/XAAAACQEAAA8AAAAAAAAA&#10;AQAgAAAAIgAAAGRycy9kb3ducmV2LnhtbFBLAQIUABQAAAAIAIdO4kAN48J2EgIAACgEAAAOAAAA&#10;AAAAAAEAIAAAACY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lang w:eastAsia="en-GB"/>
                    </w:rPr>
                    <mc:AlternateContent>
                      <mc:Choice Requires="wps">
                        <w:drawing>
                          <wp:anchor distT="45720" distB="45720" distL="114300" distR="114300" simplePos="0" relativeHeight="251694080" behindDoc="0" locked="0" layoutInCell="1" allowOverlap="1">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7.55pt;margin-top:4.5pt;height:56.5pt;width:98.3pt;mso-wrap-distance-bottom:3.6pt;mso-wrap-distance-left:9pt;mso-wrap-distance-right:9pt;mso-wrap-distance-top:3.6pt;z-index:251694080;mso-width-relative:page;mso-height-relative:page;" filled="f" stroked="f" coordsize="21600,21600" o:gfxdata="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yGNXWAAAACQEAAA8AAAAAAAAA&#10;AQAgAAAAIgAAAGRycy9kb3ducmV2LnhtbFBLAQIUABQAAAAIAIdO4kBbzjV6EwIAACk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lang w:eastAsia="en-GB"/>
                    </w:rPr>
                    <mc:AlternateContent>
                      <mc:Choice Requires="wps">
                        <w:drawing>
                          <wp:anchor distT="45720" distB="45720" distL="114300" distR="114300" simplePos="0" relativeHeight="251695104" behindDoc="0" locked="0" layoutInCell="1" allowOverlap="1">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97.15pt;margin-top:9.9pt;height:39.2pt;width:81.05pt;mso-wrap-distance-bottom:3.6pt;mso-wrap-distance-left:9pt;mso-wrap-distance-right:9pt;mso-wrap-distance-top:3.6pt;z-index:251695104;mso-width-relative:page;mso-height-relative:page;" filled="f" stroked="f" coordsize="21600,21600" o:gfxdata="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zUO3tcAAAAJAQAADwAAAAAA&#10;AAABACAAAAAiAAAAZHJzL2Rvd25yZXYueG1sUEsBAhQAFAAAAAgAh07iQNKoJkoUAgAAKQQAAA4A&#10;AAAAAAAAAQAgAAAAJg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pPr>
              <w:rPr>
                <w:b/>
                <w:bCs/>
              </w:rPr>
            </w:pPr>
            <w:r>
              <w:rPr>
                <w:b/>
                <w:bCs/>
                <w:u w:val="single"/>
              </w:rPr>
              <w:t>Alternative 2 (OTA approach)</w:t>
            </w:r>
            <w:r>
              <w:rPr>
                <w:b/>
                <w:bCs/>
              </w:rPr>
              <w:t xml:space="preserve">: </w:t>
            </w:r>
          </w:p>
          <w:p>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22"/>
              <w:tblW w:w="0" w:type="auto"/>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54" w:type="dxa"/>
                </w:tcPr>
                <w:p>
                  <w:r>
                    <w:rPr>
                      <w:lang w:eastAsia="en-GB"/>
                    </w:rPr>
                    <mc:AlternateContent>
                      <mc:Choice Requires="wps">
                        <w:drawing>
                          <wp:anchor distT="0" distB="0" distL="114300" distR="114300" simplePos="0" relativeHeight="251683840" behindDoc="0" locked="0" layoutInCell="1" allowOverlap="1">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Rectangle: Rounded Corners 51" o:spid="_x0000_s1026" o:spt="2" style="position:absolute;left:0pt;margin-left:96.8pt;margin-top:-1.8pt;height:62pt;width:269.1pt;z-index:251683840;mso-width-relative:page;mso-height-relative:page;" fillcolor="#FBE5D6 [661]" filled="t" stroked="t" coordsize="21600,21600" arcsize="0.166666666666667" o:gfxdata="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BhebCjYAAAACgEAAA8AAAAAAAAAAQAgAAAAIgAAAGRycy9kb3ducmV2LnhtbFBLAQIUABQA&#10;AAAIAIdO4kCM2v78mwIAAFEFAAAOAAAAAAAAAAEAIAAAACcBAABkcnMvZTJvRG9jLnhtbFBLBQYA&#10;AAAABgAGAFkBAAA0Bg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 xml:space="preserve">RAN2 analyzed area </w:t>
                                  </w:r>
                                </w:p>
                              </w:txbxContent>
                            </v:textbox>
                          </v:roundrect>
                        </w:pict>
                      </mc:Fallback>
                    </mc:AlternateContent>
                  </w:r>
                  <w:r>
                    <w:rPr>
                      <w:lang w:eastAsia="en-GB"/>
                    </w:rPr>
                    <w:drawing>
                      <wp:anchor distT="0" distB="0" distL="114300" distR="114300" simplePos="0" relativeHeight="251698176" behindDoc="0" locked="0" layoutInCell="1" allowOverlap="1">
                        <wp:simplePos x="0" y="0"/>
                        <wp:positionH relativeFrom="column">
                          <wp:posOffset>3087370</wp:posOffset>
                        </wp:positionH>
                        <wp:positionV relativeFrom="paragraph">
                          <wp:posOffset>276860</wp:posOffset>
                        </wp:positionV>
                        <wp:extent cx="347980" cy="347980"/>
                        <wp:effectExtent l="0" t="0" r="0" b="0"/>
                        <wp:wrapThrough wrapText="bothSides">
                          <wp:wrapPolygon>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712512" behindDoc="0" locked="0" layoutInCell="1" allowOverlap="1">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6.8pt;margin-top:51.95pt;height:39.2pt;width:75.15pt;mso-wrap-distance-bottom:3.6pt;mso-wrap-distance-left:9pt;mso-wrap-distance-right:9pt;mso-wrap-distance-top:3.6pt;z-index:251712512;mso-width-relative:page;mso-height-relative:page;" filled="f" stroked="f" coordsize="21600,21600" o:gfxdata="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J7fe2AAAAAsBAAAPAAAAAAAA&#10;AAEAIAAAACIAAABkcnMvZG93bnJldi54bWxQSwECFAAUAAAACACHTuJAVaq53RICAAAoBAAADgAA&#10;AAAAAAABACAAAAAn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gNB</w:t>
                                  </w:r>
                                </w:p>
                              </w:txbxContent>
                            </v:textbox>
                            <w10:wrap type="square"/>
                          </v:shape>
                        </w:pict>
                      </mc:Fallback>
                    </mc:AlternateContent>
                  </w:r>
                  <w:r>
                    <w:rPr>
                      <w:rFonts w:eastAsiaTheme="minorEastAsia"/>
                      <w:lang w:eastAsia="zh-CN"/>
                    </w:rPr>
                    <mc:AlternateContent>
                      <mc:Choice Requires="wps">
                        <w:drawing>
                          <wp:anchor distT="45720" distB="45720" distL="114300" distR="114300" simplePos="0" relativeHeight="251710464" behindDoc="0" locked="0" layoutInCell="1" allowOverlap="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99.3pt;margin-top:15.4pt;height:39.2pt;width:55.5pt;mso-wrap-distance-bottom:3.6pt;mso-wrap-distance-left:9pt;mso-wrap-distance-right:9pt;mso-wrap-distance-top:3.6pt;z-index:251710464;mso-width-relative:page;mso-height-relative:page;" filled="f" stroked="f" coordsize="21600,21600" o:gfxdata="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N5rK1gAAAAoBAAAPAAAAAAAA&#10;AAEAIAAAACIAAABkcnMvZG93bnJldi54bWxQSwECFAAUAAAACACHTuJAhQG8KBQCAAAoBAAADgAA&#10;AAAAAAABACAAAAAl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rFonts w:eastAsiaTheme="minorEastAsia"/>
                      <w:lang w:eastAsia="zh-CN"/>
                    </w:rPr>
                    <mc:AlternateContent>
                      <mc:Choice Requires="wps">
                        <w:drawing>
                          <wp:anchor distT="0" distB="0" distL="114300" distR="114300" simplePos="0" relativeHeight="251711488" behindDoc="0" locked="0" layoutInCell="1" allowOverlap="1">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4" o:spid="_x0000_s1026" o:spt="32" type="#_x0000_t32" style="position:absolute;left:0pt;flip:y;margin-left:207.8pt;margin-top:32.85pt;height:0.35pt;width:42.35pt;z-index:251711488;mso-width-relative:page;mso-height-relative:page;" filled="f" stroked="t" coordsize="21600,21600" o:gfxdata="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RmvYAAAACQEAAA8AAAAAAAAAAQAgAAAAIgAAAGRycy9kb3ducmV2LnhtbFBL&#10;AQIUABQAAAAIAIdO4kCNf2Zb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45720" distB="45720" distL="114300" distR="114300" simplePos="0" relativeHeight="251696128" behindDoc="0" locked="0" layoutInCell="1" allowOverlap="1">
                            <wp:simplePos x="0" y="0"/>
                            <wp:positionH relativeFrom="column">
                              <wp:posOffset>3234690</wp:posOffset>
                            </wp:positionH>
                            <wp:positionV relativeFrom="paragraph">
                              <wp:posOffset>200660</wp:posOffset>
                            </wp:positionV>
                            <wp:extent cx="974725" cy="497840"/>
                            <wp:effectExtent l="0" t="0" r="0" b="0"/>
                            <wp:wrapThrough wrapText="bothSides">
                              <wp:wrapPolygon>
                                <wp:start x="1266" y="0"/>
                                <wp:lineTo x="1266" y="20663"/>
                                <wp:lineTo x="20263" y="20663"/>
                                <wp:lineTo x="20263" y="0"/>
                                <wp:lineTo x="1266" y="0"/>
                              </wp:wrapPolygon>
                            </wp:wrapThrough>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4.7pt;margin-top:15.8pt;height:39.2pt;width:76.75pt;mso-wrap-distance-left:9pt;mso-wrap-distance-right:9pt;z-index:251696128;mso-width-relative:page;mso-height-relative:page;" filled="f" stroked="f" coordsize="21600,21600" wrapcoords="1266 0 1266 20663 20263 20663 20263 0 1266 0" o:gfxdata="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0zfXtcAAAAKAQAADwAAAAAAAAAB&#10;ACAAAAAiAAAAZHJzL2Rvd25yZXYueG1sUEsBAhQAFAAAAAgAh07iQJAhs8gRAgAAKAQAAA4AAAAA&#10;AAAAAQAgAAAAJg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w:rPr>
                      <w:lang w:eastAsia="en-GB"/>
                    </w:rPr>
                    <mc:AlternateContent>
                      <mc:Choice Requires="wps">
                        <w:drawing>
                          <wp:anchor distT="0" distB="0" distL="114300" distR="114300" simplePos="0" relativeHeight="251703296" behindDoc="0" locked="0" layoutInCell="1" allowOverlap="1">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o:spt="32" type="#_x0000_t32" style="position:absolute;left:0pt;flip:y;margin-left:263.95pt;margin-top:33.45pt;height:0.35pt;width:54.85pt;z-index:251703296;mso-width-relative:page;mso-height-relative:page;" filled="f" stroked="t" coordsize="21600,21600" o:gfxdata="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5vWtgAAAAJAQAADwAAAAAAAAABACAAAAAiAAAAZHJzL2Rvd25yZXYueG1sUEsB&#10;AhQAFAAAAAgAh07iQKIvVK3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lang w:eastAsia="en-GB"/>
                    </w:rPr>
                    <w:drawing>
                      <wp:anchor distT="0" distB="0" distL="114300" distR="114300" simplePos="0" relativeHeight="251709440" behindDoc="0" locked="0" layoutInCell="1" allowOverlap="1">
                        <wp:simplePos x="0" y="0"/>
                        <wp:positionH relativeFrom="column">
                          <wp:posOffset>2232660</wp:posOffset>
                        </wp:positionH>
                        <wp:positionV relativeFrom="paragraph">
                          <wp:posOffset>173990</wp:posOffset>
                        </wp:positionV>
                        <wp:extent cx="525145" cy="525145"/>
                        <wp:effectExtent l="0" t="0" r="8255" b="8255"/>
                        <wp:wrapThrough wrapText="bothSides">
                          <wp:wrapPolygon>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706368" behindDoc="0" locked="0" layoutInCell="1" allowOverlap="1">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4pt;margin-top:52.65pt;height:39.2pt;width:75.15pt;mso-wrap-distance-bottom:3.6pt;mso-wrap-distance-left:9pt;mso-wrap-distance-right:9pt;mso-wrap-distance-top:3.6pt;z-index:251706368;mso-width-relative:page;mso-height-relative:page;" filled="f" stroked="f" coordsize="21600,21600" o:gfxdata="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Bbk0NgAAAALAQAADwAAAAAA&#10;AAABACAAAAAiAAAAZHJzL2Rvd25yZXYueG1sUEsBAhQAFAAAAAgAh07iQMW5B/kTAgAAKAQAAA4A&#10;AAAAAAAAAQAgAAAAJw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lang w:eastAsia="en-GB"/>
                    </w:rPr>
                    <mc:AlternateContent>
                      <mc:Choice Requires="wps">
                        <w:drawing>
                          <wp:anchor distT="45720" distB="45720" distL="114300" distR="114300" simplePos="0" relativeHeight="251704320" behindDoc="0" locked="0" layoutInCell="1" allowOverlap="1">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6.55pt;margin-top:50.9pt;height:52pt;width:96.15pt;mso-wrap-distance-bottom:3.6pt;mso-wrap-distance-left:9pt;mso-wrap-distance-right:9pt;mso-wrap-distance-top:3.6pt;z-index:251704320;mso-width-relative:page;mso-height-relative:page;" filled="f" stroked="f" coordsize="21600,21600" o:gfxdata="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jYpkdcAAAALAQAADwAAAAAA&#10;AAABACAAAAAiAAAAZHJzL2Rvd25yZXYueG1sUEsBAhQAFAAAAAgAh07iQGz9T+MUAgAAKQQAAA4A&#10;AAAAAAAAAQAgAAAAJg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lang w:eastAsia="en-GB"/>
                    </w:rPr>
                    <w:drawing>
                      <wp:anchor distT="0" distB="0" distL="114300" distR="114300" simplePos="0" relativeHeight="251702272" behindDoc="0" locked="0" layoutInCell="1" allowOverlap="1">
                        <wp:simplePos x="0" y="0"/>
                        <wp:positionH relativeFrom="column">
                          <wp:posOffset>25400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lang w:eastAsia="en-GB"/>
                    </w:rPr>
                    <w:drawing>
                      <wp:anchor distT="0" distB="0" distL="114300" distR="114300" simplePos="0" relativeHeight="251701248" behindDoc="0" locked="0" layoutInCell="1" allowOverlap="1">
                        <wp:simplePos x="0" y="0"/>
                        <wp:positionH relativeFrom="column">
                          <wp:posOffset>1267460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700224" behindDoc="0" locked="0" layoutInCell="1" allowOverlap="1">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16.05pt;margin-top:15pt;height:39.2pt;width:66.05pt;mso-wrap-distance-bottom:3.6pt;mso-wrap-distance-left:9pt;mso-wrap-distance-right:9pt;mso-wrap-distance-top:3.6pt;z-index:251700224;mso-width-relative:page;mso-height-relative:page;" filled="f" stroked="f" coordsize="21600,21600" o:gfxdata="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h6Ok1wAAAAoBAAAPAAAAAAAA&#10;AAEAIAAAACIAAABkcnMvZG93bnJldi54bWxQSwECFAAUAAAACACHTuJAt4AfrBMCAAAoBAAADgAA&#10;AAAAAAABACAAAAAm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lang w:eastAsia="en-GB"/>
                    </w:rPr>
                    <mc:AlternateContent>
                      <mc:Choice Requires="wps">
                        <w:drawing>
                          <wp:anchor distT="45720" distB="45720" distL="114300" distR="114300" simplePos="0" relativeHeight="251699200" behindDoc="0" locked="0" layoutInCell="1" allowOverlap="1">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3.15pt;margin-top:15.4pt;height:39.2pt;width:66.05pt;mso-wrap-distance-bottom:3.6pt;mso-wrap-distance-left:9pt;mso-wrap-distance-right:9pt;mso-wrap-distance-top:3.6pt;z-index:251699200;mso-width-relative:page;mso-height-relative:page;" filled="f" stroked="f" coordsize="21600,21600" o:gfxdata="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G8kD1wAAAAkBAAAPAAAAAAAA&#10;AAEAIAAAACIAAABkcnMvZG93bnJldi54bWxQSwECFAAUAAAACACHTuJAPJCMehMCAAAoBAAADgAA&#10;AAAAAAABACAAAAAm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w:rPr>
                      <w:lang w:eastAsia="en-GB"/>
                    </w:rPr>
                    <w:drawing>
                      <wp:anchor distT="0" distB="0" distL="114300" distR="114300" simplePos="0" relativeHeight="251697152" behindDoc="0" locked="0" layoutInCell="1" allowOverlap="1">
                        <wp:simplePos x="0" y="0"/>
                        <wp:positionH relativeFrom="column">
                          <wp:posOffset>4045585</wp:posOffset>
                        </wp:positionH>
                        <wp:positionV relativeFrom="paragraph">
                          <wp:posOffset>168275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r>
                    <w:rPr>
                      <w:lang w:eastAsia="en-GB"/>
                    </w:rPr>
                    <mc:AlternateContent>
                      <mc:Choice Requires="wps">
                        <w:drawing>
                          <wp:anchor distT="0" distB="0" distL="114300" distR="114300" simplePos="0" relativeHeight="251708416" behindDoc="0" locked="0" layoutInCell="1" allowOverlap="1">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o:spt="32" type="#_x0000_t32" style="position:absolute;left:0pt;flip:y;margin-left:43.8pt;margin-top:9.8pt;height:0.35pt;width:54.85pt;z-index:251708416;mso-width-relative:page;mso-height-relative:page;" filled="f" stroked="t" coordsize="21600,21600" o:gfxdata="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8EZQ2AAAAAgBAAAPAAAAAAAAAAEAIAAAACIAAABkcnMvZG93bnJldi54bWxQ&#10;SwECFAAUAAAACACHTuJAEc16N/cBAADxAwAADgAAAAAAAAABACAAAAAnAQAAZHJzL2Uyb0RvYy54&#10;bWxQSwUGAAAAAAYABgBZAQAAkAUAAAAA&#10;">
                            <v:fill on="f" focussize="0,0"/>
                            <v:stroke weight="0.5pt" color="#000000 [3213]" miterlimit="8" joinstyle="miter" dashstyle="dash" endarrow="block"/>
                            <v:imagedata o:title=""/>
                            <o:lock v:ext="edit" aspectratio="f"/>
                          </v:shape>
                        </w:pict>
                      </mc:Fallback>
                    </mc:AlternateContent>
                  </w:r>
                  <w:r>
                    <w:rPr>
                      <w:lang w:eastAsia="en-GB"/>
                    </w:rPr>
                    <mc:AlternateContent>
                      <mc:Choice Requires="wps">
                        <w:drawing>
                          <wp:anchor distT="0" distB="0" distL="114300" distR="114300" simplePos="0" relativeHeight="251707392" behindDoc="0" locked="0" layoutInCell="1" allowOverlap="1">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o:spt="32" type="#_x0000_t32" style="position:absolute;left:0pt;flip:y;margin-left:126.25pt;margin-top:9.15pt;height:0.35pt;width:54.85pt;z-index:251707392;mso-width-relative:page;mso-height-relative:page;" filled="f" stroked="t" coordsize="21600,21600" o:gfxdata="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seCL2AAAAAkBAAAPAAAAAAAAAAEAIAAAACIAAABkcnMvZG93bnJldi54bWxQ&#10;SwECFAAUAAAACACHTuJAUR+hBfcBAADxAwAADgAAAAAAAAABACAAAAAnAQAAZHJzL2Uyb0RvYy54&#10;bWxQSwUGAAAAAAYABgBZAQAAkAUAAAAA&#10;">
                            <v:fill on="f" focussize="0,0"/>
                            <v:stroke weight="0.5pt" color="#000000 [3213]" miterlimit="8" joinstyle="miter" dashstyle="dash" endarrow="block"/>
                            <v:imagedata o:title=""/>
                            <o:lock v:ext="edit" aspectratio="f"/>
                          </v:shape>
                        </w:pict>
                      </mc:Fallback>
                    </mc:AlternateContent>
                  </w:r>
                  <w:r>
                    <w:rPr>
                      <w:lang w:eastAsia="en-GB"/>
                    </w:rPr>
                    <mc:AlternateContent>
                      <mc:Choice Requires="wps">
                        <w:drawing>
                          <wp:anchor distT="45720" distB="45720" distL="114300" distR="114300" simplePos="0" relativeHeight="251705344" behindDoc="0" locked="0" layoutInCell="1" allowOverlap="1">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1.2pt;margin-top:28.5pt;height:39.2pt;width:81.05pt;mso-wrap-distance-bottom:3.6pt;mso-wrap-distance-left:9pt;mso-wrap-distance-right:9pt;mso-wrap-distance-top:3.6pt;z-index:251705344;mso-width-relative:page;mso-height-relative:page;" filled="f" stroked="f" coordsize="21600,21600" o:gfxdata="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MYTfLXAAAACgEAAA8AAAAA&#10;AAAAAQAgAAAAIgAAAGRycy9kb3ducmV2LnhtbFBLAQIUABQAAAAIAIdO4kCrB5Tu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p/>
              </w:tc>
            </w:tr>
          </w:tbl>
          <w:p>
            <w:pPr>
              <w:rPr>
                <w:b/>
                <w:bCs/>
              </w:rPr>
            </w:pPr>
            <w:r>
              <w:rPr>
                <w:b/>
                <w:bCs/>
              </w:rPr>
              <w:t>NOTE: The transfer path between gNB and NW dataset/model parameters collection entity (OAM/CN) in Alternative 1/2, if needed, is up to RAN3/SA2/SA5.</w:t>
            </w:r>
          </w:p>
        </w:tc>
      </w:tr>
    </w:tbl>
    <w:p>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pPr>
        <w:pStyle w:val="7"/>
        <w:ind w:left="0" w:firstLine="0"/>
      </w:pPr>
      <w:r>
        <w:rPr>
          <w:rFonts w:hint="eastAsia"/>
        </w:rPr>
        <w:t>Q</w:t>
      </w:r>
      <w:r>
        <w:t>2-1: Do companies agree that transfer path from gNB to NW dataset/model parameters collection entity (OAM/CN/gNB server), if needed, is up to SA2/SA5?</w:t>
      </w:r>
    </w:p>
    <w:tbl>
      <w:tblPr>
        <w:tblStyle w:val="22"/>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383"/>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383" w:type="dxa"/>
          </w:tcPr>
          <w:p>
            <w:pPr>
              <w:spacing w:after="0"/>
              <w:rPr>
                <w:rFonts w:ascii="Times New Roman" w:hAnsi="Times New Roman"/>
                <w:b/>
                <w:bCs/>
              </w:rPr>
            </w:pPr>
            <w:r>
              <w:rPr>
                <w:rFonts w:ascii="Times New Roman" w:hAnsi="Times New Roman" w:eastAsia="Calibri"/>
                <w:b/>
                <w:bCs/>
              </w:rPr>
              <w:t>Yes/No</w:t>
            </w:r>
          </w:p>
        </w:tc>
        <w:tc>
          <w:tcPr>
            <w:tcW w:w="7105" w:type="dxa"/>
          </w:tcPr>
          <w:p>
            <w:pPr>
              <w:spacing w:after="0"/>
              <w:rPr>
                <w:rFonts w:ascii="Times New Roman" w:hAnsi="Times New Roman"/>
                <w:b/>
                <w:bCs/>
              </w:rPr>
            </w:pPr>
            <w:r>
              <w:rPr>
                <w:rFonts w:ascii="Times New Roman" w:hAnsi="Times New Roman" w:eastAsia="Calibri"/>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383" w:type="dxa"/>
            <w:shd w:val="clear" w:color="auto" w:fill="auto"/>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105" w:type="dxa"/>
            <w:shd w:val="clear" w:color="auto" w:fill="auto"/>
          </w:tcPr>
          <w:p>
            <w:pPr>
              <w:rPr>
                <w:rFonts w:ascii="Times New Roman" w:hAnsi="Times New Roman" w:eastAsiaTheme="minorEastAsia"/>
                <w:lang w:val="en-US" w:eastAsia="zh-CN"/>
              </w:rPr>
            </w:pPr>
            <w:r>
              <w:rPr>
                <w:rFonts w:hint="eastAsia" w:ascii="Times New Roman" w:hAnsi="Times New Roman" w:eastAsiaTheme="minorEastAsia"/>
                <w:lang w:val="en-US" w:eastAsia="zh-CN"/>
              </w:rPr>
              <w:t>Please see our comments in Q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Apple</w:t>
            </w:r>
          </w:p>
        </w:tc>
        <w:tc>
          <w:tcPr>
            <w:tcW w:w="1383" w:type="dxa"/>
          </w:tcPr>
          <w:p>
            <w:pPr>
              <w:spacing w:after="0"/>
              <w:rPr>
                <w:rFonts w:ascii="Times New Roman" w:hAnsi="Times New Roman" w:eastAsiaTheme="minorEastAsia"/>
                <w:lang w:eastAsia="zh-CN"/>
              </w:rPr>
            </w:pPr>
            <w:r>
              <w:rPr>
                <w:rFonts w:ascii="Times New Roman" w:hAnsi="Times New Roman" w:eastAsiaTheme="minorEastAsia"/>
                <w:lang w:eastAsia="zh-CN"/>
              </w:rPr>
              <w:t>Partially Yes, but it is out of scope of email discussion.</w:t>
            </w:r>
          </w:p>
        </w:tc>
        <w:tc>
          <w:tcPr>
            <w:tcW w:w="7105" w:type="dxa"/>
          </w:tcPr>
          <w:p>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See our comments in Q2-0. It is out of RAN2 scope. And because it has no RAN2 impact, we don’t see any emergency for RAN2 to study it in Rel-19. It can be totally postponed to normative phase (if any).</w:t>
            </w:r>
          </w:p>
          <w:p>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If majority prefer to conclude it in RAN2, we are fine but RAN3 should be added because it is interface between gNB and OAM/CN. </w:t>
            </w:r>
          </w:p>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eastAsiaTheme="minorEastAsia"/>
                <w:lang w:eastAsia="zh-CN"/>
              </w:rPr>
              <w:t>H</w:t>
            </w:r>
            <w:r>
              <w:rPr>
                <w:rFonts w:eastAsiaTheme="minorEastAsia"/>
                <w:lang w:eastAsia="zh-CN"/>
              </w:rPr>
              <w:t>uawei, HiSilicon</w:t>
            </w:r>
          </w:p>
        </w:tc>
        <w:tc>
          <w:tcPr>
            <w:tcW w:w="1383" w:type="dxa"/>
          </w:tcPr>
          <w:p>
            <w:pPr>
              <w:spacing w:after="0"/>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105" w:type="dxa"/>
          </w:tcPr>
          <w:p>
            <w:pPr>
              <w:rPr>
                <w:rFonts w:ascii="Times New Roman" w:hAnsi="Times New Roman" w:eastAsiaTheme="minorEastAsia"/>
                <w:lang w:eastAsia="zh-CN"/>
              </w:rPr>
            </w:pPr>
            <w:r>
              <w:rPr>
                <w:rFonts w:ascii="Times New Roman" w:hAnsi="Times New Roman" w:eastAsiaTheme="minorEastAsia"/>
                <w:lang w:eastAsia="zh-CN"/>
              </w:rPr>
              <w:t>Firstly, we are open to study it in RAN2, like we did for UE-side data collection in the past.</w:t>
            </w:r>
          </w:p>
          <w:p>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econdly, regarding details and feasibility, we do not think RAN2 can progress on them.</w:t>
            </w:r>
          </w:p>
          <w:p>
            <w:pPr>
              <w:rPr>
                <w:rFonts w:ascii="Times New Roman" w:hAnsi="Times New Roman"/>
              </w:rPr>
            </w:pPr>
            <w:r>
              <w:rPr>
                <w:rFonts w:hint="eastAsia" w:ascii="Times New Roman" w:hAnsi="Times New Roman" w:eastAsiaTheme="minorEastAsia"/>
                <w:lang w:eastAsia="zh-CN"/>
              </w:rPr>
              <w:t>A</w:t>
            </w:r>
            <w:r>
              <w:rPr>
                <w:rFonts w:ascii="Times New Roman" w:hAnsi="Times New Roman" w:eastAsiaTheme="minorEastAsia"/>
                <w:lang w:eastAsia="zh-CN"/>
              </w:rPr>
              <w:t>s a result, we think RAN2 could try to provide some analysis just from RAN2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ascii="Times New Roman" w:hAnsi="Times New Roman" w:eastAsiaTheme="minorEastAsia"/>
                <w:lang w:eastAsia="zh-CN"/>
              </w:rPr>
              <w:t>v</w:t>
            </w:r>
            <w:r>
              <w:rPr>
                <w:rFonts w:ascii="Times New Roman" w:hAnsi="Times New Roman" w:eastAsiaTheme="minorEastAsia"/>
                <w:lang w:eastAsia="zh-CN"/>
              </w:rPr>
              <w:t>ivo</w:t>
            </w:r>
          </w:p>
        </w:tc>
        <w:tc>
          <w:tcPr>
            <w:tcW w:w="1383" w:type="dxa"/>
          </w:tcPr>
          <w:p>
            <w:pPr>
              <w:spacing w:after="0"/>
              <w:rPr>
                <w:rFonts w:ascii="Times New Roman" w:hAnsi="Times New Roman" w:eastAsia="MS Mincho"/>
                <w:lang w:eastAsia="ja-JP"/>
              </w:rPr>
            </w:pPr>
            <w:r>
              <w:rPr>
                <w:rFonts w:hint="eastAsia" w:ascii="Times New Roman" w:hAnsi="Times New Roman" w:eastAsiaTheme="minorEastAsia"/>
                <w:lang w:eastAsia="zh-CN"/>
              </w:rPr>
              <w:t>Y</w:t>
            </w:r>
            <w:r>
              <w:rPr>
                <w:rFonts w:ascii="Times New Roman" w:hAnsi="Times New Roman" w:eastAsiaTheme="minorEastAsia"/>
                <w:lang w:eastAsia="zh-CN"/>
              </w:rPr>
              <w:t>es, with comments</w:t>
            </w:r>
          </w:p>
        </w:tc>
        <w:tc>
          <w:tcPr>
            <w:tcW w:w="7105" w:type="dxa"/>
          </w:tcPr>
          <w:p>
            <w:pPr>
              <w:rPr>
                <w:rFonts w:ascii="Times New Roman" w:hAnsi="Times New Roman"/>
              </w:rPr>
            </w:pPr>
            <w:r>
              <w:rPr>
                <w:rFonts w:hint="eastAsia" w:ascii="Times New Roman" w:hAnsi="Times New Roman" w:eastAsiaTheme="minorEastAsia"/>
                <w:lang w:eastAsia="zh-CN"/>
              </w:rPr>
              <w:t>R</w:t>
            </w:r>
            <w:r>
              <w:rPr>
                <w:rFonts w:ascii="Times New Roman" w:hAnsi="Times New Roman" w:eastAsiaTheme="minorEastAsia"/>
                <w:lang w:eastAsia="zh-CN"/>
              </w:rPr>
              <w:t>AN3 is also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rPr>
              <w:t>Qualcomm</w:t>
            </w:r>
          </w:p>
        </w:tc>
        <w:tc>
          <w:tcPr>
            <w:tcW w:w="1383" w:type="dxa"/>
          </w:tcPr>
          <w:p>
            <w:pPr>
              <w:spacing w:after="0"/>
              <w:rPr>
                <w:rFonts w:ascii="Times New Roman" w:hAnsi="Times New Roman" w:eastAsiaTheme="minorEastAsia"/>
                <w:lang w:eastAsia="zh-CN"/>
              </w:rPr>
            </w:pPr>
            <w:r>
              <w:rPr>
                <w:rFonts w:ascii="Times New Roman" w:hAnsi="Times New Roman"/>
              </w:rPr>
              <w:t>Agree (with modification)</w:t>
            </w:r>
          </w:p>
        </w:tc>
        <w:tc>
          <w:tcPr>
            <w:tcW w:w="7105" w:type="dxa"/>
          </w:tcPr>
          <w:p>
            <w:r>
              <w:t>We believe that for both solutions data transfer is needs between gNB to NW dataset/model parameters collection entity (OAM/CN/gNB server) considering</w:t>
            </w:r>
          </w:p>
          <w:p>
            <w:pPr>
              <w:pStyle w:val="32"/>
              <w:numPr>
                <w:ilvl w:val="0"/>
                <w:numId w:val="5"/>
              </w:numPr>
            </w:pPr>
            <w:r>
              <w:t xml:space="preserve">In OTA, the data may need to be sent from the NW dataset/model parameters collection entity to gNB [when the network part of the two-sided model is trained at CN/OAM], and </w:t>
            </w:r>
          </w:p>
          <w:p>
            <w:pPr>
              <w:pStyle w:val="32"/>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r>
              <w:t>Therefore, we suggest updating as below:</w:t>
            </w:r>
          </w:p>
          <w:p>
            <w:r>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p>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Theme="minorEastAsia"/>
                <w:lang w:eastAsia="zh-CN"/>
              </w:rPr>
              <w:t>Lenovo</w:t>
            </w:r>
          </w:p>
        </w:tc>
        <w:tc>
          <w:tcPr>
            <w:tcW w:w="1383" w:type="dxa"/>
          </w:tcPr>
          <w:p>
            <w:pPr>
              <w:spacing w:after="0"/>
              <w:rPr>
                <w:rFonts w:ascii="Times New Roman" w:hAnsi="Times New Roman"/>
              </w:rPr>
            </w:pPr>
            <w:r>
              <w:rPr>
                <w:rFonts w:hint="eastAsia" w:ascii="Times New Roman" w:hAnsi="Times New Roman" w:eastAsiaTheme="minorEastAsia"/>
                <w:lang w:eastAsia="zh-CN"/>
              </w:rPr>
              <w:t>Yes</w:t>
            </w:r>
          </w:p>
        </w:tc>
        <w:tc>
          <w:tcPr>
            <w:tcW w:w="7105" w:type="dxa"/>
          </w:tcPr>
          <w:p>
            <w:pPr>
              <w:rPr>
                <w:rFonts w:ascii="Times New Roman" w:hAnsi="Times New Roman" w:eastAsiaTheme="minorEastAsia"/>
                <w:lang w:eastAsia="zh-CN"/>
              </w:rPr>
            </w:pPr>
            <w:r>
              <w:rPr>
                <w:rFonts w:ascii="Times New Roman" w:hAnsi="Times New Roman" w:eastAsiaTheme="minorEastAsia"/>
                <w:lang w:eastAsia="zh-CN"/>
              </w:rPr>
              <w:t>It’s</w:t>
            </w:r>
            <w:r>
              <w:rPr>
                <w:rFonts w:hint="eastAsia" w:ascii="Times New Roman" w:hAnsi="Times New Roman" w:eastAsiaTheme="minorEastAsia"/>
                <w:lang w:eastAsia="zh-CN"/>
              </w:rPr>
              <w:t xml:space="preserve"> ok to let SA2/SA5 to lead the relevant discussion. RAN3</w:t>
            </w:r>
            <w:r>
              <w:rPr>
                <w:rFonts w:ascii="Times New Roman" w:hAnsi="Times New Roman" w:eastAsiaTheme="minorEastAsia"/>
                <w:lang w:eastAsia="zh-CN"/>
              </w:rPr>
              <w:t>’</w:t>
            </w:r>
            <w:r>
              <w:rPr>
                <w:rFonts w:hint="eastAsia" w:ascii="Times New Roman" w:hAnsi="Times New Roman" w:eastAsiaTheme="minorEastAsia"/>
                <w:lang w:eastAsia="zh-CN"/>
              </w:rPr>
              <w:t xml:space="preserve">s impact depends on where the dataset/parameter collection entity is and how is it connected to the gNB. </w:t>
            </w:r>
          </w:p>
          <w:p>
            <w:pPr>
              <w:rPr>
                <w:rFonts w:ascii="Times New Roman" w:hAnsi="Times New Roman"/>
                <w:szCs w:val="20"/>
              </w:rPr>
            </w:pPr>
            <w:r>
              <w:rPr>
                <w:rFonts w:hint="eastAsia" w:ascii="Times New Roman" w:hAnsi="Times New Roman" w:eastAsiaTheme="minorEastAsia"/>
                <w:lang w:eastAsia="zh-CN"/>
              </w:rPr>
              <w:t xml:space="preserve">P.S. again, what </w:t>
            </w:r>
            <w:r>
              <w:rPr>
                <w:rFonts w:ascii="Times New Roman" w:hAnsi="Times New Roman" w:eastAsiaTheme="minorEastAsia"/>
                <w:lang w:eastAsia="zh-CN"/>
              </w:rPr>
              <w:t>transferred</w:t>
            </w:r>
            <w:r>
              <w:rPr>
                <w:rFonts w:hint="eastAsia" w:ascii="Times New Roman" w:hAnsi="Times New Roman" w:eastAsiaTheme="minorEastAsia"/>
                <w:lang w:eastAsia="zh-CN"/>
              </w:rPr>
              <w:t xml:space="preserve"> from gNB to NW dataset/model parameters collection entity may not be </w:t>
            </w:r>
            <w:r>
              <w:rPr>
                <w:rFonts w:ascii="Times New Roman" w:hAnsi="Times New Roman" w:eastAsiaTheme="minorEastAsia"/>
                <w:lang w:eastAsia="zh-CN"/>
              </w:rPr>
              <w:t>“</w:t>
            </w:r>
            <w:r>
              <w:rPr>
                <w:rFonts w:hint="eastAsia" w:ascii="Times New Roman" w:hAnsi="Times New Roman" w:eastAsiaTheme="minorEastAsia"/>
                <w:lang w:eastAsia="zh-CN"/>
              </w:rPr>
              <w:t>dataset/model parameter</w:t>
            </w:r>
            <w:r>
              <w:rPr>
                <w:rFonts w:ascii="Times New Roman" w:hAnsi="Times New Roman" w:eastAsiaTheme="minorEastAsia"/>
                <w:lang w:eastAsia="zh-CN"/>
              </w:rPr>
              <w:t>”</w:t>
            </w:r>
            <w:r>
              <w:rPr>
                <w:rFonts w:hint="eastAsia" w:ascii="Times New Roman" w:hAnsi="Times New Roman" w:eastAsiaTheme="minorEastAsia"/>
                <w:lang w:eastAsia="zh-CN"/>
              </w:rPr>
              <w:t xml:space="preserve"> itself. It can be training data (e.g., CSI report and target CSI) for training the two sided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1383" w:type="dxa"/>
          </w:tcPr>
          <w:p>
            <w:pPr>
              <w:spacing w:after="0"/>
              <w:rPr>
                <w:rFonts w:ascii="Times New Roman" w:hAnsi="Times New Roman" w:eastAsiaTheme="minorEastAsia"/>
                <w:lang w:eastAsia="zh-CN"/>
              </w:rPr>
            </w:pPr>
            <w:r>
              <w:rPr>
                <w:rFonts w:ascii="Times New Roman" w:hAnsi="Times New Roman" w:eastAsiaTheme="minorEastAsia"/>
                <w:lang w:eastAsia="zh-CN"/>
              </w:rPr>
              <w:t>Partially Yes</w:t>
            </w:r>
          </w:p>
        </w:tc>
        <w:tc>
          <w:tcPr>
            <w:tcW w:w="7105" w:type="dxa"/>
          </w:tcPr>
          <w:p>
            <w:pPr>
              <w:rPr>
                <w:rFonts w:ascii="Times New Roman" w:hAnsi="Times New Roman" w:eastAsiaTheme="minorEastAsia"/>
                <w:lang w:eastAsia="zh-CN"/>
              </w:rPr>
            </w:pPr>
            <w:r>
              <w:rPr>
                <w:rFonts w:ascii="Times New Roman" w:hAnsi="Times New Roman" w:eastAsiaTheme="minorEastAsia"/>
                <w:lang w:eastAsia="zh-CN"/>
              </w:rPr>
              <w:t>For Alternative 1, the transfer path from the gNB to the NW dataset/model parameters collection entity, and finally to the server for UE-side model training, falls within the scope of SA2 and SA5.</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For Alternative 2, we question the necessity of considering the NW dataset/model parameters collection entity.</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MS Mincho"/>
                <w:lang w:eastAsia="ja-JP"/>
              </w:rPr>
              <w:t>Samsung</w:t>
            </w:r>
          </w:p>
        </w:tc>
        <w:tc>
          <w:tcPr>
            <w:tcW w:w="1383" w:type="dxa"/>
          </w:tcPr>
          <w:p>
            <w:pPr>
              <w:spacing w:after="0"/>
              <w:rPr>
                <w:rFonts w:ascii="Times New Roman" w:hAnsi="Times New Roman" w:eastAsiaTheme="minorEastAsia"/>
                <w:lang w:eastAsia="zh-CN"/>
              </w:rPr>
            </w:pPr>
            <w:r>
              <w:rPr>
                <w:rFonts w:ascii="Times New Roman" w:hAnsi="Times New Roman" w:eastAsia="MS Mincho"/>
                <w:lang w:eastAsia="ja-JP"/>
              </w:rPr>
              <w:t>Yes but please see comment</w:t>
            </w:r>
          </w:p>
        </w:tc>
        <w:tc>
          <w:tcPr>
            <w:tcW w:w="7105" w:type="dxa"/>
          </w:tcPr>
          <w:p>
            <w:pPr>
              <w:rPr>
                <w:rFonts w:ascii="Times New Roman" w:hAnsi="Times New Roman" w:eastAsiaTheme="minorEastAsia"/>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383" w:type="dxa"/>
          </w:tcPr>
          <w:p>
            <w:pPr>
              <w:spacing w:after="0"/>
              <w:rPr>
                <w:rFonts w:ascii="Times New Roman" w:hAnsi="Times New Roman" w:eastAsia="MS Mincho"/>
                <w:lang w:eastAsia="ja-JP"/>
              </w:rPr>
            </w:pPr>
            <w:r>
              <w:rPr>
                <w:rFonts w:ascii="Times New Roman" w:hAnsi="Times New Roman"/>
              </w:rPr>
              <w:t>Agree (with modification)</w:t>
            </w:r>
          </w:p>
        </w:tc>
        <w:tc>
          <w:tcPr>
            <w:tcW w:w="7105" w:type="dxa"/>
          </w:tcPr>
          <w:p>
            <w:pPr>
              <w:rPr>
                <w:rFonts w:ascii="Times New Roman" w:hAnsi="Times New Roman"/>
              </w:rPr>
            </w:pPr>
            <w:r>
              <w:rPr>
                <w:rFonts w:hint="eastAsia" w:ascii="Times New Roman" w:hAnsi="Times New Roman" w:eastAsiaTheme="minorEastAsia"/>
                <w:lang w:eastAsia="zh-CN"/>
              </w:rPr>
              <w:t>W</w:t>
            </w:r>
            <w:r>
              <w:rPr>
                <w:rFonts w:ascii="Times New Roman" w:hAnsi="Times New Roman" w:eastAsiaTheme="minorEastAsia"/>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48" w:author="Jiangsheng Fan-OPPO" w:date="2025-03-08T21:33:00Z">
              <w:r>
                <w:rPr>
                  <w:b/>
                  <w:bCs/>
                </w:rPr>
                <w:delText>/gNB server</w:delText>
              </w:r>
            </w:del>
            <w:r>
              <w:rPr>
                <w:b/>
                <w:bCs/>
              </w:rPr>
              <w:t>), if needed, may consult RAN3/SA2/SA5.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383" w:type="dxa"/>
          </w:tcPr>
          <w:p>
            <w:pPr>
              <w:spacing w:after="0"/>
              <w:rPr>
                <w:rFonts w:ascii="Times New Roman" w:hAnsi="Times New Roman"/>
              </w:rPr>
            </w:pPr>
            <w:r>
              <w:rPr>
                <w:rFonts w:ascii="Times New Roman" w:hAnsi="Times New Roman"/>
              </w:rPr>
              <w:t>Agree (OK with Oppo and QC modifications)</w:t>
            </w:r>
          </w:p>
        </w:tc>
        <w:tc>
          <w:tcPr>
            <w:tcW w:w="7105" w:type="dxa"/>
          </w:tcPr>
          <w:p>
            <w:pPr>
              <w:rPr>
                <w:b/>
                <w:bCs/>
              </w:rPr>
            </w:pPr>
            <w:r>
              <w:rPr>
                <w:rFonts w:ascii="Times New Roman" w:hAnsi="Times New Roman" w:eastAsiaTheme="minorEastAsia"/>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pPr>
              <w:rPr>
                <w:rFonts w:ascii="Times New Roman" w:hAnsi="Times New Roman" w:eastAsiaTheme="minorEastAsia"/>
                <w:lang w:eastAsia="zh-CN"/>
              </w:rPr>
            </w:pPr>
            <w:r>
              <w:t>We also agree with Oppo that we do not need to mention the “gNB server”, since that is not an existing node from 3GPP point of view. We can adopt the same approach we used for NW-side model training when it was assumed that from 3GPP pov it does not matter if the training happens in the gNB or in a gNB-server.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Nokia</w:t>
            </w:r>
          </w:p>
        </w:tc>
        <w:tc>
          <w:tcPr>
            <w:tcW w:w="1383" w:type="dxa"/>
          </w:tcPr>
          <w:p>
            <w:pPr>
              <w:spacing w:after="0"/>
              <w:rPr>
                <w:rFonts w:ascii="Times New Roman" w:hAnsi="Times New Roman"/>
              </w:rPr>
            </w:pPr>
            <w:r>
              <w:rPr>
                <w:rFonts w:ascii="Times New Roman" w:hAnsi="Times New Roman"/>
              </w:rPr>
              <w:t>Yes</w:t>
            </w:r>
          </w:p>
        </w:tc>
        <w:tc>
          <w:tcPr>
            <w:tcW w:w="7105"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hint="eastAsia" w:ascii="Times New Roman" w:hAnsi="Times New Roman" w:eastAsia="Malgun Gothic"/>
                <w:lang w:eastAsia="ko-KR"/>
              </w:rPr>
              <w:t>LGE</w:t>
            </w:r>
          </w:p>
        </w:tc>
        <w:tc>
          <w:tcPr>
            <w:tcW w:w="1383" w:type="dxa"/>
          </w:tcPr>
          <w:p>
            <w:pPr>
              <w:spacing w:after="0"/>
              <w:rPr>
                <w:rFonts w:ascii="Times New Roman" w:hAnsi="Times New Roman"/>
              </w:rPr>
            </w:pPr>
            <w:r>
              <w:rPr>
                <w:rFonts w:hint="eastAsia" w:ascii="Times New Roman" w:hAnsi="Times New Roman"/>
                <w:lang w:eastAsia="ko-KR"/>
              </w:rPr>
              <w:t>Yes with RAN3</w:t>
            </w:r>
          </w:p>
        </w:tc>
        <w:tc>
          <w:tcPr>
            <w:tcW w:w="7105" w:type="dxa"/>
          </w:tcPr>
          <w:p>
            <w:pPr>
              <w:rPr>
                <w:rFonts w:ascii="Times New Roman" w:hAnsi="Times New Roman" w:eastAsiaTheme="minorEastAsia"/>
                <w:lang w:eastAsia="zh-CN"/>
              </w:rPr>
            </w:pPr>
            <w:r>
              <w:rPr>
                <w:rFonts w:hint="eastAsia" w:ascii="Times New Roman" w:hAnsi="Times New Roman" w:eastAsia="Malgun Gothic"/>
                <w:lang w:eastAsia="ko-KR"/>
              </w:rPr>
              <w:t xml:space="preserve">Since the interface </w:t>
            </w:r>
            <w:r>
              <w:rPr>
                <w:rFonts w:ascii="Times New Roman" w:hAnsi="Times New Roman" w:eastAsia="Malgun Gothic"/>
                <w:lang w:eastAsia="ko-KR"/>
              </w:rPr>
              <w:t>between</w:t>
            </w:r>
            <w:r>
              <w:rPr>
                <w:rFonts w:hint="eastAsia" w:ascii="Times New Roman" w:hAnsi="Times New Roman" w:eastAsia="Malgun Gothic"/>
                <w:lang w:eastAsia="ko-KR"/>
              </w:rPr>
              <w:t xml:space="preserve"> gNB and CN/OAM is involved, RAN3 needs be involved as well. Agree with the OPPO</w:t>
            </w:r>
            <w:r>
              <w:rPr>
                <w:rFonts w:ascii="Times New Roman" w:hAnsi="Times New Roman" w:eastAsia="Malgun Gothic"/>
                <w:lang w:eastAsia="ko-KR"/>
              </w:rPr>
              <w:t>’</w:t>
            </w:r>
            <w:r>
              <w:rPr>
                <w:rFonts w:hint="eastAsia" w:ascii="Times New Roman" w:hAnsi="Times New Roman" w:eastAsia="Malgun Gothic"/>
                <w:lang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ko-KR"/>
              </w:rPr>
            </w:pPr>
            <w:r>
              <w:rPr>
                <w:rFonts w:hint="eastAsia" w:ascii="Times New Roman" w:hAnsi="Times New Roman" w:eastAsiaTheme="minorEastAsia"/>
                <w:lang w:val="en-US" w:eastAsia="zh-CN"/>
              </w:rPr>
              <w:t>CMCC</w:t>
            </w:r>
          </w:p>
        </w:tc>
        <w:tc>
          <w:tcPr>
            <w:tcW w:w="1383" w:type="dxa"/>
            <w:shd w:val="clear" w:color="auto" w:fill="auto"/>
          </w:tcPr>
          <w:p>
            <w:pPr>
              <w:spacing w:after="0"/>
              <w:rPr>
                <w:rFonts w:ascii="Times New Roman" w:hAnsi="Times New Roman" w:eastAsia="宋体"/>
                <w:lang w:val="en-US" w:eastAsia="ko-KR"/>
              </w:rPr>
            </w:pPr>
            <w:r>
              <w:rPr>
                <w:rFonts w:hint="eastAsia" w:ascii="Times New Roman" w:hAnsi="Times New Roman" w:eastAsia="宋体"/>
                <w:lang w:val="en-US" w:eastAsia="zh-CN"/>
              </w:rPr>
              <w:t>Yes with comments</w:t>
            </w:r>
          </w:p>
        </w:tc>
        <w:tc>
          <w:tcPr>
            <w:tcW w:w="7105" w:type="dxa"/>
            <w:shd w:val="clear" w:color="auto" w:fill="auto"/>
          </w:tcPr>
          <w:p>
            <w:pPr>
              <w:rPr>
                <w:rFonts w:ascii="Times New Roman" w:hAnsi="Times New Roman" w:eastAsiaTheme="minorEastAsia"/>
                <w:lang w:eastAsia="ko-KR"/>
              </w:rPr>
            </w:pPr>
            <w:r>
              <w:rPr>
                <w:rFonts w:hint="eastAsia" w:ascii="Times New Roman" w:hAnsi="Times New Roman" w:eastAsiaTheme="minor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hint="eastAsia" w:ascii="Times New Roman" w:hAnsi="Times New Roman" w:eastAsiaTheme="minorEastAsia"/>
                <w:lang w:val="en-US" w:eastAsia="zh-CN"/>
              </w:rPr>
              <w:t xml:space="preserve">, </w:t>
            </w:r>
            <w:r>
              <w:rPr>
                <w:rFonts w:hint="eastAsia" w:ascii="Times New Roman" w:hAnsi="Times New Roman" w:eastAsiaTheme="minorEastAsia"/>
                <w:lang w:eastAsia="zh-CN"/>
              </w:rPr>
              <w:t>R</w:t>
            </w:r>
            <w:r>
              <w:rPr>
                <w:rFonts w:ascii="Times New Roman" w:hAnsi="Times New Roman" w:eastAsiaTheme="minorEastAsia"/>
                <w:lang w:eastAsia="zh-CN"/>
              </w:rPr>
              <w:t>AN3 is also involved</w:t>
            </w:r>
            <w:r>
              <w:rPr>
                <w:rFonts w:hint="eastAsia" w:ascii="Times New Roman" w:hAnsi="Times New Roman" w:eastAsiaTheme="minorEastAsia"/>
                <w:lang w:val="en-US" w:eastAsia="zh-CN"/>
              </w:rPr>
              <w:t xml:space="preserve"> for interface between gNB and CN</w:t>
            </w:r>
            <w:r>
              <w:rPr>
                <w:rFonts w:ascii="Times New Roman" w:hAnsi="Times New Roman"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zh-CN"/>
              </w:rPr>
            </w:pPr>
            <w:r>
              <w:rPr>
                <w:rFonts w:ascii="Times New Roman" w:hAnsi="Times New Roman" w:eastAsiaTheme="minorEastAsia"/>
                <w:lang w:val="en-US" w:eastAsia="zh-CN"/>
              </w:rPr>
              <w:t>Futurewei</w:t>
            </w:r>
          </w:p>
        </w:tc>
        <w:tc>
          <w:tcPr>
            <w:tcW w:w="1383" w:type="dxa"/>
            <w:shd w:val="clear" w:color="auto" w:fill="auto"/>
          </w:tcPr>
          <w:p>
            <w:pPr>
              <w:spacing w:after="0"/>
              <w:rPr>
                <w:rFonts w:ascii="Times New Roman" w:hAnsi="Times New Roman" w:eastAsia="宋体"/>
                <w:lang w:val="en-US" w:eastAsia="zh-CN"/>
              </w:rPr>
            </w:pPr>
            <w:r>
              <w:rPr>
                <w:rFonts w:ascii="Times New Roman" w:hAnsi="Times New Roman" w:eastAsia="宋体"/>
                <w:lang w:val="en-US" w:eastAsia="zh-CN"/>
              </w:rPr>
              <w:t>Yes</w:t>
            </w:r>
          </w:p>
        </w:tc>
        <w:tc>
          <w:tcPr>
            <w:tcW w:w="7105" w:type="dxa"/>
            <w:shd w:val="clear" w:color="auto" w:fill="auto"/>
          </w:tcPr>
          <w:p>
            <w:pPr>
              <w:rPr>
                <w:rFonts w:ascii="Times New Roman" w:hAnsi="Times New Roman" w:eastAsiaTheme="minorEastAsia"/>
                <w:lang w:val="en-US" w:eastAsia="zh-CN"/>
              </w:rPr>
            </w:pPr>
            <w:r>
              <w:rPr>
                <w:rFonts w:ascii="Times New Roman" w:hAnsi="Times New Roman" w:eastAsiaTheme="minorEastAsia"/>
                <w:lang w:val="en-US" w:eastAsia="zh-CN"/>
              </w:rPr>
              <w:t>Including RAN3, if CN is involved.</w:t>
            </w:r>
          </w:p>
        </w:tc>
      </w:tr>
    </w:tbl>
    <w:p>
      <w:pPr>
        <w:pStyle w:val="7"/>
        <w:ind w:left="0" w:firstLine="0"/>
      </w:pPr>
      <w:r>
        <w:rPr>
          <w:rFonts w:hint="eastAsia"/>
        </w:rPr>
        <w:t>S</w:t>
      </w:r>
      <w:r>
        <w:t>ummary:</w:t>
      </w:r>
    </w:p>
    <w:p>
      <w:r>
        <w:rPr>
          <w:rFonts w:hint="eastAsia"/>
        </w:rPr>
        <w:t>A</w:t>
      </w:r>
      <w:r>
        <w:t>ll companies (some agree with modification to add RAN3) agree that the transfer path from gNB to NW dataset/model parameters collection entity (OAM/CN/gNB server), if needed, is up to SA2/SA5. The proposal is merged in Q2-0.</w:t>
      </w:r>
    </w:p>
    <w:p>
      <w:pPr>
        <w:pStyle w:val="5"/>
        <w:rPr>
          <w:sz w:val="20"/>
          <w:szCs w:val="20"/>
        </w:rPr>
      </w:pPr>
      <w:r>
        <w:rPr>
          <w:rFonts w:hint="eastAsia"/>
          <w:sz w:val="20"/>
          <w:szCs w:val="20"/>
        </w:rPr>
        <w:t>N</w:t>
      </w:r>
      <w:r>
        <w:rPr>
          <w:sz w:val="20"/>
          <w:szCs w:val="20"/>
        </w:rPr>
        <w:t>on-OTA approach</w:t>
      </w:r>
    </w:p>
    <w:p>
      <w:r>
        <w:rPr>
          <w:rFonts w:hint="eastAsia"/>
        </w:rPr>
        <w:t>I</w:t>
      </w:r>
      <w:r>
        <w:t>n this section, let’s focus on how to transfer dataset/model parameters between each identified entity.</w:t>
      </w:r>
    </w:p>
    <w:p>
      <w:pPr>
        <w:pStyle w:val="6"/>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pPr>
        <w:rPr>
          <w:rFonts w:eastAsiaTheme="minorEastAsia"/>
          <w:lang w:eastAsia="zh-CN"/>
        </w:rPr>
      </w:pPr>
      <w:r>
        <w:rPr>
          <w:rFonts w:hint="eastAsia" w:eastAsiaTheme="minor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hint="eastAsia" w:eastAsiaTheme="minorEastAsia"/>
          <w:lang w:eastAsia="zh-CN"/>
        </w:rPr>
        <w:t>UE</w:t>
      </w:r>
      <w:r>
        <w:rPr>
          <w:rFonts w:eastAsiaTheme="minorEastAsia"/>
          <w:lang w:eastAsia="zh-CN"/>
        </w:rPr>
        <w:t xml:space="preserve">-side OTT server may be either inside or outside of MNO. </w:t>
      </w:r>
    </w:p>
    <w:p>
      <w:pPr>
        <w:rPr>
          <w:rFonts w:eastAsiaTheme="minorEastAsia"/>
          <w:lang w:eastAsia="zh-CN"/>
        </w:rPr>
      </w:pPr>
      <w:r>
        <w:rPr>
          <w:rFonts w:hint="eastAsia" w:eastAsiaTheme="minor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2835"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21"/>
              </w:numPr>
              <w:rPr>
                <w:rFonts w:ascii="Times New Roman" w:hAnsi="Times New Roman" w:eastAsiaTheme="minorEastAsia"/>
                <w:lang w:eastAsia="zh-CN"/>
              </w:rPr>
            </w:pPr>
            <w:bookmarkStart w:id="4" w:name="_Hlk192686388"/>
            <w:r>
              <w:rPr>
                <w:rFonts w:ascii="Times New Roman" w:hAnsi="Times New Roman" w:eastAsiaTheme="minorEastAsia"/>
                <w:lang w:eastAsia="zh-CN"/>
              </w:rPr>
              <w:t>OAM -&gt; UE-side OTT server</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SA5</w:t>
            </w:r>
          </w:p>
        </w:tc>
        <w:tc>
          <w:tcPr>
            <w:tcW w:w="2835"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Up to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21"/>
              </w:numPr>
              <w:rPr>
                <w:rFonts w:ascii="Times New Roman" w:hAnsi="Times New Roman" w:eastAsiaTheme="minorEastAsia"/>
                <w:lang w:eastAsia="zh-CN"/>
              </w:rPr>
            </w:pPr>
            <w:r>
              <w:rPr>
                <w:rFonts w:ascii="Times New Roman" w:hAnsi="Times New Roman" w:eastAsiaTheme="minorEastAsia"/>
                <w:lang w:eastAsia="zh-CN"/>
              </w:rPr>
              <w:t>CN -&gt; UE-side OTT server</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RAN3, SA2</w:t>
            </w:r>
          </w:p>
        </w:tc>
        <w:tc>
          <w:tcPr>
            <w:tcW w:w="2835" w:type="dxa"/>
          </w:tcPr>
          <w:p>
            <w:pPr>
              <w:rPr>
                <w:rFonts w:ascii="Times New Roman" w:hAnsi="Times New Roman" w:eastAsiaTheme="minorEastAsia"/>
                <w:lang w:eastAsia="zh-CN"/>
              </w:rPr>
            </w:pPr>
            <w:r>
              <w:rPr>
                <w:rFonts w:ascii="Times New Roman" w:hAnsi="Times New Roman" w:eastAsiaTheme="minorEastAsia"/>
                <w:lang w:eastAsia="zh-CN"/>
              </w:rPr>
              <w:t>Up to RAN3 on NG impact,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21"/>
              </w:numPr>
              <w:rPr>
                <w:rFonts w:ascii="Times New Roman" w:hAnsi="Times New Roman" w:eastAsiaTheme="minorEastAsia"/>
                <w:lang w:eastAsia="zh-CN"/>
              </w:rPr>
            </w:pPr>
            <w:r>
              <w:rPr>
                <w:rFonts w:ascii="Times New Roman" w:hAnsi="Times New Roman" w:eastAsiaTheme="minorEastAsia"/>
                <w:lang w:eastAsia="zh-CN"/>
              </w:rPr>
              <w:t>gNB -&gt; UE-side OTT server (outside of MNO)</w:t>
            </w:r>
          </w:p>
        </w:tc>
        <w:tc>
          <w:tcPr>
            <w:tcW w:w="1559" w:type="dxa"/>
          </w:tcPr>
          <w:p>
            <w:pPr>
              <w:rPr>
                <w:rFonts w:ascii="Times New Roman" w:hAnsi="Times New Roman"/>
              </w:rPr>
            </w:pPr>
            <w:r>
              <w:rPr>
                <w:rFonts w:ascii="Times New Roman" w:hAnsi="Times New Roman"/>
              </w:rPr>
              <w:t>Outside of 3GPP</w:t>
            </w:r>
          </w:p>
        </w:tc>
        <w:tc>
          <w:tcPr>
            <w:tcW w:w="2835" w:type="dxa"/>
          </w:tcPr>
          <w:p>
            <w:pPr>
              <w:rPr>
                <w:rFonts w:ascii="Times New Roman" w:hAnsi="Times New Roman"/>
              </w:rPr>
            </w:pPr>
            <w:r>
              <w:rPr>
                <w:rFonts w:ascii="Times New Roman" w:hAnsi="Times New Roman"/>
              </w:rPr>
              <w:t>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21"/>
              </w:numPr>
              <w:rPr>
                <w:rFonts w:ascii="Times New Roman" w:hAnsi="Times New Roman" w:eastAsiaTheme="minorEastAsia"/>
                <w:lang w:eastAsia="zh-CN"/>
              </w:rPr>
            </w:pPr>
            <w:r>
              <w:rPr>
                <w:rFonts w:ascii="Times New Roman" w:hAnsi="Times New Roman" w:eastAsiaTheme="minorEastAsia"/>
                <w:lang w:eastAsia="zh-CN"/>
              </w:rPr>
              <w:t>gNB -&gt; server inside MNO -&gt; optionally OTT server (outside of MNO)</w:t>
            </w:r>
            <w:r>
              <w:rPr>
                <w:rFonts w:ascii="Times New Roman" w:hAnsi="Times New Roman" w:eastAsiaTheme="minorEastAsia"/>
                <w:lang w:eastAsia="zh-CN"/>
              </w:rPr>
              <w:br w:type="textWrapping"/>
            </w:r>
          </w:p>
        </w:tc>
        <w:tc>
          <w:tcPr>
            <w:tcW w:w="1559" w:type="dxa"/>
          </w:tcPr>
          <w:p>
            <w:pPr>
              <w:rPr>
                <w:rFonts w:ascii="Times New Roman" w:hAnsi="Times New Roman"/>
              </w:rPr>
            </w:pPr>
            <w:r>
              <w:rPr>
                <w:rFonts w:ascii="Times New Roman" w:hAnsi="Times New Roman"/>
              </w:rPr>
              <w:t>SA2</w:t>
            </w:r>
          </w:p>
        </w:tc>
        <w:tc>
          <w:tcPr>
            <w:tcW w:w="2835" w:type="dxa"/>
          </w:tcPr>
          <w:p>
            <w:pPr>
              <w:rPr>
                <w:rFonts w:ascii="Times New Roman" w:hAnsi="Times New Roman"/>
              </w:rPr>
            </w:pPr>
            <w:r>
              <w:rPr>
                <w:rFonts w:ascii="Times New Roman" w:hAnsi="Times New Roman"/>
              </w:rPr>
              <w:t>Up to SA2</w:t>
            </w:r>
          </w:p>
        </w:tc>
      </w:tr>
      <w:bookmarkEnd w:id="4"/>
    </w:tbl>
    <w:p>
      <w:pPr>
        <w:rPr>
          <w:rFonts w:eastAsiaTheme="minorEastAsia"/>
          <w:lang w:eastAsia="zh-CN"/>
        </w:rPr>
      </w:pPr>
    </w:p>
    <w:p>
      <w:pPr>
        <w:pStyle w:val="7"/>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22"/>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701"/>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701"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226"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701" w:type="dxa"/>
            <w:shd w:val="clear" w:color="auto" w:fill="D0CECE" w:themeFill="background2" w:themeFillShade="E6"/>
          </w:tcPr>
          <w:p>
            <w:pPr>
              <w:pStyle w:val="32"/>
              <w:numPr>
                <w:ilvl w:val="0"/>
                <w:numId w:val="22"/>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22"/>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22"/>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p>
            <w:pPr>
              <w:pStyle w:val="32"/>
              <w:numPr>
                <w:ilvl w:val="0"/>
                <w:numId w:val="22"/>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226" w:type="dxa"/>
            <w:shd w:val="clear" w:color="auto" w:fill="D0CECE" w:themeFill="background2" w:themeFillShade="E6"/>
          </w:tcPr>
          <w:p>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701" w:type="dxa"/>
          </w:tcPr>
          <w:p>
            <w:pPr>
              <w:numPr>
                <w:ilvl w:val="0"/>
                <w:numId w:val="23"/>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23"/>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23"/>
              </w:numPr>
              <w:rPr>
                <w:rFonts w:ascii="Times New Roman" w:hAnsi="Times New Roman" w:eastAsiaTheme="minorEastAsia"/>
                <w:lang w:val="en-US" w:eastAsia="zh-CN"/>
              </w:rPr>
            </w:pPr>
            <w:r>
              <w:rPr>
                <w:rFonts w:hint="eastAsia" w:ascii="Times New Roman" w:hAnsi="Times New Roman" w:eastAsiaTheme="minorEastAsia"/>
                <w:lang w:val="en-US" w:eastAsia="zh-CN"/>
              </w:rPr>
              <w:t>No</w:t>
            </w:r>
          </w:p>
          <w:p>
            <w:pPr>
              <w:numPr>
                <w:ilvl w:val="0"/>
                <w:numId w:val="23"/>
              </w:numPr>
              <w:rPr>
                <w:rFonts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226"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Apple</w:t>
            </w:r>
          </w:p>
        </w:tc>
        <w:tc>
          <w:tcPr>
            <w:tcW w:w="1701" w:type="dxa"/>
          </w:tcPr>
          <w:p>
            <w:pPr>
              <w:numPr>
                <w:ilvl w:val="0"/>
                <w:numId w:val="24"/>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24"/>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24"/>
              </w:numPr>
              <w:rPr>
                <w:rFonts w:ascii="Times New Roman" w:hAnsi="Times New Roman" w:eastAsiaTheme="minorEastAsia"/>
                <w:lang w:val="en-US" w:eastAsia="zh-CN"/>
              </w:rPr>
            </w:pPr>
            <w:r>
              <w:rPr>
                <w:rFonts w:ascii="Times New Roman" w:hAnsi="Times New Roman" w:eastAsiaTheme="minorEastAsia"/>
                <w:lang w:val="en-US" w:eastAsia="zh-CN"/>
              </w:rPr>
              <w:t>Yes</w:t>
            </w:r>
          </w:p>
          <w:p>
            <w:pPr>
              <w:numPr>
                <w:ilvl w:val="0"/>
                <w:numId w:val="24"/>
              </w:numPr>
              <w:rPr>
                <w:rFonts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226" w:type="dxa"/>
          </w:tcPr>
          <w:p>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pPr>
              <w:pStyle w:val="32"/>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pPr>
              <w:pStyle w:val="32"/>
              <w:numPr>
                <w:ilvl w:val="1"/>
                <w:numId w:val="25"/>
              </w:numPr>
              <w:rPr>
                <w:rFonts w:ascii="Times New Roman" w:hAnsi="Times New Roman"/>
                <w:sz w:val="24"/>
                <w:szCs w:val="24"/>
              </w:rPr>
            </w:pPr>
            <w:r>
              <w:rPr>
                <w:rFonts w:ascii="Times New Roman" w:hAnsi="Times New Roman" w:eastAsiaTheme="minorEastAsia"/>
                <w:sz w:val="24"/>
                <w:szCs w:val="24"/>
                <w:lang w:eastAsia="zh-CN"/>
              </w:rPr>
              <w:t>OAM -&gt; UE-side OTT server</w:t>
            </w:r>
          </w:p>
          <w:p>
            <w:pPr>
              <w:pStyle w:val="32"/>
              <w:numPr>
                <w:ilvl w:val="1"/>
                <w:numId w:val="25"/>
              </w:numPr>
              <w:rPr>
                <w:rFonts w:ascii="Times New Roman" w:hAnsi="Times New Roman"/>
                <w:sz w:val="24"/>
                <w:szCs w:val="24"/>
              </w:rPr>
            </w:pPr>
            <w:r>
              <w:rPr>
                <w:rFonts w:ascii="Times New Roman" w:hAnsi="Times New Roman" w:eastAsiaTheme="minorEastAsia"/>
                <w:sz w:val="24"/>
                <w:szCs w:val="24"/>
                <w:lang w:eastAsia="zh-CN"/>
              </w:rPr>
              <w:t xml:space="preserve">CN -&gt; UE-side OTT server. </w:t>
            </w:r>
          </w:p>
          <w:p>
            <w:pPr>
              <w:pStyle w:val="32"/>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eastAsiaTheme="minorEastAsia"/>
                <w:lang w:eastAsia="zh-CN"/>
              </w:rPr>
              <w:t>H</w:t>
            </w:r>
            <w:r>
              <w:rPr>
                <w:rFonts w:eastAsiaTheme="minorEastAsia"/>
                <w:lang w:eastAsia="zh-CN"/>
              </w:rPr>
              <w:t>uawei, HiSilicon</w:t>
            </w:r>
          </w:p>
        </w:tc>
        <w:tc>
          <w:tcPr>
            <w:tcW w:w="1701" w:type="dxa"/>
          </w:tcPr>
          <w:p>
            <w:pPr>
              <w:rPr>
                <w:rFonts w:ascii="Times New Roman" w:hAnsi="Times New Roman" w:eastAsiaTheme="minorEastAsia"/>
                <w:lang w:val="en-US" w:eastAsia="zh-CN"/>
              </w:rPr>
            </w:pPr>
            <w:r>
              <w:rPr>
                <w:rFonts w:hint="eastAsia" w:ascii="Times New Roman" w:hAnsi="Times New Roman" w:eastAsiaTheme="minorEastAsia"/>
                <w:lang w:eastAsia="zh-CN"/>
              </w:rPr>
              <w:t>1</w:t>
            </w:r>
            <w:r>
              <w:rPr>
                <w:rFonts w:ascii="Times New Roman" w:hAnsi="Times New Roman" w:eastAsiaTheme="minorEastAsia"/>
                <w:lang w:eastAsia="zh-CN"/>
              </w:rPr>
              <w:t>), 2), 3): Yes</w:t>
            </w:r>
          </w:p>
        </w:tc>
        <w:tc>
          <w:tcPr>
            <w:tcW w:w="7226" w:type="dxa"/>
          </w:tcPr>
          <w:p>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4), we are unclear what is the difference between 4) and 2). For UE-side data collection, RANP has decided to exclude option 1b, and option 1b is similar to 4) here.</w:t>
            </w:r>
          </w:p>
          <w:p>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 we think the necessity of 4) (on top of 1)) should be clarified first.</w:t>
            </w:r>
          </w:p>
          <w:p>
            <w:pPr>
              <w:rPr>
                <w:rFonts w:ascii="Times New Roman" w:hAnsi="Times New Roman" w:eastAsiaTheme="minorEastAsia"/>
                <w:lang w:eastAsia="zh-CN"/>
              </w:rPr>
            </w:pPr>
            <w:r>
              <w:rPr>
                <w:rFonts w:ascii="Times New Roman" w:hAnsi="Times New Roman" w:eastAsiaTheme="minorEastAsia"/>
                <w:lang w:eastAsia="zh-CN"/>
              </w:rPr>
              <w:t xml:space="preserve"> </w:t>
            </w:r>
          </w:p>
          <w:p>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or 3), we are not sure whether it is outside 3GPP and up to NW implementation. Maybe SA5 can take a look at it.</w:t>
            </w:r>
          </w:p>
          <w:p>
            <w:pPr>
              <w:rPr>
                <w:rFonts w:ascii="Times New Roman" w:hAnsi="Times New Roman"/>
                <w:szCs w:val="20"/>
              </w:rPr>
            </w:pPr>
          </w:p>
          <w:p>
            <w:pPr>
              <w:rPr>
                <w:rFonts w:ascii="Times New Roman" w:hAnsi="Times New Roman" w:eastAsiaTheme="minorEastAsia"/>
                <w:szCs w:val="20"/>
                <w:lang w:eastAsia="zh-CN"/>
              </w:rPr>
            </w:pPr>
            <w:r>
              <w:rPr>
                <w:rFonts w:hint="eastAsia" w:ascii="Times New Roman" w:hAnsi="Times New Roman" w:eastAsiaTheme="minorEastAsia"/>
                <w:szCs w:val="20"/>
                <w:lang w:eastAsia="zh-CN"/>
              </w:rPr>
              <w:t>R</w:t>
            </w:r>
            <w:r>
              <w:rPr>
                <w:rFonts w:ascii="Times New Roman" w:hAnsi="Times New Roman" w:eastAsiaTheme="minorEastAsia"/>
                <w:szCs w:val="20"/>
                <w:lang w:eastAsia="zh-CN"/>
              </w:rPr>
              <w:t>egarding the wording, we see there are different definitions of "server", and we are a bit confused. The wording "UE-side OTT server" is ok as it is anyway outside 3GPP networks. We suggest to align the wording, e.g.</w:t>
            </w:r>
          </w:p>
          <w:p>
            <w:pPr>
              <w:rPr>
                <w:rFonts w:ascii="Times New Roman" w:hAnsi="Times New Roman" w:eastAsiaTheme="minorEastAsia"/>
                <w:szCs w:val="20"/>
                <w:lang w:eastAsia="zh-CN"/>
              </w:rPr>
            </w:pPr>
            <w:r>
              <w:rPr>
                <w:rFonts w:ascii="Times New Roman" w:hAnsi="Times New Roman" w:eastAsiaTheme="minorEastAsia"/>
                <w:szCs w:val="20"/>
                <w:lang w:eastAsia="zh-CN"/>
              </w:rPr>
              <w:t>1)</w:t>
            </w:r>
            <w:r>
              <w:rPr>
                <w:rFonts w:ascii="Times New Roman" w:hAnsi="Times New Roman" w:eastAsiaTheme="minorEastAsia"/>
                <w:szCs w:val="20"/>
                <w:lang w:eastAsia="zh-CN"/>
              </w:rPr>
              <w:tab/>
            </w:r>
            <w:r>
              <w:rPr>
                <w:rFonts w:ascii="Times New Roman" w:hAnsi="Times New Roman" w:eastAsiaTheme="minorEastAsia"/>
                <w:szCs w:val="20"/>
                <w:lang w:eastAsia="zh-CN"/>
              </w:rPr>
              <w:t>gNB -&gt; OAM -&gt; UE-side OTT server</w:t>
            </w:r>
          </w:p>
          <w:p>
            <w:pPr>
              <w:rPr>
                <w:rFonts w:ascii="Times New Roman" w:hAnsi="Times New Roman" w:eastAsiaTheme="minorEastAsia"/>
                <w:szCs w:val="20"/>
                <w:lang w:eastAsia="zh-CN"/>
              </w:rPr>
            </w:pPr>
            <w:r>
              <w:rPr>
                <w:rFonts w:ascii="Times New Roman" w:hAnsi="Times New Roman" w:eastAsiaTheme="minorEastAsia"/>
                <w:szCs w:val="20"/>
                <w:lang w:eastAsia="zh-CN"/>
              </w:rPr>
              <w:t>2)</w:t>
            </w:r>
            <w:r>
              <w:rPr>
                <w:rFonts w:ascii="Times New Roman" w:hAnsi="Times New Roman" w:eastAsiaTheme="minorEastAsia"/>
                <w:szCs w:val="20"/>
                <w:lang w:eastAsia="zh-CN"/>
              </w:rPr>
              <w:tab/>
            </w:r>
            <w:r>
              <w:rPr>
                <w:rFonts w:ascii="Times New Roman" w:hAnsi="Times New Roman" w:eastAsiaTheme="minorEastAsia"/>
                <w:szCs w:val="20"/>
                <w:lang w:eastAsia="zh-CN"/>
              </w:rPr>
              <w:t>gNB -&gt; CN -&gt; UE-side OTT server</w:t>
            </w:r>
          </w:p>
          <w:p>
            <w:pPr>
              <w:rPr>
                <w:rFonts w:ascii="Times New Roman" w:hAnsi="Times New Roman" w:eastAsiaTheme="minorEastAsia"/>
                <w:szCs w:val="20"/>
                <w:lang w:eastAsia="zh-CN"/>
              </w:rPr>
            </w:pPr>
            <w:r>
              <w:rPr>
                <w:rFonts w:ascii="Times New Roman" w:hAnsi="Times New Roman" w:eastAsiaTheme="minorEastAsia"/>
                <w:szCs w:val="20"/>
                <w:lang w:eastAsia="zh-CN"/>
              </w:rPr>
              <w:t>3)</w:t>
            </w:r>
            <w:r>
              <w:rPr>
                <w:rFonts w:ascii="Times New Roman" w:hAnsi="Times New Roman" w:eastAsiaTheme="minorEastAsia"/>
                <w:szCs w:val="20"/>
                <w:lang w:eastAsia="zh-CN"/>
              </w:rPr>
              <w:tab/>
            </w:r>
            <w:r>
              <w:rPr>
                <w:rFonts w:ascii="Times New Roman" w:hAnsi="Times New Roman" w:eastAsiaTheme="minorEastAsia"/>
                <w:szCs w:val="20"/>
                <w:lang w:eastAsia="zh-CN"/>
              </w:rPr>
              <w:t>gNB -&gt; UE-side OTT server</w:t>
            </w:r>
            <w:r>
              <w:rPr>
                <w:rFonts w:ascii="Times New Roman" w:hAnsi="Times New Roman" w:eastAsiaTheme="minorEastAsia"/>
                <w:strike/>
                <w:color w:val="FF0000"/>
                <w:szCs w:val="20"/>
                <w:lang w:eastAsia="zh-CN"/>
              </w:rPr>
              <w:t xml:space="preserve"> (outside of MNO)</w:t>
            </w:r>
          </w:p>
          <w:p>
            <w:pPr>
              <w:rPr>
                <w:rFonts w:ascii="Times New Roman" w:hAnsi="Times New Roman" w:eastAsiaTheme="minorEastAsia"/>
                <w:szCs w:val="20"/>
                <w:lang w:eastAsia="zh-CN"/>
              </w:rPr>
            </w:pPr>
            <w:r>
              <w:rPr>
                <w:rFonts w:ascii="Times New Roman" w:hAnsi="Times New Roman" w:eastAsiaTheme="minorEastAsia"/>
                <w:szCs w:val="20"/>
                <w:lang w:eastAsia="zh-CN"/>
              </w:rPr>
              <w:t>4)</w:t>
            </w:r>
            <w:r>
              <w:rPr>
                <w:rFonts w:ascii="Times New Roman" w:hAnsi="Times New Roman" w:eastAsiaTheme="minorEastAsia"/>
                <w:szCs w:val="20"/>
                <w:lang w:eastAsia="zh-CN"/>
              </w:rPr>
              <w:tab/>
            </w:r>
            <w:r>
              <w:rPr>
                <w:rFonts w:ascii="Times New Roman" w:hAnsi="Times New Roman" w:eastAsiaTheme="minorEastAsia"/>
                <w:szCs w:val="20"/>
                <w:lang w:eastAsia="zh-CN"/>
              </w:rPr>
              <w:t xml:space="preserve">gNB -&gt; server inside MNO -&gt; </w:t>
            </w:r>
            <w:r>
              <w:rPr>
                <w:rFonts w:ascii="Times New Roman" w:hAnsi="Times New Roman" w:eastAsiaTheme="minorEastAsia"/>
                <w:color w:val="FF0000"/>
                <w:szCs w:val="20"/>
                <w:u w:val="single"/>
                <w:lang w:eastAsia="zh-CN"/>
              </w:rPr>
              <w:t xml:space="preserve">UE-side OTT server </w:t>
            </w:r>
            <w:r>
              <w:rPr>
                <w:rFonts w:ascii="Times New Roman" w:hAnsi="Times New Roman" w:eastAsiaTheme="minorEastAsia"/>
                <w:strike/>
                <w:color w:val="FF0000"/>
                <w:szCs w:val="20"/>
                <w:lang w:eastAsia="zh-CN"/>
              </w:rPr>
              <w:t>optionally OTT server (outside of MNO)</w:t>
            </w:r>
          </w:p>
          <w:p>
            <w:pPr>
              <w:rPr>
                <w:rFonts w:ascii="Times New Roman" w:hAnsi="Times New Roman"/>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701" w:type="dxa"/>
          </w:tcPr>
          <w:p>
            <w:pPr>
              <w:numPr>
                <w:ilvl w:val="0"/>
                <w:numId w:val="26"/>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26"/>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r>
              <w:rPr>
                <w:rFonts w:ascii="Times New Roman" w:hAnsi="Times New Roman" w:eastAsiaTheme="minorEastAsia"/>
                <w:lang w:val="en-US" w:eastAsia="zh-CN"/>
              </w:rPr>
              <w:t>, with comments</w:t>
            </w:r>
          </w:p>
          <w:p>
            <w:pPr>
              <w:numPr>
                <w:ilvl w:val="0"/>
                <w:numId w:val="26"/>
              </w:numPr>
              <w:rPr>
                <w:rFonts w:ascii="Times New Roman" w:hAnsi="Times New Roman" w:eastAsiaTheme="minorEastAsia"/>
                <w:lang w:eastAsia="zh-CN"/>
              </w:rPr>
            </w:pPr>
            <w:r>
              <w:rPr>
                <w:rFonts w:hint="eastAsia" w:ascii="Times New Roman" w:hAnsi="Times New Roman" w:eastAsiaTheme="minorEastAsia"/>
                <w:lang w:val="en-US" w:eastAsia="zh-CN"/>
              </w:rPr>
              <w:t>No</w:t>
            </w:r>
          </w:p>
          <w:p>
            <w:pPr>
              <w:rPr>
                <w:rFonts w:ascii="Times New Roman" w:hAnsi="Times New Roman" w:eastAsiaTheme="minorEastAsia"/>
                <w:lang w:eastAsia="zh-CN"/>
              </w:rPr>
            </w:pPr>
            <w:r>
              <w:rPr>
                <w:rFonts w:ascii="Times New Roman" w:hAnsi="Times New Roman" w:eastAsiaTheme="minorEastAsia"/>
                <w:lang w:val="en-US" w:eastAsia="zh-CN"/>
              </w:rPr>
              <w:t xml:space="preserve">4) </w:t>
            </w:r>
            <w:r>
              <w:rPr>
                <w:rFonts w:hint="eastAsia" w:ascii="Times New Roman" w:hAnsi="Times New Roman" w:eastAsiaTheme="minorEastAsia"/>
                <w:lang w:val="en-US" w:eastAsia="zh-CN"/>
              </w:rPr>
              <w:t>No</w:t>
            </w:r>
          </w:p>
        </w:tc>
        <w:tc>
          <w:tcPr>
            <w:tcW w:w="7226" w:type="dxa"/>
          </w:tcPr>
          <w:p>
            <w:pPr>
              <w:rPr>
                <w:rFonts w:ascii="Times New Roman" w:hAnsi="Times New Roman" w:eastAsiaTheme="minorEastAsia"/>
                <w:lang w:eastAsia="zh-CN"/>
              </w:rPr>
            </w:pPr>
            <w:r>
              <w:rPr>
                <w:rFonts w:ascii="Times New Roman" w:hAnsi="Times New Roman" w:eastAsiaTheme="minorEastAsia"/>
                <w:lang w:eastAsia="zh-CN"/>
              </w:rPr>
              <w:t xml:space="preserve">For 2), </w:t>
            </w:r>
            <w:r>
              <w:rPr>
                <w:rFonts w:hint="eastAsia" w:ascii="Times New Roman" w:hAnsi="Times New Roman" w:eastAsiaTheme="minorEastAsia"/>
                <w:lang w:eastAsia="zh-CN"/>
              </w:rPr>
              <w:t>g</w:t>
            </w:r>
            <w:r>
              <w:rPr>
                <w:rFonts w:ascii="Times New Roman" w:hAnsi="Times New Roman" w:eastAsiaTheme="minorEastAsia"/>
                <w:lang w:eastAsia="zh-CN"/>
              </w:rPr>
              <w:t>NB-&gt;</w:t>
            </w:r>
            <w:r>
              <w:rPr>
                <w:rFonts w:hint="eastAsia" w:ascii="Times New Roman" w:hAnsi="Times New Roman" w:eastAsiaTheme="minorEastAsia"/>
                <w:lang w:eastAsia="zh-CN"/>
              </w:rPr>
              <w:t>CN</w:t>
            </w:r>
            <w:r>
              <w:rPr>
                <w:rFonts w:ascii="Times New Roman" w:hAnsi="Times New Roman" w:eastAsiaTheme="minorEastAsia"/>
                <w:lang w:eastAsia="zh-CN"/>
              </w:rPr>
              <w:t xml:space="preserve"> is in R3 scope as comment in Q2-1, while CN-&gt; server is out of R3 scope.</w:t>
            </w:r>
          </w:p>
          <w:p>
            <w:pPr>
              <w:rPr>
                <w:rFonts w:ascii="Times New Roman" w:hAnsi="Times New Roman" w:eastAsiaTheme="minorEastAsia"/>
                <w:lang w:eastAsia="zh-CN"/>
              </w:rPr>
            </w:pPr>
            <w:r>
              <w:rPr>
                <w:rFonts w:hint="eastAsia" w:ascii="Times New Roman" w:hAnsi="Times New Roman" w:eastAsiaTheme="minorEastAsia"/>
                <w:lang w:eastAsia="zh-CN"/>
              </w:rPr>
              <w:t>3</w:t>
            </w:r>
            <w:r>
              <w:rPr>
                <w:rFonts w:ascii="Times New Roman" w:hAnsi="Times New Roman" w:eastAsiaTheme="minorEastAsia"/>
                <w:lang w:eastAsia="zh-CN"/>
              </w:rPr>
              <w:t>) and 4) may have impact on R3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ascii="Times New Roman" w:hAnsi="Times New Roman" w:eastAsia="MS Mincho"/>
                <w:lang w:eastAsia="ja-JP"/>
              </w:rPr>
              <w:t>Qualcomm</w:t>
            </w:r>
          </w:p>
        </w:tc>
        <w:tc>
          <w:tcPr>
            <w:tcW w:w="1701" w:type="dxa"/>
          </w:tcPr>
          <w:p>
            <w:pPr>
              <w:numPr>
                <w:ilvl w:val="0"/>
                <w:numId w:val="27"/>
              </w:numPr>
              <w:rPr>
                <w:rFonts w:ascii="Times New Roman" w:hAnsi="Times New Roman" w:eastAsiaTheme="minorEastAsia"/>
                <w:lang w:val="en-US" w:eastAsia="zh-CN"/>
              </w:rPr>
            </w:pPr>
            <w:r>
              <w:rPr>
                <w:rFonts w:ascii="Times New Roman" w:hAnsi="Times New Roman" w:eastAsiaTheme="minorEastAsia"/>
                <w:lang w:val="en-US" w:eastAsia="zh-CN"/>
              </w:rPr>
              <w:t>Maybe</w:t>
            </w:r>
          </w:p>
          <w:p>
            <w:pPr>
              <w:numPr>
                <w:ilvl w:val="0"/>
                <w:numId w:val="27"/>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27"/>
              </w:numPr>
              <w:rPr>
                <w:rFonts w:ascii="Times New Roman" w:hAnsi="Times New Roman" w:eastAsiaTheme="minorEastAsia"/>
                <w:lang w:val="en-US" w:eastAsia="zh-CN"/>
              </w:rPr>
            </w:pPr>
            <w:r>
              <w:rPr>
                <w:rFonts w:ascii="Times New Roman" w:hAnsi="Times New Roman" w:eastAsiaTheme="minorEastAsia"/>
                <w:lang w:val="en-US" w:eastAsia="zh-CN"/>
              </w:rPr>
              <w:t>Discussion not required.</w:t>
            </w:r>
          </w:p>
          <w:p>
            <w:pPr>
              <w:pStyle w:val="32"/>
              <w:numPr>
                <w:ilvl w:val="0"/>
                <w:numId w:val="27"/>
              </w:numPr>
              <w:ind w:left="0"/>
              <w:rPr>
                <w:rFonts w:ascii="Times New Roman" w:hAnsi="Times New Roman" w:eastAsiaTheme="minorEastAsia"/>
                <w:lang w:val="en-US" w:eastAsia="zh-CN"/>
              </w:rPr>
            </w:pPr>
            <w:r>
              <w:rPr>
                <w:rFonts w:ascii="Times New Roman" w:hAnsi="Times New Roman" w:eastAsiaTheme="minorEastAsia"/>
                <w:lang w:val="en-US" w:eastAsia="zh-CN"/>
              </w:rPr>
              <w:t>Yes (with modification)</w:t>
            </w:r>
          </w:p>
        </w:tc>
        <w:tc>
          <w:tcPr>
            <w:tcW w:w="7226" w:type="dxa"/>
          </w:tcPr>
          <w:p>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Pr>
                <w:rFonts w:ascii="Times New Roman" w:hAnsi="Times New Roman" w:eastAsiaTheme="minorEastAsia"/>
                <w:b/>
                <w:bCs/>
                <w:lang w:eastAsia="zh-CN"/>
              </w:rPr>
              <w:t xml:space="preserve">UE training entity (within/outside MNO).” </w:t>
            </w:r>
          </w:p>
          <w:p>
            <w:pPr>
              <w:rPr>
                <w:rFonts w:ascii="Times New Roman" w:hAnsi="Times New Roman"/>
                <w:sz w:val="24"/>
              </w:rPr>
            </w:pPr>
            <w:r>
              <w:rPr>
                <w:rFonts w:ascii="Times New Roman" w:hAnsi="Times New Roman"/>
                <w:sz w:val="24"/>
              </w:rPr>
              <w:t xml:space="preserve">We also agree with Apple that we should send LS to SA2/SA5 to check any issue. </w:t>
            </w:r>
          </w:p>
          <w:p>
            <w:pPr>
              <w:rPr>
                <w:rFonts w:eastAsiaTheme="minorEastAsia"/>
                <w:lang w:eastAsia="zh-CN"/>
              </w:rPr>
            </w:pPr>
          </w:p>
          <w:p>
            <w:pPr>
              <w:rPr>
                <w:rFonts w:eastAsiaTheme="minorEastAsia"/>
                <w:lang w:eastAsia="zh-CN"/>
              </w:rPr>
            </w:pPr>
            <w:r>
              <w:rPr>
                <w:rFonts w:eastAsiaTheme="minorEastAsia"/>
                <w:lang w:eastAsia="zh-CN"/>
              </w:rPr>
              <w:t>For 1:</w:t>
            </w:r>
          </w:p>
          <w:p>
            <w:pPr>
              <w:pStyle w:val="32"/>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pPr>
              <w:rPr>
                <w:rFonts w:eastAsiaTheme="minorEastAsia"/>
                <w:lang w:eastAsia="zh-CN"/>
              </w:rPr>
            </w:pPr>
            <w:r>
              <w:rPr>
                <w:rFonts w:eastAsiaTheme="minorEastAsia"/>
                <w:lang w:eastAsia="zh-CN"/>
              </w:rPr>
              <w:t xml:space="preserve">For 2: </w:t>
            </w:r>
          </w:p>
          <w:p>
            <w:pPr>
              <w:pStyle w:val="32"/>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2287"/>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pPr>
                    <w:rPr>
                      <w:rFonts w:ascii="Times New Roman" w:hAnsi="Times New Roman"/>
                    </w:rPr>
                  </w:pPr>
                  <w:del w:id="49" w:author="Xiaomi" w:date="2025-03-06T06:24:00Z">
                    <w:r>
                      <w:rPr>
                        <w:rFonts w:ascii="Times New Roman" w:hAnsi="Times New Roman" w:eastAsiaTheme="minorEastAsia"/>
                        <w:lang w:eastAsia="zh-CN"/>
                      </w:rPr>
                      <w:delText xml:space="preserve">gNB -&gt; </w:delText>
                    </w:r>
                  </w:del>
                  <w:r>
                    <w:rPr>
                      <w:rFonts w:ascii="Times New Roman" w:hAnsi="Times New Roman" w:eastAsiaTheme="minorEastAsia"/>
                      <w:lang w:eastAsia="zh-CN"/>
                    </w:rPr>
                    <w:t>CN -&gt; UE-side OTT server</w:t>
                  </w:r>
                </w:p>
              </w:tc>
              <w:tc>
                <w:tcPr>
                  <w:tcW w:w="2287" w:type="dxa"/>
                </w:tcPr>
                <w:p>
                  <w:pPr>
                    <w:rPr>
                      <w:rFonts w:ascii="Times New Roman" w:hAnsi="Times New Roman"/>
                    </w:rPr>
                  </w:pPr>
                  <w:r>
                    <w:rPr>
                      <w:rFonts w:ascii="Times New Roman" w:hAnsi="Times New Roman" w:eastAsiaTheme="minorEastAsia"/>
                      <w:strike/>
                      <w:color w:val="FF0000"/>
                      <w:lang w:eastAsia="zh-CN"/>
                    </w:rPr>
                    <w:t>RAN3,</w:t>
                  </w:r>
                  <w:r>
                    <w:rPr>
                      <w:rFonts w:ascii="Times New Roman" w:hAnsi="Times New Roman" w:eastAsiaTheme="minorEastAsia"/>
                      <w:color w:val="FF0000"/>
                      <w:lang w:eastAsia="zh-CN"/>
                    </w:rPr>
                    <w:t xml:space="preserve"> </w:t>
                  </w:r>
                  <w:r>
                    <w:rPr>
                      <w:rFonts w:ascii="Times New Roman" w:hAnsi="Times New Roman" w:eastAsiaTheme="minorEastAsia"/>
                      <w:lang w:eastAsia="zh-CN"/>
                    </w:rPr>
                    <w:t>SA2</w:t>
                  </w:r>
                </w:p>
              </w:tc>
              <w:tc>
                <w:tcPr>
                  <w:tcW w:w="2288" w:type="dxa"/>
                </w:tcPr>
                <w:p>
                  <w:pPr>
                    <w:rPr>
                      <w:rFonts w:ascii="Times New Roman" w:hAnsi="Times New Roman"/>
                    </w:rPr>
                  </w:pPr>
                  <w:r>
                    <w:rPr>
                      <w:rFonts w:ascii="Times New Roman" w:hAnsi="Times New Roman" w:eastAsiaTheme="minorEastAsia"/>
                      <w:strike/>
                      <w:color w:val="FF0000"/>
                      <w:lang w:eastAsia="zh-CN"/>
                    </w:rPr>
                    <w:t>Up to RAN3 on NG impact,</w:t>
                  </w:r>
                  <w:r>
                    <w:rPr>
                      <w:rFonts w:ascii="Times New Roman" w:hAnsi="Times New Roman" w:eastAsiaTheme="minorEastAsia"/>
                      <w:color w:val="FF0000"/>
                      <w:lang w:eastAsia="zh-CN"/>
                    </w:rPr>
                    <w:t xml:space="preserve"> </w:t>
                  </w:r>
                  <w:r>
                    <w:rPr>
                      <w:rFonts w:ascii="Times New Roman" w:hAnsi="Times New Roman" w:eastAsiaTheme="minorEastAsia"/>
                      <w:lang w:eastAsia="zh-CN"/>
                    </w:rPr>
                    <w:t>SA2</w:t>
                  </w:r>
                </w:p>
              </w:tc>
            </w:tr>
          </w:tbl>
          <w:p>
            <w:pPr>
              <w:rPr>
                <w:rFonts w:ascii="Times New Roman" w:hAnsi="Times New Roman"/>
              </w:rPr>
            </w:pPr>
            <w:r>
              <w:rPr>
                <w:rFonts w:ascii="Times New Roman" w:hAnsi="Times New Roman"/>
              </w:rPr>
              <w:t>For 3:</w:t>
            </w:r>
          </w:p>
          <w:p>
            <w:pPr>
              <w:pStyle w:val="32"/>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pPr>
              <w:rPr>
                <w:rFonts w:ascii="Times New Roman" w:hAnsi="Times New Roman"/>
              </w:rPr>
            </w:pPr>
            <w:r>
              <w:rPr>
                <w:rFonts w:ascii="Times New Roman" w:hAnsi="Times New Roman"/>
              </w:rPr>
              <w:t>For 4:</w:t>
            </w:r>
          </w:p>
          <w:p>
            <w:pPr>
              <w:pStyle w:val="32"/>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pPr>
              <w:rPr>
                <w:rFonts w:ascii="Times New Roman" w:hAnsi="Times New Roman"/>
              </w:rPr>
            </w:pPr>
            <w:r>
              <w:rPr>
                <w:rFonts w:ascii="Times New Roman" w:hAnsi="Times New Roman"/>
              </w:rPr>
              <w:t>Therefore, we argue to update the table as below:</w:t>
            </w:r>
          </w:p>
          <w:p>
            <w:pPr>
              <w:rPr>
                <w:rFonts w:ascii="Times New Roman" w:hAnsi="Times New Roman"/>
              </w:rPr>
            </w:pPr>
            <w:r>
              <w:rPr>
                <w:rFonts w:ascii="Times New Roman" w:hAnsi="Times New Roman"/>
              </w:rPr>
              <w:t xml:space="preserve"> </w:t>
            </w:r>
          </w:p>
          <w:tbl>
            <w:tblPr>
              <w:tblStyle w:val="22"/>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3"/>
              <w:gridCol w:w="132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484"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21"/>
                    </w:numPr>
                    <w:rPr>
                      <w:rFonts w:ascii="Times New Roman" w:hAnsi="Times New Roman" w:eastAsiaTheme="minorEastAsia"/>
                      <w:lang w:eastAsia="zh-CN"/>
                    </w:rPr>
                  </w:pPr>
                  <w:r>
                    <w:rPr>
                      <w:rFonts w:ascii="Times New Roman" w:hAnsi="Times New Roman" w:eastAsiaTheme="minorEastAsia"/>
                      <w:lang w:eastAsia="zh-CN"/>
                    </w:rPr>
                    <w:t xml:space="preserve">OAM -&gt; </w:t>
                  </w:r>
                  <w:r>
                    <w:rPr>
                      <w:rFonts w:ascii="Times New Roman" w:hAnsi="Times New Roman" w:eastAsiaTheme="minorEastAsia"/>
                      <w:b/>
                      <w:bCs/>
                      <w:lang w:eastAsia="zh-CN"/>
                    </w:rPr>
                    <w:t>UE training entity (within/outside MNO)</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SA5</w:t>
                  </w:r>
                </w:p>
              </w:tc>
              <w:tc>
                <w:tcPr>
                  <w:tcW w:w="484"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Up to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21"/>
                    </w:numPr>
                    <w:rPr>
                      <w:rFonts w:ascii="Times New Roman" w:hAnsi="Times New Roman" w:eastAsiaTheme="minorEastAsia"/>
                      <w:lang w:eastAsia="zh-CN"/>
                    </w:rPr>
                  </w:pPr>
                  <w:r>
                    <w:rPr>
                      <w:rFonts w:ascii="Times New Roman" w:hAnsi="Times New Roman" w:eastAsiaTheme="minorEastAsia"/>
                      <w:lang w:eastAsia="zh-CN"/>
                    </w:rPr>
                    <w:t xml:space="preserve">CN -&gt; </w:t>
                  </w:r>
                  <w:r>
                    <w:rPr>
                      <w:rFonts w:ascii="Times New Roman" w:hAnsi="Times New Roman" w:eastAsiaTheme="minorEastAsia"/>
                      <w:b/>
                      <w:bCs/>
                      <w:lang w:eastAsia="zh-CN"/>
                    </w:rPr>
                    <w:t>UE training entity (within/outside MNO</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SA2</w:t>
                  </w:r>
                </w:p>
              </w:tc>
              <w:tc>
                <w:tcPr>
                  <w:tcW w:w="484" w:type="dxa"/>
                </w:tcPr>
                <w:p>
                  <w:pPr>
                    <w:rPr>
                      <w:rFonts w:ascii="Times New Roman" w:hAnsi="Times New Roman" w:eastAsiaTheme="minorEastAsia"/>
                      <w:lang w:eastAsia="zh-CN"/>
                    </w:rPr>
                  </w:pPr>
                  <w:r>
                    <w:rPr>
                      <w:rFonts w:ascii="Times New Roman" w:hAnsi="Times New Roman" w:eastAsiaTheme="minorEastAsia"/>
                      <w:lang w:eastAsia="zh-CN"/>
                    </w:rPr>
                    <w:t>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21"/>
                    </w:numPr>
                    <w:rPr>
                      <w:rFonts w:ascii="Times New Roman" w:hAnsi="Times New Roman" w:eastAsiaTheme="minorEastAsia"/>
                      <w:lang w:eastAsia="zh-CN"/>
                    </w:rPr>
                  </w:pPr>
                  <w:r>
                    <w:rPr>
                      <w:rFonts w:ascii="Times New Roman" w:hAnsi="Times New Roman" w:eastAsiaTheme="minorEastAsia"/>
                      <w:lang w:eastAsia="zh-CN"/>
                    </w:rPr>
                    <w:t xml:space="preserve">gNB -&gt; </w:t>
                  </w:r>
                  <w:r>
                    <w:rPr>
                      <w:rFonts w:ascii="Times New Roman" w:hAnsi="Times New Roman" w:eastAsiaTheme="minorEastAsia"/>
                      <w:b/>
                      <w:bCs/>
                      <w:lang w:eastAsia="zh-CN"/>
                    </w:rPr>
                    <w:t>UE training entity (outside MNO)</w:t>
                  </w:r>
                </w:p>
              </w:tc>
              <w:tc>
                <w:tcPr>
                  <w:tcW w:w="1559" w:type="dxa"/>
                </w:tcPr>
                <w:p>
                  <w:pPr>
                    <w:rPr>
                      <w:rFonts w:ascii="Times New Roman" w:hAnsi="Times New Roman"/>
                    </w:rPr>
                  </w:pPr>
                  <w:r>
                    <w:rPr>
                      <w:rFonts w:ascii="Times New Roman" w:hAnsi="Times New Roman"/>
                    </w:rPr>
                    <w:t>Outside of 3GPP</w:t>
                  </w:r>
                </w:p>
              </w:tc>
              <w:tc>
                <w:tcPr>
                  <w:tcW w:w="484" w:type="dxa"/>
                </w:tcPr>
                <w:p>
                  <w:pPr>
                    <w:rPr>
                      <w:rFonts w:ascii="Times New Roman" w:hAnsi="Times New Roman"/>
                    </w:rPr>
                  </w:pPr>
                  <w:r>
                    <w:rPr>
                      <w:rFonts w:ascii="Times New Roman" w:hAnsi="Times New Roman"/>
                    </w:rPr>
                    <w:t>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21"/>
                    </w:numPr>
                    <w:rPr>
                      <w:rFonts w:ascii="Times New Roman" w:hAnsi="Times New Roman" w:eastAsiaTheme="minorEastAsia"/>
                      <w:lang w:eastAsia="zh-CN"/>
                    </w:rPr>
                  </w:pPr>
                  <w:r>
                    <w:rPr>
                      <w:rFonts w:ascii="Times New Roman" w:hAnsi="Times New Roman" w:eastAsiaTheme="minorEastAsia"/>
                      <w:lang w:eastAsia="zh-CN"/>
                    </w:rPr>
                    <w:t xml:space="preserve">gNB -&gt; CN/OAM -&gt; </w:t>
                  </w:r>
                  <w:r>
                    <w:rPr>
                      <w:rFonts w:ascii="Times New Roman" w:hAnsi="Times New Roman" w:eastAsiaTheme="minorEastAsia"/>
                      <w:b/>
                      <w:bCs/>
                      <w:lang w:eastAsia="zh-CN"/>
                    </w:rPr>
                    <w:t>UE training entity (within/outside MNO)</w:t>
                  </w:r>
                </w:p>
              </w:tc>
              <w:tc>
                <w:tcPr>
                  <w:tcW w:w="1559" w:type="dxa"/>
                </w:tcPr>
                <w:p>
                  <w:pPr>
                    <w:rPr>
                      <w:rFonts w:ascii="Times New Roman" w:hAnsi="Times New Roman"/>
                    </w:rPr>
                  </w:pPr>
                  <w:r>
                    <w:rPr>
                      <w:rFonts w:ascii="Times New Roman" w:hAnsi="Times New Roman"/>
                    </w:rPr>
                    <w:t>RAN3, SA2, SA5</w:t>
                  </w:r>
                </w:p>
              </w:tc>
              <w:tc>
                <w:tcPr>
                  <w:tcW w:w="484" w:type="dxa"/>
                </w:tcPr>
                <w:p>
                  <w:pPr>
                    <w:rPr>
                      <w:rFonts w:ascii="Times New Roman" w:hAnsi="Times New Roman"/>
                    </w:rPr>
                  </w:pPr>
                  <w:r>
                    <w:rPr>
                      <w:rFonts w:ascii="Times New Roman" w:hAnsi="Times New Roman"/>
                    </w:rPr>
                    <w:t>RAN3, SA2, SA5</w:t>
                  </w:r>
                </w:p>
              </w:tc>
            </w:tr>
          </w:tbl>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1701" w:type="dxa"/>
          </w:tcPr>
          <w:p>
            <w:pPr>
              <w:pStyle w:val="32"/>
              <w:numPr>
                <w:ilvl w:val="0"/>
                <w:numId w:val="28"/>
              </w:numPr>
              <w:rPr>
                <w:rFonts w:ascii="Times New Roman" w:hAnsi="Times New Roman" w:eastAsiaTheme="minorEastAsia"/>
                <w:lang w:eastAsia="zh-CN"/>
              </w:rPr>
            </w:pPr>
            <w:r>
              <w:rPr>
                <w:rFonts w:hint="eastAsia" w:ascii="Times New Roman" w:hAnsi="Times New Roman" w:eastAsiaTheme="minorEastAsia"/>
                <w:lang w:eastAsia="zh-CN"/>
              </w:rPr>
              <w:t>Yes</w:t>
            </w:r>
          </w:p>
          <w:p>
            <w:pPr>
              <w:pStyle w:val="32"/>
              <w:numPr>
                <w:ilvl w:val="0"/>
                <w:numId w:val="28"/>
              </w:numPr>
              <w:rPr>
                <w:rFonts w:ascii="Times New Roman" w:hAnsi="Times New Roman" w:eastAsiaTheme="minorEastAsia"/>
                <w:lang w:eastAsia="zh-CN"/>
              </w:rPr>
            </w:pPr>
            <w:r>
              <w:rPr>
                <w:rFonts w:hint="eastAsia" w:ascii="Times New Roman" w:hAnsi="Times New Roman" w:eastAsiaTheme="minorEastAsia"/>
                <w:lang w:eastAsia="zh-CN"/>
              </w:rPr>
              <w:t>Yes</w:t>
            </w:r>
          </w:p>
          <w:p>
            <w:pPr>
              <w:pStyle w:val="32"/>
              <w:numPr>
                <w:ilvl w:val="0"/>
                <w:numId w:val="28"/>
              </w:numPr>
              <w:rPr>
                <w:rFonts w:ascii="Times New Roman" w:hAnsi="Times New Roman" w:eastAsiaTheme="minorEastAsia"/>
                <w:lang w:eastAsia="zh-CN"/>
              </w:rPr>
            </w:pPr>
            <w:r>
              <w:rPr>
                <w:rFonts w:hint="eastAsia" w:ascii="Times New Roman" w:hAnsi="Times New Roman" w:eastAsiaTheme="minorEastAsia"/>
                <w:lang w:eastAsia="zh-CN"/>
              </w:rPr>
              <w:t>No</w:t>
            </w:r>
          </w:p>
          <w:p>
            <w:pPr>
              <w:pStyle w:val="32"/>
              <w:numPr>
                <w:ilvl w:val="0"/>
                <w:numId w:val="28"/>
              </w:numPr>
              <w:rPr>
                <w:rFonts w:ascii="Times New Roman" w:hAnsi="Times New Roman" w:eastAsiaTheme="minorEastAsia"/>
                <w:lang w:eastAsia="zh-CN"/>
              </w:rPr>
            </w:pPr>
            <w:r>
              <w:rPr>
                <w:rFonts w:hint="eastAsia" w:ascii="Times New Roman" w:hAnsi="Times New Roman" w:eastAsiaTheme="minorEastAsia"/>
                <w:lang w:eastAsia="zh-CN"/>
              </w:rPr>
              <w:t>No</w:t>
            </w:r>
          </w:p>
        </w:tc>
        <w:tc>
          <w:tcPr>
            <w:tcW w:w="7226" w:type="dxa"/>
          </w:tcPr>
          <w:p>
            <w:pPr>
              <w:rPr>
                <w:rFonts w:eastAsiaTheme="minorEastAsia"/>
                <w:lang w:eastAsia="zh-CN"/>
              </w:rPr>
            </w:pPr>
            <w:r>
              <w:rPr>
                <w:rFonts w:hint="eastAsia" w:ascii="Times New Roman" w:hAnsi="Times New Roman" w:eastAsiaTheme="minorEastAsia"/>
                <w:lang w:eastAsia="zh-CN"/>
              </w:rPr>
              <w:t xml:space="preserve">3) is strange. Does 3) eventually mean from </w:t>
            </w:r>
            <w:r>
              <w:rPr>
                <w:rFonts w:ascii="Times New Roman" w:hAnsi="Times New Roman" w:eastAsiaTheme="minorEastAsia"/>
                <w:lang w:eastAsia="zh-CN"/>
              </w:rPr>
              <w:t>“</w:t>
            </w:r>
            <w:r>
              <w:rPr>
                <w:rFonts w:hint="eastAsia" w:ascii="Times New Roman" w:hAnsi="Times New Roman" w:eastAsiaTheme="minorEastAsia"/>
                <w:lang w:eastAsia="zh-CN"/>
              </w:rPr>
              <w:t>gNB server</w:t>
            </w:r>
            <w:r>
              <w:rPr>
                <w:rFonts w:ascii="Times New Roman" w:hAnsi="Times New Roman" w:eastAsiaTheme="minorEastAsia"/>
                <w:lang w:eastAsia="zh-CN"/>
              </w:rPr>
              <w:t>”</w:t>
            </w:r>
            <w:r>
              <w:rPr>
                <w:rFonts w:hint="eastAsia" w:ascii="Times New Roman" w:hAnsi="Times New Roman" w:eastAsiaTheme="minorEastAsia"/>
                <w:lang w:eastAsia="zh-CN"/>
              </w:rPr>
              <w:t xml:space="preserve"> to UE side OTT server?</w:t>
            </w:r>
            <w:r>
              <w:rPr>
                <w:rFonts w:ascii="Times New Roman" w:hAnsi="Times New Roman" w:eastAsiaTheme="minorEastAsia"/>
                <w:lang w:eastAsia="zh-CN"/>
              </w:rPr>
              <w:br w:type="textWrapping"/>
            </w:r>
            <w:r>
              <w:rPr>
                <w:rFonts w:ascii="Times New Roman" w:hAnsi="Times New Roman" w:eastAsiaTheme="minorEastAsia"/>
                <w:lang w:eastAsia="zh-CN"/>
              </w:rPr>
              <w:br w:type="textWrapping"/>
            </w:r>
            <w:r>
              <w:rPr>
                <w:rFonts w:hint="eastAsia" w:ascii="Times New Roman" w:hAnsi="Times New Roman" w:eastAsiaTheme="minorEastAsia"/>
                <w:lang w:eastAsia="zh-CN"/>
              </w:rPr>
              <w:t>We can leave 4) for the time being and focus 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eastAsiaTheme="minorEastAsia"/>
                <w:lang w:eastAsia="zh-CN"/>
              </w:rPr>
              <w:t>Mediatek</w:t>
            </w:r>
          </w:p>
        </w:tc>
        <w:tc>
          <w:tcPr>
            <w:tcW w:w="1701" w:type="dxa"/>
          </w:tcPr>
          <w:p>
            <w:pPr>
              <w:pStyle w:val="32"/>
              <w:ind w:left="360"/>
              <w:rPr>
                <w:rFonts w:ascii="Times New Roman" w:hAnsi="Times New Roman" w:eastAsiaTheme="minorEastAsia"/>
                <w:lang w:eastAsia="zh-CN"/>
              </w:rPr>
            </w:pPr>
            <w:r>
              <w:rPr>
                <w:rFonts w:ascii="Times New Roman" w:hAnsi="Times New Roman" w:eastAsiaTheme="minorEastAsia"/>
                <w:lang w:eastAsia="zh-CN"/>
              </w:rPr>
              <w:t>1), 2) Yes</w:t>
            </w:r>
          </w:p>
        </w:tc>
        <w:tc>
          <w:tcPr>
            <w:tcW w:w="7226" w:type="dxa"/>
          </w:tcPr>
          <w:p>
            <w:pPr>
              <w:rPr>
                <w:rFonts w:ascii="Times New Roman" w:hAnsi="Times New Roman" w:eastAsiaTheme="minorEastAsia"/>
                <w:lang w:eastAsia="zh-CN"/>
              </w:rPr>
            </w:pPr>
            <w:r>
              <w:rPr>
                <w:rFonts w:ascii="Times New Roman" w:hAnsi="Times New Roman" w:eastAsiaTheme="minorEastAsia"/>
                <w:lang w:eastAsia="zh-CN"/>
              </w:rPr>
              <w:t>First of all, it’s better to align the terminology for 'OTT server', which has been clarified for UE-side data collection:</w:t>
            </w:r>
          </w:p>
          <w:p>
            <w:pPr>
              <w:pStyle w:val="32"/>
              <w:numPr>
                <w:ilvl w:val="0"/>
                <w:numId w:val="20"/>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OTT means the server is outside the MNO’s network, or</w:t>
            </w:r>
          </w:p>
          <w:p>
            <w:pPr>
              <w:pStyle w:val="32"/>
              <w:numPr>
                <w:ilvl w:val="0"/>
                <w:numId w:val="20"/>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A server for UE-side model training, which is within the MNO’s network.</w:t>
            </w:r>
          </w:p>
          <w:p>
            <w:pPr>
              <w:rPr>
                <w:rFonts w:ascii="Times New Roman" w:hAnsi="Times New Roman" w:eastAsiaTheme="minorEastAsia"/>
                <w:szCs w:val="20"/>
                <w:lang w:eastAsia="zh-CN"/>
              </w:rPr>
            </w:pPr>
            <w:r>
              <w:rPr>
                <w:rFonts w:ascii="Times New Roman" w:hAnsi="Times New Roman" w:eastAsiaTheme="minorEastAsia"/>
                <w:lang w:eastAsia="zh-CN"/>
              </w:rPr>
              <w:t>T</w:t>
            </w:r>
            <w:r>
              <w:rPr>
                <w:rFonts w:ascii="Times New Roman" w:hAnsi="Times New Roman" w:eastAsiaTheme="minorEastAsia"/>
                <w:szCs w:val="20"/>
                <w:lang w:eastAsia="zh-CN"/>
              </w:rPr>
              <w:t>herefore, 1), 2) can be revised as:</w:t>
            </w:r>
          </w:p>
          <w:p>
            <w:pPr>
              <w:pStyle w:val="32"/>
              <w:numPr>
                <w:ilvl w:val="0"/>
                <w:numId w:val="29"/>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 xml:space="preserve">OAM -&gt; </w:t>
            </w:r>
            <w:bookmarkStart w:id="5" w:name="OLE_LINK91"/>
            <w:r>
              <w:rPr>
                <w:rFonts w:ascii="Times New Roman" w:hAnsi="Times New Roman" w:eastAsiaTheme="minorEastAsia"/>
                <w:color w:val="FF0000"/>
                <w:sz w:val="20"/>
                <w:szCs w:val="20"/>
                <w:lang w:eastAsia="zh-CN"/>
              </w:rPr>
              <w:t xml:space="preserve">The server for UE-side model training or </w:t>
            </w:r>
            <w:r>
              <w:rPr>
                <w:rFonts w:ascii="Times New Roman" w:hAnsi="Times New Roman" w:eastAsiaTheme="minorEastAsia"/>
                <w:sz w:val="20"/>
                <w:szCs w:val="20"/>
                <w:lang w:eastAsia="zh-CN"/>
              </w:rPr>
              <w:t>OTT server</w:t>
            </w:r>
            <w:bookmarkEnd w:id="5"/>
          </w:p>
          <w:p>
            <w:pPr>
              <w:pStyle w:val="32"/>
              <w:numPr>
                <w:ilvl w:val="0"/>
                <w:numId w:val="29"/>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CN-&gt;</w:t>
            </w:r>
            <w:r>
              <w:rPr>
                <w:rFonts w:ascii="Times New Roman" w:hAnsi="Times New Roman" w:eastAsiaTheme="minorEastAsia"/>
                <w:color w:val="FF0000"/>
                <w:sz w:val="20"/>
                <w:szCs w:val="20"/>
                <w:lang w:eastAsia="zh-CN"/>
              </w:rPr>
              <w:t xml:space="preserve"> The server for UE-side model training or </w:t>
            </w:r>
            <w:r>
              <w:rPr>
                <w:rFonts w:ascii="Times New Roman" w:hAnsi="Times New Roman" w:eastAsiaTheme="minorEastAsia"/>
                <w:sz w:val="20"/>
                <w:szCs w:val="20"/>
                <w:lang w:eastAsia="zh-CN"/>
              </w:rPr>
              <w:t>OTT server</w:t>
            </w:r>
          </w:p>
          <w:p>
            <w:pPr>
              <w:rPr>
                <w:rFonts w:ascii="Times New Roman" w:hAnsi="Times New Roman" w:eastAsiaTheme="minorEastAsia"/>
                <w:lang w:eastAsia="zh-CN"/>
              </w:rPr>
            </w:pPr>
            <w:r>
              <w:rPr>
                <w:rFonts w:ascii="Times New Roman" w:hAnsi="Times New Roman" w:eastAsiaTheme="minorEastAsia"/>
                <w:lang w:eastAsia="zh-CN"/>
              </w:rPr>
              <w:t xml:space="preserve">Option 4) may be possible in implementation. But we don’t think we want to introduce a new standardized interface between the gNB and the server for UE-side model training.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eastAsiaTheme="minorEastAsia"/>
                <w:lang w:eastAsia="zh-CN"/>
              </w:rPr>
              <w:t>Samsung</w:t>
            </w:r>
          </w:p>
        </w:tc>
        <w:tc>
          <w:tcPr>
            <w:tcW w:w="1701" w:type="dxa"/>
          </w:tcPr>
          <w:p>
            <w:pPr>
              <w:rPr>
                <w:rFonts w:ascii="Times New Roman" w:hAnsi="Times New Roman" w:eastAsiaTheme="minorEastAsia"/>
                <w:lang w:eastAsia="zh-CN"/>
              </w:rPr>
            </w:pPr>
            <w:r>
              <w:rPr>
                <w:rFonts w:ascii="Times New Roman" w:hAnsi="Times New Roman" w:eastAsiaTheme="minorEastAsia"/>
                <w:lang w:eastAsia="zh-CN"/>
              </w:rPr>
              <w:t>Please see comments</w:t>
            </w:r>
          </w:p>
        </w:tc>
        <w:tc>
          <w:tcPr>
            <w:tcW w:w="7226" w:type="dxa"/>
          </w:tcPr>
          <w:p>
            <w:pPr>
              <w:rPr>
                <w:rFonts w:ascii="Times New Roman" w:hAnsi="Times New Roman" w:eastAsiaTheme="minorEastAsia"/>
                <w:lang w:eastAsia="zh-CN"/>
              </w:rPr>
            </w:pPr>
            <w:r>
              <w:rPr>
                <w:rFonts w:ascii="Times New Roman" w:hAnsi="Times New Roman" w:eastAsiaTheme="minorEastAsia"/>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701" w:type="dxa"/>
          </w:tcPr>
          <w:p>
            <w:pPr>
              <w:pStyle w:val="32"/>
              <w:numPr>
                <w:ilvl w:val="0"/>
                <w:numId w:val="30"/>
              </w:numPr>
              <w:rPr>
                <w:rFonts w:ascii="Times New Roman" w:hAnsi="Times New Roman" w:eastAsiaTheme="minorEastAsia"/>
                <w:lang w:eastAsia="zh-CN"/>
              </w:rPr>
            </w:pPr>
            <w:r>
              <w:rPr>
                <w:rFonts w:hint="eastAsia" w:ascii="Times New Roman" w:hAnsi="Times New Roman" w:eastAsiaTheme="minorEastAsia"/>
                <w:lang w:eastAsia="zh-CN"/>
              </w:rPr>
              <w:t>Yes</w:t>
            </w:r>
            <w:r>
              <w:rPr>
                <w:rFonts w:ascii="Times New Roman" w:hAnsi="Times New Roman" w:eastAsiaTheme="minorEastAsia"/>
                <w:lang w:eastAsia="zh-CN"/>
              </w:rPr>
              <w:t xml:space="preserve"> with modification</w:t>
            </w:r>
          </w:p>
          <w:p>
            <w:pPr>
              <w:pStyle w:val="32"/>
              <w:numPr>
                <w:ilvl w:val="0"/>
                <w:numId w:val="30"/>
              </w:numPr>
              <w:rPr>
                <w:rFonts w:ascii="Times New Roman" w:hAnsi="Times New Roman" w:eastAsiaTheme="minorEastAsia"/>
                <w:lang w:eastAsia="zh-CN"/>
              </w:rPr>
            </w:pPr>
            <w:r>
              <w:rPr>
                <w:rFonts w:hint="eastAsia" w:ascii="Times New Roman" w:hAnsi="Times New Roman" w:eastAsiaTheme="minorEastAsia"/>
                <w:lang w:eastAsia="zh-CN"/>
              </w:rPr>
              <w:t>Yes</w:t>
            </w:r>
            <w:r>
              <w:rPr>
                <w:rFonts w:ascii="Times New Roman" w:hAnsi="Times New Roman" w:eastAsiaTheme="minorEastAsia"/>
                <w:lang w:eastAsia="zh-CN"/>
              </w:rPr>
              <w:t xml:space="preserve"> with modification</w:t>
            </w:r>
          </w:p>
          <w:p>
            <w:pPr>
              <w:pStyle w:val="32"/>
              <w:numPr>
                <w:ilvl w:val="0"/>
                <w:numId w:val="30"/>
              </w:numPr>
              <w:rPr>
                <w:rFonts w:ascii="Times New Roman" w:hAnsi="Times New Roman" w:eastAsiaTheme="minorEastAsia"/>
                <w:lang w:eastAsia="zh-CN"/>
              </w:rPr>
            </w:pPr>
            <w:r>
              <w:rPr>
                <w:rFonts w:hint="eastAsia" w:ascii="Times New Roman" w:hAnsi="Times New Roman" w:eastAsiaTheme="minorEastAsia"/>
                <w:lang w:eastAsia="zh-CN"/>
              </w:rPr>
              <w:t>No</w:t>
            </w:r>
          </w:p>
          <w:p>
            <w:pPr>
              <w:rPr>
                <w:rFonts w:ascii="Times New Roman" w:hAnsi="Times New Roman" w:eastAsiaTheme="minorEastAsia"/>
                <w:lang w:eastAsia="zh-CN"/>
              </w:rPr>
            </w:pPr>
            <w:r>
              <w:rPr>
                <w:rFonts w:hint="eastAsia" w:ascii="Times New Roman" w:hAnsi="Times New Roman" w:eastAsiaTheme="minorEastAsia"/>
                <w:lang w:eastAsia="zh-CN"/>
              </w:rPr>
              <w:t>No</w:t>
            </w:r>
          </w:p>
        </w:tc>
        <w:tc>
          <w:tcPr>
            <w:tcW w:w="7226" w:type="dxa"/>
          </w:tcPr>
          <w:p>
            <w:pPr>
              <w:rPr>
                <w:rFonts w:ascii="Times New Roman" w:hAnsi="Times New Roman" w:eastAsiaTheme="minorEastAsia"/>
                <w:lang w:eastAsia="zh-CN"/>
              </w:rPr>
            </w:pPr>
            <w:r>
              <w:rPr>
                <w:rFonts w:hint="eastAsia" w:ascii="Times New Roman" w:hAnsi="Times New Roman" w:eastAsiaTheme="minorEastAsia"/>
                <w:lang w:eastAsia="zh-CN"/>
              </w:rPr>
              <w:t>T</w:t>
            </w:r>
            <w:r>
              <w:rPr>
                <w:rFonts w:ascii="Times New Roman" w:hAnsi="Times New Roman" w:eastAsiaTheme="minorEastAsia"/>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pPr>
              <w:rPr>
                <w:rFonts w:ascii="Times New Roman" w:hAnsi="Times New Roman" w:eastAsiaTheme="minorEastAsia"/>
                <w:lang w:eastAsia="zh-CN"/>
              </w:rPr>
            </w:pPr>
            <w:r>
              <w:rPr>
                <w:rFonts w:ascii="Times New Roman" w:hAnsi="Times New Roman" w:eastAsiaTheme="minorEastAsia"/>
                <w:lang w:eastAsia="zh-CN"/>
              </w:rPr>
              <w:t xml:space="preserve"> </w:t>
            </w:r>
          </w:p>
          <w:tbl>
            <w:tblPr>
              <w:tblStyle w:val="22"/>
              <w:tblW w:w="7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gridCol w:w="1295"/>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8"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295"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2227"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8" w:type="dxa"/>
                </w:tcPr>
                <w:p>
                  <w:pPr>
                    <w:pStyle w:val="32"/>
                    <w:numPr>
                      <w:ilvl w:val="0"/>
                      <w:numId w:val="31"/>
                    </w:numPr>
                    <w:rPr>
                      <w:rFonts w:ascii="Times New Roman" w:hAnsi="Times New Roman" w:eastAsiaTheme="minorEastAsia"/>
                      <w:lang w:eastAsia="zh-CN"/>
                    </w:rPr>
                  </w:pPr>
                  <w:r>
                    <w:rPr>
                      <w:rFonts w:ascii="Times New Roman" w:hAnsi="Times New Roman" w:eastAsiaTheme="minorEastAsia"/>
                      <w:lang w:eastAsia="zh-CN"/>
                    </w:rPr>
                    <w:t xml:space="preserve">OAM -&gt; </w:t>
                  </w:r>
                  <w:r>
                    <w:rPr>
                      <w:rFonts w:ascii="Times New Roman" w:hAnsi="Times New Roman" w:eastAsiaTheme="minorEastAsia"/>
                      <w:b/>
                      <w:bCs/>
                      <w:lang w:eastAsia="zh-CN"/>
                    </w:rPr>
                    <w:t>UE training entity (within/outside MNO)</w:t>
                  </w:r>
                </w:p>
              </w:tc>
              <w:tc>
                <w:tcPr>
                  <w:tcW w:w="1295" w:type="dxa"/>
                </w:tcPr>
                <w:p>
                  <w:pPr>
                    <w:rPr>
                      <w:rFonts w:ascii="Times New Roman" w:hAnsi="Times New Roman" w:eastAsiaTheme="minorEastAsia"/>
                      <w:lang w:eastAsia="zh-CN"/>
                    </w:rPr>
                  </w:pPr>
                  <w:r>
                    <w:rPr>
                      <w:rFonts w:ascii="Times New Roman" w:hAnsi="Times New Roman" w:eastAsiaTheme="minorEastAsia"/>
                      <w:lang w:eastAsia="zh-CN"/>
                    </w:rPr>
                    <w:t>SA5</w:t>
                  </w:r>
                </w:p>
              </w:tc>
              <w:tc>
                <w:tcPr>
                  <w:tcW w:w="2227"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Up to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8" w:type="dxa"/>
                </w:tcPr>
                <w:p>
                  <w:pPr>
                    <w:pStyle w:val="32"/>
                    <w:numPr>
                      <w:ilvl w:val="0"/>
                      <w:numId w:val="31"/>
                    </w:numPr>
                    <w:rPr>
                      <w:rFonts w:ascii="Times New Roman" w:hAnsi="Times New Roman" w:eastAsiaTheme="minorEastAsia"/>
                      <w:lang w:eastAsia="zh-CN"/>
                    </w:rPr>
                  </w:pPr>
                  <w:r>
                    <w:rPr>
                      <w:rFonts w:ascii="Times New Roman" w:hAnsi="Times New Roman" w:eastAsiaTheme="minorEastAsia"/>
                      <w:lang w:eastAsia="zh-CN"/>
                    </w:rPr>
                    <w:t xml:space="preserve">CN -&gt; </w:t>
                  </w:r>
                  <w:r>
                    <w:rPr>
                      <w:rFonts w:ascii="Times New Roman" w:hAnsi="Times New Roman" w:eastAsiaTheme="minorEastAsia"/>
                      <w:b/>
                      <w:bCs/>
                      <w:lang w:eastAsia="zh-CN"/>
                    </w:rPr>
                    <w:t>UE training entity (within/outside MNO</w:t>
                  </w:r>
                </w:p>
              </w:tc>
              <w:tc>
                <w:tcPr>
                  <w:tcW w:w="1295" w:type="dxa"/>
                </w:tcPr>
                <w:p>
                  <w:pPr>
                    <w:rPr>
                      <w:rFonts w:ascii="Times New Roman" w:hAnsi="Times New Roman" w:eastAsiaTheme="minorEastAsia"/>
                      <w:lang w:eastAsia="zh-CN"/>
                    </w:rPr>
                  </w:pPr>
                  <w:r>
                    <w:rPr>
                      <w:rFonts w:ascii="Times New Roman" w:hAnsi="Times New Roman" w:eastAsiaTheme="minorEastAsia"/>
                      <w:lang w:eastAsia="zh-CN"/>
                    </w:rPr>
                    <w:t>SA2</w:t>
                  </w:r>
                </w:p>
              </w:tc>
              <w:tc>
                <w:tcPr>
                  <w:tcW w:w="2227" w:type="dxa"/>
                </w:tcPr>
                <w:p>
                  <w:pPr>
                    <w:rPr>
                      <w:rFonts w:ascii="Times New Roman" w:hAnsi="Times New Roman" w:eastAsiaTheme="minorEastAsia"/>
                      <w:lang w:eastAsia="zh-CN"/>
                    </w:rPr>
                  </w:pPr>
                  <w:r>
                    <w:rPr>
                      <w:rFonts w:ascii="Times New Roman" w:hAnsi="Times New Roman" w:eastAsiaTheme="minorEastAsia"/>
                      <w:lang w:eastAsia="zh-CN"/>
                    </w:rPr>
                    <w:t>Up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8" w:type="dxa"/>
                </w:tcPr>
                <w:p>
                  <w:pPr>
                    <w:pStyle w:val="32"/>
                    <w:numPr>
                      <w:ilvl w:val="0"/>
                      <w:numId w:val="31"/>
                    </w:numPr>
                    <w:rPr>
                      <w:rFonts w:ascii="Times New Roman" w:hAnsi="Times New Roman" w:eastAsiaTheme="minorEastAsia"/>
                      <w:lang w:eastAsia="zh-CN"/>
                    </w:rPr>
                  </w:pPr>
                  <w:r>
                    <w:rPr>
                      <w:rFonts w:ascii="Times New Roman" w:hAnsi="Times New Roman" w:eastAsiaTheme="minorEastAsia"/>
                      <w:lang w:eastAsia="zh-CN"/>
                    </w:rPr>
                    <w:t xml:space="preserve">gNB -&gt; CN/OAM -&gt; </w:t>
                  </w:r>
                  <w:r>
                    <w:rPr>
                      <w:rFonts w:ascii="Times New Roman" w:hAnsi="Times New Roman" w:eastAsiaTheme="minorEastAsia"/>
                      <w:b/>
                      <w:bCs/>
                      <w:lang w:eastAsia="zh-CN"/>
                    </w:rPr>
                    <w:t>UE training entity (within/outside MNO)</w:t>
                  </w:r>
                </w:p>
              </w:tc>
              <w:tc>
                <w:tcPr>
                  <w:tcW w:w="1295" w:type="dxa"/>
                </w:tcPr>
                <w:p>
                  <w:pPr>
                    <w:rPr>
                      <w:rFonts w:ascii="Times New Roman" w:hAnsi="Times New Roman"/>
                    </w:rPr>
                  </w:pPr>
                  <w:r>
                    <w:rPr>
                      <w:rFonts w:ascii="Times New Roman" w:hAnsi="Times New Roman"/>
                    </w:rPr>
                    <w:t>RAN3, SA2, SA5</w:t>
                  </w:r>
                </w:p>
              </w:tc>
              <w:tc>
                <w:tcPr>
                  <w:tcW w:w="2227" w:type="dxa"/>
                </w:tcPr>
                <w:p>
                  <w:pPr>
                    <w:rPr>
                      <w:rFonts w:ascii="Times New Roman" w:hAnsi="Times New Roman"/>
                    </w:rPr>
                  </w:pPr>
                  <w:r>
                    <w:rPr>
                      <w:rFonts w:ascii="Times New Roman" w:hAnsi="Times New Roman"/>
                    </w:rPr>
                    <w:t>Up to RAN3, SA2, SA5</w:t>
                  </w:r>
                </w:p>
              </w:tc>
            </w:tr>
          </w:tbl>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701" w:type="dxa"/>
          </w:tcPr>
          <w:p>
            <w:pPr>
              <w:rPr>
                <w:rFonts w:ascii="Times New Roman" w:hAnsi="Times New Roman" w:eastAsiaTheme="minorEastAsia"/>
                <w:lang w:eastAsia="zh-CN"/>
              </w:rPr>
            </w:pPr>
            <w:r>
              <w:rPr>
                <w:rFonts w:ascii="Times New Roman" w:hAnsi="Times New Roman" w:eastAsiaTheme="minorEastAsia"/>
                <w:lang w:eastAsia="zh-CN"/>
              </w:rPr>
              <w:t>1),2),3) Yes</w:t>
            </w:r>
          </w:p>
          <w:p>
            <w:pPr>
              <w:rPr>
                <w:rFonts w:ascii="Times New Roman" w:hAnsi="Times New Roman" w:eastAsiaTheme="minorEastAsia"/>
                <w:lang w:eastAsia="zh-CN"/>
              </w:rPr>
            </w:pPr>
            <w:r>
              <w:rPr>
                <w:rFonts w:ascii="Times New Roman" w:hAnsi="Times New Roman" w:eastAsiaTheme="minorEastAsia"/>
                <w:lang w:eastAsia="zh-CN"/>
              </w:rPr>
              <w:t>4) OK to replace it with:</w:t>
            </w:r>
            <w:r>
              <w:rPr>
                <w:rFonts w:ascii="Times New Roman" w:hAnsi="Times New Roman" w:eastAsiaTheme="minorEastAsia"/>
                <w:lang w:eastAsia="zh-CN"/>
              </w:rPr>
              <w:br w:type="textWrapping"/>
            </w:r>
            <w:r>
              <w:rPr>
                <w:rFonts w:ascii="Times New Roman" w:hAnsi="Times New Roman" w:eastAsiaTheme="minorEastAsia"/>
                <w:b/>
                <w:bCs/>
                <w:u w:val="single"/>
                <w:lang w:eastAsia="zh-CN"/>
              </w:rPr>
              <w:t>OAM -&gt; CN -&gt; UE-side training entity</w:t>
            </w:r>
            <w:r>
              <w:rPr>
                <w:rFonts w:ascii="Times New Roman" w:hAnsi="Times New Roman" w:eastAsiaTheme="minorEastAsia"/>
                <w:lang w:eastAsia="zh-CN"/>
              </w:rPr>
              <w:t xml:space="preserve"> </w:t>
            </w:r>
          </w:p>
        </w:tc>
        <w:tc>
          <w:tcPr>
            <w:tcW w:w="7226" w:type="dxa"/>
          </w:tcPr>
          <w:p>
            <w:pPr>
              <w:rPr>
                <w:rFonts w:ascii="Times New Roman" w:hAnsi="Times New Roman" w:eastAsiaTheme="minorEastAsia"/>
                <w:lang w:eastAsia="zh-CN"/>
              </w:rPr>
            </w:pPr>
            <w:r>
              <w:rPr>
                <w:rFonts w:ascii="Times New Roman" w:hAnsi="Times New Roman" w:eastAsiaTheme="minorEastAsia"/>
                <w:lang w:eastAsia="zh-CN"/>
              </w:rPr>
              <w:t xml:space="preserve">1),2),3) are straightforward and it can be considered. 3) is out of 3GPP, but it can be captured in the analysis (as we did for option 1a for UE-side model training). </w:t>
            </w:r>
          </w:p>
          <w:p>
            <w:pPr>
              <w:rPr>
                <w:rFonts w:ascii="Times New Roman" w:hAnsi="Times New Roman" w:eastAsiaTheme="minorEastAsia"/>
                <w:lang w:eastAsia="zh-CN"/>
              </w:rPr>
            </w:pPr>
            <w:r>
              <w:rPr>
                <w:rFonts w:ascii="Times New Roman" w:hAnsi="Times New Roman" w:eastAsiaTheme="minorEastAsia"/>
                <w:lang w:eastAsia="zh-CN"/>
              </w:rPr>
              <w:br w:type="textWrapping"/>
            </w:r>
            <w:r>
              <w:rPr>
                <w:rFonts w:ascii="Times New Roman" w:hAnsi="Times New Roman" w:eastAsiaTheme="minorEastAsia"/>
                <w:lang w:eastAsia="zh-CN"/>
              </w:rP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rPr>
              <w:t>Nokia</w:t>
            </w:r>
          </w:p>
        </w:tc>
        <w:tc>
          <w:tcPr>
            <w:tcW w:w="1701" w:type="dxa"/>
          </w:tcPr>
          <w:p>
            <w:pPr>
              <w:rPr>
                <w:rFonts w:ascii="Times New Roman" w:hAnsi="Times New Roman"/>
              </w:rPr>
            </w:pPr>
            <w:r>
              <w:rPr>
                <w:rFonts w:ascii="Times New Roman" w:hAnsi="Times New Roman"/>
              </w:rPr>
              <w:t>1) Yes</w:t>
            </w:r>
          </w:p>
          <w:p>
            <w:pPr>
              <w:rPr>
                <w:rFonts w:ascii="Times New Roman" w:hAnsi="Times New Roman"/>
              </w:rPr>
            </w:pPr>
            <w:r>
              <w:rPr>
                <w:rFonts w:ascii="Times New Roman" w:hAnsi="Times New Roman"/>
              </w:rPr>
              <w:t>2) Yes</w:t>
            </w:r>
          </w:p>
          <w:p>
            <w:pPr>
              <w:rPr>
                <w:rFonts w:ascii="Times New Roman" w:hAnsi="Times New Roman"/>
                <w:szCs w:val="20"/>
              </w:rPr>
            </w:pPr>
            <w:r>
              <w:rPr>
                <w:rFonts w:ascii="Times New Roman" w:hAnsi="Times New Roman"/>
                <w:szCs w:val="20"/>
              </w:rPr>
              <w:t>3) No</w:t>
            </w:r>
          </w:p>
          <w:p>
            <w:pPr>
              <w:rPr>
                <w:rFonts w:ascii="Times New Roman" w:hAnsi="Times New Roman" w:eastAsiaTheme="minorEastAsia"/>
                <w:lang w:eastAsia="zh-CN"/>
              </w:rPr>
            </w:pPr>
            <w:r>
              <w:rPr>
                <w:rFonts w:ascii="Times New Roman" w:hAnsi="Times New Roman"/>
                <w:szCs w:val="20"/>
              </w:rPr>
              <w:t>4) Maybe</w:t>
            </w:r>
          </w:p>
        </w:tc>
        <w:tc>
          <w:tcPr>
            <w:tcW w:w="7226" w:type="dxa"/>
          </w:tcPr>
          <w:p>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pPr>
              <w:rPr>
                <w:rFonts w:ascii="Times New Roman" w:hAnsi="Times New Roman" w:eastAsiaTheme="minorEastAsia"/>
                <w:lang w:eastAsia="zh-CN"/>
              </w:rPr>
            </w:pPr>
            <w:r>
              <w:rPr>
                <w:rFonts w:ascii="Times New Roman" w:hAnsi="Times New Roman"/>
              </w:rPr>
              <w:t>We agree with Samsung that it is not necessary to provide these mappings.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Malgun Gothic"/>
                <w:lang w:eastAsia="ko-KR"/>
              </w:rPr>
              <w:t>LGE</w:t>
            </w:r>
          </w:p>
        </w:tc>
        <w:tc>
          <w:tcPr>
            <w:tcW w:w="1701" w:type="dxa"/>
          </w:tcPr>
          <w:p>
            <w:pPr>
              <w:rPr>
                <w:rFonts w:ascii="Times New Roman" w:hAnsi="Times New Roman" w:eastAsia="Malgun Gothic"/>
                <w:lang w:eastAsia="ko-KR"/>
              </w:rPr>
            </w:pPr>
            <w:r>
              <w:rPr>
                <w:rFonts w:hint="eastAsia" w:ascii="Times New Roman" w:hAnsi="Times New Roman" w:eastAsia="Malgun Gothic"/>
                <w:lang w:eastAsia="ko-KR"/>
              </w:rPr>
              <w:t>1) Yes</w:t>
            </w:r>
          </w:p>
          <w:p>
            <w:pPr>
              <w:rPr>
                <w:rFonts w:ascii="Times New Roman" w:hAnsi="Times New Roman" w:eastAsia="Malgun Gothic"/>
                <w:lang w:eastAsia="ko-KR"/>
              </w:rPr>
            </w:pPr>
            <w:r>
              <w:rPr>
                <w:rFonts w:hint="eastAsia" w:ascii="Times New Roman" w:hAnsi="Times New Roman" w:eastAsia="Malgun Gothic"/>
                <w:lang w:eastAsia="ko-KR"/>
              </w:rPr>
              <w:t>2) Yes</w:t>
            </w:r>
          </w:p>
          <w:p>
            <w:pPr>
              <w:rPr>
                <w:rFonts w:ascii="Times New Roman" w:hAnsi="Times New Roman" w:eastAsia="Malgun Gothic"/>
                <w:lang w:eastAsia="ko-KR"/>
              </w:rPr>
            </w:pPr>
            <w:r>
              <w:rPr>
                <w:rFonts w:hint="eastAsia" w:ascii="Times New Roman" w:hAnsi="Times New Roman" w:eastAsia="Malgun Gothic"/>
                <w:lang w:eastAsia="ko-KR"/>
              </w:rPr>
              <w:t>3) Yes</w:t>
            </w:r>
          </w:p>
          <w:p>
            <w:pPr>
              <w:rPr>
                <w:rFonts w:ascii="Times New Roman" w:hAnsi="Times New Roman"/>
              </w:rPr>
            </w:pPr>
            <w:r>
              <w:rPr>
                <w:rFonts w:hint="eastAsia" w:ascii="Times New Roman" w:hAnsi="Times New Roman" w:eastAsia="Malgun Gothic"/>
                <w:lang w:eastAsia="ko-KR"/>
              </w:rPr>
              <w:t>4) No</w:t>
            </w:r>
          </w:p>
        </w:tc>
        <w:tc>
          <w:tcPr>
            <w:tcW w:w="7226" w:type="dxa"/>
          </w:tcPr>
          <w:p>
            <w:pPr>
              <w:ind w:left="400" w:hanging="400" w:hangingChars="200"/>
              <w:rPr>
                <w:rFonts w:ascii="Times New Roman" w:hAnsi="Times New Roman" w:eastAsia="Malgun Gothic"/>
                <w:szCs w:val="20"/>
                <w:lang w:eastAsia="ko-KR"/>
              </w:rPr>
            </w:pPr>
            <w:r>
              <w:rPr>
                <w:rFonts w:hint="eastAsia" w:ascii="Times New Roman" w:hAnsi="Times New Roman" w:eastAsia="Malgun Gothic"/>
                <w:szCs w:val="20"/>
                <w:lang w:eastAsia="ko-KR"/>
              </w:rPr>
              <w:t>For 4) W</w:t>
            </w:r>
            <w:r>
              <w:rPr>
                <w:rFonts w:ascii="Times New Roman" w:hAnsi="Times New Roman" w:eastAsia="Malgun Gothic"/>
                <w:szCs w:val="20"/>
                <w:lang w:eastAsia="ko-KR"/>
              </w:rPr>
              <w:t xml:space="preserve">e share the same view </w:t>
            </w:r>
            <w:r>
              <w:rPr>
                <w:rFonts w:hint="eastAsia" w:ascii="Times New Roman" w:hAnsi="Times New Roman" w:eastAsia="Malgun Gothic"/>
                <w:szCs w:val="20"/>
                <w:lang w:eastAsia="ko-KR"/>
              </w:rPr>
              <w:t>with</w:t>
            </w:r>
            <w:r>
              <w:rPr>
                <w:rFonts w:ascii="Times New Roman" w:hAnsi="Times New Roman" w:eastAsia="Malgun Gothic"/>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pPr>
              <w:rPr>
                <w:rFonts w:ascii="Times New Roman" w:hAnsi="Times New Roman"/>
              </w:rPr>
            </w:pPr>
            <w:r>
              <w:rPr>
                <w:rFonts w:ascii="Times New Roman" w:hAnsi="Times New Roman" w:eastAsia="Malgun Gothic"/>
                <w:szCs w:val="20"/>
                <w:lang w:eastAsia="ko-KR"/>
              </w:rPr>
              <w:t xml:space="preserve">Additionally, </w:t>
            </w:r>
            <w:r>
              <w:rPr>
                <w:rFonts w:hint="eastAsia" w:ascii="Times New Roman" w:hAnsi="Times New Roman" w:eastAsia="Malgun Gothic"/>
                <w:szCs w:val="20"/>
                <w:lang w:eastAsia="ko-KR"/>
              </w:rPr>
              <w:t xml:space="preserve">for 4), </w:t>
            </w:r>
            <w:r>
              <w:rPr>
                <w:rFonts w:ascii="Times New Roman" w:hAnsi="Times New Roman" w:eastAsia="Malgun Gothic"/>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宋体"/>
                <w:lang w:val="en-US" w:eastAsia="ko-KR"/>
              </w:rPr>
            </w:pPr>
            <w:r>
              <w:rPr>
                <w:rFonts w:hint="eastAsia" w:ascii="Times New Roman" w:hAnsi="Times New Roman" w:eastAsia="宋体"/>
                <w:lang w:val="en-US" w:eastAsia="zh-CN"/>
              </w:rPr>
              <w:t>CMCC</w:t>
            </w:r>
          </w:p>
        </w:tc>
        <w:tc>
          <w:tcPr>
            <w:tcW w:w="1701" w:type="dxa"/>
            <w:shd w:val="clear" w:color="auto" w:fill="auto"/>
          </w:tcPr>
          <w:p>
            <w:pPr>
              <w:numPr>
                <w:ilvl w:val="0"/>
                <w:numId w:val="32"/>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32"/>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32"/>
              </w:numPr>
              <w:rPr>
                <w:rFonts w:ascii="Times New Roman" w:hAnsi="Times New Roman" w:eastAsiaTheme="minorEastAsia"/>
                <w:lang w:val="en-US" w:eastAsia="zh-CN"/>
              </w:rPr>
            </w:pPr>
            <w:r>
              <w:rPr>
                <w:rFonts w:hint="eastAsia" w:ascii="Times New Roman" w:hAnsi="Times New Roman" w:eastAsiaTheme="minorEastAsia"/>
                <w:lang w:val="en-US" w:eastAsia="zh-CN"/>
              </w:rPr>
              <w:t>No</w:t>
            </w:r>
          </w:p>
          <w:p>
            <w:pPr>
              <w:numPr>
                <w:ilvl w:val="0"/>
                <w:numId w:val="32"/>
              </w:numPr>
              <w:rPr>
                <w:rFonts w:ascii="Times New Roman" w:hAnsi="Times New Roman" w:eastAsiaTheme="minorEastAsia"/>
                <w:lang w:val="en-US" w:eastAsia="ko-KR"/>
              </w:rPr>
            </w:pPr>
            <w:r>
              <w:rPr>
                <w:rFonts w:hint="eastAsia" w:ascii="Times New Roman" w:hAnsi="Times New Roman" w:eastAsiaTheme="minorEastAsia"/>
                <w:lang w:val="en-US" w:eastAsia="zh-CN"/>
              </w:rPr>
              <w:t>No</w:t>
            </w:r>
          </w:p>
        </w:tc>
        <w:tc>
          <w:tcPr>
            <w:tcW w:w="7226" w:type="dxa"/>
            <w:shd w:val="clear" w:color="auto" w:fill="auto"/>
          </w:tcPr>
          <w:p>
            <w:pPr>
              <w:rPr>
                <w:rFonts w:ascii="Times New Roman" w:hAnsi="Times New Roman" w:eastAsiaTheme="minorEastAsia"/>
                <w:lang w:val="en-US" w:eastAsia="zh-CN"/>
              </w:rPr>
            </w:pPr>
            <w:r>
              <w:rPr>
                <w:rFonts w:hint="eastAsia" w:ascii="Times New Roman" w:hAnsi="Times New Roman" w:eastAsiaTheme="minorEastAsia"/>
                <w:lang w:val="en-US" w:eastAsia="zh-CN"/>
              </w:rPr>
              <w:t>For option 3: We agree with ZTE that they are not allowed to directly transfer data from gNB to outside due to the security and privacy issue.</w:t>
            </w:r>
          </w:p>
          <w:p>
            <w:pPr>
              <w:rPr>
                <w:rFonts w:ascii="Times New Roman" w:hAnsi="Times New Roman" w:eastAsiaTheme="minorEastAsia"/>
                <w:lang w:val="en-US" w:eastAsia="ko-KR"/>
              </w:rPr>
            </w:pPr>
            <w:r>
              <w:rPr>
                <w:rFonts w:hint="eastAsia" w:ascii="Times New Roman" w:hAnsi="Times New Roman" w:eastAsiaTheme="minorEastAsia"/>
                <w:lang w:val="en-US" w:eastAsia="zh-CN"/>
              </w:rPr>
              <w:t>For option 4: If the server inside MNO resides at CN, we don</w:t>
            </w:r>
            <w:r>
              <w:rPr>
                <w:rFonts w:ascii="Times New Roman" w:hAnsi="Times New Roman" w:eastAsiaTheme="minorEastAsia"/>
                <w:lang w:val="en-US" w:eastAsia="zh-CN"/>
              </w:rPr>
              <w:t>’</w:t>
            </w:r>
            <w:r>
              <w:rPr>
                <w:rFonts w:hint="eastAsia" w:ascii="Times New Roman" w:hAnsi="Times New Roman" w:eastAsiaTheme="minorEastAsia"/>
                <w:lang w:val="en-US" w:eastAsia="zh-CN"/>
              </w:rPr>
              <w:t>t see the difference between option 4 and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宋体"/>
                <w:lang w:val="en-US" w:eastAsia="zh-CN"/>
              </w:rPr>
            </w:pPr>
            <w:r>
              <w:rPr>
                <w:rFonts w:ascii="Times New Roman" w:hAnsi="Times New Roman" w:eastAsia="宋体"/>
                <w:lang w:val="en-US" w:eastAsia="zh-CN"/>
              </w:rPr>
              <w:t>Futurewei</w:t>
            </w:r>
          </w:p>
        </w:tc>
        <w:tc>
          <w:tcPr>
            <w:tcW w:w="1701" w:type="dxa"/>
            <w:shd w:val="clear" w:color="auto" w:fill="auto"/>
          </w:tcPr>
          <w:p>
            <w:pPr>
              <w:numPr>
                <w:ilvl w:val="0"/>
                <w:numId w:val="33"/>
              </w:numPr>
              <w:ind w:left="420" w:hanging="420"/>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33"/>
              </w:numPr>
              <w:ind w:left="420" w:hanging="420"/>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33"/>
              </w:numPr>
              <w:ind w:left="420" w:hanging="420"/>
              <w:rPr>
                <w:rFonts w:ascii="Times New Roman" w:hAnsi="Times New Roman" w:eastAsiaTheme="minorEastAsia"/>
                <w:lang w:val="en-US" w:eastAsia="zh-CN"/>
              </w:rPr>
            </w:pPr>
            <w:r>
              <w:rPr>
                <w:rFonts w:hint="eastAsia" w:ascii="Times New Roman" w:hAnsi="Times New Roman" w:eastAsiaTheme="minorEastAsia"/>
                <w:lang w:val="en-US" w:eastAsia="zh-CN"/>
              </w:rPr>
              <w:t>No</w:t>
            </w:r>
          </w:p>
          <w:p>
            <w:pPr>
              <w:numPr>
                <w:ilvl w:val="0"/>
                <w:numId w:val="33"/>
              </w:numPr>
              <w:rPr>
                <w:rFonts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226" w:type="dxa"/>
            <w:shd w:val="clear" w:color="auto" w:fill="auto"/>
          </w:tcPr>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For option 3: agree with </w:t>
            </w:r>
            <w:r>
              <w:rPr>
                <w:rFonts w:ascii="Times New Roman" w:hAnsi="Times New Roman" w:eastAsiaTheme="minorEastAsia"/>
                <w:lang w:val="en-US" w:eastAsia="zh-CN"/>
              </w:rPr>
              <w:t>Nokia and other companies that a direction connection between a g</w:t>
            </w:r>
            <w:r>
              <w:rPr>
                <w:rFonts w:hint="eastAsia" w:ascii="Times New Roman" w:hAnsi="Times New Roman" w:eastAsiaTheme="minorEastAsia"/>
                <w:lang w:val="en-US" w:eastAsia="zh-CN"/>
              </w:rPr>
              <w:t xml:space="preserve">NB </w:t>
            </w:r>
            <w:r>
              <w:rPr>
                <w:rFonts w:ascii="Times New Roman" w:hAnsi="Times New Roman" w:eastAsiaTheme="minorEastAsia"/>
                <w:lang w:val="en-US" w:eastAsia="zh-CN"/>
              </w:rPr>
              <w:t>and an OTT server outside the network is out-of-scope of 3GPP standard so we don’t need to discuss it</w:t>
            </w:r>
            <w:r>
              <w:rPr>
                <w:rFonts w:hint="eastAsia" w:ascii="Times New Roman" w:hAnsi="Times New Roman" w:eastAsiaTheme="minorEastAsia"/>
                <w:lang w:val="en-US" w:eastAsia="zh-CN"/>
              </w:rPr>
              <w:t>.</w:t>
            </w:r>
          </w:p>
          <w:p>
            <w:pPr>
              <w:rPr>
                <w:rFonts w:ascii="Times New Roman" w:hAnsi="Times New Roman" w:eastAsiaTheme="minorEastAsia"/>
                <w:lang w:val="en-US" w:eastAsia="zh-CN"/>
              </w:rPr>
            </w:pPr>
            <w:r>
              <w:rPr>
                <w:rFonts w:hint="eastAsia" w:ascii="Times New Roman" w:hAnsi="Times New Roman" w:eastAsiaTheme="minorEastAsia"/>
                <w:lang w:val="en-US" w:eastAsia="zh-CN"/>
              </w:rPr>
              <w:t xml:space="preserve">For option 4: </w:t>
            </w:r>
            <w:r>
              <w:rPr>
                <w:rFonts w:ascii="Times New Roman" w:hAnsi="Times New Roman" w:eastAsiaTheme="minorEastAsia"/>
                <w:lang w:val="en-US" w:eastAsia="zh-CN"/>
              </w:rPr>
              <w:t>up to server inside MNO may be fine</w:t>
            </w:r>
            <w:r>
              <w:rPr>
                <w:rFonts w:hint="eastAsia" w:ascii="Times New Roman" w:hAnsi="Times New Roman" w:eastAsiaTheme="minorEastAsia"/>
                <w:lang w:val="en-US" w:eastAsia="zh-CN"/>
              </w:rPr>
              <w:t>.</w:t>
            </w:r>
            <w:r>
              <w:rPr>
                <w:rFonts w:ascii="Times New Roman" w:hAnsi="Times New Roman" w:eastAsiaTheme="minorEastAsia"/>
                <w:lang w:val="en-US" w:eastAsia="zh-CN"/>
              </w:rPr>
              <w:t xml:space="preserve"> The optional OTT server outside of MNO can be removed.</w:t>
            </w:r>
          </w:p>
        </w:tc>
      </w:tr>
    </w:tbl>
    <w:p>
      <w:pPr>
        <w:pStyle w:val="7"/>
        <w:ind w:left="0" w:firstLine="0"/>
      </w:pPr>
      <w:r>
        <w:rPr>
          <w:rFonts w:hint="eastAsia"/>
        </w:rPr>
        <w:t>S</w:t>
      </w:r>
      <w:r>
        <w:t xml:space="preserve">ummary (covering </w:t>
      </w:r>
      <w:r>
        <w:rPr>
          <w:rFonts w:eastAsiaTheme="minorEastAsia"/>
          <w:lang w:eastAsia="zh-CN"/>
        </w:rPr>
        <w:t>Q2-3</w:t>
      </w:r>
      <w:r>
        <w:t>):</w:t>
      </w:r>
    </w:p>
    <w:p>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jc w:val="center"/>
              <w:rPr>
                <w:rStyle w:val="65"/>
                <w:b/>
                <w:bCs/>
              </w:rPr>
            </w:pPr>
            <w:r>
              <w:rPr>
                <w:rStyle w:val="65"/>
                <w:rFonts w:hint="eastAsia"/>
                <w:b/>
                <w:bCs/>
              </w:rPr>
              <w:t>O</w:t>
            </w:r>
            <w:r>
              <w:rPr>
                <w:rStyle w:val="65"/>
                <w:b/>
                <w:bCs/>
              </w:rPr>
              <w:t>ptions</w:t>
            </w:r>
          </w:p>
        </w:tc>
        <w:tc>
          <w:tcPr>
            <w:tcW w:w="6379" w:type="dxa"/>
          </w:tcPr>
          <w:p>
            <w:pPr>
              <w:jc w:val="center"/>
              <w:rPr>
                <w:rStyle w:val="65"/>
                <w:b/>
                <w:bCs/>
              </w:rPr>
            </w:pPr>
            <w:r>
              <w:rPr>
                <w:rStyle w:val="65"/>
                <w:rFonts w:hint="eastAsia"/>
                <w:b/>
                <w:bCs/>
              </w:rPr>
              <w:t>C</w:t>
            </w:r>
            <w:r>
              <w:rPr>
                <w:rStyle w:val="65"/>
                <w:b/>
                <w:bCs/>
              </w:rPr>
              <w:t>omments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32"/>
              <w:numPr>
                <w:ilvl w:val="0"/>
                <w:numId w:val="34"/>
              </w:numPr>
              <w:rPr>
                <w:rStyle w:val="65"/>
                <w:sz w:val="20"/>
                <w:szCs w:val="20"/>
              </w:rPr>
            </w:pPr>
            <w:r>
              <w:rPr>
                <w:rFonts w:ascii="Times New Roman" w:hAnsi="Times New Roman" w:eastAsiaTheme="minorEastAsia"/>
                <w:sz w:val="20"/>
                <w:szCs w:val="20"/>
                <w:lang w:eastAsia="zh-CN"/>
              </w:rPr>
              <w:t>OAM -&gt; UE-side OTT server</w:t>
            </w:r>
          </w:p>
        </w:tc>
        <w:tc>
          <w:tcPr>
            <w:tcW w:w="6379" w:type="dxa"/>
          </w:tcPr>
          <w:p>
            <w:pPr>
              <w:rPr>
                <w:rStyle w:val="65"/>
              </w:rPr>
            </w:pPr>
            <w:r>
              <w:rPr>
                <w:rStyle w:val="65"/>
                <w:rFonts w:hint="eastAsia"/>
                <w:b/>
                <w:bCs/>
              </w:rPr>
              <w:t>Y</w:t>
            </w:r>
            <w:r>
              <w:rPr>
                <w:rStyle w:val="65"/>
                <w:b/>
                <w:bCs/>
              </w:rPr>
              <w:t>es</w:t>
            </w:r>
            <w:r>
              <w:rPr>
                <w:rStyle w:val="65"/>
              </w:rPr>
              <w:t>: ZTE, Apple, HW, Vivo, QC, Lenovo, MTK, Ericsson, Nokia, LG, CMCC</w:t>
            </w:r>
            <w:r>
              <w:rPr>
                <w:rStyle w:val="65"/>
                <w:rFonts w:hint="eastAsia"/>
                <w:lang w:val="en-US"/>
              </w:rPr>
              <w:t>,</w:t>
            </w:r>
            <w:r>
              <w:rPr>
                <w:rStyle w:val="65"/>
                <w:lang w:val="en-US"/>
              </w:rPr>
              <w:t xml:space="preserve"> FW</w:t>
            </w:r>
          </w:p>
          <w:p>
            <w:pPr>
              <w:rPr>
                <w:rStyle w:val="65"/>
                <w:lang w:val="en-US"/>
              </w:rPr>
            </w:pPr>
            <w:r>
              <w:rPr>
                <w:rStyle w:val="65"/>
                <w:b/>
                <w:bCs/>
                <w:lang w:val="en-US"/>
              </w:rPr>
              <w:t xml:space="preserve">Use ‘UE-training entity (inside/outside MNO)’: </w:t>
            </w:r>
            <w:r>
              <w:rPr>
                <w:rStyle w:val="65"/>
                <w:lang w:val="en-US"/>
              </w:rPr>
              <w:t xml:space="preserve">QC, MTK, Oppo </w:t>
            </w:r>
          </w:p>
          <w:p>
            <w:pPr>
              <w:rPr>
                <w:rStyle w:val="65"/>
                <w:lang w:val="en-US"/>
              </w:rPr>
            </w:pPr>
            <w:r>
              <w:rPr>
                <w:rStyle w:val="65"/>
                <w:color w:val="FF0000"/>
                <w:lang w:val="en-US"/>
              </w:rPr>
              <w:t>[Rapp: since RAN2 use the term ‘UE-side OTT server’ for UE-side data collection, as proposed by MTK, rapporteurs further update it as UE-side OTT server or UE training entity (inside/outside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32"/>
              <w:numPr>
                <w:ilvl w:val="0"/>
                <w:numId w:val="34"/>
              </w:numPr>
              <w:rPr>
                <w:rStyle w:val="65"/>
                <w:sz w:val="20"/>
                <w:szCs w:val="20"/>
              </w:rPr>
            </w:pPr>
            <w:r>
              <w:rPr>
                <w:rFonts w:ascii="Times New Roman" w:hAnsi="Times New Roman" w:eastAsiaTheme="minorEastAsia"/>
                <w:sz w:val="20"/>
                <w:szCs w:val="20"/>
                <w:lang w:eastAsia="zh-CN"/>
              </w:rPr>
              <w:t>CN -&gt; UE-side OTT server</w:t>
            </w:r>
          </w:p>
        </w:tc>
        <w:tc>
          <w:tcPr>
            <w:tcW w:w="6379" w:type="dxa"/>
          </w:tcPr>
          <w:p>
            <w:pPr>
              <w:rPr>
                <w:rStyle w:val="65"/>
              </w:rPr>
            </w:pPr>
            <w:r>
              <w:rPr>
                <w:rStyle w:val="65"/>
                <w:rFonts w:hint="eastAsia"/>
                <w:b/>
                <w:bCs/>
              </w:rPr>
              <w:t>Y</w:t>
            </w:r>
            <w:r>
              <w:rPr>
                <w:rStyle w:val="65"/>
                <w:b/>
                <w:bCs/>
              </w:rPr>
              <w:t>es</w:t>
            </w:r>
            <w:r>
              <w:rPr>
                <w:rStyle w:val="65"/>
              </w:rPr>
              <w:t>: ZTE, Apple, HW, vivo, QC, Lenovo, MTK, Ericsson, Nokia, LG, CMCC, FW</w:t>
            </w:r>
          </w:p>
          <w:p>
            <w:pPr>
              <w:rPr>
                <w:rStyle w:val="65"/>
              </w:rPr>
            </w:pPr>
            <w:r>
              <w:rPr>
                <w:rStyle w:val="65"/>
                <w:rFonts w:hint="eastAsia"/>
                <w:b/>
                <w:bCs/>
              </w:rPr>
              <w:t>R</w:t>
            </w:r>
            <w:r>
              <w:rPr>
                <w:rStyle w:val="65"/>
                <w:b/>
                <w:bCs/>
              </w:rPr>
              <w:t>emove RAN3:</w:t>
            </w:r>
            <w:r>
              <w:rPr>
                <w:rStyle w:val="65"/>
              </w:rPr>
              <w:t xml:space="preserve"> vivo, QC </w:t>
            </w:r>
          </w:p>
          <w:p>
            <w:pPr>
              <w:rPr>
                <w:rStyle w:val="65"/>
                <w:rFonts w:eastAsiaTheme="minorEastAsia"/>
                <w:lang w:eastAsia="zh-CN"/>
              </w:rPr>
            </w:pPr>
            <w:r>
              <w:rPr>
                <w:rStyle w:val="65"/>
                <w:color w:val="FF0000"/>
              </w:rPr>
              <w:t>[Rapp: agrees to remove RAN3, as we captured in Q2-1]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32"/>
              <w:numPr>
                <w:ilvl w:val="0"/>
                <w:numId w:val="34"/>
              </w:numPr>
              <w:rPr>
                <w:rStyle w:val="65"/>
                <w:sz w:val="20"/>
                <w:szCs w:val="20"/>
              </w:rPr>
            </w:pPr>
            <w:r>
              <w:rPr>
                <w:rFonts w:ascii="Times New Roman" w:hAnsi="Times New Roman" w:eastAsiaTheme="minorEastAsia"/>
                <w:sz w:val="20"/>
                <w:szCs w:val="20"/>
                <w:lang w:eastAsia="zh-CN"/>
              </w:rPr>
              <w:t>gNB -&gt; UE-side OTT server (outside of MNO)</w:t>
            </w:r>
          </w:p>
        </w:tc>
        <w:tc>
          <w:tcPr>
            <w:tcW w:w="6379" w:type="dxa"/>
          </w:tcPr>
          <w:p>
            <w:pPr>
              <w:rPr>
                <w:rStyle w:val="65"/>
                <w:rFonts w:eastAsiaTheme="minorEastAsia"/>
                <w:lang w:eastAsia="zh-CN"/>
              </w:rPr>
            </w:pPr>
            <w:r>
              <w:rPr>
                <w:rStyle w:val="65"/>
                <w:rFonts w:hint="eastAsia"/>
                <w:b/>
                <w:bCs/>
              </w:rPr>
              <w:t>Y</w:t>
            </w:r>
            <w:r>
              <w:rPr>
                <w:rStyle w:val="65"/>
                <w:b/>
                <w:bCs/>
              </w:rPr>
              <w:t>es</w:t>
            </w:r>
            <w:r>
              <w:rPr>
                <w:rStyle w:val="65"/>
              </w:rPr>
              <w:t>: HW, QC, Ericsson (ok to capture in analysis), LG</w:t>
            </w:r>
          </w:p>
          <w:p>
            <w:pPr>
              <w:rPr>
                <w:rStyle w:val="65"/>
              </w:rPr>
            </w:pPr>
            <w:r>
              <w:rPr>
                <w:rStyle w:val="65"/>
                <w:rFonts w:hint="eastAsia"/>
                <w:b/>
                <w:bCs/>
              </w:rPr>
              <w:t>A</w:t>
            </w:r>
            <w:r>
              <w:rPr>
                <w:rStyle w:val="65"/>
                <w:b/>
                <w:bCs/>
              </w:rPr>
              <w:t>dd RAN3:</w:t>
            </w:r>
            <w:r>
              <w:rPr>
                <w:rStyle w:val="65"/>
              </w:rPr>
              <w:t xml:space="preserve"> vivo</w:t>
            </w:r>
          </w:p>
          <w:p>
            <w:pPr>
              <w:rPr>
                <w:rStyle w:val="65"/>
              </w:rPr>
            </w:pPr>
            <w:r>
              <w:rPr>
                <w:rStyle w:val="65"/>
                <w:b/>
                <w:bCs/>
              </w:rPr>
              <w:t>Security and privacy concern:</w:t>
            </w:r>
            <w:r>
              <w:rPr>
                <w:rStyle w:val="65"/>
              </w:rPr>
              <w:t xml:space="preserve"> ZTE, Oppo (not practical without MNO involvement), Nokia, CMCC</w:t>
            </w:r>
          </w:p>
          <w:p>
            <w:pPr>
              <w:rPr>
                <w:rStyle w:val="65"/>
              </w:rPr>
            </w:pPr>
            <w:r>
              <w:rPr>
                <w:rStyle w:val="65"/>
                <w:b/>
                <w:bCs/>
              </w:rPr>
              <w:t>Implementation and no need to capture</w:t>
            </w:r>
            <w:r>
              <w:rPr>
                <w:rStyle w:val="65"/>
              </w:rPr>
              <w:t>: QC, Nokia, FW</w:t>
            </w:r>
          </w:p>
          <w:p>
            <w:pPr>
              <w:rPr>
                <w:rStyle w:val="65"/>
              </w:rPr>
            </w:pPr>
            <w:r>
              <w:rPr>
                <w:rStyle w:val="65"/>
                <w:b/>
                <w:bCs/>
              </w:rPr>
              <w:t>Check with SA5</w:t>
            </w:r>
            <w:r>
              <w:rPr>
                <w:rStyle w:val="65"/>
              </w:rPr>
              <w:t>: HW</w:t>
            </w:r>
          </w:p>
          <w:p>
            <w:pPr>
              <w:rPr>
                <w:rStyle w:val="65"/>
              </w:rPr>
            </w:pPr>
            <w:r>
              <w:rPr>
                <w:rStyle w:val="65"/>
                <w:rFonts w:hint="eastAsia"/>
                <w:color w:val="FF0000"/>
              </w:rPr>
              <w:t>[</w:t>
            </w:r>
            <w:r>
              <w:rPr>
                <w:rStyle w:val="65"/>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32"/>
              <w:numPr>
                <w:ilvl w:val="0"/>
                <w:numId w:val="34"/>
              </w:numPr>
              <w:rPr>
                <w:rStyle w:val="65"/>
                <w:sz w:val="20"/>
                <w:szCs w:val="20"/>
              </w:rPr>
            </w:pPr>
            <w:r>
              <w:rPr>
                <w:rFonts w:ascii="Times New Roman" w:hAnsi="Times New Roman" w:eastAsiaTheme="minorEastAsia"/>
                <w:sz w:val="20"/>
                <w:szCs w:val="20"/>
                <w:lang w:eastAsia="zh-CN"/>
              </w:rPr>
              <w:t>gNB -&gt; server inside MNO -&gt; optionally OTT server (outside of MNO)</w:t>
            </w:r>
          </w:p>
        </w:tc>
        <w:tc>
          <w:tcPr>
            <w:tcW w:w="6379" w:type="dxa"/>
          </w:tcPr>
          <w:p>
            <w:pPr>
              <w:rPr>
                <w:rStyle w:val="65"/>
              </w:rPr>
            </w:pPr>
            <w:r>
              <w:rPr>
                <w:rStyle w:val="65"/>
                <w:rFonts w:hint="eastAsia"/>
                <w:b/>
                <w:bCs/>
              </w:rPr>
              <w:t>Y</w:t>
            </w:r>
            <w:r>
              <w:rPr>
                <w:rStyle w:val="65"/>
                <w:b/>
                <w:bCs/>
              </w:rPr>
              <w:t>es</w:t>
            </w:r>
            <w:r>
              <w:rPr>
                <w:rStyle w:val="65"/>
              </w:rPr>
              <w:t>: QC</w:t>
            </w:r>
          </w:p>
          <w:p>
            <w:pPr>
              <w:rPr>
                <w:rStyle w:val="65"/>
              </w:rPr>
            </w:pPr>
            <w:r>
              <w:rPr>
                <w:rStyle w:val="65"/>
                <w:b/>
                <w:bCs/>
              </w:rPr>
              <w:t>Add RAN3:</w:t>
            </w:r>
            <w:r>
              <w:rPr>
                <w:rStyle w:val="65"/>
              </w:rPr>
              <w:t xml:space="preserve"> vivo</w:t>
            </w:r>
          </w:p>
          <w:p>
            <w:pPr>
              <w:rPr>
                <w:rStyle w:val="65"/>
              </w:rPr>
            </w:pPr>
            <w:r>
              <w:rPr>
                <w:rStyle w:val="65"/>
                <w:b/>
                <w:bCs/>
              </w:rPr>
              <w:t>Security and privacy concern:</w:t>
            </w:r>
            <w:r>
              <w:rPr>
                <w:rStyle w:val="65"/>
              </w:rPr>
              <w:t xml:space="preserve"> ZTE, Oppo (not practical without MNO involvement), Nokia, CMCC</w:t>
            </w:r>
          </w:p>
          <w:p>
            <w:pPr>
              <w:rPr>
                <w:rStyle w:val="65"/>
              </w:rPr>
            </w:pPr>
            <w:r>
              <w:rPr>
                <w:rStyle w:val="65"/>
                <w:b/>
                <w:bCs/>
              </w:rPr>
              <w:t>Ambiguous definition of server inside MNO</w:t>
            </w:r>
            <w:r>
              <w:rPr>
                <w:rStyle w:val="65"/>
              </w:rPr>
              <w:t>: Apple, LG</w:t>
            </w:r>
          </w:p>
          <w:p>
            <w:pPr>
              <w:rPr>
                <w:rStyle w:val="65"/>
              </w:rPr>
            </w:pPr>
            <w:r>
              <w:rPr>
                <w:rStyle w:val="65"/>
                <w:b/>
                <w:bCs/>
              </w:rPr>
              <w:t>No standardized new interface for gNB and server for UE-side training</w:t>
            </w:r>
            <w:r>
              <w:rPr>
                <w:rStyle w:val="65"/>
              </w:rPr>
              <w:t>: MTK</w:t>
            </w:r>
          </w:p>
          <w:p>
            <w:pPr>
              <w:rPr>
                <w:rStyle w:val="65"/>
              </w:rPr>
            </w:pPr>
            <w:r>
              <w:rPr>
                <w:rStyle w:val="65"/>
                <w:b/>
                <w:bCs/>
              </w:rPr>
              <w:t>Dataset/model parameter to be sent via OAM/CN:</w:t>
            </w:r>
            <w:r>
              <w:rPr>
                <w:rStyle w:val="65"/>
              </w:rPr>
              <w:t xml:space="preserve"> QC, Ericsson</w:t>
            </w:r>
          </w:p>
          <w:p>
            <w:pPr>
              <w:rPr>
                <w:rStyle w:val="65"/>
              </w:rPr>
            </w:pPr>
            <w:r>
              <w:rPr>
                <w:rStyle w:val="65"/>
                <w:rFonts w:hint="eastAsia"/>
                <w:color w:val="FF0000"/>
              </w:rPr>
              <w:t>[</w:t>
            </w:r>
            <w:r>
              <w:rPr>
                <w:rStyle w:val="65"/>
                <w:color w:val="FF0000"/>
              </w:rPr>
              <w:t>Rapp: this solution is summarized from one contribution from RAN2 129 meeting, since the proponent is fine to consider other approach instead, rapporteurs here propose to remove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pStyle w:val="32"/>
              <w:numPr>
                <w:ilvl w:val="0"/>
                <w:numId w:val="34"/>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OAM -&gt; CN -&gt; UE-side OTT server</w:t>
            </w:r>
          </w:p>
        </w:tc>
        <w:tc>
          <w:tcPr>
            <w:tcW w:w="6379" w:type="dxa"/>
          </w:tcPr>
          <w:p>
            <w:pPr>
              <w:rPr>
                <w:rStyle w:val="65"/>
              </w:rPr>
            </w:pPr>
            <w:r>
              <w:rPr>
                <w:rStyle w:val="65"/>
                <w:rFonts w:hint="eastAsia"/>
                <w:b/>
                <w:bCs/>
              </w:rPr>
              <w:t>Y</w:t>
            </w:r>
            <w:r>
              <w:rPr>
                <w:rStyle w:val="65"/>
                <w:b/>
                <w:bCs/>
              </w:rPr>
              <w:t>es</w:t>
            </w:r>
            <w:r>
              <w:rPr>
                <w:rStyle w:val="65"/>
              </w:rPr>
              <w:t>: QC, Ericsson</w:t>
            </w:r>
          </w:p>
          <w:p>
            <w:pPr>
              <w:rPr>
                <w:rStyle w:val="65"/>
              </w:rPr>
            </w:pPr>
            <w:r>
              <w:rPr>
                <w:rStyle w:val="65"/>
                <w:rFonts w:hint="eastAsia"/>
                <w:color w:val="FF0000"/>
              </w:rPr>
              <w:t>[</w:t>
            </w:r>
            <w:r>
              <w:rPr>
                <w:rStyle w:val="65"/>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pPr>
        <w:rPr>
          <w:rStyle w:val="65"/>
        </w:rPr>
      </w:pPr>
      <w:r>
        <w:rPr>
          <w:rStyle w:val="65"/>
          <w:rFonts w:hint="eastAsia"/>
        </w:rPr>
        <w:t>T</w:t>
      </w:r>
      <w:r>
        <w:rPr>
          <w:rStyle w:val="65"/>
        </w:rPr>
        <w:t>he updated candidate solution for ‘NW dataset/model parameters collection entity -&gt; UE side OTT server (inside/outside MNO)’ can be found as below</w:t>
      </w:r>
      <w:r>
        <w:rPr>
          <w:rStyle w:val="65"/>
          <w:rFonts w:asciiTheme="minorEastAsia" w:hAnsiTheme="minorEastAsia" w:eastAsiaTheme="minorEastAsia"/>
          <w:lang w:eastAsia="zh-CN"/>
        </w:rPr>
        <w:t>.</w:t>
      </w:r>
    </w:p>
    <w:p>
      <w:pPr>
        <w:rPr>
          <w:rStyle w:val="65"/>
        </w:rPr>
      </w:pPr>
      <w:r>
        <w:rPr>
          <w:rStyle w:val="65"/>
        </w:rPr>
        <w:t>From RAN2 point of view, RAN2 identifies following candidate solutions for non-OTA solution ‘NW dataset/model parameters collection entity -&gt; UE side OTT server/UE training entity (inside/outside MNO)’ , but no RAN2 impact is expected. We will further confirm feasibility in phase 2.</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pacing w:after="0"/>
              <w:jc w:val="center"/>
              <w:rPr>
                <w:rFonts w:ascii="Times New Roman" w:hAnsi="Times New Roman" w:eastAsia="Calibri"/>
                <w:b/>
                <w:bCs/>
                <w:szCs w:val="20"/>
              </w:rPr>
            </w:pPr>
            <w:r>
              <w:rPr>
                <w:rFonts w:hint="eastAsia" w:ascii="Times New Roman" w:hAnsi="Times New Roman" w:eastAsia="Calibri"/>
                <w:b/>
                <w:bCs/>
                <w:szCs w:val="20"/>
              </w:rPr>
              <w:t>O</w:t>
            </w:r>
            <w:r>
              <w:rPr>
                <w:rFonts w:ascii="Times New Roman" w:hAnsi="Times New Roman" w:eastAsia="Calibri"/>
                <w:b/>
                <w:bCs/>
                <w:szCs w:val="20"/>
              </w:rPr>
              <w:t>ption</w:t>
            </w:r>
          </w:p>
        </w:tc>
        <w:tc>
          <w:tcPr>
            <w:tcW w:w="1559" w:type="dxa"/>
          </w:tcPr>
          <w:p>
            <w:pPr>
              <w:spacing w:after="0"/>
              <w:rPr>
                <w:rFonts w:ascii="Times New Roman" w:hAnsi="Times New Roman" w:eastAsia="Calibri"/>
                <w:b/>
                <w:bCs/>
                <w:szCs w:val="20"/>
              </w:rPr>
            </w:pPr>
            <w:r>
              <w:rPr>
                <w:rFonts w:hint="eastAsia" w:ascii="Times New Roman" w:hAnsi="Times New Roman" w:eastAsia="Calibri"/>
                <w:b/>
                <w:bCs/>
                <w:szCs w:val="20"/>
              </w:rPr>
              <w:t>I</w:t>
            </w:r>
            <w:r>
              <w:rPr>
                <w:rFonts w:ascii="Times New Roman" w:hAnsi="Times New Roman" w:eastAsia="Calibri"/>
                <w:b/>
                <w:bCs/>
                <w:szCs w:val="20"/>
              </w:rPr>
              <w:t>mpacted WG</w:t>
            </w:r>
          </w:p>
        </w:tc>
        <w:tc>
          <w:tcPr>
            <w:tcW w:w="2835" w:type="dxa"/>
          </w:tcPr>
          <w:p>
            <w:pPr>
              <w:spacing w:after="0"/>
              <w:rPr>
                <w:rFonts w:ascii="Times New Roman" w:hAnsi="Times New Roman"/>
                <w:b/>
                <w:bCs/>
                <w:szCs w:val="20"/>
              </w:rPr>
            </w:pPr>
            <w:r>
              <w:rPr>
                <w:rFonts w:ascii="Times New Roman" w:hAnsi="Times New Roman" w:eastAsia="Calibri"/>
                <w:b/>
                <w:bCs/>
                <w:szCs w:val="20"/>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35"/>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OAM -&gt; UE-side OTT server or UE-side training entity (inside/outside MNO)</w:t>
            </w:r>
          </w:p>
        </w:tc>
        <w:tc>
          <w:tcPr>
            <w:tcW w:w="1559"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SA5</w:t>
            </w:r>
          </w:p>
        </w:tc>
        <w:tc>
          <w:tcPr>
            <w:tcW w:w="2835" w:type="dxa"/>
            <w:shd w:val="clear" w:color="auto" w:fill="auto"/>
          </w:tcPr>
          <w:p>
            <w:pPr>
              <w:rPr>
                <w:rFonts w:ascii="Times New Roman" w:hAnsi="Times New Roman" w:eastAsiaTheme="minorEastAsia"/>
                <w:szCs w:val="20"/>
                <w:lang w:eastAsia="zh-CN"/>
              </w:rPr>
            </w:pPr>
            <w:r>
              <w:rPr>
                <w:rFonts w:ascii="Times New Roman" w:hAnsi="Times New Roman" w:eastAsiaTheme="minorEastAsia"/>
                <w:szCs w:val="20"/>
                <w:lang w:eastAsia="zh-CN"/>
              </w:rPr>
              <w:t>Up to SA5</w:t>
            </w:r>
          </w:p>
          <w:p>
            <w:pPr>
              <w:rPr>
                <w:rFonts w:ascii="Times New Roman" w:hAnsi="Times New Roman" w:eastAsiaTheme="minorEastAsia"/>
                <w:szCs w:val="20"/>
                <w:lang w:eastAsia="zh-CN"/>
              </w:rPr>
            </w:pPr>
            <w:r>
              <w:rPr>
                <w:rFonts w:ascii="Times New Roman" w:hAnsi="Times New Roman" w:eastAsiaTheme="minorEastAsia"/>
                <w:szCs w:val="20"/>
                <w:lang w:eastAsia="zh-CN"/>
              </w:rPr>
              <w:t>(any intermediate node between OAM and UE-side OTT server is up to SA5; CN involvement if needed is up to SA2/SA5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35"/>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CN -&gt; UE-side OTT server or UE-side training entity (inside/outside MNO)</w:t>
            </w:r>
          </w:p>
        </w:tc>
        <w:tc>
          <w:tcPr>
            <w:tcW w:w="1559"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SA2</w:t>
            </w:r>
          </w:p>
        </w:tc>
        <w:tc>
          <w:tcPr>
            <w:tcW w:w="2835"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Up to SA2</w:t>
            </w:r>
          </w:p>
          <w:p>
            <w:pPr>
              <w:rPr>
                <w:rFonts w:ascii="Times New Roman" w:hAnsi="Times New Roman" w:eastAsiaTheme="minorEastAsia"/>
                <w:szCs w:val="20"/>
                <w:lang w:eastAsia="zh-CN"/>
              </w:rPr>
            </w:pPr>
            <w:r>
              <w:rPr>
                <w:rFonts w:ascii="Times New Roman" w:hAnsi="Times New Roman" w:eastAsiaTheme="minorEastAsia"/>
                <w:szCs w:val="20"/>
                <w:lang w:eastAsia="zh-CN"/>
              </w:rPr>
              <w:t>(any intermediate node between CN and UE-side OTT server is up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35"/>
              </w:numP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g</w:t>
            </w:r>
            <w:r>
              <w:rPr>
                <w:rFonts w:ascii="Times New Roman" w:hAnsi="Times New Roman" w:eastAsiaTheme="minorEastAsia"/>
                <w:sz w:val="20"/>
                <w:szCs w:val="20"/>
                <w:lang w:eastAsia="zh-CN"/>
              </w:rPr>
              <w:t>NB -&gt; OAM/CN -&gt; UE-side OTT server or UE-side training entity (inside/outside MNO)</w:t>
            </w:r>
          </w:p>
        </w:tc>
        <w:tc>
          <w:tcPr>
            <w:tcW w:w="1559" w:type="dxa"/>
          </w:tcPr>
          <w:p>
            <w:pPr>
              <w:rPr>
                <w:rFonts w:ascii="Times New Roman" w:hAnsi="Times New Roman" w:eastAsiaTheme="minorEastAsia"/>
                <w:szCs w:val="20"/>
                <w:lang w:eastAsia="zh-CN"/>
              </w:rPr>
            </w:pPr>
            <w:r>
              <w:rPr>
                <w:rFonts w:hint="eastAsia" w:ascii="Times New Roman" w:hAnsi="Times New Roman" w:eastAsiaTheme="minorEastAsia"/>
                <w:szCs w:val="20"/>
                <w:lang w:eastAsia="zh-CN"/>
              </w:rPr>
              <w:t>R</w:t>
            </w:r>
            <w:r>
              <w:rPr>
                <w:rFonts w:ascii="Times New Roman" w:hAnsi="Times New Roman" w:eastAsiaTheme="minorEastAsia"/>
                <w:szCs w:val="20"/>
                <w:lang w:eastAsia="zh-CN"/>
              </w:rPr>
              <w:t>AN3, SA2, SA5</w:t>
            </w:r>
          </w:p>
        </w:tc>
        <w:tc>
          <w:tcPr>
            <w:tcW w:w="2835"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Up to RAN3, SA2, SA5</w:t>
            </w:r>
          </w:p>
          <w:p>
            <w:pPr>
              <w:rPr>
                <w:rFonts w:ascii="Times New Roman" w:hAnsi="Times New Roman" w:eastAsiaTheme="minorEastAsia"/>
                <w:szCs w:val="20"/>
                <w:lang w:eastAsia="zh-CN"/>
              </w:rPr>
            </w:pPr>
            <w:r>
              <w:rPr>
                <w:rFonts w:ascii="Times New Roman" w:hAnsi="Times New Roman" w:eastAsiaTheme="minorEastAsia"/>
                <w:szCs w:val="20"/>
                <w:lang w:eastAsia="zh-CN"/>
              </w:rPr>
              <w:t>(any intermediate node between gNB/OAM, OAM/UE-side OTT server, CN/UE-side OTT server is up to RAN3/SA2/SA5)</w:t>
            </w:r>
          </w:p>
        </w:tc>
      </w:tr>
    </w:tbl>
    <w:p>
      <w:pPr>
        <w:rPr>
          <w:rStyle w:val="65"/>
        </w:rPr>
      </w:pPr>
    </w:p>
    <w:p>
      <w:pPr>
        <w:pStyle w:val="7"/>
        <w:ind w:left="0" w:firstLine="0"/>
      </w:pPr>
      <w:r>
        <w:rPr>
          <w:rFonts w:hint="eastAsia"/>
        </w:rPr>
        <w:t>Q</w:t>
      </w:r>
      <w:r>
        <w:t>2-3: Any missing options? If yes, please explain the proposed transfer path, and specification impact/implementation impact/impacted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Qualcomm</w:t>
            </w:r>
          </w:p>
        </w:tc>
        <w:tc>
          <w:tcPr>
            <w:tcW w:w="2009" w:type="dxa"/>
          </w:tcPr>
          <w:p>
            <w:pPr>
              <w:rPr>
                <w:rFonts w:ascii="Times New Roman" w:hAnsi="Times New Roman" w:eastAsiaTheme="minorEastAsia"/>
                <w:lang w:eastAsia="zh-CN"/>
              </w:rPr>
            </w:pPr>
            <w:r>
              <w:rPr>
                <w:rFonts w:ascii="Times New Roman" w:hAnsi="Times New Roman" w:eastAsiaTheme="minorEastAsia"/>
                <w:lang w:eastAsia="zh-CN"/>
              </w:rPr>
              <w:t>OAM -&gt; CN -&gt; UE-side training entity</w:t>
            </w:r>
          </w:p>
          <w:p>
            <w:pPr>
              <w:rPr>
                <w:rFonts w:ascii="Times New Roman" w:hAnsi="Times New Roman" w:eastAsiaTheme="minorEastAsia"/>
                <w:lang w:eastAsia="zh-CN"/>
              </w:rPr>
            </w:pPr>
            <w:r>
              <w:rPr>
                <w:rFonts w:ascii="Times New Roman" w:hAnsi="Times New Roman" w:eastAsiaTheme="minorEastAsia"/>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hAnsi="Times New Roman" w:eastAsiaTheme="minorEastAsia"/>
                <w:lang w:eastAsia="zh-CN"/>
              </w:rPr>
              <w:t>]</w:t>
            </w:r>
          </w:p>
        </w:tc>
        <w:tc>
          <w:tcPr>
            <w:tcW w:w="4394"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SA2 / SA5</w:t>
            </w:r>
          </w:p>
        </w:tc>
        <w:tc>
          <w:tcPr>
            <w:tcW w:w="1842" w:type="dxa"/>
          </w:tcPr>
          <w:p>
            <w:pPr>
              <w:rPr>
                <w:rFonts w:ascii="Times New Roman" w:hAnsi="Times New Roman" w:eastAsiaTheme="minorEastAsia"/>
                <w:lang w:eastAsia="zh-CN"/>
              </w:rPr>
            </w:pPr>
            <w:r>
              <w:rPr>
                <w:rFonts w:ascii="Times New Roman" w:hAnsi="Times New Roman" w:eastAsiaTheme="minorEastAsia"/>
                <w:lang w:eastAsia="zh-CN"/>
              </w:rPr>
              <w:t>SA2 /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2009" w:type="dxa"/>
          </w:tcPr>
          <w:p>
            <w:pPr>
              <w:rPr>
                <w:rFonts w:ascii="Times New Roman" w:hAnsi="Times New Roman" w:eastAsiaTheme="minorEastAsia"/>
                <w:lang w:eastAsia="zh-CN"/>
              </w:rPr>
            </w:pPr>
            <w:r>
              <w:rPr>
                <w:rFonts w:ascii="Times New Roman" w:hAnsi="Times New Roman" w:eastAsiaTheme="minorEastAsia"/>
                <w:lang w:eastAsia="zh-CN"/>
              </w:rPr>
              <w:t>We are ok to capture the QC alternative above, since that it is an option that is viable from SA pov.</w:t>
            </w: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pStyle w:val="7"/>
        <w:ind w:left="0" w:firstLine="0"/>
      </w:pPr>
      <w:r>
        <w:rPr>
          <w:rFonts w:hint="eastAsia"/>
        </w:rPr>
        <w:t>S</w:t>
      </w:r>
      <w:r>
        <w:t>ummary:</w:t>
      </w:r>
    </w:p>
    <w:p>
      <w:pPr>
        <w:rPr>
          <w:rFonts w:eastAsiaTheme="minorEastAsia"/>
          <w:lang w:eastAsia="zh-CN"/>
        </w:rPr>
      </w:pPr>
      <w:r>
        <w:rPr>
          <w:rFonts w:eastAsiaTheme="minorEastAsia"/>
          <w:lang w:eastAsia="zh-CN"/>
        </w:rPr>
        <w:t>Please see the corresponding summary in Q2-2.</w:t>
      </w:r>
    </w:p>
    <w:p>
      <w:pPr>
        <w:pStyle w:val="5"/>
        <w:rPr>
          <w:sz w:val="20"/>
          <w:szCs w:val="20"/>
        </w:rPr>
      </w:pPr>
      <w:r>
        <w:rPr>
          <w:sz w:val="20"/>
          <w:szCs w:val="20"/>
        </w:rPr>
        <w:t>OTA approach</w:t>
      </w:r>
    </w:p>
    <w:p>
      <w:pPr>
        <w:pStyle w:val="6"/>
        <w:rPr>
          <w:lang w:eastAsia="zh-CN"/>
        </w:rPr>
      </w:pPr>
      <w:r>
        <w:rPr>
          <w:rFonts w:hint="eastAsia"/>
          <w:lang w:eastAsia="zh-CN"/>
        </w:rPr>
        <w:t>g</w:t>
      </w:r>
      <w:r>
        <w:rPr>
          <w:lang w:eastAsia="zh-CN"/>
        </w:rPr>
        <w:t>NB -&gt; UE (direct)</w:t>
      </w:r>
    </w:p>
    <w:p>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pPr>
        <w:pStyle w:val="103"/>
        <w:ind w:left="0" w:firstLine="0"/>
        <w:rPr>
          <w:rFonts w:ascii="Times New Roman" w:hAnsi="Times New Roman" w:eastAsia="MS Mincho"/>
          <w:szCs w:val="20"/>
          <w:lang w:eastAsia="en-US"/>
        </w:rPr>
      </w:pPr>
      <w:r>
        <w:t>1) Solution 1a: gNB can transfer/deliver dataset/model parameters to UE via RRC signalling.</w:t>
      </w:r>
    </w:p>
    <w:p>
      <w:pPr>
        <w:pStyle w:val="103"/>
        <w:ind w:left="0" w:firstLine="0"/>
      </w:pPr>
      <w:r>
        <w:t>2) Solution 1b: gNB can transfer/deliver dataset/model parameters to UE via UP data.</w:t>
      </w:r>
    </w:p>
    <w:p>
      <w:pPr>
        <w:pStyle w:val="103"/>
        <w:ind w:left="0" w:firstLine="0"/>
      </w:pPr>
      <w:r>
        <w:rPr>
          <w:rFonts w:hint="eastAsia"/>
        </w:rPr>
        <w:t>N</w:t>
      </w:r>
      <w:r>
        <w:t>ote that, according to RAN1 LS, minimum dataset and/or parameter sharing size can be 36kB. In average, dataset and/or parameter sharing size can be as large as 225MB+11.6MB.</w:t>
      </w:r>
    </w:p>
    <w:p>
      <w:pPr>
        <w:pStyle w:val="7"/>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pPr>
              <w:rPr>
                <w:rFonts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pPr>
              <w:rPr>
                <w:rFonts w:ascii="Times New Roman" w:hAnsi="Times New Roman" w:eastAsiaTheme="minorEastAsia"/>
                <w:lang w:val="en-US" w:eastAsia="zh-CN"/>
              </w:rPr>
            </w:pPr>
            <w:r>
              <w:rPr>
                <w:rFonts w:hint="eastAsia" w:ascii="Times New Roman" w:hAnsi="Times New Roman" w:eastAsiaTheme="minorEastAsia"/>
                <w:lang w:val="en-US" w:eastAsia="zh-CN"/>
              </w:rPr>
              <w:t>For option 1b, we do not think this is a feasible option in NR stage since there is no UP tunnel terminated between UE and gNB so far. It can be excluded from the feasible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 xml:space="preserve">Apple </w:t>
            </w:r>
          </w:p>
        </w:tc>
        <w:tc>
          <w:tcPr>
            <w:tcW w:w="1158"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pPr>
              <w:rPr>
                <w:rFonts w:ascii="Times New Roman" w:hAnsi="Times New Roman"/>
              </w:rPr>
            </w:pPr>
            <w:r>
              <w:rPr>
                <w:rFonts w:hint="eastAsia" w:ascii="Times New Roman" w:hAnsi="Times New Roman" w:eastAsiaTheme="minorEastAsia"/>
                <w:lang w:val="en-US" w:eastAsia="zh-CN"/>
              </w:rPr>
              <w:t>No</w:t>
            </w:r>
          </w:p>
        </w:tc>
        <w:tc>
          <w:tcPr>
            <w:tcW w:w="7088" w:type="dxa"/>
          </w:tcPr>
          <w:p>
            <w:pPr>
              <w:rPr>
                <w:rFonts w:ascii="Times New Roman" w:hAnsi="Times New Roman"/>
                <w:sz w:val="21"/>
                <w:szCs w:val="28"/>
              </w:rPr>
            </w:pPr>
            <w:r>
              <w:rPr>
                <w:rFonts w:ascii="Times New Roman" w:hAnsi="Times New Roman"/>
                <w:sz w:val="21"/>
                <w:szCs w:val="28"/>
              </w:rPr>
              <w:t xml:space="preserve">Same view as ZTE. </w:t>
            </w:r>
          </w:p>
          <w:p>
            <w:pPr>
              <w:rPr>
                <w:rFonts w:ascii="Times New Roman" w:hAnsi="Times New Roman"/>
              </w:rPr>
            </w:pPr>
            <w:r>
              <w:rPr>
                <w:rFonts w:hint="eastAsia" w:ascii="Times New Roman" w:hAnsi="Times New Roman" w:eastAsiaTheme="minorEastAsia"/>
                <w:sz w:val="21"/>
                <w:szCs w:val="28"/>
                <w:lang w:val="en-US" w:eastAsia="zh-CN"/>
              </w:rPr>
              <w:t xml:space="preserve">For option 1b, </w:t>
            </w:r>
            <w:r>
              <w:rPr>
                <w:rFonts w:ascii="Times New Roman" w:hAnsi="Times New Roman" w:eastAsiaTheme="minorEastAsia"/>
                <w:sz w:val="21"/>
                <w:szCs w:val="28"/>
                <w:lang w:val="en-US" w:eastAsia="zh-CN"/>
              </w:rPr>
              <w:t>we think it has too much spec work to support a new protocol stack. If any interest, it should be proposed in 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eastAsiaTheme="minorEastAsia"/>
                <w:lang w:eastAsia="zh-CN"/>
              </w:rPr>
              <w:t>H</w:t>
            </w:r>
            <w:r>
              <w:rPr>
                <w:rFonts w:eastAsiaTheme="minorEastAsia"/>
                <w:lang w:eastAsia="zh-CN"/>
              </w:rPr>
              <w:t>uawei, HiSilicon</w:t>
            </w:r>
          </w:p>
        </w:tc>
        <w:tc>
          <w:tcPr>
            <w:tcW w:w="1158" w:type="dxa"/>
          </w:tcPr>
          <w:p>
            <w:pPr>
              <w:rPr>
                <w:rFonts w:ascii="Times New Roman" w:hAnsi="Times New Roma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088" w:type="dxa"/>
          </w:tcPr>
          <w:p>
            <w:pPr>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 xml:space="preserve">n our Tdoc </w:t>
            </w:r>
            <w:r>
              <w:rPr>
                <w:lang w:eastAsia="zh-CN"/>
              </w:rPr>
              <w:t>R2-2501111</w:t>
            </w:r>
            <w:r>
              <w:rPr>
                <w:rFonts w:ascii="Times New Roman" w:hAnsi="Times New Roman" w:eastAsiaTheme="minorEastAsia"/>
                <w:lang w:eastAsia="zh-CN"/>
              </w:rPr>
              <w:t>, we also proposed to list them as candidate options. Here we would like to clarify two things:</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pPr>
              <w:rPr>
                <w:rFonts w:ascii="Times New Roman" w:hAnsi="Times New Roman"/>
              </w:rPr>
            </w:pPr>
            <w:r>
              <w:rPr>
                <w:rFonts w:hint="eastAsia" w:ascii="Times New Roman" w:hAnsi="Times New Roman" w:eastAsiaTheme="minorEastAsia"/>
                <w:lang w:eastAsia="zh-CN"/>
              </w:rPr>
              <w:t>(</w:t>
            </w:r>
            <w:r>
              <w:rPr>
                <w:rFonts w:ascii="Times New Roman" w:hAnsi="Times New Roman" w:eastAsiaTheme="minorEastAsia"/>
                <w:lang w:eastAsia="zh-CN"/>
              </w:rPr>
              <w:t>2) in the current TR 38.843, we have had some analysis for model transfer/delivery options, and Solution 1a/1b in TR 38.843 are quite similar as Solution 1a/1b here. So we think the existing analysis can be re-used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158"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pPr>
              <w:rPr>
                <w:rFonts w:ascii="Times New Roman" w:hAnsi="Times New Roman" w:eastAsiaTheme="minorEastAsia"/>
                <w:lang w:eastAsia="zh-CN"/>
              </w:rPr>
            </w:pPr>
            <w:r>
              <w:rPr>
                <w:rFonts w:hint="eastAsia" w:ascii="Times New Roman" w:hAnsi="Times New Roman" w:eastAsiaTheme="minorEastAsia"/>
                <w:lang w:val="en-US" w:eastAsia="zh-CN"/>
              </w:rPr>
              <w:t>No</w:t>
            </w:r>
          </w:p>
        </w:tc>
        <w:tc>
          <w:tcPr>
            <w:tcW w:w="7088" w:type="dxa"/>
          </w:tcPr>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ascii="Times New Roman" w:hAnsi="Times New Roman" w:eastAsia="MS Mincho"/>
                <w:lang w:eastAsia="ja-JP"/>
              </w:rPr>
              <w:t>Qualcomm</w:t>
            </w:r>
          </w:p>
        </w:tc>
        <w:tc>
          <w:tcPr>
            <w:tcW w:w="1158"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pPr>
              <w:rPr>
                <w:rFonts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088" w:type="dxa"/>
          </w:tcPr>
          <w:p>
            <w:pPr>
              <w:rPr>
                <w:rFonts w:ascii="Times New Roman" w:hAnsi="Times New Roman"/>
              </w:rPr>
            </w:pPr>
            <w:r>
              <w:rPr>
                <w:rFonts w:ascii="Times New Roman" w:hAnsi="Times New Roman"/>
              </w:rPr>
              <w:t>Same view as Apple and ZTE.</w:t>
            </w:r>
          </w:p>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1158" w:type="dxa"/>
          </w:tcPr>
          <w:p>
            <w:pPr>
              <w:rPr>
                <w:rFonts w:ascii="Times New Roman" w:hAnsi="Times New Roman" w:eastAsiaTheme="minorEastAsia"/>
                <w:lang w:eastAsia="zh-CN"/>
              </w:rPr>
            </w:pPr>
            <w:r>
              <w:rPr>
                <w:rFonts w:hint="eastAsia" w:ascii="Times New Roman" w:hAnsi="Times New Roman" w:eastAsiaTheme="minorEastAsia"/>
                <w:lang w:eastAsia="zh-CN"/>
              </w:rPr>
              <w:t>1a: No</w:t>
            </w:r>
          </w:p>
          <w:p>
            <w:pPr>
              <w:rPr>
                <w:rFonts w:ascii="Times New Roman" w:hAnsi="Times New Roman" w:eastAsiaTheme="minorEastAsia"/>
                <w:lang w:val="en-US" w:eastAsia="zh-CN"/>
              </w:rPr>
            </w:pPr>
            <w:r>
              <w:rPr>
                <w:rFonts w:hint="eastAsia" w:ascii="Times New Roman" w:hAnsi="Times New Roman" w:eastAsiaTheme="minorEastAsia"/>
                <w:lang w:eastAsia="zh-CN"/>
              </w:rPr>
              <w:t>1b: No</w:t>
            </w:r>
          </w:p>
        </w:tc>
        <w:tc>
          <w:tcPr>
            <w:tcW w:w="7088" w:type="dxa"/>
          </w:tcPr>
          <w:p>
            <w:pPr>
              <w:rPr>
                <w:rFonts w:ascii="Times New Roman" w:hAnsi="Times New Roman" w:eastAsiaTheme="minorEastAsia"/>
                <w:lang w:eastAsia="zh-CN"/>
              </w:rPr>
            </w:pPr>
            <w:r>
              <w:rPr>
                <w:rFonts w:hint="eastAsia" w:ascii="Times New Roman" w:hAnsi="Times New Roman" w:eastAsiaTheme="minorEastAsia"/>
                <w:lang w:eastAsia="zh-CN"/>
              </w:rPr>
              <w:t>Both are not really feasible in our view.</w:t>
            </w:r>
          </w:p>
          <w:p>
            <w:pPr>
              <w:rPr>
                <w:rFonts w:ascii="Times New Roman" w:hAnsi="Times New Roman" w:eastAsiaTheme="minorEastAsia"/>
                <w:lang w:eastAsia="zh-CN"/>
              </w:rPr>
            </w:pPr>
            <w:r>
              <w:rPr>
                <w:rFonts w:hint="eastAsia" w:ascii="Times New Roman" w:hAnsi="Times New Roman" w:eastAsiaTheme="minorEastAsia"/>
                <w:lang w:eastAsia="zh-CN"/>
              </w:rPr>
              <w:t>For 1a, RRC signalling is simply not scalable for dataset/parameter of size up to 255MB.</w:t>
            </w:r>
          </w:p>
          <w:p>
            <w:pPr>
              <w:rPr>
                <w:rFonts w:ascii="Times New Roman" w:hAnsi="Times New Roman"/>
              </w:rPr>
            </w:pPr>
            <w:r>
              <w:rPr>
                <w:rFonts w:hint="eastAsia" w:ascii="Times New Roman" w:hAnsi="Times New Roman" w:eastAsiaTheme="minorEastAsia"/>
                <w:lang w:eastAsia="zh-CN"/>
              </w:rPr>
              <w:t>For 1b, to make it work, a new protocol layer handling the dataset/parameter segmentation/</w:t>
            </w:r>
            <w:r>
              <w:rPr>
                <w:rFonts w:ascii="Times New Roman" w:hAnsi="Times New Roman" w:eastAsiaTheme="minorEastAsia"/>
                <w:lang w:eastAsia="zh-CN"/>
              </w:rPr>
              <w:t>assembling</w:t>
            </w:r>
            <w:r>
              <w:rPr>
                <w:rFonts w:hint="eastAsia" w:ascii="Times New Roman" w:hAnsi="Times New Roman" w:eastAsiaTheme="minorEastAsia"/>
                <w:lang w:eastAsia="zh-CN"/>
              </w:rPr>
              <w:t xml:space="preserve"> would be probably required, which will have significant impact on existing protocol stack.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eastAsiaTheme="minorEastAsia"/>
                <w:lang w:eastAsia="zh-CN"/>
              </w:rPr>
              <w:t>Mediatek</w:t>
            </w:r>
          </w:p>
        </w:tc>
        <w:tc>
          <w:tcPr>
            <w:tcW w:w="1158" w:type="dxa"/>
          </w:tcPr>
          <w:p>
            <w:pPr>
              <w:rPr>
                <w:rFonts w:ascii="Times New Roman" w:hAnsi="Times New Roman" w:eastAsiaTheme="minorEastAsia"/>
                <w:lang w:eastAsia="zh-CN"/>
              </w:rPr>
            </w:pPr>
            <w:r>
              <w:rPr>
                <w:rFonts w:ascii="Times New Roman" w:hAnsi="Times New Roman" w:eastAsiaTheme="minorEastAsia"/>
                <w:lang w:eastAsia="zh-CN"/>
              </w:rPr>
              <w:t>Yes</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 xml:space="preserve">Both solution 1a and solution 1b can be evaluated for the feasibility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eastAsiaTheme="minorEastAsia"/>
                <w:lang w:eastAsia="zh-CN"/>
              </w:rPr>
              <w:t>Samsung</w:t>
            </w:r>
          </w:p>
        </w:tc>
        <w:tc>
          <w:tcPr>
            <w:tcW w:w="1158" w:type="dxa"/>
          </w:tcPr>
          <w:p>
            <w:pPr>
              <w:rPr>
                <w:rFonts w:ascii="Times New Roman" w:hAnsi="Times New Roman" w:eastAsiaTheme="minorEastAsia"/>
                <w:lang w:eastAsia="zh-CN"/>
              </w:rPr>
            </w:pPr>
            <w:r>
              <w:rPr>
                <w:rFonts w:ascii="Times New Roman" w:hAnsi="Times New Roman" w:eastAsiaTheme="minorEastAsia"/>
                <w:lang w:eastAsia="zh-CN"/>
              </w:rPr>
              <w:t>Yes</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We understand that solution 1b may require more specification work. But we don’t need to preclude it now, before we have further information from RAN1 in terms of data characteristics and gNB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158"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1a Yes</w:t>
            </w:r>
          </w:p>
          <w:p>
            <w:pPr>
              <w:rPr>
                <w:rFonts w:ascii="Times New Roman" w:hAnsi="Times New Roman" w:eastAsiaTheme="minorEastAsia"/>
                <w:lang w:val="en-US" w:eastAsia="zh-CN"/>
              </w:rPr>
            </w:pPr>
            <w:r>
              <w:rPr>
                <w:rFonts w:hint="eastAsia" w:ascii="Times New Roman" w:hAnsi="Times New Roman" w:eastAsiaTheme="minorEastAsia"/>
                <w:lang w:val="en-US" w:eastAsia="zh-CN"/>
              </w:rPr>
              <w:t>Solution 1b</w:t>
            </w:r>
          </w:p>
          <w:p>
            <w:p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088" w:type="dxa"/>
          </w:tcPr>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158" w:type="dxa"/>
          </w:tcPr>
          <w:p>
            <w:pPr>
              <w:rPr>
                <w:rFonts w:ascii="Times New Roman" w:hAnsi="Times New Roman" w:eastAsiaTheme="minorEastAsia"/>
                <w:lang w:val="en-US" w:eastAsia="zh-CN"/>
              </w:rPr>
            </w:pPr>
            <w:r>
              <w:rPr>
                <w:rFonts w:ascii="Times New Roman" w:hAnsi="Times New Roman" w:eastAsiaTheme="minorEastAsia"/>
                <w:lang w:val="en-US" w:eastAsia="zh-CN"/>
              </w:rPr>
              <w:t>1a Yes</w:t>
            </w:r>
          </w:p>
          <w:p>
            <w:pPr>
              <w:rPr>
                <w:rFonts w:ascii="Times New Roman" w:hAnsi="Times New Roman" w:eastAsiaTheme="minorEastAsia"/>
                <w:lang w:val="en-US" w:eastAsia="zh-CN"/>
              </w:rPr>
            </w:pPr>
            <w:r>
              <w:rPr>
                <w:rFonts w:ascii="Times New Roman" w:hAnsi="Times New Roman" w:eastAsiaTheme="minorEastAsia"/>
                <w:lang w:val="en-US" w:eastAsia="zh-CN"/>
              </w:rPr>
              <w:t>1b No</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Both can be considered candidate solutions, and they can be captured in the analysis. However, solution 1b should not be further considered for the reasons mentioned by other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rPr>
              <w:t>Nokia</w:t>
            </w:r>
          </w:p>
        </w:tc>
        <w:tc>
          <w:tcPr>
            <w:tcW w:w="1158" w:type="dxa"/>
          </w:tcPr>
          <w:p>
            <w:pPr>
              <w:rPr>
                <w:rFonts w:ascii="Times New Roman" w:hAnsi="Times New Roman"/>
              </w:rPr>
            </w:pPr>
            <w:r>
              <w:rPr>
                <w:rFonts w:ascii="Times New Roman" w:hAnsi="Times New Roman"/>
              </w:rPr>
              <w:t>1a: No</w:t>
            </w:r>
          </w:p>
          <w:p>
            <w:pPr>
              <w:rPr>
                <w:rFonts w:ascii="Times New Roman" w:hAnsi="Times New Roman" w:eastAsiaTheme="minorEastAsia"/>
                <w:lang w:val="en-US" w:eastAsia="zh-CN"/>
              </w:rPr>
            </w:pPr>
            <w:r>
              <w:rPr>
                <w:rFonts w:ascii="Times New Roman" w:hAnsi="Times New Roman"/>
              </w:rPr>
              <w:t>1b: No</w:t>
            </w:r>
          </w:p>
        </w:tc>
        <w:tc>
          <w:tcPr>
            <w:tcW w:w="7088" w:type="dxa"/>
          </w:tcPr>
          <w:p>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pPr>
              <w:rPr>
                <w:rFonts w:ascii="Times New Roman" w:hAnsi="Times New Roman" w:eastAsiaTheme="minorEastAsia"/>
                <w:lang w:eastAsia="zh-CN"/>
              </w:rPr>
            </w:pPr>
            <w:r>
              <w:rPr>
                <w:rFonts w:ascii="Times New Roman" w:hAnsi="Times New Roman"/>
              </w:rPr>
              <w:t>1b: The complexity of terminating UP data in the gNB is too high considering that there is a viable non-OTA method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Malgun Gothic"/>
                <w:lang w:eastAsia="ko-KR"/>
              </w:rPr>
              <w:t>LGE</w:t>
            </w:r>
          </w:p>
        </w:tc>
        <w:tc>
          <w:tcPr>
            <w:tcW w:w="1158" w:type="dxa"/>
          </w:tcPr>
          <w:p>
            <w:pPr>
              <w:rPr>
                <w:rFonts w:ascii="Times New Roman" w:hAnsi="Times New Roman"/>
              </w:rPr>
            </w:pPr>
            <w:r>
              <w:rPr>
                <w:rFonts w:hint="eastAsia" w:ascii="Times New Roman" w:hAnsi="Times New Roman" w:eastAsia="Malgun Gothic"/>
                <w:lang w:val="en-US" w:eastAsia="ko-KR"/>
              </w:rPr>
              <w:t>Yes</w:t>
            </w:r>
          </w:p>
        </w:tc>
        <w:tc>
          <w:tcPr>
            <w:tcW w:w="7088" w:type="dxa"/>
          </w:tcPr>
          <w:p>
            <w:pPr>
              <w:rPr>
                <w:rFonts w:ascii="Times New Roman" w:hAnsi="Times New Roman"/>
              </w:rPr>
            </w:pPr>
            <w:r>
              <w:rPr>
                <w:rFonts w:hint="eastAsia" w:ascii="Times New Roman" w:hAnsi="Times New Roman" w:eastAsia="Malgun Gothic"/>
                <w:lang w:eastAsia="ko-KR"/>
              </w:rPr>
              <w:t xml:space="preserve">For the study phase, neither of the options </w:t>
            </w:r>
            <w:r>
              <w:rPr>
                <w:rFonts w:ascii="Times New Roman" w:hAnsi="Times New Roman" w:eastAsia="Malgun Gothic"/>
                <w:lang w:eastAsia="ko-KR"/>
              </w:rPr>
              <w:t>do not need</w:t>
            </w:r>
            <w:r>
              <w:rPr>
                <w:rFonts w:hint="eastAsia" w:ascii="Times New Roman" w:hAnsi="Times New Roman" w:eastAsia="Malgun Gothic"/>
                <w:lang w:eastAsia="ko-KR"/>
              </w:rPr>
              <w:t xml:space="preserve"> to be precluded. Feasibility of both options can be studied for supporting the transfer/delivery of </w:t>
            </w:r>
            <w:r>
              <w:rPr>
                <w:rFonts w:hint="eastAsia" w:ascii="Times New Roman" w:hAnsi="Times New Roman" w:eastAsiaTheme="minorEastAsia"/>
                <w:lang w:val="en-US" w:eastAsia="zh-CN"/>
              </w:rPr>
              <w:t>super</w:t>
            </w:r>
            <w:r>
              <w:rPr>
                <w:rFonts w:hint="eastAsia" w:ascii="Times New Roman" w:hAnsi="Times New Roman" w:eastAsia="Malgun Gothic"/>
                <w:lang w:val="en-US" w:eastAsia="ko-KR"/>
              </w:rPr>
              <w:t>-</w:t>
            </w:r>
            <w:r>
              <w:rPr>
                <w:rFonts w:hint="eastAsia" w:ascii="Times New Roman" w:hAnsi="Times New Roman" w:eastAsiaTheme="minorEastAsia"/>
                <w:lang w:val="en-US" w:eastAsia="zh-CN"/>
              </w:rPr>
              <w:t>size data set /model parameter</w:t>
            </w:r>
            <w:r>
              <w:rPr>
                <w:rFonts w:hint="eastAsia" w:ascii="Times New Roman" w:hAnsi="Times New Roman"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eastAsiaTheme="minorEastAsia"/>
                <w:lang w:val="en-US" w:eastAsia="ko-KR"/>
              </w:rPr>
            </w:pPr>
            <w:r>
              <w:rPr>
                <w:rFonts w:hint="eastAsia" w:ascii="Times New Roman" w:hAnsi="Times New Roman" w:eastAsia="宋体"/>
                <w:lang w:val="en-US" w:eastAsia="zh-CN"/>
              </w:rPr>
              <w:t>CMCC</w:t>
            </w:r>
          </w:p>
        </w:tc>
        <w:tc>
          <w:tcPr>
            <w:tcW w:w="1158" w:type="dxa"/>
            <w:shd w:val="clear" w:color="auto" w:fill="auto"/>
          </w:tcPr>
          <w:p>
            <w:pPr>
              <w:rPr>
                <w:rFonts w:ascii="Times New Roman" w:hAnsi="Times New Roman" w:eastAsiaTheme="minorEastAsia"/>
                <w:lang w:val="en-US" w:eastAsia="zh-CN"/>
              </w:rPr>
            </w:pPr>
            <w:r>
              <w:rPr>
                <w:rFonts w:hint="eastAsia" w:ascii="Times New Roman" w:hAnsi="Times New Roman" w:eastAsiaTheme="minorEastAsia"/>
                <w:lang w:val="en-US" w:eastAsia="zh-CN"/>
              </w:rPr>
              <w:t>1a: Yes</w:t>
            </w:r>
          </w:p>
          <w:p>
            <w:pPr>
              <w:rPr>
                <w:rFonts w:ascii="Times New Roman" w:hAnsi="Times New Roman" w:eastAsiaTheme="minorEastAsia"/>
                <w:lang w:val="en-US" w:eastAsia="ko-KR"/>
              </w:rPr>
            </w:pPr>
            <w:r>
              <w:rPr>
                <w:rFonts w:hint="eastAsia" w:ascii="Times New Roman" w:hAnsi="Times New Roman" w:eastAsiaTheme="minorEastAsia"/>
                <w:lang w:val="en-US" w:eastAsia="zh-CN"/>
              </w:rPr>
              <w:t>1b: No</w:t>
            </w:r>
          </w:p>
        </w:tc>
        <w:tc>
          <w:tcPr>
            <w:tcW w:w="7088" w:type="dxa"/>
            <w:shd w:val="clear" w:color="auto" w:fill="auto"/>
          </w:tcPr>
          <w:p>
            <w:pPr>
              <w:rPr>
                <w:rFonts w:ascii="Times New Roman" w:hAnsi="Times New Roman"/>
              </w:rPr>
            </w:pPr>
            <w:r>
              <w:rPr>
                <w:rFonts w:hint="eastAsia" w:ascii="Times New Roman" w:hAnsi="Times New Roman" w:eastAsia="宋体"/>
                <w:lang w:val="en-US" w:eastAsia="zh-CN"/>
              </w:rPr>
              <w:t>Agree with</w:t>
            </w:r>
            <w:r>
              <w:rPr>
                <w:rFonts w:ascii="Times New Roman" w:hAnsi="Times New Roman"/>
              </w:rPr>
              <w:t xml:space="preserve"> Apple and ZTE.</w:t>
            </w:r>
          </w:p>
          <w:p>
            <w:pPr>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宋体"/>
                <w:lang w:val="en-US" w:eastAsia="zh-CN"/>
              </w:rPr>
            </w:pPr>
            <w:r>
              <w:rPr>
                <w:rFonts w:ascii="Times New Roman" w:hAnsi="Times New Roman" w:eastAsia="宋体"/>
                <w:lang w:val="en-US" w:eastAsia="zh-CN"/>
              </w:rPr>
              <w:t>Futurewei</w:t>
            </w:r>
          </w:p>
        </w:tc>
        <w:tc>
          <w:tcPr>
            <w:tcW w:w="1158" w:type="dxa"/>
            <w:shd w:val="clear" w:color="auto" w:fill="auto"/>
          </w:tcPr>
          <w:p>
            <w:r>
              <w:t>1) Solution 1a: Yes</w:t>
            </w:r>
          </w:p>
          <w:p>
            <w:pPr>
              <w:rPr>
                <w:rFonts w:ascii="Times New Roman" w:hAnsi="Times New Roman" w:eastAsiaTheme="minorEastAsia"/>
                <w:lang w:val="en-US" w:eastAsia="zh-CN"/>
              </w:rPr>
            </w:pPr>
            <w:r>
              <w:t>2) Solution 1b: No</w:t>
            </w:r>
          </w:p>
        </w:tc>
        <w:tc>
          <w:tcPr>
            <w:tcW w:w="7088" w:type="dxa"/>
            <w:shd w:val="clear" w:color="auto" w:fill="auto"/>
          </w:tcPr>
          <w:p>
            <w:pPr>
              <w:rPr>
                <w:rFonts w:ascii="Times New Roman" w:hAnsi="Times New Roman" w:eastAsia="宋体"/>
                <w:lang w:val="en-US" w:eastAsia="zh-CN"/>
              </w:rPr>
            </w:pPr>
            <w:r>
              <w:rPr>
                <w:rFonts w:ascii="Times New Roman" w:hAnsi="Times New Roman" w:eastAsia="宋体"/>
                <w:lang w:val="en-US" w:eastAsia="zh-CN"/>
              </w:rPr>
              <w:t>For Solution 1b, agree with ZTE, Apple and other companies that the mechanism (</w:t>
            </w:r>
            <w:r>
              <w:rPr>
                <w:rFonts w:hint="eastAsia" w:ascii="Times New Roman" w:hAnsi="Times New Roman" w:eastAsiaTheme="minorEastAsia"/>
                <w:lang w:val="en-US" w:eastAsia="zh-CN"/>
              </w:rPr>
              <w:t xml:space="preserve">UP tunnel between </w:t>
            </w:r>
            <w:r>
              <w:rPr>
                <w:rFonts w:ascii="Times New Roman" w:hAnsi="Times New Roman" w:eastAsiaTheme="minorEastAsia"/>
                <w:lang w:val="en-US" w:eastAsia="zh-CN"/>
              </w:rPr>
              <w:t>gNB</w:t>
            </w:r>
            <w:r>
              <w:rPr>
                <w:rFonts w:hint="eastAsia" w:ascii="Times New Roman" w:hAnsi="Times New Roman" w:eastAsiaTheme="minorEastAsia"/>
                <w:lang w:val="en-US" w:eastAsia="zh-CN"/>
              </w:rPr>
              <w:t xml:space="preserve"> and </w:t>
            </w:r>
            <w:r>
              <w:rPr>
                <w:rFonts w:ascii="Times New Roman" w:hAnsi="Times New Roman" w:eastAsiaTheme="minorEastAsia"/>
                <w:lang w:val="en-US" w:eastAsia="zh-CN"/>
              </w:rPr>
              <w:t>UE</w:t>
            </w:r>
            <w:r>
              <w:rPr>
                <w:rFonts w:ascii="Times New Roman" w:hAnsi="Times New Roman" w:eastAsia="宋体"/>
                <w:lang w:val="en-US" w:eastAsia="zh-CN"/>
              </w:rPr>
              <w:t xml:space="preserve">) does not exist in current standard hence it is not feasible. </w:t>
            </w:r>
          </w:p>
        </w:tc>
      </w:tr>
    </w:tbl>
    <w:p>
      <w:pPr>
        <w:pStyle w:val="7"/>
        <w:ind w:left="0" w:firstLine="0"/>
      </w:pPr>
      <w:r>
        <w:rPr>
          <w:rFonts w:hint="eastAsia"/>
        </w:rPr>
        <w:t>S</w:t>
      </w:r>
      <w:r>
        <w:t>ummary (covering Q2-7):</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9"/>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Style w:val="65"/>
                <w:b/>
                <w:bCs/>
              </w:rPr>
            </w:pPr>
            <w:r>
              <w:rPr>
                <w:rStyle w:val="65"/>
                <w:b/>
                <w:bCs/>
              </w:rPr>
              <w:t>Solution</w:t>
            </w:r>
          </w:p>
        </w:tc>
        <w:tc>
          <w:tcPr>
            <w:tcW w:w="3119" w:type="dxa"/>
          </w:tcPr>
          <w:p>
            <w:pPr>
              <w:rPr>
                <w:rStyle w:val="65"/>
                <w:b/>
                <w:bCs/>
              </w:rPr>
            </w:pPr>
            <w:r>
              <w:rPr>
                <w:rStyle w:val="65"/>
                <w:b/>
                <w:bCs/>
              </w:rPr>
              <w:t>Views on whether solution 1a as a candidate solution</w:t>
            </w:r>
          </w:p>
        </w:tc>
        <w:tc>
          <w:tcPr>
            <w:tcW w:w="5244" w:type="dxa"/>
          </w:tcPr>
          <w:p>
            <w:pPr>
              <w:rPr>
                <w:rStyle w:val="65"/>
                <w:b/>
                <w:bCs/>
              </w:rPr>
            </w:pPr>
            <w:r>
              <w:rPr>
                <w:rStyle w:val="65"/>
                <w:b/>
                <w:bCs/>
              </w:rPr>
              <w:t>Enhancements to be considered for feasible solutions/Reason of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rPr>
                <w:rStyle w:val="65"/>
              </w:rPr>
            </w:pPr>
            <w:r>
              <w:rPr>
                <w:rStyle w:val="65"/>
              </w:rPr>
              <w:t>1a</w:t>
            </w:r>
          </w:p>
        </w:tc>
        <w:tc>
          <w:tcPr>
            <w:tcW w:w="3119" w:type="dxa"/>
          </w:tcPr>
          <w:p>
            <w:pPr>
              <w:rPr>
                <w:rStyle w:val="65"/>
              </w:rPr>
            </w:pPr>
            <w:r>
              <w:rPr>
                <w:rStyle w:val="65"/>
                <w:b/>
                <w:bCs/>
              </w:rPr>
              <w:t>Yes (12/14)</w:t>
            </w:r>
            <w:r>
              <w:rPr>
                <w:rStyle w:val="65"/>
              </w:rPr>
              <w:t>: ZTE, Apple, HW, vivo, QC, Oppo, MTK, SS, Ericsson, LG, CMCC, FW</w:t>
            </w:r>
          </w:p>
        </w:tc>
        <w:tc>
          <w:tcPr>
            <w:tcW w:w="5244" w:type="dxa"/>
          </w:tcPr>
          <w:p>
            <w:pPr>
              <w:pStyle w:val="32"/>
              <w:numPr>
                <w:ilvl w:val="0"/>
                <w:numId w:val="5"/>
              </w:numPr>
              <w:rPr>
                <w:rStyle w:val="65"/>
                <w:rFonts w:ascii="Times New Roman" w:hAnsi="Times New Roman"/>
                <w:sz w:val="20"/>
                <w:szCs w:val="20"/>
              </w:rPr>
            </w:pPr>
            <w:r>
              <w:rPr>
                <w:rStyle w:val="65"/>
                <w:rFonts w:ascii="Times New Roman" w:hAnsi="Times New Roman"/>
                <w:b/>
                <w:bCs/>
                <w:sz w:val="20"/>
                <w:szCs w:val="20"/>
              </w:rPr>
              <w:t>Extend existing supported RRC signaling size (same spec impact of solution 1a in TR38.843)</w:t>
            </w:r>
            <w:r>
              <w:rPr>
                <w:rStyle w:val="65"/>
                <w:rFonts w:ascii="Times New Roman" w:hAnsi="Times New Roman"/>
                <w:sz w:val="20"/>
                <w:szCs w:val="20"/>
              </w:rPr>
              <w:t>: ZTE, Apple, HW, Vivo, QC, Oppo, MTK, SS, LG,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Style w:val="65"/>
              </w:rPr>
            </w:pPr>
          </w:p>
        </w:tc>
        <w:tc>
          <w:tcPr>
            <w:tcW w:w="3119" w:type="dxa"/>
          </w:tcPr>
          <w:p>
            <w:pPr>
              <w:rPr>
                <w:rStyle w:val="65"/>
              </w:rPr>
            </w:pPr>
            <w:r>
              <w:rPr>
                <w:rStyle w:val="65"/>
                <w:b/>
                <w:bCs/>
              </w:rPr>
              <w:t xml:space="preserve">No (2/14): </w:t>
            </w:r>
            <w:r>
              <w:rPr>
                <w:rStyle w:val="65"/>
              </w:rPr>
              <w:t>Lenovo, Nokia</w:t>
            </w:r>
          </w:p>
        </w:tc>
        <w:tc>
          <w:tcPr>
            <w:tcW w:w="5244" w:type="dxa"/>
          </w:tcPr>
          <w:p>
            <w:pPr>
              <w:pStyle w:val="32"/>
              <w:numPr>
                <w:ilvl w:val="0"/>
                <w:numId w:val="5"/>
              </w:numPr>
              <w:rPr>
                <w:rStyle w:val="65"/>
                <w:rFonts w:ascii="Times New Roman" w:hAnsi="Times New Roman"/>
                <w:sz w:val="20"/>
                <w:szCs w:val="20"/>
              </w:rPr>
            </w:pPr>
            <w:r>
              <w:rPr>
                <w:rStyle w:val="65"/>
                <w:rFonts w:ascii="Times New Roman" w:hAnsi="Times New Roman"/>
                <w:b/>
                <w:bCs/>
                <w:sz w:val="20"/>
                <w:szCs w:val="20"/>
              </w:rPr>
              <w:t>not scalable for size up to hundreds of MB:</w:t>
            </w:r>
            <w:r>
              <w:rPr>
                <w:rStyle w:val="65"/>
                <w:rFonts w:ascii="Times New Roman" w:hAnsi="Times New Roman"/>
                <w:sz w:val="20"/>
                <w:szCs w:val="20"/>
              </w:rPr>
              <w:t xml:space="preserve"> Lenovo, Nokia (shouldn’t extend when there’s a viable non-OTA method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rPr>
                <w:rStyle w:val="65"/>
              </w:rPr>
            </w:pPr>
            <w:r>
              <w:rPr>
                <w:rStyle w:val="65"/>
              </w:rPr>
              <w:t>1b</w:t>
            </w:r>
          </w:p>
        </w:tc>
        <w:tc>
          <w:tcPr>
            <w:tcW w:w="3119" w:type="dxa"/>
          </w:tcPr>
          <w:p>
            <w:pPr>
              <w:rPr>
                <w:rStyle w:val="65"/>
              </w:rPr>
            </w:pPr>
            <w:r>
              <w:rPr>
                <w:rStyle w:val="65"/>
                <w:b/>
                <w:bCs/>
              </w:rPr>
              <w:t>Yes (5/14)</w:t>
            </w:r>
            <w:r>
              <w:rPr>
                <w:rStyle w:val="65"/>
              </w:rPr>
              <w:t>: HW, Oppo, MTK, SS, LG (further study feasibility)</w:t>
            </w:r>
          </w:p>
        </w:tc>
        <w:tc>
          <w:tcPr>
            <w:tcW w:w="5244" w:type="dxa"/>
          </w:tcPr>
          <w:p>
            <w:pPr>
              <w:pStyle w:val="32"/>
              <w:numPr>
                <w:ilvl w:val="0"/>
                <w:numId w:val="5"/>
              </w:numPr>
              <w:rPr>
                <w:rStyle w:val="65"/>
                <w:rFonts w:ascii="Times New Roman" w:hAnsi="Times New Roman"/>
                <w:sz w:val="20"/>
                <w:szCs w:val="20"/>
              </w:rPr>
            </w:pPr>
            <w:r>
              <w:rPr>
                <w:rStyle w:val="65"/>
                <w:rFonts w:ascii="Times New Roman" w:hAnsi="Times New Roman"/>
                <w:b/>
                <w:bCs/>
                <w:sz w:val="20"/>
                <w:szCs w:val="20"/>
              </w:rPr>
              <w:t>same as model transfer delivery 1b in TR38.843</w:t>
            </w:r>
            <w:r>
              <w:rPr>
                <w:rStyle w:val="65"/>
                <w:rFonts w:ascii="Times New Roman" w:hAnsi="Times New Roman"/>
                <w:sz w:val="20"/>
                <w:szCs w:val="20"/>
              </w:rPr>
              <w:t>: HW, Oppo, MTK, SS (understand more about data characteristics),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Style w:val="65"/>
              </w:rPr>
            </w:pPr>
          </w:p>
        </w:tc>
        <w:tc>
          <w:tcPr>
            <w:tcW w:w="3119" w:type="dxa"/>
          </w:tcPr>
          <w:p>
            <w:pPr>
              <w:rPr>
                <w:rStyle w:val="65"/>
              </w:rPr>
            </w:pPr>
            <w:r>
              <w:rPr>
                <w:rStyle w:val="65"/>
                <w:b/>
                <w:bCs/>
              </w:rPr>
              <w:t>No (9/14):</w:t>
            </w:r>
            <w:r>
              <w:rPr>
                <w:rStyle w:val="65"/>
              </w:rPr>
              <w:t xml:space="preserve"> ZTE, Apple, vivo, QC, Lenovo, Ericsson, Nokia, CMCC, FW</w:t>
            </w:r>
          </w:p>
        </w:tc>
        <w:tc>
          <w:tcPr>
            <w:tcW w:w="5244" w:type="dxa"/>
          </w:tcPr>
          <w:p>
            <w:pPr>
              <w:pStyle w:val="32"/>
              <w:numPr>
                <w:ilvl w:val="0"/>
                <w:numId w:val="5"/>
              </w:numPr>
              <w:rPr>
                <w:rStyle w:val="65"/>
                <w:rFonts w:ascii="Times New Roman" w:hAnsi="Times New Roman"/>
                <w:sz w:val="20"/>
                <w:szCs w:val="20"/>
              </w:rPr>
            </w:pPr>
            <w:r>
              <w:rPr>
                <w:rStyle w:val="65"/>
                <w:rFonts w:ascii="Times New Roman" w:hAnsi="Times New Roman"/>
                <w:b/>
                <w:bCs/>
                <w:sz w:val="20"/>
                <w:szCs w:val="20"/>
              </w:rPr>
              <w:t>no UP tunnel terminated between UE and gNB, where too much spec work is needed to a new protocol</w:t>
            </w:r>
            <w:r>
              <w:rPr>
                <w:rStyle w:val="65"/>
                <w:rFonts w:ascii="Times New Roman" w:hAnsi="Times New Roman"/>
                <w:sz w:val="20"/>
                <w:szCs w:val="20"/>
              </w:rPr>
              <w:t>: ZTE, Apple, vivo, QC, Lenovo, Ericsson, Nokia, CMCC, FW</w:t>
            </w:r>
          </w:p>
        </w:tc>
      </w:tr>
    </w:tbl>
    <w:p>
      <w:pPr>
        <w:rPr>
          <w:rStyle w:val="65"/>
          <w:rFonts w:ascii="Times New Roman" w:hAnsi="Times New Roman"/>
          <w:szCs w:val="20"/>
        </w:rPr>
      </w:pPr>
      <w:r>
        <w:rPr>
          <w:rStyle w:val="65"/>
          <w:rFonts w:hint="eastAsia"/>
        </w:rPr>
        <w:t>R</w:t>
      </w:r>
      <w:r>
        <w:rPr>
          <w:rStyle w:val="65"/>
        </w:rPr>
        <w:t>egarding to solution 1a, 12/14 companies think it can be considered as a candidate solution at least from RAN2 point of view. Based on companies’ feedback during phase 1, please see detailed feasibility analysis in phase 2.</w:t>
      </w:r>
      <w:r>
        <w:rPr>
          <w:rStyle w:val="65"/>
          <w:rFonts w:ascii="Times New Roman" w:hAnsi="Times New Roman"/>
          <w:szCs w:val="20"/>
        </w:rPr>
        <w:t xml:space="preserve"> </w:t>
      </w:r>
    </w:p>
    <w:p>
      <w:pPr>
        <w:pStyle w:val="104"/>
        <w:rPr>
          <w:rStyle w:val="65"/>
          <w:rFonts w:ascii="Times New Roman" w:hAnsi="Times New Roman"/>
          <w:szCs w:val="20"/>
        </w:rPr>
      </w:pPr>
      <w:r>
        <w:rPr>
          <w:rStyle w:val="65"/>
        </w:rPr>
        <w:t>Observation: From RAN2 point of view, when gNB is the NW dataset/model parameter entity, OTA solution 1a (i.e. gNB -&gt; UE via CP) can be considered as a candidate solution for dataset/model parameter transfer.</w:t>
      </w:r>
    </w:p>
    <w:p>
      <w:pPr>
        <w:rPr>
          <w:rStyle w:val="65"/>
          <w:rFonts w:ascii="Times New Roman" w:hAnsi="Times New Roman"/>
          <w:szCs w:val="20"/>
        </w:rPr>
      </w:pPr>
      <w:r>
        <w:rPr>
          <w:rStyle w:val="65"/>
          <w:rFonts w:hint="eastAsia" w:ascii="Times New Roman" w:hAnsi="Times New Roman"/>
          <w:szCs w:val="20"/>
        </w:rPr>
        <w:t>R</w:t>
      </w:r>
      <w:r>
        <w:rPr>
          <w:rStyle w:val="65"/>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4"/>
        <w:gridCol w:w="3159"/>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rFonts w:ascii="Arial" w:hAnsi="Arial" w:eastAsia="MS Mincho" w:cs="Arial"/>
                <w:b/>
                <w:bCs/>
                <w:sz w:val="18"/>
                <w:szCs w:val="18"/>
              </w:rPr>
            </w:pPr>
            <w:r>
              <w:rPr>
                <w:rFonts w:ascii="Arial" w:hAnsi="Arial" w:cs="Arial"/>
                <w:b/>
                <w:bCs/>
                <w:sz w:val="18"/>
                <w:szCs w:val="18"/>
              </w:rPr>
              <w:t>Current status and Gaps of Solution 1b in TR38.843</w:t>
            </w:r>
          </w:p>
        </w:tc>
        <w:tc>
          <w:tcPr>
            <w:tcW w:w="315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rFonts w:ascii="Arial" w:hAnsi="Arial" w:cs="Arial"/>
                <w:b/>
                <w:bCs/>
                <w:sz w:val="18"/>
                <w:szCs w:val="18"/>
              </w:rPr>
            </w:pPr>
            <w:r>
              <w:rPr>
                <w:rFonts w:hint="eastAsia" w:ascii="Arial" w:hAnsi="Arial" w:cs="Arial"/>
                <w:b/>
                <w:bCs/>
                <w:sz w:val="18"/>
                <w:szCs w:val="18"/>
              </w:rPr>
              <w:t>A</w:t>
            </w:r>
            <w:r>
              <w:rPr>
                <w:rFonts w:ascii="Arial" w:hAnsi="Arial" w:cs="Arial"/>
                <w:b/>
                <w:bCs/>
                <w:sz w:val="18"/>
                <w:szCs w:val="18"/>
              </w:rPr>
              <w:t>pplicable to dataset/model parameter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tcPr>
          <w:p>
            <w:pPr>
              <w:pStyle w:val="10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No model size limitation</w:t>
            </w:r>
          </w:p>
          <w:p>
            <w:pPr>
              <w:pStyle w:val="10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PDU session termination at gNB is not supported</w:t>
            </w:r>
          </w:p>
        </w:tc>
        <w:tc>
          <w:tcPr>
            <w:tcW w:w="3159" w:type="dxa"/>
            <w:tcBorders>
              <w:top w:val="single" w:color="auto" w:sz="4" w:space="0"/>
              <w:left w:val="single" w:color="auto" w:sz="4" w:space="0"/>
              <w:bottom w:val="single" w:color="auto" w:sz="4" w:space="0"/>
              <w:right w:val="single" w:color="auto" w:sz="4" w:space="0"/>
            </w:tcBorders>
          </w:tcPr>
          <w:p>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b/>
                <w:bCs/>
                <w:sz w:val="18"/>
                <w:szCs w:val="18"/>
              </w:rPr>
            </w:pPr>
            <w:r>
              <w:rPr>
                <w:rFonts w:hint="eastAsia" w:ascii="Arial" w:hAnsi="Arial" w:cs="Arial"/>
                <w:b/>
                <w:bCs/>
                <w:sz w:val="18"/>
                <w:szCs w:val="18"/>
              </w:rPr>
              <w:t>Y</w:t>
            </w:r>
            <w:r>
              <w:rPr>
                <w:rFonts w:ascii="Arial" w:hAnsi="Arial" w:cs="Arial"/>
                <w:b/>
                <w:bCs/>
                <w:sz w:val="18"/>
                <w:szCs w:val="18"/>
              </w:rPr>
              <w:t>es (A1-Size)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tcPr>
          <w:p>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color="auto" w:sz="4" w:space="0"/>
              <w:left w:val="single" w:color="auto" w:sz="4" w:space="0"/>
              <w:bottom w:val="single" w:color="auto" w:sz="4" w:space="0"/>
              <w:right w:val="single" w:color="auto" w:sz="4" w:space="0"/>
            </w:tcBorders>
          </w:tcPr>
          <w:p>
            <w:pPr>
              <w:pStyle w:val="10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Identify a solution to support service continuity support between gNBs when PDU session is terminated at gNB if needed</w:t>
            </w:r>
          </w:p>
          <w:p>
            <w:pPr>
              <w:pStyle w:val="10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Xn/NGAP enhancement(s) for model transfer/delivery continuity</w:t>
            </w:r>
          </w:p>
        </w:tc>
        <w:tc>
          <w:tcPr>
            <w:tcW w:w="3047" w:type="dxa"/>
            <w:tcBorders>
              <w:top w:val="single" w:color="auto" w:sz="4" w:space="0"/>
              <w:left w:val="single" w:color="auto" w:sz="4" w:space="0"/>
              <w:bottom w:val="single" w:color="auto" w:sz="4" w:space="0"/>
              <w:right w:val="single" w:color="auto" w:sz="4" w:space="0"/>
            </w:tcBorders>
          </w:tcPr>
          <w:p>
            <w:pPr>
              <w:pStyle w:val="103"/>
              <w:spacing w:after="0"/>
              <w:ind w:left="0" w:firstLine="0"/>
              <w:rPr>
                <w:rFonts w:ascii="Arial" w:hAnsi="Arial" w:cs="Arial"/>
                <w:b/>
                <w:bCs/>
                <w:sz w:val="18"/>
                <w:szCs w:val="18"/>
              </w:rPr>
            </w:pPr>
            <w:r>
              <w:rPr>
                <w:rFonts w:hint="eastAsia" w:ascii="Arial" w:hAnsi="Arial" w:cs="Arial"/>
                <w:b/>
                <w:bCs/>
                <w:sz w:val="18"/>
                <w:szCs w:val="18"/>
              </w:rPr>
              <w:t>Y</w:t>
            </w:r>
            <w:r>
              <w:rPr>
                <w:rFonts w:ascii="Arial" w:hAnsi="Arial" w:cs="Arial"/>
                <w:b/>
                <w:bCs/>
                <w:sz w:val="18"/>
                <w:szCs w:val="18"/>
              </w:rPr>
              <w:t>es with change (A2-Continuity):</w:t>
            </w:r>
          </w:p>
          <w:p>
            <w:pPr>
              <w:pStyle w:val="103"/>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pPr>
              <w:pStyle w:val="103"/>
              <w:spacing w:after="0"/>
              <w:ind w:left="284" w:firstLine="0"/>
              <w:rPr>
                <w:rFonts w:ascii="Arial" w:hAnsi="Arial" w:cs="Arial"/>
                <w:sz w:val="18"/>
                <w:szCs w:val="18"/>
              </w:rPr>
            </w:pPr>
            <w:r>
              <w:rPr>
                <w:rFonts w:ascii="Arial" w:hAnsi="Arial" w:cs="Arial"/>
                <w:sz w:val="18"/>
                <w:szCs w:val="18"/>
              </w:rPr>
              <w:t>- Xn/NGAP enhancement(s) for dataset/model parameter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tcPr>
          <w:p>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color="auto" w:sz="4" w:space="0"/>
              <w:left w:val="single" w:color="auto" w:sz="4" w:space="0"/>
              <w:bottom w:val="single" w:color="auto" w:sz="4" w:space="0"/>
              <w:right w:val="single" w:color="auto" w:sz="4" w:space="0"/>
            </w:tcBorders>
          </w:tcPr>
          <w:p>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color="auto" w:sz="4" w:space="0"/>
              <w:left w:val="single" w:color="auto" w:sz="4" w:space="0"/>
              <w:bottom w:val="single" w:color="auto" w:sz="4" w:space="0"/>
              <w:right w:val="single" w:color="auto" w:sz="4" w:space="0"/>
            </w:tcBorders>
          </w:tcPr>
          <w:p>
            <w:pPr>
              <w:spacing w:after="0"/>
              <w:rPr>
                <w:rFonts w:ascii="Arial" w:hAnsi="Arial" w:cs="Arial"/>
                <w:sz w:val="18"/>
                <w:szCs w:val="18"/>
              </w:rPr>
            </w:pPr>
            <w:r>
              <w:rPr>
                <w:rFonts w:hint="eastAsia" w:ascii="Arial" w:hAnsi="Arial" w:cs="Arial"/>
                <w:sz w:val="18"/>
                <w:szCs w:val="18"/>
              </w:rPr>
              <w:t>N</w:t>
            </w:r>
            <w:r>
              <w:rPr>
                <w:rFonts w:ascii="Arial" w:hAnsi="Arial" w:cs="Arial"/>
                <w:sz w:val="18"/>
                <w:szCs w:val="18"/>
              </w:rPr>
              <w:t>ot applicable since it’s not model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4" w:type="dxa"/>
            <w:tcBorders>
              <w:top w:val="single" w:color="auto" w:sz="4" w:space="0"/>
              <w:left w:val="single" w:color="auto" w:sz="4" w:space="0"/>
              <w:bottom w:val="single" w:color="auto" w:sz="4" w:space="0"/>
              <w:right w:val="single" w:color="auto" w:sz="4" w:space="0"/>
            </w:tcBorders>
          </w:tcPr>
          <w:p>
            <w:pPr>
              <w:pStyle w:val="10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Procedure latency depends on model size, QoS requirement and DRB priority</w:t>
            </w:r>
          </w:p>
          <w:p>
            <w:pPr>
              <w:pStyle w:val="103"/>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QoS management at gNB if PDU session is terminated at gNB is not supported</w:t>
            </w:r>
          </w:p>
        </w:tc>
        <w:tc>
          <w:tcPr>
            <w:tcW w:w="3159" w:type="dxa"/>
            <w:tcBorders>
              <w:top w:val="single" w:color="auto" w:sz="4" w:space="0"/>
              <w:left w:val="single" w:color="auto" w:sz="4" w:space="0"/>
              <w:bottom w:val="single" w:color="auto" w:sz="4" w:space="0"/>
              <w:right w:val="single" w:color="auto" w:sz="4" w:space="0"/>
            </w:tcBorders>
          </w:tcPr>
          <w:p>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sz w:val="18"/>
                <w:szCs w:val="18"/>
              </w:rPr>
            </w:pPr>
            <w:r>
              <w:rPr>
                <w:rFonts w:hint="eastAsia" w:ascii="Arial" w:hAnsi="Arial" w:cs="Arial"/>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pPr>
        <w:rPr>
          <w:rStyle w:val="65"/>
          <w:rFonts w:ascii="Times New Roman" w:hAnsi="Times New Roman"/>
          <w:szCs w:val="20"/>
        </w:rPr>
      </w:pPr>
      <w:r>
        <w:rPr>
          <w:rStyle w:val="65"/>
          <w:rFonts w:ascii="Times New Roman" w:hAnsi="Times New Roman"/>
          <w:szCs w:val="20"/>
        </w:rPr>
        <w:t>It is observed that whether PDU session can be terminated at gNB needs to be further checked with SA2, and also this solution might require new protocol stack. Considering the significant specification impact to support establishing UP tunnel between gNB and UE, a huge effort is needed across different WGs to support solution 1b in 5GA, which is not practical.</w:t>
      </w:r>
    </w:p>
    <w:p>
      <w:pPr>
        <w:rPr>
          <w:rStyle w:val="65"/>
          <w:rFonts w:ascii="Times New Roman" w:hAnsi="Times New Roman"/>
          <w:szCs w:val="20"/>
        </w:rPr>
      </w:pPr>
      <w:r>
        <w:rPr>
          <w:rStyle w:val="65"/>
          <w:rFonts w:hint="eastAsia" w:ascii="Times New Roman" w:hAnsi="Times New Roman"/>
          <w:szCs w:val="20"/>
        </w:rPr>
        <w:t>B</w:t>
      </w:r>
      <w:r>
        <w:rPr>
          <w:rStyle w:val="65"/>
          <w:rFonts w:ascii="Times New Roman" w:hAnsi="Times New Roman"/>
          <w:szCs w:val="20"/>
        </w:rPr>
        <w:t xml:space="preserve">ased on above analysis, </w:t>
      </w:r>
    </w:p>
    <w:p>
      <w:pPr>
        <w:pStyle w:val="104"/>
        <w:rPr>
          <w:rStyle w:val="65"/>
        </w:rPr>
      </w:pPr>
      <w:r>
        <w:rPr>
          <w:rStyle w:val="65"/>
        </w:rPr>
        <w:t xml:space="preserve">Proposal 3: From RAN2 point of view, when gNB is the NW dataset/model parameter entity, solution 1b (i.e. gNB -&gt; UE via UP) is not considered as a candidate solution in 5GA. </w:t>
      </w:r>
    </w:p>
    <w:p/>
    <w:p>
      <w:pPr>
        <w:pStyle w:val="7"/>
        <w:ind w:left="0" w:firstLine="0"/>
      </w:pPr>
      <w:r>
        <w:rPr>
          <w:rFonts w:hint="eastAsia"/>
        </w:rPr>
        <w:t>Q</w:t>
      </w:r>
      <w:r>
        <w:t>2-7: Any missing options? If yes, please explain the proposed transfer path, and specification impact/implementation impact/ 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Mediatek</w:t>
            </w:r>
          </w:p>
        </w:tc>
        <w:tc>
          <w:tcPr>
            <w:tcW w:w="2009" w:type="dxa"/>
          </w:tcPr>
          <w:p>
            <w:pPr>
              <w:rPr>
                <w:rFonts w:ascii="Times New Roman" w:hAnsi="Times New Roman" w:eastAsiaTheme="minorEastAsia"/>
                <w:lang w:eastAsia="zh-CN"/>
              </w:rPr>
            </w:pPr>
            <w:r>
              <w:rPr>
                <w:rFonts w:ascii="Times New Roman" w:hAnsi="Times New Roman" w:eastAsiaTheme="minorEastAsia"/>
                <w:lang w:eastAsia="zh-CN"/>
              </w:rPr>
              <w:t>gNB-&gt;UE</w:t>
            </w:r>
          </w:p>
          <w:p>
            <w:pPr>
              <w:rPr>
                <w:rFonts w:ascii="Times New Roman" w:hAnsi="Times New Roman" w:eastAsiaTheme="minorEastAsia"/>
                <w:lang w:eastAsia="zh-CN"/>
              </w:rPr>
            </w:pPr>
          </w:p>
        </w:tc>
        <w:tc>
          <w:tcPr>
            <w:tcW w:w="4394"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pPr>
              <w:rPr>
                <w:rFonts w:ascii="Times New Roman" w:hAnsi="Times New Roman" w:eastAsiaTheme="minorEastAsia"/>
                <w:lang w:eastAsia="zh-CN"/>
              </w:rPr>
            </w:pPr>
            <w:r>
              <w:rPr>
                <w:rFonts w:ascii="Times New Roman" w:hAnsi="Times New Roman" w:eastAsiaTheme="minorEastAsia"/>
                <w:lang w:eastAsia="zh-CN"/>
              </w:rPr>
              <w:t>RAN2, SA2,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pStyle w:val="7"/>
        <w:ind w:left="0" w:firstLine="0"/>
      </w:pPr>
      <w:r>
        <w:rPr>
          <w:rFonts w:hint="eastAsia"/>
        </w:rPr>
        <w:t>S</w:t>
      </w:r>
      <w:r>
        <w:t>ummary:</w:t>
      </w:r>
    </w:p>
    <w:p>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pPr>
        <w:rPr>
          <w:rFonts w:eastAsiaTheme="minorEastAsia"/>
          <w:lang w:eastAsia="zh-CN"/>
        </w:rPr>
      </w:pPr>
    </w:p>
    <w:p>
      <w:pPr>
        <w:pStyle w:val="6"/>
        <w:rPr>
          <w:lang w:eastAsia="zh-CN"/>
        </w:rPr>
      </w:pPr>
      <w:r>
        <w:rPr>
          <w:rFonts w:hint="eastAsia"/>
          <w:lang w:eastAsia="zh-CN"/>
        </w:rPr>
        <w:t>N</w:t>
      </w:r>
      <w:r>
        <w:rPr>
          <w:lang w:eastAsia="zh-CN"/>
        </w:rPr>
        <w:t>W dataset</w:t>
      </w:r>
      <w:r>
        <w:t>/model parameters</w:t>
      </w:r>
      <w:r>
        <w:rPr>
          <w:lang w:eastAsia="zh-CN"/>
        </w:rPr>
        <w:t xml:space="preserve"> collection entity -&gt; UE</w:t>
      </w:r>
    </w:p>
    <w:p>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55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1559"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c>
          <w:tcPr>
            <w:tcW w:w="4111" w:type="dxa"/>
          </w:tcPr>
          <w:p>
            <w:pPr>
              <w:spacing w:after="0"/>
              <w:rPr>
                <w:rFonts w:ascii="Times New Roman" w:hAnsi="Times New Roman"/>
                <w:b/>
                <w:bCs/>
              </w:rPr>
            </w:pPr>
            <w:r>
              <w:rPr>
                <w:rFonts w:ascii="Times New Roman" w:hAnsi="Times New Roman" w:eastAsia="Calibri"/>
                <w:b/>
                <w:bCs/>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36"/>
              </w:numPr>
              <w:rPr>
                <w:rFonts w:ascii="Times New Roman" w:hAnsi="Times New Roman" w:eastAsiaTheme="minorEastAsia"/>
                <w:lang w:eastAsia="zh-CN"/>
              </w:rPr>
            </w:pPr>
            <w:r>
              <w:rPr>
                <w:rFonts w:ascii="Times New Roman" w:hAnsi="Times New Roman"/>
              </w:rPr>
              <w:t>gNB -&gt; UE</w:t>
            </w:r>
            <w:r>
              <w:rPr>
                <w:rFonts w:ascii="Times New Roman" w:hAnsi="Times New Roman" w:eastAsiaTheme="minorEastAsia"/>
                <w:lang w:eastAsia="zh-CN"/>
              </w:rPr>
              <w:t xml:space="preserve"> </w:t>
            </w:r>
          </w:p>
        </w:tc>
        <w:tc>
          <w:tcPr>
            <w:tcW w:w="5670" w:type="dxa"/>
            <w:gridSpan w:val="2"/>
          </w:tcPr>
          <w:p>
            <w:pPr>
              <w:rPr>
                <w:rFonts w:ascii="Times New Roman" w:hAnsi="Times New Roman" w:eastAsiaTheme="minorEastAsia"/>
                <w:lang w:eastAsia="zh-CN"/>
              </w:rPr>
            </w:pPr>
            <w:r>
              <w:rPr>
                <w:rFonts w:ascii="Times New Roman" w:hAnsi="Times New Roman"/>
              </w:rPr>
              <w:t>Same as gNB -&gt; UE 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36"/>
              </w:numPr>
              <w:rPr>
                <w:lang w:eastAsia="zh-CN"/>
              </w:rPr>
            </w:pPr>
            <w:r>
              <w:rPr>
                <w:rFonts w:ascii="Times New Roman" w:hAnsi="Times New Roman" w:eastAsiaTheme="minorEastAsia"/>
                <w:lang w:eastAsia="zh-CN"/>
              </w:rPr>
              <w:t>CN -&gt; gNB -&gt; UE</w:t>
            </w:r>
          </w:p>
        </w:tc>
        <w:tc>
          <w:tcPr>
            <w:tcW w:w="1559" w:type="dxa"/>
          </w:tcPr>
          <w:p>
            <w:pPr>
              <w:rPr>
                <w:rFonts w:ascii="Times New Roman" w:hAnsi="Times New Roman" w:eastAsiaTheme="minorEastAsia"/>
                <w:lang w:eastAsia="zh-CN"/>
              </w:rPr>
            </w:pPr>
            <w:r>
              <w:rPr>
                <w:rFonts w:ascii="Times New Roman" w:hAnsi="Times New Roman" w:eastAsiaTheme="minorEastAsia"/>
                <w:lang w:eastAsia="zh-CN"/>
              </w:rPr>
              <w:t xml:space="preserve">RAN3, </w:t>
            </w:r>
            <w:r>
              <w:rPr>
                <w:rFonts w:hint="eastAsia" w:ascii="Times New Roman" w:hAnsi="Times New Roman" w:eastAsiaTheme="minorEastAsia"/>
                <w:lang w:eastAsia="zh-CN"/>
              </w:rPr>
              <w:t>S</w:t>
            </w:r>
            <w:r>
              <w:rPr>
                <w:rFonts w:ascii="Times New Roman" w:hAnsi="Times New Roman" w:eastAsiaTheme="minorEastAsia"/>
                <w:lang w:eastAsia="zh-CN"/>
              </w:rPr>
              <w:t>A2</w:t>
            </w:r>
          </w:p>
        </w:tc>
        <w:tc>
          <w:tcPr>
            <w:tcW w:w="4111" w:type="dxa"/>
          </w:tcPr>
          <w:p>
            <w:pPr>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olution 2a/2b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2a/2b is captured in TR38.843]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pStyle w:val="32"/>
              <w:numPr>
                <w:ilvl w:val="0"/>
                <w:numId w:val="36"/>
              </w:numPr>
              <w:rPr>
                <w:rFonts w:ascii="Times New Roman" w:hAnsi="Times New Roman" w:eastAsiaTheme="minorEastAsia"/>
                <w:lang w:eastAsia="zh-CN"/>
              </w:rPr>
            </w:pPr>
            <w:r>
              <w:rPr>
                <w:rFonts w:ascii="Times New Roman" w:hAnsi="Times New Roman" w:eastAsiaTheme="minorEastAsia"/>
                <w:lang w:eastAsia="zh-CN"/>
              </w:rPr>
              <w:t>OAM -&gt; gNB -&gt; UE</w:t>
            </w:r>
          </w:p>
        </w:tc>
        <w:tc>
          <w:tcPr>
            <w:tcW w:w="1559" w:type="dxa"/>
          </w:tcPr>
          <w:p>
            <w:pPr>
              <w:rPr>
                <w:rFonts w:ascii="Times New Roman" w:hAnsi="Times New Roman"/>
              </w:rPr>
            </w:pPr>
            <w:r>
              <w:rPr>
                <w:rFonts w:hint="eastAsia" w:ascii="Times New Roman" w:hAnsi="Times New Roman"/>
              </w:rPr>
              <w:t>S</w:t>
            </w:r>
            <w:r>
              <w:rPr>
                <w:rFonts w:ascii="Times New Roman" w:hAnsi="Times New Roman"/>
              </w:rPr>
              <w:t>A5</w:t>
            </w:r>
          </w:p>
        </w:tc>
        <w:tc>
          <w:tcPr>
            <w:tcW w:w="4111" w:type="dxa"/>
          </w:tcPr>
          <w:p>
            <w:pPr>
              <w:rPr>
                <w:rFonts w:ascii="Times New Roman" w:hAnsi="Times New Roman" w:eastAsiaTheme="minorEastAsia"/>
                <w:lang w:eastAsia="zh-CN"/>
              </w:rPr>
            </w:pPr>
            <w:r>
              <w:rPr>
                <w:rFonts w:ascii="Times New Roman" w:hAnsi="Times New Roman" w:eastAsiaTheme="minorEastAsia"/>
                <w:lang w:eastAsia="zh-CN"/>
              </w:rPr>
              <w:t>Solution 4b</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the detailed specification impact of Solution 4b is captured in TR38.843]</w:t>
            </w:r>
          </w:p>
        </w:tc>
      </w:tr>
    </w:tbl>
    <w:p>
      <w:pPr>
        <w:pStyle w:val="7"/>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0CECE" w:themeFill="background2" w:themeFillShade="E6"/>
          </w:tcPr>
          <w:p>
            <w:pPr>
              <w:spacing w:after="0"/>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Example]</w:t>
            </w:r>
          </w:p>
        </w:tc>
        <w:tc>
          <w:tcPr>
            <w:tcW w:w="1158" w:type="dxa"/>
            <w:shd w:val="clear" w:color="auto" w:fill="D0CECE" w:themeFill="background2" w:themeFillShade="E6"/>
          </w:tcPr>
          <w:p>
            <w:pPr>
              <w:pStyle w:val="32"/>
              <w:numPr>
                <w:ilvl w:val="0"/>
                <w:numId w:val="37"/>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37"/>
              </w:numPr>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p>
            <w:pPr>
              <w:pStyle w:val="32"/>
              <w:numPr>
                <w:ilvl w:val="0"/>
                <w:numId w:val="37"/>
              </w:numPr>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7088" w:type="dxa"/>
            <w:shd w:val="clear" w:color="auto" w:fill="D0CECE" w:themeFill="background2" w:themeFillShade="E6"/>
          </w:tcPr>
          <w:p>
            <w:pPr>
              <w:rPr>
                <w:rFonts w:ascii="Times New Roman" w:hAnsi="Times New Roman" w:eastAsiaTheme="minorEastAsia"/>
                <w:lang w:eastAsia="zh-CN"/>
              </w:rPr>
            </w:pPr>
            <w:r>
              <w:rPr>
                <w:rFonts w:ascii="Times New Roman" w:hAnsi="Times New Roman" w:eastAsiaTheme="minorEastAsia"/>
                <w:lang w:eastAsia="zh-CN"/>
              </w:rPr>
              <w:t>Option 3) ‘specification impact’: [comment/new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numPr>
                <w:ilvl w:val="0"/>
                <w:numId w:val="38"/>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38"/>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38"/>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088"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Apple</w:t>
            </w:r>
          </w:p>
        </w:tc>
        <w:tc>
          <w:tcPr>
            <w:tcW w:w="1158" w:type="dxa"/>
          </w:tcPr>
          <w:p>
            <w:pPr>
              <w:numPr>
                <w:ilvl w:val="0"/>
                <w:numId w:val="39"/>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39"/>
              </w:numPr>
              <w:rPr>
                <w:rFonts w:ascii="Times New Roman" w:hAnsi="Times New Roman" w:eastAsiaTheme="minorEastAsia"/>
                <w:lang w:val="en-US" w:eastAsia="zh-CN"/>
              </w:rPr>
            </w:pPr>
            <w:r>
              <w:rPr>
                <w:rFonts w:ascii="Times New Roman" w:hAnsi="Times New Roman" w:eastAsiaTheme="minorEastAsia"/>
                <w:lang w:val="en-US" w:eastAsia="zh-CN"/>
              </w:rPr>
              <w:t>No</w:t>
            </w:r>
          </w:p>
          <w:p>
            <w:pPr>
              <w:numPr>
                <w:ilvl w:val="0"/>
                <w:numId w:val="39"/>
              </w:numPr>
              <w:rPr>
                <w:rFonts w:ascii="Times New Roman" w:hAnsi="Times New Roman" w:eastAsiaTheme="minorEastAsia"/>
                <w:lang w:val="en-US" w:eastAsia="zh-CN"/>
              </w:rPr>
            </w:pPr>
            <w:r>
              <w:rPr>
                <w:rFonts w:ascii="Times New Roman" w:hAnsi="Times New Roman" w:eastAsiaTheme="minorEastAsia"/>
                <w:lang w:val="en-US" w:eastAsia="zh-CN"/>
              </w:rPr>
              <w:t>No</w:t>
            </w:r>
          </w:p>
          <w:p>
            <w:pPr>
              <w:rPr>
                <w:rFonts w:ascii="Times New Roman" w:hAnsi="Times New Roman"/>
              </w:rPr>
            </w:pPr>
          </w:p>
        </w:tc>
        <w:tc>
          <w:tcPr>
            <w:tcW w:w="7088" w:type="dxa"/>
          </w:tcPr>
          <w:p>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We support 1). </w:t>
            </w:r>
          </w:p>
          <w:p>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pPr>
              <w:pStyle w:val="32"/>
              <w:numPr>
                <w:ilvl w:val="0"/>
                <w:numId w:val="40"/>
              </w:num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2) means CN -&gt;UE via gNB transparently relay (e.g. similar to NAS) </w:t>
            </w:r>
          </w:p>
          <w:p>
            <w:pPr>
              <w:pStyle w:val="32"/>
              <w:numPr>
                <w:ilvl w:val="0"/>
                <w:numId w:val="40"/>
              </w:num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3) means OAM-&gt;UE via gNB transparently rely </w:t>
            </w:r>
          </w:p>
          <w:p>
            <w:pPr>
              <w:rPr>
                <w:rFonts w:ascii="Times New Roman" w:hAnsi="Times New Roman" w:eastAsiaTheme="minorEastAsia"/>
                <w:sz w:val="21"/>
                <w:szCs w:val="28"/>
                <w:lang w:eastAsia="zh-CN"/>
              </w:rPr>
            </w:pPr>
            <w:r>
              <w:rPr>
                <w:rFonts w:ascii="Times New Roman" w:hAnsi="Times New Roman" w:eastAsiaTheme="minorEastAsia"/>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pPr>
              <w:pStyle w:val="32"/>
              <w:numPr>
                <w:ilvl w:val="0"/>
                <w:numId w:val="41"/>
              </w:numPr>
              <w:rPr>
                <w:rFonts w:ascii="Times New Roman" w:hAnsi="Times New Roman" w:eastAsiaTheme="minorEastAsia"/>
                <w:lang w:eastAsia="zh-CN"/>
              </w:rPr>
            </w:pPr>
            <w:r>
              <w:rPr>
                <w:rFonts w:ascii="Times New Roman" w:hAnsi="Times New Roman" w:eastAsiaTheme="minorEastAsia"/>
                <w:lang w:eastAsia="zh-CN"/>
              </w:rPr>
              <w:t xml:space="preserve">In Model transfer / delivery: one single UE needs to get complete model parameter and model structure. Thus, gNB doesn’t need to comprehend the model and thereby the direct path (e.g. NAS signaling in solution 2a/2b) makes sense. </w:t>
            </w:r>
          </w:p>
          <w:p>
            <w:pPr>
              <w:pStyle w:val="32"/>
              <w:numPr>
                <w:ilvl w:val="0"/>
                <w:numId w:val="41"/>
              </w:numPr>
              <w:rPr>
                <w:rFonts w:ascii="Times New Roman" w:hAnsi="Times New Roman" w:eastAsiaTheme="minorEastAsia"/>
                <w:lang w:eastAsia="zh-CN"/>
              </w:rPr>
            </w:pPr>
            <w:r>
              <w:rPr>
                <w:rFonts w:ascii="Times New Roman" w:hAnsi="Times New Roman" w:eastAsiaTheme="minorEastAsia"/>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pPr>
              <w:rPr>
                <w:rFonts w:ascii="Times New Roman" w:hAnsi="Times New Roman"/>
              </w:rPr>
            </w:pP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eastAsiaTheme="minorEastAsia"/>
                <w:lang w:eastAsia="zh-CN"/>
              </w:rPr>
              <w:t>H</w:t>
            </w:r>
            <w:r>
              <w:rPr>
                <w:rFonts w:eastAsiaTheme="minorEastAsia"/>
                <w:lang w:eastAsia="zh-CN"/>
              </w:rPr>
              <w:t>uawei, HiSilicon</w:t>
            </w:r>
          </w:p>
        </w:tc>
        <w:tc>
          <w:tcPr>
            <w:tcW w:w="1158" w:type="dxa"/>
          </w:tcPr>
          <w:p>
            <w:pPr>
              <w:rPr>
                <w:rFonts w:ascii="Times New Roman" w:hAnsi="Times New Roman" w:eastAsiaTheme="minorEastAsia"/>
                <w:lang w:eastAsia="zh-CN"/>
              </w:rPr>
            </w:pPr>
            <w:r>
              <w:rPr>
                <w:rFonts w:hint="eastAsia" w:ascii="Times New Roman" w:hAnsi="Times New Roman" w:eastAsiaTheme="minorEastAsia"/>
                <w:lang w:eastAsia="zh-CN"/>
              </w:rPr>
              <w:t>1</w:t>
            </w:r>
            <w:r>
              <w:rPr>
                <w:rFonts w:ascii="Times New Roman" w:hAnsi="Times New Roman" w:eastAsiaTheme="minorEastAsia"/>
                <w:lang w:eastAsia="zh-CN"/>
              </w:rPr>
              <w:t>): Yes</w:t>
            </w:r>
          </w:p>
          <w:p>
            <w:pPr>
              <w:rPr>
                <w:rFonts w:ascii="Times New Roman" w:hAnsi="Times New Roman" w:eastAsiaTheme="minorEastAsia"/>
                <w:lang w:eastAsia="zh-CN"/>
              </w:rPr>
            </w:pPr>
            <w:r>
              <w:rPr>
                <w:rFonts w:hint="eastAsia" w:ascii="Times New Roman" w:hAnsi="Times New Roman" w:eastAsiaTheme="minorEastAsia"/>
                <w:lang w:eastAsia="zh-CN"/>
              </w:rPr>
              <w:t>2</w:t>
            </w:r>
            <w:r>
              <w:rPr>
                <w:rFonts w:ascii="Times New Roman" w:hAnsi="Times New Roman" w:eastAsiaTheme="minorEastAsia"/>
                <w:lang w:eastAsia="zh-CN"/>
              </w:rPr>
              <w:t xml:space="preserve">)&amp;3): benefits over </w:t>
            </w:r>
            <w:r>
              <w:rPr>
                <w:rFonts w:hint="eastAsia" w:ascii="Times New Roman" w:hAnsi="Times New Roman" w:eastAsiaTheme="minorEastAsia"/>
                <w:lang w:eastAsia="zh-CN"/>
              </w:rPr>
              <w:t>non-</w:t>
            </w:r>
            <w:r>
              <w:rPr>
                <w:rFonts w:ascii="Times New Roman" w:hAnsi="Times New Roman" w:eastAsiaTheme="minorEastAsia"/>
                <w:lang w:eastAsia="zh-CN"/>
              </w:rPr>
              <w:t>OTA are unclear</w:t>
            </w:r>
          </w:p>
        </w:tc>
        <w:tc>
          <w:tcPr>
            <w:tcW w:w="7088" w:type="dxa"/>
          </w:tcPr>
          <w:p>
            <w:pPr>
              <w:rPr>
                <w:rFonts w:ascii="Times New Roman" w:hAnsi="Times New Roman" w:eastAsiaTheme="minorEastAsia"/>
                <w:lang w:eastAsia="zh-CN"/>
              </w:rPr>
            </w:pPr>
            <w:r>
              <w:rPr>
                <w:rFonts w:hint="eastAsia" w:ascii="Times New Roman" w:hAnsi="Times New Roman" w:eastAsiaTheme="minorEastAsia"/>
                <w:lang w:eastAsia="zh-CN"/>
              </w:rPr>
              <w:t>I</w:t>
            </w:r>
            <w:r>
              <w:rPr>
                <w:rFonts w:ascii="Times New Roman" w:hAnsi="Times New Roman" w:eastAsiaTheme="minorEastAsia"/>
                <w:lang w:eastAsia="zh-CN"/>
              </w:rPr>
              <w:t>n our Tdoc R2-2501111, we also provided some analysis regarding 2) and 3), and here are the key parts:</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w:t>
            </w:r>
          </w:p>
          <w:p>
            <w:pPr>
              <w:rPr>
                <w:rFonts w:ascii="Times New Roman" w:hAnsi="Times New Roman" w:eastAsiaTheme="minorEastAsia"/>
                <w:lang w:eastAsia="zh-CN"/>
              </w:rPr>
            </w:pPr>
            <w:r>
              <w:rPr>
                <w:rFonts w:hint="eastAsia"/>
                <w:b/>
                <w:lang w:eastAsia="zh-CN"/>
              </w:rPr>
              <w:t>P</w:t>
            </w:r>
            <w:r>
              <w:rPr>
                <w:b/>
                <w:lang w:eastAsia="zh-CN"/>
              </w:rPr>
              <w:t>roposal 2: For over-the-air approach, it is assumed that NG-RAN generates the dataset/parameter.</w:t>
            </w:r>
          </w:p>
          <w:p>
            <w:pPr>
              <w:overflowPunct w:val="0"/>
              <w:textAlignment w:val="baseline"/>
              <w:rPr>
                <w:lang w:eastAsia="zh-CN"/>
              </w:rPr>
            </w:pPr>
            <w:r>
              <w:rPr>
                <w:lang w:eastAsia="zh-CN"/>
              </w:rPr>
              <w:t xml:space="preserve">Once NG-RAN has generated dataset/parameter, it may either directly send them to UE via Uu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pPr>
              <w:rPr>
                <w:rFonts w:ascii="Times New Roman" w:hAnsi="Times New Roman" w:eastAsiaTheme="minorEastAsia"/>
                <w:lang w:eastAsia="zh-CN"/>
              </w:rPr>
            </w:pPr>
            <w:r>
              <w:rPr>
                <w:rFonts w:hint="eastAsia" w:ascii="Times New Roman" w:hAnsi="Times New Roman" w:eastAsiaTheme="minorEastAsia"/>
                <w:lang w:eastAsia="zh-CN"/>
              </w:rPr>
              <w:t>*</w:t>
            </w:r>
            <w:r>
              <w:rPr>
                <w:rFonts w:ascii="Times New Roman" w:hAnsi="Times New Roman" w:eastAsiaTheme="minorEastAsia"/>
                <w:lang w:eastAsia="zh-CN"/>
              </w:rPr>
              <w:t>**********************************</w:t>
            </w:r>
          </w:p>
          <w:p>
            <w:pPr>
              <w:rPr>
                <w:rFonts w:ascii="Times New Roman" w:hAnsi="Times New Roman" w:eastAsiaTheme="minorEastAsia"/>
                <w:lang w:eastAsia="zh-CN"/>
              </w:rPr>
            </w:pPr>
          </w:p>
          <w:p>
            <w:pPr>
              <w:rPr>
                <w:rFonts w:ascii="Times New Roman" w:hAnsi="Times New Roman"/>
              </w:rPr>
            </w:pPr>
            <w:r>
              <w:rPr>
                <w:rFonts w:hint="eastAsia" w:ascii="Times New Roman" w:hAnsi="Times New Roman" w:eastAsiaTheme="minorEastAsia"/>
                <w:lang w:eastAsia="zh-CN"/>
              </w:rPr>
              <w:t>F</w:t>
            </w:r>
            <w:r>
              <w:rPr>
                <w:rFonts w:ascii="Times New Roman" w:hAnsi="Times New Roman" w:eastAsiaTheme="minorEastAsia"/>
                <w:lang w:eastAsia="zh-CN"/>
              </w:rPr>
              <w:t>or the highlighted part, we compared "gNB-&gt;CN/</w:t>
            </w:r>
            <w:r>
              <w:rPr>
                <w:rFonts w:hint="eastAsia" w:ascii="Times New Roman" w:hAnsi="Times New Roman" w:eastAsiaTheme="minorEastAsia"/>
                <w:lang w:eastAsia="zh-CN"/>
              </w:rPr>
              <w:t>OAM</w:t>
            </w:r>
            <w:r>
              <w:rPr>
                <w:rFonts w:ascii="Times New Roman" w:hAnsi="Times New Roman" w:eastAsiaTheme="minorEastAsia"/>
                <w:lang w:eastAsia="zh-CN"/>
              </w:rPr>
              <w:t>-&gt;OTT server" with "gNB-&gt;CN/OAM-&gt;UE-&gt;OTT server", and we think the 1</w:t>
            </w:r>
            <w:r>
              <w:rPr>
                <w:rFonts w:ascii="Times New Roman" w:hAnsi="Times New Roman" w:eastAsiaTheme="minorEastAsia"/>
                <w:vertAlign w:val="superscript"/>
                <w:lang w:eastAsia="zh-CN"/>
              </w:rPr>
              <w:t>st</w:t>
            </w:r>
            <w:r>
              <w:rPr>
                <w:rFonts w:ascii="Times New Roman" w:hAnsi="Times New Roman" w:eastAsiaTheme="minorEastAsia"/>
                <w:lang w:eastAsia="zh-CN"/>
              </w:rPr>
              <w:t xml:space="preserve"> path has more benefits. We are open to this comparison, and maybe companies can figure out more benefits for the 2</w:t>
            </w:r>
            <w:r>
              <w:rPr>
                <w:rFonts w:ascii="Times New Roman" w:hAnsi="Times New Roman" w:eastAsiaTheme="minorEastAsia"/>
                <w:vertAlign w:val="superscript"/>
                <w:lang w:eastAsia="zh-CN"/>
              </w:rPr>
              <w:t>nd</w:t>
            </w:r>
            <w:r>
              <w:rPr>
                <w:rFonts w:ascii="Times New Roman" w:hAnsi="Times New Roman" w:eastAsiaTheme="minorEastAsia"/>
                <w:lang w:eastAsia="zh-CN"/>
              </w:rPr>
              <w:t xml:space="preserve">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1158" w:type="dxa"/>
          </w:tcPr>
          <w:p>
            <w:pPr>
              <w:numPr>
                <w:ilvl w:val="0"/>
                <w:numId w:val="42"/>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42"/>
              </w:numPr>
              <w:rPr>
                <w:rFonts w:ascii="Times New Roman" w:hAnsi="Times New Roman" w:eastAsiaTheme="minorEastAsia"/>
                <w:lang w:eastAsia="zh-CN"/>
              </w:rPr>
            </w:pPr>
            <w:r>
              <w:rPr>
                <w:rFonts w:hint="eastAsia" w:ascii="Times New Roman" w:hAnsi="Times New Roman" w:eastAsiaTheme="minorEastAsia"/>
                <w:lang w:val="en-US" w:eastAsia="zh-CN"/>
              </w:rPr>
              <w:t>Yes</w:t>
            </w:r>
          </w:p>
          <w:p>
            <w:pPr>
              <w:numPr>
                <w:ilvl w:val="0"/>
                <w:numId w:val="42"/>
              </w:numPr>
              <w:rPr>
                <w:rFonts w:ascii="Times New Roman" w:hAnsi="Times New Roman" w:eastAsiaTheme="minorEastAsia"/>
                <w:lang w:eastAsia="zh-CN"/>
              </w:rPr>
            </w:pPr>
            <w:r>
              <w:rPr>
                <w:rFonts w:hint="eastAsia" w:ascii="Times New Roman" w:hAnsi="Times New Roman" w:eastAsiaTheme="minorEastAsia"/>
                <w:lang w:val="en-US" w:eastAsia="zh-CN"/>
              </w:rPr>
              <w:t>Yes</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 xml:space="preserve">Options 2) and Option 3) can be </w:t>
            </w:r>
            <w:r>
              <w:rPr>
                <w:rFonts w:hint="eastAsia" w:ascii="Times New Roman" w:hAnsi="Times New Roman" w:eastAsiaTheme="minorEastAsia"/>
                <w:lang w:eastAsia="zh-CN"/>
              </w:rPr>
              <w:t>beneficial</w:t>
            </w:r>
            <w:r>
              <w:rPr>
                <w:rFonts w:ascii="Times New Roman" w:hAnsi="Times New Roman" w:eastAsiaTheme="minorEastAsia"/>
                <w:lang w:eastAsia="zh-CN"/>
              </w:rPr>
              <w:t xml:space="preserve"> for </w:t>
            </w:r>
            <w:r>
              <w:rPr>
                <w:rFonts w:hint="eastAsia" w:ascii="Times New Roman" w:hAnsi="Times New Roman" w:eastAsiaTheme="minorEastAsia"/>
                <w:lang w:eastAsia="zh-CN"/>
              </w:rPr>
              <w:t>centralized</w:t>
            </w:r>
            <w:r>
              <w:rPr>
                <w:rFonts w:ascii="Times New Roman" w:hAnsi="Times New Roman" w:eastAsiaTheme="minorEastAsia"/>
                <w:lang w:eastAsia="zh-CN"/>
              </w:rPr>
              <w:t xml:space="preserve"> </w:t>
            </w:r>
            <w:r>
              <w:rPr>
                <w:rFonts w:hint="eastAsia" w:ascii="Times New Roman" w:hAnsi="Times New Roman" w:eastAsiaTheme="minorEastAsia"/>
                <w:lang w:eastAsia="zh-CN"/>
              </w:rPr>
              <w:t>Model</w:t>
            </w:r>
            <w:r>
              <w:rPr>
                <w:rFonts w:ascii="Times New Roman" w:hAnsi="Times New Roman" w:eastAsiaTheme="minorEastAsia"/>
                <w:lang w:eastAsia="zh-CN"/>
              </w:rPr>
              <w:t xml:space="preserve"> </w:t>
            </w:r>
            <w:r>
              <w:rPr>
                <w:rFonts w:hint="eastAsia" w:ascii="Times New Roman" w:hAnsi="Times New Roman" w:eastAsiaTheme="minorEastAsia"/>
                <w:lang w:eastAsia="zh-CN"/>
              </w:rPr>
              <w:t>training</w:t>
            </w:r>
            <w:r>
              <w:rPr>
                <w:rFonts w:ascii="Times New Roman" w:hAnsi="Times New Roman" w:eastAsiaTheme="minorEastAsia"/>
                <w:lang w:eastAsia="zh-CN"/>
              </w:rPr>
              <w:t xml:space="preserve">, and the model can be applicable </w:t>
            </w:r>
            <w:r>
              <w:rPr>
                <w:rFonts w:hint="eastAsia" w:ascii="Times New Roman" w:hAnsi="Times New Roman" w:eastAsiaTheme="minorEastAsia"/>
                <w:lang w:eastAsia="zh-CN"/>
              </w:rPr>
              <w:t>across</w:t>
            </w:r>
            <w:r>
              <w:rPr>
                <w:rFonts w:ascii="Times New Roman" w:hAnsi="Times New Roman" w:eastAsiaTheme="minorEastAsia"/>
                <w:lang w:eastAsia="zh-CN"/>
              </w:rPr>
              <w:t xml:space="preserve"> multiple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ascii="Times New Roman" w:hAnsi="Times New Roman" w:eastAsia="MS Mincho"/>
                <w:lang w:eastAsia="ja-JP"/>
              </w:rPr>
              <w:t>Qualcomm</w:t>
            </w:r>
          </w:p>
        </w:tc>
        <w:tc>
          <w:tcPr>
            <w:tcW w:w="1158" w:type="dxa"/>
          </w:tcPr>
          <w:p>
            <w:pPr>
              <w:numPr>
                <w:ilvl w:val="0"/>
                <w:numId w:val="43"/>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43"/>
              </w:numPr>
              <w:rPr>
                <w:rFonts w:ascii="Times New Roman" w:hAnsi="Times New Roman" w:eastAsiaTheme="minorEastAsia"/>
                <w:lang w:val="en-US" w:eastAsia="zh-CN"/>
              </w:rPr>
            </w:pPr>
            <w:r>
              <w:rPr>
                <w:rFonts w:ascii="Times New Roman" w:hAnsi="Times New Roman" w:eastAsiaTheme="minorEastAsia"/>
                <w:lang w:val="en-US" w:eastAsia="zh-CN"/>
              </w:rPr>
              <w:t>No</w:t>
            </w:r>
          </w:p>
          <w:p>
            <w:pPr>
              <w:numPr>
                <w:ilvl w:val="0"/>
                <w:numId w:val="43"/>
              </w:numPr>
              <w:rPr>
                <w:rFonts w:ascii="Times New Roman" w:hAnsi="Times New Roman" w:eastAsiaTheme="minorEastAsia"/>
                <w:lang w:val="en-US" w:eastAsia="zh-CN"/>
              </w:rPr>
            </w:pPr>
            <w:r>
              <w:rPr>
                <w:rFonts w:ascii="Times New Roman" w:hAnsi="Times New Roman" w:eastAsiaTheme="minorEastAsia"/>
                <w:lang w:val="en-US" w:eastAsia="zh-CN"/>
              </w:rPr>
              <w:t>No</w:t>
            </w:r>
          </w:p>
        </w:tc>
        <w:tc>
          <w:tcPr>
            <w:tcW w:w="7088" w:type="dxa"/>
          </w:tcPr>
          <w:p>
            <w:pPr>
              <w:rPr>
                <w:rFonts w:ascii="Times New Roman" w:hAnsi="Times New Roman" w:eastAsiaTheme="minorEastAsia"/>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1158" w:type="dxa"/>
          </w:tcPr>
          <w:p>
            <w:pPr>
              <w:rPr>
                <w:rFonts w:ascii="Times New Roman" w:hAnsi="Times New Roman" w:eastAsiaTheme="minorEastAsia"/>
                <w:lang w:eastAsia="zh-CN"/>
              </w:rPr>
            </w:pPr>
            <w:r>
              <w:rPr>
                <w:rFonts w:hint="eastAsia" w:ascii="Times New Roman" w:hAnsi="Times New Roman" w:eastAsiaTheme="minorEastAsia"/>
                <w:lang w:eastAsia="zh-CN"/>
              </w:rPr>
              <w:t xml:space="preserve">2) </w:t>
            </w:r>
            <w:r>
              <w:rPr>
                <w:rFonts w:ascii="Times New Roman" w:hAnsi="Times New Roman" w:eastAsiaTheme="minorEastAsia"/>
                <w:lang w:eastAsia="zh-CN"/>
              </w:rPr>
              <w:t>Y</w:t>
            </w:r>
            <w:r>
              <w:rPr>
                <w:rFonts w:hint="eastAsia" w:ascii="Times New Roman" w:hAnsi="Times New Roman" w:eastAsiaTheme="minorEastAsia"/>
                <w:lang w:eastAsia="zh-CN"/>
              </w:rPr>
              <w:t>es</w:t>
            </w:r>
          </w:p>
          <w:p>
            <w:pPr>
              <w:rPr>
                <w:rFonts w:ascii="Times New Roman" w:hAnsi="Times New Roman" w:eastAsiaTheme="minorEastAsia"/>
                <w:lang w:val="en-US" w:eastAsia="zh-CN"/>
              </w:rPr>
            </w:pPr>
            <w:r>
              <w:rPr>
                <w:rFonts w:hint="eastAsia" w:ascii="Times New Roman" w:hAnsi="Times New Roman" w:eastAsiaTheme="minorEastAsia"/>
                <w:lang w:eastAsia="zh-CN"/>
              </w:rPr>
              <w:t>3)Yes</w:t>
            </w:r>
          </w:p>
        </w:tc>
        <w:tc>
          <w:tcPr>
            <w:tcW w:w="7088" w:type="dxa"/>
          </w:tcPr>
          <w:p>
            <w:pPr>
              <w:rPr>
                <w:rFonts w:ascii="Times New Roman" w:hAnsi="Times New Roman"/>
              </w:rPr>
            </w:pPr>
            <w:r>
              <w:rPr>
                <w:rFonts w:hint="eastAsia" w:ascii="Times New Roman" w:hAnsi="Times New Roman" w:eastAsiaTheme="minorEastAsia"/>
                <w:lang w:eastAsia="zh-CN"/>
              </w:rPr>
              <w:t xml:space="preserve">1) </w:t>
            </w:r>
            <w:r>
              <w:rPr>
                <w:rFonts w:ascii="Times New Roman" w:hAnsi="Times New Roman" w:eastAsiaTheme="minorEastAsia"/>
                <w:lang w:eastAsia="zh-CN"/>
              </w:rPr>
              <w:t>C</w:t>
            </w:r>
            <w:r>
              <w:rPr>
                <w:rFonts w:hint="eastAsia" w:ascii="Times New Roman" w:hAnsi="Times New Roman" w:eastAsiaTheme="minorEastAsia"/>
                <w:lang w:eastAsia="zh-CN"/>
              </w:rPr>
              <w:t>an be probably excluded as commented in Q2-6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eastAsiaTheme="minorEastAsia"/>
                <w:lang w:eastAsia="zh-CN"/>
              </w:rPr>
              <w:t>Mediatek</w:t>
            </w:r>
          </w:p>
        </w:tc>
        <w:tc>
          <w:tcPr>
            <w:tcW w:w="1158" w:type="dxa"/>
          </w:tcPr>
          <w:p>
            <w:pPr>
              <w:rPr>
                <w:rFonts w:ascii="Times New Roman" w:hAnsi="Times New Roman" w:eastAsiaTheme="minorEastAsia"/>
                <w:lang w:eastAsia="zh-CN"/>
              </w:rPr>
            </w:pPr>
            <w:r>
              <w:rPr>
                <w:rFonts w:ascii="Times New Roman" w:hAnsi="Times New Roman" w:eastAsiaTheme="minorEastAsia"/>
                <w:lang w:eastAsia="zh-CN"/>
              </w:rPr>
              <w:t>1) Yes</w:t>
            </w:r>
          </w:p>
          <w:p>
            <w:pPr>
              <w:rPr>
                <w:rFonts w:ascii="Times New Roman" w:hAnsi="Times New Roman" w:eastAsiaTheme="minorEastAsia"/>
                <w:lang w:eastAsia="zh-CN"/>
              </w:rPr>
            </w:pPr>
            <w:r>
              <w:rPr>
                <w:rFonts w:ascii="Times New Roman" w:hAnsi="Times New Roman" w:eastAsiaTheme="minorEastAsia"/>
                <w:lang w:eastAsia="zh-CN"/>
              </w:rPr>
              <w:t>2) No</w:t>
            </w:r>
          </w:p>
          <w:p>
            <w:pPr>
              <w:rPr>
                <w:rFonts w:ascii="Times New Roman" w:hAnsi="Times New Roman" w:eastAsiaTheme="minorEastAsia"/>
                <w:lang w:eastAsia="zh-CN"/>
              </w:rPr>
            </w:pPr>
            <w:r>
              <w:rPr>
                <w:rFonts w:ascii="Times New Roman" w:hAnsi="Times New Roman" w:eastAsiaTheme="minorEastAsia"/>
                <w:lang w:eastAsia="zh-CN"/>
              </w:rPr>
              <w:t>3) No</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 xml:space="preserve">We share the same understanding as HW. For OTA approach, the only data path needs to be considered is gNB-&gt;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eastAsiaTheme="minorEastAsia"/>
                <w:lang w:eastAsia="zh-CN"/>
              </w:rPr>
              <w:t>Samsung</w:t>
            </w:r>
          </w:p>
        </w:tc>
        <w:tc>
          <w:tcPr>
            <w:tcW w:w="1158" w:type="dxa"/>
          </w:tcPr>
          <w:p>
            <w:pPr>
              <w:rPr>
                <w:rFonts w:ascii="Times New Roman" w:hAnsi="Times New Roman" w:eastAsiaTheme="minorEastAsia"/>
                <w:lang w:eastAsia="zh-CN"/>
              </w:rPr>
            </w:pPr>
            <w:r>
              <w:rPr>
                <w:rFonts w:ascii="Times New Roman" w:hAnsi="Times New Roman" w:eastAsiaTheme="minorEastAsia"/>
                <w:lang w:eastAsia="zh-CN"/>
              </w:rPr>
              <w:t>Please see comment</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 xml:space="preserve">The difference between ‘gNB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and ‘NW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appears to be that in the latter case (i.e. for cases 2) and 3) immediately above), the solution does not require any changes to the Uu link i.e. regardless of whether ‘NW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uses CP or UP, the transfer from gNB to UE is using existing mechanisms on the radio link. So we essentially agree with the rapporteur analysis.</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 xml:space="preserve">We would like to reiterate that in our understanding, data set/model parameters are generated in NW training entity. So, the path should strictly speaking be NW training entity (NW server)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gNB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w:t>
            </w:r>
            <w:r>
              <w:rPr>
                <w:rFonts w:ascii="Times New Roman" w:hAnsi="Times New Roman" w:eastAsiaTheme="minorEastAsia"/>
                <w:lang w:eastAsia="zh-CN"/>
              </w:rPr>
              <w:sym w:font="Wingdings" w:char="F0E0"/>
            </w:r>
            <w:r>
              <w:rPr>
                <w:rFonts w:ascii="Times New Roman" w:hAnsi="Times New Roman" w:eastAsiaTheme="minorEastAsia"/>
                <w:lang w:eastAsia="zh-CN"/>
              </w:rPr>
              <w:t xml:space="preserve"> UE OTT server. CN/OAM are involved in the NW server to gNB transfer part of the procedure, which is the same as non-OTA case.</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For case 1), we foresee a case where a gNB1 may configure CSI measurement but gNB2 may train the model after receiving CSI data from gNB1. If companies agree that this is a valid case, RAN3 should also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158" w:type="dxa"/>
          </w:tcPr>
          <w:p>
            <w:pPr>
              <w:rPr>
                <w:rFonts w:ascii="Times New Roman" w:hAnsi="Times New Roman" w:eastAsiaTheme="minorEastAsia"/>
                <w:lang w:val="en-US" w:eastAsia="zh-CN"/>
              </w:rPr>
            </w:pPr>
            <w:r>
              <w:rPr>
                <w:rFonts w:ascii="Times New Roman" w:hAnsi="Times New Roman" w:eastAsiaTheme="minorEastAsia"/>
                <w:lang w:val="en-US" w:eastAsia="zh-CN"/>
              </w:rPr>
              <w:t xml:space="preserve">1) </w:t>
            </w:r>
            <w:r>
              <w:rPr>
                <w:rFonts w:hint="eastAsia" w:ascii="Times New Roman" w:hAnsi="Times New Roman" w:eastAsiaTheme="minorEastAsia"/>
                <w:lang w:val="en-US" w:eastAsia="zh-CN"/>
              </w:rPr>
              <w:t>Yes</w:t>
            </w:r>
          </w:p>
          <w:p>
            <w:pPr>
              <w:rPr>
                <w:rFonts w:ascii="Times New Roman" w:hAnsi="Times New Roman" w:eastAsiaTheme="minorEastAsia"/>
                <w:lang w:eastAsia="zh-CN"/>
              </w:rPr>
            </w:pPr>
            <w:r>
              <w:rPr>
                <w:rFonts w:ascii="Times New Roman" w:hAnsi="Times New Roman" w:eastAsiaTheme="minorEastAsia"/>
                <w:lang w:val="en-US" w:eastAsia="zh-CN"/>
              </w:rPr>
              <w:t>2)</w:t>
            </w:r>
            <w:r>
              <w:rPr>
                <w:rFonts w:hint="eastAsia" w:ascii="Times New Roman" w:hAnsi="Times New Roman" w:eastAsiaTheme="minorEastAsia"/>
                <w:lang w:val="en-US" w:eastAsia="zh-CN"/>
              </w:rPr>
              <w:t>Yes</w:t>
            </w:r>
          </w:p>
          <w:p>
            <w:pPr>
              <w:rPr>
                <w:rFonts w:ascii="Times New Roman" w:hAnsi="Times New Roman" w:eastAsiaTheme="minorEastAsia"/>
                <w:lang w:eastAsia="zh-CN"/>
              </w:rPr>
            </w:pPr>
            <w:r>
              <w:rPr>
                <w:rFonts w:ascii="Times New Roman" w:hAnsi="Times New Roman" w:eastAsiaTheme="minorEastAsia"/>
                <w:lang w:val="en-US" w:eastAsia="zh-CN"/>
              </w:rPr>
              <w:t xml:space="preserve">3) </w:t>
            </w:r>
            <w:r>
              <w:rPr>
                <w:rFonts w:hint="eastAsia" w:ascii="Times New Roman" w:hAnsi="Times New Roman" w:eastAsiaTheme="minorEastAsia"/>
                <w:lang w:val="en-US" w:eastAsia="zh-CN"/>
              </w:rPr>
              <w:t>Yes</w:t>
            </w:r>
          </w:p>
        </w:tc>
        <w:tc>
          <w:tcPr>
            <w:tcW w:w="7088" w:type="dxa"/>
          </w:tcPr>
          <w:p>
            <w:pPr>
              <w:rPr>
                <w:rFonts w:ascii="Times New Roman" w:hAnsi="Times New Roman" w:eastAsiaTheme="minorEastAsia"/>
                <w:lang w:eastAsia="zh-CN"/>
              </w:rPr>
            </w:pPr>
            <w:r>
              <w:rPr>
                <w:rFonts w:hint="eastAsia" w:ascii="Times New Roman" w:hAnsi="Times New Roman" w:eastAsiaTheme="minorEastAsia"/>
                <w:lang w:eastAsia="zh-CN"/>
              </w:rPr>
              <w:t>A</w:t>
            </w:r>
            <w:r>
              <w:rPr>
                <w:rFonts w:ascii="Times New Roman" w:hAnsi="Times New Roman" w:eastAsiaTheme="minorEastAsia"/>
                <w:lang w:eastAsia="zh-CN"/>
              </w:rPr>
              <w:t>nyway, this is for analysis, not for normative work, we see no strong reason to exclude solution for study phase as the situation is quite similar between model transfer and dataset and/or parameter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158" w:type="dxa"/>
          </w:tcPr>
          <w:p>
            <w:pPr>
              <w:rPr>
                <w:rFonts w:ascii="Times New Roman" w:hAnsi="Times New Roman" w:eastAsiaTheme="minorEastAsia"/>
                <w:lang w:val="en-US" w:eastAsia="zh-CN"/>
              </w:rPr>
            </w:pPr>
            <w:r>
              <w:rPr>
                <w:rFonts w:ascii="Times New Roman" w:hAnsi="Times New Roman" w:eastAsiaTheme="minorEastAsia"/>
                <w:lang w:val="en-US" w:eastAsia="zh-CN"/>
              </w:rPr>
              <w:t>1) Yes</w:t>
            </w:r>
          </w:p>
          <w:p>
            <w:pPr>
              <w:rPr>
                <w:rFonts w:ascii="Times New Roman" w:hAnsi="Times New Roman" w:eastAsiaTheme="minorEastAsia"/>
                <w:lang w:val="en-US" w:eastAsia="zh-CN"/>
              </w:rPr>
            </w:pPr>
            <w:r>
              <w:rPr>
                <w:rFonts w:ascii="Times New Roman" w:hAnsi="Times New Roman" w:eastAsiaTheme="minorEastAsia"/>
                <w:lang w:val="en-US" w:eastAsia="zh-CN"/>
              </w:rPr>
              <w:t>2) No</w:t>
            </w:r>
          </w:p>
          <w:p>
            <w:pPr>
              <w:rPr>
                <w:rFonts w:ascii="Times New Roman" w:hAnsi="Times New Roman" w:eastAsiaTheme="minorEastAsia"/>
                <w:lang w:val="en-US" w:eastAsia="zh-CN"/>
              </w:rPr>
            </w:pPr>
            <w:r>
              <w:rPr>
                <w:rFonts w:ascii="Times New Roman" w:hAnsi="Times New Roman" w:eastAsiaTheme="minorEastAsia"/>
                <w:lang w:val="en-US" w:eastAsia="zh-CN"/>
              </w:rPr>
              <w:t>3) Yes (at least for the case in which the OAM is the NW-side data collection entity)</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pPr>
              <w:rPr>
                <w:rFonts w:ascii="Times New Roman" w:hAnsi="Times New Roman" w:eastAsiaTheme="minorEastAsia"/>
                <w:lang w:eastAsia="zh-CN"/>
              </w:rPr>
            </w:pPr>
            <w:r>
              <w:rPr>
                <w:rFonts w:ascii="Times New Roman" w:hAnsi="Times New Roman" w:eastAsiaTheme="minorEastAsia"/>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rPr>
              <w:t>Nokia</w:t>
            </w:r>
          </w:p>
        </w:tc>
        <w:tc>
          <w:tcPr>
            <w:tcW w:w="1158" w:type="dxa"/>
          </w:tcPr>
          <w:p>
            <w:pPr>
              <w:rPr>
                <w:rFonts w:ascii="Times New Roman" w:hAnsi="Times New Roman" w:eastAsiaTheme="minorEastAsia"/>
                <w:lang w:val="en-US" w:eastAsia="zh-CN"/>
              </w:rPr>
            </w:pPr>
            <w:r>
              <w:rPr>
                <w:rFonts w:ascii="Times New Roman" w:hAnsi="Times New Roman"/>
              </w:rPr>
              <w:t>See Comment</w:t>
            </w:r>
          </w:p>
        </w:tc>
        <w:tc>
          <w:tcPr>
            <w:tcW w:w="7088" w:type="dxa"/>
          </w:tcPr>
          <w:p>
            <w:pPr>
              <w:rPr>
                <w:rFonts w:ascii="Times New Roman" w:hAnsi="Times New Roman" w:eastAsiaTheme="minorEastAsia"/>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Malgun Gothic"/>
                <w:lang w:eastAsia="ko-KR"/>
              </w:rPr>
              <w:t>LGE</w:t>
            </w:r>
          </w:p>
        </w:tc>
        <w:tc>
          <w:tcPr>
            <w:tcW w:w="1158" w:type="dxa"/>
          </w:tcPr>
          <w:p>
            <w:pPr>
              <w:rPr>
                <w:rFonts w:ascii="Times New Roman" w:hAnsi="Times New Roman"/>
              </w:rPr>
            </w:pPr>
            <w:r>
              <w:rPr>
                <w:rFonts w:hint="eastAsia" w:ascii="Times New Roman" w:hAnsi="Times New Roman" w:eastAsia="Malgun Gothic"/>
                <w:lang w:val="en-US" w:eastAsia="ko-KR"/>
              </w:rPr>
              <w:t>1) Yes</w:t>
            </w:r>
          </w:p>
        </w:tc>
        <w:tc>
          <w:tcPr>
            <w:tcW w:w="7088" w:type="dxa"/>
          </w:tcPr>
          <w:p>
            <w:pPr>
              <w:rPr>
                <w:rFonts w:ascii="Times New Roman" w:hAnsi="Times New Roman"/>
              </w:rPr>
            </w:pPr>
            <w:r>
              <w:rPr>
                <w:rFonts w:hint="eastAsia" w:ascii="Times New Roman" w:hAnsi="Times New Roman" w:eastAsia="Malgun Gothic"/>
                <w:lang w:eastAsia="ko-KR"/>
              </w:rPr>
              <w:t>For 2) and 3), dataset/parameters available at OAM/CN can be shared by both non-OTA and OTA approach. We</w:t>
            </w:r>
            <w:r>
              <w:rPr>
                <w:rFonts w:ascii="Times New Roman" w:hAnsi="Times New Roman" w:eastAsia="Malgun Gothic"/>
                <w:lang w:eastAsia="ko-KR"/>
              </w:rPr>
              <w:t xml:space="preserve"> think the discussion on what procedure to send it through is more appropriate for another </w:t>
            </w:r>
            <w:r>
              <w:rPr>
                <w:rFonts w:hint="eastAsia" w:ascii="Times New Roman" w:hAnsi="Times New Roman" w:eastAsia="Malgun Gothic"/>
                <w:lang w:eastAsia="ko-KR"/>
              </w:rPr>
              <w:t>WG</w:t>
            </w:r>
            <w:r>
              <w:rPr>
                <w:rFonts w:ascii="Times New Roman" w:hAnsi="Times New Roman" w:eastAsia="Malgun Gothic"/>
                <w:lang w:eastAsia="ko-KR"/>
              </w:rPr>
              <w:t xml:space="preserve"> than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ko-KR"/>
              </w:rPr>
            </w:pPr>
            <w:r>
              <w:rPr>
                <w:rFonts w:hint="eastAsia" w:ascii="Times New Roman" w:hAnsi="Times New Roman" w:eastAsiaTheme="minorEastAsia"/>
                <w:lang w:val="en-US" w:eastAsia="zh-CN"/>
              </w:rPr>
              <w:t>CMCC</w:t>
            </w:r>
          </w:p>
        </w:tc>
        <w:tc>
          <w:tcPr>
            <w:tcW w:w="1158" w:type="dxa"/>
            <w:shd w:val="clear" w:color="auto" w:fill="auto"/>
          </w:tcPr>
          <w:p>
            <w:pPr>
              <w:numPr>
                <w:ilvl w:val="0"/>
                <w:numId w:val="44"/>
              </w:numPr>
              <w:rPr>
                <w:rFonts w:ascii="Times New Roman" w:hAnsi="Times New Roman" w:eastAsiaTheme="minorEastAsia"/>
                <w:lang w:val="en-US" w:eastAsia="zh-CN"/>
              </w:rPr>
            </w:pPr>
            <w:r>
              <w:rPr>
                <w:rFonts w:hint="eastAsia" w:ascii="Times New Roman" w:hAnsi="Times New Roman" w:eastAsiaTheme="minorEastAsia"/>
                <w:lang w:val="en-US" w:eastAsia="zh-CN"/>
              </w:rPr>
              <w:t>Yes</w:t>
            </w:r>
          </w:p>
          <w:p>
            <w:pPr>
              <w:numPr>
                <w:ilvl w:val="0"/>
                <w:numId w:val="44"/>
              </w:numPr>
              <w:rPr>
                <w:rFonts w:ascii="Times New Roman" w:hAnsi="Times New Roman" w:eastAsiaTheme="minorEastAsia"/>
                <w:lang w:val="en-US" w:eastAsia="zh-CN"/>
              </w:rPr>
            </w:pPr>
            <w:r>
              <w:rPr>
                <w:rFonts w:hint="eastAsia" w:ascii="Times New Roman" w:hAnsi="Times New Roman" w:eastAsiaTheme="minorEastAsia"/>
                <w:lang w:val="en-US" w:eastAsia="zh-CN"/>
              </w:rPr>
              <w:t>No</w:t>
            </w:r>
          </w:p>
          <w:p>
            <w:pPr>
              <w:numPr>
                <w:ilvl w:val="0"/>
                <w:numId w:val="44"/>
              </w:numPr>
              <w:rPr>
                <w:rFonts w:ascii="Times New Roman" w:hAnsi="Times New Roman" w:eastAsiaTheme="minorEastAsia"/>
                <w:lang w:val="en-US" w:eastAsia="ko-KR"/>
              </w:rPr>
            </w:pPr>
            <w:r>
              <w:rPr>
                <w:rFonts w:hint="eastAsia" w:ascii="Times New Roman" w:hAnsi="Times New Roman" w:eastAsiaTheme="minorEastAsia"/>
                <w:lang w:val="en-US" w:eastAsia="zh-CN"/>
              </w:rPr>
              <w:t>No</w:t>
            </w:r>
          </w:p>
        </w:tc>
        <w:tc>
          <w:tcPr>
            <w:tcW w:w="7088" w:type="dxa"/>
            <w:shd w:val="clear" w:color="auto" w:fill="auto"/>
          </w:tcPr>
          <w:p>
            <w:pPr>
              <w:rPr>
                <w:rFonts w:ascii="Times New Roman" w:hAnsi="Times New Roman"/>
                <w:lang w:eastAsia="ko-KR"/>
              </w:rPr>
            </w:pPr>
            <w:r>
              <w:rPr>
                <w:rFonts w:ascii="Times New Roman" w:hAnsi="Times New Roman" w:eastAsiaTheme="minorEastAsia"/>
                <w:lang w:eastAsia="zh-CN"/>
              </w:rPr>
              <w:t>For OTA approach, gNB-&gt; UE</w:t>
            </w:r>
            <w:r>
              <w:rPr>
                <w:rFonts w:hint="eastAsia" w:ascii="Times New Roman" w:hAnsi="Times New Roman" w:eastAsiaTheme="minorEastAsia"/>
                <w:lang w:val="en-US" w:eastAsia="zh-CN"/>
              </w:rPr>
              <w:t xml:space="preserve"> is </w:t>
            </w:r>
            <w:r>
              <w:rPr>
                <w:rFonts w:ascii="Times New Roman" w:hAnsi="Times New Roman" w:eastAsiaTheme="minorEastAsia"/>
                <w:lang w:eastAsia="zh-CN"/>
              </w:rPr>
              <w:t xml:space="preserve">the only data path to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val="en-US" w:eastAsia="zh-CN"/>
              </w:rPr>
            </w:pPr>
            <w:r>
              <w:rPr>
                <w:rFonts w:ascii="Times New Roman" w:hAnsi="Times New Roman" w:eastAsiaTheme="minorEastAsia"/>
                <w:lang w:val="en-US" w:eastAsia="zh-CN"/>
              </w:rPr>
              <w:t>Futurewei</w:t>
            </w:r>
          </w:p>
        </w:tc>
        <w:tc>
          <w:tcPr>
            <w:tcW w:w="1158" w:type="dxa"/>
            <w:shd w:val="clear" w:color="auto" w:fill="auto"/>
          </w:tcPr>
          <w:p>
            <w:pPr>
              <w:rPr>
                <w:rFonts w:ascii="Times New Roman" w:hAnsi="Times New Roman" w:eastAsiaTheme="minorEastAsia"/>
                <w:lang w:val="en-US" w:eastAsia="zh-CN"/>
              </w:rPr>
            </w:pPr>
            <w:r>
              <w:rPr>
                <w:rFonts w:ascii="Times New Roman" w:hAnsi="Times New Roman" w:eastAsiaTheme="minorEastAsia"/>
                <w:lang w:val="en-US" w:eastAsia="zh-CN"/>
              </w:rPr>
              <w:t>See comments</w:t>
            </w:r>
          </w:p>
        </w:tc>
        <w:tc>
          <w:tcPr>
            <w:tcW w:w="7088"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For all options, we think the answer is Yes for model parameters for inference purpose at the UE, and No for training dataset, assuming the dataset will then be transferred to model training server.</w:t>
            </w:r>
          </w:p>
          <w:p>
            <w:pPr>
              <w:rPr>
                <w:rFonts w:ascii="Times New Roman" w:hAnsi="Times New Roman" w:eastAsiaTheme="minorEastAsia"/>
                <w:lang w:eastAsia="zh-CN"/>
              </w:rPr>
            </w:pPr>
          </w:p>
        </w:tc>
      </w:tr>
    </w:tbl>
    <w:p>
      <w:pPr>
        <w:pStyle w:val="7"/>
        <w:ind w:left="0" w:firstLine="0"/>
      </w:pPr>
      <w:r>
        <w:rPr>
          <w:rFonts w:hint="eastAsia"/>
        </w:rPr>
        <w:t>S</w:t>
      </w:r>
      <w:r>
        <w:t>ummary (covering Q2-10):</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547"/>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2547" w:type="dxa"/>
          </w:tcPr>
          <w:p>
            <w:pPr>
              <w:spacing w:after="0"/>
              <w:jc w:val="center"/>
              <w:rPr>
                <w:rFonts w:ascii="Times New Roman" w:hAnsi="Times New Roman" w:eastAsia="Calibri"/>
                <w:b/>
                <w:bCs/>
              </w:rPr>
            </w:pPr>
            <w:r>
              <w:rPr>
                <w:rStyle w:val="65"/>
                <w:b/>
                <w:bCs/>
              </w:rPr>
              <w:t>Views on whether can be considered as a candidate solution</w:t>
            </w:r>
          </w:p>
        </w:tc>
        <w:tc>
          <w:tcPr>
            <w:tcW w:w="4399" w:type="dxa"/>
          </w:tcPr>
          <w:p>
            <w:pPr>
              <w:spacing w:after="0"/>
              <w:jc w:val="center"/>
              <w:rPr>
                <w:rFonts w:ascii="Times New Roman" w:hAnsi="Times New Roman" w:eastAsia="Calibri"/>
                <w:b/>
                <w:bCs/>
              </w:rPr>
            </w:pPr>
            <w:r>
              <w:rPr>
                <w:rStyle w:val="65"/>
                <w:b/>
                <w:bCs/>
              </w:rPr>
              <w:t>Enhancements to be considered for feasible solutions/Reason of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tcPr>
          <w:p>
            <w:pPr>
              <w:pStyle w:val="32"/>
              <w:numPr>
                <w:ilvl w:val="0"/>
                <w:numId w:val="45"/>
              </w:numPr>
              <w:rPr>
                <w:rFonts w:ascii="Times New Roman" w:hAnsi="Times New Roman" w:eastAsiaTheme="minorEastAsia"/>
                <w:lang w:eastAsia="zh-CN"/>
              </w:rPr>
            </w:pPr>
            <w:r>
              <w:rPr>
                <w:rFonts w:ascii="Times New Roman" w:hAnsi="Times New Roman"/>
              </w:rPr>
              <w:t>gNB -&gt; UE</w:t>
            </w:r>
            <w:r>
              <w:rPr>
                <w:rFonts w:ascii="Times New Roman" w:hAnsi="Times New Roman" w:eastAsiaTheme="minorEastAsia"/>
                <w:lang w:eastAsia="zh-CN"/>
              </w:rPr>
              <w:t xml:space="preserve"> </w:t>
            </w:r>
          </w:p>
        </w:tc>
        <w:tc>
          <w:tcPr>
            <w:tcW w:w="2547" w:type="dxa"/>
          </w:tcPr>
          <w:p>
            <w:pPr>
              <w:rPr>
                <w:rFonts w:ascii="Times New Roman" w:hAnsi="Times New Roman"/>
              </w:rPr>
            </w:pPr>
            <w:r>
              <w:rPr>
                <w:rStyle w:val="65"/>
                <w:b/>
                <w:bCs/>
              </w:rPr>
              <w:t>Yes (12/14)</w:t>
            </w:r>
            <w:r>
              <w:rPr>
                <w:rStyle w:val="65"/>
              </w:rPr>
              <w:t>: ZTE, Apple, HW, Vivo, MTK, Oppo, Ericsson, SS, LG, CMCC, FW (yes for model parameter)</w:t>
            </w:r>
          </w:p>
        </w:tc>
        <w:tc>
          <w:tcPr>
            <w:tcW w:w="4399" w:type="dxa"/>
          </w:tcPr>
          <w:p>
            <w:pPr>
              <w:pStyle w:val="32"/>
              <w:numPr>
                <w:ilvl w:val="0"/>
                <w:numId w:val="5"/>
              </w:numPr>
              <w:rPr>
                <w:rFonts w:ascii="Times New Roman" w:hAnsi="Times New Roman"/>
                <w:b/>
                <w:bCs/>
              </w:rPr>
            </w:pPr>
            <w:r>
              <w:rPr>
                <w:rFonts w:hint="eastAsia" w:ascii="Times New Roman" w:hAnsi="Times New Roman"/>
                <w:b/>
                <w:bCs/>
              </w:rPr>
              <w:t>s</w:t>
            </w:r>
            <w:r>
              <w:rPr>
                <w:rFonts w:ascii="Times New Roman" w:hAnsi="Times New Roman"/>
                <w:b/>
                <w:bCs/>
              </w:rPr>
              <w:t>ame as Q2-6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tcPr>
          <w:p>
            <w:pPr>
              <w:pStyle w:val="32"/>
              <w:ind w:left="360"/>
              <w:rPr>
                <w:rFonts w:ascii="Times New Roman" w:hAnsi="Times New Roman"/>
              </w:rPr>
            </w:pPr>
          </w:p>
        </w:tc>
        <w:tc>
          <w:tcPr>
            <w:tcW w:w="2547" w:type="dxa"/>
          </w:tcPr>
          <w:p>
            <w:pPr>
              <w:rPr>
                <w:rStyle w:val="65"/>
                <w:b/>
                <w:bCs/>
              </w:rPr>
            </w:pPr>
            <w:r>
              <w:rPr>
                <w:rStyle w:val="65"/>
                <w:rFonts w:hint="eastAsia"/>
                <w:b/>
                <w:bCs/>
              </w:rPr>
              <w:t>N</w:t>
            </w:r>
            <w:r>
              <w:rPr>
                <w:rStyle w:val="65"/>
                <w:b/>
                <w:bCs/>
              </w:rPr>
              <w:t>o (2/14):</w:t>
            </w:r>
            <w:r>
              <w:rPr>
                <w:rStyle w:val="65"/>
              </w:rPr>
              <w:t xml:space="preserve"> Lenovo, Nokia</w:t>
            </w:r>
          </w:p>
        </w:tc>
        <w:tc>
          <w:tcPr>
            <w:tcW w:w="4399" w:type="dxa"/>
          </w:tcPr>
          <w:p>
            <w:pPr>
              <w:pStyle w:val="32"/>
              <w:numPr>
                <w:ilvl w:val="0"/>
                <w:numId w:val="5"/>
              </w:numPr>
              <w:rPr>
                <w:rStyle w:val="65"/>
                <w:rFonts w:ascii="Times New Roman" w:hAnsi="Times New Roman"/>
                <w:b/>
                <w:bCs/>
                <w:szCs w:val="20"/>
              </w:rPr>
            </w:pPr>
            <w:r>
              <w:rPr>
                <w:rStyle w:val="65"/>
                <w:rFonts w:hint="eastAsia" w:ascii="Times New Roman" w:hAnsi="Times New Roman"/>
                <w:b/>
                <w:bCs/>
                <w:szCs w:val="20"/>
              </w:rPr>
              <w:t>s</w:t>
            </w:r>
            <w:r>
              <w:rPr>
                <w:rStyle w:val="65"/>
                <w:rFonts w:ascii="Times New Roman" w:hAnsi="Times New Roman"/>
                <w:b/>
                <w:bCs/>
                <w:szCs w:val="20"/>
              </w:rPr>
              <w:t>ame as Q2-6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tcPr>
          <w:p>
            <w:pPr>
              <w:pStyle w:val="32"/>
              <w:numPr>
                <w:ilvl w:val="0"/>
                <w:numId w:val="45"/>
              </w:numPr>
              <w:jc w:val="center"/>
              <w:rPr>
                <w:lang w:eastAsia="zh-CN"/>
              </w:rPr>
            </w:pPr>
            <w:r>
              <w:rPr>
                <w:rFonts w:ascii="Times New Roman" w:hAnsi="Times New Roman" w:eastAsiaTheme="minorEastAsia"/>
                <w:lang w:eastAsia="zh-CN"/>
              </w:rPr>
              <w:t>CN -&gt; gNB -&gt; UE</w:t>
            </w:r>
          </w:p>
        </w:tc>
        <w:tc>
          <w:tcPr>
            <w:tcW w:w="2547" w:type="dxa"/>
          </w:tcPr>
          <w:p>
            <w:pPr>
              <w:rPr>
                <w:rFonts w:ascii="Times New Roman" w:hAnsi="Times New Roman" w:eastAsiaTheme="minorEastAsia"/>
                <w:lang w:eastAsia="zh-CN"/>
              </w:rPr>
            </w:pPr>
            <w:r>
              <w:rPr>
                <w:rStyle w:val="65"/>
                <w:b/>
                <w:bCs/>
              </w:rPr>
              <w:t xml:space="preserve">Yes (6/14): </w:t>
            </w:r>
            <w:r>
              <w:rPr>
                <w:rStyle w:val="65"/>
              </w:rPr>
              <w:t>ZTE, vivo, Lenovo, Oppo, SS, FW (yes for model parameter)</w:t>
            </w:r>
          </w:p>
        </w:tc>
        <w:tc>
          <w:tcPr>
            <w:tcW w:w="4399" w:type="dxa"/>
          </w:tcPr>
          <w:p>
            <w:pPr>
              <w:pStyle w:val="32"/>
              <w:numPr>
                <w:ilvl w:val="0"/>
                <w:numId w:val="5"/>
              </w:numPr>
              <w:rPr>
                <w:rFonts w:ascii="Times New Roman" w:hAnsi="Times New Roman" w:eastAsiaTheme="minorEastAsia"/>
                <w:lang w:eastAsia="zh-CN"/>
              </w:rPr>
            </w:pPr>
            <w:r>
              <w:rPr>
                <w:rFonts w:hint="eastAsia" w:ascii="Times New Roman" w:hAnsi="Times New Roman" w:eastAsiaTheme="minorEastAsia"/>
                <w:b/>
                <w:bCs/>
                <w:lang w:eastAsia="zh-CN"/>
              </w:rPr>
              <w:t>o</w:t>
            </w:r>
            <w:r>
              <w:rPr>
                <w:rFonts w:ascii="Times New Roman" w:hAnsi="Times New Roman" w:eastAsiaTheme="minorEastAsia"/>
                <w:b/>
                <w:bCs/>
                <w:lang w:eastAsia="zh-CN"/>
              </w:rPr>
              <w:t>nly consider when dataset/model parameter is generated NW training entity (CN)</w:t>
            </w:r>
            <w:r>
              <w:rPr>
                <w:rFonts w:ascii="Times New Roman" w:hAnsi="Times New Roman" w:eastAsiaTheme="minorEastAsia"/>
                <w:lang w:eastAsia="zh-CN"/>
              </w:rPr>
              <w:t>: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tcPr>
          <w:p>
            <w:pPr>
              <w:pStyle w:val="32"/>
              <w:ind w:left="360"/>
              <w:rPr>
                <w:rFonts w:ascii="Times New Roman" w:hAnsi="Times New Roman" w:eastAsiaTheme="minorEastAsia"/>
                <w:lang w:eastAsia="zh-CN"/>
              </w:rPr>
            </w:pPr>
          </w:p>
        </w:tc>
        <w:tc>
          <w:tcPr>
            <w:tcW w:w="2547" w:type="dxa"/>
          </w:tcPr>
          <w:p>
            <w:pPr>
              <w:rPr>
                <w:rStyle w:val="65"/>
                <w:rFonts w:ascii="Times New Roman" w:hAnsi="Times New Roman" w:eastAsia="Calibri"/>
                <w:b/>
                <w:bCs/>
                <w:szCs w:val="20"/>
              </w:rPr>
            </w:pPr>
            <w:r>
              <w:rPr>
                <w:rStyle w:val="65"/>
                <w:rFonts w:hint="eastAsia" w:ascii="Times New Roman" w:hAnsi="Times New Roman" w:eastAsia="Calibri"/>
                <w:b/>
                <w:bCs/>
                <w:szCs w:val="20"/>
              </w:rPr>
              <w:t>N</w:t>
            </w:r>
            <w:r>
              <w:rPr>
                <w:rStyle w:val="65"/>
                <w:rFonts w:ascii="Times New Roman" w:hAnsi="Times New Roman" w:eastAsia="Calibri"/>
                <w:b/>
                <w:bCs/>
                <w:szCs w:val="20"/>
              </w:rPr>
              <w:t xml:space="preserve">o (8/14): </w:t>
            </w:r>
            <w:r>
              <w:rPr>
                <w:rStyle w:val="65"/>
                <w:rFonts w:ascii="Times New Roman" w:hAnsi="Times New Roman" w:eastAsia="Calibri"/>
                <w:szCs w:val="20"/>
              </w:rPr>
              <w:t>Apple, HW, QC, MTK, Ericsson, Nokia, LG, CMCC</w:t>
            </w:r>
          </w:p>
        </w:tc>
        <w:tc>
          <w:tcPr>
            <w:tcW w:w="4399" w:type="dxa"/>
          </w:tcPr>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d</w:t>
            </w:r>
            <w:r>
              <w:rPr>
                <w:rStyle w:val="65"/>
                <w:rFonts w:ascii="Times New Roman" w:hAnsi="Times New Roman"/>
                <w:b/>
                <w:bCs/>
                <w:sz w:val="20"/>
                <w:szCs w:val="20"/>
              </w:rPr>
              <w:t>ataset/model parameter is transparent to gNB:</w:t>
            </w:r>
            <w:r>
              <w:rPr>
                <w:rStyle w:val="65"/>
                <w:rFonts w:ascii="Times New Roman" w:hAnsi="Times New Roman"/>
                <w:sz w:val="20"/>
                <w:szCs w:val="20"/>
              </w:rPr>
              <w:t xml:space="preserve"> Apple</w:t>
            </w:r>
          </w:p>
          <w:p>
            <w:pPr>
              <w:pStyle w:val="32"/>
              <w:ind w:left="360"/>
              <w:rPr>
                <w:rStyle w:val="65"/>
                <w:rFonts w:ascii="Times New Roman" w:hAnsi="Times New Roman"/>
                <w:color w:val="FF0000"/>
                <w:sz w:val="20"/>
                <w:szCs w:val="20"/>
              </w:rPr>
            </w:pPr>
            <w:r>
              <w:rPr>
                <w:rStyle w:val="65"/>
                <w:rFonts w:ascii="Times New Roman" w:hAnsi="Times New Roman"/>
                <w:color w:val="FF0000"/>
                <w:sz w:val="20"/>
                <w:szCs w:val="20"/>
              </w:rPr>
              <w:t>[R</w:t>
            </w:r>
            <w:r>
              <w:rPr>
                <w:rStyle w:val="65"/>
                <w:rFonts w:ascii="Times New Roman" w:hAnsi="Times New Roman"/>
                <w:color w:val="FF0000"/>
              </w:rPr>
              <w:t>app] Update it as CN -</w:t>
            </w:r>
            <w:r>
              <w:rPr>
                <w:rStyle w:val="65"/>
                <w:rFonts w:ascii="Times New Roman" w:hAnsi="Times New Roman"/>
                <w:color w:val="FF0000"/>
                <w:sz w:val="20"/>
                <w:szCs w:val="20"/>
              </w:rPr>
              <w:t>&gt;</w:t>
            </w:r>
            <w:r>
              <w:rPr>
                <w:rStyle w:val="65"/>
                <w:rFonts w:ascii="Times New Roman" w:hAnsi="Times New Roman"/>
                <w:color w:val="FF0000"/>
              </w:rPr>
              <w:t xml:space="preserve"> UE via gNB, same for solution 3.</w:t>
            </w:r>
          </w:p>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n</w:t>
            </w:r>
            <w:r>
              <w:rPr>
                <w:rStyle w:val="65"/>
                <w:rFonts w:ascii="Times New Roman" w:hAnsi="Times New Roman"/>
                <w:b/>
                <w:bCs/>
                <w:sz w:val="20"/>
                <w:szCs w:val="20"/>
              </w:rPr>
              <w:t>o benefit compared to non-OTA approach as dataset/model parameter is generated by gNB</w:t>
            </w:r>
            <w:r>
              <w:rPr>
                <w:rStyle w:val="65"/>
                <w:rFonts w:ascii="Times New Roman" w:hAnsi="Times New Roman"/>
                <w:sz w:val="20"/>
                <w:szCs w:val="20"/>
              </w:rPr>
              <w:t>: HW, QC, MTK</w:t>
            </w:r>
          </w:p>
          <w:p>
            <w:pPr>
              <w:pStyle w:val="32"/>
              <w:numPr>
                <w:ilvl w:val="0"/>
                <w:numId w:val="5"/>
              </w:numPr>
              <w:rPr>
                <w:rStyle w:val="65"/>
                <w:rFonts w:ascii="Times New Roman" w:hAnsi="Times New Roman"/>
                <w:b/>
                <w:bCs/>
                <w:sz w:val="20"/>
                <w:szCs w:val="20"/>
              </w:rPr>
            </w:pPr>
            <w:r>
              <w:rPr>
                <w:rStyle w:val="65"/>
                <w:rFonts w:ascii="Times New Roman" w:hAnsi="Times New Roman"/>
                <w:b/>
                <w:bCs/>
                <w:sz w:val="20"/>
                <w:szCs w:val="20"/>
              </w:rPr>
              <w:t xml:space="preserve">haven’t study feasibility of CN as NW training entity: </w:t>
            </w:r>
            <w:r>
              <w:rPr>
                <w:rStyle w:val="65"/>
                <w:rFonts w:ascii="Times New Roman" w:hAnsi="Times New Roman"/>
                <w:sz w:val="20"/>
                <w:szCs w:val="20"/>
              </w:rPr>
              <w:t>Ericsson</w:t>
            </w:r>
          </w:p>
          <w:p>
            <w:pPr>
              <w:pStyle w:val="32"/>
              <w:numPr>
                <w:ilvl w:val="0"/>
                <w:numId w:val="5"/>
              </w:numPr>
              <w:rPr>
                <w:rStyle w:val="65"/>
                <w:rFonts w:ascii="Times New Roman" w:hAnsi="Times New Roman"/>
                <w:b/>
                <w:bCs/>
                <w:sz w:val="20"/>
                <w:szCs w:val="20"/>
              </w:rPr>
            </w:pPr>
            <w:r>
              <w:rPr>
                <w:rStyle w:val="65"/>
                <w:rFonts w:ascii="Times New Roman" w:hAnsi="Times New Roman"/>
                <w:b/>
                <w:bCs/>
                <w:sz w:val="20"/>
                <w:szCs w:val="20"/>
              </w:rPr>
              <w:t xml:space="preserve">leave it to other WGs: </w:t>
            </w:r>
            <w:r>
              <w:rPr>
                <w:rStyle w:val="65"/>
                <w:rFonts w:ascii="Times New Roman" w:hAnsi="Times New Roman"/>
                <w:sz w:val="20"/>
                <w:szCs w:val="20"/>
              </w:rPr>
              <w:t>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tcPr>
          <w:p>
            <w:pPr>
              <w:pStyle w:val="32"/>
              <w:numPr>
                <w:ilvl w:val="0"/>
                <w:numId w:val="45"/>
              </w:numPr>
              <w:rPr>
                <w:rFonts w:ascii="Times New Roman" w:hAnsi="Times New Roman" w:eastAsiaTheme="minorEastAsia"/>
                <w:lang w:eastAsia="zh-CN"/>
              </w:rPr>
            </w:pPr>
            <w:r>
              <w:rPr>
                <w:rFonts w:ascii="Times New Roman" w:hAnsi="Times New Roman" w:eastAsiaTheme="minorEastAsia"/>
                <w:lang w:eastAsia="zh-CN"/>
              </w:rPr>
              <w:t>OAM -&gt; gNB -&gt; UE</w:t>
            </w:r>
          </w:p>
        </w:tc>
        <w:tc>
          <w:tcPr>
            <w:tcW w:w="2547" w:type="dxa"/>
          </w:tcPr>
          <w:p>
            <w:pPr>
              <w:rPr>
                <w:rFonts w:ascii="Times New Roman" w:hAnsi="Times New Roman" w:eastAsiaTheme="minorEastAsia"/>
                <w:lang w:eastAsia="zh-CN"/>
              </w:rPr>
            </w:pPr>
            <w:r>
              <w:rPr>
                <w:rStyle w:val="65"/>
                <w:b/>
                <w:bCs/>
              </w:rPr>
              <w:t>Yes (7/14)</w:t>
            </w:r>
            <w:r>
              <w:rPr>
                <w:rStyle w:val="65"/>
              </w:rPr>
              <w:t>: ZTE, vivo, Lenovo, Oppo, SS, Ericsson</w:t>
            </w:r>
          </w:p>
        </w:tc>
        <w:tc>
          <w:tcPr>
            <w:tcW w:w="4399" w:type="dxa"/>
          </w:tcPr>
          <w:p>
            <w:pPr>
              <w:pStyle w:val="32"/>
              <w:numPr>
                <w:ilvl w:val="0"/>
                <w:numId w:val="5"/>
              </w:numPr>
              <w:rPr>
                <w:rFonts w:ascii="Times New Roman" w:hAnsi="Times New Roman" w:eastAsiaTheme="minorEastAsia"/>
                <w:lang w:eastAsia="zh-CN"/>
              </w:rPr>
            </w:pPr>
            <w:r>
              <w:rPr>
                <w:rFonts w:ascii="Times New Roman" w:hAnsi="Times New Roman" w:eastAsiaTheme="minorEastAsia"/>
                <w:b/>
                <w:bCs/>
                <w:lang w:eastAsia="zh-CN"/>
              </w:rPr>
              <w:t>only consider when dataset/model parameter is generated NW training entity (OAM)</w:t>
            </w:r>
            <w:r>
              <w:rPr>
                <w:rFonts w:ascii="Times New Roman" w:hAnsi="Times New Roman" w:eastAsiaTheme="minorEastAsia"/>
                <w:lang w:eastAsia="zh-CN"/>
              </w:rPr>
              <w:t>: SS,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tcPr>
          <w:p>
            <w:pPr>
              <w:rPr>
                <w:rFonts w:ascii="Times New Roman" w:hAnsi="Times New Roman" w:eastAsiaTheme="minorEastAsia"/>
                <w:lang w:eastAsia="zh-CN"/>
              </w:rPr>
            </w:pPr>
          </w:p>
        </w:tc>
        <w:tc>
          <w:tcPr>
            <w:tcW w:w="2547" w:type="dxa"/>
          </w:tcPr>
          <w:p>
            <w:pPr>
              <w:rPr>
                <w:rStyle w:val="65"/>
                <w:b/>
                <w:bCs/>
              </w:rPr>
            </w:pPr>
            <w:r>
              <w:rPr>
                <w:rStyle w:val="65"/>
                <w:rFonts w:hint="eastAsia"/>
                <w:b/>
                <w:bCs/>
              </w:rPr>
              <w:t>N</w:t>
            </w:r>
            <w:r>
              <w:rPr>
                <w:rStyle w:val="65"/>
                <w:b/>
                <w:bCs/>
              </w:rPr>
              <w:t xml:space="preserve">o (6/14): </w:t>
            </w:r>
            <w:r>
              <w:rPr>
                <w:rStyle w:val="65"/>
              </w:rPr>
              <w:t>Apple, HW, QC, MTK, Nokia, LG, CMCC</w:t>
            </w:r>
          </w:p>
        </w:tc>
        <w:tc>
          <w:tcPr>
            <w:tcW w:w="4399" w:type="dxa"/>
          </w:tcPr>
          <w:p>
            <w:pPr>
              <w:pStyle w:val="32"/>
              <w:numPr>
                <w:ilvl w:val="0"/>
                <w:numId w:val="5"/>
              </w:numPr>
              <w:rPr>
                <w:rStyle w:val="65"/>
                <w:rFonts w:ascii="Times New Roman" w:hAnsi="Times New Roman"/>
                <w:b/>
                <w:bCs/>
                <w:sz w:val="20"/>
                <w:szCs w:val="20"/>
              </w:rPr>
            </w:pPr>
            <w:r>
              <w:rPr>
                <w:rStyle w:val="65"/>
                <w:rFonts w:ascii="Times New Roman" w:hAnsi="Times New Roman"/>
                <w:b/>
                <w:bCs/>
                <w:szCs w:val="20"/>
              </w:rPr>
              <w:t xml:space="preserve">dataset/model parameter is transparent to gNB: </w:t>
            </w:r>
            <w:r>
              <w:rPr>
                <w:rStyle w:val="65"/>
                <w:rFonts w:ascii="Times New Roman" w:hAnsi="Times New Roman"/>
                <w:szCs w:val="20"/>
              </w:rPr>
              <w:t>Apple</w:t>
            </w:r>
          </w:p>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n</w:t>
            </w:r>
            <w:r>
              <w:rPr>
                <w:rStyle w:val="65"/>
                <w:rFonts w:ascii="Times New Roman" w:hAnsi="Times New Roman"/>
                <w:b/>
                <w:bCs/>
                <w:sz w:val="20"/>
                <w:szCs w:val="20"/>
              </w:rPr>
              <w:t xml:space="preserve">o benefit compared to non-OTA approach as dataset/model parameter is generated by gNB: </w:t>
            </w:r>
            <w:r>
              <w:rPr>
                <w:rStyle w:val="65"/>
                <w:rFonts w:ascii="Times New Roman" w:hAnsi="Times New Roman"/>
                <w:sz w:val="20"/>
                <w:szCs w:val="20"/>
              </w:rPr>
              <w:t>HW, QC, MTK</w:t>
            </w:r>
          </w:p>
          <w:p>
            <w:pPr>
              <w:pStyle w:val="32"/>
              <w:numPr>
                <w:ilvl w:val="0"/>
                <w:numId w:val="5"/>
              </w:numPr>
              <w:rPr>
                <w:rStyle w:val="65"/>
                <w:rFonts w:ascii="Times New Roman" w:hAnsi="Times New Roman"/>
                <w:b/>
                <w:bCs/>
                <w:sz w:val="20"/>
                <w:szCs w:val="20"/>
              </w:rPr>
            </w:pPr>
            <w:r>
              <w:rPr>
                <w:rStyle w:val="65"/>
                <w:rFonts w:ascii="Times New Roman" w:hAnsi="Times New Roman"/>
                <w:b/>
                <w:bCs/>
                <w:sz w:val="20"/>
                <w:szCs w:val="20"/>
              </w:rPr>
              <w:t xml:space="preserve">leave it to other WGs: </w:t>
            </w:r>
            <w:r>
              <w:rPr>
                <w:rStyle w:val="65"/>
                <w:rFonts w:ascii="Times New Roman" w:hAnsi="Times New Roman"/>
                <w:sz w:val="20"/>
                <w:szCs w:val="20"/>
              </w:rPr>
              <w:t>LG</w:t>
            </w:r>
          </w:p>
        </w:tc>
      </w:tr>
    </w:tbl>
    <w:p>
      <w:r>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pPr>
        <w:pStyle w:val="7"/>
        <w:ind w:left="0" w:firstLine="0"/>
      </w:pPr>
      <w:r>
        <w:rPr>
          <w:rFonts w:hint="eastAsia"/>
        </w:rPr>
        <w:t>Q</w:t>
      </w:r>
      <w:r>
        <w:t>2-10: Any missing options? If yes, please explain the proposed transfer path, and specification impact/implementation impact/impacted WG.</w:t>
      </w:r>
    </w:p>
    <w:tbl>
      <w:tblPr>
        <w:tblStyle w:val="2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09"/>
        <w:gridCol w:w="43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2009" w:type="dxa"/>
          </w:tcPr>
          <w:p>
            <w:pPr>
              <w:spacing w:after="0"/>
              <w:rPr>
                <w:rFonts w:ascii="Times New Roman" w:hAnsi="Times New Roman" w:eastAsia="Calibri"/>
                <w:b/>
                <w:bCs/>
              </w:rPr>
            </w:pPr>
            <w:r>
              <w:rPr>
                <w:rFonts w:ascii="Times New Roman" w:hAnsi="Times New Roman" w:eastAsia="Calibri"/>
                <w:b/>
                <w:bCs/>
              </w:rPr>
              <w:t>Transfer path</w:t>
            </w:r>
          </w:p>
        </w:tc>
        <w:tc>
          <w:tcPr>
            <w:tcW w:w="4394" w:type="dxa"/>
          </w:tcPr>
          <w:p>
            <w:pPr>
              <w:spacing w:after="0"/>
              <w:rPr>
                <w:rFonts w:ascii="Times New Roman" w:hAnsi="Times New Roman"/>
                <w:b/>
                <w:bCs/>
              </w:rPr>
            </w:pPr>
            <w:r>
              <w:rPr>
                <w:rFonts w:ascii="Times New Roman" w:hAnsi="Times New Roman" w:eastAsia="Calibri"/>
                <w:b/>
                <w:bCs/>
              </w:rPr>
              <w:t>Specification impact/Implementation impact</w:t>
            </w:r>
          </w:p>
        </w:tc>
        <w:tc>
          <w:tcPr>
            <w:tcW w:w="1842" w:type="dxa"/>
          </w:tcPr>
          <w:p>
            <w:pPr>
              <w:spacing w:after="0"/>
              <w:rPr>
                <w:rFonts w:ascii="Times New Roman" w:hAnsi="Times New Roman" w:eastAsia="Calibri"/>
                <w:b/>
                <w:bCs/>
              </w:rPr>
            </w:pPr>
            <w:r>
              <w:rPr>
                <w:rFonts w:hint="eastAsia" w:ascii="Times New Roman" w:hAnsi="Times New Roman" w:eastAsia="Calibri"/>
                <w:b/>
                <w:bCs/>
              </w:rPr>
              <w:t>I</w:t>
            </w:r>
            <w:r>
              <w:rPr>
                <w:rFonts w:ascii="Times New Roman" w:hAnsi="Times New Roman" w:eastAsia="Calibri"/>
                <w:b/>
                <w:bCs/>
              </w:rPr>
              <w:t>mpacted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2009" w:type="dxa"/>
          </w:tcPr>
          <w:p>
            <w:pPr>
              <w:rPr>
                <w:rFonts w:ascii="Times New Roman" w:hAnsi="Times New Roman" w:eastAsiaTheme="minorEastAsia"/>
                <w:lang w:eastAsia="zh-CN"/>
              </w:rPr>
            </w:pPr>
            <w:r>
              <w:rPr>
                <w:rFonts w:ascii="Times New Roman" w:hAnsi="Times New Roman" w:eastAsiaTheme="minorEastAsia"/>
                <w:lang w:eastAsia="zh-CN"/>
              </w:rPr>
              <w:t>OAM (NW-side data collection entity)-&gt; gNB (NW dataset/model parameters collection entity)-&gt; UE</w:t>
            </w:r>
          </w:p>
        </w:tc>
        <w:tc>
          <w:tcPr>
            <w:tcW w:w="4394" w:type="dxa"/>
            <w:shd w:val="clear" w:color="auto" w:fill="auto"/>
          </w:tcPr>
          <w:p>
            <w:pPr>
              <w:rPr>
                <w:rFonts w:ascii="Times New Roman" w:hAnsi="Times New Roman" w:eastAsiaTheme="minorEastAsia"/>
                <w:lang w:eastAsia="zh-CN"/>
              </w:rPr>
            </w:pPr>
            <w:r>
              <w:rPr>
                <w:rFonts w:ascii="Times New Roman" w:hAnsi="Times New Roman" w:eastAsiaTheme="minorEastAsia"/>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p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p>
        </w:tc>
        <w:tc>
          <w:tcPr>
            <w:tcW w:w="2009" w:type="dxa"/>
          </w:tcPr>
          <w:p>
            <w:pPr>
              <w:rPr>
                <w:rFonts w:ascii="Times New Roman" w:hAnsi="Times New Roman" w:eastAsiaTheme="minorEastAsia"/>
                <w:lang w:eastAsia="zh-CN"/>
              </w:rPr>
            </w:pPr>
          </w:p>
        </w:tc>
        <w:tc>
          <w:tcPr>
            <w:tcW w:w="4394" w:type="dxa"/>
          </w:tcPr>
          <w:p>
            <w:pPr>
              <w:rPr>
                <w:rFonts w:ascii="Times New Roman" w:hAnsi="Times New Roman" w:eastAsiaTheme="minorEastAsia"/>
                <w:lang w:eastAsia="zh-CN"/>
              </w:rPr>
            </w:pPr>
          </w:p>
        </w:tc>
        <w:tc>
          <w:tcPr>
            <w:tcW w:w="1842" w:type="dxa"/>
          </w:tcPr>
          <w:p>
            <w:pPr>
              <w:rPr>
                <w:rFonts w:ascii="Times New Roman" w:hAnsi="Times New Roman" w:eastAsiaTheme="minorEastAsia"/>
                <w:lang w:eastAsia="zh-CN"/>
              </w:rPr>
            </w:pPr>
          </w:p>
        </w:tc>
      </w:tr>
    </w:tbl>
    <w:p>
      <w:pPr>
        <w:pStyle w:val="7"/>
        <w:ind w:left="0" w:firstLine="0"/>
      </w:pPr>
      <w:r>
        <w:rPr>
          <w:rFonts w:hint="eastAsia"/>
        </w:rPr>
        <w:t>S</w:t>
      </w:r>
      <w:r>
        <w:t>ummary:</w:t>
      </w:r>
    </w:p>
    <w:p>
      <w:pPr>
        <w:rPr>
          <w:rFonts w:eastAsiaTheme="minorEastAsia"/>
          <w:lang w:eastAsia="zh-CN"/>
        </w:rPr>
      </w:pPr>
      <w:r>
        <w:rPr>
          <w:rFonts w:eastAsiaTheme="minorEastAsia"/>
          <w:lang w:eastAsia="zh-CN"/>
        </w:rPr>
        <w:t>Please see the corresponding summary in Q2-9.</w:t>
      </w:r>
    </w:p>
    <w:p>
      <w:pPr>
        <w:rPr>
          <w:rFonts w:eastAsiaTheme="minorEastAsia"/>
          <w:lang w:eastAsia="zh-CN"/>
        </w:rPr>
      </w:pPr>
    </w:p>
    <w:p>
      <w:pPr>
        <w:pStyle w:val="6"/>
        <w:rPr>
          <w:lang w:eastAsia="zh-CN"/>
        </w:rPr>
      </w:pPr>
      <w:r>
        <w:rPr>
          <w:rFonts w:hint="eastAsia"/>
          <w:lang w:eastAsia="zh-CN"/>
        </w:rPr>
        <w:t>U</w:t>
      </w:r>
      <w:r>
        <w:rPr>
          <w:lang w:eastAsia="zh-CN"/>
        </w:rPr>
        <w:t>E -&gt; OTT server (similar to UE-side data collection)</w:t>
      </w:r>
    </w:p>
    <w:p>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pPr>
        <w:rPr>
          <w:rFonts w:eastAsiaTheme="minorEastAsia"/>
          <w:lang w:eastAsia="zh-CN"/>
        </w:rPr>
      </w:pPr>
      <w:r>
        <w:rPr>
          <w:rFonts w:eastAsiaTheme="minorEastAsia"/>
          <w:lang w:eastAsia="zh-CN"/>
        </w:rPr>
        <w:t>During previous RAN2 discussion, RAN2 has concluded following solutions for UE-side data collection:</w:t>
      </w:r>
    </w:p>
    <w:p>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UE collects and directly transfers training data to the Over-The-Top (OTT) server;</w:t>
      </w:r>
    </w:p>
    <w:p>
      <w:pPr>
        <w:ind w:left="200" w:leftChars="100"/>
        <w:rPr>
          <w:rFonts w:eastAsiaTheme="minorEastAsia"/>
          <w:lang w:eastAsia="zh-CN"/>
        </w:rPr>
      </w:pPr>
      <w:r>
        <w:rPr>
          <w:rFonts w:eastAsiaTheme="minorEastAsia"/>
          <w:lang w:eastAsia="zh-CN"/>
        </w:rPr>
        <w:t>1a)</w:t>
      </w:r>
      <w:r>
        <w:rPr>
          <w:rFonts w:eastAsiaTheme="minorEastAsia"/>
          <w:lang w:eastAsia="zh-CN"/>
        </w:rPr>
        <w:tab/>
      </w:r>
      <w:r>
        <w:rPr>
          <w:rFonts w:eastAsiaTheme="minorEastAsia"/>
          <w:lang w:eastAsia="zh-CN"/>
        </w:rPr>
        <w:t>OTT (T</w:t>
      </w:r>
      <w:r>
        <w:rPr>
          <w:rFonts w:hint="eastAsia" w:eastAsiaTheme="minorEastAsia"/>
          <w:lang w:eastAsia="zh-CN"/>
        </w:rPr>
        <w:t>r</w:t>
      </w:r>
      <w:r>
        <w:rPr>
          <w:rFonts w:eastAsiaTheme="minorEastAsia"/>
          <w:lang w:eastAsia="zh-CN"/>
        </w:rPr>
        <w:t>ansparent)</w:t>
      </w:r>
    </w:p>
    <w:p>
      <w:pPr>
        <w:ind w:left="200" w:leftChars="100"/>
        <w:rPr>
          <w:rFonts w:eastAsiaTheme="minorEastAsia"/>
          <w:lang w:eastAsia="zh-CN"/>
        </w:rPr>
      </w:pPr>
      <w:r>
        <w:rPr>
          <w:rFonts w:eastAsiaTheme="minorEastAsia"/>
          <w:lang w:eastAsia="zh-CN"/>
        </w:rPr>
        <w:t>1b)</w:t>
      </w:r>
      <w:r>
        <w:rPr>
          <w:rFonts w:eastAsiaTheme="minorEastAsia"/>
          <w:lang w:eastAsia="zh-CN"/>
        </w:rPr>
        <w:tab/>
      </w:r>
      <w:r>
        <w:rPr>
          <w:rFonts w:eastAsiaTheme="minorEastAsia"/>
          <w:lang w:eastAsia="zh-CN"/>
        </w:rPr>
        <w:t>OTT (non-Transparent)</w:t>
      </w:r>
    </w:p>
    <w:p>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UE collects training data and transfers it to Core Network. Core Network transfers the training data to the OTT server via CP/UP.</w:t>
      </w:r>
    </w:p>
    <w:p>
      <w:pPr>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 xml:space="preserve">UE collects training data and transfers it to OAM. OAM transfers the needed data to the OTT server. </w:t>
      </w:r>
    </w:p>
    <w:p>
      <w:pPr>
        <w:rPr>
          <w:rFonts w:eastAsiaTheme="minorEastAsia"/>
          <w:lang w:eastAsia="zh-CN"/>
        </w:rPr>
      </w:pPr>
      <w:r>
        <w:rPr>
          <w:rFonts w:hint="eastAsia" w:eastAsiaTheme="minorEastAsia"/>
          <w:lang w:eastAsia="zh-CN"/>
        </w:rPr>
        <w:t>R</w:t>
      </w:r>
      <w:r>
        <w:rPr>
          <w:rFonts w:eastAsiaTheme="minorEastAsia"/>
          <w:lang w:eastAsia="zh-CN"/>
        </w:rPr>
        <w:t>apporteurs believe that this transfer path can reuse the same solution as UE-side data collection.</w:t>
      </w:r>
    </w:p>
    <w:p>
      <w:pPr>
        <w:pStyle w:val="7"/>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5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b/>
                <w:bCs/>
              </w:rPr>
            </w:pPr>
            <w:r>
              <w:rPr>
                <w:rFonts w:ascii="Times New Roman" w:hAnsi="Times New Roman" w:eastAsia="Calibri"/>
                <w:b/>
                <w:bCs/>
              </w:rPr>
              <w:t xml:space="preserve">Company </w:t>
            </w:r>
          </w:p>
        </w:tc>
        <w:tc>
          <w:tcPr>
            <w:tcW w:w="1158" w:type="dxa"/>
          </w:tcPr>
          <w:p>
            <w:pPr>
              <w:spacing w:after="0"/>
              <w:rPr>
                <w:rFonts w:ascii="Times New Roman" w:hAnsi="Times New Roman" w:eastAsia="Calibri"/>
                <w:b/>
                <w:bCs/>
              </w:rPr>
            </w:pPr>
            <w:r>
              <w:rPr>
                <w:rFonts w:hint="eastAsia" w:ascii="Times New Roman" w:hAnsi="Times New Roman" w:eastAsia="Calibri"/>
                <w:b/>
                <w:bCs/>
              </w:rPr>
              <w:t>Y</w:t>
            </w:r>
            <w:r>
              <w:rPr>
                <w:rFonts w:ascii="Times New Roman" w:hAnsi="Times New Roman" w:eastAsia="Calibri"/>
                <w:b/>
                <w:bCs/>
              </w:rPr>
              <w:t>es/No</w:t>
            </w:r>
          </w:p>
        </w:tc>
        <w:tc>
          <w:tcPr>
            <w:tcW w:w="7088" w:type="dxa"/>
          </w:tcPr>
          <w:p>
            <w:pPr>
              <w:spacing w:after="0"/>
              <w:rPr>
                <w:rFonts w:ascii="Times New Roman" w:hAnsi="Times New Roman" w:eastAsia="Calibri"/>
                <w:b/>
                <w:bCs/>
              </w:rPr>
            </w:pPr>
            <w:r>
              <w:rPr>
                <w:rFonts w:hint="eastAsia" w:ascii="Times New Roman" w:hAnsi="Times New Roman" w:eastAsia="Calibri"/>
                <w:b/>
                <w:bCs/>
              </w:rPr>
              <w:t>C</w:t>
            </w:r>
            <w:r>
              <w:rPr>
                <w:rFonts w:ascii="Times New Roman" w:hAnsi="Times New Roman" w:eastAsia="Calibri"/>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58"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No, just option 1a</w:t>
            </w:r>
          </w:p>
        </w:tc>
        <w:tc>
          <w:tcPr>
            <w:tcW w:w="7088" w:type="dxa"/>
          </w:tcPr>
          <w:p>
            <w:pPr>
              <w:rPr>
                <w:rFonts w:ascii="Times New Roman" w:hAnsi="Times New Roman" w:eastAsiaTheme="minorEastAsia"/>
                <w:lang w:val="en-US" w:eastAsia="zh-CN"/>
              </w:rPr>
            </w:pPr>
            <w:r>
              <w:rPr>
                <w:rFonts w:hint="eastAsia" w:ascii="Times New Roman" w:hAnsi="Times New Roman" w:eastAsiaTheme="minor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ascii="Times New Roman" w:hAnsi="Times New Roman"/>
              </w:rPr>
              <w:t xml:space="preserve">Apple </w:t>
            </w:r>
          </w:p>
        </w:tc>
        <w:tc>
          <w:tcPr>
            <w:tcW w:w="1158" w:type="dxa"/>
          </w:tcPr>
          <w:p>
            <w:pPr>
              <w:rPr>
                <w:rFonts w:ascii="Times New Roman" w:hAnsi="Times New Roman"/>
              </w:rPr>
            </w:pPr>
            <w:r>
              <w:rPr>
                <w:rFonts w:ascii="Times New Roman" w:hAnsi="Times New Roman"/>
              </w:rPr>
              <w:t>Agree option 1a,</w:t>
            </w:r>
          </w:p>
          <w:p>
            <w:pPr>
              <w:rPr>
                <w:rFonts w:ascii="Times New Roman" w:hAnsi="Times New Roman"/>
              </w:rPr>
            </w:pPr>
            <w:r>
              <w:rPr>
                <w:rFonts w:ascii="Times New Roman" w:hAnsi="Times New Roman"/>
              </w:rPr>
              <w:t>We are fine to send LS to SA2/SA5 on option 2 and 3</w:t>
            </w:r>
          </w:p>
        </w:tc>
        <w:tc>
          <w:tcPr>
            <w:tcW w:w="7088" w:type="dxa"/>
          </w:tcPr>
          <w:p>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pPr>
              <w:pStyle w:val="32"/>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pPr>
              <w:pStyle w:val="32"/>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pPr>
              <w:pStyle w:val="32"/>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pPr>
              <w:pStyle w:val="32"/>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pPr>
              <w:pStyle w:val="32"/>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pPr>
              <w:pStyle w:val="32"/>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eastAsiaTheme="minorEastAsia"/>
                <w:lang w:eastAsia="zh-CN"/>
              </w:rPr>
              <w:t>H</w:t>
            </w:r>
            <w:r>
              <w:rPr>
                <w:rFonts w:eastAsiaTheme="minorEastAsia"/>
                <w:lang w:eastAsia="zh-CN"/>
              </w:rPr>
              <w:t>uawei, HiSilicon</w:t>
            </w:r>
          </w:p>
        </w:tc>
        <w:tc>
          <w:tcPr>
            <w:tcW w:w="1158" w:type="dxa"/>
          </w:tcPr>
          <w:p>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K with 1a</w:t>
            </w:r>
          </w:p>
          <w:p>
            <w:pPr>
              <w:rPr>
                <w:rFonts w:ascii="Times New Roman" w:hAnsi="Times New Roman"/>
              </w:rPr>
            </w:pPr>
            <w:r>
              <w:rPr>
                <w:rFonts w:ascii="Times New Roman" w:hAnsi="Times New Roman" w:eastAsiaTheme="minorEastAsia"/>
                <w:lang w:eastAsia="zh-CN"/>
              </w:rPr>
              <w:t>Comments on option 2/3</w:t>
            </w:r>
          </w:p>
        </w:tc>
        <w:tc>
          <w:tcPr>
            <w:tcW w:w="7088" w:type="dxa"/>
          </w:tcPr>
          <w:p>
            <w:pPr>
              <w:rPr>
                <w:rFonts w:ascii="Times New Roman" w:hAnsi="Times New Roman" w:eastAsiaTheme="minorEastAsia"/>
                <w:lang w:val="en-US" w:eastAsia="zh-CN"/>
              </w:rPr>
            </w:pPr>
            <w:r>
              <w:rPr>
                <w:rFonts w:ascii="Times New Roman" w:hAnsi="Times New Roman" w:eastAsiaTheme="minorEastAsia"/>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Secondly, as we commented online, we think that with OTA approach, how UE is to transfer dataset/parameter can be let to implementation, i.e. option 1a here. If UE-OTT server is to use option 2/3, the transmission path will be:</w:t>
            </w:r>
          </w:p>
          <w:p>
            <w:pPr>
              <w:rPr>
                <w:rFonts w:ascii="Times New Roman" w:hAnsi="Times New Roman" w:eastAsiaTheme="minorEastAsia"/>
                <w:lang w:eastAsia="zh-CN"/>
              </w:rPr>
            </w:pPr>
            <w:r>
              <w:rPr>
                <w:rFonts w:hint="eastAsia" w:ascii="Times New Roman" w:hAnsi="Times New Roman" w:eastAsiaTheme="minorEastAsia"/>
                <w:highlight w:val="yellow"/>
                <w:lang w:eastAsia="zh-CN"/>
              </w:rPr>
              <w:t>N</w:t>
            </w:r>
            <w:r>
              <w:rPr>
                <w:rFonts w:ascii="Times New Roman" w:hAnsi="Times New Roman" w:eastAsiaTheme="minorEastAsia"/>
                <w:highlight w:val="yellow"/>
                <w:lang w:eastAsia="zh-CN"/>
              </w:rPr>
              <w:t>G-RAN</w:t>
            </w:r>
            <w:r>
              <w:rPr>
                <w:rFonts w:ascii="Times New Roman" w:hAnsi="Times New Roman" w:eastAsiaTheme="minorEastAsia"/>
                <w:lang w:eastAsia="zh-CN"/>
              </w:rPr>
              <w:t xml:space="preserve"> -&gt; (other NW nodes) -&gt; UE -&gt; </w:t>
            </w:r>
            <w:r>
              <w:rPr>
                <w:rFonts w:ascii="Times New Roman" w:hAnsi="Times New Roman" w:eastAsiaTheme="minorEastAsia"/>
                <w:highlight w:val="yellow"/>
                <w:lang w:eastAsia="zh-CN"/>
              </w:rPr>
              <w:t>NG-RAN</w:t>
            </w:r>
            <w:r>
              <w:rPr>
                <w:rFonts w:ascii="Times New Roman" w:hAnsi="Times New Roman" w:eastAsiaTheme="minorEastAsia"/>
                <w:lang w:eastAsia="zh-CN"/>
              </w:rPr>
              <w:t xml:space="preserve"> -&gt; CN (option 2)/OAM (option 3) -&gt; OTT server</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 xml:space="preserve">It means that NG-RAN sends the information to the UE, and then </w:t>
            </w:r>
            <w:r>
              <w:rPr>
                <w:rFonts w:hint="eastAsia" w:ascii="Times New Roman" w:hAnsi="Times New Roman" w:eastAsiaTheme="minorEastAsia"/>
                <w:lang w:eastAsia="zh-CN"/>
              </w:rPr>
              <w:t>the</w:t>
            </w:r>
            <w:r>
              <w:rPr>
                <w:rFonts w:ascii="Times New Roman" w:hAnsi="Times New Roman" w:eastAsiaTheme="minorEastAsia"/>
                <w:lang w:eastAsia="zh-CN"/>
              </w:rPr>
              <w:t xml:space="preserve"> NG-RAN receives the exactly same information from the UE, which is very strange to us.</w:t>
            </w:r>
          </w:p>
          <w:p>
            <w:pPr>
              <w:rPr>
                <w:rFonts w:ascii="Times New Roman" w:hAnsi="Times New Roman"/>
              </w:rPr>
            </w:pPr>
            <w:r>
              <w:rPr>
                <w:rFonts w:hint="eastAsia" w:ascii="Times New Roman" w:hAnsi="Times New Roman" w:eastAsiaTheme="minorEastAsia"/>
                <w:lang w:eastAsia="zh-CN"/>
              </w:rPr>
              <w:t>I</w:t>
            </w:r>
            <w:r>
              <w:rPr>
                <w:rFonts w:ascii="Times New Roman" w:hAnsi="Times New Roman" w:eastAsiaTheme="minorEastAsia"/>
                <w:lang w:eastAsia="zh-CN"/>
              </w:rPr>
              <w:t>n summary, for OTA approach, we are open to discuss the above solutions for UE-side data collection, but we are unclear about the necessity of option 2/3 (as RANP has excluded 1b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hint="eastAsia" w:eastAsiaTheme="minorEastAsia"/>
                <w:lang w:eastAsia="zh-CN"/>
              </w:rPr>
              <w:t>vivo</w:t>
            </w:r>
          </w:p>
        </w:tc>
        <w:tc>
          <w:tcPr>
            <w:tcW w:w="1158" w:type="dxa"/>
          </w:tcPr>
          <w:p>
            <w:pPr>
              <w:rPr>
                <w:rFonts w:ascii="Times New Roman" w:hAnsi="Times New Roman" w:eastAsiaTheme="minorEastAsia"/>
                <w:lang w:eastAsia="zh-CN"/>
              </w:rPr>
            </w:pPr>
            <w:r>
              <w:rPr>
                <w:rFonts w:hint="eastAsia" w:ascii="Times New Roman" w:hAnsi="Times New Roman" w:eastAsiaTheme="minorEastAsia"/>
                <w:lang w:eastAsia="zh-CN"/>
              </w:rPr>
              <w:t>1</w:t>
            </w:r>
            <w:r>
              <w:rPr>
                <w:rFonts w:ascii="Times New Roman" w:hAnsi="Times New Roman" w:eastAsiaTheme="minorEastAsia"/>
                <w:lang w:eastAsia="zh-CN"/>
              </w:rPr>
              <w:t>a only</w:t>
            </w:r>
          </w:p>
        </w:tc>
        <w:tc>
          <w:tcPr>
            <w:tcW w:w="7088" w:type="dxa"/>
          </w:tcPr>
          <w:p>
            <w:pPr>
              <w:rPr>
                <w:rFonts w:ascii="Times New Roman" w:hAnsi="Times New Roman"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 xml:space="preserve">her cases are not </w:t>
            </w:r>
            <w:r>
              <w:rPr>
                <w:rFonts w:hint="eastAsia" w:ascii="Times New Roman" w:hAnsi="Times New Roman" w:eastAsiaTheme="minorEastAsia"/>
                <w:lang w:eastAsia="zh-CN"/>
              </w:rPr>
              <w:t>valid</w:t>
            </w:r>
            <w:r>
              <w:rPr>
                <w:rFonts w:ascii="Times New Roman" w:hAnsi="Times New Roman" w:eastAsiaTheme="minorEastAsia"/>
                <w:lang w:eastAsia="zh-CN"/>
              </w:rPr>
              <w:t>, i.e., if CN or OAM can transfer data to the training entity, there is no need for the UE to relay the dataset.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ascii="Times New Roman" w:hAnsi="Times New Roman" w:eastAsia="MS Mincho"/>
                <w:lang w:eastAsia="ja-JP"/>
              </w:rPr>
              <w:t>Qualcomm</w:t>
            </w:r>
          </w:p>
        </w:tc>
        <w:tc>
          <w:tcPr>
            <w:tcW w:w="1158" w:type="dxa"/>
          </w:tcPr>
          <w:p>
            <w:pPr>
              <w:rPr>
                <w:rFonts w:ascii="Times New Roman" w:hAnsi="Times New Roman"/>
              </w:rPr>
            </w:pPr>
            <w:r>
              <w:rPr>
                <w:rFonts w:ascii="Times New Roman" w:hAnsi="Times New Roman"/>
              </w:rPr>
              <w:t>Agree for option 1a) and 1b).</w:t>
            </w:r>
          </w:p>
          <w:p>
            <w:pPr>
              <w:rPr>
                <w:rFonts w:ascii="Times New Roman" w:hAnsi="Times New Roman" w:eastAsiaTheme="minorEastAsia"/>
                <w:lang w:eastAsia="zh-CN"/>
              </w:rPr>
            </w:pPr>
            <w:r>
              <w:rPr>
                <w:rFonts w:ascii="Times New Roman" w:hAnsi="Times New Roman"/>
              </w:rPr>
              <w:t xml:space="preserve">No for 2 and 3. </w:t>
            </w:r>
          </w:p>
        </w:tc>
        <w:tc>
          <w:tcPr>
            <w:tcW w:w="7088" w:type="dxa"/>
          </w:tcPr>
          <w:p>
            <w:pPr>
              <w:rPr>
                <w:rFonts w:ascii="Times New Roman" w:hAnsi="Times New Roman"/>
              </w:rPr>
            </w:pPr>
            <w:r>
              <w:rPr>
                <w:rFonts w:ascii="Times New Roman" w:hAnsi="Times New Roman"/>
              </w:rPr>
              <w:t>OTA solution should be discussed only in the context of options 1a) and 1b).</w:t>
            </w:r>
          </w:p>
          <w:p>
            <w:pPr>
              <w:rPr>
                <w:rFonts w:ascii="Times New Roman" w:hAnsi="Times New Roman"/>
              </w:rPr>
            </w:pPr>
          </w:p>
          <w:p>
            <w:pPr>
              <w:rPr>
                <w:rFonts w:ascii="Times New Roman" w:hAnsi="Times New Roman" w:eastAsiaTheme="minorEastAsia"/>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MS Mincho"/>
                <w:lang w:eastAsia="ja-JP"/>
              </w:rPr>
            </w:pPr>
            <w:r>
              <w:rPr>
                <w:rFonts w:hint="eastAsia" w:ascii="Times New Roman" w:hAnsi="Times New Roman" w:eastAsiaTheme="minorEastAsia"/>
                <w:lang w:eastAsia="zh-CN"/>
              </w:rPr>
              <w:t>Lenovo</w:t>
            </w:r>
          </w:p>
        </w:tc>
        <w:tc>
          <w:tcPr>
            <w:tcW w:w="1158" w:type="dxa"/>
          </w:tcPr>
          <w:p>
            <w:pPr>
              <w:rPr>
                <w:rFonts w:ascii="Times New Roman" w:hAnsi="Times New Roman"/>
              </w:rPr>
            </w:pPr>
            <w:r>
              <w:rPr>
                <w:rFonts w:hint="eastAsia" w:ascii="Times New Roman" w:hAnsi="Times New Roman" w:eastAsiaTheme="minorEastAsia"/>
                <w:lang w:eastAsia="zh-CN"/>
              </w:rPr>
              <w:t>1a yes</w:t>
            </w:r>
          </w:p>
        </w:tc>
        <w:tc>
          <w:tcPr>
            <w:tcW w:w="7088" w:type="dxa"/>
          </w:tcPr>
          <w:p>
            <w:pPr>
              <w:rPr>
                <w:rFonts w:ascii="Times New Roman" w:hAnsi="Times New Roman"/>
              </w:rPr>
            </w:pPr>
            <w:r>
              <w:rPr>
                <w:rFonts w:hint="eastAsia" w:ascii="Times New Roman" w:hAnsi="Times New Roman" w:eastAsiaTheme="minorEastAsia"/>
                <w:lang w:eastAsia="zh-CN"/>
              </w:rPr>
              <w:t xml:space="preserve">For 1b), 2, 3, if the dataset/parameter will be terminated in 3GPP NW as intermediate step, it is no difference (maybe only drawback) compared to non-OTA based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eastAsiaTheme="minorEastAsia"/>
                <w:lang w:eastAsia="zh-CN"/>
              </w:rPr>
              <w:t>Mediatek</w:t>
            </w:r>
          </w:p>
        </w:tc>
        <w:tc>
          <w:tcPr>
            <w:tcW w:w="1158" w:type="dxa"/>
          </w:tcPr>
          <w:p>
            <w:pPr>
              <w:rPr>
                <w:rFonts w:ascii="Times New Roman" w:hAnsi="Times New Roman" w:eastAsiaTheme="minorEastAsia"/>
                <w:lang w:eastAsia="zh-CN"/>
              </w:rPr>
            </w:pPr>
            <w:r>
              <w:rPr>
                <w:rFonts w:ascii="Times New Roman" w:hAnsi="Times New Roman" w:eastAsiaTheme="minorEastAsia"/>
                <w:lang w:eastAsia="zh-CN"/>
              </w:rPr>
              <w:t>Only option 1a</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It should be clarified that the OTT server in question is an OTT server outside of the MNO, not a server within the MNO.</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Therefore, for the OTA approach, only option 1a is reasonable, where the UE transfers the model parameters/dataset to the OTT server.</w:t>
            </w:r>
          </w:p>
          <w:p>
            <w:pPr>
              <w:rPr>
                <w:rFonts w:ascii="Times New Roman" w:hAnsi="Times New Roman" w:eastAsiaTheme="minorEastAsia"/>
                <w:lang w:eastAsia="zh-CN"/>
              </w:rPr>
            </w:pPr>
          </w:p>
          <w:p>
            <w:pPr>
              <w:rPr>
                <w:rFonts w:ascii="Times New Roman" w:hAnsi="Times New Roman" w:eastAsiaTheme="minorEastAsia"/>
                <w:lang w:eastAsia="zh-CN"/>
              </w:rPr>
            </w:pPr>
            <w:r>
              <w:rPr>
                <w:rFonts w:ascii="Times New Roman" w:hAnsi="Times New Roman" w:eastAsiaTheme="minorEastAsia"/>
                <w:lang w:eastAsia="zh-CN"/>
              </w:rPr>
              <w:t>However, under the OTA approach, model parameter/dataset transfer from UE to the OTT server is purely a UE implementation similar to data collection option 1a, it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eastAsiaTheme="minorEastAsia"/>
                <w:lang w:eastAsia="zh-CN"/>
              </w:rPr>
              <w:t>Samsung</w:t>
            </w:r>
          </w:p>
        </w:tc>
        <w:tc>
          <w:tcPr>
            <w:tcW w:w="1158" w:type="dxa"/>
          </w:tcPr>
          <w:p>
            <w:pPr>
              <w:rPr>
                <w:rFonts w:ascii="Times New Roman" w:hAnsi="Times New Roman" w:eastAsiaTheme="minorEastAsia"/>
                <w:lang w:eastAsia="zh-CN"/>
              </w:rPr>
            </w:pPr>
            <w:r>
              <w:rPr>
                <w:rFonts w:ascii="Times New Roman" w:hAnsi="Times New Roman" w:eastAsiaTheme="minorEastAsia"/>
                <w:lang w:eastAsia="zh-CN"/>
              </w:rPr>
              <w:t>OK with 1a</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Agree with Huawei in that – for Rel-19 – only option 1a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eastAsiaTheme="minorEastAsia"/>
                <w:lang w:eastAsia="zh-CN"/>
              </w:rPr>
            </w:pPr>
            <w:r>
              <w:rPr>
                <w:rFonts w:hint="eastAsia" w:ascii="Times New Roman" w:hAnsi="Times New Roman" w:eastAsiaTheme="minorEastAsia"/>
                <w:lang w:eastAsia="zh-CN"/>
              </w:rPr>
              <w:t>O</w:t>
            </w:r>
            <w:r>
              <w:rPr>
                <w:rFonts w:ascii="Times New Roman" w:hAnsi="Times New Roman" w:eastAsiaTheme="minorEastAsia"/>
                <w:lang w:eastAsia="zh-CN"/>
              </w:rPr>
              <w:t>PPO</w:t>
            </w:r>
          </w:p>
        </w:tc>
        <w:tc>
          <w:tcPr>
            <w:tcW w:w="1158" w:type="dxa"/>
          </w:tcPr>
          <w:p>
            <w:pPr>
              <w:rPr>
                <w:rFonts w:ascii="Times New Roman" w:hAnsi="Times New Roman" w:eastAsiaTheme="minorEastAsia"/>
                <w:lang w:eastAsia="zh-CN"/>
              </w:rPr>
            </w:pPr>
            <w:r>
              <w:rPr>
                <w:rFonts w:hint="eastAsia" w:ascii="Times New Roman" w:hAnsi="Times New Roman" w:eastAsiaTheme="minorEastAsia"/>
                <w:lang w:eastAsia="zh-CN"/>
              </w:rPr>
              <w:t>1</w:t>
            </w:r>
            <w:r>
              <w:rPr>
                <w:rFonts w:ascii="Times New Roman" w:hAnsi="Times New Roman" w:eastAsiaTheme="minorEastAsia"/>
                <w:lang w:eastAsia="zh-CN"/>
              </w:rPr>
              <w:t>a only</w:t>
            </w:r>
          </w:p>
        </w:tc>
        <w:tc>
          <w:tcPr>
            <w:tcW w:w="7088" w:type="dxa"/>
          </w:tcPr>
          <w:p>
            <w:pPr>
              <w:rPr>
                <w:rFonts w:ascii="Times New Roman" w:hAnsi="Times New Roman" w:eastAsiaTheme="minorEastAsia"/>
                <w:lang w:eastAsia="zh-CN"/>
              </w:rPr>
            </w:pPr>
            <w:r>
              <w:rPr>
                <w:rFonts w:hint="eastAsia" w:ascii="Times New Roman" w:hAnsi="Times New Roman" w:eastAsiaTheme="minorEastAsia"/>
                <w:lang w:eastAsia="zh-CN"/>
              </w:rPr>
              <w:t>F</w:t>
            </w:r>
            <w:r>
              <w:rPr>
                <w:rFonts w:ascii="Times New Roman" w:hAnsi="Times New Roman" w:eastAsiaTheme="minorEastAsia"/>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eastAsiaTheme="minorEastAsia"/>
                <w:lang w:eastAsia="zh-CN"/>
              </w:rPr>
              <w:t>Ericsson</w:t>
            </w:r>
          </w:p>
        </w:tc>
        <w:tc>
          <w:tcPr>
            <w:tcW w:w="1158" w:type="dxa"/>
          </w:tcPr>
          <w:p>
            <w:pPr>
              <w:rPr>
                <w:rFonts w:ascii="Times New Roman" w:hAnsi="Times New Roman" w:eastAsiaTheme="minorEastAsia"/>
                <w:lang w:eastAsia="zh-CN"/>
              </w:rPr>
            </w:pPr>
            <w:r>
              <w:rPr>
                <w:rFonts w:ascii="Times New Roman" w:hAnsi="Times New Roman" w:eastAsiaTheme="minorEastAsia"/>
                <w:lang w:eastAsia="zh-CN"/>
              </w:rPr>
              <w:t xml:space="preserve">1a,1b,2 (following the discussion on UE-side data collection)  </w:t>
            </w:r>
          </w:p>
        </w:tc>
        <w:tc>
          <w:tcPr>
            <w:tcW w:w="7088" w:type="dxa"/>
          </w:tcPr>
          <w:p>
            <w:pPr>
              <w:rPr>
                <w:rFonts w:ascii="Times New Roman" w:hAnsi="Times New Roman" w:eastAsiaTheme="minorEastAsia"/>
                <w:lang w:eastAsia="zh-CN"/>
              </w:rPr>
            </w:pPr>
            <w:r>
              <w:rPr>
                <w:rFonts w:ascii="Times New Roman" w:hAnsi="Times New Roman" w:eastAsiaTheme="minorEastAsia"/>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hAnsi="Times New Roman" w:eastAsiaTheme="minorEastAsia"/>
                <w:lang w:eastAsia="zh-CN"/>
              </w:rPr>
              <w:t>). This means that 1a, 1b, 2 could be in principle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eastAsiaTheme="minorEastAsia"/>
                <w:lang w:eastAsia="zh-CN"/>
              </w:rPr>
            </w:pPr>
            <w:r>
              <w:rPr>
                <w:rFonts w:ascii="Times New Roman" w:hAnsi="Times New Roman"/>
              </w:rPr>
              <w:t>Nokia</w:t>
            </w:r>
          </w:p>
        </w:tc>
        <w:tc>
          <w:tcPr>
            <w:tcW w:w="1158" w:type="dxa"/>
          </w:tcPr>
          <w:p>
            <w:pPr>
              <w:rPr>
                <w:rFonts w:ascii="Times New Roman" w:hAnsi="Times New Roman" w:eastAsiaTheme="minorEastAsia"/>
                <w:lang w:eastAsia="zh-CN"/>
              </w:rPr>
            </w:pPr>
            <w:r>
              <w:rPr>
                <w:rFonts w:ascii="Times New Roman" w:hAnsi="Times New Roman"/>
              </w:rPr>
              <w:t>No</w:t>
            </w:r>
          </w:p>
        </w:tc>
        <w:tc>
          <w:tcPr>
            <w:tcW w:w="7088" w:type="dxa"/>
          </w:tcPr>
          <w:p>
            <w:pPr>
              <w:rPr>
                <w:rFonts w:ascii="Times New Roman" w:hAnsi="Times New Roman" w:eastAsiaTheme="minorEastAsia"/>
                <w:lang w:eastAsia="zh-CN"/>
              </w:rPr>
            </w:pPr>
            <w:r>
              <w:rPr>
                <w:rFonts w:ascii="Times New Roman" w:hAnsi="Times New Roman"/>
              </w:rPr>
              <w:t>We do not agree with option 1b since it is over the air, and we cannot object to option 1a since it is out of 3GPP scope, and we will thus also not agree to support it. Options 2 and 3 have the UE sending the data it just received from the network back to the network to transfer to the UE-side server. That is inefficient compared to not involving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spacing w:after="0"/>
              <w:rPr>
                <w:rFonts w:ascii="Times New Roman" w:hAnsi="Times New Roman"/>
              </w:rPr>
            </w:pPr>
            <w:r>
              <w:rPr>
                <w:rFonts w:hint="eastAsia" w:ascii="Times New Roman" w:hAnsi="Times New Roman" w:eastAsia="Malgun Gothic"/>
                <w:lang w:eastAsia="ko-KR"/>
              </w:rPr>
              <w:t>LGE</w:t>
            </w:r>
          </w:p>
        </w:tc>
        <w:tc>
          <w:tcPr>
            <w:tcW w:w="1158" w:type="dxa"/>
          </w:tcPr>
          <w:p>
            <w:pPr>
              <w:rPr>
                <w:rFonts w:ascii="Times New Roman" w:hAnsi="Times New Roman"/>
              </w:rPr>
            </w:pPr>
            <w:r>
              <w:rPr>
                <w:rFonts w:hint="eastAsia" w:ascii="Times New Roman" w:hAnsi="Times New Roman" w:eastAsia="Malgun Gothic"/>
                <w:lang w:eastAsia="ko-KR"/>
              </w:rPr>
              <w:t>Yes for Option1a, comments for other options.</w:t>
            </w:r>
          </w:p>
        </w:tc>
        <w:tc>
          <w:tcPr>
            <w:tcW w:w="7088" w:type="dxa"/>
          </w:tcPr>
          <w:p>
            <w:pPr>
              <w:rPr>
                <w:rFonts w:ascii="Times New Roman" w:hAnsi="Times New Roman" w:eastAsia="Malgun Gothic"/>
                <w:lang w:eastAsia="ko-KR"/>
              </w:rPr>
            </w:pPr>
            <w:r>
              <w:rPr>
                <w:rFonts w:hint="eastAsia" w:ascii="Times New Roman" w:hAnsi="Times New Roman" w:eastAsia="Malgun Gothic"/>
                <w:lang w:eastAsia="ko-KR"/>
              </w:rPr>
              <w:t xml:space="preserve">It is straightforward to agree Option1a for Rel-19. </w:t>
            </w:r>
          </w:p>
          <w:p>
            <w:pPr>
              <w:rPr>
                <w:rFonts w:ascii="Times New Roman" w:hAnsi="Times New Roman"/>
              </w:rPr>
            </w:pPr>
            <w:r>
              <w:rPr>
                <w:rFonts w:hint="eastAsia" w:ascii="Times New Roman" w:hAnsi="Times New Roman" w:eastAsia="Malgun Gothic"/>
                <w:lang w:eastAsia="ko-KR"/>
              </w:rPr>
              <w:t xml:space="preserve">For Option2 and Option3, LS to other WGs(SA2, SA5, etc) would be needed for validity check of </w:t>
            </w:r>
            <w:r>
              <w:rPr>
                <w:rFonts w:hint="eastAsia" w:ascii="Times New Roman" w:hAnsi="Times New Roman" w:eastAsia="Malgun Gothic"/>
                <w:szCs w:val="20"/>
                <w:lang w:eastAsia="ko-KR"/>
              </w:rPr>
              <w:t xml:space="preserve">whether </w:t>
            </w:r>
            <w:r>
              <w:rPr>
                <w:rFonts w:ascii="Times New Roman" w:hAnsi="Times New Roman"/>
                <w:szCs w:val="20"/>
              </w:rPr>
              <w:t>option 2 and option 3 of UE-sided data collection can be reused to two-sided model</w:t>
            </w:r>
            <w:r>
              <w:rPr>
                <w:rFonts w:hint="eastAsia" w:ascii="Times New Roman" w:hAnsi="Times New Roman"/>
                <w:szCs w:val="20"/>
                <w:lang w:eastAsia="ko-KR"/>
              </w:rPr>
              <w:t>.</w:t>
            </w:r>
            <w:r>
              <w:rPr>
                <w:rFonts w:hint="eastAsia" w:ascii="Times New Roman" w:hAnsi="Times New Roman"/>
                <w:sz w:val="22"/>
                <w:szCs w:val="32"/>
                <w:lang w:eastAsia="ko-KR"/>
              </w:rPr>
              <w:t xml:space="preserve"> </w:t>
            </w:r>
            <w:r>
              <w:rPr>
                <w:rFonts w:hint="eastAsia" w:ascii="Times New Roman" w:hAnsi="Times New Roman"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宋体"/>
                <w:lang w:val="en-US" w:eastAsia="ko-KR"/>
              </w:rPr>
            </w:pPr>
            <w:r>
              <w:rPr>
                <w:rFonts w:hint="eastAsia" w:ascii="Times New Roman" w:hAnsi="Times New Roman" w:eastAsia="宋体"/>
                <w:lang w:val="en-US" w:eastAsia="zh-CN"/>
              </w:rPr>
              <w:t>CMCC</w:t>
            </w:r>
          </w:p>
        </w:tc>
        <w:tc>
          <w:tcPr>
            <w:tcW w:w="1158" w:type="dxa"/>
            <w:shd w:val="clear" w:color="auto" w:fill="auto"/>
          </w:tcPr>
          <w:p>
            <w:pPr>
              <w:rPr>
                <w:rFonts w:ascii="Times New Roman" w:hAnsi="Times New Roman" w:eastAsia="宋体"/>
                <w:lang w:val="en-US" w:eastAsia="ko-KR"/>
              </w:rPr>
            </w:pPr>
            <w:r>
              <w:rPr>
                <w:rFonts w:hint="eastAsia" w:ascii="Times New Roman" w:hAnsi="Times New Roman" w:eastAsia="宋体"/>
                <w:lang w:val="en-US" w:eastAsia="zh-CN"/>
              </w:rPr>
              <w:t>Only 1a</w:t>
            </w:r>
          </w:p>
        </w:tc>
        <w:tc>
          <w:tcPr>
            <w:tcW w:w="7088" w:type="dxa"/>
            <w:shd w:val="clear" w:color="auto" w:fill="auto"/>
          </w:tcPr>
          <w:p>
            <w:pPr>
              <w:rPr>
                <w:rFonts w:ascii="Times New Roman" w:hAnsi="Times New Roman" w:eastAsia="宋体"/>
                <w:lang w:val="en-US" w:eastAsia="ko-KR"/>
              </w:rPr>
            </w:pPr>
            <w:r>
              <w:rPr>
                <w:rFonts w:hint="eastAsia" w:ascii="Times New Roman" w:hAnsi="Times New Roman" w:eastAsia="宋体"/>
                <w:lang w:val="en-US" w:eastAsia="zh-CN"/>
              </w:rPr>
              <w:t>For OTA approach, it is straightforward that option 1a can work. And for other options, we share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auto"/>
          </w:tcPr>
          <w:p>
            <w:pPr>
              <w:spacing w:after="0"/>
              <w:rPr>
                <w:rFonts w:ascii="Times New Roman" w:hAnsi="Times New Roman" w:eastAsia="宋体"/>
                <w:lang w:val="en-US" w:eastAsia="zh-CN"/>
              </w:rPr>
            </w:pPr>
            <w:r>
              <w:rPr>
                <w:rFonts w:ascii="Times New Roman" w:hAnsi="Times New Roman" w:eastAsia="宋体"/>
                <w:lang w:val="en-US" w:eastAsia="zh-CN"/>
              </w:rPr>
              <w:t>Futurewei</w:t>
            </w:r>
          </w:p>
        </w:tc>
        <w:tc>
          <w:tcPr>
            <w:tcW w:w="1158" w:type="dxa"/>
            <w:shd w:val="clear" w:color="auto" w:fill="auto"/>
          </w:tcPr>
          <w:p>
            <w:pPr>
              <w:rPr>
                <w:rFonts w:ascii="Times New Roman" w:hAnsi="Times New Roman" w:eastAsia="宋体"/>
                <w:lang w:val="en-US" w:eastAsia="zh-CN"/>
              </w:rPr>
            </w:pPr>
            <w:r>
              <w:rPr>
                <w:rFonts w:ascii="Times New Roman" w:hAnsi="Times New Roman" w:eastAsia="宋体"/>
                <w:lang w:val="en-US" w:eastAsia="zh-CN"/>
              </w:rPr>
              <w:t>Yes for 1a</w:t>
            </w:r>
          </w:p>
        </w:tc>
        <w:tc>
          <w:tcPr>
            <w:tcW w:w="7088" w:type="dxa"/>
            <w:shd w:val="clear" w:color="auto" w:fill="auto"/>
          </w:tcPr>
          <w:p>
            <w:pPr>
              <w:rPr>
                <w:rFonts w:ascii="Times New Roman" w:hAnsi="Times New Roman" w:eastAsia="宋体"/>
                <w:lang w:val="en-US" w:eastAsia="zh-CN"/>
              </w:rPr>
            </w:pPr>
            <w:r>
              <w:rPr>
                <w:rFonts w:ascii="Times New Roman" w:hAnsi="Times New Roman" w:eastAsia="宋体"/>
                <w:lang w:val="en-US" w:eastAsia="zh-CN"/>
              </w:rPr>
              <w:t>For OTA approaches, Option 2 and 3 are not reasonable solutions. Option 1b has been removed from the list of viable options, at least for R19.</w:t>
            </w:r>
          </w:p>
        </w:tc>
      </w:tr>
    </w:tbl>
    <w:p>
      <w:pPr>
        <w:pStyle w:val="7"/>
        <w:ind w:left="0" w:firstLine="0"/>
      </w:pPr>
      <w:r>
        <w:rPr>
          <w:rFonts w:hint="eastAsia"/>
        </w:rPr>
        <w:t>S</w:t>
      </w:r>
      <w:r>
        <w:t>ummary:</w:t>
      </w:r>
    </w:p>
    <w:tbl>
      <w:tblPr>
        <w:tblStyle w:val="22"/>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969"/>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jc w:val="center"/>
              <w:rPr>
                <w:rFonts w:ascii="Times New Roman" w:hAnsi="Times New Roman" w:eastAsia="Calibri"/>
                <w:b/>
                <w:bCs/>
              </w:rPr>
            </w:pPr>
            <w:r>
              <w:rPr>
                <w:rFonts w:hint="eastAsia" w:ascii="Times New Roman" w:hAnsi="Times New Roman" w:eastAsia="Calibri"/>
                <w:b/>
                <w:bCs/>
              </w:rPr>
              <w:t>O</w:t>
            </w:r>
            <w:r>
              <w:rPr>
                <w:rFonts w:ascii="Times New Roman" w:hAnsi="Times New Roman" w:eastAsia="Calibri"/>
                <w:b/>
                <w:bCs/>
              </w:rPr>
              <w:t>ption</w:t>
            </w:r>
          </w:p>
        </w:tc>
        <w:tc>
          <w:tcPr>
            <w:tcW w:w="3969" w:type="dxa"/>
          </w:tcPr>
          <w:p>
            <w:pPr>
              <w:spacing w:after="0"/>
              <w:jc w:val="center"/>
              <w:rPr>
                <w:rFonts w:ascii="Times New Roman" w:hAnsi="Times New Roman" w:eastAsia="Calibri"/>
                <w:b/>
                <w:bCs/>
              </w:rPr>
            </w:pPr>
            <w:r>
              <w:rPr>
                <w:rStyle w:val="65"/>
                <w:b/>
                <w:bCs/>
              </w:rPr>
              <w:t>Views whether to consider as candidate solution</w:t>
            </w:r>
          </w:p>
        </w:tc>
        <w:tc>
          <w:tcPr>
            <w:tcW w:w="4399" w:type="dxa"/>
          </w:tcPr>
          <w:p>
            <w:pPr>
              <w:spacing w:after="0"/>
              <w:jc w:val="center"/>
              <w:rPr>
                <w:rFonts w:ascii="Times New Roman" w:hAnsi="Times New Roman" w:eastAsia="Calibri"/>
                <w:b/>
                <w:bCs/>
              </w:rPr>
            </w:pPr>
            <w:r>
              <w:rPr>
                <w:rStyle w:val="65"/>
                <w:b/>
                <w:bCs/>
              </w:rPr>
              <w:t>Enhancements to be considered for feasible solutions/Reason of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rPr>
                <w:rFonts w:ascii="Times New Roman" w:hAnsi="Times New Roman" w:eastAsiaTheme="minorEastAsia"/>
                <w:lang w:eastAsia="zh-CN"/>
              </w:rPr>
            </w:pPr>
            <w:r>
              <w:rPr>
                <w:rFonts w:ascii="Times New Roman" w:hAnsi="Times New Roman"/>
              </w:rPr>
              <w:t>1a</w:t>
            </w:r>
          </w:p>
        </w:tc>
        <w:tc>
          <w:tcPr>
            <w:tcW w:w="3969" w:type="dxa"/>
          </w:tcPr>
          <w:p>
            <w:pPr>
              <w:rPr>
                <w:rFonts w:ascii="Times New Roman" w:hAnsi="Times New Roman"/>
              </w:rPr>
            </w:pPr>
            <w:r>
              <w:rPr>
                <w:rStyle w:val="65"/>
                <w:b/>
                <w:bCs/>
              </w:rPr>
              <w:t>Yes (14/14)</w:t>
            </w:r>
            <w:r>
              <w:rPr>
                <w:rStyle w:val="65"/>
              </w:rPr>
              <w:t>: ZTE, Apple, HW, vivo, QC, Lenovo, MTK, SS, Ericsson, Oppo, Nokia, LG, CMCC</w:t>
            </w:r>
          </w:p>
        </w:tc>
        <w:tc>
          <w:tcPr>
            <w:tcW w:w="4399" w:type="dxa"/>
          </w:tcPr>
          <w:p>
            <w:pPr>
              <w:pStyle w:val="32"/>
              <w:numPr>
                <w:ilvl w:val="0"/>
                <w:numId w:val="5"/>
              </w:numP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32"/>
              <w:ind w:left="360"/>
              <w:rPr>
                <w:rFonts w:ascii="Times New Roman" w:hAnsi="Times New Roman"/>
              </w:rPr>
            </w:pPr>
          </w:p>
        </w:tc>
        <w:tc>
          <w:tcPr>
            <w:tcW w:w="3969" w:type="dxa"/>
          </w:tcPr>
          <w:p>
            <w:pPr>
              <w:rPr>
                <w:rStyle w:val="65"/>
                <w:b/>
                <w:bCs/>
              </w:rPr>
            </w:pPr>
            <w:r>
              <w:rPr>
                <w:rStyle w:val="65"/>
                <w:b/>
                <w:bCs/>
              </w:rPr>
              <w:t>No:</w:t>
            </w:r>
            <w:r>
              <w:rPr>
                <w:rStyle w:val="65"/>
              </w:rPr>
              <w:t xml:space="preserve"> </w:t>
            </w:r>
          </w:p>
        </w:tc>
        <w:tc>
          <w:tcPr>
            <w:tcW w:w="4399" w:type="dxa"/>
          </w:tcPr>
          <w:p>
            <w:pPr>
              <w:pStyle w:val="32"/>
              <w:numPr>
                <w:ilvl w:val="0"/>
                <w:numId w:val="5"/>
              </w:numPr>
              <w:rPr>
                <w:rStyle w:val="65"/>
                <w:rFonts w:ascii="Times New Roman" w:hAnsi="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rPr>
                <w:lang w:eastAsia="zh-CN"/>
              </w:rPr>
            </w:pPr>
            <w:r>
              <w:rPr>
                <w:rFonts w:ascii="Times New Roman" w:hAnsi="Times New Roman" w:eastAsiaTheme="minorEastAsia"/>
                <w:lang w:eastAsia="zh-CN"/>
              </w:rPr>
              <w:t>1b</w:t>
            </w:r>
          </w:p>
        </w:tc>
        <w:tc>
          <w:tcPr>
            <w:tcW w:w="3969" w:type="dxa"/>
          </w:tcPr>
          <w:p>
            <w:pPr>
              <w:rPr>
                <w:rFonts w:ascii="Times New Roman" w:hAnsi="Times New Roman" w:eastAsiaTheme="minorEastAsia"/>
                <w:lang w:eastAsia="zh-CN"/>
              </w:rPr>
            </w:pPr>
            <w:r>
              <w:rPr>
                <w:rStyle w:val="65"/>
                <w:b/>
                <w:bCs/>
              </w:rPr>
              <w:t>Feasible (2/14): QC, Ericsson</w:t>
            </w:r>
          </w:p>
        </w:tc>
        <w:tc>
          <w:tcPr>
            <w:tcW w:w="4399" w:type="dxa"/>
          </w:tcPr>
          <w:p>
            <w:pPr>
              <w:pStyle w:val="32"/>
              <w:numPr>
                <w:ilvl w:val="0"/>
                <w:numId w:val="5"/>
              </w:numPr>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32"/>
              <w:ind w:left="360"/>
              <w:rPr>
                <w:rFonts w:ascii="Times New Roman" w:hAnsi="Times New Roman" w:eastAsiaTheme="minorEastAsia"/>
                <w:lang w:eastAsia="zh-CN"/>
              </w:rPr>
            </w:pPr>
          </w:p>
        </w:tc>
        <w:tc>
          <w:tcPr>
            <w:tcW w:w="3969" w:type="dxa"/>
          </w:tcPr>
          <w:p>
            <w:pPr>
              <w:rPr>
                <w:rStyle w:val="65"/>
                <w:rFonts w:ascii="Times New Roman" w:hAnsi="Times New Roman" w:eastAsia="Calibri"/>
                <w:b/>
                <w:bCs/>
                <w:szCs w:val="20"/>
              </w:rPr>
            </w:pPr>
            <w:r>
              <w:rPr>
                <w:rStyle w:val="65"/>
                <w:rFonts w:hint="eastAsia" w:ascii="Times New Roman" w:hAnsi="Times New Roman" w:eastAsia="Calibri"/>
                <w:b/>
                <w:bCs/>
                <w:szCs w:val="20"/>
              </w:rPr>
              <w:t>N</w:t>
            </w:r>
            <w:r>
              <w:rPr>
                <w:rStyle w:val="65"/>
                <w:rFonts w:ascii="Times New Roman" w:hAnsi="Times New Roman" w:eastAsia="Calibri"/>
                <w:b/>
                <w:bCs/>
                <w:szCs w:val="20"/>
              </w:rPr>
              <w:t xml:space="preserve">ot feasible/not preferred as candidate solution (12/14): </w:t>
            </w:r>
            <w:r>
              <w:rPr>
                <w:rStyle w:val="65"/>
                <w:rFonts w:ascii="Times New Roman" w:hAnsi="Times New Roman" w:eastAsia="Calibri"/>
                <w:szCs w:val="20"/>
              </w:rPr>
              <w:t xml:space="preserve">ZTE, Apple, HW, vivo, </w:t>
            </w:r>
            <w:r>
              <w:rPr>
                <w:rStyle w:val="65"/>
              </w:rPr>
              <w:t>Lenovo, MTK, SS, Oppo, Nokia, LG, CMCC, FW</w:t>
            </w:r>
          </w:p>
        </w:tc>
        <w:tc>
          <w:tcPr>
            <w:tcW w:w="4399" w:type="dxa"/>
          </w:tcPr>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f</w:t>
            </w:r>
            <w:r>
              <w:rPr>
                <w:rStyle w:val="65"/>
                <w:rFonts w:ascii="Times New Roman" w:hAnsi="Times New Roman"/>
                <w:b/>
                <w:bCs/>
                <w:sz w:val="20"/>
                <w:szCs w:val="20"/>
              </w:rPr>
              <w:t xml:space="preserve">or Rel-19, only 1a is supported: </w:t>
            </w:r>
            <w:r>
              <w:rPr>
                <w:rStyle w:val="65"/>
                <w:rFonts w:ascii="Times New Roman" w:hAnsi="Times New Roman"/>
                <w:sz w:val="20"/>
                <w:szCs w:val="20"/>
              </w:rPr>
              <w:t>HW,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rPr>
                <w:rFonts w:ascii="Times New Roman" w:hAnsi="Times New Roman" w:eastAsiaTheme="minorEastAsia"/>
                <w:lang w:eastAsia="zh-CN"/>
              </w:rPr>
            </w:pPr>
            <w:r>
              <w:rPr>
                <w:rFonts w:hint="eastAsia" w:ascii="Times New Roman" w:hAnsi="Times New Roman" w:eastAsiaTheme="minorEastAsia"/>
                <w:lang w:eastAsia="zh-CN"/>
              </w:rPr>
              <w:t>2</w:t>
            </w:r>
          </w:p>
        </w:tc>
        <w:tc>
          <w:tcPr>
            <w:tcW w:w="3969" w:type="dxa"/>
          </w:tcPr>
          <w:p>
            <w:pPr>
              <w:rPr>
                <w:rStyle w:val="65"/>
                <w:rFonts w:ascii="Times New Roman" w:hAnsi="Times New Roman" w:eastAsia="Calibri"/>
                <w:b/>
                <w:bCs/>
                <w:szCs w:val="20"/>
              </w:rPr>
            </w:pPr>
            <w:r>
              <w:rPr>
                <w:rStyle w:val="65"/>
                <w:b/>
                <w:bCs/>
              </w:rPr>
              <w:t>Feasible (1/14)</w:t>
            </w:r>
            <w:r>
              <w:rPr>
                <w:rStyle w:val="65"/>
              </w:rPr>
              <w:t>: Ericsson</w:t>
            </w:r>
          </w:p>
        </w:tc>
        <w:tc>
          <w:tcPr>
            <w:tcW w:w="4399" w:type="dxa"/>
          </w:tcPr>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i</w:t>
            </w:r>
            <w:r>
              <w:rPr>
                <w:rStyle w:val="65"/>
                <w:rFonts w:ascii="Times New Roman" w:hAnsi="Times New Roman"/>
                <w:b/>
                <w:bCs/>
                <w:sz w:val="20"/>
                <w:szCs w:val="20"/>
              </w:rPr>
              <w:t xml:space="preserve">n principle reused considering OAM as NW dataset/model parameter entity: </w:t>
            </w:r>
            <w:r>
              <w:rPr>
                <w:rStyle w:val="65"/>
                <w:rFonts w:ascii="Times New Roman" w:hAnsi="Times New Roman"/>
                <w:sz w:val="20"/>
                <w:szCs w:val="20"/>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32"/>
              <w:ind w:left="360"/>
              <w:rPr>
                <w:rFonts w:ascii="Times New Roman" w:hAnsi="Times New Roman" w:eastAsiaTheme="minorEastAsia"/>
                <w:lang w:eastAsia="zh-CN"/>
              </w:rPr>
            </w:pPr>
          </w:p>
        </w:tc>
        <w:tc>
          <w:tcPr>
            <w:tcW w:w="3969" w:type="dxa"/>
          </w:tcPr>
          <w:p>
            <w:pPr>
              <w:rPr>
                <w:rStyle w:val="65"/>
                <w:rFonts w:ascii="Times New Roman" w:hAnsi="Times New Roman" w:eastAsia="Calibri"/>
                <w:b/>
                <w:bCs/>
                <w:szCs w:val="20"/>
              </w:rPr>
            </w:pPr>
            <w:r>
              <w:rPr>
                <w:rStyle w:val="65"/>
                <w:rFonts w:hint="eastAsia"/>
                <w:b/>
                <w:bCs/>
              </w:rPr>
              <w:t>N</w:t>
            </w:r>
            <w:r>
              <w:rPr>
                <w:rStyle w:val="65"/>
                <w:b/>
                <w:bCs/>
              </w:rPr>
              <w:t>ot feasible/not preferred as candidate solution (13/14):</w:t>
            </w:r>
            <w:r>
              <w:rPr>
                <w:rStyle w:val="65"/>
              </w:rPr>
              <w:t xml:space="preserve"> ZTE, Apple, vivo, QC, Lenovo, MTK, SS, Oppo, Nokia, LG, CMCC, FW</w:t>
            </w:r>
          </w:p>
        </w:tc>
        <w:tc>
          <w:tcPr>
            <w:tcW w:w="4399" w:type="dxa"/>
          </w:tcPr>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w</w:t>
            </w:r>
            <w:r>
              <w:rPr>
                <w:rStyle w:val="65"/>
                <w:rFonts w:ascii="Times New Roman" w:hAnsi="Times New Roman"/>
                <w:b/>
                <w:bCs/>
                <w:sz w:val="20"/>
                <w:szCs w:val="20"/>
              </w:rPr>
              <w:t xml:space="preserve">ait for SA2: </w:t>
            </w:r>
            <w:r>
              <w:rPr>
                <w:rStyle w:val="65"/>
                <w:rFonts w:ascii="Times New Roman" w:hAnsi="Times New Roman"/>
                <w:sz w:val="20"/>
                <w:szCs w:val="20"/>
              </w:rPr>
              <w:t>Apple</w:t>
            </w:r>
          </w:p>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s</w:t>
            </w:r>
            <w:r>
              <w:rPr>
                <w:rStyle w:val="65"/>
                <w:rFonts w:ascii="Times New Roman" w:hAnsi="Times New Roman"/>
                <w:b/>
                <w:bCs/>
                <w:sz w:val="20"/>
                <w:szCs w:val="20"/>
              </w:rPr>
              <w:t xml:space="preserve">ame information over air interface again: </w:t>
            </w:r>
            <w:r>
              <w:rPr>
                <w:rStyle w:val="65"/>
                <w:rFonts w:ascii="Times New Roman" w:hAnsi="Times New Roman"/>
                <w:sz w:val="20"/>
                <w:szCs w:val="20"/>
              </w:rPr>
              <w:t>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rPr>
                <w:rFonts w:ascii="Times New Roman" w:hAnsi="Times New Roman" w:eastAsiaTheme="minorEastAsia"/>
                <w:lang w:eastAsia="zh-CN"/>
              </w:rPr>
            </w:pPr>
            <w:r>
              <w:rPr>
                <w:rFonts w:hint="eastAsia" w:ascii="Times New Roman" w:hAnsi="Times New Roman" w:eastAsiaTheme="minorEastAsia"/>
                <w:lang w:eastAsia="zh-CN"/>
              </w:rPr>
              <w:t>3</w:t>
            </w:r>
          </w:p>
        </w:tc>
        <w:tc>
          <w:tcPr>
            <w:tcW w:w="3969" w:type="dxa"/>
          </w:tcPr>
          <w:p>
            <w:pPr>
              <w:rPr>
                <w:rStyle w:val="65"/>
                <w:rFonts w:ascii="Times New Roman" w:hAnsi="Times New Roman" w:eastAsia="Calibri"/>
                <w:b/>
                <w:bCs/>
                <w:szCs w:val="20"/>
              </w:rPr>
            </w:pPr>
            <w:r>
              <w:rPr>
                <w:rStyle w:val="65"/>
                <w:b/>
                <w:bCs/>
              </w:rPr>
              <w:t xml:space="preserve">Feasible (): </w:t>
            </w:r>
          </w:p>
        </w:tc>
        <w:tc>
          <w:tcPr>
            <w:tcW w:w="4399" w:type="dxa"/>
          </w:tcPr>
          <w:p>
            <w:pPr>
              <w:pStyle w:val="32"/>
              <w:numPr>
                <w:ilvl w:val="0"/>
                <w:numId w:val="5"/>
              </w:numPr>
              <w:rPr>
                <w:rStyle w:val="65"/>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32"/>
              <w:ind w:left="360"/>
              <w:rPr>
                <w:rFonts w:ascii="Times New Roman" w:hAnsi="Times New Roman" w:eastAsiaTheme="minorEastAsia"/>
                <w:lang w:eastAsia="zh-CN"/>
              </w:rPr>
            </w:pPr>
          </w:p>
        </w:tc>
        <w:tc>
          <w:tcPr>
            <w:tcW w:w="3969" w:type="dxa"/>
          </w:tcPr>
          <w:p>
            <w:pPr>
              <w:rPr>
                <w:rStyle w:val="65"/>
                <w:rFonts w:ascii="Times New Roman" w:hAnsi="Times New Roman" w:eastAsia="Calibri"/>
                <w:b/>
                <w:bCs/>
                <w:szCs w:val="20"/>
              </w:rPr>
            </w:pPr>
            <w:r>
              <w:rPr>
                <w:rStyle w:val="65"/>
                <w:rFonts w:hint="eastAsia" w:ascii="Times New Roman" w:hAnsi="Times New Roman" w:eastAsia="Calibri"/>
                <w:b/>
                <w:bCs/>
                <w:szCs w:val="20"/>
              </w:rPr>
              <w:t>N</w:t>
            </w:r>
            <w:r>
              <w:rPr>
                <w:rStyle w:val="65"/>
                <w:rFonts w:ascii="Times New Roman" w:hAnsi="Times New Roman" w:eastAsia="Calibri"/>
                <w:b/>
                <w:bCs/>
                <w:szCs w:val="20"/>
              </w:rPr>
              <w:t>ot feasible/not preferred as candidate solution (14/14):</w:t>
            </w:r>
            <w:r>
              <w:rPr>
                <w:rStyle w:val="65"/>
                <w:rFonts w:ascii="Times New Roman" w:hAnsi="Times New Roman" w:eastAsia="Calibri"/>
                <w:szCs w:val="20"/>
              </w:rPr>
              <w:t xml:space="preserve"> ZTE, Apple, vivo, QC, </w:t>
            </w:r>
            <w:r>
              <w:rPr>
                <w:rStyle w:val="65"/>
              </w:rPr>
              <w:t>Lenovo, MTK, SS, Oppo, Nokia, LG, CMCC, FW</w:t>
            </w:r>
          </w:p>
        </w:tc>
        <w:tc>
          <w:tcPr>
            <w:tcW w:w="4399" w:type="dxa"/>
          </w:tcPr>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w</w:t>
            </w:r>
            <w:r>
              <w:rPr>
                <w:rStyle w:val="65"/>
                <w:rFonts w:ascii="Times New Roman" w:hAnsi="Times New Roman"/>
                <w:b/>
                <w:bCs/>
                <w:sz w:val="20"/>
                <w:szCs w:val="20"/>
              </w:rPr>
              <w:t xml:space="preserve">ait for SA2: </w:t>
            </w:r>
            <w:r>
              <w:rPr>
                <w:rStyle w:val="65"/>
                <w:rFonts w:ascii="Times New Roman" w:hAnsi="Times New Roman"/>
                <w:sz w:val="20"/>
                <w:szCs w:val="20"/>
              </w:rPr>
              <w:t>Apple</w:t>
            </w:r>
          </w:p>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s</w:t>
            </w:r>
            <w:r>
              <w:rPr>
                <w:rStyle w:val="65"/>
                <w:rFonts w:ascii="Times New Roman" w:hAnsi="Times New Roman"/>
                <w:b/>
                <w:bCs/>
                <w:sz w:val="20"/>
                <w:szCs w:val="20"/>
              </w:rPr>
              <w:t xml:space="preserve">ame information over air interface again: </w:t>
            </w:r>
            <w:r>
              <w:rPr>
                <w:rStyle w:val="65"/>
                <w:rFonts w:ascii="Times New Roman" w:hAnsi="Times New Roman"/>
                <w:sz w:val="20"/>
                <w:szCs w:val="20"/>
              </w:rPr>
              <w:t>HW</w:t>
            </w:r>
          </w:p>
        </w:tc>
      </w:tr>
    </w:tbl>
    <w:p>
      <w:pPr>
        <w:rPr>
          <w:rFonts w:eastAsiaTheme="minorEastAsia"/>
          <w:lang w:eastAsia="zh-CN"/>
        </w:rPr>
      </w:pPr>
      <w:r>
        <w:rPr>
          <w:rFonts w:hint="eastAsia" w:eastAsiaTheme="minor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pPr>
        <w:pStyle w:val="104"/>
      </w:pPr>
      <w:r>
        <w:rPr>
          <w:rFonts w:hint="eastAsia"/>
        </w:rPr>
        <w:t>P</w:t>
      </w:r>
      <w:r>
        <w:t>roposal 4: UE transfer the received dataset/model parameter to UE training entity (OTT server inside/outside of MNO) transparently to 3GPP network.</w:t>
      </w:r>
    </w:p>
    <w:p>
      <w:pPr>
        <w:pStyle w:val="2"/>
      </w:pPr>
      <w:r>
        <w:rPr>
          <w:rFonts w:hint="eastAsia"/>
        </w:rPr>
        <w:t>P</w:t>
      </w:r>
      <w:r>
        <w:t>hase 2 Discussion</w:t>
      </w:r>
    </w:p>
    <w:p>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pPr>
        <w:rPr>
          <w:rFonts w:eastAsiaTheme="minorEastAsia"/>
          <w:lang w:eastAsia="zh-CN"/>
        </w:rPr>
      </w:pPr>
    </w:p>
    <w:p>
      <w:pPr>
        <w:pStyle w:val="4"/>
      </w:pPr>
      <w:r>
        <w:t>Agreeable Proposals:</w:t>
      </w:r>
    </w:p>
    <w:p>
      <w:pPr>
        <w:pStyle w:val="97"/>
      </w:pPr>
      <w:r>
        <w:rPr>
          <w:rFonts w:hint="eastAsia"/>
        </w:rPr>
        <w:t>P</w:t>
      </w:r>
      <w:r>
        <w:t>rinciple (new principles proposed in phase 1 to be discussed in Q3-2)</w:t>
      </w:r>
    </w:p>
    <w:p>
      <w:pPr>
        <w:pStyle w:val="104"/>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A1 -</w:t>
      </w:r>
      <w:r>
        <w:rPr>
          <w:rFonts w:ascii="Times New Roman" w:hAnsi="Times New Roman" w:eastAsiaTheme="minorEastAsia"/>
          <w:sz w:val="20"/>
          <w:szCs w:val="20"/>
          <w:lang w:val="en-US" w:eastAsia="zh-CN"/>
        </w:rPr>
        <w:t xml:space="preserve"> </w:t>
      </w:r>
      <w:r>
        <w:rPr>
          <w:rFonts w:ascii="Times New Roman" w:hAnsi="Times New Roman" w:eastAsiaTheme="minorEastAsia"/>
          <w:b/>
          <w:bCs/>
          <w:sz w:val="20"/>
          <w:szCs w:val="20"/>
          <w:lang w:val="en-US" w:eastAsia="zh-CN"/>
        </w:rPr>
        <w:t>Size</w:t>
      </w:r>
      <w:r>
        <w:rPr>
          <w:rFonts w:ascii="Times New Roman" w:hAnsi="Times New Roman" w:eastAsiaTheme="minorEastAsia"/>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A2 - Continuity</w:t>
      </w:r>
      <w:r>
        <w:rPr>
          <w:rFonts w:ascii="Times New Roman" w:hAnsi="Times New Roman" w:eastAsiaTheme="minorEastAsia"/>
          <w:sz w:val="20"/>
          <w:szCs w:val="20"/>
          <w:lang w:val="en-US" w:eastAsia="zh-CN"/>
        </w:rPr>
        <w:t>: Service continuity of dataset and/or parameter transfer/delivery during UE mobility needs to be supported;</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A3 - Controllability</w:t>
      </w:r>
      <w:r>
        <w:rPr>
          <w:rFonts w:ascii="Times New Roman" w:hAnsi="Times New Roman" w:eastAsiaTheme="minorEastAsia"/>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A4 - Latency</w:t>
      </w:r>
      <w:r>
        <w:rPr>
          <w:rFonts w:ascii="Times New Roman" w:hAnsi="Times New Roman" w:eastAsiaTheme="minorEastAsia"/>
          <w:sz w:val="20"/>
          <w:szCs w:val="20"/>
          <w:lang w:val="en-US" w:eastAsia="zh-CN"/>
        </w:rPr>
        <w:t xml:space="preserve">: </w:t>
      </w:r>
      <w:r>
        <w:rPr>
          <w:rFonts w:ascii="Times New Roman" w:hAnsi="Times New Roman"/>
          <w:sz w:val="20"/>
          <w:szCs w:val="20"/>
        </w:rPr>
        <w:t>Relaxed latency requirement and infrequent update;</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standardized data format and model structure for dataset and parameter to be understandable by UE.</w:t>
      </w:r>
    </w:p>
    <w:p>
      <w:pPr>
        <w:rPr>
          <w:i/>
          <w:iCs/>
          <w:u w:val="single"/>
        </w:rPr>
      </w:pPr>
      <w:r>
        <w:rPr>
          <w:rFonts w:hint="eastAsia"/>
          <w:i/>
          <w:iCs/>
          <w:u w:val="single"/>
        </w:rPr>
        <w:t>A</w:t>
      </w:r>
      <w:r>
        <w:rPr>
          <w:i/>
          <w:iCs/>
          <w:u w:val="single"/>
        </w:rPr>
        <w:t>lternatives for capturing in TR38.843:</w:t>
      </w:r>
    </w:p>
    <w:p>
      <w:pPr>
        <w:pStyle w:val="104"/>
        <w:rPr>
          <w:lang w:eastAsia="zh-CN"/>
        </w:rPr>
      </w:pPr>
      <w:r>
        <w:rPr>
          <w:rFonts w:hint="eastAsia"/>
          <w:lang w:eastAsia="zh-CN"/>
        </w:rPr>
        <w:t>P</w:t>
      </w:r>
      <w:r>
        <w:rPr>
          <w:lang w:eastAsia="zh-CN"/>
        </w:rPr>
        <w:t>roposal 2: RAN2 to capture below two alternatives in TR for dataset/model parameter transfer Direction 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b/>
                <w:bCs/>
              </w:rPr>
            </w:pPr>
            <w:r>
              <w:rPr>
                <w:rFonts w:hint="eastAsia"/>
                <w:b/>
                <w:bCs/>
                <w:u w:val="single"/>
              </w:rPr>
              <w:t>A</w:t>
            </w:r>
            <w:r>
              <w:rPr>
                <w:b/>
                <w:bCs/>
                <w:u w:val="single"/>
              </w:rPr>
              <w:t>lternative 1 (non-OTA approach)</w:t>
            </w:r>
            <w:r>
              <w:rPr>
                <w:b/>
                <w:bCs/>
              </w:rPr>
              <w:t xml:space="preserve">: </w:t>
            </w:r>
          </w:p>
          <w:p>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22"/>
              <w:tblW w:w="0" w:type="auto"/>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953" w:type="dxa"/>
                </w:tcPr>
                <w:p>
                  <w:r>
                    <w:rPr>
                      <w:lang w:eastAsia="en-GB"/>
                    </w:rPr>
                    <mc:AlternateContent>
                      <mc:Choice Requires="wps">
                        <w:drawing>
                          <wp:anchor distT="0" distB="0" distL="114300" distR="114300" simplePos="0" relativeHeight="251714560" behindDoc="0" locked="0" layoutInCell="1" allowOverlap="1">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Rectangle: Rounded Corners 24" o:spid="_x0000_s1026" o:spt="2" style="position:absolute;left:0pt;margin-left:135.8pt;margin-top:-4.4pt;height:56.85pt;width:117.2pt;z-index:251714560;mso-width-relative:page;mso-height-relative:page;" fillcolor="#FBE5D6 [661]" filled="t" stroked="t" coordsize="21600,21600" arcsize="0.166666666666667" o:gfxdata="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RwKGnYAAAACgEAAA8AAAAAAAAAAQAgAAAAIgAAAGRycy9kb3ducmV2LnhtbFBLAQIUABQA&#10;AAAIAIdO4kBnWBQbmwIAAFEFAAAOAAAAAAAAAAEAIAAAACcBAABkcnMvZTJvRG9jLnhtbFBLBQYA&#10;AAAABgAGAFkBAAA0Bg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RAN2 analyzed area</w:t>
                                  </w:r>
                                </w:p>
                              </w:txbxContent>
                            </v:textbox>
                          </v:roundrect>
                        </w:pict>
                      </mc:Fallback>
                    </mc:AlternateContent>
                  </w:r>
                  <w:r>
                    <w:rPr>
                      <w:lang w:eastAsia="en-GB"/>
                    </w:rPr>
                    <w:drawing>
                      <wp:anchor distT="0" distB="0" distL="114300" distR="114300" simplePos="0" relativeHeight="251715584" behindDoc="0" locked="0" layoutInCell="1" allowOverlap="1">
                        <wp:simplePos x="0" y="0"/>
                        <wp:positionH relativeFrom="column">
                          <wp:posOffset>505460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716608" behindDoc="0" locked="0" layoutInCell="1" allowOverlap="1">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72.15pt;margin-top:15.4pt;height:39.2pt;width:66.05pt;mso-wrap-distance-bottom:3.6pt;mso-wrap-distance-left:9pt;mso-wrap-distance-right:9pt;mso-wrap-distance-top:3.6pt;z-index:251716608;mso-width-relative:page;mso-height-relative:page;" filled="f" stroked="f" coordsize="21600,21600" o:gfxdata="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6fftdYAAAAKAQAADwAAAAAAAAAB&#10;ACAAAAAiAAAAZHJzL2Rvd25yZXYueG1sUEsBAhQAFAAAAAgAh07iQMwPWc0SAgAAKAQAAA4AAAAA&#10;AAAAAQAgAAAAJQEAAGRycy9lMm9Eb2MueG1sUEsFBgAAAAAGAAYAWQEAAKkFAAAAAA==&#10;">
                            <v:fill on="f" focussize="0,0"/>
                            <v:stroke on="f" miterlimit="8" joinstyle="miter"/>
                            <v:imagedata o:title=""/>
                            <o:lock v:ext="edit" aspectratio="f"/>
                            <v:textbox>
                              <w:txbxContent>
                                <w:p>
                                  <w:pPr>
                                    <w:rPr>
                                      <w:sz w:val="13"/>
                                      <w:szCs w:val="18"/>
                                    </w:rPr>
                                  </w:pPr>
                                  <w:r>
                                    <w:rPr>
                                      <w:sz w:val="13"/>
                                      <w:szCs w:val="18"/>
                                    </w:rPr>
                                    <w:t>dataset/model parameters transfer</w:t>
                                  </w:r>
                                </w:p>
                              </w:txbxContent>
                            </v:textbox>
                            <w10:wrap type="square"/>
                          </v:shape>
                        </w:pict>
                      </mc:Fallback>
                    </mc:AlternateContent>
                  </w:r>
                  <w:r>
                    <w:rPr>
                      <w:lang w:eastAsia="en-GB"/>
                    </w:rPr>
                    <mc:AlternateContent>
                      <mc:Choice Requires="wps">
                        <w:drawing>
                          <wp:anchor distT="45720" distB="45720" distL="114300" distR="114300" simplePos="0" relativeHeight="251717632" behindDoc="0" locked="0" layoutInCell="1" allowOverlap="1">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56" o:spid="_x0000_s1026" o:spt="202" type="#_x0000_t202" style="position:absolute;left:0pt;margin-left:155.05pt;margin-top:15pt;height:39.2pt;width:66.05pt;mso-wrap-distance-bottom:3.6pt;mso-wrap-distance-left:9pt;mso-wrap-distance-right:9pt;mso-wrap-distance-top:3.6pt;z-index:251717632;mso-width-relative:page;mso-height-relative:page;" filled="f" stroked="f" coordsize="21600,21600" o:gfxdata="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xmR11QAAAAoBAAAPAAAAAAAA&#10;AAEAIAAAACIAAABkcnMvZG93bnJldi54bWxQSwECFAAUAAAACACHTuJAhckXKBUCAAApBAAADgAA&#10;AAAAAAABACAAAAAk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lang w:eastAsia="en-GB"/>
                    </w:rPr>
                    <w:drawing>
                      <wp:anchor distT="0" distB="0" distL="114300" distR="114300" simplePos="0" relativeHeight="251718656" behindDoc="0" locked="0" layoutInCell="1" allowOverlap="1">
                        <wp:simplePos x="0" y="0"/>
                        <wp:positionH relativeFrom="column">
                          <wp:posOffset>1762760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lang w:eastAsia="en-GB"/>
                    </w:rPr>
                    <w:drawing>
                      <wp:anchor distT="0" distB="0" distL="114300" distR="114300" simplePos="0" relativeHeight="251719680" behindDoc="0" locked="0" layoutInCell="1" allowOverlap="1">
                        <wp:simplePos x="0" y="0"/>
                        <wp:positionH relativeFrom="column">
                          <wp:posOffset>2739390</wp:posOffset>
                        </wp:positionH>
                        <wp:positionV relativeFrom="paragraph">
                          <wp:posOffset>127635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r>
                    <w:rPr>
                      <w:lang w:eastAsia="en-GB"/>
                    </w:rPr>
                    <mc:AlternateContent>
                      <mc:Choice Requires="wps">
                        <w:drawing>
                          <wp:anchor distT="0" distB="0" distL="114300" distR="114300" simplePos="0" relativeHeight="251720704" behindDoc="0" locked="0" layoutInCell="1" allowOverlap="1">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7" o:spid="_x0000_s1026" o:spt="32" type="#_x0000_t32" style="position:absolute;left:0pt;flip:y;margin-left:163.25pt;margin-top:9.15pt;height:0.35pt;width:54.85pt;z-index:25172070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w6knr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0" distB="0" distL="114300" distR="114300" simplePos="0" relativeHeight="251721728" behindDoc="0" locked="0" layoutInCell="1" allowOverlap="1">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8" o:spid="_x0000_s1026" o:spt="32" type="#_x0000_t32" style="position:absolute;left:0pt;flip:y;margin-left:80.8pt;margin-top:9.8pt;height:0.35pt;width:54.85pt;z-index:251721728;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OKSQ1wAAAAkBAAAPAAAAAAAAAAEAIAAAACIAAABkcnMvZG93bnJldi54bWxQSwEC&#10;FAAUAAAACACHTuJAbfUncfUBAADyAwAADgAAAAAAAAABACAAAAAmAQAAZHJzL2Uyb0RvYy54bWxQ&#10;SwUGAAAAAAYABgBZAQAAjQUAAAAA&#10;">
                            <v:fill on="f" focussize="0,0"/>
                            <v:stroke weight="0.5pt" color="#000000 [3213]" miterlimit="8" joinstyle="miter" endarrow="block"/>
                            <v:imagedata o:title=""/>
                            <o:lock v:ext="edit" aspectratio="f"/>
                          </v:shape>
                        </w:pict>
                      </mc:Fallback>
                    </mc:AlternateContent>
                  </w:r>
                </w:p>
                <w:p>
                  <w:r>
                    <w:rPr>
                      <w:lang w:eastAsia="en-GB"/>
                    </w:rPr>
                    <mc:AlternateContent>
                      <mc:Choice Requires="wps">
                        <w:drawing>
                          <wp:anchor distT="45720" distB="45720" distL="114300" distR="114300" simplePos="0" relativeHeight="251722752" behindDoc="0" locked="0" layoutInCell="1" allowOverlap="1">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8pt;margin-top:13.6pt;height:39.2pt;width:75.15pt;mso-wrap-distance-bottom:3.6pt;mso-wrap-distance-left:9pt;mso-wrap-distance-right:9pt;mso-wrap-distance-top:3.6pt;z-index:251722752;mso-width-relative:page;mso-height-relative:page;" filled="f" stroked="f" coordsize="21600,21600" o:gfxdata="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Vmv1wAAAAkBAAAPAAAAAAAA&#10;AAEAIAAAACIAAABkcnMvZG93bnJldi54bWxQSwECFAAUAAAACACHTuJA5n86MxMCAAAoBAAADgAA&#10;AAAAAAABACAAAAAm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lang w:eastAsia="en-GB"/>
                    </w:rPr>
                    <mc:AlternateContent>
                      <mc:Choice Requires="wps">
                        <w:drawing>
                          <wp:anchor distT="45720" distB="45720" distL="114300" distR="114300" simplePos="0" relativeHeight="251723776" behindDoc="0" locked="0" layoutInCell="1" allowOverlap="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7.55pt;margin-top:4.5pt;height:56.5pt;width:98.3pt;mso-wrap-distance-bottom:3.6pt;mso-wrap-distance-left:9pt;mso-wrap-distance-right:9pt;mso-wrap-distance-top:3.6pt;z-index:251723776;mso-width-relative:page;mso-height-relative:page;" filled="f" stroked="f" coordsize="21600,21600" o:gfxdata="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yGNXWAAAACQEAAA8AAAAAAAAA&#10;AQAgAAAAIgAAAGRycy9kb3ducmV2LnhtbFBLAQIUABQAAAAIAIdO4kDEudsFEwIAACk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lang w:eastAsia="en-GB"/>
                    </w:rPr>
                    <mc:AlternateContent>
                      <mc:Choice Requires="wps">
                        <w:drawing>
                          <wp:anchor distT="45720" distB="45720" distL="114300" distR="114300" simplePos="0" relativeHeight="251724800" behindDoc="0" locked="0" layoutInCell="1" allowOverlap="1">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97.15pt;margin-top:9.9pt;height:39.2pt;width:81.05pt;mso-wrap-distance-bottom:3.6pt;mso-wrap-distance-left:9pt;mso-wrap-distance-right:9pt;mso-wrap-distance-top:3.6pt;z-index:251724800;mso-width-relative:page;mso-height-relative:page;" filled="f" stroked="f" coordsize="21600,21600" o:gfxdata="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1Dt7XAAAACQEAAA8AAAAA&#10;AAAAAQAgAAAAIgAAAGRycy9kb3ducmV2LnhtbFBLAQIUABQAAAAIAIdO4kA9TLHA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tc>
            </w:tr>
          </w:tbl>
          <w:p>
            <w:pPr>
              <w:rPr>
                <w:b/>
                <w:bCs/>
              </w:rPr>
            </w:pPr>
            <w:r>
              <w:rPr>
                <w:b/>
                <w:bCs/>
                <w:u w:val="single"/>
              </w:rPr>
              <w:t>Alternative 2 (OTA approach)</w:t>
            </w:r>
            <w:r>
              <w:rPr>
                <w:b/>
                <w:bCs/>
              </w:rPr>
              <w:t xml:space="preserve">: </w:t>
            </w:r>
          </w:p>
          <w:p>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22"/>
              <w:tblW w:w="0" w:type="auto"/>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54" w:type="dxa"/>
                </w:tcPr>
                <w:p>
                  <w:r>
                    <w:rPr>
                      <w:lang w:eastAsia="en-GB"/>
                    </w:rPr>
                    <mc:AlternateContent>
                      <mc:Choice Requires="wps">
                        <w:drawing>
                          <wp:anchor distT="0" distB="0" distL="114300" distR="114300" simplePos="0" relativeHeight="251713536" behindDoc="0" locked="0" layoutInCell="1" allowOverlap="1">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Rectangle: Rounded Corners 62" o:spid="_x0000_s1026" o:spt="2" style="position:absolute;left:0pt;margin-left:96.8pt;margin-top:-1.8pt;height:62pt;width:269.1pt;z-index:251713536;mso-width-relative:page;mso-height-relative:page;" fillcolor="#FBE5D6 [661]" filled="t" stroked="t" coordsize="21600,21600" arcsize="0.166666666666667" o:gfxdata="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YXmwo2AAAAAoBAAAPAAAAAAAAAAEAIAAAACIAAABkcnMvZG93bnJldi54bWxQSwECFAAU&#10;AAAACACHTuJANFBEhZwCAABRBQAADgAAAAAAAAABACAAAAAnAQAAZHJzL2Uyb0RvYy54bWxQSwUG&#10;AAAAAAYABgBZAQAANQYAAAAA&#10;">
                            <v:fill on="t" focussize="0,0"/>
                            <v:stroke weight="1pt" color="#000000 [3200]" miterlimit="8" joinstyle="miter"/>
                            <v:imagedata o:title=""/>
                            <o:lock v:ext="edit" aspectratio="f"/>
                            <v:textbox>
                              <w:txbxContent>
                                <w:p>
                                  <w:pPr>
                                    <w:spacing w:before="0" w:after="0"/>
                                    <w:jc w:val="center"/>
                                    <w:rPr>
                                      <w:b/>
                                      <w:bCs/>
                                      <w:color w:val="ED7D31" w:themeColor="accent2"/>
                                      <w:sz w:val="13"/>
                                      <w:szCs w:val="18"/>
                                      <w14:textFill>
                                        <w14:solidFill>
                                          <w14:schemeClr w14:val="accent2"/>
                                        </w14:solidFill>
                                      </w14:textFill>
                                    </w:rPr>
                                  </w:pPr>
                                  <w:r>
                                    <w:rPr>
                                      <w:b/>
                                      <w:bCs/>
                                      <w:color w:val="ED7D31" w:themeColor="accent2"/>
                                      <w:sz w:val="13"/>
                                      <w:szCs w:val="18"/>
                                      <w14:textFill>
                                        <w14:solidFill>
                                          <w14:schemeClr w14:val="accent2"/>
                                        </w14:solidFill>
                                      </w14:textFill>
                                    </w:rPr>
                                    <w:t xml:space="preserve">RAN2 analyzed area </w:t>
                                  </w:r>
                                </w:p>
                              </w:txbxContent>
                            </v:textbox>
                          </v:roundrect>
                        </w:pict>
                      </mc:Fallback>
                    </mc:AlternateContent>
                  </w:r>
                  <w:r>
                    <w:rPr>
                      <w:lang w:eastAsia="en-GB"/>
                    </w:rPr>
                    <w:drawing>
                      <wp:anchor distT="0" distB="0" distL="114300" distR="114300" simplePos="0" relativeHeight="251727872" behindDoc="0" locked="0" layoutInCell="1" allowOverlap="1">
                        <wp:simplePos x="0" y="0"/>
                        <wp:positionH relativeFrom="column">
                          <wp:posOffset>3087370</wp:posOffset>
                        </wp:positionH>
                        <wp:positionV relativeFrom="paragraph">
                          <wp:posOffset>276860</wp:posOffset>
                        </wp:positionV>
                        <wp:extent cx="347980" cy="347980"/>
                        <wp:effectExtent l="0" t="0" r="0" b="0"/>
                        <wp:wrapThrough wrapText="bothSides">
                          <wp:wrapPolygon>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742208" behindDoc="0" locked="0" layoutInCell="1" allowOverlap="1">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6.8pt;margin-top:51.95pt;height:39.2pt;width:75.15pt;mso-wrap-distance-bottom:3.6pt;mso-wrap-distance-left:9pt;mso-wrap-distance-right:9pt;mso-wrap-distance-top:3.6pt;z-index:251742208;mso-width-relative:page;mso-height-relative:page;" filled="f" stroked="f" coordsize="21600,21600" o:gfxdata="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Se33tgAAAALAQAADwAAAAAA&#10;AAABACAAAAAiAAAAZHJzL2Rvd25yZXYueG1sUEsBAhQAFAAAAAgAh07iQGSZhcgTAgAAKAQAAA4A&#10;AAAAAAAAAQAgAAAAJwEAAGRycy9lMm9Eb2MueG1sUEsFBgAAAAAGAAYAWQEAAKwFAAAAAA==&#10;">
                            <v:fill on="f" focussize="0,0"/>
                            <v:stroke on="f" miterlimit="8" joinstyle="miter"/>
                            <v:imagedata o:title=""/>
                            <o:lock v:ext="edit" aspectratio="f"/>
                            <v:textbox>
                              <w:txbxContent>
                                <w:p>
                                  <w:pPr>
                                    <w:jc w:val="center"/>
                                    <w:rPr>
                                      <w:sz w:val="13"/>
                                      <w:szCs w:val="18"/>
                                    </w:rPr>
                                  </w:pPr>
                                  <w:r>
                                    <w:rPr>
                                      <w:sz w:val="13"/>
                                      <w:szCs w:val="18"/>
                                    </w:rPr>
                                    <w:t>gNB</w:t>
                                  </w:r>
                                </w:p>
                              </w:txbxContent>
                            </v:textbox>
                            <w10:wrap type="square"/>
                          </v:shape>
                        </w:pict>
                      </mc:Fallback>
                    </mc:AlternateContent>
                  </w:r>
                  <w:r>
                    <w:rPr>
                      <w:rFonts w:eastAsiaTheme="minorEastAsia"/>
                      <w:lang w:eastAsia="zh-CN"/>
                    </w:rPr>
                    <mc:AlternateContent>
                      <mc:Choice Requires="wps">
                        <w:drawing>
                          <wp:anchor distT="45720" distB="45720" distL="114300" distR="114300" simplePos="0" relativeHeight="251740160" behindDoc="0" locked="0" layoutInCell="1" allowOverlap="1">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99.3pt;margin-top:15.4pt;height:39.2pt;width:55.5pt;mso-wrap-distance-bottom:3.6pt;mso-wrap-distance-left:9pt;mso-wrap-distance-right:9pt;mso-wrap-distance-top:3.6pt;z-index:251740160;mso-width-relative:page;mso-height-relative:page;" filled="f" stroked="f" coordsize="21600,21600" o:gfxdata="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5rK1gAAAAoBAAAP&#10;AAAAAAAAAAEAIAAAACIAAABkcnMvZG93bnJldi54bWxQSwECFAAUAAAACACHTuJAkYFznhoCAAAw&#10;BAAADgAAAAAAAAABACAAAAAlAQAAZHJzL2Uyb0RvYy54bWxQSwUGAAAAAAYABgBZAQAAsQU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rFonts w:eastAsiaTheme="minorEastAsia"/>
                      <w:lang w:eastAsia="zh-CN"/>
                    </w:rPr>
                    <mc:AlternateContent>
                      <mc:Choice Requires="wps">
                        <w:drawing>
                          <wp:anchor distT="0" distB="0" distL="114300" distR="114300" simplePos="0" relativeHeight="251741184" behindDoc="0" locked="0" layoutInCell="1" allowOverlap="1">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09941377" o:spid="_x0000_s1026" o:spt="32" type="#_x0000_t32" style="position:absolute;left:0pt;flip:y;margin-left:207.8pt;margin-top:32.85pt;height:0.35pt;width:42.35pt;z-index:251741184;mso-width-relative:page;mso-height-relative:page;" filled="f" stroked="t" coordsize="21600,21600" o:gfxdata="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36kZr2AAAAAkBAAAPAAAAAAAAAAEAIAAAACIAAABkcnMvZG93bnJl&#10;di54bWxQSwECFAAUAAAACACHTuJA97q9uv0BAAACBAAADgAAAAAAAAABACAAAAAnAQAAZHJzL2Uy&#10;b0RvYy54bWxQSwUGAAAAAAYABgBZAQAAlgUAAAAA&#10;">
                            <v:fill on="f" focussize="0,0"/>
                            <v:stroke weight="0.5pt" color="#000000 [3213]" miterlimit="8" joinstyle="miter" endarrow="block"/>
                            <v:imagedata o:title=""/>
                            <o:lock v:ext="edit" aspectratio="f"/>
                          </v:shape>
                        </w:pict>
                      </mc:Fallback>
                    </mc:AlternateContent>
                  </w:r>
                  <w:r>
                    <w:rPr>
                      <w:lang w:eastAsia="en-GB"/>
                    </w:rPr>
                    <mc:AlternateContent>
                      <mc:Choice Requires="wps">
                        <w:drawing>
                          <wp:anchor distT="45720" distB="45720" distL="114300" distR="114300" simplePos="0" relativeHeight="251725824" behindDoc="0" locked="0" layoutInCell="1" allowOverlap="1">
                            <wp:simplePos x="0" y="0"/>
                            <wp:positionH relativeFrom="column">
                              <wp:posOffset>3234690</wp:posOffset>
                            </wp:positionH>
                            <wp:positionV relativeFrom="paragraph">
                              <wp:posOffset>200660</wp:posOffset>
                            </wp:positionV>
                            <wp:extent cx="974725" cy="497840"/>
                            <wp:effectExtent l="0" t="0" r="0" b="0"/>
                            <wp:wrapThrough wrapText="bothSides">
                              <wp:wrapPolygon>
                                <wp:start x="1266" y="0"/>
                                <wp:lineTo x="1266" y="20663"/>
                                <wp:lineTo x="20263" y="20663"/>
                                <wp:lineTo x="20263" y="0"/>
                                <wp:lineTo x="1266" y="0"/>
                              </wp:wrapPolygon>
                            </wp:wrapThrough>
                            <wp:docPr id="1209941378"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4.7pt;margin-top:15.8pt;height:39.2pt;width:76.75pt;mso-wrap-distance-left:9pt;mso-wrap-distance-right:9pt;z-index:251725824;mso-width-relative:page;mso-height-relative:page;" filled="f" stroked="f" coordsize="21600,21600" wrapcoords="1266 0 1266 20663 20263 20663 20263 0 1266 0" o:gfxdata="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tM317XAAAACgEAAA8A&#10;AAAAAAAAAQAgAAAAIgAAAGRycy9kb3ducmV2LnhtbFBLAQIUABQAAAAIAIdO4kBvPYQ7GAIAADAE&#10;AAAOAAAAAAAAAAEAIAAAACYBAABkcnMvZTJvRG9jLnhtbFBLBQYAAAAABgAGAFkBAACwBQAAAAA=&#10;">
                            <v:fill on="f" focussize="0,0"/>
                            <v:stroke on="f" miterlimit="8" joinstyle="miter"/>
                            <v:imagedata o:title=""/>
                            <o:lock v:ext="edit" aspectratio="f"/>
                            <v:textbox>
                              <w:txbxContent>
                                <w:p>
                                  <w:pPr>
                                    <w:jc w:val="center"/>
                                    <w:rPr>
                                      <w:sz w:val="13"/>
                                      <w:szCs w:val="18"/>
                                    </w:rPr>
                                  </w:pPr>
                                  <w:r>
                                    <w:rPr>
                                      <w:sz w:val="13"/>
                                      <w:szCs w:val="18"/>
                                    </w:rPr>
                                    <w:t>dataset/model parameter for training</w:t>
                                  </w:r>
                                </w:p>
                              </w:txbxContent>
                            </v:textbox>
                            <w10:wrap type="through"/>
                          </v:shape>
                        </w:pict>
                      </mc:Fallback>
                    </mc:AlternateContent>
                  </w:r>
                  <w:r>
                    <w:rPr>
                      <w:lang w:eastAsia="en-GB"/>
                    </w:rPr>
                    <mc:AlternateContent>
                      <mc:Choice Requires="wps">
                        <w:drawing>
                          <wp:anchor distT="0" distB="0" distL="114300" distR="114300" simplePos="0" relativeHeight="251732992" behindDoc="0" locked="0" layoutInCell="1" allowOverlap="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09941379" o:spid="_x0000_s1026" o:spt="32" type="#_x0000_t32" style="position:absolute;left:0pt;flip:y;margin-left:263.95pt;margin-top:33.45pt;height:0.35pt;width:54.85pt;z-index:251732992;mso-width-relative:page;mso-height-relative:page;" filled="f" stroked="t" coordsize="21600,21600" o:gfxdata="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5vWtgAAAAJAQAADwAAAAAAAAABACAAAAAiAAAAZHJzL2Rvd25y&#10;ZXYueG1sUEsBAhQAFAAAAAgAh07iQKht80L+AQAAAgQAAA4AAAAAAAAAAQAgAAAAJwEAAGRycy9l&#10;Mm9Eb2MueG1sUEsFBgAAAAAGAAYAWQEAAJcFAAAAAA==&#10;">
                            <v:fill on="f" focussize="0,0"/>
                            <v:stroke weight="0.5pt" color="#000000 [3213]" miterlimit="8" joinstyle="miter" endarrow="block"/>
                            <v:imagedata o:title=""/>
                            <o:lock v:ext="edit" aspectratio="f"/>
                          </v:shape>
                        </w:pict>
                      </mc:Fallback>
                    </mc:AlternateContent>
                  </w:r>
                  <w:r>
                    <w:rPr>
                      <w:lang w:eastAsia="en-GB"/>
                    </w:rPr>
                    <w:drawing>
                      <wp:anchor distT="0" distB="0" distL="114300" distR="114300" simplePos="0" relativeHeight="251739136" behindDoc="0" locked="0" layoutInCell="1" allowOverlap="1">
                        <wp:simplePos x="0" y="0"/>
                        <wp:positionH relativeFrom="column">
                          <wp:posOffset>2232660</wp:posOffset>
                        </wp:positionH>
                        <wp:positionV relativeFrom="paragraph">
                          <wp:posOffset>173990</wp:posOffset>
                        </wp:positionV>
                        <wp:extent cx="525145" cy="525145"/>
                        <wp:effectExtent l="0" t="0" r="8255" b="8255"/>
                        <wp:wrapThrough wrapText="bothSides">
                          <wp:wrapPolygon>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736064" behindDoc="0" locked="0" layoutInCell="1" allowOverlap="1">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4pt;margin-top:52.65pt;height:39.2pt;width:75.15pt;mso-wrap-distance-bottom:3.6pt;mso-wrap-distance-left:9pt;mso-wrap-distance-right:9pt;mso-wrap-distance-top:3.6pt;z-index:251736064;mso-width-relative:page;mso-height-relative:page;" filled="f" stroked="f" coordsize="21600,21600" o:gfxdata="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Bbk0NgAAAALAQAA&#10;DwAAAAAAAAABACAAAAAiAAAAZHJzL2Rvd25yZXYueG1sUEsBAhQAFAAAAAgAh07iQGoRNbYZAgAA&#10;MAQAAA4AAAAAAAAAAQAgAAAAJw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CSI compression data collection at gNB</w:t>
                                  </w:r>
                                </w:p>
                              </w:txbxContent>
                            </v:textbox>
                            <w10:wrap type="square"/>
                          </v:shape>
                        </w:pict>
                      </mc:Fallback>
                    </mc:AlternateContent>
                  </w:r>
                  <w:r>
                    <w:rPr>
                      <w:lang w:eastAsia="en-GB"/>
                    </w:rPr>
                    <mc:AlternateContent>
                      <mc:Choice Requires="wps">
                        <w:drawing>
                          <wp:anchor distT="45720" distB="45720" distL="114300" distR="114300" simplePos="0" relativeHeight="251734016" behindDoc="0" locked="0" layoutInCell="1" allowOverlap="1">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6.55pt;margin-top:50.9pt;height:52pt;width:96.15pt;mso-wrap-distance-bottom:3.6pt;mso-wrap-distance-left:9pt;mso-wrap-distance-right:9pt;mso-wrap-distance-top:3.6pt;z-index:251734016;mso-width-relative:page;mso-height-relative:page;" filled="f" stroked="f" coordsize="21600,21600" o:gfxdata="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jYpkdcAAAALAQAA&#10;DwAAAAAAAAABACAAAAAiAAAAZHJzL2Rvd25yZXYueG1sUEsBAhQAFAAAAAgAh07iQHUrrCoaAgAA&#10;MQQAAA4AAAAAAAAAAQAgAAAAJg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lang w:eastAsia="en-GB"/>
                    </w:rPr>
                    <w:drawing>
                      <wp:anchor distT="0" distB="0" distL="114300" distR="114300" simplePos="0" relativeHeight="251731968" behindDoc="0" locked="0" layoutInCell="1" allowOverlap="1">
                        <wp:simplePos x="0" y="0"/>
                        <wp:positionH relativeFrom="column">
                          <wp:posOffset>25400</wp:posOffset>
                        </wp:positionH>
                        <wp:positionV relativeFrom="paragraph">
                          <wp:posOffset>141605</wp:posOffset>
                        </wp:positionV>
                        <wp:extent cx="525145" cy="525145"/>
                        <wp:effectExtent l="0" t="0" r="8255" b="8255"/>
                        <wp:wrapThrough wrapText="bothSides">
                          <wp:wrapPolygon>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lang w:eastAsia="en-GB"/>
                    </w:rPr>
                    <w:drawing>
                      <wp:anchor distT="0" distB="0" distL="114300" distR="114300" simplePos="0" relativeHeight="251730944" behindDoc="0" locked="0" layoutInCell="1" allowOverlap="1">
                        <wp:simplePos x="0" y="0"/>
                        <wp:positionH relativeFrom="column">
                          <wp:posOffset>1267460</wp:posOffset>
                        </wp:positionH>
                        <wp:positionV relativeFrom="paragraph">
                          <wp:posOffset>236855</wp:posOffset>
                        </wp:positionV>
                        <wp:extent cx="340995" cy="340995"/>
                        <wp:effectExtent l="0" t="0" r="1905" b="1905"/>
                        <wp:wrapThrough wrapText="bothSides">
                          <wp:wrapPolygon>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729920" behindDoc="0" locked="0" layoutInCell="1" allowOverlap="1">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16.05pt;margin-top:15pt;height:39.2pt;width:66.05pt;mso-wrap-distance-bottom:3.6pt;mso-wrap-distance-left:9pt;mso-wrap-distance-right:9pt;mso-wrap-distance-top:3.6pt;z-index:251729920;mso-width-relative:page;mso-height-relative:page;" filled="f" stroked="f" coordsize="21600,21600" o:gfxdata="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4ejpNcAAAAKAQAA&#10;DwAAAAAAAAABACAAAAAiAAAAZHJzL2Rvd25yZXYueG1sUEsBAhQAFAAAAAgAh07iQM3pxW4aAgAA&#10;MAQAAA4AAAAAAAAAAQAgAAAAJg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lang w:eastAsia="en-GB"/>
                    </w:rPr>
                    <mc:AlternateContent>
                      <mc:Choice Requires="wps">
                        <w:drawing>
                          <wp:anchor distT="45720" distB="45720" distL="114300" distR="114300" simplePos="0" relativeHeight="251728896" behindDoc="0" locked="0" layoutInCell="1" allowOverlap="1">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3.15pt;margin-top:15.4pt;height:39.2pt;width:66.05pt;mso-wrap-distance-bottom:3.6pt;mso-wrap-distance-left:9pt;mso-wrap-distance-right:9pt;mso-wrap-distance-top:3.6pt;z-index:251728896;mso-width-relative:page;mso-height-relative:page;" filled="f" stroked="f" coordsize="21600,21600" o:gfxdata="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BvJA9cAAAAJAQAA&#10;DwAAAAAAAAABACAAAAAiAAAAZHJzL2Rvd25yZXYueG1sUEsBAhQAFAAAAAgAh07iQEb5VrgaAgAA&#10;MAQAAA4AAAAAAAAAAQAgAAAAJgEAAGRycy9lMm9Eb2MueG1sUEsFBgAAAAAGAAYAWQEAALIFAAAA&#10;AA==&#10;">
                            <v:fill on="f" focussize="0,0"/>
                            <v:stroke on="f" miterlimit="8" joinstyle="miter"/>
                            <v:imagedata o:title=""/>
                            <o:lock v:ext="edit" aspectratio="f"/>
                            <v:textbox>
                              <w:txbxContent>
                                <w:p>
                                  <w:pPr>
                                    <w:jc w:val="center"/>
                                    <w:rPr>
                                      <w:sz w:val="13"/>
                                      <w:szCs w:val="18"/>
                                    </w:rPr>
                                  </w:pPr>
                                  <w:r>
                                    <w:rPr>
                                      <w:sz w:val="13"/>
                                      <w:szCs w:val="18"/>
                                    </w:rPr>
                                    <w:t>dataset/model parameters transfer</w:t>
                                  </w:r>
                                </w:p>
                              </w:txbxContent>
                            </v:textbox>
                            <w10:wrap type="square"/>
                          </v:shape>
                        </w:pict>
                      </mc:Fallback>
                    </mc:AlternateContent>
                  </w:r>
                  <w:r>
                    <w:rPr>
                      <w:lang w:eastAsia="en-GB"/>
                    </w:rPr>
                    <w:drawing>
                      <wp:anchor distT="0" distB="0" distL="114300" distR="114300" simplePos="0" relativeHeight="251726848" behindDoc="0" locked="0" layoutInCell="1" allowOverlap="1">
                        <wp:simplePos x="0" y="0"/>
                        <wp:positionH relativeFrom="column">
                          <wp:posOffset>4045585</wp:posOffset>
                        </wp:positionH>
                        <wp:positionV relativeFrom="paragraph">
                          <wp:posOffset>168275</wp:posOffset>
                        </wp:positionV>
                        <wp:extent cx="470535" cy="470535"/>
                        <wp:effectExtent l="0" t="0" r="5715" b="5715"/>
                        <wp:wrapThrough wrapText="bothSides">
                          <wp:wrapPolygon>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r>
                    <w:rPr>
                      <w:lang w:eastAsia="en-GB"/>
                    </w:rPr>
                    <mc:AlternateContent>
                      <mc:Choice Requires="wps">
                        <w:drawing>
                          <wp:anchor distT="0" distB="0" distL="114300" distR="114300" simplePos="0" relativeHeight="251738112" behindDoc="0" locked="0" layoutInCell="1" allowOverlap="1">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09941384" o:spid="_x0000_s1026" o:spt="32" type="#_x0000_t32" style="position:absolute;left:0pt;flip:y;margin-left:43.8pt;margin-top:9.8pt;height:0.35pt;width:54.85pt;z-index:251738112;mso-width-relative:page;mso-height-relative:page;" filled="f" stroked="t" coordsize="21600,21600" o:gfxdata="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PBGUNgAAAAIAQAADwAAAAAAAAABACAAAAAiAAAAZHJzL2Rvd25y&#10;ZXYueG1sUEsBAhQAFAAAAAgAh07iQHzu2GH+AQAAAQQAAA4AAAAAAAAAAQAgAAAAJwEAAGRycy9l&#10;Mm9Eb2MueG1sUEsFBgAAAAAGAAYAWQEAAJcFAAAAAA==&#10;">
                            <v:fill on="f" focussize="0,0"/>
                            <v:stroke weight="0.5pt" color="#000000 [3213]" miterlimit="8" joinstyle="miter" dashstyle="dash" endarrow="block"/>
                            <v:imagedata o:title=""/>
                            <o:lock v:ext="edit" aspectratio="f"/>
                          </v:shape>
                        </w:pict>
                      </mc:Fallback>
                    </mc:AlternateContent>
                  </w:r>
                  <w:r>
                    <w:rPr>
                      <w:lang w:eastAsia="en-GB"/>
                    </w:rPr>
                    <mc:AlternateContent>
                      <mc:Choice Requires="wps">
                        <w:drawing>
                          <wp:anchor distT="0" distB="0" distL="114300" distR="114300" simplePos="0" relativeHeight="251737088" behindDoc="0" locked="0" layoutInCell="1" allowOverlap="1">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09941385" o:spid="_x0000_s1026" o:spt="32" type="#_x0000_t32" style="position:absolute;left:0pt;flip:y;margin-left:126.25pt;margin-top:9.15pt;height:0.35pt;width:54.85pt;z-index:251737088;mso-width-relative:page;mso-height-relative:page;" filled="f" stroked="t" coordsize="21600,21600" o:gfxdata="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rHgi9gAAAAJAQAADwAAAAAAAAABACAAAAAiAAAAZHJzL2Rvd25y&#10;ZXYueG1sUEsBAhQAFAAAAAgAh07iQIcWhNr+AQAAAQQAAA4AAAAAAAAAAQAgAAAAJwEAAGRycy9l&#10;Mm9Eb2MueG1sUEsFBgAAAAAGAAYAWQEAAJcFAAAAAA==&#10;">
                            <v:fill on="f" focussize="0,0"/>
                            <v:stroke weight="0.5pt" color="#000000 [3213]" miterlimit="8" joinstyle="miter" dashstyle="dash" endarrow="block"/>
                            <v:imagedata o:title=""/>
                            <o:lock v:ext="edit" aspectratio="f"/>
                          </v:shape>
                        </w:pict>
                      </mc:Fallback>
                    </mc:AlternateContent>
                  </w:r>
                  <w:r>
                    <w:rPr>
                      <w:lang w:eastAsia="en-GB"/>
                    </w:rPr>
                    <mc:AlternateContent>
                      <mc:Choice Requires="wps">
                        <w:drawing>
                          <wp:anchor distT="45720" distB="45720" distL="114300" distR="114300" simplePos="0" relativeHeight="251735040" behindDoc="0" locked="0" layoutInCell="1" allowOverlap="1">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1.2pt;margin-top:28.5pt;height:39.2pt;width:81.05pt;mso-wrap-distance-bottom:3.6pt;mso-wrap-distance-left:9pt;mso-wrap-distance-right:9pt;mso-wrap-distance-top:3.6pt;z-index:251735040;mso-width-relative:page;mso-height-relative:page;" filled="f" stroked="f" coordsize="21600,21600" o:gfxdata="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MYTfLXAAAACgEA&#10;AA8AAAAAAAAAAQAgAAAAIgAAAGRycy9kb3ducmV2LnhtbFBLAQIUABQAAAAIAIdO4kAT8fUWGwIA&#10;ADEEAAAOAAAAAAAAAAEAIAAAACYBAABkcnMvZTJvRG9jLnhtbFBLBQYAAAAABgAGAFkBAACzBQAA&#10;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p>
                <w:p/>
              </w:tc>
            </w:tr>
          </w:tbl>
          <w:p>
            <w:pPr>
              <w:rPr>
                <w:b/>
                <w:bCs/>
              </w:rPr>
            </w:pPr>
            <w:r>
              <w:rPr>
                <w:b/>
                <w:bCs/>
              </w:rPr>
              <w:t>NOTE: The transfer path between gNB and NW dataset/model parameters collection entity (OAM/CN) in Alternative 1/2, if needed, is up to RAN3/SA2/SA5.</w:t>
            </w:r>
          </w:p>
        </w:tc>
      </w:tr>
    </w:tbl>
    <w:p>
      <w:pPr>
        <w:pStyle w:val="97"/>
        <w:rPr>
          <w:rStyle w:val="65"/>
        </w:rPr>
      </w:pPr>
      <w:r>
        <w:rPr>
          <w:rStyle w:val="65"/>
        </w:rPr>
        <w:t>OTA solution</w:t>
      </w:r>
    </w:p>
    <w:p>
      <w:pPr>
        <w:pStyle w:val="104"/>
        <w:rPr>
          <w:rStyle w:val="65"/>
        </w:rPr>
      </w:pPr>
      <w:r>
        <w:rPr>
          <w:rStyle w:val="65"/>
        </w:rPr>
        <w:t xml:space="preserve">Proposal 3: From RAN2 point of view, when gNB is the NW dataset/model parameter entity, solution 1b (i.e. gNB -&gt; UE via UP) is not considered as a candidate solution in 5GA. </w:t>
      </w:r>
    </w:p>
    <w:p>
      <w:pPr>
        <w:pStyle w:val="97"/>
      </w:pPr>
      <w:r>
        <w:rPr>
          <w:rFonts w:hint="eastAsia"/>
        </w:rPr>
        <w:t>U</w:t>
      </w:r>
      <w:r>
        <w:t>E -&gt; UE training entity (OTT server inside/outside of MNO)</w:t>
      </w:r>
    </w:p>
    <w:p>
      <w:pPr>
        <w:pStyle w:val="104"/>
      </w:pPr>
      <w:r>
        <w:rPr>
          <w:rFonts w:hint="eastAsia"/>
        </w:rPr>
        <w:t>P</w:t>
      </w:r>
      <w:r>
        <w:t>roposal 4: UE transfers the received dataset/model parameter to UE training entity (OTT server inside/outside of MNO) transparently to 3GPP network.</w:t>
      </w:r>
    </w:p>
    <w:p/>
    <w:p>
      <w:pPr>
        <w:pStyle w:val="6"/>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22"/>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b/>
                <w:bCs/>
              </w:rPr>
            </w:pPr>
            <w:r>
              <w:rPr>
                <w:b/>
                <w:bCs/>
              </w:rPr>
              <w:t>Company (only if you don’t agree with above proposals)</w:t>
            </w:r>
          </w:p>
        </w:tc>
        <w:tc>
          <w:tcPr>
            <w:tcW w:w="7655" w:type="dxa"/>
          </w:tcPr>
          <w:p>
            <w:pPr>
              <w:rPr>
                <w:b/>
                <w:bCs/>
              </w:rPr>
            </w:pPr>
            <w:r>
              <w:rPr>
                <w:rFonts w:hint="eastAsia"/>
                <w:b/>
                <w:bCs/>
              </w:rPr>
              <w:t>C</w:t>
            </w:r>
            <w:r>
              <w:rPr>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655" w:type="dxa"/>
          </w:tcPr>
          <w:p>
            <w:r>
              <w:t xml:space="preserve">Agree P3. Comments on other 3 proposals.  </w:t>
            </w:r>
          </w:p>
          <w:p>
            <w:pPr>
              <w:pStyle w:val="32"/>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pPr>
              <w:pStyle w:val="32"/>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pPr>
              <w:pStyle w:val="32"/>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pPr>
              <w:pStyle w:val="32"/>
              <w:ind w:left="420"/>
              <w:rPr>
                <w:rFonts w:ascii="Times New Roman" w:hAnsi="Times New Roman"/>
                <w:sz w:val="20"/>
                <w:szCs w:val="20"/>
              </w:rPr>
            </w:pPr>
            <w:r>
              <w:rPr>
                <w:rFonts w:ascii="Times New Roman" w:hAnsi="Times New Roman" w:eastAsiaTheme="minorEastAsia"/>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pPr>
              <w:pStyle w:val="32"/>
              <w:ind w:left="420"/>
              <w:rPr>
                <w:rFonts w:ascii="Times New Roman" w:hAnsi="Times New Roman" w:eastAsiaTheme="minorEastAsia"/>
                <w:sz w:val="20"/>
                <w:szCs w:val="20"/>
                <w:lang w:val="en-US" w:eastAsia="zh-CN"/>
              </w:rPr>
            </w:pPr>
          </w:p>
          <w:p>
            <w:pPr>
              <w:pStyle w:val="32"/>
              <w:numPr>
                <w:ilvl w:val="0"/>
                <w:numId w:val="47"/>
              </w:numPr>
              <w:rPr>
                <w:rFonts w:ascii="Times New Roman" w:hAnsi="Times New Roman"/>
                <w:sz w:val="20"/>
                <w:szCs w:val="20"/>
              </w:rPr>
            </w:pPr>
            <w:r>
              <w:rPr>
                <w:rFonts w:ascii="Times New Roman" w:hAnsi="Times New Roman"/>
                <w:sz w:val="20"/>
                <w:szCs w:val="20"/>
              </w:rPr>
              <w:t xml:space="preserve">P2: </w:t>
            </w:r>
          </w:p>
          <w:p>
            <w:pPr>
              <w:pStyle w:val="32"/>
              <w:numPr>
                <w:ilvl w:val="0"/>
                <w:numId w:val="48"/>
              </w:numPr>
              <w:rPr>
                <w:rFonts w:ascii="Times New Roman" w:hAnsi="Times New Roman"/>
                <w:sz w:val="20"/>
                <w:szCs w:val="20"/>
              </w:rPr>
            </w:pPr>
            <w:r>
              <w:rPr>
                <w:rFonts w:ascii="Times New Roman" w:hAnsi="Times New Roman"/>
                <w:sz w:val="20"/>
                <w:szCs w:val="20"/>
              </w:rPr>
              <w:t>Explanation of “UE training entity” for Alt-1 and Alt-2 are not same and there is overlapping (e.g. we think a server outside of MNO is exactly OTT server). To align wording, we suggest to use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14:textFill>
                  <w14:solidFill>
                    <w14:schemeClr w14:val="tx1"/>
                  </w14:solidFill>
                </w14:textFill>
              </w:rPr>
              <w:t>inside</w:t>
            </w:r>
            <w:r>
              <w:rPr>
                <w:b/>
                <w:bCs/>
                <w:strike/>
                <w:color w:val="FF0000"/>
                <w:sz w:val="18"/>
                <w:szCs w:val="22"/>
              </w:rPr>
              <w:t>/outside</w:t>
            </w:r>
            <w:r>
              <w:rPr>
                <w:sz w:val="18"/>
                <w:szCs w:val="22"/>
              </w:rPr>
              <w:t xml:space="preserve"> of MNO or an OTT server) </w:t>
            </w:r>
          </w:p>
          <w:p>
            <w:pPr>
              <w:rPr>
                <w:b/>
                <w:bCs/>
                <w:sz w:val="18"/>
                <w:szCs w:val="22"/>
              </w:rPr>
            </w:pPr>
            <w:r>
              <w:rPr>
                <w:b/>
                <w:bCs/>
                <w:sz w:val="18"/>
                <w:szCs w:val="22"/>
                <w:u w:val="single"/>
              </w:rPr>
              <w:t>Alternative 2 (OTA approach)</w:t>
            </w:r>
            <w:r>
              <w:rPr>
                <w:b/>
                <w:bCs/>
                <w:sz w:val="18"/>
                <w:szCs w:val="22"/>
              </w:rPr>
              <w:t xml:space="preserve">: </w:t>
            </w:r>
          </w:p>
          <w:p>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pPr>
              <w:pStyle w:val="32"/>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pPr>
              <w:pStyle w:val="32"/>
              <w:ind w:left="360"/>
              <w:rPr>
                <w:rFonts w:ascii="Times New Roman" w:hAnsi="Times New Roman"/>
                <w:sz w:val="20"/>
                <w:szCs w:val="20"/>
              </w:rPr>
            </w:pPr>
          </w:p>
          <w:p>
            <w:pPr>
              <w:pStyle w:val="32"/>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pPr>
              <w:pStyle w:val="104"/>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655" w:type="dxa"/>
          </w:tcPr>
          <w:p>
            <w:pPr>
              <w:rPr>
                <w:rFonts w:eastAsiaTheme="minorEastAsia"/>
                <w:lang w:eastAsia="zh-CN"/>
              </w:rPr>
            </w:pPr>
            <w:r>
              <w:rPr>
                <w:rFonts w:hint="eastAsia" w:eastAsiaTheme="minorEastAsia"/>
                <w:b/>
                <w:bCs/>
                <w:lang w:eastAsia="zh-CN"/>
              </w:rPr>
              <w:t>P</w:t>
            </w:r>
            <w:r>
              <w:rPr>
                <w:rFonts w:eastAsiaTheme="minorEastAsia"/>
                <w:b/>
                <w:bCs/>
                <w:lang w:eastAsia="zh-CN"/>
              </w:rPr>
              <w:t>1</w:t>
            </w:r>
            <w:r>
              <w:rPr>
                <w:rFonts w:eastAsiaTheme="minorEastAsia"/>
                <w:lang w:eastAsia="zh-CN"/>
              </w:rPr>
              <w:t>: Comment:</w:t>
            </w:r>
          </w:p>
          <w:p>
            <w:pPr>
              <w:ind w:left="200" w:leftChars="1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pPr>
              <w:rPr>
                <w:rFonts w:eastAsiaTheme="minorEastAsia"/>
                <w:lang w:eastAsia="zh-CN"/>
              </w:rPr>
            </w:pPr>
            <w:r>
              <w:rPr>
                <w:rFonts w:hint="eastAsia" w:eastAsiaTheme="minorEastAsia"/>
                <w:b/>
                <w:bCs/>
                <w:lang w:eastAsia="zh-CN"/>
              </w:rPr>
              <w:t>P</w:t>
            </w:r>
            <w:r>
              <w:rPr>
                <w:rFonts w:eastAsiaTheme="minorEastAsia"/>
                <w:b/>
                <w:bCs/>
                <w:lang w:eastAsia="zh-CN"/>
              </w:rPr>
              <w:t>2</w:t>
            </w:r>
            <w:r>
              <w:rPr>
                <w:rFonts w:eastAsiaTheme="minorEastAsia"/>
                <w:lang w:eastAsia="zh-CN"/>
              </w:rPr>
              <w:t>: No for P2</w:t>
            </w:r>
          </w:p>
          <w:p>
            <w:pPr>
              <w:ind w:left="200" w:leftChars="1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pPr>
              <w:rPr>
                <w:rStyle w:val="65"/>
              </w:rPr>
            </w:pPr>
            <w:r>
              <w:rPr>
                <w:rFonts w:hint="eastAsia" w:eastAsiaTheme="minor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65"/>
                <w:b/>
                <w:bCs/>
              </w:rPr>
              <w:t xml:space="preserve">when gNB is the NW dataset/model parameter </w:t>
            </w:r>
            <w:r>
              <w:rPr>
                <w:rStyle w:val="65"/>
                <w:b/>
                <w:bCs/>
                <w:color w:val="FF0000"/>
                <w:u w:val="single"/>
              </w:rPr>
              <w:t>collection</w:t>
            </w:r>
            <w:r>
              <w:rPr>
                <w:rStyle w:val="65"/>
                <w:b/>
                <w:bCs/>
              </w:rPr>
              <w:t xml:space="preserve"> entity….</w:t>
            </w:r>
            <w:r>
              <w:rPr>
                <w:rStyle w:val="65"/>
              </w:rPr>
              <w:t>?</w:t>
            </w:r>
          </w:p>
          <w:p>
            <w:pPr>
              <w:rPr>
                <w:rStyle w:val="65"/>
                <w:rFonts w:eastAsiaTheme="minorEastAsia"/>
              </w:rPr>
            </w:pPr>
            <w:r>
              <w:rPr>
                <w:rStyle w:val="65"/>
                <w:rFonts w:hint="eastAsia"/>
                <w:b/>
                <w:bCs/>
              </w:rPr>
              <w:t>P</w:t>
            </w:r>
            <w:r>
              <w:rPr>
                <w:rStyle w:val="65"/>
                <w:rFonts w:eastAsiaTheme="minorEastAsia"/>
                <w:b/>
                <w:bCs/>
                <w:lang w:eastAsia="zh-CN"/>
              </w:rPr>
              <w:t>4</w:t>
            </w:r>
            <w:r>
              <w:rPr>
                <w:rStyle w:val="65"/>
                <w:rFonts w:eastAsiaTheme="minorEastAsia"/>
              </w:rPr>
              <w:t>: Comment</w:t>
            </w:r>
          </w:p>
          <w:p>
            <w:pPr>
              <w:ind w:left="200" w:leftChars="100"/>
              <w:rPr>
                <w:rFonts w:eastAsiaTheme="minorEastAsia"/>
                <w:lang w:eastAsia="zh-CN"/>
              </w:rPr>
            </w:pPr>
            <w:r>
              <w:rPr>
                <w:rStyle w:val="65"/>
                <w:rFonts w:eastAsiaTheme="minorEastAsia"/>
              </w:rPr>
              <w:t>Similar concern as Appl</w:t>
            </w:r>
            <w:r>
              <w:t>e, OTT server is outside of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Theme="minorEastAsia"/>
                <w:lang w:eastAsia="zh-CN"/>
              </w:rPr>
              <w:t>Lenovo</w:t>
            </w:r>
          </w:p>
        </w:tc>
        <w:tc>
          <w:tcPr>
            <w:tcW w:w="7655" w:type="dxa"/>
          </w:tcPr>
          <w:p>
            <w:pPr>
              <w:rPr>
                <w:rFonts w:eastAsiaTheme="minorEastAsia"/>
                <w:lang w:eastAsia="zh-CN"/>
              </w:rPr>
            </w:pPr>
            <w:r>
              <w:rPr>
                <w:rFonts w:hint="eastAsia" w:eastAsiaTheme="minorEastAsia"/>
                <w:lang w:eastAsia="zh-CN"/>
              </w:rPr>
              <w:t>P1-A3: It reads now only applicable to non-OTA scenario, which is not the intention? suggest clarification, e.g.,</w:t>
            </w:r>
          </w:p>
          <w:p>
            <w:pPr>
              <w:rPr>
                <w:rFonts w:ascii="Times New Roman" w:hAnsi="Times New Roman" w:eastAsiaTheme="minorEastAsia"/>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hAnsi="Times New Roman" w:eastAsiaTheme="minorEastAsia"/>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hAnsi="Times New Roman" w:eastAsiaTheme="minorEastAsia"/>
                <w:b/>
                <w:bCs/>
                <w:szCs w:val="20"/>
                <w:lang w:eastAsia="zh-CN"/>
              </w:rPr>
              <w:t>UE or</w:t>
            </w:r>
            <w:r>
              <w:rPr>
                <w:rFonts w:hint="eastAsia" w:ascii="Times New Roman" w:hAnsi="Times New Roman" w:eastAsiaTheme="minorEastAsia"/>
                <w:szCs w:val="20"/>
                <w:lang w:eastAsia="zh-CN"/>
              </w:rPr>
              <w:t xml:space="preserve"> </w:t>
            </w:r>
            <w:r>
              <w:rPr>
                <w:rFonts w:ascii="Times New Roman" w:hAnsi="Times New Roman"/>
                <w:szCs w:val="20"/>
              </w:rPr>
              <w:t>UE training entity (OTT server inside/outside of MNO);</w:t>
            </w:r>
          </w:p>
          <w:p>
            <w:pPr>
              <w:rPr>
                <w:rFonts w:ascii="Times New Roman" w:hAnsi="Times New Roman" w:eastAsiaTheme="minorEastAsia"/>
                <w:szCs w:val="20"/>
                <w:lang w:eastAsia="zh-CN"/>
              </w:rPr>
            </w:pPr>
          </w:p>
          <w:p>
            <w:pPr>
              <w:rPr>
                <w:rFonts w:ascii="Times New Roman" w:hAnsi="Times New Roman" w:eastAsiaTheme="minorEastAsia"/>
                <w:lang w:eastAsia="zh-CN"/>
              </w:rPr>
            </w:pPr>
            <w:r>
              <w:rPr>
                <w:rFonts w:hint="eastAsia" w:ascii="Times New Roman" w:hAnsi="Times New Roman" w:eastAsiaTheme="minorEastAsia"/>
                <w:szCs w:val="20"/>
                <w:lang w:eastAsia="zh-CN"/>
              </w:rPr>
              <w:t>P2: As commented in Q2-0,</w:t>
            </w:r>
            <w:r>
              <w:rPr>
                <w:rFonts w:hint="eastAsia" w:ascii="Times New Roman" w:hAnsi="Times New Roman" w:eastAsiaTheme="minorEastAsia"/>
                <w:lang w:eastAsia="zh-CN"/>
              </w:rPr>
              <w:t xml:space="preserve">the first hop </w:t>
            </w:r>
            <w:r>
              <w:rPr>
                <w:rFonts w:ascii="Times New Roman" w:hAnsi="Times New Roman" w:eastAsiaTheme="minorEastAsia"/>
                <w:lang w:eastAsia="zh-CN"/>
              </w:rPr>
              <w:t>“</w:t>
            </w:r>
            <w:r>
              <w:rPr>
                <w:rFonts w:hint="eastAsia" w:ascii="Times New Roman" w:hAnsi="Times New Roman" w:eastAsiaTheme="minorEastAsia"/>
                <w:lang w:eastAsia="zh-CN"/>
              </w:rPr>
              <w:t>gNB transfer dataset/model parameters</w:t>
            </w:r>
            <w:r>
              <w:rPr>
                <w:rFonts w:ascii="Times New Roman" w:hAnsi="Times New Roman" w:eastAsiaTheme="minorEastAsia"/>
                <w:lang w:eastAsia="zh-CN"/>
              </w:rPr>
              <w:t>”</w:t>
            </w:r>
            <w:r>
              <w:rPr>
                <w:rFonts w:hint="eastAsia" w:ascii="Times New Roman" w:hAnsi="Times New Roman" w:eastAsiaTheme="minorEastAsia"/>
                <w:lang w:eastAsia="zh-CN"/>
              </w:rPr>
              <w:t xml:space="preserve"> implies gNB itself is </w:t>
            </w:r>
            <w:r>
              <w:rPr>
                <w:rFonts w:ascii="Times New Roman" w:hAnsi="Times New Roman" w:eastAsiaTheme="minorEastAsia"/>
                <w:lang w:eastAsia="zh-CN"/>
              </w:rPr>
              <w:t>responsible</w:t>
            </w:r>
            <w:r>
              <w:rPr>
                <w:rFonts w:hint="eastAsia" w:ascii="Times New Roman" w:hAnsi="Times New Roman" w:eastAsiaTheme="minorEastAsia"/>
                <w:lang w:eastAsia="zh-CN"/>
              </w:rPr>
              <w:t xml:space="preserve"> of the decoder and virtual encoder </w:t>
            </w:r>
            <w:r>
              <w:rPr>
                <w:rFonts w:ascii="Times New Roman" w:hAnsi="Times New Roman" w:eastAsiaTheme="minorEastAsia"/>
                <w:lang w:eastAsia="zh-CN"/>
              </w:rPr>
              <w:t>training</w:t>
            </w:r>
            <w:r>
              <w:rPr>
                <w:rFonts w:hint="eastAsia" w:ascii="Times New Roman" w:hAnsi="Times New Roman" w:eastAsiaTheme="minorEastAsia"/>
                <w:lang w:eastAsia="zh-CN"/>
              </w:rPr>
              <w:t xml:space="preserve">, which may or may NOT be the case. </w:t>
            </w:r>
          </w:p>
          <w:p>
            <w:pPr>
              <w:pStyle w:val="32"/>
              <w:numPr>
                <w:ilvl w:val="0"/>
                <w:numId w:val="5"/>
              </w:numPr>
              <w:rPr>
                <w:rFonts w:ascii="Times New Roman" w:hAnsi="Times New Roman" w:eastAsiaTheme="minorEastAsia"/>
                <w:lang w:eastAsia="zh-CN"/>
              </w:rPr>
            </w:pPr>
            <w:r>
              <w:rPr>
                <w:rFonts w:ascii="Times New Roman" w:hAnsi="Times New Roman" w:eastAsiaTheme="minorEastAsia"/>
                <w:lang w:eastAsia="zh-CN"/>
              </w:rPr>
              <w:t>I</w:t>
            </w:r>
            <w:r>
              <w:rPr>
                <w:rFonts w:hint="eastAsia" w:ascii="Times New Roman" w:hAnsi="Times New Roman" w:eastAsiaTheme="minorEastAsia"/>
                <w:lang w:eastAsia="zh-CN"/>
              </w:rPr>
              <w:t xml:space="preserve">f gNB is responsible of the decoder and virtual encoder training, then gNB is </w:t>
            </w:r>
            <w:r>
              <w:rPr>
                <w:rFonts w:ascii="Times New Roman" w:hAnsi="Times New Roman" w:eastAsiaTheme="minorEastAsia"/>
                <w:lang w:eastAsia="zh-CN"/>
              </w:rPr>
              <w:t>considered</w:t>
            </w:r>
            <w:r>
              <w:rPr>
                <w:rFonts w:hint="eastAsia" w:ascii="Times New Roman" w:hAnsi="Times New Roman" w:eastAsiaTheme="minorEastAsia"/>
                <w:lang w:eastAsia="zh-CN"/>
              </w:rPr>
              <w:t xml:space="preserve"> as the dataset/model parameters collection entity as already covered in the figure </w:t>
            </w:r>
            <w:r>
              <w:rPr>
                <w:rFonts w:ascii="Times New Roman" w:hAnsi="Times New Roman" w:eastAsiaTheme="minorEastAsia"/>
                <w:lang w:eastAsia="zh-CN"/>
              </w:rPr>
              <w:t>“</w:t>
            </w:r>
            <w:r>
              <w:rPr>
                <w:rFonts w:hint="eastAsia" w:ascii="Times New Roman" w:hAnsi="Times New Roman" w:eastAsiaTheme="minorEastAsia"/>
                <w:lang w:eastAsia="zh-CN"/>
              </w:rPr>
              <w:t>NW-side dataset/model parameters collection entity (</w:t>
            </w:r>
            <w:r>
              <w:rPr>
                <w:rFonts w:ascii="Times New Roman" w:hAnsi="Times New Roman" w:eastAsiaTheme="minorEastAsia"/>
                <w:b/>
                <w:bCs/>
                <w:lang w:eastAsia="zh-CN"/>
              </w:rPr>
              <w:t>gNB</w:t>
            </w:r>
            <w:r>
              <w:rPr>
                <w:rFonts w:hint="eastAsia" w:ascii="Times New Roman" w:hAnsi="Times New Roman" w:eastAsiaTheme="minorEastAsia"/>
                <w:lang w:eastAsia="zh-CN"/>
              </w:rPr>
              <w:t>/CN/OAM/gNB server)</w:t>
            </w:r>
            <w:r>
              <w:rPr>
                <w:rFonts w:ascii="Times New Roman" w:hAnsi="Times New Roman" w:eastAsiaTheme="minorEastAsia"/>
                <w:lang w:eastAsia="zh-CN"/>
              </w:rPr>
              <w:t xml:space="preserve">” </w:t>
            </w:r>
          </w:p>
          <w:p>
            <w:pPr>
              <w:pStyle w:val="32"/>
              <w:numPr>
                <w:ilvl w:val="0"/>
                <w:numId w:val="5"/>
              </w:numPr>
              <w:rPr>
                <w:rFonts w:ascii="Times New Roman" w:hAnsi="Times New Roman" w:eastAsiaTheme="minorEastAsia"/>
                <w:lang w:eastAsia="zh-CN"/>
              </w:rPr>
            </w:pPr>
            <w:r>
              <w:rPr>
                <w:rFonts w:hint="eastAsia" w:ascii="Times New Roman" w:hAnsi="Times New Roman" w:eastAsiaTheme="minorEastAsia"/>
                <w:lang w:eastAsia="zh-CN"/>
              </w:rPr>
              <w:t xml:space="preserve">If NOT, then what </w:t>
            </w:r>
            <w:r>
              <w:rPr>
                <w:rFonts w:ascii="Times New Roman" w:hAnsi="Times New Roman" w:eastAsiaTheme="minorEastAsia"/>
                <w:lang w:eastAsia="zh-CN"/>
              </w:rPr>
              <w:t>transferred</w:t>
            </w:r>
            <w:r>
              <w:rPr>
                <w:rFonts w:hint="eastAsia" w:ascii="Times New Roman" w:hAnsi="Times New Roman" w:eastAsiaTheme="minorEastAsia"/>
                <w:lang w:eastAsia="zh-CN"/>
              </w:rPr>
              <w:t xml:space="preserve"> from gNB to the NW-side dataset/model parameters collection entity is only raw training data (e.g., CSI before or after compression), which is different than </w:t>
            </w:r>
            <w:r>
              <w:rPr>
                <w:rFonts w:ascii="Times New Roman" w:hAnsi="Times New Roman" w:eastAsiaTheme="minorEastAsia"/>
                <w:lang w:eastAsia="zh-CN"/>
              </w:rPr>
              <w:t>“</w:t>
            </w:r>
            <w:r>
              <w:rPr>
                <w:rFonts w:hint="eastAsia" w:ascii="Times New Roman" w:hAnsi="Times New Roman" w:eastAsiaTheme="minorEastAsia"/>
                <w:lang w:eastAsia="zh-CN"/>
              </w:rPr>
              <w:t>data set/model parameters</w:t>
            </w:r>
            <w:r>
              <w:rPr>
                <w:rFonts w:ascii="Times New Roman" w:hAnsi="Times New Roman" w:eastAsiaTheme="minorEastAsia"/>
                <w:lang w:eastAsia="zh-CN"/>
              </w:rPr>
              <w:t>”</w:t>
            </w:r>
            <w:r>
              <w:rPr>
                <w:rFonts w:hint="eastAsia" w:ascii="Times New Roman" w:hAnsi="Times New Roman" w:eastAsiaTheme="minorEastAsia"/>
                <w:lang w:eastAsia="zh-CN"/>
              </w:rPr>
              <w:t>.</w:t>
            </w:r>
          </w:p>
          <w:p>
            <w:pPr>
              <w:rPr>
                <w:rFonts w:ascii="Times New Roman" w:hAnsi="Times New Roman" w:eastAsiaTheme="minorEastAsia"/>
                <w:lang w:eastAsia="zh-CN"/>
              </w:rPr>
            </w:pPr>
            <w:r>
              <w:rPr>
                <w:rFonts w:hint="eastAsia" w:ascii="Times New Roman" w:hAnsi="Times New Roman" w:eastAsiaTheme="minorEastAsia"/>
                <w:lang w:eastAsia="zh-CN"/>
              </w:rPr>
              <w:t>In either case, we can simply remove the first hop gNB. It</w:t>
            </w:r>
            <w:r>
              <w:rPr>
                <w:rFonts w:ascii="Times New Roman" w:hAnsi="Times New Roman" w:eastAsiaTheme="minorEastAsia"/>
                <w:lang w:eastAsia="zh-CN"/>
              </w:rPr>
              <w:t>’</w:t>
            </w:r>
            <w:r>
              <w:rPr>
                <w:rFonts w:hint="eastAsia" w:ascii="Times New Roman" w:hAnsi="Times New Roman" w:eastAsiaTheme="minorEastAsia"/>
                <w:lang w:eastAsia="zh-CN"/>
              </w:rPr>
              <w:t>s enough to consider gNB as one possible NW-side dataset/model parameters collection entity as the second hop captured in the figure now.</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eastAsiaTheme="minorEastAsia"/>
                <w:lang w:eastAsia="zh-CN"/>
              </w:rPr>
            </w:pPr>
            <w:r>
              <w:rPr>
                <w:rFonts w:hint="eastAsia" w:eastAsiaTheme="minorEastAsia"/>
                <w:lang w:eastAsia="zh-CN"/>
              </w:rPr>
              <w:t>H</w:t>
            </w:r>
            <w:r>
              <w:rPr>
                <w:rFonts w:eastAsiaTheme="minorEastAsia"/>
                <w:lang w:eastAsia="zh-CN"/>
              </w:rPr>
              <w:t>uawei, HiSilicon</w:t>
            </w:r>
          </w:p>
        </w:tc>
        <w:tc>
          <w:tcPr>
            <w:tcW w:w="7655" w:type="dxa"/>
          </w:tcPr>
          <w:p>
            <w:pPr>
              <w:rPr>
                <w:rFonts w:eastAsiaTheme="minorEastAsia"/>
                <w:b/>
                <w:lang w:eastAsia="zh-CN"/>
              </w:rPr>
            </w:pPr>
            <w:r>
              <w:rPr>
                <w:rFonts w:hint="eastAsia" w:eastAsiaTheme="minorEastAsia"/>
                <w:b/>
                <w:lang w:eastAsia="zh-CN"/>
              </w:rPr>
              <w:t>F</w:t>
            </w:r>
            <w:r>
              <w:rPr>
                <w:rFonts w:eastAsiaTheme="minorEastAsia"/>
                <w:b/>
                <w:lang w:eastAsia="zh-CN"/>
              </w:rPr>
              <w:t>or the above two figures, we have some comments:</w:t>
            </w:r>
          </w:p>
          <w:p>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pPr>
              <w:rPr>
                <w:rFonts w:eastAsiaTheme="minorEastAsia"/>
                <w:lang w:eastAsia="zh-CN"/>
              </w:rPr>
            </w:pPr>
            <w:r>
              <w:rPr>
                <w:rFonts w:hint="eastAsia" w:eastAsiaTheme="minor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pPr>
              <w:pStyle w:val="32"/>
              <w:numPr>
                <w:ilvl w:val="0"/>
                <w:numId w:val="49"/>
              </w:numPr>
              <w:rPr>
                <w:rFonts w:eastAsiaTheme="minorEastAsia"/>
                <w:sz w:val="21"/>
                <w:lang w:eastAsia="zh-CN"/>
              </w:rPr>
            </w:pPr>
            <w:r>
              <w:rPr>
                <w:rFonts w:eastAsiaTheme="minorEastAsia"/>
                <w:sz w:val="21"/>
                <w:lang w:eastAsia="zh-CN"/>
              </w:rPr>
              <w:t>this entity can train UE-part model</w:t>
            </w:r>
          </w:p>
          <w:p>
            <w:pPr>
              <w:pStyle w:val="32"/>
              <w:numPr>
                <w:ilvl w:val="0"/>
                <w:numId w:val="49"/>
              </w:numPr>
              <w:rPr>
                <w:rFonts w:eastAsiaTheme="minorEastAsia"/>
                <w:sz w:val="21"/>
                <w:lang w:eastAsia="zh-CN"/>
              </w:rPr>
            </w:pPr>
            <w:r>
              <w:rPr>
                <w:rFonts w:eastAsiaTheme="minorEastAsia"/>
                <w:sz w:val="21"/>
                <w:lang w:eastAsia="zh-CN"/>
              </w:rPr>
              <w:t>this entity can train NW-part model</w:t>
            </w:r>
          </w:p>
          <w:p>
            <w:pPr>
              <w:rPr>
                <w:rFonts w:eastAsiaTheme="minorEastAsia"/>
                <w:lang w:eastAsia="zh-CN"/>
              </w:rPr>
            </w:pPr>
            <w:r>
              <w:rPr>
                <w:rFonts w:hint="eastAsia" w:eastAsiaTheme="minorEastAsia"/>
                <w:lang w:eastAsia="zh-CN"/>
              </w:rPr>
              <w:t>I</w:t>
            </w:r>
            <w:r>
              <w:rPr>
                <w:rFonts w:eastAsiaTheme="minorEastAsia"/>
                <w:lang w:eastAsia="zh-CN"/>
              </w:rPr>
              <w:t>n order to focus on the scope mentioned in the RAN1 LS, we suggest to simplify the naming by using:</w:t>
            </w:r>
          </w:p>
          <w:p>
            <w:pPr>
              <w:rPr>
                <w:rFonts w:eastAsiaTheme="minorEastAsia"/>
                <w:b/>
                <w:color w:val="FF0000"/>
                <w:lang w:eastAsia="zh-CN"/>
              </w:rPr>
            </w:pPr>
            <w:r>
              <w:rPr>
                <w:rFonts w:hint="eastAsia" w:eastAsiaTheme="minorEastAsia"/>
                <w:b/>
                <w:color w:val="FF0000"/>
                <w:lang w:eastAsia="zh-CN"/>
              </w:rPr>
              <w:t>d</w:t>
            </w:r>
            <w:r>
              <w:rPr>
                <w:rFonts w:eastAsiaTheme="minorEastAsia"/>
                <w:b/>
                <w:color w:val="FF0000"/>
                <w:lang w:eastAsia="zh-CN"/>
              </w:rPr>
              <w:t>ata collection entity for UE-part dataset/parameter</w:t>
            </w:r>
          </w:p>
          <w:p>
            <w:pPr>
              <w:rPr>
                <w:rFonts w:eastAsiaTheme="minorEastAsia"/>
                <w:b/>
                <w:lang w:eastAsia="zh-CN"/>
              </w:rPr>
            </w:pPr>
          </w:p>
          <w:p>
            <w:pPr>
              <w:rPr>
                <w:rFonts w:eastAsiaTheme="minorEastAsia"/>
                <w:lang w:eastAsia="zh-CN"/>
              </w:rPr>
            </w:pPr>
            <w:r>
              <w:rPr>
                <w:rFonts w:hint="eastAsia" w:eastAsiaTheme="minorEastAsia"/>
                <w:lang w:eastAsia="zh-CN"/>
              </w:rPr>
              <w:t>(</w:t>
            </w:r>
            <w:r>
              <w:rPr>
                <w:rFonts w:eastAsiaTheme="minorEastAsia"/>
                <w:lang w:eastAsia="zh-CN"/>
              </w:rPr>
              <w:t>2) For the Note under figures, we do not think it will impact feasbility of OTA and non-OTA approaches, so we suggest to clarify it.</w:t>
            </w:r>
          </w:p>
          <w:p>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and this does not impact feasiblity of OTA and non-OTA approaches</w:t>
            </w:r>
            <w:r>
              <w:rPr>
                <w:b/>
                <w:bCs/>
              </w:rPr>
              <w:t>.</w:t>
            </w:r>
          </w:p>
          <w:p>
            <w:pPr>
              <w:rPr>
                <w:rFonts w:eastAsiaTheme="minorEastAsia"/>
                <w:b/>
                <w:lang w:eastAsia="zh-CN"/>
              </w:rPr>
            </w:pPr>
          </w:p>
          <w:p>
            <w:pPr>
              <w:rPr>
                <w:rFonts w:hint="eastAsia" w:eastAsiaTheme="minorEastAsia"/>
                <w:b/>
                <w:lang w:eastAsia="zh-CN"/>
              </w:rPr>
            </w:pPr>
            <w:r>
              <w:rPr>
                <w:rFonts w:hint="eastAsia" w:eastAsiaTheme="minorEastAsia"/>
                <w:b/>
                <w:lang w:eastAsia="zh-CN"/>
              </w:rPr>
              <w:t>F</w:t>
            </w:r>
            <w:r>
              <w:rPr>
                <w:rFonts w:eastAsiaTheme="minorEastAsia"/>
                <w:b/>
                <w:lang w:eastAsia="zh-CN"/>
              </w:rPr>
              <w:t>or principles, we have some comments:</w:t>
            </w:r>
          </w:p>
          <w:p>
            <w:pPr>
              <w:rPr>
                <w:rFonts w:eastAsiaTheme="minorEastAsia"/>
                <w:lang w:eastAsia="zh-CN"/>
              </w:rPr>
            </w:pPr>
            <w:r>
              <w:rPr>
                <w:rFonts w:hint="eastAsia" w:eastAsiaTheme="minorEastAsia"/>
                <w:b/>
                <w:lang w:eastAsia="zh-CN"/>
              </w:rPr>
              <w:t>F</w:t>
            </w:r>
            <w:r>
              <w:rPr>
                <w:rFonts w:eastAsiaTheme="minorEastAsia"/>
                <w:b/>
                <w:lang w:eastAsia="zh-CN"/>
              </w:rPr>
              <w:t>or A1 - Size</w:t>
            </w:r>
            <w:r>
              <w:rPr>
                <w:rFonts w:eastAsiaTheme="minorEastAsia"/>
                <w:lang w:eastAsia="zh-CN"/>
              </w:rPr>
              <w:t>, we can understand the intention, but we think here "a unifed solution" can be improved, it can be a mixed solution of OTA and non-OTA (e.g. NW can choose to select one of them based on data volume and other factors). In this case, we suggest to improve the wording a bit:</w:t>
            </w:r>
          </w:p>
          <w:p>
            <w:pPr>
              <w:pStyle w:val="32"/>
              <w:numPr>
                <w:ilvl w:val="0"/>
                <w:numId w:val="12"/>
              </w:numPr>
              <w:rPr>
                <w:rFonts w:eastAsiaTheme="minorEastAsia"/>
                <w:lang w:val="en-US" w:eastAsia="zh-CN"/>
              </w:rPr>
            </w:pPr>
            <w:r>
              <w:rPr>
                <w:rFonts w:ascii="Times New Roman" w:hAnsi="Times New Roman" w:eastAsiaTheme="minorEastAsia"/>
                <w:b/>
                <w:bCs/>
                <w:sz w:val="20"/>
                <w:szCs w:val="20"/>
                <w:lang w:val="en-US" w:eastAsia="zh-CN"/>
              </w:rPr>
              <w:t>A1 -</w:t>
            </w:r>
            <w:r>
              <w:rPr>
                <w:rFonts w:ascii="Times New Roman" w:hAnsi="Times New Roman" w:eastAsiaTheme="minorEastAsia"/>
                <w:sz w:val="20"/>
                <w:szCs w:val="20"/>
                <w:lang w:val="en-US" w:eastAsia="zh-CN"/>
              </w:rPr>
              <w:t xml:space="preserve"> </w:t>
            </w:r>
            <w:r>
              <w:rPr>
                <w:rFonts w:ascii="Times New Roman" w:hAnsi="Times New Roman" w:eastAsiaTheme="minorEastAsia"/>
                <w:b/>
                <w:bCs/>
                <w:sz w:val="20"/>
                <w:szCs w:val="20"/>
                <w:lang w:val="en-US" w:eastAsia="zh-CN"/>
              </w:rPr>
              <w:t>Size</w:t>
            </w:r>
            <w:r>
              <w:rPr>
                <w:rFonts w:ascii="Times New Roman" w:hAnsi="Times New Roman" w:eastAsiaTheme="minorEastAsia"/>
                <w:sz w:val="20"/>
                <w:szCs w:val="20"/>
                <w:lang w:val="en-US" w:eastAsia="zh-CN"/>
              </w:rPr>
              <w:t xml:space="preserve">: From RAN2 point of view, RAN2 aims to define a unified solution </w:t>
            </w:r>
            <w:r>
              <w:rPr>
                <w:rFonts w:ascii="Times New Roman" w:hAnsi="Times New Roman" w:eastAsiaTheme="minorEastAsia"/>
                <w:color w:val="FF0000"/>
                <w:sz w:val="20"/>
                <w:szCs w:val="20"/>
                <w:u w:val="single"/>
                <w:lang w:val="en-US" w:eastAsia="zh-CN"/>
              </w:rPr>
              <w:t>(e.g. OTA, non-OTA or a combination)</w:t>
            </w:r>
            <w:r>
              <w:rPr>
                <w:rFonts w:ascii="Times New Roman" w:hAnsi="Times New Roman" w:eastAsiaTheme="minorEastAsia"/>
                <w:sz w:val="20"/>
                <w:szCs w:val="20"/>
                <w:lang w:val="en-US" w:eastAsia="zh-CN"/>
              </w:rPr>
              <w:t xml:space="preserve"> to support various sizes of dataset/model parameter transfer (dataset and/or parameter sharing size could range from tens of KBs to hundreds of MBs, but in average around hundreds of MBs);</w:t>
            </w:r>
          </w:p>
          <w:p>
            <w:pPr>
              <w:rPr>
                <w:rFonts w:eastAsiaTheme="minorEastAsia"/>
                <w:lang w:val="en-US" w:eastAsia="zh-CN"/>
              </w:rPr>
            </w:pPr>
          </w:p>
          <w:p>
            <w:pPr>
              <w:rPr>
                <w:rFonts w:eastAsiaTheme="minorEastAsia"/>
                <w:lang w:val="en-US" w:eastAsia="zh-CN"/>
              </w:rPr>
            </w:pPr>
            <w:r>
              <w:rPr>
                <w:rFonts w:hint="eastAsia" w:eastAsiaTheme="minorEastAsia"/>
                <w:b/>
                <w:lang w:val="en-US" w:eastAsia="zh-CN"/>
              </w:rPr>
              <w:t>F</w:t>
            </w:r>
            <w:r>
              <w:rPr>
                <w:rFonts w:eastAsiaTheme="minorEastAsia"/>
                <w:b/>
                <w:lang w:val="en-US" w:eastAsia="zh-CN"/>
              </w:rPr>
              <w:t>or A2 - Continuity</w:t>
            </w:r>
            <w:r>
              <w:rPr>
                <w:rFonts w:eastAsiaTheme="minorEastAsia"/>
                <w:lang w:val="en-US" w:eastAsia="zh-CN"/>
              </w:rPr>
              <w:t>, we understand that the dataset/parameter should be transferred from NW to UE-side completely, so the the object should be  dataset/parameter rather than a specific UE. In this case, we suggest to improve the wording a bit:</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A2 - Continuity</w:t>
            </w:r>
            <w:r>
              <w:rPr>
                <w:rFonts w:ascii="Times New Roman" w:hAnsi="Times New Roman" w:eastAsiaTheme="minorEastAsia"/>
                <w:sz w:val="20"/>
                <w:szCs w:val="20"/>
                <w:lang w:val="en-US" w:eastAsia="zh-CN"/>
              </w:rPr>
              <w:t xml:space="preserve">: Service continuity of dataset and/or parameter transfer/delivery during UE mobility needs to be supported </w:t>
            </w:r>
            <w:r>
              <w:rPr>
                <w:rFonts w:ascii="Times New Roman" w:hAnsi="Times New Roman" w:eastAsiaTheme="minorEastAsia"/>
                <w:color w:val="FF0000"/>
                <w:sz w:val="20"/>
                <w:szCs w:val="20"/>
                <w:u w:val="single"/>
                <w:lang w:val="en-US" w:eastAsia="zh-CN"/>
              </w:rPr>
              <w:t>(this is per dataset/parameter)</w:t>
            </w:r>
            <w:r>
              <w:rPr>
                <w:rFonts w:ascii="Times New Roman" w:hAnsi="Times New Roman" w:eastAsiaTheme="minorEastAsia"/>
                <w:sz w:val="20"/>
                <w:szCs w:val="20"/>
                <w:lang w:val="en-US" w:eastAsia="zh-CN"/>
              </w:rPr>
              <w:t>;</w:t>
            </w:r>
          </w:p>
          <w:p>
            <w:pP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Theme="minorEastAsia"/>
                <w:lang w:val="en-US" w:eastAsia="zh-CN"/>
              </w:rPr>
            </w:pPr>
            <w:r>
              <w:rPr>
                <w:rFonts w:hint="eastAsia" w:eastAsiaTheme="minorEastAsia"/>
                <w:lang w:val="en-US" w:eastAsia="zh-CN"/>
              </w:rPr>
              <w:t>ZTE</w:t>
            </w:r>
          </w:p>
        </w:tc>
        <w:tc>
          <w:tcPr>
            <w:tcW w:w="7655" w:type="dxa"/>
          </w:tcPr>
          <w:p>
            <w:pPr>
              <w:rPr>
                <w:rFonts w:hint="eastAsia" w:eastAsia="宋体"/>
                <w:lang w:val="en-US" w:eastAsia="zh-CN"/>
              </w:rPr>
            </w:pPr>
            <w:r>
              <w:rPr>
                <w:rFonts w:hint="eastAsia" w:eastAsia="宋体"/>
                <w:lang w:val="en-US" w:eastAsia="zh-CN"/>
              </w:rPr>
              <w:t>P1: In P1, ZTE does not agree with the aiming of unified solution defined in A1, firstly, no matter the OTA solution or non-OTA solution,we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pPr>
              <w:pStyle w:val="104"/>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A1 -</w:t>
            </w:r>
            <w:r>
              <w:rPr>
                <w:rFonts w:ascii="Times New Roman" w:hAnsi="Times New Roman" w:eastAsiaTheme="minorEastAsia"/>
                <w:sz w:val="20"/>
                <w:szCs w:val="20"/>
                <w:lang w:val="en-US" w:eastAsia="zh-CN"/>
              </w:rPr>
              <w:t xml:space="preserve"> </w:t>
            </w:r>
            <w:r>
              <w:rPr>
                <w:rFonts w:ascii="Times New Roman" w:hAnsi="Times New Roman" w:eastAsiaTheme="minorEastAsia"/>
                <w:b/>
                <w:bCs/>
                <w:sz w:val="20"/>
                <w:szCs w:val="20"/>
                <w:lang w:val="en-US" w:eastAsia="zh-CN"/>
              </w:rPr>
              <w:t>Size</w:t>
            </w:r>
            <w:r>
              <w:rPr>
                <w:rFonts w:ascii="Times New Roman" w:hAnsi="Times New Roman" w:eastAsiaTheme="minorEastAsia"/>
                <w:sz w:val="20"/>
                <w:szCs w:val="20"/>
                <w:lang w:val="en-US" w:eastAsia="zh-CN"/>
              </w:rPr>
              <w:t xml:space="preserve">: </w:t>
            </w:r>
            <w:del w:id="50" w:author="ZTE DF" w:date="2025-03-18T15:49:38Z">
              <w:r>
                <w:rPr>
                  <w:rFonts w:ascii="Times New Roman" w:hAnsi="Times New Roman" w:eastAsiaTheme="minorEastAsia"/>
                  <w:sz w:val="20"/>
                  <w:szCs w:val="20"/>
                  <w:lang w:val="en-US" w:eastAsia="zh-CN"/>
                </w:rPr>
                <w:delText>From RAN2 point of view, RAN2 aims to define a unified</w:delText>
              </w:r>
            </w:del>
            <w:r>
              <w:rPr>
                <w:rFonts w:ascii="Times New Roman" w:hAnsi="Times New Roman" w:eastAsiaTheme="minorEastAsia"/>
                <w:sz w:val="20"/>
                <w:szCs w:val="20"/>
                <w:lang w:val="en-US" w:eastAsia="zh-CN"/>
              </w:rPr>
              <w:t xml:space="preserve"> </w:t>
            </w:r>
            <w:ins w:id="51" w:author="ZTE DF" w:date="2025-03-18T15:49:43Z">
              <w:r>
                <w:rPr>
                  <w:rFonts w:hint="eastAsia" w:ascii="Times New Roman" w:hAnsi="Times New Roman" w:eastAsiaTheme="minorEastAsia"/>
                  <w:sz w:val="20"/>
                  <w:szCs w:val="20"/>
                  <w:lang w:val="en-US" w:eastAsia="zh-CN"/>
                </w:rPr>
                <w:t>The</w:t>
              </w:r>
            </w:ins>
            <w:ins w:id="52" w:author="ZTE DF" w:date="2025-03-18T15:49:44Z">
              <w:r>
                <w:rPr>
                  <w:rFonts w:hint="eastAsia" w:ascii="Times New Roman" w:hAnsi="Times New Roman" w:eastAsiaTheme="minorEastAsia"/>
                  <w:sz w:val="20"/>
                  <w:szCs w:val="20"/>
                  <w:lang w:val="en-US" w:eastAsia="zh-CN"/>
                </w:rPr>
                <w:t xml:space="preserve"> </w:t>
              </w:r>
            </w:ins>
            <w:r>
              <w:rPr>
                <w:rFonts w:ascii="Times New Roman" w:hAnsi="Times New Roman" w:eastAsiaTheme="minorEastAsia"/>
                <w:sz w:val="20"/>
                <w:szCs w:val="20"/>
                <w:lang w:val="en-US" w:eastAsia="zh-CN"/>
              </w:rPr>
              <w:t>solution</w:t>
            </w:r>
            <w:ins w:id="53" w:author="ZTE DF" w:date="2025-03-18T15:49:45Z">
              <w:r>
                <w:rPr>
                  <w:rFonts w:hint="eastAsia" w:ascii="Times New Roman" w:hAnsi="Times New Roman" w:eastAsiaTheme="minorEastAsia"/>
                  <w:sz w:val="20"/>
                  <w:szCs w:val="20"/>
                  <w:lang w:val="en-US" w:eastAsia="zh-CN"/>
                </w:rPr>
                <w:t>s</w:t>
              </w:r>
            </w:ins>
            <w:ins w:id="54" w:author="ZTE DF" w:date="2025-03-18T15:49:46Z">
              <w:r>
                <w:rPr>
                  <w:rFonts w:hint="eastAsia" w:ascii="Times New Roman" w:hAnsi="Times New Roman" w:eastAsiaTheme="minorEastAsia"/>
                  <w:sz w:val="20"/>
                  <w:szCs w:val="20"/>
                  <w:lang w:val="en-US" w:eastAsia="zh-CN"/>
                </w:rPr>
                <w:t xml:space="preserve"> shal</w:t>
              </w:r>
            </w:ins>
            <w:ins w:id="55" w:author="ZTE DF" w:date="2025-03-18T15:49:47Z">
              <w:r>
                <w:rPr>
                  <w:rFonts w:hint="eastAsia" w:ascii="Times New Roman" w:hAnsi="Times New Roman" w:eastAsiaTheme="minorEastAsia"/>
                  <w:sz w:val="20"/>
                  <w:szCs w:val="20"/>
                  <w:lang w:val="en-US" w:eastAsia="zh-CN"/>
                </w:rPr>
                <w:t>l be</w:t>
              </w:r>
            </w:ins>
            <w:r>
              <w:rPr>
                <w:rFonts w:ascii="Times New Roman" w:hAnsi="Times New Roman" w:eastAsiaTheme="minorEastAsia"/>
                <w:sz w:val="20"/>
                <w:szCs w:val="20"/>
                <w:lang w:val="en-US" w:eastAsia="zh-CN"/>
              </w:rPr>
              <w:t xml:space="preserve"> to support various sizes of dataset/model parameter transfer (dataset and/or parameter sharing size could range from tens of KBs to hundreds of MBs, but in average around hundreds of MBs);</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A2 - Continuity</w:t>
            </w:r>
            <w:r>
              <w:rPr>
                <w:rFonts w:ascii="Times New Roman" w:hAnsi="Times New Roman" w:eastAsiaTheme="minorEastAsia"/>
                <w:sz w:val="20"/>
                <w:szCs w:val="20"/>
                <w:lang w:val="en-US" w:eastAsia="zh-CN"/>
              </w:rPr>
              <w:t>: Service continuity of dataset and/or parameter transfer/delivery during UE mobility needs to be supported;</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A3 - Controllability</w:t>
            </w:r>
            <w:r>
              <w:rPr>
                <w:rFonts w:ascii="Times New Roman" w:hAnsi="Times New Roman" w:eastAsiaTheme="minorEastAsia"/>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A4 - Latency</w:t>
            </w:r>
            <w:r>
              <w:rPr>
                <w:rFonts w:ascii="Times New Roman" w:hAnsi="Times New Roman" w:eastAsiaTheme="minorEastAsia"/>
                <w:sz w:val="20"/>
                <w:szCs w:val="20"/>
                <w:lang w:val="en-US" w:eastAsia="zh-CN"/>
              </w:rPr>
              <w:t xml:space="preserve">: </w:t>
            </w:r>
            <w:r>
              <w:rPr>
                <w:rFonts w:ascii="Times New Roman" w:hAnsi="Times New Roman"/>
                <w:sz w:val="20"/>
                <w:szCs w:val="20"/>
              </w:rPr>
              <w:t>Relaxed latency requirement and infrequent update;</w:t>
            </w:r>
          </w:p>
          <w:p>
            <w:pPr>
              <w:pStyle w:val="32"/>
              <w:numPr>
                <w:ilvl w:val="0"/>
                <w:numId w:val="12"/>
              </w:numPr>
              <w:rPr>
                <w:rFonts w:ascii="Times New Roman" w:hAnsi="Times New Roman" w:eastAsiaTheme="minorEastAsia"/>
                <w:sz w:val="20"/>
                <w:szCs w:val="20"/>
                <w:lang w:val="en-US" w:eastAsia="zh-CN"/>
              </w:rPr>
            </w:pPr>
            <w:r>
              <w:rPr>
                <w:rFonts w:ascii="Times New Roman" w:hAnsi="Times New Roman" w:eastAsiaTheme="minorEastAsia"/>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standardized data format and model structure for dataset and parameter to be understandable by UE.</w:t>
            </w:r>
          </w:p>
          <w:p>
            <w:pPr>
              <w:rPr>
                <w:rFonts w:hint="default" w:eastAsia="宋体"/>
                <w:lang w:val="en-US" w:eastAsia="zh-CN"/>
              </w:rPr>
            </w:pPr>
            <w:r>
              <w:rPr>
                <w:rFonts w:hint="eastAsia" w:eastAsia="宋体"/>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pPr>
              <w:rPr>
                <w:rFonts w:hint="eastAsia" w:eastAsia="宋体"/>
                <w:lang w:val="en-US" w:eastAsia="zh-CN"/>
              </w:rPr>
            </w:pPr>
            <w:r>
              <w:rPr>
                <w:rFonts w:hint="eastAsia" w:eastAsia="宋体"/>
                <w:lang w:val="en-US" w:eastAsia="zh-CN"/>
              </w:rPr>
              <w:t>For OTA based solution:</w:t>
            </w:r>
          </w:p>
          <w:tbl>
            <w:tblPr>
              <w:tblStyle w:val="22"/>
              <w:tblW w:w="0" w:type="auto"/>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54" w:type="dxa"/>
                </w:tcPr>
                <w:p>
                  <w:r>
                    <w:rPr>
                      <w:rFonts w:eastAsiaTheme="minorEastAsia"/>
                      <w:lang w:eastAsia="zh-CN"/>
                    </w:rPr>
                    <mc:AlternateContent>
                      <mc:Choice Requires="wps">
                        <w:drawing>
                          <wp:anchor distT="45720" distB="45720" distL="114300" distR="114300" simplePos="0" relativeHeight="251753472" behindDoc="0" locked="0" layoutInCell="1" allowOverlap="1">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9.85pt;margin-top:13.3pt;height:39.2pt;width:55.5pt;mso-wrap-distance-bottom:3.6pt;mso-wrap-distance-left:9pt;mso-wrap-distance-right:9pt;mso-wrap-distance-top:3.6pt;z-index:251753472;mso-width-relative:page;mso-height-relative:page;" filled="f" stroked="f" coordsize="21600,21600" o:gfxdata="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qOZdPWAAAACQEAAA8AAAAAAAAA&#10;AQAgAAAAIgAAAGRycy9kb3ducmV2LnhtbFBLAQIUABQAAAAIAIdO4kDtcKmsEwIAACgEAAAOAAAA&#10;AAAAAAEAIAAAACUBAABkcnMvZTJvRG9jLnhtbFBLBQYAAAAABgAGAFkBAACq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lang w:eastAsia="en-GB"/>
                    </w:rPr>
                    <w:drawing>
                      <wp:anchor distT="0" distB="0" distL="114300" distR="114300" simplePos="0" relativeHeight="251749376" behindDoc="0" locked="0" layoutInCell="1" allowOverlap="1">
                        <wp:simplePos x="0" y="0"/>
                        <wp:positionH relativeFrom="column">
                          <wp:posOffset>1140460</wp:posOffset>
                        </wp:positionH>
                        <wp:positionV relativeFrom="paragraph">
                          <wp:posOffset>271145</wp:posOffset>
                        </wp:positionV>
                        <wp:extent cx="347980" cy="347980"/>
                        <wp:effectExtent l="0" t="0" r="13970" b="13970"/>
                        <wp:wrapThrough wrapText="bothSides">
                          <wp:wrapPolygon>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751424" behindDoc="0" locked="0" layoutInCell="1" allowOverlap="1">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4pt;margin-top:52.65pt;height:39.2pt;width:75.15pt;mso-wrap-distance-bottom:3.6pt;mso-wrap-distance-left:9pt;mso-wrap-distance-right:9pt;mso-wrap-distance-top:3.6pt;z-index:251751424;mso-width-relative:page;mso-height-relative:page;" filled="f" stroked="f" coordsize="21600,21600" o:gfxdata="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FuTQ2AAAAAsBAAAPAAAAAAAA&#10;AAEAIAAAACIAAABkcnMvZG93bnJldi54bWxQSwECFAAUAAAACACHTuJAfHvpuRICAAAoBAAADgAA&#10;AAAAAAABACAAAAAnAQAAZHJzL2Uyb0RvYy54bWxQSwUGAAAAAAYABgBZAQAAqwUAAAAA&#10;">
                            <v:fill on="f" focussize="0,0"/>
                            <v:stroke on="f" miterlimit="8" joinstyle="miter"/>
                            <v:imagedata o:title=""/>
                            <o:lock v:ext="edit" aspectratio="f"/>
                            <v:textbox>
                              <w:txbxContent>
                                <w:p>
                                  <w:pPr>
                                    <w:jc w:val="center"/>
                                    <w:rPr>
                                      <w:sz w:val="13"/>
                                      <w:szCs w:val="18"/>
                                    </w:rPr>
                                  </w:pPr>
                                  <w:r>
                                    <w:rPr>
                                      <w:sz w:val="13"/>
                                      <w:szCs w:val="18"/>
                                    </w:rPr>
                                    <w:t>gNB</w:t>
                                  </w:r>
                                </w:p>
                              </w:txbxContent>
                            </v:textbox>
                            <w10:wrap type="square"/>
                          </v:shape>
                        </w:pict>
                      </mc:Fallback>
                    </mc:AlternateContent>
                  </w:r>
                  <w:r>
                    <w:rPr>
                      <w:lang w:eastAsia="en-GB"/>
                    </w:rPr>
                    <w:drawing>
                      <wp:anchor distT="0" distB="0" distL="114300" distR="114300" simplePos="0" relativeHeight="251750400" behindDoc="0" locked="0" layoutInCell="1" allowOverlap="1">
                        <wp:simplePos x="0" y="0"/>
                        <wp:positionH relativeFrom="column">
                          <wp:posOffset>25400</wp:posOffset>
                        </wp:positionH>
                        <wp:positionV relativeFrom="paragraph">
                          <wp:posOffset>141605</wp:posOffset>
                        </wp:positionV>
                        <wp:extent cx="525145" cy="525145"/>
                        <wp:effectExtent l="0" t="0" r="8255" b="8255"/>
                        <wp:wrapThrough wrapText="bothSides">
                          <wp:wrapPolygon>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r>
                    <w:rPr>
                      <w:rFonts w:eastAsiaTheme="minorEastAsia"/>
                      <w:lang w:eastAsia="zh-CN"/>
                    </w:rPr>
                    <mc:AlternateContent>
                      <mc:Choice Requires="wps">
                        <w:drawing>
                          <wp:anchor distT="0" distB="0" distL="114300" distR="114300" simplePos="0" relativeHeight="251752448" behindDoc="0" locked="0" layoutInCell="1" allowOverlap="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09941377" o:spid="_x0000_s1026" o:spt="32" type="#_x0000_t32" style="position:absolute;left:0pt;flip:y;margin-left:-79.55pt;margin-top:8.95pt;height:0.35pt;width:42.35pt;z-index:251752448;mso-width-relative:page;mso-height-relative:page;" filled="f" stroked="t" coordsize="21600,21600" o:gfxdata="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Y54azaAAAACgEAAA8AAAAAAAAAAQAgAAAAIgAAAGRycy9kb3du&#10;cmV2LnhtbFBLAQIUABQAAAAIAIdO4kDHzcwQ/QEAAPoDAAAOAAAAAAAAAAEAIAAAACkBAABkcnMv&#10;ZTJvRG9jLnhtbFBLBQYAAAAABgAGAFkBAACYBQAAAAA=&#10;">
                            <v:fill on="f" focussize="0,0"/>
                            <v:stroke weight="0.5pt" color="#000000 [3213]" miterlimit="8" joinstyle="miter" endarrow="block"/>
                            <v:imagedata o:title=""/>
                            <o:lock v:ext="edit" aspectratio="f"/>
                          </v:shape>
                        </w:pict>
                      </mc:Fallback>
                    </mc:AlternateContent>
                  </w:r>
                </w:p>
                <w:p>
                  <w:r>
                    <w:rPr>
                      <w:lang w:eastAsia="en-GB"/>
                    </w:rPr>
                    <mc:AlternateContent>
                      <mc:Choice Requires="wps">
                        <w:drawing>
                          <wp:anchor distT="45720" distB="45720" distL="114300" distR="114300" simplePos="0" relativeHeight="251754496" behindDoc="0" locked="0" layoutInCell="1" allowOverlap="1">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pPr>
                                          <w:jc w:val="center"/>
                                          <w:rPr>
                                            <w:rFonts w:hint="default" w:eastAsia="宋体"/>
                                            <w:sz w:val="13"/>
                                            <w:szCs w:val="18"/>
                                            <w:lang w:val="en-US" w:eastAsia="zh-CN"/>
                                          </w:rPr>
                                        </w:pPr>
                                        <w:r>
                                          <w:rPr>
                                            <w:rFonts w:hint="eastAsia" w:eastAsia="宋体"/>
                                            <w:sz w:val="13"/>
                                            <w:szCs w:val="18"/>
                                            <w:lang w:val="en-US" w:eastAsia="zh-CN"/>
                                          </w:rPr>
                                          <w:t>UE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5.5pt;margin-top:7.15pt;height:39.2pt;width:75.15pt;mso-wrap-distance-bottom:3.6pt;mso-wrap-distance-left:9pt;mso-wrap-distance-right:9pt;mso-wrap-distance-top:3.6pt;z-index:251754496;mso-width-relative:page;mso-height-relative:page;" filled="f" stroked="f" coordsize="21600,21600" o:gfxdata="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emT41wAAAAkBAAAPAAAAAAAA&#10;AAEAIAAAACIAAABkcnMvZG93bnJldi54bWxQSwECFAAUAAAACACHTuJAT6LGFRMCAAAoBAAADgAA&#10;AAAAAAABACAAAAAmAQAAZHJzL2Uyb0RvYy54bWxQSwUGAAAAAAYABgBZAQAAqwUAAAAA&#10;">
                            <v:fill on="f" focussize="0,0"/>
                            <v:stroke on="f" miterlimit="8" joinstyle="miter"/>
                            <v:imagedata o:title=""/>
                            <o:lock v:ext="edit" aspectratio="f"/>
                            <v:textbox>
                              <w:txbxContent>
                                <w:p>
                                  <w:pPr>
                                    <w:jc w:val="center"/>
                                    <w:rPr>
                                      <w:rFonts w:hint="default" w:eastAsia="宋体"/>
                                      <w:sz w:val="13"/>
                                      <w:szCs w:val="18"/>
                                      <w:lang w:val="en-US" w:eastAsia="zh-CN"/>
                                    </w:rPr>
                                  </w:pPr>
                                  <w:r>
                                    <w:rPr>
                                      <w:rFonts w:hint="eastAsia" w:eastAsia="宋体"/>
                                      <w:sz w:val="13"/>
                                      <w:szCs w:val="18"/>
                                      <w:lang w:val="en-US" w:eastAsia="zh-CN"/>
                                    </w:rPr>
                                    <w:t>UE</w:t>
                                  </w:r>
                                </w:p>
                              </w:txbxContent>
                            </v:textbox>
                            <w10:wrap type="square"/>
                          </v:shape>
                        </w:pict>
                      </mc:Fallback>
                    </mc:AlternateContent>
                  </w: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t>For NON-OTA based solution:</w:t>
            </w:r>
          </w:p>
          <w:p>
            <w:pPr>
              <w:rPr>
                <w:rFonts w:hint="eastAsia" w:eastAsia="宋体"/>
                <w:lang w:val="en-US" w:eastAsia="zh-CN"/>
              </w:rPr>
            </w:pPr>
          </w:p>
          <w:tbl>
            <w:tblPr>
              <w:tblStyle w:val="22"/>
              <w:tblW w:w="0" w:type="auto"/>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953" w:type="dxa"/>
                </w:tcPr>
                <w:p>
                  <w:r>
                    <w:rPr>
                      <w:lang w:eastAsia="en-GB"/>
                    </w:rPr>
                    <w:drawing>
                      <wp:anchor distT="0" distB="0" distL="114300" distR="114300" simplePos="0" relativeHeight="251745280" behindDoc="0" locked="0" layoutInCell="1" allowOverlap="1">
                        <wp:simplePos x="0" y="0"/>
                        <wp:positionH relativeFrom="column">
                          <wp:posOffset>2056765</wp:posOffset>
                        </wp:positionH>
                        <wp:positionV relativeFrom="paragraph">
                          <wp:posOffset>111760</wp:posOffset>
                        </wp:positionV>
                        <wp:extent cx="470535" cy="470535"/>
                        <wp:effectExtent l="0" t="0" r="5715" b="5715"/>
                        <wp:wrapThrough wrapText="bothSides">
                          <wp:wrapPolygon>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lang w:eastAsia="en-GB"/>
                    </w:rPr>
                    <mc:AlternateContent>
                      <mc:Choice Requires="wps">
                        <w:drawing>
                          <wp:anchor distT="45720" distB="45720" distL="114300" distR="114300" simplePos="0" relativeHeight="251743232" behindDoc="0" locked="0" layoutInCell="1" allowOverlap="1">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id="Text Box 56" o:spid="_x0000_s1026" o:spt="202" type="#_x0000_t202" style="position:absolute;left:0pt;margin-left:91.7pt;margin-top:14.6pt;height:39.2pt;width:66.05pt;mso-wrap-distance-bottom:3.6pt;mso-wrap-distance-left:9pt;mso-wrap-distance-right:9pt;mso-wrap-distance-top:3.6pt;z-index:251743232;mso-width-relative:page;mso-height-relative:page;" filled="f" stroked="f" coordsize="21600,21600" o:gfxdata="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8xsu/XAAAACgEAAA8AAAAA&#10;AAAAAQAgAAAAIgAAAGRycy9kb3ducmV2LnhtbFBLAQIUABQAAAAIAIdO4kBdRie9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dataset/model parameter transfer</w:t>
                                  </w:r>
                                </w:p>
                              </w:txbxContent>
                            </v:textbox>
                            <w10:wrap type="square"/>
                          </v:shape>
                        </w:pict>
                      </mc:Fallback>
                    </mc:AlternateContent>
                  </w:r>
                  <w:r>
                    <w:rPr>
                      <w:lang w:eastAsia="en-GB"/>
                    </w:rPr>
                    <w:drawing>
                      <wp:anchor distT="0" distB="0" distL="114300" distR="114300" simplePos="0" relativeHeight="251744256" behindDoc="0" locked="0" layoutInCell="1" allowOverlap="1">
                        <wp:simplePos x="0" y="0"/>
                        <wp:positionH relativeFrom="column">
                          <wp:posOffset>789305</wp:posOffset>
                        </wp:positionH>
                        <wp:positionV relativeFrom="paragraph">
                          <wp:posOffset>231775</wp:posOffset>
                        </wp:positionV>
                        <wp:extent cx="340995" cy="340995"/>
                        <wp:effectExtent l="0" t="0" r="1905" b="1905"/>
                        <wp:wrapThrough wrapText="bothSides">
                          <wp:wrapPolygon>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r>
                    <w:rPr>
                      <w:lang w:eastAsia="en-GB"/>
                    </w:rPr>
                    <mc:AlternateContent>
                      <mc:Choice Requires="wps">
                        <w:drawing>
                          <wp:anchor distT="0" distB="0" distL="114300" distR="114300" simplePos="0" relativeHeight="251746304" behindDoc="0" locked="0" layoutInCell="1" allowOverlap="1">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7" o:spid="_x0000_s1026" o:spt="32" type="#_x0000_t32" style="position:absolute;left:0pt;flip:y;margin-left:99.1pt;margin-top:7.9pt;height:0.35pt;width:54.85pt;z-index:251746304;mso-width-relative:page;mso-height-relative:page;" filled="f" stroked="t" coordsize="21600,21600" o:gfxdata="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GYPW2AAAAAkBAAAPAAAAAAAAAAEAIAAAACIAAABkcnMvZG93bnJldi54bWxQ&#10;SwECFAAUAAAACACHTuJArW9KJ/cBAADyAwAADgAAAAAAAAABACAAAAAnAQAAZHJzL2Uyb0RvYy54&#10;bWxQSwUGAAAAAAYABgBZAQAAkAUAAAAA&#10;">
                            <v:fill on="f" focussize="0,0"/>
                            <v:stroke weight="0.5pt" color="#000000 [3213]" miterlimit="8" joinstyle="miter" endarrow="block"/>
                            <v:imagedata o:title=""/>
                            <o:lock v:ext="edit" aspectratio="f"/>
                          </v:shape>
                        </w:pict>
                      </mc:Fallback>
                    </mc:AlternateContent>
                  </w:r>
                </w:p>
                <w:p>
                  <w:r>
                    <w:rPr>
                      <w:lang w:eastAsia="en-GB"/>
                    </w:rPr>
                    <mc:AlternateContent>
                      <mc:Choice Requires="wps">
                        <w:drawing>
                          <wp:anchor distT="45720" distB="45720" distL="114300" distR="114300" simplePos="0" relativeHeight="251748352" behindDoc="0" locked="0" layoutInCell="1" allowOverlap="1">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65pt;margin-top:9.5pt;height:39.2pt;width:81.05pt;mso-wrap-distance-bottom:3.6pt;mso-wrap-distance-left:9pt;mso-wrap-distance-right:9pt;mso-wrap-distance-top:3.6pt;z-index:251748352;mso-width-relative:page;mso-height-relative:page;" filled="f" stroked="f" coordsize="21600,21600" o:gfxdata="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Ktjz3XAAAACQEAAA8AAAAA&#10;AAAAAQAgAAAAIgAAAGRycy9kb3ducmV2LnhtbFBLAQIUABQAAAAIAIdO4kA6WAjwFQIAACkEAAAO&#10;AAAAAAAAAAEAIAAAACYBAABkcnMvZTJvRG9jLnhtbFBLBQYAAAAABgAGAFkBAACtBQAAAAA=&#10;">
                            <v:fill on="f" focussize="0,0"/>
                            <v:stroke on="f" miterlimit="8" joinstyle="miter"/>
                            <v:imagedata o:title=""/>
                            <o:lock v:ext="edit" aspectratio="f"/>
                            <v:textbox>
                              <w:txbxContent>
                                <w:p>
                                  <w:pPr>
                                    <w:jc w:val="center"/>
                                    <w:rPr>
                                      <w:sz w:val="13"/>
                                      <w:szCs w:val="18"/>
                                    </w:rPr>
                                  </w:pPr>
                                  <w:r>
                                    <w:rPr>
                                      <w:sz w:val="13"/>
                                      <w:szCs w:val="18"/>
                                    </w:rPr>
                                    <w:t>UE-side training entity for two-sided UE part model training</w:t>
                                  </w:r>
                                </w:p>
                              </w:txbxContent>
                            </v:textbox>
                            <w10:wrap type="square"/>
                          </v:shape>
                        </w:pict>
                      </mc:Fallback>
                    </mc:AlternateContent>
                  </w:r>
                  <w:r>
                    <w:rPr>
                      <w:lang w:eastAsia="en-GB"/>
                    </w:rPr>
                    <mc:AlternateContent>
                      <mc:Choice Requires="wps">
                        <w:drawing>
                          <wp:anchor distT="45720" distB="45720" distL="114300" distR="114300" simplePos="0" relativeHeight="251747328" behindDoc="0" locked="0" layoutInCell="1" allowOverlap="1">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7.95pt;margin-top:2pt;height:56.5pt;width:98.3pt;mso-wrap-distance-bottom:3.6pt;mso-wrap-distance-left:9pt;mso-wrap-distance-right:9pt;mso-wrap-distance-top:3.6pt;z-index:251747328;mso-width-relative:page;mso-height-relative:page;" filled="f" stroked="f" coordsize="21600,21600" o:gfxdata="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qDZ4NUAAAAIAQAADwAAAAAAAAAB&#10;ACAAAAAiAAAAZHJzL2Rvd25yZXYueG1sUEsBAhQAFAAAAAgAh07iQMOtYjUTAgAAKQQAAA4AAAAA&#10;AAAAAQAgAAAAJAEAAGRycy9lMm9Eb2MueG1sUEsFBgAAAAAGAAYAWQEAAKkFAAAAAA==&#10;">
                            <v:fill on="f" focussize="0,0"/>
                            <v:stroke on="f" miterlimit="8" joinstyle="miter"/>
                            <v:imagedata o:title=""/>
                            <o:lock v:ext="edit" aspectratio="f"/>
                            <v:textbox>
                              <w:txbxContent>
                                <w:p>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53" w:type="dxa"/>
                </w:tcPr>
                <w:p>
                  <w:pPr>
                    <w:rPr>
                      <w:lang w:eastAsia="en-GB"/>
                    </w:rPr>
                  </w:pPr>
                </w:p>
              </w:tc>
            </w:tr>
          </w:tbl>
          <w:p>
            <w:pPr>
              <w:rPr>
                <w:rFonts w:hint="eastAsia" w:eastAsiaTheme="minorEastAsia"/>
                <w:lang w:eastAsia="zh-CN"/>
              </w:rPr>
            </w:pPr>
          </w:p>
        </w:tc>
      </w:tr>
    </w:tbl>
    <w:p/>
    <w:p>
      <w:pPr>
        <w:pStyle w:val="4"/>
      </w:pPr>
      <w:r>
        <w:t xml:space="preserve">Additional </w:t>
      </w:r>
      <w:r>
        <w:rPr>
          <w:rFonts w:hint="eastAsia"/>
        </w:rPr>
        <w:t>P</w:t>
      </w:r>
      <w:r>
        <w:t>rinciple</w:t>
      </w:r>
    </w:p>
    <w:p>
      <w:pPr>
        <w:pStyle w:val="6"/>
        <w:rPr>
          <w:u w:val="none"/>
        </w:rPr>
      </w:pPr>
      <w:r>
        <w:rPr>
          <w:u w:val="none"/>
        </w:rPr>
        <w:t xml:space="preserve">Q3-2: </w:t>
      </w:r>
      <w:r>
        <w:rPr>
          <w:rFonts w:hint="eastAsia"/>
          <w:u w:val="none"/>
        </w:rPr>
        <w:t>D</w:t>
      </w:r>
      <w:r>
        <w:rPr>
          <w:u w:val="none"/>
        </w:rPr>
        <w:t>o companies agree to additionally consider below principles on top of Proposal 1?</w:t>
      </w:r>
    </w:p>
    <w:p>
      <w:pPr>
        <w:pStyle w:val="32"/>
        <w:numPr>
          <w:ilvl w:val="0"/>
          <w:numId w:val="50"/>
        </w:numPr>
        <w:rPr>
          <w:rFonts w:ascii="Times New Roman" w:hAnsi="Times New Roman"/>
          <w:sz w:val="20"/>
          <w:szCs w:val="20"/>
        </w:rPr>
      </w:pPr>
      <w:r>
        <w:rPr>
          <w:rFonts w:ascii="Times New Roman" w:hAnsi="Times New Roman"/>
          <w:sz w:val="20"/>
          <w:szCs w:val="20"/>
        </w:rPr>
        <w:t>Uu interface impact (e.g. radio resource)</w:t>
      </w:r>
    </w:p>
    <w:p>
      <w:pPr>
        <w:pStyle w:val="32"/>
        <w:numPr>
          <w:ilvl w:val="0"/>
          <w:numId w:val="50"/>
        </w:numPr>
        <w:rPr>
          <w:rFonts w:ascii="Times New Roman" w:hAnsi="Times New Roman"/>
          <w:sz w:val="20"/>
          <w:szCs w:val="20"/>
        </w:rPr>
      </w:pPr>
      <w:r>
        <w:rPr>
          <w:rFonts w:ascii="Times New Roman" w:hAnsi="Times New Roman"/>
          <w:sz w:val="20"/>
          <w:szCs w:val="20"/>
        </w:rPr>
        <w:t>UE impact (e.g. power/ memory requirement)</w:t>
      </w:r>
    </w:p>
    <w:p>
      <w:pPr>
        <w:pStyle w:val="32"/>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pPr>
        <w:pStyle w:val="32"/>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pPr>
        <w:pStyle w:val="32"/>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2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41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b/>
                <w:bCs/>
              </w:rPr>
            </w:pPr>
            <w:r>
              <w:rPr>
                <w:b/>
                <w:bCs/>
              </w:rPr>
              <w:t>Company</w:t>
            </w:r>
          </w:p>
        </w:tc>
        <w:tc>
          <w:tcPr>
            <w:tcW w:w="1417" w:type="dxa"/>
          </w:tcPr>
          <w:p>
            <w:pPr>
              <w:rPr>
                <w:b/>
                <w:bCs/>
              </w:rPr>
            </w:pPr>
            <w:r>
              <w:rPr>
                <w:rFonts w:hint="eastAsia"/>
                <w:b/>
                <w:bCs/>
              </w:rPr>
              <w:t>Y</w:t>
            </w:r>
            <w:r>
              <w:rPr>
                <w:b/>
                <w:bCs/>
              </w:rPr>
              <w:t>es/No</w:t>
            </w:r>
          </w:p>
        </w:tc>
        <w:tc>
          <w:tcPr>
            <w:tcW w:w="6237" w:type="dxa"/>
          </w:tcPr>
          <w:p>
            <w:pPr>
              <w:rPr>
                <w:b/>
                <w:bCs/>
              </w:rPr>
            </w:pPr>
            <w:r>
              <w:rPr>
                <w:rFonts w:hint="eastAsia"/>
                <w:b/>
                <w:bCs/>
              </w:rPr>
              <w:t>C</w:t>
            </w:r>
            <w:r>
              <w:rPr>
                <w:b/>
                <w:bC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1417" w:type="dxa"/>
          </w:tcPr>
          <w:p>
            <w:r>
              <w:t>Yes for all, but comment on 3) and 5)</w:t>
            </w:r>
          </w:p>
        </w:tc>
        <w:tc>
          <w:tcPr>
            <w:tcW w:w="6237" w:type="dxa"/>
          </w:tcPr>
          <w:p>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pPr>
              <w:pStyle w:val="32"/>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pPr>
              <w:pStyle w:val="32"/>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r>
              <w:t>Thus, we suggest below modification:</w:t>
            </w:r>
          </w:p>
          <w:p>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r>
              <w:t xml:space="preserve"> </w:t>
            </w:r>
          </w:p>
          <w:p>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pPr>
              <w:pStyle w:val="32"/>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pPr>
              <w:pStyle w:val="32"/>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pPr>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lang w:eastAsia="zh-CN"/>
              </w:rPr>
            </w:pPr>
            <w:r>
              <w:rPr>
                <w:rFonts w:hint="eastAsia" w:eastAsiaTheme="minorEastAsia"/>
                <w:lang w:eastAsia="zh-CN"/>
              </w:rPr>
              <w:t>v</w:t>
            </w:r>
            <w:r>
              <w:rPr>
                <w:lang w:eastAsia="zh-CN"/>
              </w:rPr>
              <w:t>ivo</w:t>
            </w:r>
          </w:p>
        </w:tc>
        <w:tc>
          <w:tcPr>
            <w:tcW w:w="1417" w:type="dxa"/>
          </w:tcPr>
          <w:p>
            <w:pPr>
              <w:rPr>
                <w:rFonts w:eastAsiaTheme="minorEastAsia"/>
                <w:lang w:eastAsia="zh-CN"/>
              </w:rPr>
            </w:pPr>
            <w:r>
              <w:rPr>
                <w:rFonts w:hint="eastAsia" w:eastAsiaTheme="minorEastAsia"/>
                <w:lang w:eastAsia="zh-CN"/>
              </w:rPr>
              <w:t>S</w:t>
            </w:r>
            <w:r>
              <w:rPr>
                <w:lang w:eastAsia="zh-CN"/>
              </w:rPr>
              <w:t>ee comments</w:t>
            </w:r>
          </w:p>
        </w:tc>
        <w:tc>
          <w:tcPr>
            <w:tcW w:w="6237" w:type="dxa"/>
          </w:tcPr>
          <w:p>
            <w:r>
              <w:rPr>
                <w:rFonts w:hint="eastAsia" w:ascii="Times New Roman" w:hAnsi="Times New Roman"/>
              </w:rPr>
              <w:t>T</w:t>
            </w:r>
            <w:r>
              <w:rPr>
                <w:rFonts w:ascii="Times New Roman" w:hAnsi="Times New Roman"/>
              </w:rPr>
              <w:t>hese principles seem not critical for further discussion or solution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Theme="minorEastAsia"/>
                <w:lang w:eastAsia="zh-CN"/>
              </w:rPr>
            </w:pPr>
            <w:r>
              <w:rPr>
                <w:rFonts w:hint="eastAsia" w:eastAsiaTheme="minorEastAsia"/>
                <w:lang w:eastAsia="zh-CN"/>
              </w:rPr>
              <w:t>Lenovo</w:t>
            </w:r>
          </w:p>
        </w:tc>
        <w:tc>
          <w:tcPr>
            <w:tcW w:w="1417" w:type="dxa"/>
          </w:tcPr>
          <w:p>
            <w:pPr>
              <w:rPr>
                <w:rFonts w:eastAsiaTheme="minorEastAsia"/>
                <w:lang w:eastAsia="zh-CN"/>
              </w:rPr>
            </w:pPr>
            <w:r>
              <w:rPr>
                <w:rFonts w:eastAsiaTheme="minorEastAsia"/>
                <w:lang w:eastAsia="zh-CN"/>
              </w:rPr>
              <w:t>I</w:t>
            </w:r>
            <w:r>
              <w:rPr>
                <w:rFonts w:hint="eastAsia" w:eastAsiaTheme="minorEastAsia"/>
                <w:lang w:eastAsia="zh-CN"/>
              </w:rPr>
              <w:t>n general OK</w:t>
            </w:r>
          </w:p>
        </w:tc>
        <w:tc>
          <w:tcPr>
            <w:tcW w:w="6237" w:type="dxa"/>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eastAsia" w:eastAsiaTheme="minorEastAsia"/>
                <w:lang w:eastAsia="zh-CN"/>
              </w:rPr>
            </w:pPr>
            <w:r>
              <w:rPr>
                <w:rFonts w:hint="eastAsia" w:eastAsiaTheme="minorEastAsia"/>
                <w:lang w:eastAsia="zh-CN"/>
              </w:rPr>
              <w:t>H</w:t>
            </w:r>
            <w:r>
              <w:rPr>
                <w:rFonts w:eastAsiaTheme="minorEastAsia"/>
                <w:lang w:eastAsia="zh-CN"/>
              </w:rPr>
              <w:t>uawei, HiSilicon</w:t>
            </w:r>
          </w:p>
        </w:tc>
        <w:tc>
          <w:tcPr>
            <w:tcW w:w="1417" w:type="dxa"/>
          </w:tcPr>
          <w:p>
            <w:pPr>
              <w:rPr>
                <w:rStyle w:val="65"/>
                <w:rFonts w:ascii="Times New Roman" w:hAnsi="Times New Roman"/>
              </w:rPr>
            </w:pPr>
            <w:r>
              <w:rPr>
                <w:rStyle w:val="65"/>
                <w:rFonts w:hint="eastAsia" w:ascii="Times New Roman" w:hAnsi="Times New Roman" w:eastAsiaTheme="minorEastAsia"/>
                <w:b/>
                <w:szCs w:val="20"/>
                <w:lang w:eastAsia="zh-CN"/>
              </w:rPr>
              <w:t>For</w:t>
            </w:r>
            <w:r>
              <w:rPr>
                <w:rStyle w:val="65"/>
                <w:rFonts w:ascii="Times New Roman" w:hAnsi="Times New Roman" w:eastAsiaTheme="minorEastAsia"/>
                <w:b/>
                <w:szCs w:val="20"/>
                <w:lang w:eastAsia="zh-CN"/>
              </w:rPr>
              <w:t xml:space="preserve"> </w:t>
            </w:r>
            <w:r>
              <w:rPr>
                <w:rStyle w:val="65"/>
                <w:rFonts w:ascii="Times New Roman" w:hAnsi="Times New Roman"/>
                <w:b/>
              </w:rPr>
              <w:t>OTA:</w:t>
            </w:r>
            <w:r>
              <w:rPr>
                <w:rStyle w:val="65"/>
                <w:rFonts w:ascii="Times New Roman" w:hAnsi="Times New Roman"/>
              </w:rPr>
              <w:t xml:space="preserve"> not ok to 1), 2) and 5)</w:t>
            </w:r>
          </w:p>
          <w:p>
            <w:pPr>
              <w:rPr>
                <w:rStyle w:val="65"/>
                <w:rFonts w:ascii="Times New Roman" w:hAnsi="Times New Roman" w:eastAsiaTheme="minorEastAsia"/>
                <w:szCs w:val="20"/>
                <w:lang w:eastAsia="zh-CN"/>
              </w:rPr>
            </w:pPr>
          </w:p>
          <w:p>
            <w:pPr>
              <w:rPr>
                <w:rFonts w:eastAsiaTheme="minorEastAsia"/>
                <w:lang w:eastAsia="zh-CN"/>
              </w:rPr>
            </w:pPr>
            <w:r>
              <w:rPr>
                <w:rStyle w:val="65"/>
                <w:rFonts w:hint="eastAsia" w:ascii="Times New Roman" w:hAnsi="Times New Roman" w:eastAsiaTheme="minorEastAsia"/>
                <w:b/>
                <w:lang w:eastAsia="zh-CN"/>
              </w:rPr>
              <w:t>F</w:t>
            </w:r>
            <w:r>
              <w:rPr>
                <w:rStyle w:val="65"/>
                <w:rFonts w:ascii="Times New Roman" w:hAnsi="Times New Roman"/>
                <w:b/>
              </w:rPr>
              <w:t>or non-OTA:</w:t>
            </w:r>
            <w:r>
              <w:rPr>
                <w:rStyle w:val="65"/>
                <w:rFonts w:ascii="Times New Roman" w:hAnsi="Times New Roman"/>
              </w:rPr>
              <w:t xml:space="preserve"> add new principles</w:t>
            </w:r>
          </w:p>
        </w:tc>
        <w:tc>
          <w:tcPr>
            <w:tcW w:w="6237" w:type="dxa"/>
          </w:tcPr>
          <w:p>
            <w:pPr>
              <w:rPr>
                <w:rFonts w:eastAsiaTheme="minorEastAsia"/>
                <w:lang w:eastAsia="zh-CN"/>
              </w:rPr>
            </w:pPr>
            <w:r>
              <w:rPr>
                <w:rFonts w:hint="eastAsia" w:eastAsiaTheme="minorEastAsia"/>
                <w:lang w:eastAsia="zh-CN"/>
              </w:rPr>
              <w:t>F</w:t>
            </w:r>
            <w:r>
              <w:rPr>
                <w:rFonts w:eastAsiaTheme="minorEastAsia"/>
                <w:lang w:eastAsia="zh-CN"/>
              </w:rPr>
              <w:t>irstly, for OTA approach, we have the following comments regarding the above principles:</w:t>
            </w:r>
          </w:p>
          <w:p>
            <w:pPr>
              <w:rPr>
                <w:rFonts w:eastAsiaTheme="minorEastAsia"/>
                <w:lang w:eastAsia="zh-CN"/>
              </w:rPr>
            </w:pPr>
            <w:r>
              <w:rPr>
                <w:rFonts w:hint="eastAsia" w:eastAsiaTheme="minorEastAsia"/>
                <w:lang w:eastAsia="zh-CN"/>
              </w:rPr>
              <w:t>f</w:t>
            </w:r>
            <w:r>
              <w:rPr>
                <w:rFonts w:eastAsiaTheme="minorEastAsia"/>
                <w:lang w:eastAsia="zh-CN"/>
              </w:rPr>
              <w:t>or 1) and 2), we do not think they are essential due to relaxed latency for transmission. In other words, we believe that proper NW implementation can achieve a good balance between efficiency of dataset/parameter delivery and these impacts. We suggest to remove both principles.</w:t>
            </w:r>
          </w:p>
          <w:p>
            <w:pPr>
              <w:rPr>
                <w:rFonts w:eastAsiaTheme="minorEastAsia"/>
                <w:lang w:eastAsia="zh-CN"/>
              </w:rPr>
            </w:pPr>
            <w:r>
              <w:rPr>
                <w:rFonts w:hint="eastAsia" w:eastAsiaTheme="minorEastAsia"/>
                <w:lang w:eastAsia="zh-CN"/>
              </w:rPr>
              <w:t>f</w:t>
            </w:r>
            <w:r>
              <w:rPr>
                <w:rFonts w:eastAsiaTheme="minorEastAsia"/>
                <w:lang w:eastAsia="zh-CN"/>
              </w:rPr>
              <w:t xml:space="preserve">or 3 </w:t>
            </w:r>
            <w:r>
              <w:rPr>
                <w:rFonts w:hint="eastAsia" w:eastAsiaTheme="minorEastAsia"/>
                <w:lang w:eastAsia="zh-CN"/>
              </w:rPr>
              <w:t>and</w:t>
            </w:r>
            <w:r>
              <w:rPr>
                <w:rFonts w:eastAsiaTheme="minorEastAsia"/>
                <w:lang w:eastAsia="zh-CN"/>
              </w:rPr>
              <w:t xml:space="preserve"> 4), non-OTA approach should follow similar principles as well.</w:t>
            </w:r>
          </w:p>
          <w:p>
            <w:pPr>
              <w:rPr>
                <w:rFonts w:eastAsiaTheme="minorEastAsia"/>
                <w:lang w:eastAsia="zh-CN"/>
              </w:rPr>
            </w:pPr>
            <w:r>
              <w:rPr>
                <w:rFonts w:hint="eastAsia" w:eastAsiaTheme="minorEastAsia"/>
                <w:lang w:eastAsia="zh-CN"/>
              </w:rPr>
              <w:t>f</w:t>
            </w:r>
            <w:r>
              <w:rPr>
                <w:rFonts w:eastAsiaTheme="minorEastAsia"/>
                <w:lang w:eastAsia="zh-CN"/>
              </w:rPr>
              <w:t>or 5), for now RAN1 has not agreed on these information (e.g. information of NW topology and NW vendor), so the requirements are unclear to us. We suggest to remove this principle</w:t>
            </w:r>
          </w:p>
          <w:p>
            <w:pPr>
              <w:rPr>
                <w:rFonts w:eastAsiaTheme="minorEastAsia"/>
                <w:b/>
                <w:lang w:eastAsia="zh-CN"/>
              </w:rPr>
            </w:pPr>
            <w:r>
              <w:rPr>
                <w:rFonts w:hint="eastAsia" w:eastAsiaTheme="minorEastAsia"/>
                <w:b/>
                <w:lang w:eastAsia="zh-CN"/>
              </w:rPr>
              <w:t>I</w:t>
            </w:r>
            <w:r>
              <w:rPr>
                <w:rFonts w:eastAsiaTheme="minorEastAsia"/>
                <w:b/>
                <w:lang w:eastAsia="zh-CN"/>
              </w:rPr>
              <w:t>n summary, we suggest to remove 1), 2) and 5) for OTA approach.</w:t>
            </w:r>
          </w:p>
          <w:p>
            <w:pPr>
              <w:rPr>
                <w:rFonts w:eastAsiaTheme="minorEastAsia"/>
                <w:lang w:eastAsia="zh-CN"/>
              </w:rPr>
            </w:pPr>
          </w:p>
          <w:p>
            <w:pPr>
              <w:rPr>
                <w:rFonts w:eastAsiaTheme="minorEastAsia"/>
                <w:lang w:eastAsia="zh-CN"/>
              </w:rPr>
            </w:pPr>
            <w:r>
              <w:rPr>
                <w:rFonts w:hint="eastAsia" w:eastAsiaTheme="minorEastAsia"/>
                <w:lang w:eastAsia="zh-CN"/>
              </w:rPr>
              <w:t>S</w:t>
            </w:r>
            <w:r>
              <w:rPr>
                <w:rFonts w:eastAsiaTheme="minorEastAsia"/>
                <w:lang w:eastAsia="zh-CN"/>
              </w:rPr>
              <w:t>econdly, for non-OTA approach, we have the following suggestions on new principles:</w:t>
            </w:r>
          </w:p>
          <w:p>
            <w:pPr>
              <w:rPr>
                <w:rFonts w:eastAsiaTheme="minorEastAsia"/>
                <w:b/>
                <w:lang w:eastAsia="zh-CN"/>
              </w:rPr>
            </w:pPr>
            <w:r>
              <w:rPr>
                <w:rFonts w:hint="eastAsia" w:eastAsiaTheme="minorEastAsia"/>
                <w:b/>
                <w:lang w:eastAsia="zh-CN"/>
              </w:rPr>
              <w:t>a</w:t>
            </w:r>
            <w:r>
              <w:rPr>
                <w:rFonts w:eastAsiaTheme="minorEastAsia"/>
                <w:b/>
                <w:lang w:eastAsia="zh-CN"/>
              </w:rPr>
              <w:t>) UE-side server selection for transfer of dataset/parameter, e.g. how MNO co-ordinates with UE-side server</w:t>
            </w:r>
          </w:p>
          <w:p>
            <w:pPr>
              <w:rPr>
                <w:rFonts w:eastAsiaTheme="minorEastAsia"/>
                <w:b/>
                <w:lang w:eastAsia="zh-CN"/>
              </w:rPr>
            </w:pPr>
            <w:r>
              <w:rPr>
                <w:rFonts w:hint="eastAsia" w:eastAsiaTheme="minorEastAsia"/>
                <w:b/>
                <w:lang w:eastAsia="zh-CN"/>
              </w:rPr>
              <w:t>b</w:t>
            </w:r>
            <w:r>
              <w:rPr>
                <w:rFonts w:eastAsiaTheme="minorEastAsia"/>
                <w:b/>
                <w:lang w:eastAsia="zh-CN"/>
              </w:rPr>
              <w:t>) E2E reliability of dataset/model parameter transfer</w:t>
            </w:r>
          </w:p>
          <w:p>
            <w:pPr>
              <w:rPr>
                <w:rFonts w:eastAsiaTheme="minorEastAsia"/>
                <w:b/>
                <w:lang w:eastAsia="zh-CN"/>
              </w:rPr>
            </w:pPr>
            <w:r>
              <w:rPr>
                <w:rFonts w:hint="eastAsia" w:eastAsiaTheme="minorEastAsia"/>
                <w:b/>
                <w:lang w:eastAsia="zh-CN"/>
              </w:rPr>
              <w:t>c</w:t>
            </w:r>
            <w:r>
              <w:rPr>
                <w:rFonts w:eastAsiaTheme="minorEastAsia"/>
                <w:b/>
                <w:lang w:eastAsia="zh-CN"/>
              </w:rPr>
              <w:t>) Proprietary information of dataset/parameter should be respected and not disclosed</w:t>
            </w:r>
          </w:p>
          <w:p>
            <w:pPr>
              <w:rPr>
                <w:rFonts w:eastAsiaTheme="minorEastAsia"/>
                <w:lang w:eastAsia="zh-CN"/>
              </w:rPr>
            </w:pPr>
          </w:p>
          <w:p>
            <w:pPr>
              <w:rPr>
                <w:rFonts w:eastAsiaTheme="minorEastAsia"/>
                <w:lang w:eastAsia="zh-CN"/>
              </w:rPr>
            </w:pPr>
            <w:r>
              <w:rPr>
                <w:rFonts w:eastAsiaTheme="minorEastAsia"/>
                <w:u w:val="single"/>
                <w:lang w:eastAsia="zh-CN"/>
              </w:rPr>
              <w:t xml:space="preserve">Reason for </w:t>
            </w:r>
            <w:r>
              <w:rPr>
                <w:rFonts w:hint="eastAsia" w:eastAsiaTheme="minor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pPr>
              <w:rPr>
                <w:rFonts w:eastAsiaTheme="minorEastAsia"/>
                <w:lang w:eastAsia="zh-CN"/>
              </w:rPr>
            </w:pPr>
            <w:r>
              <w:rPr>
                <w:rFonts w:eastAsiaTheme="minorEastAsia"/>
                <w:u w:val="single"/>
                <w:lang w:eastAsia="zh-CN"/>
              </w:rPr>
              <w:t xml:space="preserve">Reason for </w:t>
            </w:r>
            <w:r>
              <w:rPr>
                <w:rFonts w:hint="eastAsia" w:eastAsiaTheme="minor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pPr>
              <w:rPr>
                <w:rFonts w:ascii="Times New Roman" w:hAnsi="Times New Roman"/>
              </w:rPr>
            </w:pPr>
            <w:r>
              <w:rPr>
                <w:rFonts w:eastAsiaTheme="minorEastAsia"/>
                <w:u w:val="single"/>
                <w:lang w:eastAsia="zh-CN"/>
              </w:rPr>
              <w:t xml:space="preserve">Reason for </w:t>
            </w:r>
            <w:r>
              <w:rPr>
                <w:rFonts w:hint="eastAsia" w:eastAsiaTheme="minor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NG-RAN/differen CN nodes are from different vendors), how to protect proprietary information of dataset/parameter and not disclose them across vendors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Theme="minorEastAsia"/>
                <w:lang w:val="en-US" w:eastAsia="zh-CN"/>
              </w:rPr>
            </w:pPr>
            <w:r>
              <w:rPr>
                <w:rFonts w:hint="eastAsia" w:eastAsiaTheme="minorEastAsia"/>
                <w:lang w:val="en-US" w:eastAsia="zh-CN"/>
              </w:rPr>
              <w:t>ZTE</w:t>
            </w:r>
          </w:p>
        </w:tc>
        <w:tc>
          <w:tcPr>
            <w:tcW w:w="1417" w:type="dxa"/>
          </w:tcPr>
          <w:p>
            <w:pPr>
              <w:rPr>
                <w:rStyle w:val="65"/>
                <w:rFonts w:hint="eastAsia" w:ascii="Times New Roman" w:hAnsi="Times New Roman" w:eastAsiaTheme="minorEastAsia"/>
                <w:b/>
                <w:lang w:eastAsia="zh-CN"/>
              </w:rPr>
            </w:pPr>
            <w:r>
              <w:rPr>
                <w:rFonts w:hint="eastAsia" w:eastAsia="宋体"/>
                <w:lang w:val="en-US" w:eastAsia="zh-CN"/>
              </w:rPr>
              <w:t>Only yes for 5</w:t>
            </w:r>
          </w:p>
        </w:tc>
        <w:tc>
          <w:tcPr>
            <w:tcW w:w="6237" w:type="dxa"/>
          </w:tcPr>
          <w:p>
            <w:pPr>
              <w:rPr>
                <w:rFonts w:eastAsiaTheme="minorEastAsia"/>
                <w:u w:val="single"/>
                <w:lang w:eastAsia="zh-CN"/>
              </w:rPr>
            </w:pPr>
            <w:r>
              <w:rPr>
                <w:rFonts w:hint="eastAsia" w:eastAsia="宋体"/>
                <w:lang w:val="en-US" w:eastAsia="zh-CN"/>
              </w:rPr>
              <w:t>I think 1,2,3,4 can be considered in normal phase</w:t>
            </w:r>
          </w:p>
        </w:tc>
      </w:tr>
    </w:tbl>
    <w:p/>
    <w:p>
      <w:pPr>
        <w:pStyle w:val="4"/>
      </w:pPr>
      <w:r>
        <w:rPr>
          <w:rFonts w:hint="eastAsia"/>
        </w:rPr>
        <w:t>n</w:t>
      </w:r>
      <w:r>
        <w:t>on-OTA solutions</w:t>
      </w:r>
    </w:p>
    <w:p>
      <w:pPr>
        <w:rPr>
          <w:rStyle w:val="65"/>
        </w:rPr>
      </w:pPr>
      <w:r>
        <w:rPr>
          <w:rStyle w:val="65"/>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pacing w:after="0"/>
              <w:jc w:val="center"/>
              <w:rPr>
                <w:rFonts w:ascii="Times New Roman" w:hAnsi="Times New Roman" w:eastAsia="Calibri"/>
                <w:b/>
                <w:bCs/>
                <w:szCs w:val="20"/>
              </w:rPr>
            </w:pPr>
            <w:r>
              <w:rPr>
                <w:rFonts w:hint="eastAsia" w:ascii="Times New Roman" w:hAnsi="Times New Roman" w:eastAsia="Calibri"/>
                <w:b/>
                <w:bCs/>
                <w:szCs w:val="20"/>
              </w:rPr>
              <w:t>O</w:t>
            </w:r>
            <w:r>
              <w:rPr>
                <w:rFonts w:ascii="Times New Roman" w:hAnsi="Times New Roman" w:eastAsia="Calibri"/>
                <w:b/>
                <w:bCs/>
                <w:szCs w:val="20"/>
              </w:rPr>
              <w:t>ption</w:t>
            </w:r>
          </w:p>
        </w:tc>
        <w:tc>
          <w:tcPr>
            <w:tcW w:w="1559" w:type="dxa"/>
          </w:tcPr>
          <w:p>
            <w:pPr>
              <w:spacing w:after="0"/>
              <w:rPr>
                <w:rFonts w:ascii="Times New Roman" w:hAnsi="Times New Roman" w:eastAsia="Calibri"/>
                <w:b/>
                <w:bCs/>
                <w:szCs w:val="20"/>
              </w:rPr>
            </w:pPr>
            <w:r>
              <w:rPr>
                <w:rFonts w:hint="eastAsia" w:ascii="Times New Roman" w:hAnsi="Times New Roman" w:eastAsia="Calibri"/>
                <w:b/>
                <w:bCs/>
                <w:szCs w:val="20"/>
              </w:rPr>
              <w:t>I</w:t>
            </w:r>
            <w:r>
              <w:rPr>
                <w:rFonts w:ascii="Times New Roman" w:hAnsi="Times New Roman" w:eastAsia="Calibri"/>
                <w:b/>
                <w:bCs/>
                <w:szCs w:val="20"/>
              </w:rPr>
              <w:t>mpacted WG</w:t>
            </w:r>
          </w:p>
        </w:tc>
        <w:tc>
          <w:tcPr>
            <w:tcW w:w="2835" w:type="dxa"/>
          </w:tcPr>
          <w:p>
            <w:pPr>
              <w:spacing w:after="0"/>
              <w:rPr>
                <w:rFonts w:ascii="Times New Roman" w:hAnsi="Times New Roman"/>
                <w:b/>
                <w:bCs/>
                <w:szCs w:val="20"/>
              </w:rPr>
            </w:pPr>
            <w:r>
              <w:rPr>
                <w:rFonts w:ascii="Times New Roman" w:hAnsi="Times New Roman" w:eastAsia="Calibri"/>
                <w:b/>
                <w:bCs/>
                <w:szCs w:val="20"/>
              </w:rPr>
              <w:t>Specification impact/Implementation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53"/>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OAM -&gt; UE-side OTT server or UE-side training entity (inside/outside MNO)</w:t>
            </w:r>
          </w:p>
        </w:tc>
        <w:tc>
          <w:tcPr>
            <w:tcW w:w="1559"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SA5</w:t>
            </w:r>
          </w:p>
        </w:tc>
        <w:tc>
          <w:tcPr>
            <w:tcW w:w="2835" w:type="dxa"/>
            <w:shd w:val="clear" w:color="auto" w:fill="auto"/>
          </w:tcPr>
          <w:p>
            <w:pPr>
              <w:rPr>
                <w:rFonts w:ascii="Times New Roman" w:hAnsi="Times New Roman" w:eastAsiaTheme="minorEastAsia"/>
                <w:szCs w:val="20"/>
                <w:lang w:eastAsia="zh-CN"/>
              </w:rPr>
            </w:pPr>
            <w:r>
              <w:rPr>
                <w:rFonts w:ascii="Times New Roman" w:hAnsi="Times New Roman" w:eastAsiaTheme="minorEastAsia"/>
                <w:szCs w:val="20"/>
                <w:lang w:eastAsia="zh-CN"/>
              </w:rPr>
              <w:t>Up to SA5</w:t>
            </w:r>
          </w:p>
          <w:p>
            <w:pPr>
              <w:rPr>
                <w:rFonts w:ascii="Times New Roman" w:hAnsi="Times New Roman" w:eastAsiaTheme="minorEastAsia"/>
                <w:szCs w:val="20"/>
                <w:lang w:eastAsia="zh-CN"/>
              </w:rPr>
            </w:pPr>
            <w:r>
              <w:rPr>
                <w:rFonts w:ascii="Times New Roman" w:hAnsi="Times New Roman" w:eastAsiaTheme="minorEastAsia"/>
                <w:szCs w:val="20"/>
                <w:lang w:eastAsia="zh-CN"/>
              </w:rPr>
              <w:t>(any intermediate node between OAM and UE-side OTT server is up to SA5; CN involvement if needed is up to SA2/SA5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53"/>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CN -&gt; UE-side OTT server or UE-side training entity (inside/outside MNO)</w:t>
            </w:r>
          </w:p>
        </w:tc>
        <w:tc>
          <w:tcPr>
            <w:tcW w:w="1559"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SA2</w:t>
            </w:r>
          </w:p>
        </w:tc>
        <w:tc>
          <w:tcPr>
            <w:tcW w:w="2835"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Up to SA2</w:t>
            </w:r>
          </w:p>
          <w:p>
            <w:pPr>
              <w:rPr>
                <w:rFonts w:ascii="Times New Roman" w:hAnsi="Times New Roman" w:eastAsiaTheme="minorEastAsia"/>
                <w:szCs w:val="20"/>
                <w:lang w:eastAsia="zh-CN"/>
              </w:rPr>
            </w:pPr>
            <w:r>
              <w:rPr>
                <w:rFonts w:ascii="Times New Roman" w:hAnsi="Times New Roman" w:eastAsiaTheme="minorEastAsia"/>
                <w:szCs w:val="20"/>
                <w:lang w:eastAsia="zh-CN"/>
              </w:rPr>
              <w:t>(any intermediate node between CN and UE-side OTT server is up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pStyle w:val="32"/>
              <w:numPr>
                <w:ilvl w:val="0"/>
                <w:numId w:val="53"/>
              </w:numP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g</w:t>
            </w:r>
            <w:r>
              <w:rPr>
                <w:rFonts w:ascii="Times New Roman" w:hAnsi="Times New Roman" w:eastAsiaTheme="minorEastAsia"/>
                <w:sz w:val="20"/>
                <w:szCs w:val="20"/>
                <w:lang w:eastAsia="zh-CN"/>
              </w:rPr>
              <w:t>NB -&gt; OAM/CN -&gt; UE-side OTT server or UE-side training entity (inside/outside MNO)</w:t>
            </w:r>
          </w:p>
        </w:tc>
        <w:tc>
          <w:tcPr>
            <w:tcW w:w="1559" w:type="dxa"/>
          </w:tcPr>
          <w:p>
            <w:pPr>
              <w:rPr>
                <w:rFonts w:ascii="Times New Roman" w:hAnsi="Times New Roman" w:eastAsiaTheme="minorEastAsia"/>
                <w:szCs w:val="20"/>
                <w:lang w:eastAsia="zh-CN"/>
              </w:rPr>
            </w:pPr>
            <w:r>
              <w:rPr>
                <w:rFonts w:hint="eastAsia" w:ascii="Times New Roman" w:hAnsi="Times New Roman" w:eastAsiaTheme="minorEastAsia"/>
                <w:szCs w:val="20"/>
                <w:lang w:eastAsia="zh-CN"/>
              </w:rPr>
              <w:t>R</w:t>
            </w:r>
            <w:r>
              <w:rPr>
                <w:rFonts w:ascii="Times New Roman" w:hAnsi="Times New Roman" w:eastAsiaTheme="minorEastAsia"/>
                <w:szCs w:val="20"/>
                <w:lang w:eastAsia="zh-CN"/>
              </w:rPr>
              <w:t>AN3, SA2, SA5</w:t>
            </w:r>
          </w:p>
        </w:tc>
        <w:tc>
          <w:tcPr>
            <w:tcW w:w="2835"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Up to RAN3, SA2, SA5</w:t>
            </w:r>
          </w:p>
          <w:p>
            <w:pPr>
              <w:rPr>
                <w:rFonts w:ascii="Times New Roman" w:hAnsi="Times New Roman" w:eastAsiaTheme="minorEastAsia"/>
                <w:szCs w:val="20"/>
                <w:lang w:eastAsia="zh-CN"/>
              </w:rPr>
            </w:pPr>
            <w:r>
              <w:rPr>
                <w:rFonts w:ascii="Times New Roman" w:hAnsi="Times New Roman" w:eastAsiaTheme="minorEastAsia"/>
                <w:szCs w:val="20"/>
                <w:lang w:eastAsia="zh-CN"/>
              </w:rPr>
              <w:t>(any intermediate node between gNB/OAM, OAM/UE-side OTT server, CN/UE-side OTT server is up to RAN3/SA2/SA5)</w:t>
            </w:r>
          </w:p>
        </w:tc>
      </w:tr>
    </w:tbl>
    <w:p>
      <w:pPr>
        <w:pStyle w:val="6"/>
        <w:rPr>
          <w:u w:val="none"/>
        </w:rPr>
      </w:pPr>
      <w:r>
        <w:rPr>
          <w:u w:val="none"/>
        </w:rPr>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2101"/>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rPr>
                <w:rStyle w:val="65"/>
                <w:rFonts w:ascii="Times New Roman" w:hAnsi="Times New Roman"/>
                <w:b/>
                <w:bCs/>
                <w:szCs w:val="20"/>
              </w:rPr>
            </w:pPr>
            <w:r>
              <w:rPr>
                <w:rStyle w:val="65"/>
                <w:rFonts w:hint="eastAsia" w:ascii="Times New Roman" w:hAnsi="Times New Roman"/>
                <w:b/>
                <w:bCs/>
                <w:szCs w:val="20"/>
              </w:rPr>
              <w:t>C</w:t>
            </w:r>
            <w:r>
              <w:rPr>
                <w:rStyle w:val="65"/>
                <w:rFonts w:ascii="Times New Roman" w:hAnsi="Times New Roman"/>
                <w:b/>
                <w:bCs/>
              </w:rPr>
              <w:t>ompany</w:t>
            </w:r>
          </w:p>
        </w:tc>
        <w:tc>
          <w:tcPr>
            <w:tcW w:w="2101" w:type="dxa"/>
          </w:tcPr>
          <w:p>
            <w:pPr>
              <w:rPr>
                <w:rStyle w:val="65"/>
                <w:rFonts w:ascii="Times New Roman" w:hAnsi="Times New Roman"/>
                <w:b/>
                <w:bCs/>
                <w:szCs w:val="20"/>
              </w:rPr>
            </w:pPr>
            <w:r>
              <w:rPr>
                <w:rStyle w:val="65"/>
                <w:rFonts w:ascii="Times New Roman" w:hAnsi="Times New Roman"/>
                <w:b/>
                <w:bCs/>
                <w:szCs w:val="20"/>
              </w:rPr>
              <w:t>Y</w:t>
            </w:r>
            <w:r>
              <w:rPr>
                <w:rStyle w:val="65"/>
                <w:rFonts w:ascii="Times New Roman" w:hAnsi="Times New Roman"/>
                <w:b/>
                <w:bCs/>
              </w:rPr>
              <w:t>es/No</w:t>
            </w:r>
          </w:p>
        </w:tc>
        <w:tc>
          <w:tcPr>
            <w:tcW w:w="4960" w:type="dxa"/>
          </w:tcPr>
          <w:p>
            <w:pPr>
              <w:rPr>
                <w:rStyle w:val="65"/>
                <w:rFonts w:ascii="Times New Roman" w:hAnsi="Times New Roman"/>
                <w:b/>
                <w:bCs/>
                <w:szCs w:val="20"/>
              </w:rPr>
            </w:pPr>
            <w:r>
              <w:rPr>
                <w:rStyle w:val="65"/>
                <w:rFonts w:ascii="Times New Roman" w:hAnsi="Times New Roman"/>
                <w:b/>
                <w:bCs/>
                <w:szCs w:val="20"/>
              </w:rPr>
              <w:t>I</w:t>
            </w:r>
            <w:r>
              <w:rPr>
                <w:rStyle w:val="65"/>
                <w:rFonts w:ascii="Times New Roman" w:hAnsi="Times New Roman"/>
                <w:b/>
                <w:bCs/>
              </w:rPr>
              <w:t>f no, please provide why it’s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rPr>
                <w:rStyle w:val="65"/>
                <w:rFonts w:ascii="Times New Roman" w:hAnsi="Times New Roman"/>
                <w:szCs w:val="20"/>
              </w:rPr>
            </w:pPr>
            <w:r>
              <w:rPr>
                <w:rStyle w:val="65"/>
                <w:rFonts w:ascii="Times New Roman" w:hAnsi="Times New Roman"/>
                <w:szCs w:val="20"/>
              </w:rPr>
              <w:t>A</w:t>
            </w:r>
            <w:r>
              <w:rPr>
                <w:rStyle w:val="65"/>
              </w:rPr>
              <w:t>pple</w:t>
            </w:r>
          </w:p>
        </w:tc>
        <w:tc>
          <w:tcPr>
            <w:tcW w:w="2101" w:type="dxa"/>
          </w:tcPr>
          <w:p>
            <w:pPr>
              <w:rPr>
                <w:rStyle w:val="65"/>
                <w:rFonts w:ascii="Times New Roman" w:hAnsi="Times New Roman"/>
                <w:szCs w:val="20"/>
              </w:rPr>
            </w:pPr>
            <w:r>
              <w:rPr>
                <w:rStyle w:val="65"/>
                <w:rFonts w:ascii="Times New Roman" w:hAnsi="Times New Roman"/>
                <w:szCs w:val="20"/>
              </w:rPr>
              <w:t>Y</w:t>
            </w:r>
            <w:r>
              <w:rPr>
                <w:rStyle w:val="65"/>
              </w:rPr>
              <w:t>es with comments</w:t>
            </w:r>
          </w:p>
          <w:p>
            <w:pPr>
              <w:rPr>
                <w:rStyle w:val="65"/>
                <w:rFonts w:ascii="Times New Roman" w:hAnsi="Times New Roman"/>
                <w:szCs w:val="20"/>
              </w:rPr>
            </w:pPr>
          </w:p>
        </w:tc>
        <w:tc>
          <w:tcPr>
            <w:tcW w:w="4960" w:type="dxa"/>
          </w:tcPr>
          <w:p>
            <w:pPr>
              <w:rPr>
                <w:rStyle w:val="65"/>
                <w:rFonts w:ascii="Times New Roman" w:hAnsi="Times New Roman"/>
                <w:szCs w:val="20"/>
              </w:rPr>
            </w:pPr>
            <w:r>
              <w:rPr>
                <w:rStyle w:val="65"/>
                <w:rFonts w:ascii="Times New Roman" w:hAnsi="Times New Roman"/>
                <w:szCs w:val="20"/>
              </w:rPr>
              <w:t>We see no technique showstopper from RAN2 p</w:t>
            </w:r>
            <w:r>
              <w:rPr>
                <w:rStyle w:val="65"/>
              </w:rPr>
              <w:t>erspective</w:t>
            </w:r>
            <w:r>
              <w:rPr>
                <w:rStyle w:val="65"/>
                <w:rFonts w:ascii="Times New Roman" w:hAnsi="Times New Roman"/>
                <w:szCs w:val="20"/>
              </w:rPr>
              <w:t>. And if any concern, it should be addressed by RAN3/SA2/SA5 directly b</w:t>
            </w:r>
            <w:r>
              <w:rPr>
                <w:rStyle w:val="65"/>
              </w:rPr>
              <w:t>ecause they</w:t>
            </w:r>
            <w:r>
              <w:rPr>
                <w:rStyle w:val="65"/>
                <w:rFonts w:ascii="Times New Roman" w:hAnsi="Times New Roman"/>
                <w:szCs w:val="20"/>
              </w:rPr>
              <w:t xml:space="preserve"> fall into their expertise as captured in the table.</w:t>
            </w:r>
          </w:p>
          <w:p>
            <w:pPr>
              <w:rPr>
                <w:rStyle w:val="65"/>
                <w:rFonts w:ascii="Times New Roman" w:hAnsi="Times New Roman"/>
                <w:szCs w:val="20"/>
              </w:rPr>
            </w:pPr>
            <w:r>
              <w:rPr>
                <w:rStyle w:val="65"/>
                <w:rFonts w:ascii="Times New Roman" w:hAnsi="Times New Roman"/>
                <w:szCs w:val="20"/>
              </w:rPr>
              <w:t>To avoid confusion to SA2/SA5/RAN3, we think it is necessary to clarify the difference between 1)/2) and 3). Our understanding is:</w:t>
            </w:r>
          </w:p>
          <w:p>
            <w:pPr>
              <w:pStyle w:val="32"/>
              <w:numPr>
                <w:ilvl w:val="0"/>
                <w:numId w:val="47"/>
              </w:numPr>
              <w:rPr>
                <w:rStyle w:val="65"/>
                <w:rFonts w:ascii="Times New Roman" w:hAnsi="Times New Roman"/>
                <w:sz w:val="20"/>
                <w:szCs w:val="20"/>
              </w:rPr>
            </w:pPr>
            <w:r>
              <w:rPr>
                <w:rStyle w:val="65"/>
                <w:rFonts w:ascii="Times New Roman" w:hAnsi="Times New Roman"/>
                <w:sz w:val="20"/>
                <w:szCs w:val="20"/>
              </w:rPr>
              <w:t xml:space="preserve">In 1), parameter/dataset collection entity is CN. </w:t>
            </w:r>
          </w:p>
          <w:p>
            <w:pPr>
              <w:pStyle w:val="32"/>
              <w:numPr>
                <w:ilvl w:val="0"/>
                <w:numId w:val="47"/>
              </w:numPr>
              <w:rPr>
                <w:rStyle w:val="65"/>
                <w:rFonts w:ascii="Times New Roman" w:hAnsi="Times New Roman"/>
                <w:sz w:val="20"/>
                <w:szCs w:val="20"/>
              </w:rPr>
            </w:pPr>
            <w:r>
              <w:rPr>
                <w:rStyle w:val="65"/>
                <w:rFonts w:ascii="Times New Roman" w:hAnsi="Times New Roman"/>
                <w:sz w:val="20"/>
                <w:szCs w:val="20"/>
              </w:rPr>
              <w:t xml:space="preserve">In 2), parameter/dataset collection entity is OAM. </w:t>
            </w:r>
          </w:p>
          <w:p>
            <w:pPr>
              <w:pStyle w:val="32"/>
              <w:numPr>
                <w:ilvl w:val="0"/>
                <w:numId w:val="47"/>
              </w:numPr>
              <w:rPr>
                <w:rStyle w:val="65"/>
                <w:rFonts w:ascii="Times New Roman" w:hAnsi="Times New Roman"/>
                <w:szCs w:val="20"/>
              </w:rPr>
            </w:pPr>
            <w:r>
              <w:rPr>
                <w:rStyle w:val="65"/>
                <w:rFonts w:ascii="Times New Roman" w:hAnsi="Times New Roman"/>
                <w:sz w:val="20"/>
                <w:szCs w:val="20"/>
              </w:rPr>
              <w:t>In 3), parameter/dataset collection entity is gNB.</w:t>
            </w:r>
          </w:p>
          <w:p>
            <w:pPr>
              <w:rPr>
                <w:rStyle w:val="65"/>
                <w:rFonts w:ascii="Times New Roman" w:hAnsi="Times New Roman"/>
                <w:szCs w:val="20"/>
              </w:rPr>
            </w:pPr>
            <w:r>
              <w:rPr>
                <w:rStyle w:val="65"/>
                <w:rFonts w:ascii="Times New Roman" w:hAnsi="Times New Roman"/>
                <w:szCs w:val="20"/>
              </w:rPr>
              <w:t>We suggest to capturing the clarification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v</w:t>
            </w:r>
            <w:r>
              <w:rPr>
                <w:rStyle w:val="65"/>
                <w:rFonts w:ascii="Times New Roman" w:hAnsi="Times New Roman"/>
              </w:rPr>
              <w:t>ivo</w:t>
            </w:r>
          </w:p>
        </w:tc>
        <w:tc>
          <w:tcPr>
            <w:tcW w:w="2101"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N</w:t>
            </w:r>
            <w:r>
              <w:rPr>
                <w:rStyle w:val="65"/>
                <w:rFonts w:ascii="Times New Roman" w:hAnsi="Times New Roman"/>
              </w:rPr>
              <w:t>o, with comments</w:t>
            </w:r>
          </w:p>
        </w:tc>
        <w:tc>
          <w:tcPr>
            <w:tcW w:w="4960" w:type="dxa"/>
          </w:tcPr>
          <w:p>
            <w:pPr>
              <w:rPr>
                <w:rStyle w:val="65"/>
                <w:rFonts w:ascii="Times New Roman" w:hAnsi="Times New Roman" w:eastAsiaTheme="minorEastAsia"/>
                <w:szCs w:val="20"/>
                <w:lang w:eastAsia="zh-CN"/>
              </w:rPr>
            </w:pPr>
            <w:r>
              <w:rPr>
                <w:rStyle w:val="65"/>
                <w:rFonts w:ascii="Times New Roman" w:hAnsi="Times New Roman" w:eastAsiaTheme="minorEastAsia"/>
                <w:szCs w:val="20"/>
                <w:lang w:eastAsia="zh-CN"/>
              </w:rPr>
              <w:t>The feasibility of non-OTA solution is up to above other WGs, thus ‘non-OTA solutions can be considered as feasible solutions from RAN2 point of view’ should be removed. F</w:t>
            </w:r>
            <w:r>
              <w:rPr>
                <w:rStyle w:val="65"/>
                <w:rFonts w:ascii="Times New Roman" w:hAnsi="Times New Roman" w:eastAsiaTheme="minorEastAsia"/>
              </w:rPr>
              <w:t>rom R2 perspective, w</w:t>
            </w:r>
            <w:r>
              <w:rPr>
                <w:rStyle w:val="65"/>
                <w:rFonts w:ascii="Times New Roman" w:hAnsi="Times New Roman" w:eastAsiaTheme="minorEastAsia"/>
                <w:szCs w:val="20"/>
                <w:lang w:eastAsia="zh-CN"/>
              </w:rPr>
              <w:t xml:space="preserve">e can only say: </w:t>
            </w:r>
          </w:p>
          <w:p>
            <w:pPr>
              <w:pStyle w:val="6"/>
              <w:outlineLvl w:val="3"/>
              <w:rPr>
                <w:rStyle w:val="65"/>
                <w:szCs w:val="20"/>
              </w:rPr>
            </w:pPr>
            <w:r>
              <w:rPr>
                <w:u w:val="none"/>
              </w:rPr>
              <w:t>“Feasibility analysis of non-OTA solution 1/2/3 is required to be evaluated by RAN3, SA2, and SA5. It does not preclude RAN3/SA2/SA5 to identify other candidate solutions beyond options listed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rPr>
                <w:rStyle w:val="65"/>
                <w:rFonts w:ascii="Times New Roman" w:hAnsi="Times New Roman"/>
                <w:szCs w:val="20"/>
              </w:rPr>
            </w:pPr>
            <w:r>
              <w:rPr>
                <w:rStyle w:val="65"/>
                <w:rFonts w:hint="eastAsia" w:ascii="Times New Roman" w:hAnsi="Times New Roman" w:eastAsiaTheme="minorEastAsia"/>
                <w:szCs w:val="20"/>
                <w:lang w:eastAsia="zh-CN"/>
              </w:rPr>
              <w:t>L</w:t>
            </w:r>
            <w:r>
              <w:rPr>
                <w:rStyle w:val="65"/>
                <w:rFonts w:hint="eastAsia" w:ascii="Times New Roman" w:hAnsi="Times New Roman" w:eastAsiaTheme="minorEastAsia"/>
                <w:lang w:eastAsia="zh-CN"/>
              </w:rPr>
              <w:t>enovo</w:t>
            </w:r>
          </w:p>
        </w:tc>
        <w:tc>
          <w:tcPr>
            <w:tcW w:w="2101" w:type="dxa"/>
          </w:tcPr>
          <w:p>
            <w:pPr>
              <w:rPr>
                <w:rStyle w:val="65"/>
                <w:rFonts w:ascii="Times New Roman" w:hAnsi="Times New Roman"/>
                <w:szCs w:val="20"/>
              </w:rPr>
            </w:pPr>
            <w:r>
              <w:rPr>
                <w:rStyle w:val="65"/>
                <w:rFonts w:hint="eastAsia" w:ascii="Times New Roman" w:hAnsi="Times New Roman" w:eastAsiaTheme="minorEastAsia"/>
                <w:szCs w:val="20"/>
                <w:lang w:eastAsia="zh-CN"/>
              </w:rPr>
              <w:t>Y</w:t>
            </w:r>
            <w:r>
              <w:rPr>
                <w:rStyle w:val="65"/>
                <w:rFonts w:hint="eastAsia" w:ascii="Times New Roman" w:hAnsi="Times New Roman" w:eastAsiaTheme="minorEastAsia"/>
                <w:lang w:eastAsia="zh-CN"/>
              </w:rPr>
              <w:t>es</w:t>
            </w:r>
          </w:p>
        </w:tc>
        <w:tc>
          <w:tcPr>
            <w:tcW w:w="4960" w:type="dxa"/>
          </w:tcPr>
          <w:p>
            <w:pPr>
              <w:rPr>
                <w:rStyle w:val="65"/>
                <w:rFonts w:ascii="Times New Roman" w:hAnsi="Times New Roman" w:eastAsiaTheme="minorEastAsia"/>
                <w:szCs w:val="20"/>
                <w:lang w:eastAsia="zh-CN"/>
              </w:rPr>
            </w:pPr>
            <w:r>
              <w:rPr>
                <w:rStyle w:val="65"/>
                <w:rFonts w:ascii="Times New Roman" w:hAnsi="Times New Roman" w:eastAsiaTheme="minorEastAsia"/>
                <w:szCs w:val="20"/>
                <w:lang w:eastAsia="zh-CN"/>
              </w:rPr>
              <w:t>W</w:t>
            </w:r>
            <w:r>
              <w:rPr>
                <w:rStyle w:val="65"/>
                <w:rFonts w:hint="eastAsia" w:eastAsiaTheme="minorEastAsia"/>
                <w:lang w:eastAsia="zh-CN"/>
              </w:rPr>
              <w:t>e are also fine with the clarification suggested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rPr>
                <w:rStyle w:val="65"/>
                <w:rFonts w:hint="eastAsia" w:ascii="Times New Roman" w:hAnsi="Times New Roman" w:eastAsiaTheme="minorEastAsia"/>
                <w:szCs w:val="20"/>
                <w:lang w:eastAsia="zh-CN"/>
              </w:rPr>
            </w:pPr>
            <w:r>
              <w:rPr>
                <w:rFonts w:hint="eastAsia" w:eastAsiaTheme="minorEastAsia"/>
                <w:lang w:eastAsia="zh-CN"/>
              </w:rPr>
              <w:t>H</w:t>
            </w:r>
            <w:r>
              <w:rPr>
                <w:rFonts w:eastAsiaTheme="minorEastAsia"/>
                <w:lang w:eastAsia="zh-CN"/>
              </w:rPr>
              <w:t>uawei, HiSilicon</w:t>
            </w:r>
          </w:p>
        </w:tc>
        <w:tc>
          <w:tcPr>
            <w:tcW w:w="2101" w:type="dxa"/>
          </w:tcPr>
          <w:p>
            <w:pPr>
              <w:rPr>
                <w:rStyle w:val="65"/>
                <w:rFonts w:hint="eastAsia" w:ascii="Times New Roman" w:hAnsi="Times New Roman" w:eastAsiaTheme="minorEastAsia"/>
                <w:szCs w:val="20"/>
                <w:lang w:eastAsia="zh-CN"/>
              </w:rPr>
            </w:pPr>
            <w:r>
              <w:rPr>
                <w:rStyle w:val="65"/>
                <w:rFonts w:hint="eastAsia" w:ascii="Times New Roman" w:hAnsi="Times New Roman" w:eastAsiaTheme="minorEastAsia"/>
                <w:szCs w:val="20"/>
                <w:lang w:eastAsia="zh-CN"/>
              </w:rPr>
              <w:t>No</w:t>
            </w:r>
            <w:r>
              <w:rPr>
                <w:rStyle w:val="65"/>
                <w:rFonts w:ascii="Times New Roman" w:hAnsi="Times New Roman" w:eastAsiaTheme="minorEastAsia"/>
                <w:szCs w:val="20"/>
                <w:lang w:eastAsia="zh-CN"/>
              </w:rPr>
              <w:t>,</w:t>
            </w:r>
            <w:r>
              <w:rPr>
                <w:rStyle w:val="65"/>
                <w:rFonts w:ascii="Times New Roman" w:hAnsi="Times New Roman" w:eastAsiaTheme="minorEastAsia"/>
              </w:rPr>
              <w:t xml:space="preserve"> with comments</w:t>
            </w:r>
          </w:p>
        </w:tc>
        <w:tc>
          <w:tcPr>
            <w:tcW w:w="4960"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F</w:t>
            </w:r>
            <w:r>
              <w:rPr>
                <w:rStyle w:val="65"/>
                <w:rFonts w:ascii="Times New Roman" w:hAnsi="Times New Roman" w:eastAsiaTheme="minorEastAsia"/>
                <w:szCs w:val="20"/>
                <w:lang w:eastAsia="zh-CN"/>
              </w:rPr>
              <w:t>or basic principles, here are our views:</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A</w:t>
            </w:r>
            <w:r>
              <w:rPr>
                <w:rStyle w:val="65"/>
                <w:rFonts w:ascii="Times New Roman" w:hAnsi="Times New Roman" w:eastAsiaTheme="minorEastAsia"/>
                <w:szCs w:val="20"/>
                <w:lang w:eastAsia="zh-CN"/>
              </w:rPr>
              <w:t>1: it may have impacts as NW may need to exchange lots of sets of dataset/parameters</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A</w:t>
            </w:r>
            <w:r>
              <w:rPr>
                <w:rStyle w:val="65"/>
                <w:rFonts w:ascii="Times New Roman" w:hAnsi="Times New Roman" w:eastAsiaTheme="minorEastAsia"/>
                <w:szCs w:val="20"/>
                <w:lang w:eastAsia="zh-CN"/>
              </w:rPr>
              <w:t>2: not relevant</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A</w:t>
            </w:r>
            <w:r>
              <w:rPr>
                <w:rStyle w:val="65"/>
                <w:rFonts w:ascii="Times New Roman" w:hAnsi="Times New Roman" w:eastAsiaTheme="minorEastAsia"/>
                <w:szCs w:val="20"/>
                <w:lang w:eastAsia="zh-CN"/>
              </w:rPr>
              <w:t>3: ok</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A</w:t>
            </w:r>
            <w:r>
              <w:rPr>
                <w:rStyle w:val="65"/>
                <w:rFonts w:ascii="Times New Roman" w:hAnsi="Times New Roman" w:eastAsiaTheme="minorEastAsia"/>
                <w:szCs w:val="20"/>
                <w:lang w:eastAsia="zh-CN"/>
              </w:rPr>
              <w:t>4: ok</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A</w:t>
            </w:r>
            <w:r>
              <w:rPr>
                <w:rStyle w:val="65"/>
                <w:rFonts w:ascii="Times New Roman" w:hAnsi="Times New Roman" w:eastAsiaTheme="minorEastAsia"/>
                <w:szCs w:val="20"/>
                <w:lang w:eastAsia="zh-CN"/>
              </w:rPr>
              <w:t>5: ok</w:t>
            </w:r>
          </w:p>
          <w:p>
            <w:pPr>
              <w:rPr>
                <w:rStyle w:val="65"/>
                <w:rFonts w:ascii="Times New Roman" w:hAnsi="Times New Roman" w:eastAsiaTheme="minorEastAsia"/>
                <w:szCs w:val="20"/>
                <w:lang w:eastAsia="zh-CN"/>
              </w:rPr>
            </w:pP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F</w:t>
            </w:r>
            <w:r>
              <w:rPr>
                <w:rStyle w:val="65"/>
                <w:rFonts w:ascii="Times New Roman" w:hAnsi="Times New Roman" w:eastAsiaTheme="minorEastAsia"/>
                <w:szCs w:val="20"/>
                <w:lang w:eastAsia="zh-CN"/>
              </w:rPr>
              <w:t>or new principles (we proposed in Q3-2), here are our views:</w:t>
            </w:r>
          </w:p>
          <w:p>
            <w:pPr>
              <w:rPr>
                <w:rFonts w:eastAsiaTheme="minorEastAsia"/>
                <w:b/>
                <w:lang w:eastAsia="zh-CN"/>
              </w:rPr>
            </w:pPr>
            <w:r>
              <w:rPr>
                <w:rFonts w:hint="eastAsia" w:eastAsiaTheme="minorEastAsia"/>
                <w:b/>
                <w:lang w:eastAsia="zh-CN"/>
              </w:rPr>
              <w:t>a</w:t>
            </w:r>
            <w:r>
              <w:rPr>
                <w:rFonts w:eastAsiaTheme="minorEastAsia"/>
                <w:b/>
                <w:lang w:eastAsia="zh-CN"/>
              </w:rPr>
              <w:t>) UE-side server selection for transfer of dataset/parameter</w:t>
            </w:r>
          </w:p>
          <w:p>
            <w:pPr>
              <w:rPr>
                <w:rFonts w:eastAsiaTheme="minorEastAsia"/>
                <w:lang w:eastAsia="zh-CN"/>
              </w:rPr>
            </w:pPr>
            <w:r>
              <w:rPr>
                <w:rFonts w:hint="eastAsia" w:eastAsiaTheme="minor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pPr>
              <w:rPr>
                <w:rFonts w:eastAsiaTheme="minorEastAsia"/>
                <w:b/>
                <w:lang w:eastAsia="zh-CN"/>
              </w:rPr>
            </w:pPr>
          </w:p>
          <w:p>
            <w:pPr>
              <w:rPr>
                <w:rFonts w:eastAsiaTheme="minorEastAsia"/>
                <w:b/>
                <w:lang w:eastAsia="zh-CN"/>
              </w:rPr>
            </w:pPr>
            <w:r>
              <w:rPr>
                <w:rFonts w:hint="eastAsia" w:eastAsiaTheme="minorEastAsia"/>
                <w:b/>
                <w:lang w:eastAsia="zh-CN"/>
              </w:rPr>
              <w:t>b</w:t>
            </w:r>
            <w:r>
              <w:rPr>
                <w:rFonts w:eastAsiaTheme="minorEastAsia"/>
                <w:b/>
                <w:lang w:eastAsia="zh-CN"/>
              </w:rPr>
              <w:t>) E2E reliability of dataset/model parameter transfer</w:t>
            </w:r>
          </w:p>
          <w:p>
            <w:pPr>
              <w:rPr>
                <w:rFonts w:eastAsiaTheme="minorEastAsia"/>
                <w:lang w:eastAsia="zh-CN"/>
              </w:rPr>
            </w:pPr>
            <w:r>
              <w:rPr>
                <w:rFonts w:hint="eastAsia" w:eastAsiaTheme="minor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pPr>
              <w:rPr>
                <w:rFonts w:eastAsiaTheme="minorEastAsia"/>
                <w:b/>
                <w:lang w:eastAsia="zh-CN"/>
              </w:rPr>
            </w:pPr>
          </w:p>
          <w:p>
            <w:pPr>
              <w:rPr>
                <w:rFonts w:eastAsiaTheme="minorEastAsia"/>
                <w:b/>
                <w:lang w:eastAsia="zh-CN"/>
              </w:rPr>
            </w:pPr>
            <w:r>
              <w:rPr>
                <w:rFonts w:hint="eastAsia" w:eastAsiaTheme="minorEastAsia"/>
                <w:b/>
                <w:lang w:eastAsia="zh-CN"/>
              </w:rPr>
              <w:t>c</w:t>
            </w:r>
            <w:r>
              <w:rPr>
                <w:rFonts w:eastAsiaTheme="minorEastAsia"/>
                <w:b/>
                <w:lang w:eastAsia="zh-CN"/>
              </w:rPr>
              <w:t>) Proprietary information of dataset/parameter should be respected and not disclosed</w:t>
            </w:r>
          </w:p>
          <w:p>
            <w:pPr>
              <w:rPr>
                <w:rStyle w:val="65"/>
                <w:rFonts w:ascii="Times New Roman" w:hAnsi="Times New Roman" w:eastAsiaTheme="minorEastAsia"/>
                <w:szCs w:val="20"/>
                <w:lang w:eastAsia="zh-CN"/>
              </w:rPr>
            </w:pPr>
            <w:r>
              <w:rPr>
                <w:rFonts w:hint="eastAsia" w:eastAsiaTheme="minorEastAsia"/>
                <w:lang w:eastAsia="zh-CN"/>
              </w:rPr>
              <w:t>I</w:t>
            </w:r>
            <w:r>
              <w:rPr>
                <w:rFonts w:eastAsiaTheme="minorEastAsia"/>
                <w:lang w:eastAsia="zh-CN"/>
              </w:rPr>
              <w:t>f one NW vendor generates dataset/parameter, and then passes them to UE-side server via CN/OAM. There  is a risk that the proprietary information of dataset/parameter may be exposed to a second NW vendor without the original NW vendor's knowledge, which should be checked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tcPr>
          <w:p>
            <w:pPr>
              <w:rPr>
                <w:rFonts w:hint="eastAsia" w:eastAsiaTheme="minorEastAsia"/>
                <w:lang w:eastAsia="zh-CN"/>
              </w:rPr>
            </w:pPr>
            <w:r>
              <w:rPr>
                <w:rStyle w:val="65"/>
                <w:rFonts w:hint="eastAsia" w:ascii="Times New Roman" w:hAnsi="Times New Roman" w:eastAsia="宋体"/>
                <w:szCs w:val="20"/>
                <w:lang w:val="en-US" w:eastAsia="zh-CN"/>
              </w:rPr>
              <w:t>ZTE</w:t>
            </w:r>
          </w:p>
        </w:tc>
        <w:tc>
          <w:tcPr>
            <w:tcW w:w="2101" w:type="dxa"/>
          </w:tcPr>
          <w:p>
            <w:pPr>
              <w:rPr>
                <w:rStyle w:val="65"/>
                <w:rFonts w:hint="default" w:ascii="Times New Roman" w:hAnsi="Times New Roman" w:eastAsia="宋体"/>
                <w:szCs w:val="20"/>
                <w:lang w:val="en-US" w:eastAsia="zh-CN"/>
              </w:rPr>
            </w:pPr>
            <w:r>
              <w:rPr>
                <w:rStyle w:val="65"/>
                <w:rFonts w:hint="eastAsia" w:ascii="Times New Roman" w:hAnsi="Times New Roman" w:eastAsia="宋体"/>
                <w:szCs w:val="20"/>
                <w:lang w:val="en-US" w:eastAsia="zh-CN"/>
              </w:rPr>
              <w:t>Yes for 1, 2</w:t>
            </w:r>
          </w:p>
          <w:p>
            <w:pPr>
              <w:rPr>
                <w:rStyle w:val="65"/>
                <w:rFonts w:hint="eastAsia" w:ascii="Times New Roman" w:hAnsi="Times New Roman" w:eastAsiaTheme="minorEastAsia"/>
                <w:szCs w:val="20"/>
                <w:lang w:eastAsia="zh-CN"/>
              </w:rPr>
            </w:pPr>
            <w:r>
              <w:rPr>
                <w:rStyle w:val="65"/>
                <w:rFonts w:hint="eastAsia" w:ascii="Times New Roman" w:hAnsi="Times New Roman" w:eastAsia="宋体"/>
                <w:szCs w:val="20"/>
                <w:lang w:val="en-US" w:eastAsia="zh-CN"/>
              </w:rPr>
              <w:t>No for 3</w:t>
            </w:r>
          </w:p>
        </w:tc>
        <w:tc>
          <w:tcPr>
            <w:tcW w:w="4960" w:type="dxa"/>
          </w:tcPr>
          <w:p>
            <w:pPr>
              <w:rPr>
                <w:rStyle w:val="65"/>
                <w:rFonts w:hint="eastAsia" w:ascii="Times New Roman" w:hAnsi="Times New Roman" w:eastAsia="宋体"/>
                <w:szCs w:val="20"/>
                <w:lang w:val="en-US" w:eastAsia="zh-CN"/>
              </w:rPr>
            </w:pPr>
            <w:r>
              <w:rPr>
                <w:rStyle w:val="65"/>
                <w:rFonts w:hint="eastAsia" w:ascii="Times New Roman" w:hAnsi="Times New Roman" w:eastAsia="宋体"/>
                <w:szCs w:val="20"/>
                <w:lang w:val="en-US" w:eastAsia="zh-CN"/>
              </w:rPr>
              <w:t>In our understanding ,solution 3 is not an independent solution basically. It is just a whole picture of solution 1 and solution 2.</w:t>
            </w:r>
          </w:p>
          <w:p>
            <w:pPr>
              <w:rPr>
                <w:rStyle w:val="65"/>
                <w:rFonts w:hint="eastAsia" w:ascii="Times New Roman" w:hAnsi="Times New Roman" w:eastAsia="宋体"/>
                <w:szCs w:val="20"/>
                <w:lang w:val="en-US" w:eastAsia="zh-CN"/>
              </w:rPr>
            </w:pPr>
            <w:r>
              <w:rPr>
                <w:rStyle w:val="65"/>
                <w:rFonts w:hint="eastAsia" w:ascii="Times New Roman" w:hAnsi="Times New Roman" w:eastAsia="宋体"/>
                <w:szCs w:val="20"/>
                <w:lang w:val="en-US" w:eastAsia="zh-CN"/>
              </w:rPr>
              <w:t>3 can be a note for non-OTA solution:</w:t>
            </w:r>
          </w:p>
          <w:p>
            <w:pPr>
              <w:rPr>
                <w:rFonts w:hint="eastAsia" w:eastAsiaTheme="minorEastAsia"/>
                <w:lang w:eastAsia="zh-CN"/>
              </w:rPr>
            </w:pPr>
            <w:r>
              <w:rPr>
                <w:rStyle w:val="65"/>
                <w:rFonts w:hint="eastAsia" w:ascii="Times New Roman" w:hAnsi="Times New Roman" w:eastAsia="宋体"/>
                <w:szCs w:val="20"/>
                <w:lang w:val="en-US" w:eastAsia="zh-CN"/>
              </w:rPr>
              <w:t xml:space="preserve">Note: It is up to RAN3, SA2, SA5 to discuss how and when gNB transfer the dataset or model parameter to OAM/CN. </w:t>
            </w:r>
          </w:p>
        </w:tc>
      </w:tr>
    </w:tbl>
    <w:p/>
    <w:p>
      <w:pPr>
        <w:pStyle w:val="4"/>
      </w:pPr>
      <w:r>
        <w:rPr>
          <w:rFonts w:hint="eastAsia"/>
        </w:rPr>
        <w:t>O</w:t>
      </w:r>
      <w:r>
        <w:t>TA solution</w:t>
      </w:r>
      <w:r>
        <w:rPr>
          <w:rFonts w:hint="eastAsia"/>
        </w:rPr>
        <w:t xml:space="preserve"> </w:t>
      </w:r>
      <w:r>
        <w:t>(NW dataset/model parameter entity -&gt; UE)</w:t>
      </w:r>
    </w:p>
    <w:p>
      <w:r>
        <w:rPr>
          <w:rFonts w:hint="eastAsia"/>
        </w:rPr>
        <w:t>A</w:t>
      </w:r>
      <w:r>
        <w:t>fter phase 1 discussion and companies’ feedback, rapporteur further summarized below feasibility/complexity analysis for each candidate solution:</w:t>
      </w:r>
    </w:p>
    <w:p>
      <w:pPr>
        <w:pStyle w:val="97"/>
      </w:pPr>
      <w:r>
        <w:t xml:space="preserve">OTA solution 1a: </w:t>
      </w:r>
      <w:r>
        <w:rPr>
          <w:rFonts w:hint="eastAsia"/>
        </w:rPr>
        <w:t>g</w:t>
      </w:r>
      <w:r>
        <w:t>NB -&gt; UE via CP Feasibility Analysis</w:t>
      </w:r>
    </w:p>
    <w:p>
      <w:pPr>
        <w:rPr>
          <w:rStyle w:val="65"/>
        </w:rPr>
      </w:pPr>
      <w:r>
        <w:rPr>
          <w:rStyle w:val="65"/>
        </w:rPr>
        <w:t xml:space="preserve">As mentioned by some companies during phase 1 that analysis in TR38.843 could be reused. Two companies raised the concern of simply scaling up RRC segment number is not feasible. </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9"/>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Style w:val="65"/>
                <w:b/>
                <w:bCs/>
              </w:rPr>
            </w:pPr>
            <w:r>
              <w:rPr>
                <w:rStyle w:val="65"/>
                <w:b/>
                <w:bCs/>
              </w:rPr>
              <w:t>Solution</w:t>
            </w:r>
          </w:p>
        </w:tc>
        <w:tc>
          <w:tcPr>
            <w:tcW w:w="3119" w:type="dxa"/>
          </w:tcPr>
          <w:p>
            <w:pPr>
              <w:rPr>
                <w:rStyle w:val="65"/>
                <w:b/>
                <w:bCs/>
              </w:rPr>
            </w:pPr>
            <w:r>
              <w:rPr>
                <w:rStyle w:val="65"/>
                <w:b/>
                <w:bCs/>
              </w:rPr>
              <w:t>Views on whether solution 1a as a candidate solution</w:t>
            </w:r>
          </w:p>
        </w:tc>
        <w:tc>
          <w:tcPr>
            <w:tcW w:w="5244" w:type="dxa"/>
          </w:tcPr>
          <w:p>
            <w:pPr>
              <w:rPr>
                <w:rStyle w:val="65"/>
                <w:b/>
                <w:bCs/>
              </w:rPr>
            </w:pPr>
            <w:r>
              <w:rPr>
                <w:rStyle w:val="65"/>
                <w:b/>
                <w:bCs/>
              </w:rPr>
              <w:t>Enhancements to be considered for feasible solutions/Reason of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rPr>
                <w:rStyle w:val="65"/>
              </w:rPr>
            </w:pPr>
            <w:r>
              <w:rPr>
                <w:rStyle w:val="65"/>
              </w:rPr>
              <w:t>1a</w:t>
            </w:r>
          </w:p>
        </w:tc>
        <w:tc>
          <w:tcPr>
            <w:tcW w:w="3119" w:type="dxa"/>
          </w:tcPr>
          <w:p>
            <w:pPr>
              <w:rPr>
                <w:rStyle w:val="65"/>
              </w:rPr>
            </w:pPr>
            <w:r>
              <w:rPr>
                <w:rStyle w:val="65"/>
                <w:b/>
                <w:bCs/>
              </w:rPr>
              <w:t>Yes (12/14)</w:t>
            </w:r>
            <w:r>
              <w:rPr>
                <w:rStyle w:val="65"/>
              </w:rPr>
              <w:t>: ZTE, Apple, HW, vivo, QC, Oppo, MTK, SS, Ericsson, LG, CMCC, FW</w:t>
            </w:r>
          </w:p>
        </w:tc>
        <w:tc>
          <w:tcPr>
            <w:tcW w:w="5244" w:type="dxa"/>
          </w:tcPr>
          <w:p>
            <w:pPr>
              <w:pStyle w:val="32"/>
              <w:numPr>
                <w:ilvl w:val="0"/>
                <w:numId w:val="5"/>
              </w:numPr>
              <w:rPr>
                <w:rStyle w:val="65"/>
                <w:rFonts w:ascii="Times New Roman" w:hAnsi="Times New Roman"/>
                <w:sz w:val="20"/>
                <w:szCs w:val="20"/>
              </w:rPr>
            </w:pPr>
            <w:r>
              <w:rPr>
                <w:rStyle w:val="65"/>
                <w:rFonts w:ascii="Times New Roman" w:hAnsi="Times New Roman"/>
                <w:b/>
                <w:bCs/>
                <w:sz w:val="20"/>
                <w:szCs w:val="20"/>
              </w:rPr>
              <w:t>Extend existing supported RRC signaling size (same spec impact of solution 1a in TR38.843)</w:t>
            </w:r>
            <w:r>
              <w:rPr>
                <w:rStyle w:val="65"/>
                <w:rFonts w:ascii="Times New Roman" w:hAnsi="Times New Roman"/>
                <w:sz w:val="20"/>
                <w:szCs w:val="20"/>
              </w:rPr>
              <w:t>: ZTE, Apple, HW, Vivo, QC, Oppo, MTK, SS, LG,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Merge w:val="continue"/>
          </w:tcPr>
          <w:p>
            <w:pPr>
              <w:rPr>
                <w:rStyle w:val="65"/>
              </w:rPr>
            </w:pPr>
          </w:p>
        </w:tc>
        <w:tc>
          <w:tcPr>
            <w:tcW w:w="3119" w:type="dxa"/>
          </w:tcPr>
          <w:p>
            <w:pPr>
              <w:rPr>
                <w:rStyle w:val="65"/>
                <w:highlight w:val="yellow"/>
              </w:rPr>
            </w:pPr>
            <w:r>
              <w:rPr>
                <w:rStyle w:val="65"/>
                <w:b/>
                <w:bCs/>
                <w:highlight w:val="yellow"/>
              </w:rPr>
              <w:t xml:space="preserve">No (2/14): </w:t>
            </w:r>
            <w:r>
              <w:rPr>
                <w:rStyle w:val="65"/>
                <w:highlight w:val="yellow"/>
              </w:rPr>
              <w:t>Lenovo, Nokia</w:t>
            </w:r>
          </w:p>
        </w:tc>
        <w:tc>
          <w:tcPr>
            <w:tcW w:w="5244" w:type="dxa"/>
          </w:tcPr>
          <w:p>
            <w:pPr>
              <w:pStyle w:val="32"/>
              <w:numPr>
                <w:ilvl w:val="0"/>
                <w:numId w:val="5"/>
              </w:numPr>
              <w:rPr>
                <w:rStyle w:val="65"/>
                <w:rFonts w:ascii="Times New Roman" w:hAnsi="Times New Roman"/>
                <w:sz w:val="20"/>
                <w:szCs w:val="20"/>
                <w:highlight w:val="yellow"/>
              </w:rPr>
            </w:pPr>
            <w:r>
              <w:rPr>
                <w:rStyle w:val="65"/>
                <w:rFonts w:ascii="Times New Roman" w:hAnsi="Times New Roman"/>
                <w:b/>
                <w:bCs/>
                <w:sz w:val="20"/>
                <w:szCs w:val="20"/>
                <w:highlight w:val="yellow"/>
              </w:rPr>
              <w:t>not scalable for size up to hundreds of MB:</w:t>
            </w:r>
            <w:r>
              <w:rPr>
                <w:rStyle w:val="65"/>
                <w:rFonts w:ascii="Times New Roman" w:hAnsi="Times New Roman"/>
                <w:sz w:val="20"/>
                <w:szCs w:val="20"/>
                <w:highlight w:val="yellow"/>
              </w:rPr>
              <w:t xml:space="preserve"> Lenovo, Nokia (shouldn’t extend when there’s a viable non-OTA method available)</w:t>
            </w:r>
          </w:p>
        </w:tc>
      </w:tr>
    </w:tbl>
    <w:p>
      <w:pPr>
        <w:rPr>
          <w:rStyle w:val="65"/>
        </w:rPr>
      </w:pPr>
      <w:r>
        <w:rPr>
          <w:rStyle w:val="65"/>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pPr>
        <w:rPr>
          <w:rStyle w:val="65"/>
        </w:rPr>
      </w:pPr>
      <w:r>
        <w:rPr>
          <w:rStyle w:val="65"/>
        </w:rPr>
        <w:t>According to the discussion in Q1-1, rapporteurs further add a new column indicating whether the previous analysis can be applicable to dataset/model parameter transfer.</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3164"/>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keepNext/>
              <w:keepLines/>
              <w:rPr>
                <w:rFonts w:ascii="Arial" w:hAnsi="Arial" w:eastAsia="MS Mincho" w:cs="Arial"/>
                <w:b/>
                <w:bCs/>
                <w:sz w:val="18"/>
                <w:szCs w:val="18"/>
              </w:rPr>
            </w:pPr>
            <w:r>
              <w:rPr>
                <w:rFonts w:ascii="Arial" w:hAnsi="Arial" w:cs="Arial"/>
                <w:b/>
                <w:bCs/>
                <w:sz w:val="18"/>
                <w:szCs w:val="18"/>
              </w:rPr>
              <w:t>Current status and Gaps of Solution 1a in TR38.843</w:t>
            </w:r>
          </w:p>
        </w:tc>
        <w:tc>
          <w:tcPr>
            <w:tcW w:w="316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keepNext/>
              <w:keepLines/>
              <w:rPr>
                <w:rFonts w:ascii="Arial" w:hAnsi="Arial" w:cs="Arial"/>
                <w:b/>
                <w:bCs/>
                <w:sz w:val="18"/>
                <w:szCs w:val="18"/>
              </w:rPr>
            </w:pPr>
            <w:r>
              <w:rPr>
                <w:rFonts w:hint="eastAsia" w:ascii="Arial" w:hAnsi="Arial" w:cs="Arial"/>
                <w:b/>
                <w:bCs/>
                <w:sz w:val="18"/>
                <w:szCs w:val="18"/>
              </w:rPr>
              <w:t>A</w:t>
            </w:r>
            <w:r>
              <w:rPr>
                <w:rFonts w:ascii="Arial" w:hAnsi="Arial" w:cs="Arial"/>
                <w:b/>
                <w:bCs/>
                <w:sz w:val="18"/>
                <w:szCs w:val="18"/>
              </w:rPr>
              <w:t>pplicable to dataset/model parameter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b/>
                <w:bCs/>
                <w:sz w:val="18"/>
                <w:szCs w:val="18"/>
              </w:rPr>
              <w:t>Y</w:t>
            </w:r>
            <w:r>
              <w:rPr>
                <w:rFonts w:ascii="Arial" w:hAnsi="Arial" w:cs="Arial"/>
                <w:b/>
                <w:bCs/>
                <w:sz w:val="18"/>
                <w:szCs w:val="18"/>
              </w:rPr>
              <w:t xml:space="preserve">es (A1-Size), </w:t>
            </w:r>
            <w:r>
              <w:rPr>
                <w:rFonts w:ascii="Arial" w:hAnsi="Arial" w:cs="Arial"/>
                <w:sz w:val="18"/>
                <w:szCs w:val="18"/>
              </w:rPr>
              <w:t>but other segmentation method is not precluded (as mentioned by [3][9]). The detailed segmentation solutions for this hundreds of MB dataset/model parameter size can be further discussed during WI. Rapporteur suggests to revise it as below:</w:t>
            </w:r>
          </w:p>
          <w:p>
            <w:pPr>
              <w:keepNext/>
              <w:keepLines/>
              <w:rPr>
                <w:rFonts w:ascii="Arial" w:hAnsi="Arial" w:cs="Arial"/>
                <w:b/>
                <w:bCs/>
                <w:sz w:val="18"/>
                <w:szCs w:val="18"/>
              </w:rPr>
            </w:pPr>
            <w:r>
              <w:rPr>
                <w:rFonts w:hint="eastAsia" w:ascii="Arial" w:hAnsi="Arial" w:cs="Arial"/>
                <w:b/>
                <w:bCs/>
                <w:sz w:val="18"/>
                <w:szCs w:val="18"/>
              </w:rPr>
              <w:t>S</w:t>
            </w:r>
            <w:r>
              <w:rPr>
                <w:rFonts w:ascii="Arial" w:hAnsi="Arial" w:cs="Arial"/>
                <w:b/>
                <w:bCs/>
                <w:sz w:val="18"/>
                <w:szCs w:val="18"/>
              </w:rPr>
              <w:t>egmentation to support hundreds of MB dataset/model parameter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color="auto" w:sz="4" w:space="0"/>
              <w:left w:val="single" w:color="auto" w:sz="4" w:space="0"/>
              <w:bottom w:val="single" w:color="auto" w:sz="4" w:space="0"/>
              <w:right w:val="single" w:color="auto" w:sz="4" w:space="0"/>
            </w:tcBorders>
          </w:tcPr>
          <w:p>
            <w:pPr>
              <w:pStyle w:val="103"/>
              <w:spacing w:after="0"/>
              <w:rPr>
                <w:rFonts w:ascii="Arial" w:hAnsi="Arial" w:cs="Arial"/>
                <w:sz w:val="18"/>
                <w:szCs w:val="18"/>
              </w:rPr>
            </w:pPr>
            <w:r>
              <w:rPr>
                <w:rFonts w:ascii="Arial" w:hAnsi="Arial" w:cs="Arial"/>
                <w:sz w:val="18"/>
                <w:szCs w:val="18"/>
              </w:rPr>
              <w:t>- Requires service continuity support for SRBs with segmentations.</w:t>
            </w:r>
          </w:p>
          <w:p>
            <w:pPr>
              <w:pStyle w:val="103"/>
              <w:spacing w:after="0"/>
              <w:rPr>
                <w:rFonts w:ascii="Arial" w:hAnsi="Arial" w:cs="Arial"/>
                <w:sz w:val="18"/>
                <w:szCs w:val="18"/>
              </w:rPr>
            </w:pPr>
            <w:r>
              <w:rPr>
                <w:rFonts w:ascii="Arial" w:hAnsi="Arial" w:cs="Arial"/>
                <w:sz w:val="18"/>
                <w:szCs w:val="18"/>
              </w:rPr>
              <w:t>- Xn/NGAP enhancement(s) for model transfer/delivery continuity</w:t>
            </w:r>
          </w:p>
        </w:tc>
        <w:tc>
          <w:tcPr>
            <w:tcW w:w="3059" w:type="dxa"/>
            <w:tcBorders>
              <w:top w:val="single" w:color="auto" w:sz="4" w:space="0"/>
              <w:left w:val="single" w:color="auto" w:sz="4" w:space="0"/>
              <w:bottom w:val="single" w:color="auto" w:sz="4" w:space="0"/>
              <w:right w:val="single" w:color="auto" w:sz="4" w:space="0"/>
            </w:tcBorders>
          </w:tcPr>
          <w:p>
            <w:pPr>
              <w:pStyle w:val="103"/>
              <w:spacing w:after="0"/>
              <w:ind w:left="0" w:firstLine="0"/>
              <w:rPr>
                <w:rFonts w:ascii="Arial" w:hAnsi="Arial" w:cs="Arial"/>
                <w:b/>
                <w:bCs/>
                <w:sz w:val="18"/>
                <w:szCs w:val="18"/>
              </w:rPr>
            </w:pPr>
            <w:r>
              <w:rPr>
                <w:rFonts w:hint="eastAsia" w:ascii="Arial" w:hAnsi="Arial" w:cs="Arial"/>
                <w:b/>
                <w:bCs/>
                <w:sz w:val="18"/>
                <w:szCs w:val="18"/>
              </w:rPr>
              <w:t>Y</w:t>
            </w:r>
            <w:r>
              <w:rPr>
                <w:rFonts w:ascii="Arial" w:hAnsi="Arial" w:cs="Arial"/>
                <w:b/>
                <w:bCs/>
                <w:sz w:val="18"/>
                <w:szCs w:val="18"/>
              </w:rPr>
              <w:t>es with change (A2- Continuity):</w:t>
            </w:r>
          </w:p>
          <w:p>
            <w:pPr>
              <w:pStyle w:val="103"/>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pPr>
              <w:pStyle w:val="103"/>
              <w:spacing w:after="0"/>
              <w:ind w:left="284" w:firstLine="0"/>
              <w:rPr>
                <w:rFonts w:ascii="Arial" w:hAnsi="Arial" w:cs="Arial"/>
                <w:sz w:val="18"/>
                <w:szCs w:val="18"/>
              </w:rPr>
            </w:pPr>
            <w:r>
              <w:rPr>
                <w:rFonts w:ascii="Arial" w:hAnsi="Arial" w:cs="Arial"/>
                <w:sz w:val="18"/>
                <w:szCs w:val="18"/>
              </w:rPr>
              <w:t>- Xn/NGAP enhancement(s) for dataset/model parameter transfer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rPr>
              <w:t>Management and interaction between UE and gNB is not supported</w:t>
            </w:r>
          </w:p>
        </w:tc>
        <w:tc>
          <w:tcPr>
            <w:tcW w:w="316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hint="eastAsia" w:ascii="Arial" w:hAnsi="Arial" w:cs="Arial"/>
                <w:sz w:val="18"/>
                <w:szCs w:val="18"/>
              </w:rPr>
              <w:t>N</w:t>
            </w:r>
            <w:r>
              <w:rPr>
                <w:rFonts w:ascii="Arial" w:hAnsi="Arial" w:cs="Arial"/>
                <w:sz w:val="18"/>
                <w:szCs w:val="18"/>
              </w:rPr>
              <w:t>ot applicable since it’s not model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eastAsiaTheme="minorEastAsia"/>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color="auto" w:sz="4" w:space="0"/>
              <w:left w:val="single" w:color="auto" w:sz="4" w:space="0"/>
              <w:bottom w:val="single" w:color="auto" w:sz="4" w:space="0"/>
              <w:right w:val="single" w:color="auto" w:sz="4" w:space="0"/>
            </w:tcBorders>
          </w:tcPr>
          <w:p>
            <w:pPr>
              <w:keepNext/>
              <w:keepLines/>
              <w:rPr>
                <w:rFonts w:ascii="Arial" w:hAnsi="Arial" w:cs="Arial"/>
                <w:b/>
                <w:bCs/>
                <w:sz w:val="18"/>
                <w:szCs w:val="18"/>
              </w:rPr>
            </w:pPr>
            <w:r>
              <w:rPr>
                <w:rFonts w:hint="eastAsia" w:ascii="Arial" w:hAnsi="Arial" w:cs="Arial"/>
                <w:b/>
                <w:bCs/>
                <w:sz w:val="18"/>
                <w:szCs w:val="18"/>
              </w:rPr>
              <w:t>Y</w:t>
            </w:r>
            <w:r>
              <w:rPr>
                <w:rFonts w:ascii="Arial" w:hAnsi="Arial" w:cs="Arial"/>
                <w:b/>
                <w:bCs/>
                <w:sz w:val="18"/>
                <w:szCs w:val="18"/>
              </w:rPr>
              <w:t>es (A4- Latency)</w:t>
            </w:r>
          </w:p>
        </w:tc>
      </w:tr>
    </w:tbl>
    <w:p>
      <w:pPr>
        <w:rPr>
          <w:rStyle w:val="65"/>
        </w:rPr>
      </w:pPr>
      <w:r>
        <w:rPr>
          <w:rStyle w:val="65"/>
          <w:rFonts w:hint="eastAsia"/>
        </w:rPr>
        <w:t>R</w:t>
      </w:r>
      <w:r>
        <w:rPr>
          <w:rStyle w:val="65"/>
        </w:rPr>
        <w:t>apporteurs observe that the above specification impact seems manageable from RAN2 point of view.</w:t>
      </w:r>
    </w:p>
    <w:p>
      <w:pPr>
        <w:rPr>
          <w:rStyle w:val="65"/>
        </w:rPr>
      </w:pPr>
      <w:r>
        <w:rPr>
          <w:rStyle w:val="65"/>
          <w:rFonts w:hint="eastAsia"/>
        </w:rPr>
        <w:t>F</w:t>
      </w:r>
      <w:r>
        <w:rPr>
          <w:rStyle w:val="65"/>
        </w:rPr>
        <w:t>urthermore, as summarized in Q1-1, A3-Controllaiblity and A5-Visibility also need to be supported in solution 1a, where A3 is naturally supported by RRC signaling and A5 depends on the standardized data format and model structure (which is up to RAN1).</w:t>
      </w:r>
    </w:p>
    <w:p>
      <w:pPr>
        <w:rPr>
          <w:rStyle w:val="65"/>
        </w:rPr>
      </w:pPr>
      <w:r>
        <w:rPr>
          <w:rStyle w:val="65"/>
          <w:rFonts w:hint="eastAsia"/>
        </w:rPr>
        <w:t>B</w:t>
      </w:r>
      <w:r>
        <w:rPr>
          <w:rStyle w:val="65"/>
        </w:rPr>
        <w:t>ased on above analysis, following specification impact can be considered to achieve OTA solution 1a feasibility from RAN2 point of view:</w:t>
      </w:r>
    </w:p>
    <w:p>
      <w:pPr>
        <w:pStyle w:val="32"/>
        <w:numPr>
          <w:ilvl w:val="0"/>
          <w:numId w:val="54"/>
        </w:numPr>
        <w:rPr>
          <w:rStyle w:val="65"/>
          <w:rFonts w:ascii="Times New Roman" w:hAnsi="Times New Roman"/>
          <w:szCs w:val="20"/>
        </w:rPr>
      </w:pPr>
      <w:r>
        <w:rPr>
          <w:rStyle w:val="65"/>
          <w:rFonts w:ascii="Times New Roman" w:hAnsi="Times New Roman"/>
          <w:szCs w:val="20"/>
        </w:rPr>
        <w:t>Segmentation to support hundreds of MB dataset/model parameter transfer</w:t>
      </w:r>
    </w:p>
    <w:p>
      <w:pPr>
        <w:pStyle w:val="32"/>
        <w:numPr>
          <w:ilvl w:val="0"/>
          <w:numId w:val="54"/>
        </w:numPr>
        <w:rPr>
          <w:rStyle w:val="65"/>
          <w:rFonts w:ascii="Times New Roman" w:hAnsi="Times New Roman"/>
          <w:szCs w:val="20"/>
        </w:rPr>
      </w:pPr>
      <w:r>
        <w:rPr>
          <w:rStyle w:val="65"/>
          <w:rFonts w:ascii="Times New Roman" w:hAnsi="Times New Roman"/>
          <w:szCs w:val="20"/>
        </w:rPr>
        <w:t>Requires service continuity support for SRBs with segmentations during UE mobility</w:t>
      </w:r>
    </w:p>
    <w:p>
      <w:pPr>
        <w:pStyle w:val="32"/>
        <w:numPr>
          <w:ilvl w:val="0"/>
          <w:numId w:val="54"/>
        </w:numPr>
        <w:rPr>
          <w:rStyle w:val="65"/>
          <w:rFonts w:ascii="Times New Roman" w:hAnsi="Times New Roman"/>
          <w:szCs w:val="20"/>
        </w:rPr>
      </w:pPr>
      <w:r>
        <w:rPr>
          <w:rStyle w:val="65"/>
          <w:rFonts w:ascii="Times New Roman" w:hAnsi="Times New Roman"/>
          <w:szCs w:val="20"/>
        </w:rPr>
        <w:t>Xn/NGAP enhancement(s) for dataset/model parameter transfer continuity</w:t>
      </w:r>
    </w:p>
    <w:p>
      <w:pPr>
        <w:pStyle w:val="32"/>
        <w:numPr>
          <w:ilvl w:val="0"/>
          <w:numId w:val="54"/>
        </w:numPr>
        <w:rPr>
          <w:rStyle w:val="65"/>
          <w:rFonts w:ascii="Times New Roman" w:hAnsi="Times New Roman"/>
          <w:szCs w:val="20"/>
        </w:rPr>
      </w:pPr>
      <w:r>
        <w:rPr>
          <w:rStyle w:val="65"/>
          <w:rFonts w:ascii="Times New Roman" w:hAnsi="Times New Roman"/>
          <w:szCs w:val="20"/>
        </w:rPr>
        <w:t>Impact on SRB in DL, e.g., a new SRB with configurable priority, etc.</w:t>
      </w:r>
    </w:p>
    <w:p>
      <w:pPr>
        <w:pStyle w:val="6"/>
        <w:rPr>
          <w:u w:val="none"/>
        </w:rPr>
      </w:pPr>
      <w:r>
        <w:rPr>
          <w:u w:val="none"/>
        </w:rPr>
        <w:t>Q3-4: Do you think candidate solution OTA solution 1a (i.e. gNB -&gt; UE via CP) is feasible with manageable specification impact listed above?</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090"/>
        <w:gridCol w:w="358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b/>
                <w:bCs/>
                <w:szCs w:val="20"/>
              </w:rPr>
            </w:pPr>
            <w:r>
              <w:rPr>
                <w:rStyle w:val="65"/>
                <w:rFonts w:hint="eastAsia" w:ascii="Times New Roman" w:hAnsi="Times New Roman"/>
                <w:b/>
                <w:bCs/>
                <w:szCs w:val="20"/>
              </w:rPr>
              <w:t>C</w:t>
            </w:r>
            <w:r>
              <w:rPr>
                <w:rStyle w:val="65"/>
                <w:rFonts w:ascii="Times New Roman" w:hAnsi="Times New Roman"/>
                <w:b/>
                <w:bCs/>
                <w:szCs w:val="20"/>
              </w:rPr>
              <w:t>ompany</w:t>
            </w:r>
          </w:p>
        </w:tc>
        <w:tc>
          <w:tcPr>
            <w:tcW w:w="1090" w:type="dxa"/>
          </w:tcPr>
          <w:p>
            <w:pPr>
              <w:rPr>
                <w:rStyle w:val="65"/>
                <w:rFonts w:ascii="Times New Roman" w:hAnsi="Times New Roman"/>
                <w:b/>
                <w:bCs/>
                <w:szCs w:val="20"/>
              </w:rPr>
            </w:pPr>
            <w:r>
              <w:rPr>
                <w:rStyle w:val="65"/>
                <w:rFonts w:ascii="Times New Roman" w:hAnsi="Times New Roman"/>
                <w:b/>
                <w:bCs/>
                <w:szCs w:val="20"/>
              </w:rPr>
              <w:t>Y</w:t>
            </w:r>
            <w:r>
              <w:rPr>
                <w:rStyle w:val="65"/>
                <w:rFonts w:ascii="Times New Roman" w:hAnsi="Times New Roman"/>
                <w:b/>
                <w:bCs/>
              </w:rPr>
              <w:t>es/No</w:t>
            </w:r>
          </w:p>
        </w:tc>
        <w:tc>
          <w:tcPr>
            <w:tcW w:w="3588" w:type="dxa"/>
          </w:tcPr>
          <w:p>
            <w:pPr>
              <w:rPr>
                <w:rStyle w:val="65"/>
                <w:rFonts w:ascii="Times New Roman" w:hAnsi="Times New Roman"/>
                <w:b/>
                <w:bCs/>
                <w:szCs w:val="20"/>
              </w:rPr>
            </w:pPr>
            <w:r>
              <w:rPr>
                <w:rStyle w:val="65"/>
                <w:rFonts w:ascii="Times New Roman" w:hAnsi="Times New Roman"/>
                <w:b/>
                <w:bCs/>
                <w:szCs w:val="20"/>
              </w:rPr>
              <w:t>If yes, how it is feasible/n</w:t>
            </w:r>
            <w:r>
              <w:rPr>
                <w:rStyle w:val="65"/>
                <w:rFonts w:ascii="Times New Roman" w:hAnsi="Times New Roman"/>
                <w:b/>
                <w:bCs/>
              </w:rPr>
              <w:t>ot complex</w:t>
            </w:r>
            <w:r>
              <w:rPr>
                <w:rStyle w:val="65"/>
                <w:rFonts w:ascii="Times New Roman" w:hAnsi="Times New Roman"/>
                <w:b/>
                <w:bCs/>
                <w:szCs w:val="20"/>
              </w:rPr>
              <w:t>?</w:t>
            </w:r>
          </w:p>
          <w:p>
            <w:pPr>
              <w:rPr>
                <w:rStyle w:val="65"/>
                <w:rFonts w:ascii="Times New Roman" w:hAnsi="Times New Roman"/>
                <w:b/>
                <w:bCs/>
                <w:szCs w:val="20"/>
              </w:rPr>
            </w:pPr>
            <w:r>
              <w:rPr>
                <w:rStyle w:val="65"/>
                <w:rFonts w:hint="eastAsia" w:ascii="Times New Roman" w:hAnsi="Times New Roman"/>
                <w:b/>
                <w:bCs/>
              </w:rPr>
              <w:t>(</w:t>
            </w:r>
            <w:r>
              <w:rPr>
                <w:rStyle w:val="65"/>
                <w:rFonts w:ascii="Times New Roman" w:hAnsi="Times New Roman"/>
                <w:b/>
                <w:bCs/>
              </w:rPr>
              <w:t>Please address companies’ concern during phase 1)</w:t>
            </w:r>
          </w:p>
        </w:tc>
        <w:tc>
          <w:tcPr>
            <w:tcW w:w="3402" w:type="dxa"/>
          </w:tcPr>
          <w:p>
            <w:pPr>
              <w:rPr>
                <w:rStyle w:val="65"/>
                <w:rFonts w:ascii="Times New Roman" w:hAnsi="Times New Roman"/>
                <w:b/>
                <w:bCs/>
                <w:szCs w:val="20"/>
              </w:rPr>
            </w:pPr>
            <w:r>
              <w:rPr>
                <w:rStyle w:val="65"/>
                <w:rFonts w:hint="eastAsia" w:ascii="Times New Roman" w:hAnsi="Times New Roman"/>
                <w:b/>
                <w:bCs/>
                <w:szCs w:val="20"/>
              </w:rPr>
              <w:t>I</w:t>
            </w:r>
            <w:r>
              <w:rPr>
                <w:rStyle w:val="65"/>
                <w:rFonts w:ascii="Times New Roman" w:hAnsi="Times New Roman"/>
                <w:b/>
                <w:bCs/>
                <w:szCs w:val="20"/>
              </w:rPr>
              <w:t>f no, why it’s not feasible/</w:t>
            </w:r>
            <w:r>
              <w:rPr>
                <w:rStyle w:val="65"/>
                <w:rFonts w:ascii="Times New Roman" w:hAnsi="Times New Roman"/>
                <w:b/>
                <w:bCs/>
              </w:rPr>
              <w:t>complex</w:t>
            </w:r>
            <w:r>
              <w:rPr>
                <w:rStyle w:val="65"/>
                <w:rFonts w:ascii="Times New Roman" w:hAnsi="Times New Roman"/>
                <w:b/>
                <w:b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szCs w:val="20"/>
              </w:rPr>
            </w:pPr>
            <w:r>
              <w:rPr>
                <w:rStyle w:val="65"/>
                <w:rFonts w:ascii="Times New Roman" w:hAnsi="Times New Roman"/>
                <w:szCs w:val="20"/>
              </w:rPr>
              <w:t>Apple</w:t>
            </w:r>
          </w:p>
        </w:tc>
        <w:tc>
          <w:tcPr>
            <w:tcW w:w="1090" w:type="dxa"/>
          </w:tcPr>
          <w:p>
            <w:pPr>
              <w:rPr>
                <w:rStyle w:val="65"/>
                <w:rFonts w:ascii="Times New Roman" w:hAnsi="Times New Roman"/>
                <w:szCs w:val="20"/>
              </w:rPr>
            </w:pPr>
            <w:r>
              <w:rPr>
                <w:rStyle w:val="65"/>
                <w:rFonts w:ascii="Times New Roman" w:hAnsi="Times New Roman"/>
                <w:szCs w:val="20"/>
              </w:rPr>
              <w:t>No</w:t>
            </w:r>
          </w:p>
        </w:tc>
        <w:tc>
          <w:tcPr>
            <w:tcW w:w="3588" w:type="dxa"/>
          </w:tcPr>
          <w:p>
            <w:pPr>
              <w:rPr>
                <w:rStyle w:val="65"/>
                <w:rFonts w:ascii="Times New Roman" w:hAnsi="Times New Roman"/>
                <w:szCs w:val="20"/>
              </w:rPr>
            </w:pPr>
          </w:p>
        </w:tc>
        <w:tc>
          <w:tcPr>
            <w:tcW w:w="3402" w:type="dxa"/>
          </w:tcPr>
          <w:p>
            <w:pPr>
              <w:rPr>
                <w:rStyle w:val="65"/>
                <w:rFonts w:ascii="Times New Roman" w:hAnsi="Times New Roman"/>
                <w:szCs w:val="20"/>
              </w:rPr>
            </w:pPr>
            <w:r>
              <w:rPr>
                <w:rStyle w:val="65"/>
                <w:rFonts w:ascii="Times New Roman" w:hAnsi="Times New Roman"/>
                <w:szCs w:val="20"/>
              </w:rPr>
              <w:t>First, a</w:t>
            </w:r>
            <w:r>
              <w:rPr>
                <w:rStyle w:val="65"/>
              </w:rPr>
              <w:t xml:space="preserve">s UE/chipset vendor, we think </w:t>
            </w:r>
            <w:r>
              <w:rPr>
                <w:rStyle w:val="65"/>
                <w:rFonts w:ascii="Times New Roman" w:hAnsi="Times New Roman"/>
                <w:szCs w:val="20"/>
              </w:rPr>
              <w:t>it is not feasible for 5G UE to h</w:t>
            </w:r>
            <w:r>
              <w:rPr>
                <w:rStyle w:val="65"/>
              </w:rPr>
              <w:t>ave</w:t>
            </w:r>
            <w:r>
              <w:rPr>
                <w:rStyle w:val="65"/>
                <w:rFonts w:ascii="Times New Roman" w:hAnsi="Times New Roman"/>
                <w:szCs w:val="20"/>
              </w:rPr>
              <w:t xml:space="preserve"> RRC buffer &gt;200MByte (e.g. at least for d</w:t>
            </w:r>
            <w:r>
              <w:rPr>
                <w:rStyle w:val="65"/>
              </w:rPr>
              <w:t xml:space="preserve">ata/parameter </w:t>
            </w:r>
            <w:r>
              <w:rPr>
                <w:rStyle w:val="65"/>
                <w:rFonts w:ascii="Times New Roman" w:hAnsi="Times New Roman"/>
                <w:szCs w:val="20"/>
              </w:rPr>
              <w:t xml:space="preserve">segments reassemble): </w:t>
            </w:r>
          </w:p>
          <w:p>
            <w:pPr>
              <w:pStyle w:val="32"/>
              <w:numPr>
                <w:ilvl w:val="0"/>
                <w:numId w:val="55"/>
              </w:numPr>
              <w:rPr>
                <w:rFonts w:ascii="Times New Roman" w:hAnsi="Times New Roman"/>
                <w:sz w:val="20"/>
                <w:szCs w:val="20"/>
              </w:rPr>
            </w:pPr>
            <w:r>
              <w:rPr>
                <w:rStyle w:val="65"/>
                <w:rFonts w:ascii="Times New Roman" w:hAnsi="Times New Roman"/>
                <w:sz w:val="20"/>
                <w:szCs w:val="20"/>
              </w:rPr>
              <w:t>Please note that section 4.2.14 of TS 38.306 clearly captured below: “</w:t>
            </w:r>
            <w:r>
              <w:rPr>
                <w:rFonts w:ascii="AppleSystemUIFont" w:hAnsi="AppleSystemUIFont" w:eastAsia="宋体" w:cs="AppleSystemUIFont"/>
                <w:i/>
                <w:iCs/>
                <w:sz w:val="20"/>
                <w:szCs w:val="20"/>
                <w:lang w:val="en-US" w:eastAsia="zh-CN"/>
              </w:rPr>
              <w:t xml:space="preserve">The RRC buffer size is defined as </w:t>
            </w:r>
            <w:r>
              <w:rPr>
                <w:rFonts w:ascii="AppleSystemUIFont" w:hAnsi="AppleSystemUIFont" w:eastAsia="宋体" w:cs="AppleSystemUIFont"/>
                <w:b/>
                <w:bCs/>
                <w:i/>
                <w:iCs/>
                <w:sz w:val="20"/>
                <w:szCs w:val="20"/>
                <w:lang w:val="en-US" w:eastAsia="zh-CN"/>
              </w:rPr>
              <w:t>the maximum</w:t>
            </w:r>
            <w:r>
              <w:rPr>
                <w:rFonts w:ascii="AppleSystemUIFont" w:hAnsi="AppleSystemUIFont" w:eastAsia="宋体" w:cs="AppleSystemUIFont"/>
                <w:i/>
                <w:iCs/>
                <w:sz w:val="20"/>
                <w:szCs w:val="20"/>
                <w:lang w:val="en-US" w:eastAsia="zh-CN"/>
              </w:rPr>
              <w:t xml:space="preserve"> overall RRC configuration </w:t>
            </w:r>
            <w:r>
              <w:rPr>
                <w:rFonts w:ascii="AppleSystemUIFont" w:hAnsi="AppleSystemUIFont" w:eastAsia="宋体" w:cs="AppleSystemUIFont"/>
                <w:b/>
                <w:bCs/>
                <w:i/>
                <w:iCs/>
                <w:sz w:val="20"/>
                <w:szCs w:val="20"/>
                <w:lang w:val="en-US" w:eastAsia="zh-CN"/>
              </w:rPr>
              <w:t>size that</w:t>
            </w:r>
            <w:r>
              <w:rPr>
                <w:rFonts w:ascii="AppleSystemUIFont" w:hAnsi="AppleSystemUIFont" w:eastAsia="宋体" w:cs="AppleSystemUIFont"/>
                <w:i/>
                <w:iCs/>
                <w:sz w:val="20"/>
                <w:szCs w:val="20"/>
                <w:lang w:val="en-US" w:eastAsia="zh-CN"/>
              </w:rPr>
              <w:t xml:space="preserve"> </w:t>
            </w:r>
            <w:r>
              <w:rPr>
                <w:rFonts w:ascii="AppleSystemUIFont" w:hAnsi="AppleSystemUIFont" w:eastAsia="宋体" w:cs="AppleSystemUIFont"/>
                <w:b/>
                <w:bCs/>
                <w:i/>
                <w:iCs/>
                <w:sz w:val="20"/>
                <w:szCs w:val="20"/>
                <w:lang w:val="en-US" w:eastAsia="zh-CN"/>
              </w:rPr>
              <w:t>the UE is required to store. The RRC buffer size is 45Kbytes</w:t>
            </w:r>
            <w:r>
              <w:rPr>
                <w:rFonts w:ascii="AppleSystemUIFont" w:hAnsi="AppleSystemUIFont" w:eastAsia="宋体" w:cs="AppleSystemUIFont"/>
                <w:i/>
                <w:iCs/>
                <w:sz w:val="20"/>
                <w:szCs w:val="20"/>
                <w:lang w:val="en-US" w:eastAsia="zh-CN"/>
              </w:rPr>
              <w:t xml:space="preserve">.” </w:t>
            </w:r>
            <w:r>
              <w:rPr>
                <w:rStyle w:val="65"/>
                <w:rFonts w:ascii="Times New Roman" w:hAnsi="Times New Roman"/>
                <w:sz w:val="20"/>
                <w:szCs w:val="20"/>
              </w:rPr>
              <w:t>T</w:t>
            </w:r>
            <w:r>
              <w:rPr>
                <w:rFonts w:ascii="Times New Roman" w:hAnsi="Times New Roman" w:eastAsia="宋体"/>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pPr>
              <w:pStyle w:val="32"/>
              <w:numPr>
                <w:ilvl w:val="0"/>
                <w:numId w:val="55"/>
              </w:numPr>
              <w:rPr>
                <w:rFonts w:ascii="Times New Roman" w:hAnsi="Times New Roman"/>
                <w:sz w:val="20"/>
                <w:szCs w:val="20"/>
              </w:rPr>
            </w:pPr>
            <w:r>
              <w:rPr>
                <w:rStyle w:val="65"/>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SDU and design its PDU header (at least include segmentation info).  </w:t>
            </w:r>
          </w:p>
          <w:p>
            <w:pPr>
              <w:rPr>
                <w:rStyle w:val="65"/>
              </w:rPr>
            </w:pPr>
            <w:r>
              <w:rPr>
                <w:rStyle w:val="65"/>
                <w:rFonts w:ascii="Times New Roman" w:hAnsi="Times New Roman"/>
                <w:szCs w:val="20"/>
              </w:rPr>
              <w:t>F</w:t>
            </w:r>
            <w:r>
              <w:rPr>
                <w:rStyle w:val="65"/>
              </w:rPr>
              <w:t xml:space="preserve">inally, we don’t think the spec work is manageable. At least below RAN2 spec changes are expected:  </w:t>
            </w:r>
          </w:p>
          <w:p>
            <w:pPr>
              <w:pStyle w:val="32"/>
              <w:numPr>
                <w:ilvl w:val="0"/>
                <w:numId w:val="56"/>
              </w:numPr>
              <w:rPr>
                <w:rStyle w:val="65"/>
                <w:rFonts w:ascii="Times New Roman" w:hAnsi="Times New Roman"/>
                <w:sz w:val="20"/>
                <w:szCs w:val="20"/>
              </w:rPr>
            </w:pPr>
            <w:r>
              <w:rPr>
                <w:rStyle w:val="65"/>
                <w:rFonts w:ascii="Times New Roman" w:hAnsi="Times New Roman"/>
                <w:sz w:val="20"/>
                <w:szCs w:val="20"/>
              </w:rPr>
              <w:t xml:space="preserve">New SRB protocol stack with a new specified AI/ML layer above RRC, including how to generate AI/ML PDU, PDU header and status report PDU (for continuity).  </w:t>
            </w:r>
          </w:p>
          <w:p>
            <w:pPr>
              <w:pStyle w:val="32"/>
              <w:numPr>
                <w:ilvl w:val="0"/>
                <w:numId w:val="56"/>
              </w:numPr>
              <w:rPr>
                <w:rStyle w:val="65"/>
                <w:rFonts w:ascii="Times New Roman" w:hAnsi="Times New Roman"/>
                <w:sz w:val="20"/>
                <w:szCs w:val="20"/>
              </w:rPr>
            </w:pPr>
            <w:r>
              <w:rPr>
                <w:rStyle w:val="65"/>
                <w:rFonts w:ascii="Times New Roman" w:hAnsi="Times New Roman"/>
                <w:sz w:val="20"/>
                <w:szCs w:val="20"/>
              </w:rPr>
              <w:t xml:space="preserve">RRC segments continuity: current 38.331 specify the UE discards previous RRC segments in HO. </w:t>
            </w:r>
          </w:p>
          <w:p>
            <w:pPr>
              <w:pStyle w:val="32"/>
              <w:numPr>
                <w:ilvl w:val="0"/>
                <w:numId w:val="56"/>
              </w:numPr>
              <w:rPr>
                <w:rStyle w:val="65"/>
                <w:rFonts w:ascii="Times New Roman" w:hAnsi="Times New Roman"/>
                <w:sz w:val="20"/>
                <w:szCs w:val="20"/>
              </w:rPr>
            </w:pPr>
            <w:r>
              <w:rPr>
                <w:rStyle w:val="65"/>
                <w:rFonts w:ascii="Times New Roman" w:hAnsi="Times New Roman"/>
                <w:sz w:val="20"/>
                <w:szCs w:val="20"/>
              </w:rPr>
              <w:t>SRB recovery: current 38.322 only support data recovery in DRB.</w:t>
            </w:r>
          </w:p>
          <w:p>
            <w:pPr>
              <w:pStyle w:val="32"/>
              <w:numPr>
                <w:ilvl w:val="0"/>
                <w:numId w:val="56"/>
              </w:numPr>
              <w:rPr>
                <w:rStyle w:val="65"/>
                <w:rFonts w:ascii="Times New Roman" w:hAnsi="Times New Roman"/>
                <w:sz w:val="20"/>
                <w:szCs w:val="20"/>
              </w:rPr>
            </w:pPr>
            <w:r>
              <w:rPr>
                <w:rStyle w:val="65"/>
                <w:rFonts w:ascii="Times New Roman" w:hAnsi="Times New Roman"/>
                <w:sz w:val="20"/>
                <w:szCs w:val="20"/>
              </w:rPr>
              <w:t>New SRB design: current 38.300 specify all segments of an RRC message are transmitted before sending another RRC message.</w:t>
            </w:r>
          </w:p>
          <w:p>
            <w:pPr>
              <w:pStyle w:val="32"/>
              <w:numPr>
                <w:ilvl w:val="0"/>
                <w:numId w:val="56"/>
              </w:numPr>
              <w:spacing w:after="120"/>
              <w:rPr>
                <w:rStyle w:val="65"/>
                <w:rFonts w:ascii="Times New Roman" w:hAnsi="Times New Roman"/>
                <w:sz w:val="20"/>
                <w:szCs w:val="20"/>
              </w:rPr>
            </w:pPr>
            <w:r>
              <w:rPr>
                <w:rStyle w:val="65"/>
                <w:rFonts w:ascii="Times New Roman" w:hAnsi="Times New Roman"/>
                <w:sz w:val="20"/>
                <w:szCs w:val="20"/>
              </w:rPr>
              <w:t xml:space="preserve">How to select UE only from one specific UE vendor. </w:t>
            </w:r>
          </w:p>
          <w:p>
            <w:pPr>
              <w:rPr>
                <w:rStyle w:val="65"/>
                <w:rFonts w:ascii="Times New Roman" w:hAnsi="Times New Roman"/>
                <w:szCs w:val="20"/>
              </w:rPr>
            </w:pPr>
            <w:r>
              <w:rPr>
                <w:rStyle w:val="65"/>
                <w:rFonts w:ascii="Times New Roman" w:hAnsi="Times New Roman"/>
                <w:szCs w:val="20"/>
              </w:rPr>
              <w:t>We h</w:t>
            </w:r>
            <w:r>
              <w:rPr>
                <w:rStyle w:val="65"/>
              </w:rPr>
              <w:t>ave</w:t>
            </w:r>
            <w:r>
              <w:rPr>
                <w:rStyle w:val="65"/>
                <w:rFonts w:ascii="Times New Roman" w:hAnsi="Times New Roman"/>
                <w:szCs w:val="20"/>
              </w:rPr>
              <w:t xml:space="preserve"> to emphasize that the long list is conflicted with sprit of RANP#107 (e</w:t>
            </w:r>
            <w:r>
              <w:rPr>
                <w:rStyle w:val="65"/>
              </w:rPr>
              <w:t>.g. c</w:t>
            </w:r>
            <w:r>
              <w:rPr>
                <w:rFonts w:ascii="Times New Roman" w:hAnsi="Times New Roman"/>
                <w:szCs w:val="20"/>
                <w:lang w:val="en-US"/>
              </w:rPr>
              <w:t>ritical to have reasonable amount of TUs accommodating necessary 5G-Advanced items to address commercial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v</w:t>
            </w:r>
            <w:r>
              <w:rPr>
                <w:rStyle w:val="65"/>
                <w:rFonts w:ascii="Times New Roman" w:hAnsi="Times New Roman" w:eastAsiaTheme="minorEastAsia"/>
                <w:szCs w:val="20"/>
                <w:lang w:eastAsia="zh-CN"/>
              </w:rPr>
              <w:t>ivo</w:t>
            </w:r>
          </w:p>
        </w:tc>
        <w:tc>
          <w:tcPr>
            <w:tcW w:w="1090"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Y</w:t>
            </w:r>
            <w:r>
              <w:rPr>
                <w:rStyle w:val="65"/>
                <w:rFonts w:ascii="Times New Roman" w:hAnsi="Times New Roman" w:eastAsiaTheme="minorEastAsia"/>
                <w:szCs w:val="20"/>
                <w:lang w:eastAsia="zh-CN"/>
              </w:rPr>
              <w:t>es, comments</w:t>
            </w:r>
          </w:p>
        </w:tc>
        <w:tc>
          <w:tcPr>
            <w:tcW w:w="3588" w:type="dxa"/>
          </w:tcPr>
          <w:p>
            <w:pPr>
              <w:rPr>
                <w:rStyle w:val="65"/>
                <w:rFonts w:ascii="Times New Roman" w:hAnsi="Times New Roman" w:eastAsiaTheme="minorEastAsia"/>
                <w:szCs w:val="20"/>
                <w:lang w:eastAsia="zh-CN"/>
              </w:rPr>
            </w:pPr>
            <w:r>
              <w:rPr>
                <w:rStyle w:val="65"/>
                <w:rFonts w:ascii="Times New Roman" w:hAnsi="Times New Roman" w:eastAsiaTheme="minorEastAsia"/>
                <w:szCs w:val="20"/>
                <w:lang w:eastAsia="zh-CN"/>
              </w:rPr>
              <w:t xml:space="preserve">To </w:t>
            </w:r>
            <w:r>
              <w:rPr>
                <w:rStyle w:val="65"/>
                <w:rFonts w:hint="eastAsia" w:ascii="Times New Roman" w:hAnsi="Times New Roman" w:eastAsiaTheme="minorEastAsia"/>
                <w:szCs w:val="20"/>
                <w:lang w:eastAsia="zh-CN"/>
              </w:rPr>
              <w:t>address</w:t>
            </w:r>
            <w:r>
              <w:rPr>
                <w:rStyle w:val="65"/>
                <w:rFonts w:ascii="Times New Roman" w:hAnsi="Times New Roman" w:eastAsiaTheme="minorEastAsia"/>
                <w:szCs w:val="20"/>
                <w:lang w:eastAsia="zh-CN"/>
              </w:rPr>
              <w:t xml:space="preserve"> </w:t>
            </w:r>
            <w:r>
              <w:rPr>
                <w:rStyle w:val="65"/>
                <w:rFonts w:hint="eastAsia" w:ascii="Times New Roman" w:hAnsi="Times New Roman" w:eastAsiaTheme="minorEastAsia"/>
                <w:szCs w:val="20"/>
                <w:lang w:eastAsia="zh-CN"/>
              </w:rPr>
              <w:t>companies</w:t>
            </w:r>
            <w:r>
              <w:rPr>
                <w:rStyle w:val="65"/>
                <w:rFonts w:ascii="Times New Roman" w:hAnsi="Times New Roman" w:eastAsiaTheme="minorEastAsia"/>
                <w:szCs w:val="20"/>
                <w:lang w:eastAsia="zh-CN"/>
              </w:rPr>
              <w:t>’ concerns, OTA solution can start with model parameter transfer with smaller size.</w:t>
            </w:r>
          </w:p>
          <w:p>
            <w:pPr>
              <w:rPr>
                <w:rStyle w:val="65"/>
                <w:rFonts w:ascii="Times New Roman" w:hAnsi="Times New Roman"/>
              </w:rPr>
            </w:pPr>
            <w:r>
              <w:rPr>
                <w:rStyle w:val="65"/>
                <w:rFonts w:hint="eastAsia" w:ascii="Times New Roman" w:hAnsi="Times New Roman"/>
              </w:rPr>
              <w:t>F</w:t>
            </w:r>
            <w:r>
              <w:rPr>
                <w:rStyle w:val="65"/>
                <w:rFonts w:ascii="Times New Roman" w:hAnsi="Times New Roman"/>
              </w:rPr>
              <w:t>or model parameter the size is less than hundred MB. Please note that from R1 Ls, R2 can just assume a model parameter size of 11.6MB, not hundreds of MB. As, considering hundreds of MB is not appropriate for model parameters size. So, we suggest to revise the 1</w:t>
            </w:r>
            <w:r>
              <w:rPr>
                <w:rStyle w:val="65"/>
                <w:rFonts w:ascii="Times New Roman" w:hAnsi="Times New Roman"/>
                <w:vertAlign w:val="superscript"/>
              </w:rPr>
              <w:t>st</w:t>
            </w:r>
            <w:r>
              <w:rPr>
                <w:rStyle w:val="65"/>
                <w:rFonts w:ascii="Times New Roman" w:hAnsi="Times New Roman"/>
              </w:rPr>
              <w:t xml:space="preserve"> bullet as:</w:t>
            </w:r>
          </w:p>
          <w:p>
            <w:pPr>
              <w:pStyle w:val="32"/>
              <w:numPr>
                <w:ilvl w:val="0"/>
                <w:numId w:val="54"/>
              </w:numPr>
              <w:rPr>
                <w:rStyle w:val="65"/>
                <w:rFonts w:ascii="Times New Roman" w:hAnsi="Times New Roman"/>
                <w:b/>
                <w:bCs/>
                <w:sz w:val="20"/>
                <w:szCs w:val="20"/>
              </w:rPr>
            </w:pPr>
            <w:r>
              <w:rPr>
                <w:rStyle w:val="65"/>
                <w:rFonts w:ascii="Times New Roman" w:hAnsi="Times New Roman"/>
                <w:b/>
                <w:bCs/>
                <w:sz w:val="20"/>
                <w:szCs w:val="20"/>
              </w:rPr>
              <w:t>Segmentation to support hundreds of MB dataset</w:t>
            </w:r>
            <w:r>
              <w:rPr>
                <w:rStyle w:val="65"/>
                <w:rFonts w:ascii="Times New Roman" w:hAnsi="Times New Roman"/>
                <w:b/>
                <w:bCs/>
                <w:strike/>
                <w:color w:val="FF0000"/>
                <w:sz w:val="20"/>
                <w:szCs w:val="20"/>
              </w:rPr>
              <w:t xml:space="preserve">/model parameter </w:t>
            </w:r>
            <w:r>
              <w:rPr>
                <w:rStyle w:val="65"/>
                <w:rFonts w:ascii="Times New Roman" w:hAnsi="Times New Roman"/>
                <w:b/>
                <w:bCs/>
                <w:sz w:val="20"/>
                <w:szCs w:val="20"/>
              </w:rPr>
              <w:t>transfer</w:t>
            </w:r>
            <w:r>
              <w:rPr>
                <w:rStyle w:val="65"/>
                <w:rFonts w:ascii="Times New Roman" w:hAnsi="Times New Roman"/>
                <w:b/>
                <w:bCs/>
                <w:color w:val="FF0000"/>
                <w:sz w:val="20"/>
                <w:szCs w:val="20"/>
              </w:rPr>
              <w:t>, and smaller number of segmentations to support tens of MB model parameters transfer</w:t>
            </w:r>
          </w:p>
        </w:tc>
        <w:tc>
          <w:tcPr>
            <w:tcW w:w="3402" w:type="dxa"/>
          </w:tcPr>
          <w:p>
            <w:pPr>
              <w:rPr>
                <w:rStyle w:val="65"/>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szCs w:val="20"/>
              </w:rPr>
            </w:pPr>
            <w:r>
              <w:rPr>
                <w:rStyle w:val="65"/>
                <w:rFonts w:hint="eastAsia" w:ascii="Times New Roman" w:hAnsi="Times New Roman" w:eastAsiaTheme="minorEastAsia"/>
                <w:szCs w:val="20"/>
                <w:lang w:eastAsia="zh-CN"/>
              </w:rPr>
              <w:t>L</w:t>
            </w:r>
            <w:r>
              <w:rPr>
                <w:rStyle w:val="65"/>
                <w:rFonts w:hint="eastAsia" w:ascii="Times New Roman" w:hAnsi="Times New Roman" w:eastAsiaTheme="minorEastAsia"/>
                <w:lang w:eastAsia="zh-CN"/>
              </w:rPr>
              <w:t>enovo</w:t>
            </w:r>
          </w:p>
        </w:tc>
        <w:tc>
          <w:tcPr>
            <w:tcW w:w="1090" w:type="dxa"/>
          </w:tcPr>
          <w:p>
            <w:pPr>
              <w:rPr>
                <w:rStyle w:val="65"/>
                <w:rFonts w:ascii="Times New Roman" w:hAnsi="Times New Roman"/>
                <w:szCs w:val="20"/>
              </w:rPr>
            </w:pPr>
            <w:r>
              <w:rPr>
                <w:rStyle w:val="65"/>
                <w:rFonts w:hint="eastAsia" w:ascii="Times New Roman" w:hAnsi="Times New Roman" w:eastAsiaTheme="minorEastAsia"/>
                <w:szCs w:val="20"/>
                <w:lang w:eastAsia="zh-CN"/>
              </w:rPr>
              <w:t>N</w:t>
            </w:r>
            <w:r>
              <w:rPr>
                <w:rStyle w:val="65"/>
                <w:rFonts w:hint="eastAsia" w:ascii="Times New Roman" w:hAnsi="Times New Roman" w:eastAsiaTheme="minorEastAsia"/>
                <w:lang w:eastAsia="zh-CN"/>
              </w:rPr>
              <w:t>o</w:t>
            </w:r>
          </w:p>
        </w:tc>
        <w:tc>
          <w:tcPr>
            <w:tcW w:w="3588" w:type="dxa"/>
          </w:tcPr>
          <w:p>
            <w:pPr>
              <w:rPr>
                <w:rStyle w:val="65"/>
                <w:rFonts w:ascii="Times New Roman" w:hAnsi="Times New Roman"/>
                <w:szCs w:val="20"/>
              </w:rPr>
            </w:pPr>
          </w:p>
        </w:tc>
        <w:tc>
          <w:tcPr>
            <w:tcW w:w="3402"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 xml:space="preserve">The first bullet </w:t>
            </w:r>
            <w:r>
              <w:rPr>
                <w:rStyle w:val="65"/>
                <w:rFonts w:ascii="Times New Roman" w:hAnsi="Times New Roman" w:eastAsiaTheme="minorEastAsia"/>
                <w:szCs w:val="20"/>
                <w:lang w:eastAsia="zh-CN"/>
              </w:rPr>
              <w:t>“Segmentation to support hundreds of MB dataset/model parameter transfer”</w:t>
            </w:r>
            <w:r>
              <w:rPr>
                <w:rStyle w:val="65"/>
                <w:rFonts w:hint="eastAsia" w:ascii="Times New Roman" w:hAnsi="Times New Roman" w:eastAsiaTheme="minorEastAsia"/>
                <w:szCs w:val="20"/>
                <w:lang w:eastAsia="zh-CN"/>
              </w:rPr>
              <w:t xml:space="preserve"> is the fundamental basis for the option </w:t>
            </w:r>
            <w:r>
              <w:rPr>
                <w:rStyle w:val="65"/>
                <w:rFonts w:ascii="Times New Roman" w:hAnsi="Times New Roman" w:eastAsiaTheme="minorEastAsia"/>
                <w:szCs w:val="20"/>
                <w:lang w:eastAsia="zh-CN"/>
              </w:rPr>
              <w:t>“</w:t>
            </w:r>
            <w:r>
              <w:rPr>
                <w:rStyle w:val="65"/>
                <w:rFonts w:hint="eastAsia" w:ascii="Times New Roman" w:hAnsi="Times New Roman" w:eastAsiaTheme="minorEastAsia"/>
                <w:szCs w:val="20"/>
                <w:lang w:eastAsia="zh-CN"/>
              </w:rPr>
              <w:t>gNB-&gt;UE via CP</w:t>
            </w:r>
            <w:r>
              <w:rPr>
                <w:rStyle w:val="65"/>
                <w:rFonts w:ascii="Times New Roman" w:hAnsi="Times New Roman" w:eastAsiaTheme="minorEastAsia"/>
                <w:szCs w:val="20"/>
                <w:lang w:eastAsia="zh-CN"/>
              </w:rPr>
              <w:t>”</w:t>
            </w:r>
            <w:r>
              <w:rPr>
                <w:rStyle w:val="65"/>
                <w:rFonts w:hint="eastAsia" w:ascii="Times New Roman" w:hAnsi="Times New Roman" w:eastAsiaTheme="minor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 xml:space="preserve">On top of that, of course, handling the UE mobility during </w:t>
            </w:r>
            <w:r>
              <w:rPr>
                <w:rStyle w:val="65"/>
                <w:rFonts w:ascii="Times New Roman" w:hAnsi="Times New Roman" w:eastAsiaTheme="minorEastAsia"/>
                <w:szCs w:val="20"/>
                <w:lang w:eastAsia="zh-CN"/>
              </w:rPr>
              <w:t>“</w:t>
            </w:r>
            <w:r>
              <w:rPr>
                <w:rStyle w:val="65"/>
                <w:rFonts w:hint="eastAsia" w:ascii="Times New Roman" w:hAnsi="Times New Roman" w:eastAsiaTheme="minorEastAsia"/>
                <w:szCs w:val="20"/>
                <w:lang w:eastAsia="zh-CN"/>
              </w:rPr>
              <w:t>days/weeks</w:t>
            </w:r>
            <w:r>
              <w:rPr>
                <w:rStyle w:val="65"/>
                <w:rFonts w:ascii="Times New Roman" w:hAnsi="Times New Roman" w:eastAsiaTheme="minorEastAsia"/>
                <w:szCs w:val="20"/>
                <w:lang w:eastAsia="zh-CN"/>
              </w:rPr>
              <w:t>”</w:t>
            </w:r>
            <w:r>
              <w:rPr>
                <w:rStyle w:val="65"/>
                <w:rFonts w:hint="eastAsia" w:ascii="Times New Roman" w:hAnsi="Times New Roman" w:eastAsiaTheme="minorEastAsia"/>
                <w:szCs w:val="20"/>
                <w:lang w:eastAsia="zh-CN"/>
              </w:rPr>
              <w:t xml:space="preserve"> will add additional complex.</w:t>
            </w:r>
          </w:p>
          <w:p>
            <w:pPr>
              <w:rPr>
                <w:rStyle w:val="65"/>
                <w:rFonts w:ascii="Times New Roman" w:hAnsi="Times New Roman" w:eastAsiaTheme="minorEastAsia"/>
                <w:szCs w:val="20"/>
                <w:lang w:eastAsia="zh-CN"/>
              </w:rPr>
            </w:pPr>
          </w:p>
          <w:p>
            <w:pPr>
              <w:rPr>
                <w:rStyle w:val="65"/>
                <w:rFonts w:ascii="Times New Roman" w:hAnsi="Times New Roman"/>
                <w:szCs w:val="20"/>
              </w:rPr>
            </w:pPr>
            <w:r>
              <w:rPr>
                <w:rStyle w:val="65"/>
                <w:rFonts w:hint="eastAsia" w:ascii="Times New Roman" w:hAnsi="Times New Roman" w:eastAsiaTheme="minorEastAsia"/>
                <w:szCs w:val="20"/>
                <w:lang w:eastAsia="zh-CN"/>
              </w:rPr>
              <w:t xml:space="preserve">We are not against listing </w:t>
            </w:r>
            <w:r>
              <w:rPr>
                <w:rStyle w:val="65"/>
                <w:rFonts w:ascii="Times New Roman" w:hAnsi="Times New Roman" w:eastAsiaTheme="minorEastAsia"/>
                <w:szCs w:val="20"/>
                <w:lang w:eastAsia="zh-CN"/>
              </w:rPr>
              <w:t>“</w:t>
            </w:r>
            <w:r>
              <w:rPr>
                <w:rStyle w:val="65"/>
                <w:rFonts w:hint="eastAsia" w:ascii="Times New Roman" w:hAnsi="Times New Roman" w:eastAsiaTheme="minorEastAsia"/>
                <w:szCs w:val="20"/>
                <w:lang w:eastAsia="zh-CN"/>
              </w:rPr>
              <w:t>gNB-&gt;UE via CP</w:t>
            </w:r>
            <w:r>
              <w:rPr>
                <w:rStyle w:val="65"/>
                <w:rFonts w:ascii="Times New Roman" w:hAnsi="Times New Roman" w:eastAsiaTheme="minorEastAsia"/>
                <w:szCs w:val="20"/>
                <w:lang w:eastAsia="zh-CN"/>
              </w:rPr>
              <w:t>”</w:t>
            </w:r>
            <w:r>
              <w:rPr>
                <w:rStyle w:val="65"/>
                <w:rFonts w:hint="eastAsia" w:ascii="Times New Roman" w:hAnsi="Times New Roman" w:eastAsiaTheme="minorEastAsia"/>
                <w:szCs w:val="20"/>
                <w:lang w:eastAsia="zh-CN"/>
              </w:rPr>
              <w:t xml:space="preserve"> and possible spec impact as listed by the rapporteur in the TR to show RAN2 analysis. </w:t>
            </w:r>
            <w:r>
              <w:rPr>
                <w:rStyle w:val="65"/>
                <w:rFonts w:ascii="Times New Roman" w:hAnsi="Times New Roman" w:eastAsiaTheme="minorEastAsia"/>
                <w:b/>
                <w:bCs/>
                <w:szCs w:val="20"/>
                <w:lang w:eastAsia="zh-CN"/>
              </w:rPr>
              <w:t>But it is difficult to say the solution is “feasible”, indicating it’s practical in real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hint="eastAsia" w:ascii="Times New Roman" w:hAnsi="Times New Roman" w:eastAsiaTheme="minorEastAsia"/>
                <w:szCs w:val="20"/>
                <w:lang w:eastAsia="zh-CN"/>
              </w:rPr>
            </w:pPr>
            <w:r>
              <w:rPr>
                <w:rFonts w:hint="eastAsia" w:eastAsiaTheme="minorEastAsia"/>
                <w:lang w:eastAsia="zh-CN"/>
              </w:rPr>
              <w:t>H</w:t>
            </w:r>
            <w:r>
              <w:rPr>
                <w:rFonts w:eastAsiaTheme="minorEastAsia"/>
                <w:lang w:eastAsia="zh-CN"/>
              </w:rPr>
              <w:t>uawei, HiSilicon</w:t>
            </w:r>
          </w:p>
        </w:tc>
        <w:tc>
          <w:tcPr>
            <w:tcW w:w="1090" w:type="dxa"/>
          </w:tcPr>
          <w:p>
            <w:pPr>
              <w:rPr>
                <w:rStyle w:val="65"/>
                <w:rFonts w:hint="eastAsia" w:ascii="Times New Roman" w:hAnsi="Times New Roman" w:eastAsiaTheme="minorEastAsia"/>
                <w:szCs w:val="20"/>
                <w:lang w:eastAsia="zh-CN"/>
              </w:rPr>
            </w:pPr>
            <w:r>
              <w:rPr>
                <w:rStyle w:val="65"/>
                <w:rFonts w:hint="eastAsia" w:ascii="Times New Roman" w:hAnsi="Times New Roman" w:eastAsiaTheme="minorEastAsia"/>
                <w:szCs w:val="20"/>
                <w:lang w:eastAsia="zh-CN"/>
              </w:rPr>
              <w:t>Y</w:t>
            </w:r>
            <w:r>
              <w:rPr>
                <w:rStyle w:val="65"/>
                <w:rFonts w:ascii="Times New Roman" w:hAnsi="Times New Roman" w:eastAsiaTheme="minorEastAsia"/>
                <w:szCs w:val="20"/>
                <w:lang w:eastAsia="zh-CN"/>
              </w:rPr>
              <w:t>es,</w:t>
            </w:r>
            <w:r>
              <w:rPr>
                <w:rStyle w:val="65"/>
                <w:rFonts w:ascii="Times New Roman" w:hAnsi="Times New Roman"/>
              </w:rPr>
              <w:t xml:space="preserve"> with comments</w:t>
            </w:r>
          </w:p>
        </w:tc>
        <w:tc>
          <w:tcPr>
            <w:tcW w:w="3588"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F</w:t>
            </w:r>
            <w:r>
              <w:rPr>
                <w:rStyle w:val="65"/>
                <w:rFonts w:ascii="Times New Roman" w:hAnsi="Times New Roman"/>
              </w:rPr>
              <w:t xml:space="preserve">irstly, as mentioned in A4 - Latency, the transmission of dataset/parameter is different from normal user traffic data. So NW should be able to have flexible means to transfer them to UE via Uu, e.g. </w:t>
            </w:r>
            <w:r>
              <w:rPr>
                <w:rStyle w:val="65"/>
                <w:rFonts w:ascii="Times New Roman" w:hAnsi="Times New Roman" w:eastAsiaTheme="minorEastAsia"/>
                <w:szCs w:val="20"/>
                <w:lang w:eastAsia="zh-CN"/>
              </w:rPr>
              <w:t>NW can select proper UEs at proper time to do the dataset/papater transfer, and the integrity/efficiency can be guaranteed.</w:t>
            </w:r>
          </w:p>
          <w:p>
            <w:pPr>
              <w:rPr>
                <w:rStyle w:val="65"/>
                <w:rFonts w:ascii="Times New Roman" w:hAnsi="Times New Roman" w:eastAsiaTheme="minorEastAsia"/>
                <w:lang w:eastAsia="zh-CN"/>
              </w:rPr>
            </w:pPr>
          </w:p>
          <w:p>
            <w:pPr>
              <w:rPr>
                <w:rStyle w:val="65"/>
                <w:rFonts w:ascii="Times New Roman" w:hAnsi="Times New Roman" w:eastAsiaTheme="minorEastAsia"/>
                <w:lang w:eastAsia="zh-CN"/>
              </w:rPr>
            </w:pPr>
            <w:r>
              <w:rPr>
                <w:rStyle w:val="65"/>
                <w:rFonts w:hint="eastAsia" w:ascii="Times New Roman" w:hAnsi="Times New Roman" w:eastAsiaTheme="minorEastAsia"/>
                <w:lang w:eastAsia="zh-CN"/>
              </w:rPr>
              <w:t>S</w:t>
            </w:r>
            <w:r>
              <w:rPr>
                <w:rStyle w:val="65"/>
                <w:rFonts w:ascii="Times New Roman" w:hAnsi="Times New Roman" w:eastAsiaTheme="minorEastAsia"/>
                <w:lang w:eastAsia="zh-CN"/>
              </w:rPr>
              <w:t>econdly, if data size is small, there should be no problems as NW can transfer dataset/parameter to one UE via an efficient way.</w:t>
            </w:r>
          </w:p>
          <w:p>
            <w:pPr>
              <w:rPr>
                <w:rStyle w:val="65"/>
                <w:rFonts w:ascii="Times New Roman" w:hAnsi="Times New Roman" w:eastAsiaTheme="minorEastAsia"/>
                <w:lang w:eastAsia="zh-CN"/>
              </w:rPr>
            </w:pPr>
            <w:r>
              <w:rPr>
                <w:rStyle w:val="65"/>
                <w:rFonts w:ascii="Times New Roman" w:hAnsi="Times New Roman" w:eastAsiaTheme="minorEastAsia"/>
                <w:lang w:eastAsia="zh-CN"/>
              </w:rPr>
              <w:t>If data size is large, we think OTA approach is feasible, due to the following reasons:</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w:t>
            </w:r>
            <w:r>
              <w:rPr>
                <w:rStyle w:val="65"/>
                <w:rFonts w:ascii="Times New Roman" w:hAnsi="Times New Roman" w:eastAsiaTheme="minorEastAsia"/>
                <w:szCs w:val="20"/>
                <w:lang w:eastAsia="zh-CN"/>
              </w:rPr>
              <w:t>a) NW can split the data into some pieces (either in RRC layer or higher layer), and then these pieces can be transferred to one UE or multiple UEs. Since there are ids to guarantee the integrity, UE-side server can merge them into a whole one. If some pieces have not got by UE-side, UE can request them from NW. Details can be lef</w:t>
            </w:r>
            <w:r>
              <w:rPr>
                <w:rStyle w:val="65"/>
                <w:rFonts w:hint="eastAsia" w:ascii="Times New Roman" w:hAnsi="Times New Roman" w:eastAsiaTheme="minorEastAsia"/>
                <w:szCs w:val="20"/>
                <w:lang w:eastAsia="zh-CN"/>
              </w:rPr>
              <w:t>t</w:t>
            </w:r>
            <w:r>
              <w:rPr>
                <w:rStyle w:val="65"/>
                <w:rFonts w:ascii="Times New Roman" w:hAnsi="Times New Roman" w:eastAsiaTheme="minorEastAsia"/>
                <w:szCs w:val="20"/>
                <w:lang w:eastAsia="zh-CN"/>
              </w:rPr>
              <w:t xml:space="preserve"> to later phase if possible</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w:t>
            </w:r>
            <w:r>
              <w:rPr>
                <w:rStyle w:val="65"/>
                <w:rFonts w:ascii="Times New Roman" w:hAnsi="Times New Roman" w:eastAsiaTheme="minorEastAsia"/>
                <w:szCs w:val="20"/>
                <w:lang w:eastAsia="zh-CN"/>
              </w:rPr>
              <w:t>b) For service continuity and Xn impacts, as we mentioned for (a), there are no problems because if the UE just gets some pieces, the UE could be able to request left pieces from NW, or there may be some signalling impacts and overhead if NW wants to continue the data transmission</w:t>
            </w:r>
          </w:p>
          <w:p>
            <w:pPr>
              <w:rPr>
                <w:rStyle w:val="65"/>
                <w:rFonts w:ascii="Times New Roman" w:hAnsi="Times New Roman"/>
                <w:szCs w:val="20"/>
              </w:rPr>
            </w:pPr>
            <w:r>
              <w:rPr>
                <w:rStyle w:val="65"/>
                <w:rFonts w:hint="eastAsia" w:ascii="Times New Roman" w:hAnsi="Times New Roman" w:eastAsiaTheme="minorEastAsia"/>
                <w:szCs w:val="20"/>
                <w:lang w:eastAsia="zh-CN"/>
              </w:rPr>
              <w:t>(</w:t>
            </w:r>
            <w:r>
              <w:rPr>
                <w:rStyle w:val="65"/>
                <w:rFonts w:ascii="Times New Roman" w:hAnsi="Times New Roman" w:eastAsiaTheme="minorEastAsia"/>
                <w:szCs w:val="20"/>
                <w:lang w:eastAsia="zh-CN"/>
              </w:rPr>
              <w:t>c) for impact on SRB in DL, since A4 - Latency is assumed here, NW can select proper UEs at proper time so that the data transmission has minimal impacts to other UEs. A low-priority SRB can be also considered for data transmission in Uu interface</w:t>
            </w:r>
          </w:p>
        </w:tc>
        <w:tc>
          <w:tcPr>
            <w:tcW w:w="3402" w:type="dxa"/>
          </w:tcPr>
          <w:p>
            <w:pPr>
              <w:rPr>
                <w:rStyle w:val="65"/>
                <w:rFonts w:hint="eastAsia"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Theme="minorEastAsia"/>
                <w:lang w:val="en-US" w:eastAsia="zh-CN"/>
              </w:rPr>
            </w:pPr>
            <w:r>
              <w:rPr>
                <w:rFonts w:hint="eastAsia" w:eastAsiaTheme="minorEastAsia"/>
                <w:lang w:val="en-US" w:eastAsia="zh-CN"/>
              </w:rPr>
              <w:t>ZTE</w:t>
            </w:r>
          </w:p>
        </w:tc>
        <w:tc>
          <w:tcPr>
            <w:tcW w:w="1090" w:type="dxa"/>
          </w:tcPr>
          <w:p>
            <w:pPr>
              <w:rPr>
                <w:rStyle w:val="65"/>
                <w:rFonts w:hint="eastAsia" w:ascii="Times New Roman" w:hAnsi="Times New Roman" w:eastAsiaTheme="minorEastAsia"/>
                <w:szCs w:val="20"/>
                <w:lang w:eastAsia="zh-CN"/>
              </w:rPr>
            </w:pPr>
            <w:r>
              <w:rPr>
                <w:rStyle w:val="65"/>
                <w:rFonts w:hint="eastAsia" w:ascii="Times New Roman" w:hAnsi="Times New Roman" w:eastAsia="宋体"/>
                <w:szCs w:val="20"/>
                <w:lang w:val="en-US" w:eastAsia="zh-CN"/>
              </w:rPr>
              <w:t>Yes</w:t>
            </w:r>
          </w:p>
        </w:tc>
        <w:tc>
          <w:tcPr>
            <w:tcW w:w="3588" w:type="dxa"/>
          </w:tcPr>
          <w:p>
            <w:pPr>
              <w:rPr>
                <w:rStyle w:val="65"/>
                <w:rFonts w:hint="eastAsia" w:ascii="Times New Roman" w:hAnsi="Times New Roman" w:eastAsia="宋体"/>
                <w:szCs w:val="20"/>
                <w:lang w:val="en-US" w:eastAsia="zh-CN"/>
              </w:rPr>
            </w:pPr>
            <w:r>
              <w:rPr>
                <w:rStyle w:val="65"/>
                <w:rFonts w:hint="eastAsia" w:ascii="Times New Roman" w:hAnsi="Times New Roman" w:eastAsia="宋体"/>
                <w:szCs w:val="20"/>
                <w:lang w:val="en-US" w:eastAsia="zh-CN"/>
              </w:rPr>
              <w:t>I understand the main concern is about the significant gap between the model/data set size and maximum DL RRC signaling size.</w:t>
            </w:r>
          </w:p>
          <w:p>
            <w:pPr>
              <w:rPr>
                <w:rStyle w:val="65"/>
                <w:rFonts w:hint="eastAsia" w:ascii="Times New Roman" w:hAnsi="Times New Roman" w:eastAsiaTheme="minorEastAsia"/>
                <w:szCs w:val="20"/>
                <w:lang w:eastAsia="zh-CN"/>
              </w:rPr>
            </w:pPr>
            <w:r>
              <w:rPr>
                <w:rStyle w:val="65"/>
                <w:rFonts w:hint="eastAsia" w:ascii="Times New Roman" w:hAnsi="Times New Roman" w:eastAsia="宋体"/>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402" w:type="dxa"/>
          </w:tcPr>
          <w:p>
            <w:pPr>
              <w:rPr>
                <w:rStyle w:val="65"/>
                <w:rFonts w:hint="eastAsia" w:ascii="Times New Roman" w:hAnsi="Times New Roman" w:eastAsiaTheme="minorEastAsia"/>
                <w:szCs w:val="20"/>
                <w:lang w:eastAsia="zh-CN"/>
              </w:rPr>
            </w:pPr>
          </w:p>
        </w:tc>
      </w:tr>
    </w:tbl>
    <w:p>
      <w:pPr>
        <w:pStyle w:val="97"/>
      </w:pPr>
      <w:r>
        <w:t xml:space="preserve">OTA solution 2: </w:t>
      </w:r>
      <w:r>
        <w:rPr>
          <w:rFonts w:hint="eastAsia"/>
        </w:rPr>
        <w:t>C</w:t>
      </w:r>
      <w:r>
        <w:t>N -&gt; UE via gNB Feasibility Analysis</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547"/>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jc w:val="center"/>
              <w:rPr>
                <w:rFonts w:ascii="Times New Roman" w:hAnsi="Times New Roman" w:eastAsiaTheme="minorEastAsia"/>
                <w:lang w:eastAsia="zh-CN"/>
              </w:rPr>
            </w:pPr>
            <w:r>
              <w:rPr>
                <w:rFonts w:hint="eastAsia" w:ascii="Times New Roman" w:hAnsi="Times New Roman"/>
                <w:b/>
                <w:bCs/>
              </w:rPr>
              <w:t>O</w:t>
            </w:r>
            <w:r>
              <w:rPr>
                <w:rFonts w:ascii="Times New Roman" w:hAnsi="Times New Roman"/>
                <w:b/>
                <w:bCs/>
              </w:rPr>
              <w:t>ption</w:t>
            </w:r>
          </w:p>
        </w:tc>
        <w:tc>
          <w:tcPr>
            <w:tcW w:w="2547" w:type="dxa"/>
          </w:tcPr>
          <w:p>
            <w:pPr>
              <w:rPr>
                <w:rStyle w:val="65"/>
                <w:b/>
                <w:bCs/>
              </w:rPr>
            </w:pPr>
            <w:r>
              <w:rPr>
                <w:rStyle w:val="65"/>
                <w:b/>
                <w:bCs/>
              </w:rPr>
              <w:t>Views on whether can be considered as a candidate solution</w:t>
            </w:r>
          </w:p>
        </w:tc>
        <w:tc>
          <w:tcPr>
            <w:tcW w:w="4399" w:type="dxa"/>
          </w:tcPr>
          <w:p>
            <w:pPr>
              <w:rPr>
                <w:rFonts w:ascii="Times New Roman" w:hAnsi="Times New Roman" w:eastAsiaTheme="minorEastAsia"/>
                <w:b/>
                <w:bCs/>
                <w:lang w:eastAsia="zh-CN"/>
              </w:rPr>
            </w:pPr>
            <w:r>
              <w:rPr>
                <w:rStyle w:val="65"/>
                <w:b/>
                <w:bCs/>
              </w:rPr>
              <w:t>Enhancements to be considered for feasible solutions/Reason of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tcPr>
          <w:p>
            <w:pPr>
              <w:rPr>
                <w:rFonts w:ascii="Times New Roman" w:hAnsi="Times New Roman"/>
                <w:lang w:eastAsia="zh-CN"/>
              </w:rPr>
            </w:pPr>
            <w:r>
              <w:rPr>
                <w:rFonts w:ascii="Times New Roman" w:hAnsi="Times New Roman" w:eastAsiaTheme="minorEastAsia"/>
                <w:lang w:eastAsia="zh-CN"/>
              </w:rPr>
              <w:t>CN -&gt; UE via gNB</w:t>
            </w:r>
          </w:p>
        </w:tc>
        <w:tc>
          <w:tcPr>
            <w:tcW w:w="2547" w:type="dxa"/>
          </w:tcPr>
          <w:p>
            <w:pPr>
              <w:rPr>
                <w:rFonts w:ascii="Times New Roman" w:hAnsi="Times New Roman" w:eastAsiaTheme="minorEastAsia"/>
                <w:lang w:eastAsia="zh-CN"/>
              </w:rPr>
            </w:pPr>
            <w:r>
              <w:rPr>
                <w:rStyle w:val="65"/>
                <w:b/>
                <w:bCs/>
              </w:rPr>
              <w:t xml:space="preserve">Yes (6/14): </w:t>
            </w:r>
            <w:r>
              <w:rPr>
                <w:rStyle w:val="65"/>
              </w:rPr>
              <w:t>ZTE, vivo, Lenovo, Oppo, SS, FW (yes for model parameter)</w:t>
            </w:r>
          </w:p>
        </w:tc>
        <w:tc>
          <w:tcPr>
            <w:tcW w:w="4399" w:type="dxa"/>
          </w:tcPr>
          <w:p>
            <w:pPr>
              <w:pStyle w:val="32"/>
              <w:numPr>
                <w:ilvl w:val="0"/>
                <w:numId w:val="5"/>
              </w:numPr>
              <w:rPr>
                <w:rFonts w:ascii="Times New Roman" w:hAnsi="Times New Roman" w:eastAsiaTheme="minorEastAsia"/>
                <w:lang w:eastAsia="zh-CN"/>
              </w:rPr>
            </w:pPr>
            <w:r>
              <w:rPr>
                <w:rFonts w:hint="eastAsia" w:ascii="Times New Roman" w:hAnsi="Times New Roman" w:eastAsiaTheme="minorEastAsia"/>
                <w:b/>
                <w:bCs/>
                <w:lang w:eastAsia="zh-CN"/>
              </w:rPr>
              <w:t>o</w:t>
            </w:r>
            <w:r>
              <w:rPr>
                <w:rFonts w:ascii="Times New Roman" w:hAnsi="Times New Roman" w:eastAsiaTheme="minorEastAsia"/>
                <w:b/>
                <w:bCs/>
                <w:lang w:eastAsia="zh-CN"/>
              </w:rPr>
              <w:t>nly consider when dataset/model parameter is generated NW training entity (CN)</w:t>
            </w:r>
            <w:r>
              <w:rPr>
                <w:rFonts w:ascii="Times New Roman" w:hAnsi="Times New Roman" w:eastAsiaTheme="minorEastAsia"/>
                <w:lang w:eastAsia="zh-CN"/>
              </w:rPr>
              <w:t>: 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tcPr>
          <w:p>
            <w:pPr>
              <w:pStyle w:val="32"/>
              <w:ind w:left="360"/>
              <w:rPr>
                <w:rFonts w:ascii="Times New Roman" w:hAnsi="Times New Roman" w:eastAsiaTheme="minorEastAsia"/>
                <w:lang w:eastAsia="zh-CN"/>
              </w:rPr>
            </w:pPr>
          </w:p>
        </w:tc>
        <w:tc>
          <w:tcPr>
            <w:tcW w:w="2547" w:type="dxa"/>
          </w:tcPr>
          <w:p>
            <w:pPr>
              <w:rPr>
                <w:rStyle w:val="65"/>
                <w:rFonts w:ascii="Times New Roman" w:hAnsi="Times New Roman" w:eastAsia="Calibri"/>
                <w:b/>
                <w:bCs/>
                <w:szCs w:val="20"/>
              </w:rPr>
            </w:pPr>
            <w:r>
              <w:rPr>
                <w:rStyle w:val="65"/>
                <w:rFonts w:hint="eastAsia" w:ascii="Times New Roman" w:hAnsi="Times New Roman" w:eastAsia="Calibri"/>
                <w:b/>
                <w:bCs/>
                <w:szCs w:val="20"/>
              </w:rPr>
              <w:t>N</w:t>
            </w:r>
            <w:r>
              <w:rPr>
                <w:rStyle w:val="65"/>
                <w:rFonts w:ascii="Times New Roman" w:hAnsi="Times New Roman" w:eastAsia="Calibri"/>
                <w:b/>
                <w:bCs/>
                <w:szCs w:val="20"/>
              </w:rPr>
              <w:t xml:space="preserve">o (8/14): </w:t>
            </w:r>
            <w:r>
              <w:rPr>
                <w:rStyle w:val="65"/>
                <w:rFonts w:ascii="Times New Roman" w:hAnsi="Times New Roman" w:eastAsia="Calibri"/>
                <w:szCs w:val="20"/>
              </w:rPr>
              <w:t>Apple, HW, QC, MTK, Ericsson, Nokia, LG, CMCC</w:t>
            </w:r>
          </w:p>
        </w:tc>
        <w:tc>
          <w:tcPr>
            <w:tcW w:w="4399" w:type="dxa"/>
          </w:tcPr>
          <w:p>
            <w:pPr>
              <w:pStyle w:val="32"/>
              <w:numPr>
                <w:ilvl w:val="0"/>
                <w:numId w:val="5"/>
              </w:numPr>
              <w:rPr>
                <w:rStyle w:val="65"/>
                <w:rFonts w:ascii="Times New Roman" w:hAnsi="Times New Roman"/>
                <w:b/>
                <w:bCs/>
                <w:sz w:val="20"/>
                <w:szCs w:val="20"/>
              </w:rPr>
            </w:pPr>
            <w:r>
              <w:rPr>
                <w:rStyle w:val="65"/>
                <w:rFonts w:hint="eastAsia" w:ascii="Times New Roman" w:hAnsi="Times New Roman"/>
                <w:b/>
                <w:bCs/>
                <w:sz w:val="20"/>
                <w:szCs w:val="20"/>
              </w:rPr>
              <w:t>d</w:t>
            </w:r>
            <w:r>
              <w:rPr>
                <w:rStyle w:val="65"/>
                <w:rFonts w:ascii="Times New Roman" w:hAnsi="Times New Roman"/>
                <w:b/>
                <w:bCs/>
                <w:sz w:val="20"/>
                <w:szCs w:val="20"/>
              </w:rPr>
              <w:t>ataset/model parameter is transparent to gNB:</w:t>
            </w:r>
            <w:r>
              <w:rPr>
                <w:rStyle w:val="65"/>
                <w:rFonts w:ascii="Times New Roman" w:hAnsi="Times New Roman"/>
                <w:sz w:val="20"/>
                <w:szCs w:val="20"/>
              </w:rPr>
              <w:t xml:space="preserve"> Apple</w:t>
            </w:r>
          </w:p>
          <w:p>
            <w:pPr>
              <w:pStyle w:val="32"/>
              <w:numPr>
                <w:ilvl w:val="0"/>
                <w:numId w:val="5"/>
              </w:numPr>
              <w:rPr>
                <w:rStyle w:val="65"/>
                <w:rFonts w:ascii="Times New Roman" w:hAnsi="Times New Roman"/>
                <w:b/>
                <w:bCs/>
                <w:sz w:val="20"/>
                <w:szCs w:val="20"/>
                <w:highlight w:val="yellow"/>
              </w:rPr>
            </w:pPr>
            <w:r>
              <w:rPr>
                <w:rStyle w:val="65"/>
                <w:rFonts w:hint="eastAsia" w:ascii="Times New Roman" w:hAnsi="Times New Roman"/>
                <w:b/>
                <w:bCs/>
                <w:sz w:val="20"/>
                <w:szCs w:val="20"/>
                <w:highlight w:val="yellow"/>
              </w:rPr>
              <w:t>n</w:t>
            </w:r>
            <w:r>
              <w:rPr>
                <w:rStyle w:val="65"/>
                <w:rFonts w:ascii="Times New Roman" w:hAnsi="Times New Roman"/>
                <w:b/>
                <w:bCs/>
                <w:sz w:val="20"/>
                <w:szCs w:val="20"/>
                <w:highlight w:val="yellow"/>
              </w:rPr>
              <w:t>o benefit compared to non-OTA approach as dataset/model parameter is generated by gNB</w:t>
            </w:r>
            <w:r>
              <w:rPr>
                <w:rStyle w:val="65"/>
                <w:rFonts w:ascii="Times New Roman" w:hAnsi="Times New Roman"/>
                <w:sz w:val="20"/>
                <w:szCs w:val="20"/>
                <w:highlight w:val="yellow"/>
              </w:rPr>
              <w:t>: HW, QC, MTK</w:t>
            </w:r>
          </w:p>
          <w:p>
            <w:pPr>
              <w:pStyle w:val="32"/>
              <w:numPr>
                <w:ilvl w:val="0"/>
                <w:numId w:val="5"/>
              </w:numPr>
              <w:rPr>
                <w:rStyle w:val="65"/>
                <w:rFonts w:ascii="Times New Roman" w:hAnsi="Times New Roman"/>
                <w:b/>
                <w:bCs/>
                <w:sz w:val="20"/>
                <w:szCs w:val="20"/>
                <w:highlight w:val="yellow"/>
              </w:rPr>
            </w:pPr>
            <w:r>
              <w:rPr>
                <w:rStyle w:val="65"/>
                <w:rFonts w:ascii="Times New Roman" w:hAnsi="Times New Roman"/>
                <w:b/>
                <w:bCs/>
                <w:sz w:val="20"/>
                <w:szCs w:val="20"/>
                <w:highlight w:val="yellow"/>
              </w:rPr>
              <w:t xml:space="preserve">haven’t study feasibility of CN as NW training entity: </w:t>
            </w:r>
            <w:r>
              <w:rPr>
                <w:rStyle w:val="65"/>
                <w:rFonts w:ascii="Times New Roman" w:hAnsi="Times New Roman"/>
                <w:sz w:val="20"/>
                <w:szCs w:val="20"/>
                <w:highlight w:val="yellow"/>
              </w:rPr>
              <w:t>Ericsson</w:t>
            </w:r>
          </w:p>
          <w:p>
            <w:pPr>
              <w:pStyle w:val="32"/>
              <w:numPr>
                <w:ilvl w:val="0"/>
                <w:numId w:val="5"/>
              </w:numPr>
              <w:rPr>
                <w:rStyle w:val="65"/>
                <w:rFonts w:ascii="Times New Roman" w:hAnsi="Times New Roman"/>
                <w:b/>
                <w:bCs/>
                <w:sz w:val="20"/>
                <w:szCs w:val="20"/>
              </w:rPr>
            </w:pPr>
            <w:r>
              <w:rPr>
                <w:rStyle w:val="65"/>
                <w:rFonts w:ascii="Times New Roman" w:hAnsi="Times New Roman"/>
                <w:b/>
                <w:bCs/>
                <w:sz w:val="20"/>
                <w:szCs w:val="20"/>
              </w:rPr>
              <w:t xml:space="preserve">leave it to other WGs: </w:t>
            </w:r>
            <w:r>
              <w:rPr>
                <w:rStyle w:val="65"/>
                <w:rFonts w:ascii="Times New Roman" w:hAnsi="Times New Roman"/>
                <w:sz w:val="20"/>
                <w:szCs w:val="20"/>
              </w:rPr>
              <w:t>LG</w:t>
            </w:r>
          </w:p>
        </w:tc>
      </w:tr>
    </w:tbl>
    <w:p>
      <w:r>
        <w:t>First of all, as analysed in TR 38.832 Table 7.3.1.4-2, Table 7.3.1.4-4, and Table 7.3.1.4-6, it seems all solutions above can meet principles for dataset/model parameter transfer with certain specification impacts.</w:t>
      </w:r>
    </w:p>
    <w:p>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gNB, data needs to be transmitted twice over gNB.</w:t>
      </w:r>
    </w:p>
    <w:p>
      <w:pPr>
        <w:pStyle w:val="6"/>
        <w:rPr>
          <w:u w:val="none"/>
        </w:rPr>
      </w:pPr>
      <w:r>
        <w:rPr>
          <w:u w:val="none"/>
        </w:rPr>
        <w:t>Q3-5: Do you agree that OTA solution 2 (i.e. CN -&gt; UE via gNB) is feasible but complex? The feasibility of CN -&gt; UE via gNB needs to be further confirmed by RAN3 and SA2.</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039"/>
        <w:gridCol w:w="3384"/>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Style w:val="65"/>
                <w:rFonts w:ascii="Times New Roman" w:hAnsi="Times New Roman"/>
                <w:b/>
                <w:bCs/>
                <w:szCs w:val="20"/>
              </w:rPr>
            </w:pPr>
            <w:r>
              <w:rPr>
                <w:rStyle w:val="65"/>
                <w:rFonts w:hint="eastAsia" w:ascii="Times New Roman" w:hAnsi="Times New Roman"/>
                <w:b/>
                <w:bCs/>
                <w:szCs w:val="20"/>
              </w:rPr>
              <w:t>C</w:t>
            </w:r>
            <w:r>
              <w:rPr>
                <w:rStyle w:val="65"/>
                <w:rFonts w:ascii="Times New Roman" w:hAnsi="Times New Roman"/>
                <w:b/>
                <w:bCs/>
                <w:szCs w:val="20"/>
              </w:rPr>
              <w:t>ompany</w:t>
            </w:r>
          </w:p>
        </w:tc>
        <w:tc>
          <w:tcPr>
            <w:tcW w:w="992" w:type="dxa"/>
          </w:tcPr>
          <w:p>
            <w:pPr>
              <w:rPr>
                <w:rStyle w:val="65"/>
                <w:rFonts w:ascii="Times New Roman" w:hAnsi="Times New Roman"/>
                <w:b/>
                <w:bCs/>
                <w:szCs w:val="20"/>
              </w:rPr>
            </w:pPr>
            <w:r>
              <w:rPr>
                <w:rStyle w:val="65"/>
                <w:rFonts w:ascii="Times New Roman" w:hAnsi="Times New Roman"/>
                <w:b/>
                <w:bCs/>
                <w:szCs w:val="20"/>
              </w:rPr>
              <w:t>Y</w:t>
            </w:r>
            <w:r>
              <w:rPr>
                <w:rStyle w:val="65"/>
                <w:rFonts w:ascii="Times New Roman" w:hAnsi="Times New Roman"/>
                <w:b/>
                <w:bCs/>
              </w:rPr>
              <w:t>es/No</w:t>
            </w:r>
          </w:p>
        </w:tc>
        <w:tc>
          <w:tcPr>
            <w:tcW w:w="3402" w:type="dxa"/>
          </w:tcPr>
          <w:p>
            <w:pPr>
              <w:rPr>
                <w:rStyle w:val="65"/>
                <w:rFonts w:ascii="Times New Roman" w:hAnsi="Times New Roman"/>
                <w:b/>
                <w:bCs/>
                <w:szCs w:val="20"/>
              </w:rPr>
            </w:pPr>
            <w:r>
              <w:rPr>
                <w:rStyle w:val="65"/>
                <w:rFonts w:ascii="Times New Roman" w:hAnsi="Times New Roman"/>
                <w:b/>
                <w:bCs/>
                <w:szCs w:val="20"/>
              </w:rPr>
              <w:t>If yes, how it is feasible/</w:t>
            </w:r>
            <w:r>
              <w:rPr>
                <w:rStyle w:val="65"/>
                <w:rFonts w:ascii="Times New Roman" w:hAnsi="Times New Roman"/>
                <w:b/>
                <w:bCs/>
              </w:rPr>
              <w:t>complex</w:t>
            </w:r>
            <w:r>
              <w:rPr>
                <w:rStyle w:val="65"/>
                <w:rFonts w:ascii="Times New Roman" w:hAnsi="Times New Roman"/>
                <w:b/>
                <w:bCs/>
                <w:szCs w:val="20"/>
              </w:rPr>
              <w:t>?</w:t>
            </w:r>
          </w:p>
          <w:p>
            <w:pPr>
              <w:rPr>
                <w:rStyle w:val="65"/>
                <w:rFonts w:ascii="Times New Roman" w:hAnsi="Times New Roman"/>
                <w:b/>
                <w:bCs/>
                <w:szCs w:val="20"/>
              </w:rPr>
            </w:pPr>
          </w:p>
        </w:tc>
        <w:tc>
          <w:tcPr>
            <w:tcW w:w="3686" w:type="dxa"/>
          </w:tcPr>
          <w:p>
            <w:pPr>
              <w:rPr>
                <w:rStyle w:val="65"/>
                <w:rFonts w:ascii="Times New Roman" w:hAnsi="Times New Roman"/>
                <w:b/>
                <w:bCs/>
                <w:szCs w:val="20"/>
              </w:rPr>
            </w:pPr>
            <w:r>
              <w:rPr>
                <w:rStyle w:val="65"/>
                <w:rFonts w:hint="eastAsia" w:ascii="Times New Roman" w:hAnsi="Times New Roman"/>
                <w:b/>
                <w:bCs/>
                <w:szCs w:val="20"/>
              </w:rPr>
              <w:t>I</w:t>
            </w:r>
            <w:r>
              <w:rPr>
                <w:rStyle w:val="65"/>
                <w:rFonts w:ascii="Times New Roman" w:hAnsi="Times New Roman"/>
                <w:b/>
                <w:bCs/>
                <w:szCs w:val="20"/>
              </w:rPr>
              <w:t xml:space="preserve">f no, why it is not feasible/ </w:t>
            </w:r>
            <w:r>
              <w:rPr>
                <w:rStyle w:val="65"/>
                <w:rFonts w:hint="eastAsia" w:ascii="Times New Roman" w:hAnsi="Times New Roman"/>
                <w:b/>
                <w:bCs/>
                <w:szCs w:val="20"/>
                <w:lang w:val="en-US"/>
              </w:rPr>
              <w:t>n</w:t>
            </w:r>
            <w:r>
              <w:rPr>
                <w:rStyle w:val="65"/>
                <w:rFonts w:ascii="Times New Roman" w:hAnsi="Times New Roman"/>
                <w:b/>
                <w:bCs/>
                <w:szCs w:val="20"/>
                <w:lang w:val="en-US"/>
              </w:rPr>
              <w:t xml:space="preserve">ot </w:t>
            </w:r>
            <w:r>
              <w:rPr>
                <w:rStyle w:val="65"/>
                <w:rFonts w:ascii="Times New Roman" w:hAnsi="Times New Roman"/>
                <w:b/>
                <w:bCs/>
              </w:rPr>
              <w:t>complex</w:t>
            </w:r>
            <w:r>
              <w:rPr>
                <w:rStyle w:val="65"/>
                <w:rFonts w:ascii="Times New Roman" w:hAnsi="Times New Roman"/>
                <w:b/>
                <w:bCs/>
                <w:szCs w:val="20"/>
              </w:rPr>
              <w:t>?</w:t>
            </w:r>
          </w:p>
          <w:p>
            <w:pPr>
              <w:rPr>
                <w:rStyle w:val="65"/>
                <w:rFonts w:ascii="Times New Roman" w:hAnsi="Times New Roman"/>
                <w:b/>
                <w:bCs/>
                <w:szCs w:val="20"/>
              </w:rPr>
            </w:pPr>
            <w:r>
              <w:rPr>
                <w:rStyle w:val="65"/>
                <w:rFonts w:hint="eastAsia" w:ascii="Times New Roman" w:hAnsi="Times New Roman"/>
                <w:b/>
                <w:bCs/>
              </w:rPr>
              <w:t>(</w:t>
            </w:r>
            <w:r>
              <w:rPr>
                <w:rStyle w:val="65"/>
                <w:rFonts w:ascii="Times New Roman" w:hAnsi="Times New Roman"/>
                <w:b/>
                <w:bCs/>
              </w:rPr>
              <w:t>Please address companies’ concern during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szCs w:val="20"/>
              </w:rPr>
            </w:pPr>
            <w:r>
              <w:rPr>
                <w:rStyle w:val="65"/>
                <w:rFonts w:ascii="Times New Roman" w:hAnsi="Times New Roman"/>
                <w:szCs w:val="20"/>
              </w:rPr>
              <w:t>Apple</w:t>
            </w:r>
          </w:p>
        </w:tc>
        <w:tc>
          <w:tcPr>
            <w:tcW w:w="992" w:type="dxa"/>
          </w:tcPr>
          <w:p>
            <w:pPr>
              <w:rPr>
                <w:rStyle w:val="65"/>
                <w:rFonts w:ascii="Times New Roman" w:hAnsi="Times New Roman"/>
                <w:szCs w:val="20"/>
              </w:rPr>
            </w:pPr>
            <w:r>
              <w:rPr>
                <w:rStyle w:val="65"/>
                <w:rFonts w:ascii="Times New Roman" w:hAnsi="Times New Roman"/>
                <w:szCs w:val="20"/>
              </w:rPr>
              <w:t>No</w:t>
            </w:r>
          </w:p>
        </w:tc>
        <w:tc>
          <w:tcPr>
            <w:tcW w:w="3402" w:type="dxa"/>
          </w:tcPr>
          <w:p>
            <w:pPr>
              <w:rPr>
                <w:rStyle w:val="65"/>
                <w:rFonts w:ascii="Times New Roman" w:hAnsi="Times New Roman"/>
                <w:szCs w:val="20"/>
              </w:rPr>
            </w:pPr>
          </w:p>
        </w:tc>
        <w:tc>
          <w:tcPr>
            <w:tcW w:w="3686" w:type="dxa"/>
          </w:tcPr>
          <w:p>
            <w:pPr>
              <w:pStyle w:val="32"/>
              <w:numPr>
                <w:ilvl w:val="0"/>
                <w:numId w:val="57"/>
              </w:numPr>
              <w:rPr>
                <w:rStyle w:val="65"/>
                <w:rFonts w:ascii="Times New Roman" w:hAnsi="Times New Roman"/>
                <w:sz w:val="20"/>
                <w:szCs w:val="20"/>
              </w:rPr>
            </w:pPr>
            <w:r>
              <w:rPr>
                <w:rStyle w:val="65"/>
                <w:rFonts w:ascii="Times New Roman" w:hAnsi="Times New Roman"/>
                <w:sz w:val="20"/>
                <w:szCs w:val="20"/>
              </w:rPr>
              <w:t xml:space="preserve">It is not feasible: as long as the data/parameter is still transferred via SRB, we have the same issues mentioned in Q3-4. </w:t>
            </w:r>
          </w:p>
          <w:p>
            <w:pPr>
              <w:pStyle w:val="32"/>
              <w:numPr>
                <w:ilvl w:val="0"/>
                <w:numId w:val="57"/>
              </w:numPr>
              <w:rPr>
                <w:rStyle w:val="65"/>
                <w:rFonts w:ascii="Times New Roman" w:hAnsi="Times New Roman"/>
                <w:sz w:val="20"/>
                <w:szCs w:val="20"/>
              </w:rPr>
            </w:pPr>
            <w:r>
              <w:rPr>
                <w:rStyle w:val="65"/>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v</w:t>
            </w:r>
            <w:r>
              <w:rPr>
                <w:rStyle w:val="65"/>
                <w:rFonts w:ascii="Times New Roman" w:hAnsi="Times New Roman" w:eastAsiaTheme="minorEastAsia"/>
                <w:szCs w:val="20"/>
                <w:lang w:eastAsia="zh-CN"/>
              </w:rPr>
              <w:t>ivo</w:t>
            </w:r>
          </w:p>
        </w:tc>
        <w:tc>
          <w:tcPr>
            <w:tcW w:w="992"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Y</w:t>
            </w:r>
            <w:r>
              <w:rPr>
                <w:rStyle w:val="65"/>
                <w:rFonts w:ascii="Times New Roman" w:hAnsi="Times New Roman" w:eastAsiaTheme="minorEastAsia"/>
                <w:szCs w:val="20"/>
                <w:lang w:eastAsia="zh-CN"/>
              </w:rPr>
              <w:t>es</w:t>
            </w:r>
          </w:p>
        </w:tc>
        <w:tc>
          <w:tcPr>
            <w:tcW w:w="3402" w:type="dxa"/>
          </w:tcPr>
          <w:p>
            <w:pPr>
              <w:rPr>
                <w:rStyle w:val="65"/>
                <w:rFonts w:ascii="Times New Roman" w:hAnsi="Times New Roman"/>
                <w:szCs w:val="20"/>
              </w:rPr>
            </w:pPr>
            <w:r>
              <w:rPr>
                <w:rFonts w:hint="eastAsia"/>
              </w:rPr>
              <w:t xml:space="preserve">Feasible </w:t>
            </w:r>
            <w:r>
              <w:t>from R2 perspective. Further analysis can be left to RAN3 and SA2.</w:t>
            </w:r>
          </w:p>
        </w:tc>
        <w:tc>
          <w:tcPr>
            <w:tcW w:w="3686" w:type="dxa"/>
          </w:tcPr>
          <w:p>
            <w:pPr>
              <w:rPr>
                <w:rStyle w:val="65"/>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szCs w:val="20"/>
              </w:rPr>
            </w:pPr>
            <w:r>
              <w:rPr>
                <w:rStyle w:val="65"/>
                <w:rFonts w:hint="eastAsia" w:ascii="Times New Roman" w:hAnsi="Times New Roman" w:eastAsiaTheme="minorEastAsia"/>
                <w:szCs w:val="20"/>
                <w:lang w:eastAsia="zh-CN"/>
              </w:rPr>
              <w:t>Lenovo</w:t>
            </w:r>
          </w:p>
        </w:tc>
        <w:tc>
          <w:tcPr>
            <w:tcW w:w="992" w:type="dxa"/>
          </w:tcPr>
          <w:p>
            <w:pPr>
              <w:rPr>
                <w:rStyle w:val="65"/>
                <w:rFonts w:ascii="Times New Roman" w:hAnsi="Times New Roman"/>
                <w:szCs w:val="20"/>
              </w:rPr>
            </w:pPr>
            <w:r>
              <w:rPr>
                <w:rStyle w:val="65"/>
                <w:rFonts w:hint="eastAsia" w:ascii="Times New Roman" w:hAnsi="Times New Roman" w:eastAsiaTheme="minorEastAsia"/>
                <w:szCs w:val="20"/>
                <w:lang w:eastAsia="zh-CN"/>
              </w:rPr>
              <w:t>Yes, with comment</w:t>
            </w:r>
          </w:p>
        </w:tc>
        <w:tc>
          <w:tcPr>
            <w:tcW w:w="3402"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 xml:space="preserve">We agree there is no </w:t>
            </w:r>
            <w:r>
              <w:rPr>
                <w:rStyle w:val="65"/>
                <w:rFonts w:ascii="Times New Roman" w:hAnsi="Times New Roman" w:eastAsiaTheme="minorEastAsia"/>
                <w:szCs w:val="20"/>
                <w:lang w:eastAsia="zh-CN"/>
              </w:rPr>
              <w:t>technical</w:t>
            </w:r>
            <w:r>
              <w:rPr>
                <w:rStyle w:val="65"/>
                <w:rFonts w:hint="eastAsia" w:ascii="Times New Roman" w:hAnsi="Times New Roman" w:eastAsiaTheme="minorEastAsia"/>
                <w:szCs w:val="20"/>
                <w:lang w:eastAsia="zh-CN"/>
              </w:rPr>
              <w:t xml:space="preserve"> benefit comparing to non-OTA approach considering the </w:t>
            </w:r>
            <w:r>
              <w:rPr>
                <w:rStyle w:val="65"/>
                <w:rFonts w:ascii="Times New Roman" w:hAnsi="Times New Roman" w:eastAsiaTheme="minorEastAsia"/>
                <w:szCs w:val="20"/>
                <w:lang w:eastAsia="zh-CN"/>
              </w:rPr>
              <w:t>repetitive</w:t>
            </w:r>
            <w:r>
              <w:rPr>
                <w:rStyle w:val="65"/>
                <w:rFonts w:hint="eastAsia" w:ascii="Times New Roman" w:hAnsi="Times New Roman" w:eastAsiaTheme="minorEastAsia"/>
                <w:szCs w:val="20"/>
                <w:lang w:eastAsia="zh-CN"/>
              </w:rPr>
              <w:t xml:space="preserve"> transmission in DL and UL, and this is the same for all Solution 1a, 2, 3.</w:t>
            </w:r>
          </w:p>
          <w:p>
            <w:pPr>
              <w:rPr>
                <w:rStyle w:val="65"/>
                <w:rFonts w:ascii="Times New Roman" w:hAnsi="Times New Roman" w:eastAsiaTheme="minorEastAsia"/>
                <w:szCs w:val="20"/>
                <w:lang w:eastAsia="zh-CN"/>
              </w:rPr>
            </w:pP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If we really want to support OTA approach, comparing to Solution 1a, solution 2 and 3 can be over user plane, which are more feasible from UE point of view.</w:t>
            </w:r>
          </w:p>
          <w:p>
            <w:pPr>
              <w:rPr>
                <w:rStyle w:val="65"/>
                <w:rFonts w:ascii="Times New Roman" w:hAnsi="Times New Roman"/>
                <w:szCs w:val="20"/>
              </w:rPr>
            </w:pPr>
            <w:r>
              <w:rPr>
                <w:rStyle w:val="65"/>
                <w:rFonts w:hint="eastAsia" w:ascii="Times New Roman" w:hAnsi="Times New Roman" w:eastAsiaTheme="minorEastAsia"/>
                <w:szCs w:val="20"/>
                <w:lang w:eastAsia="zh-CN"/>
              </w:rPr>
              <w:t xml:space="preserve">We agree the </w:t>
            </w:r>
            <w:r>
              <w:rPr>
                <w:rStyle w:val="65"/>
                <w:rFonts w:ascii="Times New Roman" w:hAnsi="Times New Roman" w:eastAsiaTheme="minorEastAsia"/>
                <w:szCs w:val="20"/>
                <w:lang w:eastAsia="zh-CN"/>
              </w:rPr>
              <w:t>feasibility</w:t>
            </w:r>
            <w:r>
              <w:rPr>
                <w:rStyle w:val="65"/>
                <w:rFonts w:hint="eastAsia" w:ascii="Times New Roman" w:hAnsi="Times New Roman" w:eastAsiaTheme="minorEastAsia"/>
                <w:szCs w:val="20"/>
                <w:lang w:eastAsia="zh-CN"/>
              </w:rPr>
              <w:t xml:space="preserve"> needs to be further confirmed by RAN3 and SA2.</w:t>
            </w:r>
          </w:p>
        </w:tc>
        <w:tc>
          <w:tcPr>
            <w:tcW w:w="3686" w:type="dxa"/>
          </w:tcPr>
          <w:p>
            <w:pPr>
              <w:rPr>
                <w:rStyle w:val="65"/>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hint="eastAsia" w:ascii="Times New Roman" w:hAnsi="Times New Roman" w:eastAsiaTheme="minorEastAsia"/>
                <w:szCs w:val="20"/>
                <w:lang w:eastAsia="zh-CN"/>
              </w:rPr>
            </w:pPr>
            <w:r>
              <w:rPr>
                <w:rFonts w:hint="eastAsia" w:eastAsiaTheme="minorEastAsia"/>
                <w:lang w:eastAsia="zh-CN"/>
              </w:rPr>
              <w:t>H</w:t>
            </w:r>
            <w:r>
              <w:rPr>
                <w:rFonts w:eastAsiaTheme="minorEastAsia"/>
                <w:lang w:eastAsia="zh-CN"/>
              </w:rPr>
              <w:t>uawei, HiSilicon</w:t>
            </w:r>
          </w:p>
        </w:tc>
        <w:tc>
          <w:tcPr>
            <w:tcW w:w="992" w:type="dxa"/>
          </w:tcPr>
          <w:p>
            <w:pPr>
              <w:rPr>
                <w:rStyle w:val="65"/>
                <w:rFonts w:hint="eastAsia" w:ascii="Times New Roman" w:hAnsi="Times New Roman" w:eastAsiaTheme="minorEastAsia"/>
                <w:szCs w:val="20"/>
                <w:lang w:eastAsia="zh-CN"/>
              </w:rPr>
            </w:pPr>
            <w:r>
              <w:rPr>
                <w:rStyle w:val="65"/>
                <w:rFonts w:ascii="Times New Roman" w:hAnsi="Times New Roman" w:eastAsiaTheme="minorEastAsia"/>
                <w:szCs w:val="20"/>
                <w:lang w:eastAsia="zh-CN"/>
              </w:rPr>
              <w:t>See comments</w:t>
            </w:r>
          </w:p>
        </w:tc>
        <w:tc>
          <w:tcPr>
            <w:tcW w:w="3402"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Firstly</w:t>
            </w:r>
            <w:r>
              <w:rPr>
                <w:rStyle w:val="65"/>
                <w:rFonts w:ascii="Times New Roman" w:hAnsi="Times New Roman" w:eastAsiaTheme="minorEastAsia"/>
                <w:szCs w:val="20"/>
                <w:lang w:eastAsia="zh-CN"/>
              </w:rPr>
              <w:t>, we think only gNB can generate dataset/parameter.</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S</w:t>
            </w:r>
            <w:r>
              <w:rPr>
                <w:rStyle w:val="65"/>
                <w:rFonts w:ascii="Times New Roman" w:hAnsi="Times New Roman" w:eastAsiaTheme="minorEastAsia"/>
                <w:szCs w:val="20"/>
                <w:lang w:eastAsia="zh-CN"/>
              </w:rPr>
              <w:t>econdly, OTA solution 2 has pros and cons, and TR 38.843 has provided some analysis, i.e. analysis of Solution 2a and 2b in section 7.2.1.4.</w:t>
            </w:r>
          </w:p>
          <w:p>
            <w:pPr>
              <w:rPr>
                <w:rStyle w:val="65"/>
                <w:rFonts w:hint="eastAsia" w:ascii="Times New Roman" w:hAnsi="Times New Roman" w:eastAsiaTheme="minorEastAsia"/>
                <w:szCs w:val="20"/>
                <w:lang w:eastAsia="zh-CN"/>
              </w:rPr>
            </w:pPr>
            <w:r>
              <w:rPr>
                <w:rStyle w:val="65"/>
                <w:rFonts w:ascii="Times New Roman" w:hAnsi="Times New Roman" w:eastAsiaTheme="minorEastAsia"/>
                <w:szCs w:val="20"/>
                <w:lang w:eastAsia="zh-CN"/>
              </w:rPr>
              <w:t>In addition, we also observe the following issues (using new principles as proposed in Q3-2):</w:t>
            </w:r>
          </w:p>
          <w:p>
            <w:pPr>
              <w:rPr>
                <w:rFonts w:eastAsiaTheme="minorEastAsia"/>
                <w:b/>
                <w:lang w:eastAsia="zh-CN"/>
              </w:rPr>
            </w:pPr>
            <w:r>
              <w:rPr>
                <w:rFonts w:hint="eastAsia" w:eastAsiaTheme="minorEastAsia"/>
                <w:b/>
                <w:lang w:eastAsia="zh-CN"/>
              </w:rPr>
              <w:t>b</w:t>
            </w:r>
            <w:r>
              <w:rPr>
                <w:rFonts w:eastAsiaTheme="minorEastAsia"/>
                <w:b/>
                <w:lang w:eastAsia="zh-CN"/>
              </w:rPr>
              <w:t>) E2E reliability of dataset/model parameter transfer</w:t>
            </w:r>
          </w:p>
          <w:p>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interaction between CN and UE, and </w:t>
            </w:r>
            <w:r>
              <w:rPr>
                <w:rFonts w:eastAsiaTheme="minorEastAsia"/>
                <w:lang w:eastAsia="zh-CN"/>
              </w:rPr>
              <w:t>how to guarantee E2E reliability is unclear.</w:t>
            </w:r>
          </w:p>
          <w:p>
            <w:pPr>
              <w:rPr>
                <w:rFonts w:eastAsiaTheme="minorEastAsia"/>
                <w:b/>
                <w:lang w:eastAsia="zh-CN"/>
              </w:rPr>
            </w:pPr>
          </w:p>
          <w:p>
            <w:pPr>
              <w:rPr>
                <w:rFonts w:eastAsiaTheme="minorEastAsia"/>
                <w:b/>
                <w:lang w:eastAsia="zh-CN"/>
              </w:rPr>
            </w:pPr>
            <w:r>
              <w:rPr>
                <w:rFonts w:hint="eastAsia" w:eastAsiaTheme="minorEastAsia"/>
                <w:b/>
                <w:lang w:eastAsia="zh-CN"/>
              </w:rPr>
              <w:t>c</w:t>
            </w:r>
            <w:r>
              <w:rPr>
                <w:rFonts w:eastAsiaTheme="minorEastAsia"/>
                <w:b/>
                <w:lang w:eastAsia="zh-CN"/>
              </w:rPr>
              <w:t>) proprietary information of dataset/parameter should be respected and not disclosed</w:t>
            </w:r>
          </w:p>
          <w:p>
            <w:pPr>
              <w:rPr>
                <w:rStyle w:val="65"/>
                <w:rFonts w:hint="eastAsia" w:ascii="Times New Roman" w:hAnsi="Times New Roman" w:eastAsiaTheme="minorEastAsia"/>
                <w:szCs w:val="20"/>
                <w:lang w:eastAsia="zh-CN"/>
              </w:rPr>
            </w:pPr>
            <w:r>
              <w:rPr>
                <w:rFonts w:hint="eastAsia" w:eastAsiaTheme="minorEastAsia"/>
                <w:lang w:eastAsia="zh-CN"/>
              </w:rPr>
              <w:t>I</w:t>
            </w:r>
            <w:r>
              <w:rPr>
                <w:rFonts w:eastAsiaTheme="minorEastAsia"/>
                <w:lang w:eastAsia="zh-CN"/>
              </w:rPr>
              <w:t>f one NW vendor generates dataset/parameter, and then passes them to CN. There  is a risk that the proprietar information of dataset/parameter may be exposed to a second NW vendor without the original NW vendor's knowledge, w</w:t>
            </w:r>
            <w:r>
              <w:t>hich should be checked and discussed.</w:t>
            </w:r>
          </w:p>
        </w:tc>
        <w:tc>
          <w:tcPr>
            <w:tcW w:w="3686" w:type="dxa"/>
          </w:tcPr>
          <w:p>
            <w:pPr>
              <w:rPr>
                <w:rStyle w:val="65"/>
                <w:rFonts w:hint="eastAsia"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lang w:eastAsia="zh-CN"/>
              </w:rPr>
            </w:pPr>
            <w:r>
              <w:rPr>
                <w:rStyle w:val="65"/>
                <w:rFonts w:hint="eastAsia" w:ascii="Times New Roman" w:hAnsi="Times New Roman" w:eastAsia="宋体"/>
                <w:szCs w:val="20"/>
                <w:lang w:val="en-US" w:eastAsia="zh-CN"/>
              </w:rPr>
              <w:t>ZTE</w:t>
            </w:r>
          </w:p>
        </w:tc>
        <w:tc>
          <w:tcPr>
            <w:tcW w:w="992" w:type="dxa"/>
          </w:tcPr>
          <w:p>
            <w:pPr>
              <w:rPr>
                <w:rStyle w:val="65"/>
                <w:rFonts w:ascii="Times New Roman" w:hAnsi="Times New Roman" w:eastAsiaTheme="minorEastAsia"/>
                <w:szCs w:val="20"/>
                <w:lang w:eastAsia="zh-CN"/>
              </w:rPr>
            </w:pPr>
            <w:r>
              <w:rPr>
                <w:rStyle w:val="65"/>
                <w:rFonts w:hint="eastAsia" w:ascii="Times New Roman" w:hAnsi="Times New Roman" w:eastAsia="宋体"/>
                <w:szCs w:val="20"/>
                <w:lang w:val="en-US" w:eastAsia="zh-CN"/>
              </w:rPr>
              <w:t>See comments</w:t>
            </w:r>
          </w:p>
        </w:tc>
        <w:tc>
          <w:tcPr>
            <w:tcW w:w="3402" w:type="dxa"/>
          </w:tcPr>
          <w:p>
            <w:pPr>
              <w:rPr>
                <w:rStyle w:val="65"/>
                <w:rFonts w:hint="eastAsia" w:ascii="Times New Roman" w:hAnsi="Times New Roman" w:eastAsia="宋体"/>
                <w:szCs w:val="20"/>
                <w:lang w:val="en-US" w:eastAsia="zh-CN"/>
              </w:rPr>
            </w:pPr>
            <w:r>
              <w:rPr>
                <w:rStyle w:val="65"/>
                <w:rFonts w:hint="eastAsia" w:ascii="Times New Roman" w:hAnsi="Times New Roman" w:eastAsia="宋体"/>
                <w:szCs w:val="20"/>
                <w:lang w:val="en-US" w:eastAsia="zh-CN"/>
              </w:rPr>
              <w:t>Before discussing the feasibility and complexity, we need to discuss the necessity in advance. Whether to support the dataset/model sharing from CN to UE  mainly depends on where the model parameter or data set is stored (e.g. gNB, CN or OAM), in other words, where the model is trained at NW side, according to the TR,for CSI feedback case, the training entity can be CN but it cannot be studied in RAN2, please see below:</w:t>
            </w:r>
          </w:p>
          <w:p>
            <w:pPr>
              <w:rPr>
                <w:rStyle w:val="65"/>
                <w:rFonts w:hint="default" w:ascii="Times New Roman" w:hAnsi="Times New Roman" w:eastAsia="宋体"/>
                <w:szCs w:val="20"/>
                <w:lang w:val="en-US" w:eastAsia="zh-CN"/>
              </w:rPr>
            </w:pPr>
            <w:r>
              <w:rPr>
                <w:rStyle w:val="65"/>
                <w:rFonts w:hint="eastAsia" w:ascii="Times New Roman" w:hAnsi="Times New Roman" w:eastAsia="宋体"/>
                <w:szCs w:val="20"/>
                <w:lang w:val="en-US" w:eastAsia="zh-CN"/>
              </w:rPr>
              <w:t>------------------ From TR ----------------</w:t>
            </w:r>
          </w:p>
          <w:p>
            <w:pPr>
              <w:rPr>
                <w:rStyle w:val="65"/>
                <w:rFonts w:hint="default" w:ascii="Times New Roman" w:hAnsi="Times New Roman" w:eastAsia="宋体"/>
                <w:szCs w:val="20"/>
                <w:lang w:val="en-US" w:eastAsia="zh-CN"/>
              </w:rPr>
            </w:pPr>
            <w:r>
              <w:rPr>
                <w:rStyle w:val="65"/>
                <w:rFonts w:hint="default" w:ascii="Times New Roman" w:hAnsi="Times New Roman" w:eastAsia="宋体"/>
                <w:szCs w:val="20"/>
                <w:lang w:val="en-US" w:eastAsia="zh-CN"/>
              </w:rPr>
              <w:t>-Model Training:</w:t>
            </w:r>
          </w:p>
          <w:p>
            <w:pPr>
              <w:rPr>
                <w:rStyle w:val="65"/>
                <w:rFonts w:hint="default" w:ascii="Times New Roman" w:hAnsi="Times New Roman" w:eastAsia="宋体"/>
                <w:szCs w:val="20"/>
                <w:lang w:val="en-US" w:eastAsia="zh-CN"/>
              </w:rPr>
            </w:pPr>
            <w:r>
              <w:rPr>
                <w:rStyle w:val="65"/>
                <w:rFonts w:hint="default" w:ascii="Times New Roman" w:hAnsi="Times New Roman" w:eastAsia="宋体"/>
                <w:szCs w:val="20"/>
                <w:lang w:val="en-US" w:eastAsia="zh-CN"/>
              </w:rPr>
              <w:t>oFor the two-sided CSI compression use case, training data can be generated by either the UE or the gNB, depending on specific requirements, while the termination point for training data may include the gNB, OAM, Over-The-Top (OTT) server or UE.</w:t>
            </w:r>
          </w:p>
          <w:p>
            <w:pPr>
              <w:rPr>
                <w:rStyle w:val="65"/>
                <w:rFonts w:hint="default" w:ascii="Times New Roman" w:hAnsi="Times New Roman" w:eastAsia="宋体"/>
                <w:szCs w:val="20"/>
                <w:lang w:val="en-US" w:eastAsia="zh-CN"/>
              </w:rPr>
            </w:pPr>
            <w:r>
              <w:rPr>
                <w:rStyle w:val="65"/>
                <w:rFonts w:hint="default" w:ascii="Times New Roman" w:hAnsi="Times New Roman" w:eastAsia="宋体"/>
                <w:szCs w:val="20"/>
                <w:highlight w:val="green"/>
                <w:lang w:val="en-US" w:eastAsia="zh-CN"/>
              </w:rPr>
              <w:t>Note: RAN2 identified the case in which Core Network may be used for model training. However, no study was conducted since this is beyond the scope of this Working Group.</w:t>
            </w:r>
          </w:p>
          <w:p>
            <w:pPr>
              <w:rPr>
                <w:rStyle w:val="65"/>
                <w:rFonts w:hint="default" w:ascii="Times New Roman" w:hAnsi="Times New Roman" w:eastAsia="宋体"/>
                <w:szCs w:val="20"/>
                <w:lang w:val="en-US" w:eastAsia="zh-CN"/>
              </w:rPr>
            </w:pPr>
            <w:r>
              <w:rPr>
                <w:rStyle w:val="65"/>
                <w:rFonts w:hint="eastAsia" w:ascii="Times New Roman" w:hAnsi="Times New Roman" w:eastAsia="宋体"/>
                <w:szCs w:val="20"/>
                <w:lang w:val="en-US" w:eastAsia="zh-CN"/>
              </w:rPr>
              <w:t>------------------ From TR ----------------</w:t>
            </w:r>
          </w:p>
          <w:p>
            <w:pPr>
              <w:rPr>
                <w:rStyle w:val="65"/>
                <w:rFonts w:hint="default" w:ascii="Times New Roman" w:hAnsi="Times New Roman" w:eastAsia="宋体"/>
                <w:szCs w:val="20"/>
                <w:lang w:val="en-US" w:eastAsia="zh-CN"/>
              </w:rPr>
            </w:pPr>
            <w:r>
              <w:rPr>
                <w:rStyle w:val="65"/>
                <w:rFonts w:hint="eastAsia" w:ascii="Times New Roman" w:hAnsi="Times New Roman" w:eastAsia="宋体"/>
                <w:szCs w:val="20"/>
                <w:lang w:val="en-US" w:eastAsia="zh-CN"/>
              </w:rPr>
              <w:t>In this sense,  as TR said, the feasibility discussion is out of RAN2 scope, let along the complexity discussion. In this sense, we suggest not to analyze the feasibility at the current phase, instead</w:t>
            </w:r>
          </w:p>
          <w:p>
            <w:pPr>
              <w:rPr>
                <w:rStyle w:val="65"/>
                <w:rFonts w:hint="eastAsia" w:ascii="Times New Roman" w:hAnsi="Times New Roman" w:eastAsia="宋体"/>
                <w:szCs w:val="20"/>
                <w:lang w:val="en-US" w:eastAsia="zh-CN"/>
              </w:rPr>
            </w:pPr>
            <w:r>
              <w:rPr>
                <w:rStyle w:val="65"/>
                <w:rFonts w:hint="eastAsia" w:ascii="Times New Roman" w:hAnsi="Times New Roman" w:eastAsia="宋体"/>
                <w:szCs w:val="20"/>
                <w:lang w:val="en-US" w:eastAsia="zh-CN"/>
              </w:rPr>
              <w:t>We can add a similar note for this solution:</w:t>
            </w:r>
          </w:p>
          <w:p>
            <w:pPr>
              <w:rPr>
                <w:rFonts w:hint="eastAsia" w:eastAsiaTheme="minorEastAsia"/>
                <w:lang w:eastAsia="zh-CN"/>
              </w:rPr>
            </w:pPr>
            <w:r>
              <w:rPr>
                <w:rStyle w:val="65"/>
                <w:rFonts w:hint="eastAsia" w:ascii="Times New Roman" w:hAnsi="Times New Roman" w:eastAsia="宋体"/>
                <w:i/>
                <w:iCs/>
                <w:szCs w:val="20"/>
                <w:lang w:val="en-US" w:eastAsia="zh-CN"/>
              </w:rPr>
              <w:t>Note: RAN2 identified the CN may need to share the dataset/model parameter with UE via gNB, the feasibility and complexity cannot be studied in RAN2 as the path between CN and gNB is out of RAN2 scope.</w:t>
            </w:r>
          </w:p>
        </w:tc>
        <w:tc>
          <w:tcPr>
            <w:tcW w:w="3686" w:type="dxa"/>
          </w:tcPr>
          <w:p>
            <w:pPr>
              <w:rPr>
                <w:rStyle w:val="65"/>
                <w:rFonts w:hint="eastAsia" w:ascii="Times New Roman" w:hAnsi="Times New Roman" w:eastAsiaTheme="minorEastAsia"/>
                <w:szCs w:val="20"/>
                <w:lang w:eastAsia="zh-CN"/>
              </w:rPr>
            </w:pPr>
          </w:p>
        </w:tc>
      </w:tr>
    </w:tbl>
    <w:p/>
    <w:p>
      <w:pPr>
        <w:pStyle w:val="97"/>
      </w:pPr>
      <w:r>
        <w:t xml:space="preserve">OTA solution 3: </w:t>
      </w:r>
      <w:r>
        <w:rPr>
          <w:rFonts w:hint="eastAsia"/>
        </w:rPr>
        <w:t>O</w:t>
      </w:r>
      <w:r>
        <w:t>AM -&gt; UE Feasibility Analysis</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547"/>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Times New Roman" w:hAnsi="Times New Roman" w:eastAsiaTheme="minorEastAsia"/>
                <w:lang w:eastAsia="zh-CN"/>
              </w:rPr>
            </w:pPr>
            <w:r>
              <w:rPr>
                <w:rFonts w:hint="eastAsia" w:ascii="Times New Roman" w:hAnsi="Times New Roman"/>
                <w:b/>
                <w:bCs/>
              </w:rPr>
              <w:t>O</w:t>
            </w:r>
            <w:r>
              <w:rPr>
                <w:rFonts w:ascii="Times New Roman" w:hAnsi="Times New Roman"/>
                <w:b/>
                <w:bCs/>
              </w:rPr>
              <w:t>ption</w:t>
            </w:r>
          </w:p>
        </w:tc>
        <w:tc>
          <w:tcPr>
            <w:tcW w:w="2547" w:type="dxa"/>
          </w:tcPr>
          <w:p>
            <w:pPr>
              <w:rPr>
                <w:rStyle w:val="65"/>
                <w:b/>
                <w:bCs/>
              </w:rPr>
            </w:pPr>
            <w:r>
              <w:rPr>
                <w:rStyle w:val="65"/>
                <w:b/>
                <w:bCs/>
              </w:rPr>
              <w:t>Views on whether can be considered as a candidate solution</w:t>
            </w:r>
          </w:p>
        </w:tc>
        <w:tc>
          <w:tcPr>
            <w:tcW w:w="4399" w:type="dxa"/>
          </w:tcPr>
          <w:p>
            <w:pPr>
              <w:pStyle w:val="32"/>
              <w:numPr>
                <w:ilvl w:val="0"/>
                <w:numId w:val="5"/>
              </w:numPr>
              <w:rPr>
                <w:rFonts w:ascii="Times New Roman" w:hAnsi="Times New Roman" w:eastAsiaTheme="minorEastAsia"/>
                <w:b/>
                <w:bCs/>
                <w:lang w:eastAsia="zh-CN"/>
              </w:rPr>
            </w:pPr>
            <w:r>
              <w:rPr>
                <w:rStyle w:val="65"/>
                <w:rFonts w:ascii="Times" w:hAnsi="Times" w:eastAsia="Batang"/>
                <w:b/>
                <w:bCs/>
                <w:sz w:val="20"/>
                <w:szCs w:val="24"/>
              </w:rPr>
              <w:t>Enhancements to be considered for feasible solutions/Reason of not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tcPr>
          <w:p>
            <w:pPr>
              <w:rPr>
                <w:rFonts w:ascii="Times New Roman" w:hAnsi="Times New Roman" w:eastAsiaTheme="minorEastAsia"/>
                <w:lang w:eastAsia="zh-CN"/>
              </w:rPr>
            </w:pPr>
            <w:r>
              <w:rPr>
                <w:rFonts w:ascii="Times New Roman" w:hAnsi="Times New Roman" w:eastAsiaTheme="minorEastAsia"/>
                <w:lang w:eastAsia="zh-CN"/>
              </w:rPr>
              <w:t>OAM -&gt; UE via gNB</w:t>
            </w:r>
          </w:p>
        </w:tc>
        <w:tc>
          <w:tcPr>
            <w:tcW w:w="2547" w:type="dxa"/>
          </w:tcPr>
          <w:p>
            <w:pPr>
              <w:rPr>
                <w:rFonts w:ascii="Times New Roman" w:hAnsi="Times New Roman" w:eastAsiaTheme="minorEastAsia"/>
                <w:lang w:eastAsia="zh-CN"/>
              </w:rPr>
            </w:pPr>
            <w:r>
              <w:rPr>
                <w:rStyle w:val="65"/>
                <w:b/>
                <w:bCs/>
              </w:rPr>
              <w:t>Yes (7/14)</w:t>
            </w:r>
            <w:r>
              <w:rPr>
                <w:rStyle w:val="65"/>
              </w:rPr>
              <w:t>: ZTE, vivo, Lenovo, Oppo, SS, Ericsson</w:t>
            </w:r>
          </w:p>
        </w:tc>
        <w:tc>
          <w:tcPr>
            <w:tcW w:w="4399" w:type="dxa"/>
          </w:tcPr>
          <w:p>
            <w:pPr>
              <w:pStyle w:val="32"/>
              <w:numPr>
                <w:ilvl w:val="0"/>
                <w:numId w:val="5"/>
              </w:numPr>
              <w:rPr>
                <w:rFonts w:ascii="Times New Roman" w:hAnsi="Times New Roman" w:eastAsiaTheme="minorEastAsia"/>
                <w:lang w:eastAsia="zh-CN"/>
              </w:rPr>
            </w:pPr>
            <w:r>
              <w:rPr>
                <w:rFonts w:ascii="Times New Roman" w:hAnsi="Times New Roman" w:eastAsiaTheme="minorEastAsia"/>
                <w:b/>
                <w:bCs/>
                <w:lang w:eastAsia="zh-CN"/>
              </w:rPr>
              <w:t>only consider when dataset/model parameter is generated NW training entity (OAM)</w:t>
            </w:r>
            <w:r>
              <w:rPr>
                <w:rFonts w:ascii="Times New Roman" w:hAnsi="Times New Roman" w:eastAsiaTheme="minorEastAsia"/>
                <w:lang w:eastAsia="zh-CN"/>
              </w:rPr>
              <w:t>: SS,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tcPr>
          <w:p>
            <w:pPr>
              <w:rPr>
                <w:rFonts w:ascii="Times New Roman" w:hAnsi="Times New Roman" w:eastAsiaTheme="minorEastAsia"/>
                <w:lang w:eastAsia="zh-CN"/>
              </w:rPr>
            </w:pPr>
          </w:p>
        </w:tc>
        <w:tc>
          <w:tcPr>
            <w:tcW w:w="2547" w:type="dxa"/>
          </w:tcPr>
          <w:p>
            <w:pPr>
              <w:rPr>
                <w:rStyle w:val="65"/>
                <w:b/>
                <w:bCs/>
              </w:rPr>
            </w:pPr>
            <w:r>
              <w:rPr>
                <w:rStyle w:val="65"/>
                <w:rFonts w:hint="eastAsia"/>
                <w:b/>
                <w:bCs/>
              </w:rPr>
              <w:t>N</w:t>
            </w:r>
            <w:r>
              <w:rPr>
                <w:rStyle w:val="65"/>
                <w:b/>
                <w:bCs/>
              </w:rPr>
              <w:t xml:space="preserve">o (6/14): </w:t>
            </w:r>
            <w:r>
              <w:rPr>
                <w:rStyle w:val="65"/>
              </w:rPr>
              <w:t>Apple, HW, QC, MTK, Nokia, LG, CMCC</w:t>
            </w:r>
          </w:p>
        </w:tc>
        <w:tc>
          <w:tcPr>
            <w:tcW w:w="4399" w:type="dxa"/>
          </w:tcPr>
          <w:p>
            <w:pPr>
              <w:pStyle w:val="32"/>
              <w:numPr>
                <w:ilvl w:val="0"/>
                <w:numId w:val="5"/>
              </w:numPr>
              <w:rPr>
                <w:rStyle w:val="65"/>
                <w:rFonts w:ascii="Times New Roman" w:hAnsi="Times New Roman"/>
                <w:b/>
                <w:bCs/>
                <w:sz w:val="20"/>
                <w:szCs w:val="20"/>
              </w:rPr>
            </w:pPr>
            <w:r>
              <w:rPr>
                <w:rStyle w:val="65"/>
                <w:rFonts w:ascii="Times New Roman" w:hAnsi="Times New Roman"/>
                <w:b/>
                <w:bCs/>
                <w:szCs w:val="20"/>
              </w:rPr>
              <w:t xml:space="preserve">dataset/model parameter is transparent to gNB: </w:t>
            </w:r>
            <w:r>
              <w:rPr>
                <w:rStyle w:val="65"/>
                <w:rFonts w:ascii="Times New Roman" w:hAnsi="Times New Roman"/>
                <w:szCs w:val="20"/>
              </w:rPr>
              <w:t>Apple</w:t>
            </w:r>
          </w:p>
          <w:p>
            <w:pPr>
              <w:pStyle w:val="32"/>
              <w:numPr>
                <w:ilvl w:val="0"/>
                <w:numId w:val="5"/>
              </w:numPr>
              <w:rPr>
                <w:rStyle w:val="65"/>
                <w:rFonts w:ascii="Times New Roman" w:hAnsi="Times New Roman"/>
                <w:b/>
                <w:bCs/>
                <w:sz w:val="20"/>
                <w:szCs w:val="20"/>
                <w:highlight w:val="yellow"/>
              </w:rPr>
            </w:pPr>
            <w:r>
              <w:rPr>
                <w:rStyle w:val="65"/>
                <w:rFonts w:hint="eastAsia" w:ascii="Times New Roman" w:hAnsi="Times New Roman"/>
                <w:b/>
                <w:bCs/>
                <w:sz w:val="20"/>
                <w:szCs w:val="20"/>
                <w:highlight w:val="yellow"/>
              </w:rPr>
              <w:t>n</w:t>
            </w:r>
            <w:r>
              <w:rPr>
                <w:rStyle w:val="65"/>
                <w:rFonts w:ascii="Times New Roman" w:hAnsi="Times New Roman"/>
                <w:b/>
                <w:bCs/>
                <w:sz w:val="20"/>
                <w:szCs w:val="20"/>
                <w:highlight w:val="yellow"/>
              </w:rPr>
              <w:t xml:space="preserve">o benefit compared to non-OTA approach as dataset/model parameter is generated by gNB: </w:t>
            </w:r>
            <w:r>
              <w:rPr>
                <w:rStyle w:val="65"/>
                <w:rFonts w:ascii="Times New Roman" w:hAnsi="Times New Roman"/>
                <w:sz w:val="20"/>
                <w:szCs w:val="20"/>
                <w:highlight w:val="yellow"/>
              </w:rPr>
              <w:t>HW, QC, MTK</w:t>
            </w:r>
          </w:p>
          <w:p>
            <w:pPr>
              <w:pStyle w:val="32"/>
              <w:numPr>
                <w:ilvl w:val="0"/>
                <w:numId w:val="5"/>
              </w:numPr>
              <w:rPr>
                <w:rStyle w:val="65"/>
                <w:rFonts w:ascii="Times New Roman" w:hAnsi="Times New Roman"/>
                <w:b/>
                <w:bCs/>
                <w:sz w:val="20"/>
                <w:szCs w:val="20"/>
              </w:rPr>
            </w:pPr>
            <w:r>
              <w:rPr>
                <w:rStyle w:val="65"/>
                <w:rFonts w:ascii="Times New Roman" w:hAnsi="Times New Roman"/>
                <w:b/>
                <w:bCs/>
                <w:sz w:val="20"/>
                <w:szCs w:val="20"/>
              </w:rPr>
              <w:t xml:space="preserve">leave it to other WGs: </w:t>
            </w:r>
            <w:r>
              <w:rPr>
                <w:rStyle w:val="65"/>
                <w:rFonts w:ascii="Times New Roman" w:hAnsi="Times New Roman"/>
                <w:sz w:val="20"/>
                <w:szCs w:val="20"/>
              </w:rPr>
              <w:t>LG</w:t>
            </w:r>
          </w:p>
        </w:tc>
      </w:tr>
    </w:tbl>
    <w:p>
      <w:r>
        <w:t>Similar as OTA solution 2, when OAM is the NW dataset/model parameter collection entity, it is feasible to meet principles to transfer dataset/model parameter from OAM to UE via gNB, by considering specification impact analysed in TR 38.843 Table 7.3.1.4-6. However, when OAM is the NW dataset/model parameter collection entity, the same analysis of overhead for OTA solution 2 also applies to OTA solution 3.</w:t>
      </w:r>
    </w:p>
    <w:p>
      <w:pPr>
        <w:pStyle w:val="6"/>
        <w:rPr>
          <w:rStyle w:val="65"/>
          <w:u w:val="none"/>
        </w:rPr>
      </w:pPr>
      <w:r>
        <w:rPr>
          <w:u w:val="none"/>
        </w:rPr>
        <w:t>Q3-6: Do you agree that OTA solution 3 (i.e. OAM -&gt; UE via gNB) is feasible but complex? The feasibility of OAM -&gt; UE via gNB needs to be further confirmed by RAN3 and SA5.</w:t>
      </w:r>
    </w:p>
    <w:tbl>
      <w:tblPr>
        <w:tblStyle w:val="2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039"/>
        <w:gridCol w:w="3244"/>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b/>
                <w:bCs/>
                <w:szCs w:val="20"/>
              </w:rPr>
            </w:pPr>
            <w:r>
              <w:rPr>
                <w:rStyle w:val="65"/>
                <w:rFonts w:hint="eastAsia" w:ascii="Times New Roman" w:hAnsi="Times New Roman"/>
                <w:b/>
                <w:bCs/>
                <w:szCs w:val="20"/>
              </w:rPr>
              <w:t>C</w:t>
            </w:r>
            <w:r>
              <w:rPr>
                <w:rStyle w:val="65"/>
                <w:rFonts w:ascii="Times New Roman" w:hAnsi="Times New Roman"/>
                <w:b/>
                <w:bCs/>
                <w:szCs w:val="20"/>
              </w:rPr>
              <w:t>ompany</w:t>
            </w:r>
          </w:p>
        </w:tc>
        <w:tc>
          <w:tcPr>
            <w:tcW w:w="992" w:type="dxa"/>
          </w:tcPr>
          <w:p>
            <w:pPr>
              <w:rPr>
                <w:rStyle w:val="65"/>
                <w:rFonts w:ascii="Times New Roman" w:hAnsi="Times New Roman"/>
                <w:b/>
                <w:bCs/>
                <w:szCs w:val="20"/>
              </w:rPr>
            </w:pPr>
            <w:r>
              <w:rPr>
                <w:rStyle w:val="65"/>
                <w:rFonts w:ascii="Times New Roman" w:hAnsi="Times New Roman"/>
                <w:b/>
                <w:bCs/>
                <w:szCs w:val="20"/>
              </w:rPr>
              <w:t>Y</w:t>
            </w:r>
            <w:r>
              <w:rPr>
                <w:rStyle w:val="65"/>
                <w:rFonts w:ascii="Times New Roman" w:hAnsi="Times New Roman"/>
                <w:b/>
                <w:bCs/>
              </w:rPr>
              <w:t>es/No</w:t>
            </w:r>
          </w:p>
        </w:tc>
        <w:tc>
          <w:tcPr>
            <w:tcW w:w="3261" w:type="dxa"/>
          </w:tcPr>
          <w:p>
            <w:pPr>
              <w:rPr>
                <w:rStyle w:val="65"/>
                <w:rFonts w:ascii="Times New Roman" w:hAnsi="Times New Roman"/>
                <w:b/>
                <w:bCs/>
                <w:szCs w:val="20"/>
              </w:rPr>
            </w:pPr>
            <w:r>
              <w:rPr>
                <w:rStyle w:val="65"/>
                <w:rFonts w:ascii="Times New Roman" w:hAnsi="Times New Roman"/>
                <w:b/>
                <w:bCs/>
                <w:szCs w:val="20"/>
              </w:rPr>
              <w:t>If yes, how it is feasible/</w:t>
            </w:r>
            <w:r>
              <w:rPr>
                <w:rStyle w:val="65"/>
                <w:rFonts w:ascii="Times New Roman" w:hAnsi="Times New Roman"/>
                <w:b/>
                <w:bCs/>
              </w:rPr>
              <w:t>complex</w:t>
            </w:r>
            <w:r>
              <w:rPr>
                <w:rStyle w:val="65"/>
                <w:rFonts w:ascii="Times New Roman" w:hAnsi="Times New Roman"/>
                <w:b/>
                <w:bCs/>
                <w:szCs w:val="20"/>
              </w:rPr>
              <w:t>?</w:t>
            </w:r>
          </w:p>
          <w:p>
            <w:pPr>
              <w:rPr>
                <w:rStyle w:val="65"/>
                <w:rFonts w:ascii="Times New Roman" w:hAnsi="Times New Roman"/>
                <w:b/>
                <w:bCs/>
                <w:szCs w:val="20"/>
              </w:rPr>
            </w:pPr>
          </w:p>
        </w:tc>
        <w:tc>
          <w:tcPr>
            <w:tcW w:w="3827" w:type="dxa"/>
          </w:tcPr>
          <w:p>
            <w:pPr>
              <w:rPr>
                <w:rStyle w:val="65"/>
                <w:rFonts w:ascii="Times New Roman" w:hAnsi="Times New Roman"/>
                <w:b/>
                <w:bCs/>
                <w:szCs w:val="20"/>
              </w:rPr>
            </w:pPr>
            <w:r>
              <w:rPr>
                <w:rStyle w:val="65"/>
                <w:rFonts w:hint="eastAsia" w:ascii="Times New Roman" w:hAnsi="Times New Roman"/>
                <w:b/>
                <w:bCs/>
                <w:szCs w:val="20"/>
              </w:rPr>
              <w:t>I</w:t>
            </w:r>
            <w:r>
              <w:rPr>
                <w:rStyle w:val="65"/>
                <w:rFonts w:ascii="Times New Roman" w:hAnsi="Times New Roman"/>
                <w:b/>
                <w:bCs/>
                <w:szCs w:val="20"/>
              </w:rPr>
              <w:t>f no, why it is not feasible/</w:t>
            </w:r>
            <w:r>
              <w:rPr>
                <w:rStyle w:val="65"/>
                <w:rFonts w:hint="eastAsia" w:ascii="Times New Roman" w:hAnsi="Times New Roman"/>
                <w:b/>
                <w:bCs/>
                <w:szCs w:val="20"/>
                <w:lang w:val="en-US"/>
              </w:rPr>
              <w:t>n</w:t>
            </w:r>
            <w:r>
              <w:rPr>
                <w:rStyle w:val="65"/>
                <w:rFonts w:ascii="Times New Roman" w:hAnsi="Times New Roman"/>
                <w:b/>
                <w:bCs/>
                <w:szCs w:val="20"/>
                <w:lang w:val="en-US"/>
              </w:rPr>
              <w:t xml:space="preserve">ot </w:t>
            </w:r>
            <w:r>
              <w:rPr>
                <w:rStyle w:val="65"/>
                <w:rFonts w:ascii="Times New Roman" w:hAnsi="Times New Roman"/>
                <w:b/>
                <w:bCs/>
              </w:rPr>
              <w:t>complex</w:t>
            </w:r>
            <w:r>
              <w:rPr>
                <w:rStyle w:val="65"/>
                <w:rFonts w:ascii="Times New Roman" w:hAnsi="Times New Roman"/>
                <w:b/>
                <w:bCs/>
                <w:szCs w:val="20"/>
              </w:rPr>
              <w:t>?</w:t>
            </w:r>
          </w:p>
          <w:p>
            <w:pPr>
              <w:rPr>
                <w:rStyle w:val="65"/>
                <w:rFonts w:ascii="Times New Roman" w:hAnsi="Times New Roman"/>
                <w:b/>
                <w:bCs/>
                <w:szCs w:val="20"/>
              </w:rPr>
            </w:pPr>
            <w:r>
              <w:rPr>
                <w:rStyle w:val="65"/>
                <w:rFonts w:hint="eastAsia" w:ascii="Times New Roman" w:hAnsi="Times New Roman"/>
                <w:b/>
                <w:bCs/>
              </w:rPr>
              <w:t>(</w:t>
            </w:r>
            <w:r>
              <w:rPr>
                <w:rStyle w:val="65"/>
                <w:rFonts w:ascii="Times New Roman" w:hAnsi="Times New Roman"/>
                <w:b/>
                <w:bCs/>
              </w:rPr>
              <w:t>Please address companies’ concern during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szCs w:val="20"/>
              </w:rPr>
            </w:pPr>
            <w:r>
              <w:rPr>
                <w:rStyle w:val="65"/>
                <w:rFonts w:ascii="Times New Roman" w:hAnsi="Times New Roman"/>
                <w:szCs w:val="20"/>
              </w:rPr>
              <w:t>Apple</w:t>
            </w:r>
          </w:p>
        </w:tc>
        <w:tc>
          <w:tcPr>
            <w:tcW w:w="992" w:type="dxa"/>
          </w:tcPr>
          <w:p>
            <w:pPr>
              <w:rPr>
                <w:rStyle w:val="65"/>
                <w:rFonts w:ascii="Times New Roman" w:hAnsi="Times New Roman"/>
                <w:szCs w:val="20"/>
              </w:rPr>
            </w:pPr>
            <w:r>
              <w:rPr>
                <w:rStyle w:val="65"/>
                <w:rFonts w:ascii="Times New Roman" w:hAnsi="Times New Roman"/>
                <w:szCs w:val="20"/>
              </w:rPr>
              <w:t xml:space="preserve">No </w:t>
            </w:r>
          </w:p>
        </w:tc>
        <w:tc>
          <w:tcPr>
            <w:tcW w:w="3261" w:type="dxa"/>
          </w:tcPr>
          <w:p>
            <w:pPr>
              <w:rPr>
                <w:rStyle w:val="65"/>
                <w:rFonts w:ascii="Times New Roman" w:hAnsi="Times New Roman"/>
                <w:szCs w:val="20"/>
              </w:rPr>
            </w:pPr>
          </w:p>
        </w:tc>
        <w:tc>
          <w:tcPr>
            <w:tcW w:w="3827" w:type="dxa"/>
          </w:tcPr>
          <w:p>
            <w:pPr>
              <w:pStyle w:val="32"/>
              <w:numPr>
                <w:ilvl w:val="0"/>
                <w:numId w:val="58"/>
              </w:numPr>
              <w:rPr>
                <w:rStyle w:val="65"/>
                <w:rFonts w:ascii="Times New Roman" w:hAnsi="Times New Roman"/>
                <w:sz w:val="20"/>
                <w:szCs w:val="20"/>
              </w:rPr>
            </w:pPr>
            <w:r>
              <w:rPr>
                <w:rStyle w:val="65"/>
                <w:rFonts w:ascii="Times New Roman" w:hAnsi="Times New Roman"/>
                <w:sz w:val="20"/>
                <w:szCs w:val="20"/>
              </w:rPr>
              <w:t xml:space="preserve">It is not feasible: as long as the data/parameter is still transferred via SRB, we have the same issues mentioned in Q3-4. </w:t>
            </w:r>
          </w:p>
          <w:p>
            <w:pPr>
              <w:pStyle w:val="32"/>
              <w:numPr>
                <w:ilvl w:val="0"/>
                <w:numId w:val="58"/>
              </w:numPr>
              <w:rPr>
                <w:rStyle w:val="65"/>
                <w:rFonts w:ascii="Times New Roman" w:hAnsi="Times New Roman"/>
                <w:sz w:val="20"/>
                <w:szCs w:val="20"/>
              </w:rPr>
            </w:pPr>
            <w:r>
              <w:rPr>
                <w:rStyle w:val="65"/>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v</w:t>
            </w:r>
            <w:r>
              <w:rPr>
                <w:rStyle w:val="65"/>
                <w:rFonts w:ascii="Times New Roman" w:hAnsi="Times New Roman" w:eastAsiaTheme="minorEastAsia"/>
                <w:szCs w:val="20"/>
                <w:lang w:eastAsia="zh-CN"/>
              </w:rPr>
              <w:t>ivo</w:t>
            </w:r>
          </w:p>
        </w:tc>
        <w:tc>
          <w:tcPr>
            <w:tcW w:w="992"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Y</w:t>
            </w:r>
            <w:r>
              <w:rPr>
                <w:rStyle w:val="65"/>
                <w:rFonts w:ascii="Times New Roman" w:hAnsi="Times New Roman" w:eastAsiaTheme="minorEastAsia"/>
                <w:szCs w:val="20"/>
                <w:lang w:eastAsia="zh-CN"/>
              </w:rPr>
              <w:t>es</w:t>
            </w:r>
          </w:p>
        </w:tc>
        <w:tc>
          <w:tcPr>
            <w:tcW w:w="3261" w:type="dxa"/>
          </w:tcPr>
          <w:p>
            <w:pPr>
              <w:rPr>
                <w:rStyle w:val="65"/>
                <w:rFonts w:ascii="Times New Roman" w:hAnsi="Times New Roman"/>
                <w:szCs w:val="20"/>
              </w:rPr>
            </w:pPr>
            <w:r>
              <w:rPr>
                <w:rFonts w:hint="eastAsia"/>
              </w:rPr>
              <w:t xml:space="preserve">Feasible </w:t>
            </w:r>
            <w:r>
              <w:t>from R2 perspective. Further analysis can be left to RAN3 and SA5.</w:t>
            </w:r>
          </w:p>
        </w:tc>
        <w:tc>
          <w:tcPr>
            <w:tcW w:w="3827" w:type="dxa"/>
          </w:tcPr>
          <w:p>
            <w:pPr>
              <w:rPr>
                <w:rStyle w:val="65"/>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ascii="Times New Roman" w:hAnsi="Times New Roman"/>
                <w:szCs w:val="20"/>
              </w:rPr>
            </w:pPr>
            <w:r>
              <w:rPr>
                <w:rStyle w:val="65"/>
                <w:rFonts w:hint="eastAsia" w:ascii="Times New Roman" w:hAnsi="Times New Roman" w:eastAsiaTheme="minorEastAsia"/>
                <w:szCs w:val="20"/>
                <w:lang w:eastAsia="zh-CN"/>
              </w:rPr>
              <w:t>Lenovo</w:t>
            </w:r>
          </w:p>
        </w:tc>
        <w:tc>
          <w:tcPr>
            <w:tcW w:w="992" w:type="dxa"/>
          </w:tcPr>
          <w:p>
            <w:pPr>
              <w:rPr>
                <w:rStyle w:val="65"/>
                <w:rFonts w:ascii="Times New Roman" w:hAnsi="Times New Roman"/>
                <w:szCs w:val="20"/>
              </w:rPr>
            </w:pPr>
            <w:r>
              <w:rPr>
                <w:rStyle w:val="65"/>
                <w:rFonts w:hint="eastAsia" w:ascii="Times New Roman" w:hAnsi="Times New Roman" w:eastAsiaTheme="minorEastAsia"/>
                <w:szCs w:val="20"/>
                <w:lang w:eastAsia="zh-CN"/>
              </w:rPr>
              <w:t>Yes with comment</w:t>
            </w:r>
          </w:p>
        </w:tc>
        <w:tc>
          <w:tcPr>
            <w:tcW w:w="3261"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 xml:space="preserve">We agree there is no </w:t>
            </w:r>
            <w:r>
              <w:rPr>
                <w:rStyle w:val="65"/>
                <w:rFonts w:ascii="Times New Roman" w:hAnsi="Times New Roman" w:eastAsiaTheme="minorEastAsia"/>
                <w:szCs w:val="20"/>
                <w:lang w:eastAsia="zh-CN"/>
              </w:rPr>
              <w:t>technical</w:t>
            </w:r>
            <w:r>
              <w:rPr>
                <w:rStyle w:val="65"/>
                <w:rFonts w:hint="eastAsia" w:ascii="Times New Roman" w:hAnsi="Times New Roman" w:eastAsiaTheme="minorEastAsia"/>
                <w:szCs w:val="20"/>
                <w:lang w:eastAsia="zh-CN"/>
              </w:rPr>
              <w:t xml:space="preserve"> benefit comparing to non-OTA approach considering the </w:t>
            </w:r>
            <w:r>
              <w:rPr>
                <w:rStyle w:val="65"/>
                <w:rFonts w:ascii="Times New Roman" w:hAnsi="Times New Roman" w:eastAsiaTheme="minorEastAsia"/>
                <w:szCs w:val="20"/>
                <w:lang w:eastAsia="zh-CN"/>
              </w:rPr>
              <w:t>repetitive</w:t>
            </w:r>
            <w:r>
              <w:rPr>
                <w:rStyle w:val="65"/>
                <w:rFonts w:hint="eastAsia" w:ascii="Times New Roman" w:hAnsi="Times New Roman" w:eastAsiaTheme="minorEastAsia"/>
                <w:szCs w:val="20"/>
                <w:lang w:eastAsia="zh-CN"/>
              </w:rPr>
              <w:t xml:space="preserve"> transmission in DL and UL, and this is the same for all Solution 1a, 2, 3.</w:t>
            </w:r>
          </w:p>
          <w:p>
            <w:pPr>
              <w:rPr>
                <w:rStyle w:val="65"/>
                <w:rFonts w:ascii="Times New Roman" w:hAnsi="Times New Roman" w:eastAsiaTheme="minorEastAsia"/>
                <w:szCs w:val="20"/>
                <w:lang w:eastAsia="zh-CN"/>
              </w:rPr>
            </w:pP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If we really want to support OTA approach, comparing to Solution 1a, solution 2 and 3 can be over user plane, which are more feasible from UE point of view.</w:t>
            </w:r>
          </w:p>
          <w:p>
            <w:pPr>
              <w:rPr>
                <w:rStyle w:val="65"/>
                <w:rFonts w:ascii="Times New Roman" w:hAnsi="Times New Roman"/>
                <w:szCs w:val="20"/>
              </w:rPr>
            </w:pPr>
            <w:r>
              <w:rPr>
                <w:rStyle w:val="65"/>
                <w:rFonts w:hint="eastAsia" w:ascii="Times New Roman" w:hAnsi="Times New Roman" w:eastAsiaTheme="minorEastAsia"/>
                <w:szCs w:val="20"/>
                <w:lang w:eastAsia="zh-CN"/>
              </w:rPr>
              <w:t xml:space="preserve">We agree the </w:t>
            </w:r>
            <w:r>
              <w:rPr>
                <w:rStyle w:val="65"/>
                <w:rFonts w:ascii="Times New Roman" w:hAnsi="Times New Roman" w:eastAsiaTheme="minorEastAsia"/>
                <w:szCs w:val="20"/>
                <w:lang w:eastAsia="zh-CN"/>
              </w:rPr>
              <w:t>feasibility</w:t>
            </w:r>
            <w:r>
              <w:rPr>
                <w:rStyle w:val="65"/>
                <w:rFonts w:hint="eastAsia" w:ascii="Times New Roman" w:hAnsi="Times New Roman" w:eastAsiaTheme="minorEastAsia"/>
                <w:szCs w:val="20"/>
                <w:lang w:eastAsia="zh-CN"/>
              </w:rPr>
              <w:t xml:space="preserve"> needs to be further confirmed by RAN3 and SA5.</w:t>
            </w:r>
          </w:p>
        </w:tc>
        <w:tc>
          <w:tcPr>
            <w:tcW w:w="3827" w:type="dxa"/>
          </w:tcPr>
          <w:p>
            <w:pPr>
              <w:rPr>
                <w:rStyle w:val="65"/>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Style w:val="65"/>
                <w:rFonts w:hint="eastAsia" w:ascii="Times New Roman" w:hAnsi="Times New Roman" w:eastAsiaTheme="minorEastAsia"/>
                <w:szCs w:val="20"/>
                <w:lang w:eastAsia="zh-CN"/>
              </w:rPr>
            </w:pPr>
            <w:r>
              <w:rPr>
                <w:rFonts w:hint="eastAsia" w:eastAsiaTheme="minorEastAsia"/>
                <w:lang w:eastAsia="zh-CN"/>
              </w:rPr>
              <w:t>H</w:t>
            </w:r>
            <w:r>
              <w:rPr>
                <w:rFonts w:eastAsiaTheme="minorEastAsia"/>
                <w:lang w:eastAsia="zh-CN"/>
              </w:rPr>
              <w:t>uawei, HiSilicon</w:t>
            </w:r>
          </w:p>
        </w:tc>
        <w:tc>
          <w:tcPr>
            <w:tcW w:w="992" w:type="dxa"/>
          </w:tcPr>
          <w:p>
            <w:pPr>
              <w:rPr>
                <w:rStyle w:val="65"/>
                <w:rFonts w:hint="eastAsia" w:ascii="Times New Roman" w:hAnsi="Times New Roman" w:eastAsiaTheme="minorEastAsia"/>
                <w:szCs w:val="20"/>
                <w:lang w:eastAsia="zh-CN"/>
              </w:rPr>
            </w:pPr>
            <w:r>
              <w:rPr>
                <w:rStyle w:val="65"/>
                <w:rFonts w:ascii="Times New Roman" w:hAnsi="Times New Roman" w:eastAsiaTheme="minorEastAsia"/>
                <w:szCs w:val="20"/>
                <w:lang w:eastAsia="zh-CN"/>
              </w:rPr>
              <w:t>See comments</w:t>
            </w:r>
          </w:p>
        </w:tc>
        <w:tc>
          <w:tcPr>
            <w:tcW w:w="3261" w:type="dxa"/>
          </w:tcPr>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Firstly</w:t>
            </w:r>
            <w:r>
              <w:rPr>
                <w:rStyle w:val="65"/>
                <w:rFonts w:ascii="Times New Roman" w:hAnsi="Times New Roman" w:eastAsiaTheme="minorEastAsia"/>
                <w:szCs w:val="20"/>
                <w:lang w:eastAsia="zh-CN"/>
              </w:rPr>
              <w:t>, we think only gNB can generate dataset/parameter.</w:t>
            </w:r>
          </w:p>
          <w:p>
            <w:pPr>
              <w:rPr>
                <w:rStyle w:val="65"/>
                <w:rFonts w:ascii="Times New Roman" w:hAnsi="Times New Roman" w:eastAsiaTheme="minorEastAsia"/>
                <w:szCs w:val="20"/>
                <w:lang w:eastAsia="zh-CN"/>
              </w:rPr>
            </w:pPr>
            <w:r>
              <w:rPr>
                <w:rStyle w:val="65"/>
                <w:rFonts w:hint="eastAsia" w:ascii="Times New Roman" w:hAnsi="Times New Roman" w:eastAsiaTheme="minorEastAsia"/>
                <w:szCs w:val="20"/>
                <w:lang w:eastAsia="zh-CN"/>
              </w:rPr>
              <w:t>S</w:t>
            </w:r>
            <w:r>
              <w:rPr>
                <w:rStyle w:val="65"/>
                <w:rFonts w:ascii="Times New Roman" w:hAnsi="Times New Roman" w:eastAsiaTheme="minorEastAsia"/>
                <w:szCs w:val="20"/>
                <w:lang w:eastAsia="zh-CN"/>
              </w:rPr>
              <w:t>econdly, OTA solution 3 has pros and cons, and TR 38.843 has provided some analysis, i.e. analysis of Solution 4b in section 7.2.1.4.</w:t>
            </w:r>
          </w:p>
          <w:p>
            <w:pPr>
              <w:rPr>
                <w:rStyle w:val="65"/>
                <w:rFonts w:hint="eastAsia" w:ascii="Times New Roman" w:hAnsi="Times New Roman" w:eastAsiaTheme="minorEastAsia"/>
                <w:szCs w:val="20"/>
                <w:lang w:eastAsia="zh-CN"/>
              </w:rPr>
            </w:pPr>
            <w:r>
              <w:rPr>
                <w:rStyle w:val="65"/>
                <w:rFonts w:ascii="Times New Roman" w:hAnsi="Times New Roman" w:eastAsiaTheme="minorEastAsia"/>
                <w:szCs w:val="20"/>
                <w:lang w:eastAsia="zh-CN"/>
              </w:rPr>
              <w:t>In addition, we also observe the following issues (using new principles as proposed in Q3-2):</w:t>
            </w:r>
          </w:p>
          <w:p>
            <w:pPr>
              <w:rPr>
                <w:rFonts w:eastAsiaTheme="minorEastAsia"/>
                <w:b/>
                <w:lang w:eastAsia="zh-CN"/>
              </w:rPr>
            </w:pPr>
            <w:r>
              <w:rPr>
                <w:rFonts w:hint="eastAsia" w:eastAsiaTheme="minorEastAsia"/>
                <w:b/>
                <w:lang w:eastAsia="zh-CN"/>
              </w:rPr>
              <w:t>b</w:t>
            </w:r>
            <w:r>
              <w:rPr>
                <w:rFonts w:eastAsiaTheme="minorEastAsia"/>
                <w:b/>
                <w:lang w:eastAsia="zh-CN"/>
              </w:rPr>
              <w:t>) E2E reliability of dataset/model parameter transfer</w:t>
            </w:r>
          </w:p>
          <w:p>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pPr>
              <w:rPr>
                <w:rFonts w:eastAsiaTheme="minorEastAsia"/>
                <w:b/>
                <w:lang w:eastAsia="zh-CN"/>
              </w:rPr>
            </w:pPr>
          </w:p>
          <w:p>
            <w:pPr>
              <w:rPr>
                <w:rFonts w:eastAsiaTheme="minorEastAsia"/>
                <w:b/>
                <w:lang w:eastAsia="zh-CN"/>
              </w:rPr>
            </w:pPr>
            <w:r>
              <w:rPr>
                <w:rFonts w:hint="eastAsia" w:eastAsiaTheme="minorEastAsia"/>
                <w:b/>
                <w:lang w:eastAsia="zh-CN"/>
              </w:rPr>
              <w:t>c</w:t>
            </w:r>
            <w:r>
              <w:rPr>
                <w:rFonts w:eastAsiaTheme="minorEastAsia"/>
                <w:b/>
                <w:lang w:eastAsia="zh-CN"/>
              </w:rPr>
              <w:t>) proprietary information of dataset/parameter should be respected and not disclosed</w:t>
            </w:r>
          </w:p>
          <w:p>
            <w:pPr>
              <w:rPr>
                <w:rStyle w:val="65"/>
                <w:rFonts w:hint="eastAsia" w:ascii="Times New Roman" w:hAnsi="Times New Roman" w:eastAsiaTheme="minorEastAsia"/>
                <w:szCs w:val="20"/>
                <w:lang w:eastAsia="zh-CN"/>
              </w:rPr>
            </w:pPr>
            <w:r>
              <w:rPr>
                <w:rFonts w:hint="eastAsia" w:eastAsiaTheme="minorEastAsia"/>
                <w:lang w:eastAsia="zh-CN"/>
              </w:rPr>
              <w:t>I</w:t>
            </w:r>
            <w:r>
              <w:rPr>
                <w:rFonts w:eastAsiaTheme="minorEastAsia"/>
                <w:lang w:eastAsia="zh-CN"/>
              </w:rPr>
              <w:t>f one NW vendor generates dataset/parameter, and then passes them to OAM. There  is a risk that the proprietar information of dataset/parameter may be exposed to a second NW vendor without the original NW vendor's knowledge, w</w:t>
            </w:r>
            <w:r>
              <w:t>hich should be checked and discussed.</w:t>
            </w:r>
          </w:p>
        </w:tc>
        <w:tc>
          <w:tcPr>
            <w:tcW w:w="3827" w:type="dxa"/>
          </w:tcPr>
          <w:p>
            <w:pPr>
              <w:rPr>
                <w:rStyle w:val="65"/>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lang w:eastAsia="zh-CN"/>
              </w:rPr>
            </w:pPr>
            <w:r>
              <w:rPr>
                <w:rStyle w:val="65"/>
                <w:rFonts w:hint="eastAsia" w:ascii="Times New Roman" w:hAnsi="Times New Roman" w:eastAsia="宋体"/>
                <w:szCs w:val="20"/>
                <w:lang w:val="en-US" w:eastAsia="zh-CN"/>
              </w:rPr>
              <w:t>ZTE</w:t>
            </w:r>
          </w:p>
        </w:tc>
        <w:tc>
          <w:tcPr>
            <w:tcW w:w="992" w:type="dxa"/>
          </w:tcPr>
          <w:p>
            <w:pPr>
              <w:rPr>
                <w:rStyle w:val="65"/>
                <w:rFonts w:ascii="Times New Roman" w:hAnsi="Times New Roman" w:eastAsiaTheme="minorEastAsia"/>
                <w:szCs w:val="20"/>
                <w:lang w:eastAsia="zh-CN"/>
              </w:rPr>
            </w:pPr>
            <w:r>
              <w:rPr>
                <w:rStyle w:val="65"/>
                <w:rFonts w:hint="eastAsia" w:ascii="Times New Roman" w:hAnsi="Times New Roman" w:eastAsia="宋体"/>
                <w:szCs w:val="20"/>
                <w:lang w:val="en-US" w:eastAsia="zh-CN"/>
              </w:rPr>
              <w:t>See comments</w:t>
            </w:r>
          </w:p>
        </w:tc>
        <w:tc>
          <w:tcPr>
            <w:tcW w:w="3261" w:type="dxa"/>
          </w:tcPr>
          <w:p>
            <w:pPr>
              <w:rPr>
                <w:rStyle w:val="65"/>
                <w:rFonts w:hint="eastAsia" w:ascii="Times New Roman" w:hAnsi="Times New Roman" w:eastAsia="宋体"/>
                <w:szCs w:val="20"/>
                <w:lang w:val="en-US" w:eastAsia="zh-CN"/>
              </w:rPr>
            </w:pPr>
            <w:r>
              <w:rPr>
                <w:rStyle w:val="65"/>
                <w:rFonts w:hint="eastAsia" w:ascii="Times New Roman" w:hAnsi="Times New Roman" w:eastAsia="宋体"/>
                <w:szCs w:val="20"/>
                <w:lang w:val="en-US" w:eastAsia="zh-CN"/>
              </w:rPr>
              <w:t>As we said in Q3-5, before discussing the feasibility and complexity, we need to confirm the necessity, in TR 38.843:</w:t>
            </w:r>
          </w:p>
          <w:p>
            <w:pPr>
              <w:rPr>
                <w:rStyle w:val="65"/>
                <w:rFonts w:hint="default" w:ascii="Times New Roman" w:hAnsi="Times New Roman" w:eastAsia="宋体"/>
                <w:szCs w:val="20"/>
                <w:lang w:val="en-US" w:eastAsia="zh-CN"/>
              </w:rPr>
            </w:pPr>
            <w:r>
              <w:rPr>
                <w:rStyle w:val="65"/>
                <w:rFonts w:hint="eastAsia" w:ascii="Times New Roman" w:hAnsi="Times New Roman" w:eastAsia="宋体"/>
                <w:szCs w:val="20"/>
                <w:lang w:val="en-US" w:eastAsia="zh-CN"/>
              </w:rPr>
              <w:t>------------------ From TR -------------</w:t>
            </w:r>
          </w:p>
          <w:p>
            <w:pPr>
              <w:rPr>
                <w:rStyle w:val="65"/>
                <w:rFonts w:hint="default" w:ascii="Times New Roman" w:hAnsi="Times New Roman" w:eastAsia="宋体"/>
                <w:szCs w:val="20"/>
                <w:lang w:val="en-US" w:eastAsia="zh-CN"/>
              </w:rPr>
            </w:pPr>
            <w:r>
              <w:rPr>
                <w:rStyle w:val="65"/>
                <w:rFonts w:hint="default" w:ascii="Times New Roman" w:hAnsi="Times New Roman" w:eastAsia="宋体"/>
                <w:szCs w:val="20"/>
                <w:lang w:val="en-US" w:eastAsia="zh-CN"/>
              </w:rPr>
              <w:t>-Model Training:</w:t>
            </w:r>
          </w:p>
          <w:p>
            <w:pPr>
              <w:rPr>
                <w:rStyle w:val="65"/>
                <w:rFonts w:hint="default" w:ascii="Times New Roman" w:hAnsi="Times New Roman" w:eastAsia="宋体"/>
                <w:szCs w:val="20"/>
                <w:lang w:val="en-US" w:eastAsia="zh-CN"/>
              </w:rPr>
            </w:pPr>
            <w:r>
              <w:rPr>
                <w:rStyle w:val="65"/>
                <w:rFonts w:hint="default" w:ascii="Times New Roman" w:hAnsi="Times New Roman" w:eastAsia="宋体"/>
                <w:szCs w:val="20"/>
                <w:lang w:val="en-US" w:eastAsia="zh-CN"/>
              </w:rPr>
              <w:t xml:space="preserve">oFor the two-sided CSI compression use case, training data can be generated by either the UE or the gNB, depending on specific requirements, while the termination point for training data may include the gNB, </w:t>
            </w:r>
            <w:r>
              <w:rPr>
                <w:rStyle w:val="65"/>
                <w:rFonts w:hint="default" w:ascii="Times New Roman" w:hAnsi="Times New Roman" w:eastAsia="宋体"/>
                <w:szCs w:val="20"/>
                <w:highlight w:val="green"/>
                <w:lang w:val="en-US" w:eastAsia="zh-CN"/>
              </w:rPr>
              <w:t>OAM</w:t>
            </w:r>
            <w:r>
              <w:rPr>
                <w:rStyle w:val="65"/>
                <w:rFonts w:hint="default" w:ascii="Times New Roman" w:hAnsi="Times New Roman" w:eastAsia="宋体"/>
                <w:szCs w:val="20"/>
                <w:lang w:val="en-US" w:eastAsia="zh-CN"/>
              </w:rPr>
              <w:t>, Over-The-Top (OTT) server or UE.</w:t>
            </w:r>
          </w:p>
          <w:p>
            <w:pPr>
              <w:rPr>
                <w:rStyle w:val="65"/>
                <w:rFonts w:hint="eastAsia" w:ascii="Times New Roman" w:hAnsi="Times New Roman" w:eastAsia="宋体"/>
                <w:szCs w:val="20"/>
                <w:lang w:val="en-US" w:eastAsia="zh-CN"/>
              </w:rPr>
            </w:pPr>
            <w:r>
              <w:rPr>
                <w:rStyle w:val="65"/>
                <w:rFonts w:hint="eastAsia" w:ascii="Times New Roman" w:hAnsi="Times New Roman" w:eastAsia="宋体"/>
                <w:szCs w:val="20"/>
                <w:lang w:val="en-US" w:eastAsia="zh-CN"/>
              </w:rPr>
              <w:t>------------------ From TR -------------</w:t>
            </w:r>
          </w:p>
          <w:p>
            <w:pPr>
              <w:rPr>
                <w:rStyle w:val="65"/>
                <w:rFonts w:hint="eastAsia" w:ascii="Times New Roman" w:hAnsi="Times New Roman" w:eastAsia="宋体"/>
                <w:szCs w:val="20"/>
                <w:lang w:val="en-US" w:eastAsia="zh-CN"/>
              </w:rPr>
            </w:pPr>
            <w:r>
              <w:rPr>
                <w:rStyle w:val="65"/>
                <w:rFonts w:hint="eastAsia" w:ascii="Times New Roman" w:hAnsi="Times New Roman" w:eastAsia="宋体"/>
                <w:szCs w:val="20"/>
                <w:lang w:val="en-US" w:eastAsia="zh-CN"/>
              </w:rPr>
              <w:t>For OTA solution, the necessity of supporting the path from OAM to UE via gNB is obvious. However, the evaluation of this solut</w:t>
            </w:r>
            <w:bookmarkStart w:id="6" w:name="_GoBack"/>
            <w:bookmarkEnd w:id="6"/>
            <w:r>
              <w:rPr>
                <w:rStyle w:val="65"/>
                <w:rFonts w:hint="eastAsia" w:ascii="Times New Roman" w:hAnsi="Times New Roman" w:eastAsia="宋体"/>
                <w:szCs w:val="20"/>
                <w:lang w:val="en-US" w:eastAsia="zh-CN"/>
              </w:rPr>
              <w:t>ion feasibility is out of RAN2 scope let along the complexity. In this sense, we suggest not to give the feasibility and complexity in the current phase, instead we can add a note:</w:t>
            </w:r>
          </w:p>
          <w:p>
            <w:pPr>
              <w:rPr>
                <w:rStyle w:val="65"/>
                <w:rFonts w:hint="default" w:ascii="Times New Roman" w:hAnsi="Times New Roman" w:eastAsia="宋体"/>
                <w:szCs w:val="20"/>
                <w:lang w:val="en-US" w:eastAsia="zh-CN"/>
              </w:rPr>
            </w:pPr>
            <w:r>
              <w:rPr>
                <w:rStyle w:val="65"/>
                <w:rFonts w:hint="eastAsia" w:ascii="Times New Roman" w:hAnsi="Times New Roman" w:eastAsia="宋体"/>
                <w:i/>
                <w:iCs/>
                <w:szCs w:val="20"/>
                <w:lang w:val="en-US" w:eastAsia="zh-CN"/>
              </w:rPr>
              <w:t>Note: RAN2 identified the OAM may need to share the dataset/model parameter with UE via gNB, the feasibility and complexity cannot be studied in RAN2 as the path between OAM and gNB is out of RAN2 scope.</w:t>
            </w:r>
          </w:p>
          <w:p>
            <w:pPr>
              <w:rPr>
                <w:rFonts w:hint="eastAsia" w:eastAsiaTheme="minorEastAsia"/>
                <w:lang w:eastAsia="zh-CN"/>
              </w:rPr>
            </w:pPr>
          </w:p>
        </w:tc>
        <w:tc>
          <w:tcPr>
            <w:tcW w:w="3827" w:type="dxa"/>
          </w:tcPr>
          <w:p>
            <w:pPr>
              <w:rPr>
                <w:rStyle w:val="65"/>
                <w:rFonts w:ascii="Times New Roman" w:hAnsi="Times New Roman"/>
                <w:szCs w:val="20"/>
              </w:rPr>
            </w:pPr>
          </w:p>
        </w:tc>
      </w:tr>
    </w:tbl>
    <w:p>
      <w:pPr>
        <w:pStyle w:val="2"/>
      </w:pPr>
      <w:r>
        <w:t>Conclusion</w:t>
      </w:r>
    </w:p>
    <w:p/>
    <w:p>
      <w:pPr>
        <w:pStyle w:val="2"/>
        <w:rPr>
          <w:rFonts w:ascii="Times New Roman" w:hAnsi="Times New Roman"/>
        </w:rPr>
      </w:pPr>
      <w:r>
        <w:t>Reference</w:t>
      </w:r>
    </w:p>
    <w:p>
      <w:pPr>
        <w:rPr>
          <w:lang w:eastAsia="zh-CN"/>
        </w:rPr>
      </w:pPr>
      <w:r>
        <w:rPr>
          <w:lang w:eastAsia="zh-CN"/>
        </w:rPr>
        <w:t>[1] R2-2500323</w:t>
      </w:r>
      <w:r>
        <w:rPr>
          <w:lang w:eastAsia="zh-CN"/>
        </w:rPr>
        <w:tab/>
      </w:r>
      <w:r>
        <w:rPr>
          <w:lang w:eastAsia="zh-CN"/>
        </w:rPr>
        <w:t>Feasibility Analysis on RAN1 Identified Solution for Two-sided Model</w:t>
      </w:r>
      <w:r>
        <w:rPr>
          <w:lang w:eastAsia="zh-CN"/>
        </w:rPr>
        <w:tab/>
      </w:r>
      <w:r>
        <w:rPr>
          <w:lang w:eastAsia="zh-CN"/>
        </w:rPr>
        <w:t>MediaTek Inc.</w:t>
      </w:r>
      <w:r>
        <w:rPr>
          <w:lang w:eastAsia="zh-CN"/>
        </w:rPr>
        <w:tab/>
      </w:r>
      <w:r>
        <w:rPr>
          <w:lang w:eastAsia="zh-CN"/>
        </w:rPr>
        <w:t>discussion</w:t>
      </w:r>
    </w:p>
    <w:p>
      <w:pPr>
        <w:rPr>
          <w:lang w:eastAsia="zh-CN"/>
        </w:rPr>
      </w:pPr>
      <w:r>
        <w:rPr>
          <w:lang w:eastAsia="zh-CN"/>
        </w:rPr>
        <w:t>[2] R2-2501288</w:t>
      </w:r>
      <w:r>
        <w:rPr>
          <w:lang w:eastAsia="zh-CN"/>
        </w:rPr>
        <w:tab/>
      </w:r>
      <w:r>
        <w:rPr>
          <w:lang w:eastAsia="zh-CN"/>
        </w:rPr>
        <w:t>On signalling feasibility of dataset and parameter sharing</w:t>
      </w:r>
      <w:r>
        <w:rPr>
          <w:lang w:eastAsia="zh-CN"/>
        </w:rPr>
        <w:tab/>
      </w:r>
      <w:r>
        <w:rPr>
          <w:lang w:eastAsia="zh-CN"/>
        </w:rPr>
        <w:t>Ericsson</w:t>
      </w:r>
      <w:r>
        <w:rPr>
          <w:lang w:eastAsia="zh-CN"/>
        </w:rPr>
        <w:tab/>
      </w:r>
      <w:r>
        <w:rPr>
          <w:lang w:eastAsia="zh-CN"/>
        </w:rPr>
        <w:t>discussion</w:t>
      </w:r>
    </w:p>
    <w:p>
      <w:pPr>
        <w:rPr>
          <w:lang w:eastAsia="zh-CN"/>
        </w:rPr>
      </w:pPr>
      <w:r>
        <w:rPr>
          <w:lang w:eastAsia="zh-CN"/>
        </w:rPr>
        <w:t>[3] R2-2501111</w:t>
      </w:r>
      <w:r>
        <w:rPr>
          <w:lang w:eastAsia="zh-CN"/>
        </w:rPr>
        <w:tab/>
      </w:r>
      <w:r>
        <w:rPr>
          <w:lang w:eastAsia="zh-CN"/>
        </w:rPr>
        <w:t>Discussion on signalling feasibility of dataset and parameter sharing for CSI compression</w:t>
      </w:r>
      <w:r>
        <w:rPr>
          <w:lang w:eastAsia="zh-CN"/>
        </w:rPr>
        <w:tab/>
      </w:r>
      <w:r>
        <w:rPr>
          <w:lang w:eastAsia="zh-CN"/>
        </w:rPr>
        <w:t>Huawei, HiSilicon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[4] R2-2500263</w:t>
      </w:r>
      <w:r>
        <w:rPr>
          <w:lang w:eastAsia="zh-CN"/>
        </w:rPr>
        <w:tab/>
      </w:r>
      <w:r>
        <w:rPr>
          <w:lang w:eastAsia="zh-CN"/>
        </w:rPr>
        <w:t>Discussion on parameters/model transfer in two-sided model</w:t>
      </w:r>
      <w:r>
        <w:rPr>
          <w:lang w:eastAsia="zh-CN"/>
        </w:rPr>
        <w:tab/>
      </w:r>
      <w:r>
        <w:rPr>
          <w:lang w:eastAsia="zh-CN"/>
        </w:rPr>
        <w:t>Apple</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[5] R2-2500296</w:t>
      </w:r>
      <w:r>
        <w:rPr>
          <w:lang w:eastAsia="zh-CN"/>
        </w:rPr>
        <w:tab/>
      </w:r>
      <w:r>
        <w:rPr>
          <w:lang w:eastAsia="zh-CN"/>
        </w:rPr>
        <w:t>Signalling feasibility of dataset and parameter sharing</w:t>
      </w:r>
      <w:r>
        <w:rPr>
          <w:lang w:eastAsia="zh-CN"/>
        </w:rPr>
        <w:tab/>
      </w:r>
      <w:r>
        <w:rPr>
          <w:lang w:eastAsia="zh-CN"/>
        </w:rPr>
        <w:t>NEC</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[6] R2-2500949</w:t>
      </w:r>
      <w:r>
        <w:rPr>
          <w:lang w:eastAsia="zh-CN"/>
        </w:rPr>
        <w:tab/>
      </w:r>
      <w:r>
        <w:rPr>
          <w:lang w:eastAsia="zh-CN"/>
        </w:rPr>
        <w:t>Requirements for Model Transfer/Delivery</w:t>
      </w:r>
      <w:r>
        <w:rPr>
          <w:lang w:eastAsia="zh-CN"/>
        </w:rPr>
        <w:tab/>
      </w:r>
      <w:r>
        <w:rPr>
          <w:lang w:eastAsia="zh-CN"/>
        </w:rPr>
        <w:t>T-Mobile USA Inc., Boost Mobile Network, Deutsche Telekom, Orange, Charter Communication, Nokia Corporation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[7] R2-2501051</w:t>
      </w:r>
      <w:r>
        <w:rPr>
          <w:lang w:eastAsia="zh-CN"/>
        </w:rPr>
        <w:tab/>
      </w:r>
      <w:r>
        <w:rPr>
          <w:lang w:eastAsia="zh-CN"/>
        </w:rPr>
        <w:t>Discussion on AIML model transfer delivery</w:t>
      </w:r>
      <w:r>
        <w:rPr>
          <w:lang w:eastAsia="zh-CN"/>
        </w:rPr>
        <w:tab/>
      </w:r>
      <w:r>
        <w:rPr>
          <w:lang w:eastAsia="zh-CN"/>
        </w:rPr>
        <w:t>CMCC,China Unicom,China Telecom,CATT,ZTE,Apple,Samsung</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[8] R2-2501215</w:t>
      </w:r>
      <w:r>
        <w:rPr>
          <w:lang w:eastAsia="zh-CN"/>
        </w:rPr>
        <w:tab/>
      </w:r>
      <w:r>
        <w:rPr>
          <w:lang w:eastAsia="zh-CN"/>
        </w:rPr>
        <w:t>Discussion on model transfer/delivery</w:t>
      </w:r>
      <w:r>
        <w:rPr>
          <w:lang w:eastAsia="zh-CN"/>
        </w:rPr>
        <w:tab/>
      </w:r>
      <w:r>
        <w:rPr>
          <w:lang w:eastAsia="zh-CN"/>
        </w:rPr>
        <w:t>NTT DOCOMO, INC.</w:t>
      </w:r>
      <w:r>
        <w:rPr>
          <w:lang w:eastAsia="zh-CN"/>
        </w:rPr>
        <w:tab/>
      </w:r>
      <w:r>
        <w:rPr>
          <w:lang w:eastAsia="zh-CN"/>
        </w:rPr>
        <w:t>discussion</w:t>
      </w:r>
      <w:r>
        <w:rPr>
          <w:lang w:eastAsia="zh-CN"/>
        </w:rPr>
        <w:tab/>
      </w:r>
      <w:r>
        <w:rPr>
          <w:lang w:eastAsia="zh-CN"/>
        </w:rPr>
        <w:t>Rel-19</w:t>
      </w:r>
    </w:p>
    <w:p>
      <w:pPr>
        <w:rPr>
          <w:lang w:eastAsia="zh-CN"/>
        </w:rPr>
      </w:pPr>
      <w:r>
        <w:rPr>
          <w:lang w:eastAsia="zh-CN"/>
        </w:rPr>
        <w:t>[9] R2-2500128</w:t>
      </w:r>
      <w:r>
        <w:rPr>
          <w:lang w:eastAsia="zh-CN"/>
        </w:rPr>
        <w:tab/>
      </w:r>
      <w:r>
        <w:rPr>
          <w:lang w:eastAsia="zh-CN"/>
        </w:rPr>
        <w:t>Discussion on signaling feasibility of dataset and parameter</w:t>
      </w:r>
      <w:r>
        <w:rPr>
          <w:lang w:eastAsia="zh-CN"/>
        </w:rPr>
        <w:tab/>
      </w:r>
      <w:r>
        <w:rPr>
          <w:lang w:eastAsia="zh-CN"/>
        </w:rPr>
        <w:t>vivo</w:t>
      </w:r>
      <w:r>
        <w:rPr>
          <w:lang w:eastAsia="zh-CN"/>
        </w:rPr>
        <w:tab/>
      </w:r>
      <w:r>
        <w:rPr>
          <w:lang w:eastAsia="zh-CN"/>
        </w:rPr>
        <w:t>discussion</w:t>
      </w:r>
      <w:r>
        <w:rPr>
          <w:lang w:eastAsia="zh-CN"/>
        </w:rPr>
        <w:tab/>
      </w:r>
      <w:r>
        <w:rPr>
          <w:lang w:eastAsia="zh-CN"/>
        </w:rPr>
        <w:t>NR_AIML_air-Core</w:t>
      </w:r>
    </w:p>
    <w:p>
      <w:pPr>
        <w:rPr>
          <w:lang w:eastAsia="zh-CN"/>
        </w:rPr>
      </w:pPr>
      <w:r>
        <w:rPr>
          <w:lang w:eastAsia="zh-CN"/>
        </w:rPr>
        <w:t>[10] R2-2500156</w:t>
      </w:r>
      <w:r>
        <w:rPr>
          <w:lang w:eastAsia="zh-CN"/>
        </w:rPr>
        <w:tab/>
      </w:r>
      <w:r>
        <w:rPr>
          <w:lang w:eastAsia="zh-CN"/>
        </w:rPr>
        <w:t>Open Discussion on Two Sided Model</w:t>
      </w:r>
      <w:r>
        <w:rPr>
          <w:lang w:eastAsia="zh-CN"/>
        </w:rPr>
        <w:tab/>
      </w:r>
      <w:r>
        <w:rPr>
          <w:lang w:eastAsia="zh-CN"/>
        </w:rPr>
        <w:t>OPPO</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[11] R2-2500242</w:t>
      </w:r>
      <w:r>
        <w:rPr>
          <w:lang w:eastAsia="zh-CN"/>
        </w:rPr>
        <w:tab/>
      </w:r>
      <w:r>
        <w:rPr>
          <w:lang w:eastAsia="zh-CN"/>
        </w:rPr>
        <w:t>Signalling feasibility of AIML model transfer</w:t>
      </w:r>
      <w:r>
        <w:rPr>
          <w:lang w:eastAsia="zh-CN"/>
        </w:rPr>
        <w:tab/>
      </w:r>
      <w:r>
        <w:rPr>
          <w:lang w:eastAsia="zh-CN"/>
        </w:rPr>
        <w:t>CATT</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[12] R2-2500265</w:t>
      </w:r>
      <w:r>
        <w:rPr>
          <w:lang w:eastAsia="zh-CN"/>
        </w:rPr>
        <w:tab/>
      </w:r>
      <w:r>
        <w:rPr>
          <w:lang w:eastAsia="zh-CN"/>
        </w:rPr>
        <w:t>Feasibility analysis of model/dataset transfer solutions</w:t>
      </w:r>
      <w:r>
        <w:rPr>
          <w:lang w:eastAsia="zh-CN"/>
        </w:rPr>
        <w:tab/>
      </w:r>
      <w:r>
        <w:rPr>
          <w:lang w:eastAsia="zh-CN"/>
        </w:rPr>
        <w:t>Xiaomi</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[13] R2-2500394</w:t>
      </w:r>
      <w:r>
        <w:rPr>
          <w:lang w:eastAsia="zh-CN"/>
        </w:rPr>
        <w:tab/>
      </w:r>
      <w:r>
        <w:rPr>
          <w:lang w:eastAsia="zh-CN"/>
        </w:rPr>
        <w:t>Discussion on Dataset and Parameter Sharing from the Network to the UE for Two-Sided Model Training</w:t>
      </w:r>
      <w:r>
        <w:rPr>
          <w:lang w:eastAsia="zh-CN"/>
        </w:rPr>
        <w:tab/>
      </w:r>
      <w:r>
        <w:rPr>
          <w:lang w:eastAsia="zh-CN"/>
        </w:rPr>
        <w:t xml:space="preserve">Qualcomm Incorporated </w:t>
      </w:r>
      <w:r>
        <w:rPr>
          <w:lang w:eastAsia="zh-CN"/>
        </w:rPr>
        <w:tab/>
      </w:r>
      <w:r>
        <w:rPr>
          <w:lang w:eastAsia="zh-CN"/>
        </w:rPr>
        <w:t>discussion</w:t>
      </w:r>
      <w:r>
        <w:rPr>
          <w:lang w:eastAsia="zh-CN"/>
        </w:rPr>
        <w:tab/>
      </w:r>
      <w:r>
        <w:rPr>
          <w:lang w:eastAsia="zh-CN"/>
        </w:rPr>
        <w:t>Rel-19</w:t>
      </w:r>
    </w:p>
    <w:p>
      <w:pPr>
        <w:rPr>
          <w:lang w:eastAsia="zh-CN"/>
        </w:rPr>
      </w:pPr>
      <w:r>
        <w:rPr>
          <w:lang w:eastAsia="zh-CN"/>
        </w:rPr>
        <w:t>[14] R2-2500614</w:t>
      </w:r>
      <w:r>
        <w:rPr>
          <w:lang w:eastAsia="zh-CN"/>
        </w:rPr>
        <w:tab/>
      </w:r>
      <w:r>
        <w:rPr>
          <w:lang w:eastAsia="zh-CN"/>
        </w:rPr>
        <w:t>Analysis on dataset and parameter transfer for two-sided model</w:t>
      </w:r>
      <w:r>
        <w:rPr>
          <w:lang w:eastAsia="zh-CN"/>
        </w:rPr>
        <w:tab/>
      </w:r>
      <w:r>
        <w:rPr>
          <w:lang w:eastAsia="zh-CN"/>
        </w:rPr>
        <w:t>Lenovo</w:t>
      </w:r>
      <w:r>
        <w:rPr>
          <w:lang w:eastAsia="zh-CN"/>
        </w:rPr>
        <w:tab/>
      </w:r>
      <w:r>
        <w:rPr>
          <w:lang w:eastAsia="zh-CN"/>
        </w:rPr>
        <w:t>discussion</w:t>
      </w:r>
      <w:r>
        <w:rPr>
          <w:lang w:eastAsia="zh-CN"/>
        </w:rPr>
        <w:tab/>
      </w:r>
      <w:r>
        <w:rPr>
          <w:lang w:eastAsia="zh-CN"/>
        </w:rPr>
        <w:t>Rel-19</w:t>
      </w:r>
    </w:p>
    <w:p>
      <w:pPr>
        <w:rPr>
          <w:lang w:eastAsia="zh-CN"/>
        </w:rPr>
      </w:pPr>
      <w:r>
        <w:rPr>
          <w:lang w:eastAsia="zh-CN"/>
        </w:rPr>
        <w:t>[15] R2-2500836</w:t>
      </w:r>
      <w:r>
        <w:rPr>
          <w:lang w:eastAsia="zh-CN"/>
        </w:rPr>
        <w:tab/>
      </w:r>
      <w:r>
        <w:rPr>
          <w:lang w:eastAsia="zh-CN"/>
        </w:rPr>
        <w:t>On Evaluation of Standardized Signaling for Two-side model</w:t>
      </w:r>
      <w:r>
        <w:rPr>
          <w:lang w:eastAsia="zh-CN"/>
        </w:rPr>
        <w:tab/>
      </w:r>
      <w:r>
        <w:rPr>
          <w:lang w:eastAsia="zh-CN"/>
        </w:rPr>
        <w:t>ZTE Corporation</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r>
        <w:rPr>
          <w:lang w:eastAsia="zh-CN"/>
        </w:rPr>
        <w:t>[16] R2-2500910</w:t>
      </w:r>
      <w:r>
        <w:rPr>
          <w:lang w:eastAsia="zh-CN"/>
        </w:rPr>
        <w:tab/>
      </w:r>
      <w:r>
        <w:rPr>
          <w:lang w:eastAsia="zh-CN"/>
        </w:rPr>
        <w:t>Discussion on signalling feasibility of dataset and parameter sharing for CSI compression</w:t>
      </w:r>
      <w:r>
        <w:rPr>
          <w:lang w:eastAsia="zh-CN"/>
        </w:rPr>
        <w:tab/>
      </w:r>
      <w:r>
        <w:rPr>
          <w:lang w:eastAsia="zh-CN"/>
        </w:rPr>
        <w:t>Samsung R&amp;D Institute UK</w:t>
      </w:r>
      <w:r>
        <w:rPr>
          <w:lang w:eastAsia="zh-CN"/>
        </w:rPr>
        <w:tab/>
      </w:r>
      <w:r>
        <w:rPr>
          <w:lang w:eastAsia="zh-CN"/>
        </w:rPr>
        <w:t>discussion</w:t>
      </w:r>
    </w:p>
    <w:p>
      <w:pPr>
        <w:rPr>
          <w:lang w:eastAsia="zh-CN"/>
        </w:rPr>
      </w:pPr>
      <w:r>
        <w:rPr>
          <w:lang w:eastAsia="zh-CN"/>
        </w:rPr>
        <w:t>[17] R2-2500998</w:t>
      </w:r>
      <w:r>
        <w:rPr>
          <w:lang w:eastAsia="zh-CN"/>
        </w:rPr>
        <w:tab/>
      </w:r>
      <w:r>
        <w:rPr>
          <w:lang w:eastAsia="zh-CN"/>
        </w:rPr>
        <w:t>Discussion on RAN1 LS on Dataset and Parameter Transfer</w:t>
      </w:r>
      <w:r>
        <w:rPr>
          <w:lang w:eastAsia="zh-CN"/>
        </w:rPr>
        <w:tab/>
      </w:r>
      <w:r>
        <w:rPr>
          <w:lang w:eastAsia="zh-CN"/>
        </w:rPr>
        <w:t>Nokia</w:t>
      </w:r>
      <w:r>
        <w:rPr>
          <w:lang w:eastAsia="zh-CN"/>
        </w:rPr>
        <w:tab/>
      </w:r>
      <w:r>
        <w:rPr>
          <w:lang w:eastAsia="zh-CN"/>
        </w:rPr>
        <w:t>discussion</w:t>
      </w:r>
      <w:r>
        <w:rPr>
          <w:lang w:eastAsia="zh-CN"/>
        </w:rPr>
        <w:tab/>
      </w:r>
      <w:r>
        <w:rPr>
          <w:lang w:eastAsia="zh-CN"/>
        </w:rPr>
        <w:t>Rel-19</w:t>
      </w:r>
      <w:r>
        <w:rPr>
          <w:lang w:eastAsia="zh-CN"/>
        </w:rPr>
        <w:tab/>
      </w:r>
      <w:r>
        <w:rPr>
          <w:lang w:eastAsia="zh-CN"/>
        </w:rPr>
        <w:t>NR_AIML_air-Core</w:t>
      </w:r>
    </w:p>
    <w:p>
      <w:pPr>
        <w:rPr>
          <w:lang w:eastAsia="zh-CN"/>
        </w:rPr>
      </w:pPr>
    </w:p>
    <w:sectPr>
      <w:headerReference r:id="rId6" w:type="first"/>
      <w:headerReference r:id="rId4" w:type="default"/>
      <w:headerReference r:id="rId5" w:type="even"/>
      <w:type w:val="continuous"/>
      <w:pgSz w:w="12240" w:h="15840"/>
      <w:pgMar w:top="1440" w:right="1440" w:bottom="1440" w:left="1440" w:header="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Arial-BoldMT">
    <w:altName w:val="Arial"/>
    <w:panose1 w:val="00000000000000000000"/>
    <w:charset w:val="00"/>
    <w:family w:val="swiss"/>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Liberation Sans">
    <w:altName w:val="Microsoft Sans Serif"/>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74624" behindDoc="0" locked="0" layoutInCell="1" allowOverlap="1">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21" o:spid="_x0000_s1026" o:spt="202" alt="LGE Internal Use Only" type="#_x0000_t202" style="position:absolute;left:0pt;height:35.65pt;width:105.75pt;mso-position-horizontal:center;mso-position-horizontal-relative:page;mso-position-vertical:top;mso-position-vertical-relative:page;mso-wrap-style:none;z-index:251674624;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jiZE3TAAAABAEAAA8AAAAAAAAAAQAgAAAAIgAAAGRycy9kb3du&#10;cmV2LnhtbFBLAQIUABQAAAAIAIdO4kAl336yPQIAAHcEAAAOAAAAAAAAAAEAIAAAACIBAABkcnMv&#10;ZTJvRG9jLnhtbFBLBQYAAAAABgAGAFkBAADRBQAAAAA=&#10;">
              <v:fill on="f" focussize="0,0"/>
              <v:stroke on="f"/>
              <v:imagedata o:title=""/>
              <o:lock v:ext="edit" aspectratio="f"/>
              <v:textbox inset="0mm,15pt,0mm,0mm" style="mso-fit-shape-to-text:t;">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73600" behindDoc="0" locked="0" layoutInCell="1" allowOverlap="1">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20" o:spid="_x0000_s1026" o:spt="202" alt="LGE Internal Use Only" type="#_x0000_t202" style="position:absolute;left:0pt;height:35.65pt;width:105.75pt;mso-position-horizontal:center;mso-position-horizontal-relative:page;mso-position-vertical:top;mso-position-vertical-relative:page;mso-wrap-style:none;z-index:251673600;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OJkTdMAAAAEAQAADwAAAAAAAAABACAAAAAiAAAAZHJzL2Rvd25y&#10;ZXYueG1sUEsBAhQAFAAAAAgAh07iQBQ9U748AgAAdgQAAA4AAAAAAAAAAQAgAAAAIgEAAGRycy9l&#10;Mm9Eb2MueG1sUEsFBgAAAAAGAAYAWQEAANAFAAAAAA==&#10;">
              <v:fill on="f" focussize="0,0"/>
              <v:stroke on="f"/>
              <v:imagedata o:title=""/>
              <o:lock v:ext="edit" aspectratio="f"/>
              <v:textbox inset="0mm,15pt,0mm,0mm" style="mso-fit-shape-to-text:t;">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72576" behindDoc="0" locked="0" layoutInCell="1" allowOverlap="1">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19" o:spid="_x0000_s1026" o:spt="202" alt="LGE Internal Use Only" type="#_x0000_t202" style="position:absolute;left:0pt;height:35.65pt;width:105.75pt;mso-position-horizontal:center;mso-position-horizontal-relative:page;mso-position-vertical:top;mso-position-vertical-relative:page;mso-wrap-style:none;z-index:251672576;mso-width-relative:page;mso-height-relative:page;" filled="f" stroked="f" coordsize="21600,21600" o:gfxdata="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44mRN0wAAAAQBAAAPAAAAAAAAAAEAIAAAACIAAABkcnMvZG93&#10;bnJldi54bWxQSwECFAAUAAAACACHTuJAfrzL9z4CAAB3BAAADgAAAAAAAAABACAAAAAiAQAAZHJz&#10;L2Uyb0RvYy54bWxQSwUGAAAAAAYABgBZAQAA0gUAAAAA&#10;">
              <v:fill on="f" focussize="0,0"/>
              <v:stroke on="f"/>
              <v:imagedata o:title=""/>
              <o:lock v:ext="edit" aspectratio="f"/>
              <v:textbox inset="0mm,15pt,0mm,0mm" style="mso-fit-shape-to-text:t;">
                <w:txbxContent>
                  <w:p>
                    <w:pPr>
                      <w:spacing w:after="0"/>
                      <w:rPr>
                        <w:rFonts w:ascii="Calibri" w:hAnsi="Calibri" w:eastAsia="Calibri" w:cs="Calibri"/>
                        <w:color w:val="000000"/>
                        <w:sz w:val="24"/>
                      </w:rPr>
                    </w:pPr>
                    <w:r>
                      <w:rPr>
                        <w:rFonts w:ascii="Calibri" w:hAnsi="Calibri" w:eastAsia="Calibri" w:cs="Calibri"/>
                        <w:color w:val="000000"/>
                        <w:sz w:val="24"/>
                      </w:rPr>
                      <w:t>LGE Internal Use Only</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86E21"/>
    <w:multiLevelType w:val="singleLevel"/>
    <w:tmpl w:val="87186E21"/>
    <w:lvl w:ilvl="0" w:tentative="0">
      <w:start w:val="1"/>
      <w:numFmt w:val="decimal"/>
      <w:suff w:val="space"/>
      <w:lvlText w:val="%1)"/>
      <w:lvlJc w:val="left"/>
    </w:lvl>
  </w:abstractNum>
  <w:abstractNum w:abstractNumId="1">
    <w:nsid w:val="FE2B6144"/>
    <w:multiLevelType w:val="singleLevel"/>
    <w:tmpl w:val="FE2B6144"/>
    <w:lvl w:ilvl="0" w:tentative="0">
      <w:start w:val="1"/>
      <w:numFmt w:val="decimal"/>
      <w:suff w:val="space"/>
      <w:lvlText w:val="%1)"/>
      <w:lvlJc w:val="left"/>
    </w:lvl>
  </w:abstractNum>
  <w:abstractNum w:abstractNumId="2">
    <w:nsid w:val="00770EC6"/>
    <w:multiLevelType w:val="multilevel"/>
    <w:tmpl w:val="00770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A205B0"/>
    <w:multiLevelType w:val="multilevel"/>
    <w:tmpl w:val="0BA20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3B48C8"/>
    <w:multiLevelType w:val="multilevel"/>
    <w:tmpl w:val="0D3B48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4D7B06"/>
    <w:multiLevelType w:val="multilevel"/>
    <w:tmpl w:val="0D4D7B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18B425B"/>
    <w:multiLevelType w:val="multilevel"/>
    <w:tmpl w:val="118B42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446241"/>
    <w:multiLevelType w:val="multilevel"/>
    <w:tmpl w:val="124462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125A82"/>
    <w:multiLevelType w:val="multilevel"/>
    <w:tmpl w:val="13125A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39851ED"/>
    <w:multiLevelType w:val="multilevel"/>
    <w:tmpl w:val="139851E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15976F63"/>
    <w:multiLevelType w:val="multilevel"/>
    <w:tmpl w:val="15976F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688041B"/>
    <w:multiLevelType w:val="multilevel"/>
    <w:tmpl w:val="168804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F22E04"/>
    <w:multiLevelType w:val="multilevel"/>
    <w:tmpl w:val="1CF22E04"/>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D755B79"/>
    <w:multiLevelType w:val="singleLevel"/>
    <w:tmpl w:val="1D755B79"/>
    <w:lvl w:ilvl="0" w:tentative="0">
      <w:start w:val="1"/>
      <w:numFmt w:val="decimal"/>
      <w:suff w:val="space"/>
      <w:lvlText w:val="%1)"/>
      <w:lvlJc w:val="left"/>
    </w:lvl>
  </w:abstractNum>
  <w:abstractNum w:abstractNumId="14">
    <w:nsid w:val="1D8D632E"/>
    <w:multiLevelType w:val="multilevel"/>
    <w:tmpl w:val="1D8D63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0D72253"/>
    <w:multiLevelType w:val="multilevel"/>
    <w:tmpl w:val="20D72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18638F3"/>
    <w:multiLevelType w:val="multilevel"/>
    <w:tmpl w:val="218638F3"/>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7">
    <w:nsid w:val="24755B8C"/>
    <w:multiLevelType w:val="singleLevel"/>
    <w:tmpl w:val="24755B8C"/>
    <w:lvl w:ilvl="0" w:tentative="0">
      <w:start w:val="1"/>
      <w:numFmt w:val="decimal"/>
      <w:suff w:val="space"/>
      <w:lvlText w:val="%1)"/>
      <w:lvlJc w:val="left"/>
    </w:lvl>
  </w:abstractNum>
  <w:abstractNum w:abstractNumId="18">
    <w:nsid w:val="25BA00BD"/>
    <w:multiLevelType w:val="multilevel"/>
    <w:tmpl w:val="25BA00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6FF3B07"/>
    <w:multiLevelType w:val="multilevel"/>
    <w:tmpl w:val="26FF3B0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2D63717E"/>
    <w:multiLevelType w:val="multilevel"/>
    <w:tmpl w:val="2D63717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1">
    <w:nsid w:val="333B1F24"/>
    <w:multiLevelType w:val="singleLevel"/>
    <w:tmpl w:val="333B1F24"/>
    <w:lvl w:ilvl="0" w:tentative="0">
      <w:start w:val="1"/>
      <w:numFmt w:val="decimal"/>
      <w:suff w:val="space"/>
      <w:lvlText w:val="%1)"/>
      <w:lvlJc w:val="left"/>
    </w:lvl>
  </w:abstractNum>
  <w:abstractNum w:abstractNumId="22">
    <w:nsid w:val="371A2D77"/>
    <w:multiLevelType w:val="multilevel"/>
    <w:tmpl w:val="371A2D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91523E9"/>
    <w:multiLevelType w:val="multilevel"/>
    <w:tmpl w:val="391523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97C7CAE"/>
    <w:multiLevelType w:val="multilevel"/>
    <w:tmpl w:val="397C7CAE"/>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BA85E4B"/>
    <w:multiLevelType w:val="multilevel"/>
    <w:tmpl w:val="3BA85E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C3C7B85"/>
    <w:multiLevelType w:val="multilevel"/>
    <w:tmpl w:val="3C3C7B85"/>
    <w:lvl w:ilvl="0" w:tentative="0">
      <w:start w:val="1"/>
      <w:numFmt w:val="bullet"/>
      <w:lvlText w:val=""/>
      <w:lvlJc w:val="left"/>
      <w:pPr>
        <w:ind w:left="776" w:hanging="360"/>
      </w:pPr>
      <w:rPr>
        <w:rFonts w:hint="default" w:ascii="Symbol" w:hAnsi="Symbol"/>
      </w:rPr>
    </w:lvl>
    <w:lvl w:ilvl="1" w:tentative="0">
      <w:start w:val="1"/>
      <w:numFmt w:val="bullet"/>
      <w:lvlText w:val="o"/>
      <w:lvlJc w:val="left"/>
      <w:pPr>
        <w:ind w:left="1496" w:hanging="360"/>
      </w:pPr>
      <w:rPr>
        <w:rFonts w:hint="default" w:ascii="Courier New" w:hAnsi="Courier New" w:cs="Courier New"/>
      </w:rPr>
    </w:lvl>
    <w:lvl w:ilvl="2" w:tentative="0">
      <w:start w:val="1"/>
      <w:numFmt w:val="bullet"/>
      <w:lvlText w:val=""/>
      <w:lvlJc w:val="left"/>
      <w:pPr>
        <w:ind w:left="2216" w:hanging="360"/>
      </w:pPr>
      <w:rPr>
        <w:rFonts w:hint="default" w:ascii="Wingdings" w:hAnsi="Wingdings"/>
      </w:rPr>
    </w:lvl>
    <w:lvl w:ilvl="3" w:tentative="0">
      <w:start w:val="1"/>
      <w:numFmt w:val="bullet"/>
      <w:lvlText w:val=""/>
      <w:lvlJc w:val="left"/>
      <w:pPr>
        <w:ind w:left="2936" w:hanging="360"/>
      </w:pPr>
      <w:rPr>
        <w:rFonts w:hint="default" w:ascii="Symbol" w:hAnsi="Symbol"/>
      </w:rPr>
    </w:lvl>
    <w:lvl w:ilvl="4" w:tentative="0">
      <w:start w:val="1"/>
      <w:numFmt w:val="bullet"/>
      <w:lvlText w:val="o"/>
      <w:lvlJc w:val="left"/>
      <w:pPr>
        <w:ind w:left="3656" w:hanging="360"/>
      </w:pPr>
      <w:rPr>
        <w:rFonts w:hint="default" w:ascii="Courier New" w:hAnsi="Courier New" w:cs="Courier New"/>
      </w:rPr>
    </w:lvl>
    <w:lvl w:ilvl="5" w:tentative="0">
      <w:start w:val="1"/>
      <w:numFmt w:val="bullet"/>
      <w:lvlText w:val=""/>
      <w:lvlJc w:val="left"/>
      <w:pPr>
        <w:ind w:left="4376" w:hanging="360"/>
      </w:pPr>
      <w:rPr>
        <w:rFonts w:hint="default" w:ascii="Wingdings" w:hAnsi="Wingdings"/>
      </w:rPr>
    </w:lvl>
    <w:lvl w:ilvl="6" w:tentative="0">
      <w:start w:val="1"/>
      <w:numFmt w:val="bullet"/>
      <w:lvlText w:val=""/>
      <w:lvlJc w:val="left"/>
      <w:pPr>
        <w:ind w:left="5096" w:hanging="360"/>
      </w:pPr>
      <w:rPr>
        <w:rFonts w:hint="default" w:ascii="Symbol" w:hAnsi="Symbol"/>
      </w:rPr>
    </w:lvl>
    <w:lvl w:ilvl="7" w:tentative="0">
      <w:start w:val="1"/>
      <w:numFmt w:val="bullet"/>
      <w:lvlText w:val="o"/>
      <w:lvlJc w:val="left"/>
      <w:pPr>
        <w:ind w:left="5816" w:hanging="360"/>
      </w:pPr>
      <w:rPr>
        <w:rFonts w:hint="default" w:ascii="Courier New" w:hAnsi="Courier New" w:cs="Courier New"/>
      </w:rPr>
    </w:lvl>
    <w:lvl w:ilvl="8" w:tentative="0">
      <w:start w:val="1"/>
      <w:numFmt w:val="bullet"/>
      <w:lvlText w:val=""/>
      <w:lvlJc w:val="left"/>
      <w:pPr>
        <w:ind w:left="6536" w:hanging="360"/>
      </w:pPr>
      <w:rPr>
        <w:rFonts w:hint="default" w:ascii="Wingdings" w:hAnsi="Wingdings"/>
      </w:rPr>
    </w:lvl>
  </w:abstractNum>
  <w:abstractNum w:abstractNumId="27">
    <w:nsid w:val="3E1D13A7"/>
    <w:multiLevelType w:val="multilevel"/>
    <w:tmpl w:val="3E1D13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E04408"/>
    <w:multiLevelType w:val="singleLevel"/>
    <w:tmpl w:val="42E04408"/>
    <w:lvl w:ilvl="0" w:tentative="0">
      <w:start w:val="1"/>
      <w:numFmt w:val="decimal"/>
      <w:suff w:val="space"/>
      <w:lvlText w:val="%1)"/>
      <w:lvlJc w:val="left"/>
    </w:lvl>
  </w:abstractNum>
  <w:abstractNum w:abstractNumId="29">
    <w:nsid w:val="431963D0"/>
    <w:multiLevelType w:val="multilevel"/>
    <w:tmpl w:val="431963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356077C"/>
    <w:multiLevelType w:val="multilevel"/>
    <w:tmpl w:val="435607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3CE7646"/>
    <w:multiLevelType w:val="multilevel"/>
    <w:tmpl w:val="43CE7646"/>
    <w:lvl w:ilvl="0" w:tentative="0">
      <w:start w:val="1"/>
      <w:numFmt w:val="decimal"/>
      <w:pStyle w:val="2"/>
      <w:lvlText w:val="%1     "/>
      <w:lvlJc w:val="left"/>
      <w:pPr>
        <w:tabs>
          <w:tab w:val="left" w:pos="0"/>
        </w:tabs>
        <w:ind w:left="420" w:hanging="420"/>
      </w:pPr>
      <w:rPr>
        <w:sz w:val="36"/>
      </w:rPr>
    </w:lvl>
    <w:lvl w:ilvl="1" w:tentative="0">
      <w:start w:val="1"/>
      <w:numFmt w:val="decimal"/>
      <w:pStyle w:val="4"/>
      <w:lvlText w:val="%1.%2    "/>
      <w:lvlJc w:val="left"/>
      <w:pPr>
        <w:tabs>
          <w:tab w:val="left" w:pos="0"/>
        </w:tabs>
        <w:ind w:left="840" w:hanging="840"/>
      </w:pPr>
    </w:lvl>
    <w:lvl w:ilvl="2" w:tentative="0">
      <w:start w:val="1"/>
      <w:numFmt w:val="decimal"/>
      <w:pStyle w:val="5"/>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2">
    <w:nsid w:val="4604D0AB"/>
    <w:multiLevelType w:val="singleLevel"/>
    <w:tmpl w:val="4604D0AB"/>
    <w:lvl w:ilvl="0" w:tentative="0">
      <w:start w:val="1"/>
      <w:numFmt w:val="decimal"/>
      <w:suff w:val="space"/>
      <w:lvlText w:val="%1)"/>
      <w:lvlJc w:val="left"/>
    </w:lvl>
  </w:abstractNum>
  <w:abstractNum w:abstractNumId="33">
    <w:nsid w:val="464809F8"/>
    <w:multiLevelType w:val="singleLevel"/>
    <w:tmpl w:val="464809F8"/>
    <w:lvl w:ilvl="0" w:tentative="0">
      <w:start w:val="1"/>
      <w:numFmt w:val="decimal"/>
      <w:suff w:val="space"/>
      <w:lvlText w:val="%1)"/>
      <w:lvlJc w:val="left"/>
    </w:lvl>
  </w:abstractNum>
  <w:abstractNum w:abstractNumId="34">
    <w:nsid w:val="4CF87BCC"/>
    <w:multiLevelType w:val="multilevel"/>
    <w:tmpl w:val="4CF87BCC"/>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50662BC8"/>
    <w:multiLevelType w:val="multilevel"/>
    <w:tmpl w:val="50662BC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6">
    <w:nsid w:val="515DDC0D"/>
    <w:multiLevelType w:val="singleLevel"/>
    <w:tmpl w:val="515DDC0D"/>
    <w:lvl w:ilvl="0" w:tentative="0">
      <w:start w:val="1"/>
      <w:numFmt w:val="bullet"/>
      <w:lvlText w:val=""/>
      <w:lvlJc w:val="left"/>
      <w:pPr>
        <w:tabs>
          <w:tab w:val="left" w:pos="420"/>
        </w:tabs>
        <w:ind w:left="840" w:hanging="420"/>
      </w:pPr>
      <w:rPr>
        <w:rFonts w:hint="default" w:ascii="Wingdings" w:hAnsi="Wingdings"/>
        <w:sz w:val="16"/>
      </w:rPr>
    </w:lvl>
  </w:abstractNum>
  <w:abstractNum w:abstractNumId="37">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531F114B"/>
    <w:multiLevelType w:val="multilevel"/>
    <w:tmpl w:val="531F11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5785522F"/>
    <w:multiLevelType w:val="multilevel"/>
    <w:tmpl w:val="578552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B6E64A5"/>
    <w:multiLevelType w:val="singleLevel"/>
    <w:tmpl w:val="5B6E64A5"/>
    <w:lvl w:ilvl="0" w:tentative="0">
      <w:start w:val="1"/>
      <w:numFmt w:val="decimal"/>
      <w:suff w:val="space"/>
      <w:lvlText w:val="%1)"/>
      <w:lvlJc w:val="left"/>
    </w:lvl>
  </w:abstractNum>
  <w:abstractNum w:abstractNumId="41">
    <w:nsid w:val="5C074B17"/>
    <w:multiLevelType w:val="multilevel"/>
    <w:tmpl w:val="5C074B1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5D7947AB"/>
    <w:multiLevelType w:val="multilevel"/>
    <w:tmpl w:val="5D7947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E4706CC"/>
    <w:multiLevelType w:val="multilevel"/>
    <w:tmpl w:val="5E470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FE9279E"/>
    <w:multiLevelType w:val="multilevel"/>
    <w:tmpl w:val="5FE9279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60211E99"/>
    <w:multiLevelType w:val="multilevel"/>
    <w:tmpl w:val="60211E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3010D10"/>
    <w:multiLevelType w:val="singleLevel"/>
    <w:tmpl w:val="63010D10"/>
    <w:lvl w:ilvl="0" w:tentative="0">
      <w:start w:val="1"/>
      <w:numFmt w:val="decimal"/>
      <w:suff w:val="space"/>
      <w:lvlText w:val="%1)"/>
      <w:lvlJc w:val="left"/>
    </w:lvl>
  </w:abstractNum>
  <w:abstractNum w:abstractNumId="47">
    <w:nsid w:val="67D35E41"/>
    <w:multiLevelType w:val="multilevel"/>
    <w:tmpl w:val="67D35E41"/>
    <w:lvl w:ilvl="0" w:tentative="0">
      <w:start w:val="1"/>
      <w:numFmt w:val="decimal"/>
      <w:lvlText w:val="%1)"/>
      <w:lvlJc w:val="left"/>
      <w:pPr>
        <w:ind w:left="720" w:hanging="360"/>
      </w:pPr>
      <w:rPr>
        <w:rFonts w:hint="default"/>
        <w:sz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69EC5B45"/>
    <w:multiLevelType w:val="multilevel"/>
    <w:tmpl w:val="69EC5B45"/>
    <w:lvl w:ilvl="0" w:tentative="0">
      <w:start w:val="1"/>
      <w:numFmt w:val="decimal"/>
      <w:lvlText w:val="%1)"/>
      <w:lvlJc w:val="left"/>
      <w:pPr>
        <w:ind w:left="360" w:hanging="360"/>
      </w:pPr>
      <w:rPr>
        <w:rFonts w:hint="default"/>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49">
    <w:nsid w:val="6D970209"/>
    <w:multiLevelType w:val="multilevel"/>
    <w:tmpl w:val="6D97020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0">
    <w:nsid w:val="7109234D"/>
    <w:multiLevelType w:val="multilevel"/>
    <w:tmpl w:val="710923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73A259F7"/>
    <w:multiLevelType w:val="multilevel"/>
    <w:tmpl w:val="73A259F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2">
    <w:nsid w:val="77E85AAA"/>
    <w:multiLevelType w:val="multilevel"/>
    <w:tmpl w:val="77E85A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8261A92"/>
    <w:multiLevelType w:val="multilevel"/>
    <w:tmpl w:val="78261A9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78CD216A"/>
    <w:multiLevelType w:val="multilevel"/>
    <w:tmpl w:val="78CD216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5">
    <w:nsid w:val="7A555D0E"/>
    <w:multiLevelType w:val="multilevel"/>
    <w:tmpl w:val="7A555D0E"/>
    <w:lvl w:ilvl="0" w:tentative="0">
      <w:start w:val="1"/>
      <w:numFmt w:val="bullet"/>
      <w:lvlText w:val="-"/>
      <w:lvlJc w:val="left"/>
      <w:pPr>
        <w:ind w:left="360" w:hanging="36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7B826DB1"/>
    <w:multiLevelType w:val="singleLevel"/>
    <w:tmpl w:val="7B826DB1"/>
    <w:lvl w:ilvl="0" w:tentative="0">
      <w:start w:val="1"/>
      <w:numFmt w:val="decimal"/>
      <w:suff w:val="space"/>
      <w:lvlText w:val="%1)"/>
      <w:lvlJc w:val="left"/>
    </w:lvl>
  </w:abstractNum>
  <w:abstractNum w:abstractNumId="57">
    <w:nsid w:val="7F773BB8"/>
    <w:multiLevelType w:val="multilevel"/>
    <w:tmpl w:val="7F773B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1"/>
  </w:num>
  <w:num w:numId="2">
    <w:abstractNumId w:val="37"/>
  </w:num>
  <w:num w:numId="3">
    <w:abstractNumId w:val="9"/>
  </w:num>
  <w:num w:numId="4">
    <w:abstractNumId w:val="20"/>
  </w:num>
  <w:num w:numId="5">
    <w:abstractNumId w:val="55"/>
  </w:num>
  <w:num w:numId="6">
    <w:abstractNumId w:val="22"/>
  </w:num>
  <w:num w:numId="7">
    <w:abstractNumId w:val="47"/>
  </w:num>
  <w:num w:numId="8">
    <w:abstractNumId w:val="3"/>
  </w:num>
  <w:num w:numId="9">
    <w:abstractNumId w:val="53"/>
  </w:num>
  <w:num w:numId="10">
    <w:abstractNumId w:val="24"/>
  </w:num>
  <w:num w:numId="11">
    <w:abstractNumId w:val="36"/>
  </w:num>
  <w:num w:numId="12">
    <w:abstractNumId w:val="5"/>
  </w:num>
  <w:num w:numId="13">
    <w:abstractNumId w:val="2"/>
  </w:num>
  <w:num w:numId="14">
    <w:abstractNumId w:val="15"/>
  </w:num>
  <w:num w:numId="15">
    <w:abstractNumId w:val="18"/>
  </w:num>
  <w:num w:numId="16">
    <w:abstractNumId w:val="16"/>
  </w:num>
  <w:num w:numId="17">
    <w:abstractNumId w:val="51"/>
  </w:num>
  <w:num w:numId="18">
    <w:abstractNumId w:val="39"/>
  </w:num>
  <w:num w:numId="19">
    <w:abstractNumId w:val="23"/>
  </w:num>
  <w:num w:numId="20">
    <w:abstractNumId w:val="34"/>
  </w:num>
  <w:num w:numId="21">
    <w:abstractNumId w:val="45"/>
  </w:num>
  <w:num w:numId="22">
    <w:abstractNumId w:val="30"/>
  </w:num>
  <w:num w:numId="23">
    <w:abstractNumId w:val="0"/>
  </w:num>
  <w:num w:numId="24">
    <w:abstractNumId w:val="33"/>
  </w:num>
  <w:num w:numId="25">
    <w:abstractNumId w:val="8"/>
  </w:num>
  <w:num w:numId="26">
    <w:abstractNumId w:val="40"/>
  </w:num>
  <w:num w:numId="27">
    <w:abstractNumId w:val="17"/>
  </w:num>
  <w:num w:numId="28">
    <w:abstractNumId w:val="19"/>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11"/>
  </w:num>
  <w:num w:numId="32">
    <w:abstractNumId w:val="32"/>
  </w:num>
  <w:num w:numId="33">
    <w:abstractNumId w:val="28"/>
  </w:num>
  <w:num w:numId="34">
    <w:abstractNumId w:val="27"/>
  </w:num>
  <w:num w:numId="35">
    <w:abstractNumId w:val="42"/>
  </w:num>
  <w:num w:numId="36">
    <w:abstractNumId w:val="29"/>
  </w:num>
  <w:num w:numId="37">
    <w:abstractNumId w:val="7"/>
  </w:num>
  <w:num w:numId="38">
    <w:abstractNumId w:val="1"/>
  </w:num>
  <w:num w:numId="39">
    <w:abstractNumId w:val="13"/>
  </w:num>
  <w:num w:numId="40">
    <w:abstractNumId w:val="26"/>
  </w:num>
  <w:num w:numId="41">
    <w:abstractNumId w:val="43"/>
  </w:num>
  <w:num w:numId="42">
    <w:abstractNumId w:val="21"/>
  </w:num>
  <w:num w:numId="43">
    <w:abstractNumId w:val="56"/>
  </w:num>
  <w:num w:numId="44">
    <w:abstractNumId w:val="46"/>
  </w:num>
  <w:num w:numId="45">
    <w:abstractNumId w:val="6"/>
  </w:num>
  <w:num w:numId="46">
    <w:abstractNumId w:val="14"/>
  </w:num>
  <w:num w:numId="47">
    <w:abstractNumId w:val="54"/>
  </w:num>
  <w:num w:numId="48">
    <w:abstractNumId w:val="10"/>
  </w:num>
  <w:num w:numId="49">
    <w:abstractNumId w:val="12"/>
  </w:num>
  <w:num w:numId="50">
    <w:abstractNumId w:val="25"/>
  </w:num>
  <w:num w:numId="51">
    <w:abstractNumId w:val="41"/>
  </w:num>
  <w:num w:numId="52">
    <w:abstractNumId w:val="44"/>
  </w:num>
  <w:num w:numId="53">
    <w:abstractNumId w:val="4"/>
  </w:num>
  <w:num w:numId="54">
    <w:abstractNumId w:val="50"/>
  </w:num>
  <w:num w:numId="55">
    <w:abstractNumId w:val="38"/>
  </w:num>
  <w:num w:numId="56">
    <w:abstractNumId w:val="48"/>
  </w:num>
  <w:num w:numId="57">
    <w:abstractNumId w:val="35"/>
  </w:num>
  <w:num w:numId="58">
    <w:abstractNumId w:val="4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720"/>
  <w:autoHyphenation/>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99A"/>
    <w:rsid w:val="0002653C"/>
    <w:rsid w:val="0002755E"/>
    <w:rsid w:val="00027DA7"/>
    <w:rsid w:val="00030652"/>
    <w:rsid w:val="00030798"/>
    <w:rsid w:val="00030D51"/>
    <w:rsid w:val="00030FAE"/>
    <w:rsid w:val="0003226A"/>
    <w:rsid w:val="0003345B"/>
    <w:rsid w:val="00035881"/>
    <w:rsid w:val="0003770B"/>
    <w:rsid w:val="00040840"/>
    <w:rsid w:val="00041244"/>
    <w:rsid w:val="00042A32"/>
    <w:rsid w:val="00042B61"/>
    <w:rsid w:val="00044A9B"/>
    <w:rsid w:val="000454C7"/>
    <w:rsid w:val="00045509"/>
    <w:rsid w:val="0004699D"/>
    <w:rsid w:val="00046D84"/>
    <w:rsid w:val="000503C4"/>
    <w:rsid w:val="0005136A"/>
    <w:rsid w:val="00051DB4"/>
    <w:rsid w:val="00051FE9"/>
    <w:rsid w:val="00052991"/>
    <w:rsid w:val="00052F6A"/>
    <w:rsid w:val="00053916"/>
    <w:rsid w:val="000556ED"/>
    <w:rsid w:val="000558A9"/>
    <w:rsid w:val="000558B7"/>
    <w:rsid w:val="00057F17"/>
    <w:rsid w:val="000600E5"/>
    <w:rsid w:val="000602D6"/>
    <w:rsid w:val="000604A5"/>
    <w:rsid w:val="00060B84"/>
    <w:rsid w:val="00061C17"/>
    <w:rsid w:val="000631A0"/>
    <w:rsid w:val="00063E99"/>
    <w:rsid w:val="00065DED"/>
    <w:rsid w:val="00066111"/>
    <w:rsid w:val="00066962"/>
    <w:rsid w:val="00067B6F"/>
    <w:rsid w:val="000707D7"/>
    <w:rsid w:val="00073E88"/>
    <w:rsid w:val="00074688"/>
    <w:rsid w:val="00074BDF"/>
    <w:rsid w:val="00075713"/>
    <w:rsid w:val="000757E9"/>
    <w:rsid w:val="000768D3"/>
    <w:rsid w:val="00076F0E"/>
    <w:rsid w:val="00080368"/>
    <w:rsid w:val="000817CC"/>
    <w:rsid w:val="000827AD"/>
    <w:rsid w:val="0008416D"/>
    <w:rsid w:val="000867BE"/>
    <w:rsid w:val="0008789F"/>
    <w:rsid w:val="00087D32"/>
    <w:rsid w:val="0009064D"/>
    <w:rsid w:val="000907CE"/>
    <w:rsid w:val="00090B87"/>
    <w:rsid w:val="00093374"/>
    <w:rsid w:val="00093584"/>
    <w:rsid w:val="000962A0"/>
    <w:rsid w:val="0009702F"/>
    <w:rsid w:val="0009737C"/>
    <w:rsid w:val="000A03F1"/>
    <w:rsid w:val="000A05E2"/>
    <w:rsid w:val="000A2077"/>
    <w:rsid w:val="000A2863"/>
    <w:rsid w:val="000A30FC"/>
    <w:rsid w:val="000A3357"/>
    <w:rsid w:val="000A394D"/>
    <w:rsid w:val="000A3D0D"/>
    <w:rsid w:val="000A48CF"/>
    <w:rsid w:val="000A65F9"/>
    <w:rsid w:val="000A70A0"/>
    <w:rsid w:val="000A7C2F"/>
    <w:rsid w:val="000B0258"/>
    <w:rsid w:val="000B520A"/>
    <w:rsid w:val="000B5282"/>
    <w:rsid w:val="000B5395"/>
    <w:rsid w:val="000B5DC1"/>
    <w:rsid w:val="000B6726"/>
    <w:rsid w:val="000B7EF3"/>
    <w:rsid w:val="000C021D"/>
    <w:rsid w:val="000C462C"/>
    <w:rsid w:val="000C4BB0"/>
    <w:rsid w:val="000C5CD6"/>
    <w:rsid w:val="000C64DC"/>
    <w:rsid w:val="000C7285"/>
    <w:rsid w:val="000C72FD"/>
    <w:rsid w:val="000D0864"/>
    <w:rsid w:val="000D0D58"/>
    <w:rsid w:val="000D1178"/>
    <w:rsid w:val="000D182F"/>
    <w:rsid w:val="000D1A42"/>
    <w:rsid w:val="000D365C"/>
    <w:rsid w:val="000D3CF6"/>
    <w:rsid w:val="000E05C7"/>
    <w:rsid w:val="000E2051"/>
    <w:rsid w:val="000E2231"/>
    <w:rsid w:val="000E31BA"/>
    <w:rsid w:val="000E31D4"/>
    <w:rsid w:val="000E3942"/>
    <w:rsid w:val="000E428D"/>
    <w:rsid w:val="000E4599"/>
    <w:rsid w:val="000E4E32"/>
    <w:rsid w:val="000E6564"/>
    <w:rsid w:val="000E6BBE"/>
    <w:rsid w:val="000E6F71"/>
    <w:rsid w:val="000F07F6"/>
    <w:rsid w:val="000F09C8"/>
    <w:rsid w:val="000F139F"/>
    <w:rsid w:val="000F1CB2"/>
    <w:rsid w:val="000F1D51"/>
    <w:rsid w:val="000F5E2B"/>
    <w:rsid w:val="001013C7"/>
    <w:rsid w:val="0010165B"/>
    <w:rsid w:val="00101DD1"/>
    <w:rsid w:val="0010282F"/>
    <w:rsid w:val="00102CEC"/>
    <w:rsid w:val="00103F45"/>
    <w:rsid w:val="001049BA"/>
    <w:rsid w:val="00115662"/>
    <w:rsid w:val="001159D9"/>
    <w:rsid w:val="00116E7E"/>
    <w:rsid w:val="0012026B"/>
    <w:rsid w:val="0012042B"/>
    <w:rsid w:val="001215C6"/>
    <w:rsid w:val="00122AC3"/>
    <w:rsid w:val="00122CD8"/>
    <w:rsid w:val="001236D8"/>
    <w:rsid w:val="0012376E"/>
    <w:rsid w:val="00123AFA"/>
    <w:rsid w:val="00125578"/>
    <w:rsid w:val="00125F72"/>
    <w:rsid w:val="00127763"/>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7B3"/>
    <w:rsid w:val="001570AC"/>
    <w:rsid w:val="00157E2C"/>
    <w:rsid w:val="00157F83"/>
    <w:rsid w:val="00160CBA"/>
    <w:rsid w:val="001612A6"/>
    <w:rsid w:val="001614BA"/>
    <w:rsid w:val="00161EFB"/>
    <w:rsid w:val="0016215F"/>
    <w:rsid w:val="00163FA1"/>
    <w:rsid w:val="00167A1C"/>
    <w:rsid w:val="00170371"/>
    <w:rsid w:val="00170C0A"/>
    <w:rsid w:val="00171DDB"/>
    <w:rsid w:val="001771BD"/>
    <w:rsid w:val="00177590"/>
    <w:rsid w:val="0017798A"/>
    <w:rsid w:val="00177E9A"/>
    <w:rsid w:val="00180107"/>
    <w:rsid w:val="0018103B"/>
    <w:rsid w:val="0018104E"/>
    <w:rsid w:val="001835FD"/>
    <w:rsid w:val="00183865"/>
    <w:rsid w:val="001851B2"/>
    <w:rsid w:val="00186AC8"/>
    <w:rsid w:val="001873E4"/>
    <w:rsid w:val="00187C3D"/>
    <w:rsid w:val="0019099F"/>
    <w:rsid w:val="00191183"/>
    <w:rsid w:val="00192842"/>
    <w:rsid w:val="00193648"/>
    <w:rsid w:val="0019456C"/>
    <w:rsid w:val="001965AF"/>
    <w:rsid w:val="00196897"/>
    <w:rsid w:val="00197286"/>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38E9"/>
    <w:rsid w:val="001B4266"/>
    <w:rsid w:val="001B5AC7"/>
    <w:rsid w:val="001B7738"/>
    <w:rsid w:val="001B7827"/>
    <w:rsid w:val="001C1189"/>
    <w:rsid w:val="001C1287"/>
    <w:rsid w:val="001C21CB"/>
    <w:rsid w:val="001C22A7"/>
    <w:rsid w:val="001C3127"/>
    <w:rsid w:val="001C38ED"/>
    <w:rsid w:val="001C642C"/>
    <w:rsid w:val="001C730D"/>
    <w:rsid w:val="001C7379"/>
    <w:rsid w:val="001D0534"/>
    <w:rsid w:val="001D0823"/>
    <w:rsid w:val="001D13D2"/>
    <w:rsid w:val="001D1CAA"/>
    <w:rsid w:val="001D703F"/>
    <w:rsid w:val="001D7058"/>
    <w:rsid w:val="001D7714"/>
    <w:rsid w:val="001E0B1F"/>
    <w:rsid w:val="001E0F66"/>
    <w:rsid w:val="001E261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25E5"/>
    <w:rsid w:val="00202B15"/>
    <w:rsid w:val="00203504"/>
    <w:rsid w:val="002049E3"/>
    <w:rsid w:val="00205E0A"/>
    <w:rsid w:val="0020619D"/>
    <w:rsid w:val="00207660"/>
    <w:rsid w:val="002106D0"/>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4420"/>
    <w:rsid w:val="00226398"/>
    <w:rsid w:val="00226599"/>
    <w:rsid w:val="002278C6"/>
    <w:rsid w:val="00227E3E"/>
    <w:rsid w:val="0023005A"/>
    <w:rsid w:val="002311D4"/>
    <w:rsid w:val="00231C2D"/>
    <w:rsid w:val="0023303F"/>
    <w:rsid w:val="00234D2A"/>
    <w:rsid w:val="0023504C"/>
    <w:rsid w:val="002359F0"/>
    <w:rsid w:val="00235DFE"/>
    <w:rsid w:val="00236E18"/>
    <w:rsid w:val="002370D0"/>
    <w:rsid w:val="00237615"/>
    <w:rsid w:val="00240039"/>
    <w:rsid w:val="00240E55"/>
    <w:rsid w:val="00241083"/>
    <w:rsid w:val="00241AFC"/>
    <w:rsid w:val="00244553"/>
    <w:rsid w:val="00244A6D"/>
    <w:rsid w:val="002452F3"/>
    <w:rsid w:val="002466F7"/>
    <w:rsid w:val="002468BA"/>
    <w:rsid w:val="0024768F"/>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6276"/>
    <w:rsid w:val="002868EB"/>
    <w:rsid w:val="00286C60"/>
    <w:rsid w:val="002908C8"/>
    <w:rsid w:val="002943A6"/>
    <w:rsid w:val="00294BF0"/>
    <w:rsid w:val="002A0C1A"/>
    <w:rsid w:val="002A1998"/>
    <w:rsid w:val="002A2392"/>
    <w:rsid w:val="002A31B7"/>
    <w:rsid w:val="002B0871"/>
    <w:rsid w:val="002B1720"/>
    <w:rsid w:val="002B1F6F"/>
    <w:rsid w:val="002B30F9"/>
    <w:rsid w:val="002B325F"/>
    <w:rsid w:val="002B3354"/>
    <w:rsid w:val="002B3B66"/>
    <w:rsid w:val="002B3C60"/>
    <w:rsid w:val="002B4C34"/>
    <w:rsid w:val="002B62D7"/>
    <w:rsid w:val="002B6726"/>
    <w:rsid w:val="002B74A6"/>
    <w:rsid w:val="002B761A"/>
    <w:rsid w:val="002B7F7A"/>
    <w:rsid w:val="002C0CE8"/>
    <w:rsid w:val="002C2761"/>
    <w:rsid w:val="002C3594"/>
    <w:rsid w:val="002C5661"/>
    <w:rsid w:val="002C6318"/>
    <w:rsid w:val="002C6ADC"/>
    <w:rsid w:val="002D00EE"/>
    <w:rsid w:val="002D2171"/>
    <w:rsid w:val="002D26C6"/>
    <w:rsid w:val="002D2962"/>
    <w:rsid w:val="002D43B1"/>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D61"/>
    <w:rsid w:val="00351136"/>
    <w:rsid w:val="0035444E"/>
    <w:rsid w:val="00354E82"/>
    <w:rsid w:val="003557E8"/>
    <w:rsid w:val="00355EFB"/>
    <w:rsid w:val="003560B9"/>
    <w:rsid w:val="003562AA"/>
    <w:rsid w:val="003607DF"/>
    <w:rsid w:val="00360ED0"/>
    <w:rsid w:val="00362049"/>
    <w:rsid w:val="00362693"/>
    <w:rsid w:val="003626FE"/>
    <w:rsid w:val="00364E27"/>
    <w:rsid w:val="0036540E"/>
    <w:rsid w:val="003663C7"/>
    <w:rsid w:val="00370385"/>
    <w:rsid w:val="00370AEA"/>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28D8"/>
    <w:rsid w:val="003B2D1F"/>
    <w:rsid w:val="003B3726"/>
    <w:rsid w:val="003B3957"/>
    <w:rsid w:val="003B3C88"/>
    <w:rsid w:val="003B5CE1"/>
    <w:rsid w:val="003B5FF2"/>
    <w:rsid w:val="003B6560"/>
    <w:rsid w:val="003C1684"/>
    <w:rsid w:val="003C1780"/>
    <w:rsid w:val="003C2C8B"/>
    <w:rsid w:val="003C3194"/>
    <w:rsid w:val="003C3580"/>
    <w:rsid w:val="003C37F1"/>
    <w:rsid w:val="003C3EA7"/>
    <w:rsid w:val="003C4868"/>
    <w:rsid w:val="003C4B0F"/>
    <w:rsid w:val="003C4D33"/>
    <w:rsid w:val="003C670E"/>
    <w:rsid w:val="003D0D74"/>
    <w:rsid w:val="003D1A1A"/>
    <w:rsid w:val="003D28AF"/>
    <w:rsid w:val="003D2D92"/>
    <w:rsid w:val="003D34A0"/>
    <w:rsid w:val="003D5188"/>
    <w:rsid w:val="003D660B"/>
    <w:rsid w:val="003D6EF2"/>
    <w:rsid w:val="003D79FE"/>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552E"/>
    <w:rsid w:val="0040575D"/>
    <w:rsid w:val="00406178"/>
    <w:rsid w:val="004079CC"/>
    <w:rsid w:val="00407AC1"/>
    <w:rsid w:val="004102B6"/>
    <w:rsid w:val="00411260"/>
    <w:rsid w:val="00411DD9"/>
    <w:rsid w:val="00414FA2"/>
    <w:rsid w:val="004151B8"/>
    <w:rsid w:val="004162D3"/>
    <w:rsid w:val="00417543"/>
    <w:rsid w:val="004177AF"/>
    <w:rsid w:val="00421847"/>
    <w:rsid w:val="00422063"/>
    <w:rsid w:val="004226FC"/>
    <w:rsid w:val="00423898"/>
    <w:rsid w:val="004239E2"/>
    <w:rsid w:val="00424E2D"/>
    <w:rsid w:val="004251F7"/>
    <w:rsid w:val="00426748"/>
    <w:rsid w:val="00427FBA"/>
    <w:rsid w:val="00430E5E"/>
    <w:rsid w:val="004313BA"/>
    <w:rsid w:val="0043330E"/>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3118"/>
    <w:rsid w:val="004534D7"/>
    <w:rsid w:val="00453CF4"/>
    <w:rsid w:val="00457C46"/>
    <w:rsid w:val="004617DE"/>
    <w:rsid w:val="00463852"/>
    <w:rsid w:val="0046412F"/>
    <w:rsid w:val="00466E61"/>
    <w:rsid w:val="00467217"/>
    <w:rsid w:val="00470DE9"/>
    <w:rsid w:val="00470EDA"/>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AE7"/>
    <w:rsid w:val="004A1B67"/>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AB3"/>
    <w:rsid w:val="004E5AF8"/>
    <w:rsid w:val="004E7C91"/>
    <w:rsid w:val="004F0391"/>
    <w:rsid w:val="004F0A25"/>
    <w:rsid w:val="004F0F04"/>
    <w:rsid w:val="004F152A"/>
    <w:rsid w:val="004F15E6"/>
    <w:rsid w:val="004F3513"/>
    <w:rsid w:val="004F3909"/>
    <w:rsid w:val="004F3A9D"/>
    <w:rsid w:val="004F56CF"/>
    <w:rsid w:val="004F6D40"/>
    <w:rsid w:val="004F736A"/>
    <w:rsid w:val="00500077"/>
    <w:rsid w:val="00500201"/>
    <w:rsid w:val="00502F75"/>
    <w:rsid w:val="00505D89"/>
    <w:rsid w:val="00507DDF"/>
    <w:rsid w:val="00507E2C"/>
    <w:rsid w:val="00510A79"/>
    <w:rsid w:val="00512705"/>
    <w:rsid w:val="0051291D"/>
    <w:rsid w:val="005131B6"/>
    <w:rsid w:val="005133D5"/>
    <w:rsid w:val="00514008"/>
    <w:rsid w:val="00520343"/>
    <w:rsid w:val="00520CB8"/>
    <w:rsid w:val="00520D20"/>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5401"/>
    <w:rsid w:val="0054560F"/>
    <w:rsid w:val="00545BA1"/>
    <w:rsid w:val="00546CFA"/>
    <w:rsid w:val="00547B79"/>
    <w:rsid w:val="00550124"/>
    <w:rsid w:val="0055070D"/>
    <w:rsid w:val="00551D4A"/>
    <w:rsid w:val="00552848"/>
    <w:rsid w:val="005544DE"/>
    <w:rsid w:val="00555443"/>
    <w:rsid w:val="00556131"/>
    <w:rsid w:val="005573A6"/>
    <w:rsid w:val="00557901"/>
    <w:rsid w:val="00557A6A"/>
    <w:rsid w:val="00557EAA"/>
    <w:rsid w:val="00560211"/>
    <w:rsid w:val="005616DA"/>
    <w:rsid w:val="00561DA0"/>
    <w:rsid w:val="0056252E"/>
    <w:rsid w:val="00564730"/>
    <w:rsid w:val="00564988"/>
    <w:rsid w:val="00564D8D"/>
    <w:rsid w:val="005657AA"/>
    <w:rsid w:val="00565902"/>
    <w:rsid w:val="00565C06"/>
    <w:rsid w:val="00565D77"/>
    <w:rsid w:val="00567F52"/>
    <w:rsid w:val="00571DBB"/>
    <w:rsid w:val="00572167"/>
    <w:rsid w:val="00574A87"/>
    <w:rsid w:val="00574EEC"/>
    <w:rsid w:val="00575341"/>
    <w:rsid w:val="0057596C"/>
    <w:rsid w:val="0057616E"/>
    <w:rsid w:val="00577AF0"/>
    <w:rsid w:val="00577CAD"/>
    <w:rsid w:val="005807E6"/>
    <w:rsid w:val="00580FB5"/>
    <w:rsid w:val="00581040"/>
    <w:rsid w:val="005867A8"/>
    <w:rsid w:val="00586A15"/>
    <w:rsid w:val="00586E6C"/>
    <w:rsid w:val="00591CDC"/>
    <w:rsid w:val="00592831"/>
    <w:rsid w:val="00592A04"/>
    <w:rsid w:val="00593B61"/>
    <w:rsid w:val="005945C6"/>
    <w:rsid w:val="0059540F"/>
    <w:rsid w:val="00595623"/>
    <w:rsid w:val="00596E14"/>
    <w:rsid w:val="00596E3A"/>
    <w:rsid w:val="00597767"/>
    <w:rsid w:val="005A008E"/>
    <w:rsid w:val="005A04E2"/>
    <w:rsid w:val="005A07E0"/>
    <w:rsid w:val="005A2D03"/>
    <w:rsid w:val="005A2D2C"/>
    <w:rsid w:val="005A33E8"/>
    <w:rsid w:val="005A38B5"/>
    <w:rsid w:val="005A5266"/>
    <w:rsid w:val="005A5AB5"/>
    <w:rsid w:val="005A771F"/>
    <w:rsid w:val="005B0D46"/>
    <w:rsid w:val="005B2EF1"/>
    <w:rsid w:val="005B4599"/>
    <w:rsid w:val="005B7283"/>
    <w:rsid w:val="005C01C4"/>
    <w:rsid w:val="005C2BB5"/>
    <w:rsid w:val="005C3D73"/>
    <w:rsid w:val="005C3F8A"/>
    <w:rsid w:val="005C43EE"/>
    <w:rsid w:val="005C4BCA"/>
    <w:rsid w:val="005C6EB5"/>
    <w:rsid w:val="005C6F04"/>
    <w:rsid w:val="005C6F3C"/>
    <w:rsid w:val="005C7A54"/>
    <w:rsid w:val="005C7E77"/>
    <w:rsid w:val="005C7EFC"/>
    <w:rsid w:val="005D0826"/>
    <w:rsid w:val="005D0B71"/>
    <w:rsid w:val="005D217B"/>
    <w:rsid w:val="005D382F"/>
    <w:rsid w:val="005D5E56"/>
    <w:rsid w:val="005D6499"/>
    <w:rsid w:val="005D6AF7"/>
    <w:rsid w:val="005E02F7"/>
    <w:rsid w:val="005E057B"/>
    <w:rsid w:val="005E0923"/>
    <w:rsid w:val="005E0D91"/>
    <w:rsid w:val="005E12BA"/>
    <w:rsid w:val="005E16E7"/>
    <w:rsid w:val="005E3E09"/>
    <w:rsid w:val="005E5DED"/>
    <w:rsid w:val="005E679B"/>
    <w:rsid w:val="005E6FA1"/>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33B7"/>
    <w:rsid w:val="00614BD8"/>
    <w:rsid w:val="0061628C"/>
    <w:rsid w:val="00616E34"/>
    <w:rsid w:val="0062128C"/>
    <w:rsid w:val="00622EEB"/>
    <w:rsid w:val="00622FEB"/>
    <w:rsid w:val="00627BF0"/>
    <w:rsid w:val="006303B1"/>
    <w:rsid w:val="00631526"/>
    <w:rsid w:val="0063217C"/>
    <w:rsid w:val="00632F81"/>
    <w:rsid w:val="00633475"/>
    <w:rsid w:val="00635E9A"/>
    <w:rsid w:val="006412E0"/>
    <w:rsid w:val="00641BF5"/>
    <w:rsid w:val="0064258F"/>
    <w:rsid w:val="006434A0"/>
    <w:rsid w:val="00643AB8"/>
    <w:rsid w:val="00644C89"/>
    <w:rsid w:val="006454BF"/>
    <w:rsid w:val="00645800"/>
    <w:rsid w:val="00645F9E"/>
    <w:rsid w:val="00647A37"/>
    <w:rsid w:val="006536ED"/>
    <w:rsid w:val="00654EC1"/>
    <w:rsid w:val="006557EF"/>
    <w:rsid w:val="006579B2"/>
    <w:rsid w:val="00660215"/>
    <w:rsid w:val="00661004"/>
    <w:rsid w:val="00662853"/>
    <w:rsid w:val="00663FC0"/>
    <w:rsid w:val="0066448D"/>
    <w:rsid w:val="00664985"/>
    <w:rsid w:val="00664F2E"/>
    <w:rsid w:val="006651FD"/>
    <w:rsid w:val="0066561C"/>
    <w:rsid w:val="00665A0D"/>
    <w:rsid w:val="00665E0F"/>
    <w:rsid w:val="006671A4"/>
    <w:rsid w:val="006673CA"/>
    <w:rsid w:val="006715E5"/>
    <w:rsid w:val="00671978"/>
    <w:rsid w:val="0067216F"/>
    <w:rsid w:val="00672E68"/>
    <w:rsid w:val="0067438D"/>
    <w:rsid w:val="00674705"/>
    <w:rsid w:val="00674C57"/>
    <w:rsid w:val="00675EBF"/>
    <w:rsid w:val="00676570"/>
    <w:rsid w:val="00676A38"/>
    <w:rsid w:val="0067751D"/>
    <w:rsid w:val="00677714"/>
    <w:rsid w:val="006807C2"/>
    <w:rsid w:val="00682666"/>
    <w:rsid w:val="00684117"/>
    <w:rsid w:val="0068429B"/>
    <w:rsid w:val="00684C98"/>
    <w:rsid w:val="006857B9"/>
    <w:rsid w:val="0068614A"/>
    <w:rsid w:val="006865E7"/>
    <w:rsid w:val="00687166"/>
    <w:rsid w:val="00691501"/>
    <w:rsid w:val="006915FD"/>
    <w:rsid w:val="00691BCE"/>
    <w:rsid w:val="0069388D"/>
    <w:rsid w:val="0069398D"/>
    <w:rsid w:val="00693C25"/>
    <w:rsid w:val="00694465"/>
    <w:rsid w:val="0069478D"/>
    <w:rsid w:val="00694DF6"/>
    <w:rsid w:val="00695854"/>
    <w:rsid w:val="00695B88"/>
    <w:rsid w:val="00696316"/>
    <w:rsid w:val="0069729D"/>
    <w:rsid w:val="006A05E5"/>
    <w:rsid w:val="006A0A05"/>
    <w:rsid w:val="006A1C1B"/>
    <w:rsid w:val="006A1D28"/>
    <w:rsid w:val="006A3C5F"/>
    <w:rsid w:val="006A7F58"/>
    <w:rsid w:val="006B0E36"/>
    <w:rsid w:val="006B0F74"/>
    <w:rsid w:val="006B2C71"/>
    <w:rsid w:val="006B32EB"/>
    <w:rsid w:val="006B356B"/>
    <w:rsid w:val="006B4692"/>
    <w:rsid w:val="006B481A"/>
    <w:rsid w:val="006B5EE7"/>
    <w:rsid w:val="006B67D1"/>
    <w:rsid w:val="006C2921"/>
    <w:rsid w:val="006C2F1E"/>
    <w:rsid w:val="006C48C1"/>
    <w:rsid w:val="006C4F00"/>
    <w:rsid w:val="006C57DC"/>
    <w:rsid w:val="006C654B"/>
    <w:rsid w:val="006C6A15"/>
    <w:rsid w:val="006C6E8F"/>
    <w:rsid w:val="006C7873"/>
    <w:rsid w:val="006D08CB"/>
    <w:rsid w:val="006D1EC2"/>
    <w:rsid w:val="006D30B9"/>
    <w:rsid w:val="006D3614"/>
    <w:rsid w:val="006D569C"/>
    <w:rsid w:val="006D5F0D"/>
    <w:rsid w:val="006E2646"/>
    <w:rsid w:val="006E27DD"/>
    <w:rsid w:val="006E3422"/>
    <w:rsid w:val="006E61FE"/>
    <w:rsid w:val="006E6992"/>
    <w:rsid w:val="006F0803"/>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1D56"/>
    <w:rsid w:val="00742915"/>
    <w:rsid w:val="00742AFA"/>
    <w:rsid w:val="00742B6A"/>
    <w:rsid w:val="007460FD"/>
    <w:rsid w:val="00747586"/>
    <w:rsid w:val="00747BC5"/>
    <w:rsid w:val="007508F0"/>
    <w:rsid w:val="007543D4"/>
    <w:rsid w:val="00754619"/>
    <w:rsid w:val="00754A7A"/>
    <w:rsid w:val="007557D0"/>
    <w:rsid w:val="007561D5"/>
    <w:rsid w:val="00756A2C"/>
    <w:rsid w:val="00756B78"/>
    <w:rsid w:val="00757018"/>
    <w:rsid w:val="00757780"/>
    <w:rsid w:val="0076131E"/>
    <w:rsid w:val="0076191A"/>
    <w:rsid w:val="00761C8F"/>
    <w:rsid w:val="007634F8"/>
    <w:rsid w:val="0076405B"/>
    <w:rsid w:val="00766A0C"/>
    <w:rsid w:val="00771F68"/>
    <w:rsid w:val="007755BF"/>
    <w:rsid w:val="00776335"/>
    <w:rsid w:val="00776747"/>
    <w:rsid w:val="007770A3"/>
    <w:rsid w:val="00777147"/>
    <w:rsid w:val="00781C20"/>
    <w:rsid w:val="007832F8"/>
    <w:rsid w:val="00784488"/>
    <w:rsid w:val="0078507D"/>
    <w:rsid w:val="00785680"/>
    <w:rsid w:val="0078586F"/>
    <w:rsid w:val="00785EBF"/>
    <w:rsid w:val="00787E58"/>
    <w:rsid w:val="00790A29"/>
    <w:rsid w:val="00791D68"/>
    <w:rsid w:val="0079437F"/>
    <w:rsid w:val="00794CC1"/>
    <w:rsid w:val="0079692B"/>
    <w:rsid w:val="00797AF0"/>
    <w:rsid w:val="00797B99"/>
    <w:rsid w:val="007A16B7"/>
    <w:rsid w:val="007A22CB"/>
    <w:rsid w:val="007A274A"/>
    <w:rsid w:val="007A6E3F"/>
    <w:rsid w:val="007A6F2D"/>
    <w:rsid w:val="007B072A"/>
    <w:rsid w:val="007B0A11"/>
    <w:rsid w:val="007B0CC1"/>
    <w:rsid w:val="007B1453"/>
    <w:rsid w:val="007B22CA"/>
    <w:rsid w:val="007B37BC"/>
    <w:rsid w:val="007B39C4"/>
    <w:rsid w:val="007B63FF"/>
    <w:rsid w:val="007B7E1D"/>
    <w:rsid w:val="007C01A0"/>
    <w:rsid w:val="007C031A"/>
    <w:rsid w:val="007C04A9"/>
    <w:rsid w:val="007C096A"/>
    <w:rsid w:val="007C2972"/>
    <w:rsid w:val="007C4A29"/>
    <w:rsid w:val="007C6CE6"/>
    <w:rsid w:val="007C7190"/>
    <w:rsid w:val="007C7DC4"/>
    <w:rsid w:val="007D211E"/>
    <w:rsid w:val="007D3DB2"/>
    <w:rsid w:val="007D5466"/>
    <w:rsid w:val="007D79AF"/>
    <w:rsid w:val="007D7AE2"/>
    <w:rsid w:val="007E1091"/>
    <w:rsid w:val="007E12B0"/>
    <w:rsid w:val="007E1483"/>
    <w:rsid w:val="007E14E0"/>
    <w:rsid w:val="007E1575"/>
    <w:rsid w:val="007E4174"/>
    <w:rsid w:val="007E4601"/>
    <w:rsid w:val="007E469C"/>
    <w:rsid w:val="007E4A35"/>
    <w:rsid w:val="007E5D78"/>
    <w:rsid w:val="007E60DC"/>
    <w:rsid w:val="007E7D5E"/>
    <w:rsid w:val="007F0323"/>
    <w:rsid w:val="007F151C"/>
    <w:rsid w:val="007F18AD"/>
    <w:rsid w:val="007F1D38"/>
    <w:rsid w:val="007F255F"/>
    <w:rsid w:val="007F336E"/>
    <w:rsid w:val="007F3E6C"/>
    <w:rsid w:val="007F4977"/>
    <w:rsid w:val="007F50DF"/>
    <w:rsid w:val="007F5CD8"/>
    <w:rsid w:val="007F6C8C"/>
    <w:rsid w:val="007F6E60"/>
    <w:rsid w:val="007F742E"/>
    <w:rsid w:val="007F784A"/>
    <w:rsid w:val="008017F6"/>
    <w:rsid w:val="008022AA"/>
    <w:rsid w:val="008030E9"/>
    <w:rsid w:val="008052B3"/>
    <w:rsid w:val="00805FF7"/>
    <w:rsid w:val="00806014"/>
    <w:rsid w:val="00806590"/>
    <w:rsid w:val="00806674"/>
    <w:rsid w:val="0080668A"/>
    <w:rsid w:val="00806EBC"/>
    <w:rsid w:val="0080750E"/>
    <w:rsid w:val="008076E8"/>
    <w:rsid w:val="00807C3A"/>
    <w:rsid w:val="00811E46"/>
    <w:rsid w:val="00811EB7"/>
    <w:rsid w:val="0081310C"/>
    <w:rsid w:val="00813DB3"/>
    <w:rsid w:val="00814097"/>
    <w:rsid w:val="008153AF"/>
    <w:rsid w:val="00820109"/>
    <w:rsid w:val="008202B8"/>
    <w:rsid w:val="00820915"/>
    <w:rsid w:val="00822B17"/>
    <w:rsid w:val="00822CD8"/>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99F"/>
    <w:rsid w:val="008500C3"/>
    <w:rsid w:val="0085073A"/>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719F"/>
    <w:rsid w:val="00870479"/>
    <w:rsid w:val="0087072B"/>
    <w:rsid w:val="008711F0"/>
    <w:rsid w:val="00871699"/>
    <w:rsid w:val="00872CC9"/>
    <w:rsid w:val="00876BFB"/>
    <w:rsid w:val="00877FD4"/>
    <w:rsid w:val="00880B58"/>
    <w:rsid w:val="00881F97"/>
    <w:rsid w:val="0088273D"/>
    <w:rsid w:val="00885F7C"/>
    <w:rsid w:val="008868D9"/>
    <w:rsid w:val="00887ADE"/>
    <w:rsid w:val="00887D8B"/>
    <w:rsid w:val="00891212"/>
    <w:rsid w:val="008919E1"/>
    <w:rsid w:val="008919E2"/>
    <w:rsid w:val="00892120"/>
    <w:rsid w:val="00893624"/>
    <w:rsid w:val="00893E41"/>
    <w:rsid w:val="00894082"/>
    <w:rsid w:val="008947E7"/>
    <w:rsid w:val="00894C0F"/>
    <w:rsid w:val="00897114"/>
    <w:rsid w:val="00897D41"/>
    <w:rsid w:val="008A1C89"/>
    <w:rsid w:val="008A1E50"/>
    <w:rsid w:val="008A216A"/>
    <w:rsid w:val="008A28EA"/>
    <w:rsid w:val="008A3054"/>
    <w:rsid w:val="008A355A"/>
    <w:rsid w:val="008A38C8"/>
    <w:rsid w:val="008A4DDE"/>
    <w:rsid w:val="008A57E8"/>
    <w:rsid w:val="008A67BE"/>
    <w:rsid w:val="008A72F7"/>
    <w:rsid w:val="008B07F5"/>
    <w:rsid w:val="008B09DC"/>
    <w:rsid w:val="008B3438"/>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4217"/>
    <w:rsid w:val="008E4FFA"/>
    <w:rsid w:val="008E65E6"/>
    <w:rsid w:val="008E69CD"/>
    <w:rsid w:val="008E7189"/>
    <w:rsid w:val="008E7540"/>
    <w:rsid w:val="008E7D37"/>
    <w:rsid w:val="008F0F94"/>
    <w:rsid w:val="008F1817"/>
    <w:rsid w:val="008F18C6"/>
    <w:rsid w:val="008F35B9"/>
    <w:rsid w:val="008F3D3D"/>
    <w:rsid w:val="008F5030"/>
    <w:rsid w:val="008F526C"/>
    <w:rsid w:val="008F5FDD"/>
    <w:rsid w:val="008F65FF"/>
    <w:rsid w:val="008F6868"/>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A09"/>
    <w:rsid w:val="009248C1"/>
    <w:rsid w:val="00924D5A"/>
    <w:rsid w:val="00925495"/>
    <w:rsid w:val="0092552F"/>
    <w:rsid w:val="009266EC"/>
    <w:rsid w:val="00926A74"/>
    <w:rsid w:val="009313F1"/>
    <w:rsid w:val="00932728"/>
    <w:rsid w:val="0093295A"/>
    <w:rsid w:val="0093595B"/>
    <w:rsid w:val="00936B28"/>
    <w:rsid w:val="009375FE"/>
    <w:rsid w:val="00940892"/>
    <w:rsid w:val="009410F3"/>
    <w:rsid w:val="0094142D"/>
    <w:rsid w:val="00941446"/>
    <w:rsid w:val="00941A36"/>
    <w:rsid w:val="0094415D"/>
    <w:rsid w:val="009447AC"/>
    <w:rsid w:val="00945D4A"/>
    <w:rsid w:val="00946605"/>
    <w:rsid w:val="00947645"/>
    <w:rsid w:val="009527D1"/>
    <w:rsid w:val="00954C61"/>
    <w:rsid w:val="00954D34"/>
    <w:rsid w:val="00954FD2"/>
    <w:rsid w:val="00955357"/>
    <w:rsid w:val="009605BC"/>
    <w:rsid w:val="0096098C"/>
    <w:rsid w:val="00961CC9"/>
    <w:rsid w:val="0096551D"/>
    <w:rsid w:val="009657B3"/>
    <w:rsid w:val="0096664D"/>
    <w:rsid w:val="0096666A"/>
    <w:rsid w:val="00967B62"/>
    <w:rsid w:val="00971312"/>
    <w:rsid w:val="00971582"/>
    <w:rsid w:val="0097328D"/>
    <w:rsid w:val="00977C48"/>
    <w:rsid w:val="009839E3"/>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C3C"/>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D68"/>
    <w:rsid w:val="009F0519"/>
    <w:rsid w:val="009F0775"/>
    <w:rsid w:val="009F0BF0"/>
    <w:rsid w:val="009F0DB3"/>
    <w:rsid w:val="009F161C"/>
    <w:rsid w:val="009F17E4"/>
    <w:rsid w:val="009F1BBB"/>
    <w:rsid w:val="009F28CD"/>
    <w:rsid w:val="009F2D82"/>
    <w:rsid w:val="009F3464"/>
    <w:rsid w:val="009F3E60"/>
    <w:rsid w:val="009F52D1"/>
    <w:rsid w:val="009F59C7"/>
    <w:rsid w:val="009F67E6"/>
    <w:rsid w:val="009F762D"/>
    <w:rsid w:val="00A00DB1"/>
    <w:rsid w:val="00A01FD9"/>
    <w:rsid w:val="00A029CA"/>
    <w:rsid w:val="00A02F73"/>
    <w:rsid w:val="00A03D3B"/>
    <w:rsid w:val="00A05445"/>
    <w:rsid w:val="00A064EE"/>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9F8"/>
    <w:rsid w:val="00A30301"/>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600B7"/>
    <w:rsid w:val="00A600BF"/>
    <w:rsid w:val="00A60676"/>
    <w:rsid w:val="00A60AFC"/>
    <w:rsid w:val="00A6171A"/>
    <w:rsid w:val="00A62904"/>
    <w:rsid w:val="00A62E4B"/>
    <w:rsid w:val="00A64B72"/>
    <w:rsid w:val="00A666A7"/>
    <w:rsid w:val="00A66BD2"/>
    <w:rsid w:val="00A70511"/>
    <w:rsid w:val="00A710C7"/>
    <w:rsid w:val="00A731C5"/>
    <w:rsid w:val="00A740CC"/>
    <w:rsid w:val="00A746B0"/>
    <w:rsid w:val="00A74D33"/>
    <w:rsid w:val="00A75D4E"/>
    <w:rsid w:val="00A75DA1"/>
    <w:rsid w:val="00A85057"/>
    <w:rsid w:val="00A86DE7"/>
    <w:rsid w:val="00A9063A"/>
    <w:rsid w:val="00A90C6E"/>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48BC"/>
    <w:rsid w:val="00AB6AF5"/>
    <w:rsid w:val="00AB6E6B"/>
    <w:rsid w:val="00AB7C8A"/>
    <w:rsid w:val="00AC0A67"/>
    <w:rsid w:val="00AC14FE"/>
    <w:rsid w:val="00AC2367"/>
    <w:rsid w:val="00AC2899"/>
    <w:rsid w:val="00AC2973"/>
    <w:rsid w:val="00AC3980"/>
    <w:rsid w:val="00AC4CF0"/>
    <w:rsid w:val="00AC54C9"/>
    <w:rsid w:val="00AC55D6"/>
    <w:rsid w:val="00AC5CF4"/>
    <w:rsid w:val="00AC63F0"/>
    <w:rsid w:val="00AC674F"/>
    <w:rsid w:val="00AC6A6B"/>
    <w:rsid w:val="00AC6D3A"/>
    <w:rsid w:val="00AD03E8"/>
    <w:rsid w:val="00AD0528"/>
    <w:rsid w:val="00AD0DFB"/>
    <w:rsid w:val="00AD10DD"/>
    <w:rsid w:val="00AD1AB5"/>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9E5"/>
    <w:rsid w:val="00AF4630"/>
    <w:rsid w:val="00AF5D3F"/>
    <w:rsid w:val="00AF637A"/>
    <w:rsid w:val="00B001D2"/>
    <w:rsid w:val="00B041D6"/>
    <w:rsid w:val="00B05D95"/>
    <w:rsid w:val="00B06F5A"/>
    <w:rsid w:val="00B0797E"/>
    <w:rsid w:val="00B10113"/>
    <w:rsid w:val="00B12667"/>
    <w:rsid w:val="00B12D18"/>
    <w:rsid w:val="00B1453F"/>
    <w:rsid w:val="00B14691"/>
    <w:rsid w:val="00B14E50"/>
    <w:rsid w:val="00B1736B"/>
    <w:rsid w:val="00B17F21"/>
    <w:rsid w:val="00B20D80"/>
    <w:rsid w:val="00B21795"/>
    <w:rsid w:val="00B23B89"/>
    <w:rsid w:val="00B2450B"/>
    <w:rsid w:val="00B24EC1"/>
    <w:rsid w:val="00B24EFD"/>
    <w:rsid w:val="00B25A94"/>
    <w:rsid w:val="00B261F0"/>
    <w:rsid w:val="00B27016"/>
    <w:rsid w:val="00B27839"/>
    <w:rsid w:val="00B27DD3"/>
    <w:rsid w:val="00B30C78"/>
    <w:rsid w:val="00B3178D"/>
    <w:rsid w:val="00B31E6B"/>
    <w:rsid w:val="00B32BD7"/>
    <w:rsid w:val="00B33027"/>
    <w:rsid w:val="00B33A4B"/>
    <w:rsid w:val="00B33D16"/>
    <w:rsid w:val="00B350DD"/>
    <w:rsid w:val="00B3553E"/>
    <w:rsid w:val="00B3710A"/>
    <w:rsid w:val="00B377A7"/>
    <w:rsid w:val="00B37E3B"/>
    <w:rsid w:val="00B408DB"/>
    <w:rsid w:val="00B439B0"/>
    <w:rsid w:val="00B45072"/>
    <w:rsid w:val="00B4568D"/>
    <w:rsid w:val="00B46885"/>
    <w:rsid w:val="00B46D78"/>
    <w:rsid w:val="00B47A79"/>
    <w:rsid w:val="00B512CB"/>
    <w:rsid w:val="00B51C38"/>
    <w:rsid w:val="00B5257C"/>
    <w:rsid w:val="00B5374C"/>
    <w:rsid w:val="00B5495B"/>
    <w:rsid w:val="00B551D6"/>
    <w:rsid w:val="00B5690C"/>
    <w:rsid w:val="00B57257"/>
    <w:rsid w:val="00B60C6F"/>
    <w:rsid w:val="00B60DD7"/>
    <w:rsid w:val="00B62304"/>
    <w:rsid w:val="00B62396"/>
    <w:rsid w:val="00B6285A"/>
    <w:rsid w:val="00B6454E"/>
    <w:rsid w:val="00B66B99"/>
    <w:rsid w:val="00B6750A"/>
    <w:rsid w:val="00B679F9"/>
    <w:rsid w:val="00B7052C"/>
    <w:rsid w:val="00B70F8C"/>
    <w:rsid w:val="00B710EB"/>
    <w:rsid w:val="00B71B9E"/>
    <w:rsid w:val="00B72E01"/>
    <w:rsid w:val="00B72F11"/>
    <w:rsid w:val="00B7534D"/>
    <w:rsid w:val="00B77340"/>
    <w:rsid w:val="00B80016"/>
    <w:rsid w:val="00B80A25"/>
    <w:rsid w:val="00B81A88"/>
    <w:rsid w:val="00B82DAF"/>
    <w:rsid w:val="00B8347F"/>
    <w:rsid w:val="00B834E4"/>
    <w:rsid w:val="00B858F2"/>
    <w:rsid w:val="00B866CB"/>
    <w:rsid w:val="00B90410"/>
    <w:rsid w:val="00B90500"/>
    <w:rsid w:val="00B90F8B"/>
    <w:rsid w:val="00B91639"/>
    <w:rsid w:val="00B9201A"/>
    <w:rsid w:val="00B93612"/>
    <w:rsid w:val="00B93C40"/>
    <w:rsid w:val="00B9409A"/>
    <w:rsid w:val="00B94E6C"/>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1441"/>
    <w:rsid w:val="00BD2591"/>
    <w:rsid w:val="00BD3000"/>
    <w:rsid w:val="00BD3B19"/>
    <w:rsid w:val="00BD3BCC"/>
    <w:rsid w:val="00BD3EA8"/>
    <w:rsid w:val="00BD4005"/>
    <w:rsid w:val="00BD4654"/>
    <w:rsid w:val="00BD48DF"/>
    <w:rsid w:val="00BD5D0B"/>
    <w:rsid w:val="00BD5E23"/>
    <w:rsid w:val="00BD67EA"/>
    <w:rsid w:val="00BD725A"/>
    <w:rsid w:val="00BE10E0"/>
    <w:rsid w:val="00BE1152"/>
    <w:rsid w:val="00BE367B"/>
    <w:rsid w:val="00BE37B3"/>
    <w:rsid w:val="00BE38A7"/>
    <w:rsid w:val="00BE51EF"/>
    <w:rsid w:val="00BE5ACD"/>
    <w:rsid w:val="00BE5B29"/>
    <w:rsid w:val="00BE5CCE"/>
    <w:rsid w:val="00BE723D"/>
    <w:rsid w:val="00BF09F0"/>
    <w:rsid w:val="00BF29FC"/>
    <w:rsid w:val="00BF3824"/>
    <w:rsid w:val="00C00730"/>
    <w:rsid w:val="00C008FD"/>
    <w:rsid w:val="00C025E6"/>
    <w:rsid w:val="00C0287B"/>
    <w:rsid w:val="00C05B15"/>
    <w:rsid w:val="00C06B41"/>
    <w:rsid w:val="00C1233F"/>
    <w:rsid w:val="00C138B2"/>
    <w:rsid w:val="00C1400A"/>
    <w:rsid w:val="00C15E05"/>
    <w:rsid w:val="00C16595"/>
    <w:rsid w:val="00C2168E"/>
    <w:rsid w:val="00C21BCE"/>
    <w:rsid w:val="00C22C4C"/>
    <w:rsid w:val="00C22D76"/>
    <w:rsid w:val="00C22F6B"/>
    <w:rsid w:val="00C2681D"/>
    <w:rsid w:val="00C27BFD"/>
    <w:rsid w:val="00C3164E"/>
    <w:rsid w:val="00C324E3"/>
    <w:rsid w:val="00C354FC"/>
    <w:rsid w:val="00C3561C"/>
    <w:rsid w:val="00C37FEF"/>
    <w:rsid w:val="00C400AC"/>
    <w:rsid w:val="00C40386"/>
    <w:rsid w:val="00C40EC9"/>
    <w:rsid w:val="00C414C3"/>
    <w:rsid w:val="00C41EF5"/>
    <w:rsid w:val="00C428F2"/>
    <w:rsid w:val="00C43729"/>
    <w:rsid w:val="00C44491"/>
    <w:rsid w:val="00C451B9"/>
    <w:rsid w:val="00C458C4"/>
    <w:rsid w:val="00C45D5E"/>
    <w:rsid w:val="00C467AE"/>
    <w:rsid w:val="00C46C28"/>
    <w:rsid w:val="00C508A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92D"/>
    <w:rsid w:val="00C81D1E"/>
    <w:rsid w:val="00C82447"/>
    <w:rsid w:val="00C82638"/>
    <w:rsid w:val="00C839B7"/>
    <w:rsid w:val="00C848DA"/>
    <w:rsid w:val="00C860C1"/>
    <w:rsid w:val="00C86869"/>
    <w:rsid w:val="00C86D23"/>
    <w:rsid w:val="00C86E4A"/>
    <w:rsid w:val="00C8763D"/>
    <w:rsid w:val="00C90985"/>
    <w:rsid w:val="00C909CE"/>
    <w:rsid w:val="00C90F0D"/>
    <w:rsid w:val="00C92FDF"/>
    <w:rsid w:val="00C93248"/>
    <w:rsid w:val="00C93AF6"/>
    <w:rsid w:val="00C943F0"/>
    <w:rsid w:val="00C95CEA"/>
    <w:rsid w:val="00C95D5A"/>
    <w:rsid w:val="00C964B1"/>
    <w:rsid w:val="00C96DC8"/>
    <w:rsid w:val="00C97E44"/>
    <w:rsid w:val="00CA0B11"/>
    <w:rsid w:val="00CA1D59"/>
    <w:rsid w:val="00CA229F"/>
    <w:rsid w:val="00CA27B5"/>
    <w:rsid w:val="00CA2E96"/>
    <w:rsid w:val="00CA4019"/>
    <w:rsid w:val="00CA455C"/>
    <w:rsid w:val="00CA72AC"/>
    <w:rsid w:val="00CA7924"/>
    <w:rsid w:val="00CB0C01"/>
    <w:rsid w:val="00CB25EE"/>
    <w:rsid w:val="00CB3B59"/>
    <w:rsid w:val="00CB5E30"/>
    <w:rsid w:val="00CC05FB"/>
    <w:rsid w:val="00CC0E23"/>
    <w:rsid w:val="00CC2973"/>
    <w:rsid w:val="00CC5759"/>
    <w:rsid w:val="00CC58E8"/>
    <w:rsid w:val="00CC77EE"/>
    <w:rsid w:val="00CD01B0"/>
    <w:rsid w:val="00CD25DE"/>
    <w:rsid w:val="00CD2CB5"/>
    <w:rsid w:val="00CD45E8"/>
    <w:rsid w:val="00CD4D7E"/>
    <w:rsid w:val="00CD4FF4"/>
    <w:rsid w:val="00CD5240"/>
    <w:rsid w:val="00CD5540"/>
    <w:rsid w:val="00CD638E"/>
    <w:rsid w:val="00CD71C7"/>
    <w:rsid w:val="00CD7A12"/>
    <w:rsid w:val="00CE08A8"/>
    <w:rsid w:val="00CE1521"/>
    <w:rsid w:val="00CE271B"/>
    <w:rsid w:val="00CE5791"/>
    <w:rsid w:val="00CE739B"/>
    <w:rsid w:val="00CE7FE9"/>
    <w:rsid w:val="00CF1191"/>
    <w:rsid w:val="00CF3313"/>
    <w:rsid w:val="00CF4ADD"/>
    <w:rsid w:val="00CF5E8B"/>
    <w:rsid w:val="00D004F4"/>
    <w:rsid w:val="00D016E5"/>
    <w:rsid w:val="00D03A35"/>
    <w:rsid w:val="00D0629F"/>
    <w:rsid w:val="00D06463"/>
    <w:rsid w:val="00D071A0"/>
    <w:rsid w:val="00D10508"/>
    <w:rsid w:val="00D106A8"/>
    <w:rsid w:val="00D10C48"/>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CDE"/>
    <w:rsid w:val="00D353E0"/>
    <w:rsid w:val="00D3646D"/>
    <w:rsid w:val="00D3660B"/>
    <w:rsid w:val="00D36710"/>
    <w:rsid w:val="00D373AB"/>
    <w:rsid w:val="00D41251"/>
    <w:rsid w:val="00D41492"/>
    <w:rsid w:val="00D43B49"/>
    <w:rsid w:val="00D44023"/>
    <w:rsid w:val="00D440DC"/>
    <w:rsid w:val="00D440FA"/>
    <w:rsid w:val="00D451ED"/>
    <w:rsid w:val="00D46F2A"/>
    <w:rsid w:val="00D51B63"/>
    <w:rsid w:val="00D52067"/>
    <w:rsid w:val="00D5224C"/>
    <w:rsid w:val="00D53284"/>
    <w:rsid w:val="00D53BEE"/>
    <w:rsid w:val="00D53C08"/>
    <w:rsid w:val="00D54008"/>
    <w:rsid w:val="00D54D31"/>
    <w:rsid w:val="00D55BE3"/>
    <w:rsid w:val="00D5740D"/>
    <w:rsid w:val="00D57FED"/>
    <w:rsid w:val="00D602B2"/>
    <w:rsid w:val="00D603EB"/>
    <w:rsid w:val="00D62055"/>
    <w:rsid w:val="00D643DC"/>
    <w:rsid w:val="00D64671"/>
    <w:rsid w:val="00D65950"/>
    <w:rsid w:val="00D67FFA"/>
    <w:rsid w:val="00D70399"/>
    <w:rsid w:val="00D70C19"/>
    <w:rsid w:val="00D716A8"/>
    <w:rsid w:val="00D74154"/>
    <w:rsid w:val="00D7522E"/>
    <w:rsid w:val="00D810F8"/>
    <w:rsid w:val="00D84E10"/>
    <w:rsid w:val="00D850B6"/>
    <w:rsid w:val="00D865E9"/>
    <w:rsid w:val="00D86893"/>
    <w:rsid w:val="00D87EDA"/>
    <w:rsid w:val="00D87EDD"/>
    <w:rsid w:val="00D91193"/>
    <w:rsid w:val="00D91C10"/>
    <w:rsid w:val="00D91DC4"/>
    <w:rsid w:val="00D9366F"/>
    <w:rsid w:val="00D93958"/>
    <w:rsid w:val="00D93A42"/>
    <w:rsid w:val="00D93DE2"/>
    <w:rsid w:val="00D95CD6"/>
    <w:rsid w:val="00D95DEC"/>
    <w:rsid w:val="00D96719"/>
    <w:rsid w:val="00D96841"/>
    <w:rsid w:val="00D9761D"/>
    <w:rsid w:val="00D97A1A"/>
    <w:rsid w:val="00DA10AF"/>
    <w:rsid w:val="00DA1A53"/>
    <w:rsid w:val="00DA1C4D"/>
    <w:rsid w:val="00DA4A6C"/>
    <w:rsid w:val="00DA6C9C"/>
    <w:rsid w:val="00DA6DA6"/>
    <w:rsid w:val="00DA7480"/>
    <w:rsid w:val="00DB0726"/>
    <w:rsid w:val="00DB21C3"/>
    <w:rsid w:val="00DB295C"/>
    <w:rsid w:val="00DB2DA4"/>
    <w:rsid w:val="00DB3324"/>
    <w:rsid w:val="00DB3C8A"/>
    <w:rsid w:val="00DB4EC1"/>
    <w:rsid w:val="00DB5B6B"/>
    <w:rsid w:val="00DB5E35"/>
    <w:rsid w:val="00DB6717"/>
    <w:rsid w:val="00DB736D"/>
    <w:rsid w:val="00DB7D72"/>
    <w:rsid w:val="00DB7E67"/>
    <w:rsid w:val="00DC040C"/>
    <w:rsid w:val="00DC17D2"/>
    <w:rsid w:val="00DC2EB4"/>
    <w:rsid w:val="00DC4C77"/>
    <w:rsid w:val="00DC4EEC"/>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1FC"/>
    <w:rsid w:val="00DF4D40"/>
    <w:rsid w:val="00DF514C"/>
    <w:rsid w:val="00DF67FE"/>
    <w:rsid w:val="00E01061"/>
    <w:rsid w:val="00E01AEA"/>
    <w:rsid w:val="00E03BEF"/>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5526"/>
    <w:rsid w:val="00E16F77"/>
    <w:rsid w:val="00E177F6"/>
    <w:rsid w:val="00E17E41"/>
    <w:rsid w:val="00E20533"/>
    <w:rsid w:val="00E21142"/>
    <w:rsid w:val="00E2219F"/>
    <w:rsid w:val="00E2555D"/>
    <w:rsid w:val="00E25A5F"/>
    <w:rsid w:val="00E27772"/>
    <w:rsid w:val="00E30412"/>
    <w:rsid w:val="00E30972"/>
    <w:rsid w:val="00E3117F"/>
    <w:rsid w:val="00E33F55"/>
    <w:rsid w:val="00E3533F"/>
    <w:rsid w:val="00E35A0F"/>
    <w:rsid w:val="00E40560"/>
    <w:rsid w:val="00E40DAA"/>
    <w:rsid w:val="00E41B50"/>
    <w:rsid w:val="00E429F5"/>
    <w:rsid w:val="00E42C6A"/>
    <w:rsid w:val="00E46301"/>
    <w:rsid w:val="00E46CF5"/>
    <w:rsid w:val="00E471EB"/>
    <w:rsid w:val="00E474F7"/>
    <w:rsid w:val="00E47812"/>
    <w:rsid w:val="00E50020"/>
    <w:rsid w:val="00E501EF"/>
    <w:rsid w:val="00E50DF0"/>
    <w:rsid w:val="00E5115B"/>
    <w:rsid w:val="00E51FD4"/>
    <w:rsid w:val="00E547A3"/>
    <w:rsid w:val="00E554C8"/>
    <w:rsid w:val="00E55EEC"/>
    <w:rsid w:val="00E5641C"/>
    <w:rsid w:val="00E577AF"/>
    <w:rsid w:val="00E57AF4"/>
    <w:rsid w:val="00E61E77"/>
    <w:rsid w:val="00E62685"/>
    <w:rsid w:val="00E6268D"/>
    <w:rsid w:val="00E636F7"/>
    <w:rsid w:val="00E638D2"/>
    <w:rsid w:val="00E645F1"/>
    <w:rsid w:val="00E64BE6"/>
    <w:rsid w:val="00E6548D"/>
    <w:rsid w:val="00E65505"/>
    <w:rsid w:val="00E65D18"/>
    <w:rsid w:val="00E66F4F"/>
    <w:rsid w:val="00E7021D"/>
    <w:rsid w:val="00E7037A"/>
    <w:rsid w:val="00E7148E"/>
    <w:rsid w:val="00E71951"/>
    <w:rsid w:val="00E728D8"/>
    <w:rsid w:val="00E72EA0"/>
    <w:rsid w:val="00E7328E"/>
    <w:rsid w:val="00E73739"/>
    <w:rsid w:val="00E761C0"/>
    <w:rsid w:val="00E80D54"/>
    <w:rsid w:val="00E816F7"/>
    <w:rsid w:val="00E81C1C"/>
    <w:rsid w:val="00E81C2F"/>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60AE"/>
    <w:rsid w:val="00EB6984"/>
    <w:rsid w:val="00EB6F98"/>
    <w:rsid w:val="00EB7418"/>
    <w:rsid w:val="00EC10A8"/>
    <w:rsid w:val="00EC18CD"/>
    <w:rsid w:val="00EC2662"/>
    <w:rsid w:val="00EC27D4"/>
    <w:rsid w:val="00EC460D"/>
    <w:rsid w:val="00EC58C6"/>
    <w:rsid w:val="00EC5C20"/>
    <w:rsid w:val="00EC72B6"/>
    <w:rsid w:val="00ED5290"/>
    <w:rsid w:val="00ED618F"/>
    <w:rsid w:val="00ED6E26"/>
    <w:rsid w:val="00ED73F3"/>
    <w:rsid w:val="00ED7DF9"/>
    <w:rsid w:val="00EE1B8A"/>
    <w:rsid w:val="00EE4B4B"/>
    <w:rsid w:val="00EE4B64"/>
    <w:rsid w:val="00EE6B06"/>
    <w:rsid w:val="00EE6F65"/>
    <w:rsid w:val="00EE7F54"/>
    <w:rsid w:val="00EF000C"/>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60A"/>
    <w:rsid w:val="00F63AB8"/>
    <w:rsid w:val="00F64965"/>
    <w:rsid w:val="00F65BA8"/>
    <w:rsid w:val="00F66504"/>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FD2"/>
    <w:rsid w:val="00F94F01"/>
    <w:rsid w:val="00F95EE6"/>
    <w:rsid w:val="00FA01DF"/>
    <w:rsid w:val="00FA08D3"/>
    <w:rsid w:val="00FA1E14"/>
    <w:rsid w:val="00FA2120"/>
    <w:rsid w:val="00FA266C"/>
    <w:rsid w:val="00FA33E0"/>
    <w:rsid w:val="00FA33FA"/>
    <w:rsid w:val="00FA3CBA"/>
    <w:rsid w:val="00FA3FE2"/>
    <w:rsid w:val="00FA424E"/>
    <w:rsid w:val="00FA5B12"/>
    <w:rsid w:val="00FA72BB"/>
    <w:rsid w:val="00FB10D3"/>
    <w:rsid w:val="00FB313D"/>
    <w:rsid w:val="00FB5284"/>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338C"/>
    <w:rsid w:val="00FE3745"/>
    <w:rsid w:val="00FE5262"/>
    <w:rsid w:val="00FE5FEF"/>
    <w:rsid w:val="00FE6101"/>
    <w:rsid w:val="00FE65C4"/>
    <w:rsid w:val="00FE6644"/>
    <w:rsid w:val="00FF035F"/>
    <w:rsid w:val="00FF24DF"/>
    <w:rsid w:val="00FF2BA4"/>
    <w:rsid w:val="00FF451C"/>
    <w:rsid w:val="00FF4B4B"/>
    <w:rsid w:val="00FF50F4"/>
    <w:rsid w:val="00FF61B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before="120" w:after="120"/>
    </w:pPr>
    <w:rPr>
      <w:rFonts w:ascii="Times" w:hAnsi="Times" w:eastAsia="Batang" w:cs="Times New Roman"/>
      <w:szCs w:val="24"/>
      <w:lang w:val="en-GB" w:eastAsia="en-US" w:bidi="ar-SA"/>
    </w:rPr>
  </w:style>
  <w:style w:type="paragraph" w:styleId="2">
    <w:name w:val="heading 1"/>
    <w:basedOn w:val="3"/>
    <w:next w:val="1"/>
    <w:link w:val="28"/>
    <w:qFormat/>
    <w:uiPriority w:val="0"/>
    <w:pPr>
      <w:keepNext/>
      <w:keepLines/>
      <w:widowControl w:val="0"/>
      <w:numPr>
        <w:ilvl w:val="0"/>
        <w:numId w:val="1"/>
      </w:numPr>
      <w:pBdr>
        <w:top w:val="single" w:color="000000" w:sz="12" w:space="3"/>
      </w:pBdr>
      <w:tabs>
        <w:tab w:val="center" w:pos="720"/>
        <w:tab w:val="center" w:pos="4680"/>
        <w:tab w:val="right" w:pos="9360"/>
      </w:tabs>
      <w:spacing w:before="240" w:after="180"/>
      <w:outlineLvl w:val="0"/>
    </w:pPr>
    <w:rPr>
      <w:rFonts w:ascii="Arial" w:hAnsi="Arial" w:eastAsia="Arial" w:cstheme="majorBidi"/>
      <w:sz w:val="36"/>
    </w:rPr>
  </w:style>
  <w:style w:type="paragraph" w:styleId="4">
    <w:name w:val="heading 2"/>
    <w:basedOn w:val="2"/>
    <w:next w:val="1"/>
    <w:link w:val="29"/>
    <w:qFormat/>
    <w:uiPriority w:val="0"/>
    <w:pPr>
      <w:numPr>
        <w:ilvl w:val="1"/>
      </w:numPr>
      <w:pBdr>
        <w:top w:val="none" w:color="auto" w:sz="0" w:space="0"/>
      </w:pBdr>
      <w:spacing w:before="180"/>
      <w:outlineLvl w:val="1"/>
    </w:pPr>
    <w:rPr>
      <w:sz w:val="32"/>
    </w:rPr>
  </w:style>
  <w:style w:type="paragraph" w:styleId="5">
    <w:name w:val="heading 3"/>
    <w:basedOn w:val="4"/>
    <w:next w:val="1"/>
    <w:link w:val="30"/>
    <w:qFormat/>
    <w:uiPriority w:val="0"/>
    <w:pPr>
      <w:numPr>
        <w:ilvl w:val="2"/>
      </w:numPr>
      <w:spacing w:before="120"/>
      <w:outlineLvl w:val="2"/>
    </w:pPr>
    <w:rPr>
      <w:sz w:val="28"/>
    </w:rPr>
  </w:style>
  <w:style w:type="paragraph" w:styleId="6">
    <w:name w:val="heading 4"/>
    <w:basedOn w:val="5"/>
    <w:next w:val="1"/>
    <w:link w:val="42"/>
    <w:qFormat/>
    <w:uiPriority w:val="0"/>
    <w:pPr>
      <w:numPr>
        <w:ilvl w:val="0"/>
        <w:numId w:val="0"/>
      </w:numPr>
      <w:outlineLvl w:val="3"/>
    </w:pPr>
    <w:rPr>
      <w:rFonts w:ascii="Times New Roman" w:hAnsi="Times New Roman" w:cs="Times New Roman"/>
      <w:b/>
      <w:sz w:val="20"/>
      <w:u w:val="single"/>
    </w:rPr>
  </w:style>
  <w:style w:type="paragraph" w:styleId="7">
    <w:name w:val="heading 5"/>
    <w:basedOn w:val="6"/>
    <w:next w:val="1"/>
    <w:link w:val="43"/>
    <w:qFormat/>
    <w:uiPriority w:val="0"/>
    <w:pPr>
      <w:ind w:left="1701" w:hanging="1701"/>
      <w:outlineLvl w:val="4"/>
    </w:pPr>
    <w:rPr>
      <w:u w:val="none"/>
    </w:rPr>
  </w:style>
  <w:style w:type="paragraph" w:styleId="8">
    <w:name w:val="heading 6"/>
    <w:basedOn w:val="1"/>
    <w:next w:val="1"/>
    <w:link w:val="44"/>
    <w:qFormat/>
    <w:uiPriority w:val="0"/>
    <w:pPr>
      <w:keepNext/>
      <w:keepLines/>
      <w:widowControl w:val="0"/>
      <w:ind w:left="1985" w:hanging="1985"/>
      <w:textAlignment w:val="baseline"/>
      <w:outlineLvl w:val="5"/>
    </w:pPr>
    <w:rPr>
      <w:rFonts w:ascii="Arial" w:hAnsi="Arial" w:eastAsia="Arial"/>
    </w:rPr>
  </w:style>
  <w:style w:type="paragraph" w:styleId="9">
    <w:name w:val="heading 7"/>
    <w:basedOn w:val="1"/>
    <w:next w:val="1"/>
    <w:link w:val="45"/>
    <w:qFormat/>
    <w:uiPriority w:val="0"/>
    <w:pPr>
      <w:keepNext/>
      <w:keepLines/>
      <w:widowControl w:val="0"/>
      <w:ind w:left="1985" w:hanging="1985"/>
      <w:textAlignment w:val="baseline"/>
      <w:outlineLvl w:val="6"/>
    </w:pPr>
    <w:rPr>
      <w:rFonts w:ascii="Arial" w:hAnsi="Arial" w:eastAsia="Arial"/>
    </w:rPr>
  </w:style>
  <w:style w:type="paragraph" w:styleId="10">
    <w:name w:val="heading 8"/>
    <w:basedOn w:val="2"/>
    <w:next w:val="1"/>
    <w:link w:val="46"/>
    <w:qFormat/>
    <w:uiPriority w:val="0"/>
    <w:pPr>
      <w:ind w:left="0" w:firstLine="0"/>
      <w:outlineLvl w:val="7"/>
    </w:pPr>
    <w:rPr>
      <w:rFonts w:cs="Times New Roman"/>
    </w:rPr>
  </w:style>
  <w:style w:type="paragraph" w:styleId="11">
    <w:name w:val="heading 9"/>
    <w:basedOn w:val="10"/>
    <w:next w:val="1"/>
    <w:link w:val="47"/>
    <w:qFormat/>
    <w:uiPriority w:val="0"/>
    <w:pPr>
      <w:numPr>
        <w:numId w:val="0"/>
      </w:numPr>
      <w:outlineLvl w:val="8"/>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41"/>
    <w:unhideWhenUsed/>
    <w:qFormat/>
    <w:uiPriority w:val="99"/>
    <w:pPr>
      <w:tabs>
        <w:tab w:val="center" w:pos="4680"/>
        <w:tab w:val="right" w:pos="9360"/>
      </w:tabs>
      <w:spacing w:after="0"/>
      <w:textAlignment w:val="baseline"/>
    </w:pPr>
  </w:style>
  <w:style w:type="paragraph" w:styleId="12">
    <w:name w:val="caption"/>
    <w:basedOn w:val="1"/>
    <w:next w:val="1"/>
    <w:link w:val="48"/>
    <w:qFormat/>
    <w:uiPriority w:val="35"/>
    <w:pPr>
      <w:textAlignment w:val="baseline"/>
    </w:pPr>
    <w:rPr>
      <w:b/>
      <w:lang w:val="zh-CN" w:eastAsia="zh-CN"/>
    </w:rPr>
  </w:style>
  <w:style w:type="paragraph" w:styleId="13">
    <w:name w:val="annotation text"/>
    <w:basedOn w:val="1"/>
    <w:link w:val="50"/>
    <w:unhideWhenUsed/>
    <w:qFormat/>
    <w:uiPriority w:val="0"/>
    <w:pPr>
      <w:textAlignment w:val="baseline"/>
    </w:pPr>
  </w:style>
  <w:style w:type="paragraph" w:styleId="14">
    <w:name w:val="List Bullet 3"/>
    <w:basedOn w:val="1"/>
    <w:semiHidden/>
    <w:unhideWhenUsed/>
    <w:qFormat/>
    <w:uiPriority w:val="99"/>
    <w:pPr>
      <w:ind w:left="720" w:hanging="360"/>
      <w:contextualSpacing/>
      <w:textAlignment w:val="baseline"/>
    </w:pPr>
  </w:style>
  <w:style w:type="paragraph" w:styleId="15">
    <w:name w:val="Body Text"/>
    <w:basedOn w:val="1"/>
    <w:link w:val="75"/>
    <w:semiHidden/>
    <w:unhideWhenUsed/>
    <w:qFormat/>
    <w:uiPriority w:val="0"/>
    <w:pPr>
      <w:spacing w:before="0" w:line="254" w:lineRule="auto"/>
    </w:pPr>
    <w:rPr>
      <w:rFonts w:ascii="Arial" w:hAnsi="Arial" w:eastAsiaTheme="minorEastAsia" w:cstheme="minorBidi"/>
      <w:sz w:val="22"/>
      <w:szCs w:val="22"/>
      <w:lang w:val="en-US" w:eastAsia="zh-CN"/>
    </w:rPr>
  </w:style>
  <w:style w:type="paragraph" w:styleId="16">
    <w:name w:val="Balloon Text"/>
    <w:basedOn w:val="1"/>
    <w:link w:val="27"/>
    <w:semiHidden/>
    <w:unhideWhenUsed/>
    <w:qFormat/>
    <w:uiPriority w:val="99"/>
    <w:pPr>
      <w:spacing w:after="0"/>
      <w:textAlignment w:val="baseline"/>
    </w:pPr>
    <w:rPr>
      <w:rFonts w:ascii="Segoe UI" w:hAnsi="Segoe UI" w:cs="Segoe UI"/>
      <w:sz w:val="18"/>
      <w:szCs w:val="18"/>
    </w:rPr>
  </w:style>
  <w:style w:type="paragraph" w:styleId="17">
    <w:name w:val="footer"/>
    <w:basedOn w:val="1"/>
    <w:link w:val="49"/>
    <w:unhideWhenUsed/>
    <w:qFormat/>
    <w:uiPriority w:val="99"/>
    <w:pPr>
      <w:tabs>
        <w:tab w:val="center" w:pos="4680"/>
        <w:tab w:val="right" w:pos="9360"/>
      </w:tabs>
      <w:spacing w:after="0"/>
      <w:textAlignment w:val="baseline"/>
    </w:pPr>
  </w:style>
  <w:style w:type="paragraph" w:styleId="18">
    <w:name w:val="List"/>
    <w:basedOn w:val="1"/>
    <w:semiHidden/>
    <w:unhideWhenUsed/>
    <w:qFormat/>
    <w:uiPriority w:val="99"/>
    <w:pPr>
      <w:ind w:left="360" w:hanging="360"/>
      <w:contextualSpacing/>
      <w:textAlignment w:val="baseline"/>
    </w:pPr>
  </w:style>
  <w:style w:type="paragraph" w:styleId="19">
    <w:name w:val="Normal (Web)"/>
    <w:basedOn w:val="1"/>
    <w:semiHidden/>
    <w:unhideWhenUsed/>
    <w:qFormat/>
    <w:uiPriority w:val="99"/>
    <w:pPr>
      <w:spacing w:beforeAutospacing="1" w:afterAutospacing="1"/>
    </w:pPr>
    <w:rPr>
      <w:rFonts w:ascii="宋体" w:hAnsi="宋体" w:eastAsia="宋体" w:cs="宋体"/>
      <w:sz w:val="24"/>
      <w:lang w:val="en-US" w:eastAsia="zh-CN"/>
    </w:rPr>
  </w:style>
  <w:style w:type="paragraph" w:styleId="20">
    <w:name w:val="annotation subject"/>
    <w:basedOn w:val="13"/>
    <w:next w:val="13"/>
    <w:link w:val="51"/>
    <w:semiHidden/>
    <w:unhideWhenUsed/>
    <w:qFormat/>
    <w:uiPriority w:val="99"/>
    <w:rPr>
      <w:b/>
      <w:bCs/>
    </w:rPr>
  </w:style>
  <w:style w:type="table" w:styleId="22">
    <w:name w:val="Table Grid"/>
    <w:basedOn w:val="21"/>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qFormat/>
    <w:uiPriority w:val="0"/>
    <w:rPr>
      <w:i/>
      <w:i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0"/>
    <w:rPr>
      <w:sz w:val="16"/>
      <w:szCs w:val="16"/>
    </w:rPr>
  </w:style>
  <w:style w:type="character" w:customStyle="1" w:styleId="27">
    <w:name w:val="批注框文本 字符"/>
    <w:basedOn w:val="23"/>
    <w:link w:val="16"/>
    <w:semiHidden/>
    <w:qFormat/>
    <w:uiPriority w:val="99"/>
    <w:rPr>
      <w:rFonts w:ascii="Segoe UI" w:hAnsi="Segoe UI" w:cs="Segoe UI"/>
      <w:sz w:val="18"/>
      <w:szCs w:val="18"/>
    </w:rPr>
  </w:style>
  <w:style w:type="character" w:customStyle="1" w:styleId="28">
    <w:name w:val="标题 1 字符"/>
    <w:link w:val="2"/>
    <w:qFormat/>
    <w:uiPriority w:val="0"/>
    <w:rPr>
      <w:rFonts w:ascii="Arial" w:hAnsi="Arial" w:eastAsia="Arial" w:cstheme="majorBidi"/>
      <w:sz w:val="36"/>
      <w:szCs w:val="24"/>
      <w:lang w:val="en-GB" w:eastAsia="en-US"/>
    </w:rPr>
  </w:style>
  <w:style w:type="character" w:customStyle="1" w:styleId="29">
    <w:name w:val="标题 2 字符"/>
    <w:link w:val="4"/>
    <w:qFormat/>
    <w:uiPriority w:val="0"/>
    <w:rPr>
      <w:rFonts w:ascii="Arial" w:hAnsi="Arial" w:eastAsia="Arial" w:cstheme="majorBidi"/>
      <w:sz w:val="32"/>
      <w:szCs w:val="24"/>
      <w:lang w:val="en-GB" w:eastAsia="en-US"/>
    </w:rPr>
  </w:style>
  <w:style w:type="character" w:customStyle="1" w:styleId="30">
    <w:name w:val="标题 3 字符"/>
    <w:basedOn w:val="23"/>
    <w:link w:val="5"/>
    <w:qFormat/>
    <w:uiPriority w:val="0"/>
    <w:rPr>
      <w:rFonts w:ascii="Arial" w:hAnsi="Arial" w:eastAsia="Arial" w:cstheme="majorBidi"/>
      <w:sz w:val="28"/>
      <w:szCs w:val="24"/>
      <w:lang w:val="en-GB" w:eastAsia="en-US"/>
    </w:rPr>
  </w:style>
  <w:style w:type="character" w:customStyle="1" w:styleId="31">
    <w:name w:val="列表段落 字符"/>
    <w:link w:val="32"/>
    <w:qFormat/>
    <w:locked/>
    <w:uiPriority w:val="34"/>
    <w:rPr>
      <w:rFonts w:ascii="Calibri" w:hAnsi="Calibri" w:eastAsia="Calibri"/>
      <w:sz w:val="22"/>
      <w:szCs w:val="22"/>
      <w:lang w:eastAsia="en-US"/>
    </w:rPr>
  </w:style>
  <w:style w:type="paragraph" w:styleId="32">
    <w:name w:val="List Paragraph"/>
    <w:basedOn w:val="1"/>
    <w:link w:val="31"/>
    <w:qFormat/>
    <w:uiPriority w:val="34"/>
    <w:pPr>
      <w:spacing w:after="200" w:line="276" w:lineRule="auto"/>
      <w:ind w:left="720"/>
      <w:contextualSpacing/>
    </w:pPr>
    <w:rPr>
      <w:rFonts w:ascii="Calibri" w:hAnsi="Calibri" w:eastAsia="Calibri"/>
      <w:sz w:val="22"/>
      <w:szCs w:val="22"/>
    </w:rPr>
  </w:style>
  <w:style w:type="character" w:customStyle="1" w:styleId="33">
    <w:name w:val="Doc-text2 Char"/>
    <w:qFormat/>
    <w:uiPriority w:val="99"/>
    <w:rPr>
      <w:rFonts w:ascii="Arial" w:hAnsi="Arial" w:eastAsia="MS Mincho"/>
      <w:szCs w:val="24"/>
      <w:lang w:val="zh-CN" w:eastAsia="en-GB"/>
    </w:rPr>
  </w:style>
  <w:style w:type="character" w:customStyle="1" w:styleId="34">
    <w:name w:val="Header 1 Char"/>
    <w:link w:val="35"/>
    <w:qFormat/>
    <w:uiPriority w:val="0"/>
    <w:rPr>
      <w:rFonts w:ascii="Arial" w:hAnsi="Arial" w:eastAsia="Arial"/>
      <w:sz w:val="36"/>
      <w:lang w:val="en-GB" w:eastAsia="zh-CN"/>
    </w:rPr>
  </w:style>
  <w:style w:type="paragraph" w:customStyle="1" w:styleId="35">
    <w:name w:val="Header 1"/>
    <w:basedOn w:val="2"/>
    <w:link w:val="34"/>
    <w:qFormat/>
    <w:uiPriority w:val="0"/>
    <w:pPr>
      <w:numPr>
        <w:numId w:val="0"/>
      </w:numPr>
      <w:ind w:left="420" w:hanging="420"/>
    </w:pPr>
    <w:rPr>
      <w:rFonts w:cs="Times New Roman"/>
      <w:lang w:eastAsia="zh-CN"/>
    </w:rPr>
  </w:style>
  <w:style w:type="character" w:customStyle="1" w:styleId="36">
    <w:name w:val="Comments Char"/>
    <w:link w:val="37"/>
    <w:qFormat/>
    <w:uiPriority w:val="0"/>
    <w:rPr>
      <w:rFonts w:ascii="Arial" w:hAnsi="Arial" w:eastAsia="MS Mincho"/>
      <w:i/>
      <w:sz w:val="16"/>
      <w:szCs w:val="24"/>
      <w:lang w:val="en-GB" w:eastAsia="en-GB"/>
    </w:rPr>
  </w:style>
  <w:style w:type="paragraph" w:customStyle="1" w:styleId="37">
    <w:name w:val="Comments"/>
    <w:basedOn w:val="1"/>
    <w:link w:val="36"/>
    <w:qFormat/>
    <w:uiPriority w:val="0"/>
    <w:pPr>
      <w:spacing w:after="0"/>
    </w:pPr>
    <w:rPr>
      <w:rFonts w:ascii="Arial" w:hAnsi="Arial" w:eastAsia="MS Mincho"/>
      <w:i/>
      <w:sz w:val="16"/>
      <w:lang w:eastAsia="en-GB"/>
    </w:rPr>
  </w:style>
  <w:style w:type="character" w:customStyle="1" w:styleId="38">
    <w:name w:val="Doc-title Char"/>
    <w:qFormat/>
    <w:uiPriority w:val="0"/>
    <w:rPr>
      <w:rFonts w:ascii="Arial" w:hAnsi="Arial" w:eastAsia="MS Mincho"/>
      <w:szCs w:val="24"/>
      <w:lang w:val="en-GB" w:eastAsia="en-GB"/>
    </w:rPr>
  </w:style>
  <w:style w:type="character" w:customStyle="1" w:styleId="39">
    <w:name w:val="Bold Comments Char"/>
    <w:link w:val="40"/>
    <w:qFormat/>
    <w:uiPriority w:val="0"/>
    <w:rPr>
      <w:rFonts w:ascii="Arial" w:hAnsi="Arial" w:eastAsia="MS Mincho"/>
      <w:b/>
      <w:szCs w:val="24"/>
      <w:lang w:val="en-GB" w:eastAsia="en-GB"/>
    </w:rPr>
  </w:style>
  <w:style w:type="paragraph" w:customStyle="1" w:styleId="40">
    <w:name w:val="Bold Comments"/>
    <w:basedOn w:val="1"/>
    <w:link w:val="39"/>
    <w:qFormat/>
    <w:uiPriority w:val="0"/>
    <w:pPr>
      <w:spacing w:before="240" w:after="60"/>
      <w:outlineLvl w:val="8"/>
    </w:pPr>
    <w:rPr>
      <w:rFonts w:ascii="Arial" w:hAnsi="Arial" w:eastAsia="MS Mincho"/>
      <w:b/>
      <w:lang w:eastAsia="en-GB"/>
    </w:rPr>
  </w:style>
  <w:style w:type="character" w:customStyle="1" w:styleId="41">
    <w:name w:val="页眉 字符"/>
    <w:basedOn w:val="23"/>
    <w:link w:val="3"/>
    <w:qFormat/>
    <w:uiPriority w:val="99"/>
    <w:rPr>
      <w:rFonts w:ascii="Times New Roman" w:hAnsi="Times New Roman"/>
      <w:lang w:eastAsia="en-US"/>
    </w:rPr>
  </w:style>
  <w:style w:type="character" w:customStyle="1" w:styleId="42">
    <w:name w:val="标题 4 字符"/>
    <w:link w:val="6"/>
    <w:qFormat/>
    <w:uiPriority w:val="0"/>
    <w:rPr>
      <w:rFonts w:ascii="Times New Roman" w:hAnsi="Times New Roman" w:eastAsia="Arial"/>
      <w:b/>
      <w:szCs w:val="24"/>
      <w:u w:val="single"/>
      <w:lang w:val="en-GB" w:eastAsia="en-US"/>
    </w:rPr>
  </w:style>
  <w:style w:type="character" w:customStyle="1" w:styleId="43">
    <w:name w:val="标题 5 字符"/>
    <w:basedOn w:val="23"/>
    <w:link w:val="7"/>
    <w:qFormat/>
    <w:uiPriority w:val="0"/>
    <w:rPr>
      <w:rFonts w:ascii="Times New Roman" w:hAnsi="Times New Roman" w:eastAsia="Arial"/>
      <w:b/>
      <w:szCs w:val="24"/>
      <w:lang w:val="en-GB" w:eastAsia="en-US"/>
    </w:rPr>
  </w:style>
  <w:style w:type="character" w:customStyle="1" w:styleId="44">
    <w:name w:val="标题 6 字符"/>
    <w:basedOn w:val="23"/>
    <w:link w:val="8"/>
    <w:qFormat/>
    <w:uiPriority w:val="0"/>
    <w:rPr>
      <w:rFonts w:ascii="Arial" w:hAnsi="Arial" w:eastAsia="Arial"/>
      <w:lang w:val="en-GB" w:eastAsia="en-US"/>
    </w:rPr>
  </w:style>
  <w:style w:type="character" w:customStyle="1" w:styleId="45">
    <w:name w:val="标题 7 字符"/>
    <w:basedOn w:val="23"/>
    <w:link w:val="9"/>
    <w:qFormat/>
    <w:uiPriority w:val="0"/>
    <w:rPr>
      <w:rFonts w:ascii="Arial" w:hAnsi="Arial" w:eastAsia="Arial"/>
      <w:lang w:val="en-GB" w:eastAsia="en-US"/>
    </w:rPr>
  </w:style>
  <w:style w:type="character" w:customStyle="1" w:styleId="46">
    <w:name w:val="标题 8 字符"/>
    <w:basedOn w:val="23"/>
    <w:link w:val="10"/>
    <w:qFormat/>
    <w:uiPriority w:val="0"/>
    <w:rPr>
      <w:rFonts w:ascii="Arial" w:hAnsi="Arial" w:eastAsia="Arial"/>
      <w:sz w:val="36"/>
      <w:szCs w:val="24"/>
      <w:lang w:val="en-GB" w:eastAsia="en-US"/>
    </w:rPr>
  </w:style>
  <w:style w:type="character" w:customStyle="1" w:styleId="47">
    <w:name w:val="标题 9 字符"/>
    <w:basedOn w:val="23"/>
    <w:link w:val="11"/>
    <w:qFormat/>
    <w:uiPriority w:val="0"/>
    <w:rPr>
      <w:rFonts w:ascii="Arial" w:hAnsi="Arial" w:eastAsia="Arial"/>
      <w:sz w:val="36"/>
      <w:szCs w:val="24"/>
      <w:lang w:val="en-GB" w:eastAsia="en-US"/>
    </w:rPr>
  </w:style>
  <w:style w:type="character" w:customStyle="1" w:styleId="48">
    <w:name w:val="题注 字符"/>
    <w:link w:val="12"/>
    <w:qFormat/>
    <w:uiPriority w:val="35"/>
    <w:rPr>
      <w:rFonts w:ascii="Times New Roman" w:hAnsi="Times New Roman"/>
      <w:b/>
      <w:lang w:val="zh-CN" w:eastAsia="zh-CN"/>
    </w:rPr>
  </w:style>
  <w:style w:type="character" w:customStyle="1" w:styleId="49">
    <w:name w:val="页脚 字符"/>
    <w:basedOn w:val="23"/>
    <w:link w:val="17"/>
    <w:qFormat/>
    <w:uiPriority w:val="99"/>
    <w:rPr>
      <w:rFonts w:ascii="Times New Roman" w:hAnsi="Times New Roman"/>
      <w:lang w:eastAsia="en-US"/>
    </w:rPr>
  </w:style>
  <w:style w:type="character" w:customStyle="1" w:styleId="50">
    <w:name w:val="批注文字 字符"/>
    <w:basedOn w:val="23"/>
    <w:link w:val="13"/>
    <w:qFormat/>
    <w:uiPriority w:val="0"/>
    <w:rPr>
      <w:rFonts w:ascii="Times New Roman" w:hAnsi="Times New Roman"/>
      <w:lang w:eastAsia="en-US"/>
    </w:rPr>
  </w:style>
  <w:style w:type="character" w:customStyle="1" w:styleId="51">
    <w:name w:val="批注主题 字符"/>
    <w:basedOn w:val="50"/>
    <w:link w:val="20"/>
    <w:semiHidden/>
    <w:qFormat/>
    <w:uiPriority w:val="99"/>
    <w:rPr>
      <w:rFonts w:ascii="Times New Roman" w:hAnsi="Times New Roman"/>
      <w:b/>
      <w:bCs/>
      <w:lang w:eastAsia="en-US"/>
    </w:rPr>
  </w:style>
  <w:style w:type="character" w:customStyle="1" w:styleId="52">
    <w:name w:val="Subtle Emphasis1"/>
    <w:basedOn w:val="23"/>
    <w:qFormat/>
    <w:uiPriority w:val="19"/>
    <w:rPr>
      <w:i/>
      <w:iCs/>
      <w:color w:val="404040" w:themeColor="text1" w:themeTint="BF"/>
      <w14:textFill>
        <w14:solidFill>
          <w14:schemeClr w14:val="tx1">
            <w14:lumMod w14:val="75000"/>
            <w14:lumOff w14:val="25000"/>
          </w14:schemeClr>
        </w14:solidFill>
      </w14:textFill>
    </w:rPr>
  </w:style>
  <w:style w:type="character" w:customStyle="1" w:styleId="53">
    <w:name w:val="fontstyle01"/>
    <w:basedOn w:val="23"/>
    <w:qFormat/>
    <w:uiPriority w:val="0"/>
    <w:rPr>
      <w:rFonts w:ascii="Arial-BoldMT" w:hAnsi="Arial-BoldMT"/>
      <w:b/>
      <w:bCs/>
      <w:color w:val="000000"/>
      <w:sz w:val="20"/>
      <w:szCs w:val="20"/>
    </w:rPr>
  </w:style>
  <w:style w:type="character" w:customStyle="1" w:styleId="54">
    <w:name w:val="Mention1"/>
    <w:basedOn w:val="23"/>
    <w:unhideWhenUsed/>
    <w:qFormat/>
    <w:uiPriority w:val="99"/>
    <w:rPr>
      <w:color w:val="2B579A"/>
      <w:shd w:val="clear" w:color="auto" w:fill="E6E6E6"/>
    </w:rPr>
  </w:style>
  <w:style w:type="character" w:customStyle="1" w:styleId="55">
    <w:name w:val="fontstyle21"/>
    <w:basedOn w:val="23"/>
    <w:qFormat/>
    <w:uiPriority w:val="0"/>
    <w:rPr>
      <w:rFonts w:ascii="TimesNewRomanPS-ItalicMT" w:hAnsi="TimesNewRomanPS-ItalicMT"/>
      <w:i/>
      <w:iCs/>
      <w:color w:val="000000"/>
      <w:sz w:val="20"/>
      <w:szCs w:val="20"/>
    </w:rPr>
  </w:style>
  <w:style w:type="character" w:customStyle="1" w:styleId="56">
    <w:name w:val="main text Char"/>
    <w:qFormat/>
    <w:locked/>
    <w:uiPriority w:val="0"/>
    <w:rPr>
      <w:rFonts w:eastAsia="Malgun Gothic" w:cs="Batang" w:asciiTheme="minorHAnsi" w:hAnsiTheme="minorHAnsi"/>
      <w:sz w:val="22"/>
      <w:szCs w:val="22"/>
      <w:lang w:eastAsia="ko-KR"/>
    </w:rPr>
  </w:style>
  <w:style w:type="character" w:customStyle="1" w:styleId="57">
    <w:name w:val="B1 Char1"/>
    <w:qFormat/>
    <w:uiPriority w:val="0"/>
    <w:rPr>
      <w:rFonts w:ascii="Times New Roman" w:hAnsi="Times New Roman" w:eastAsia="Times New Roman"/>
      <w:lang w:val="en-GB" w:eastAsia="en-GB"/>
    </w:rPr>
  </w:style>
  <w:style w:type="character" w:customStyle="1" w:styleId="58">
    <w:name w:val="NO Char"/>
    <w:link w:val="59"/>
    <w:qFormat/>
    <w:uiPriority w:val="0"/>
    <w:rPr>
      <w:rFonts w:ascii="Times New Roman" w:hAnsi="Times New Roman" w:eastAsia="Times New Roman"/>
      <w:lang w:val="en-GB" w:eastAsia="en-GB"/>
    </w:rPr>
  </w:style>
  <w:style w:type="paragraph" w:customStyle="1" w:styleId="59">
    <w:name w:val="NO"/>
    <w:basedOn w:val="1"/>
    <w:link w:val="58"/>
    <w:qFormat/>
    <w:uiPriority w:val="0"/>
    <w:pPr>
      <w:keepLines/>
      <w:ind w:left="1135" w:hanging="851"/>
      <w:textAlignment w:val="baseline"/>
    </w:pPr>
    <w:rPr>
      <w:rFonts w:eastAsia="Times New Roman"/>
      <w:lang w:eastAsia="en-GB"/>
    </w:rPr>
  </w:style>
  <w:style w:type="character" w:customStyle="1" w:styleId="60">
    <w:name w:val="B2 Char"/>
    <w:link w:val="61"/>
    <w:qFormat/>
    <w:uiPriority w:val="0"/>
    <w:rPr>
      <w:rFonts w:ascii="Times New Roman" w:hAnsi="Times New Roman" w:eastAsia="Times New Roman"/>
      <w:lang w:val="en-GB" w:eastAsia="en-GB"/>
    </w:rPr>
  </w:style>
  <w:style w:type="paragraph" w:customStyle="1" w:styleId="61">
    <w:name w:val="B2"/>
    <w:basedOn w:val="14"/>
    <w:link w:val="60"/>
    <w:qFormat/>
    <w:uiPriority w:val="0"/>
    <w:pPr>
      <w:ind w:left="851" w:hanging="284"/>
    </w:pPr>
    <w:rPr>
      <w:rFonts w:eastAsia="Times New Roman"/>
      <w:lang w:eastAsia="en-GB"/>
    </w:rPr>
  </w:style>
  <w:style w:type="character" w:customStyle="1" w:styleId="62">
    <w:name w:val="Unresolved Mention1"/>
    <w:basedOn w:val="23"/>
    <w:unhideWhenUsed/>
    <w:qFormat/>
    <w:uiPriority w:val="99"/>
    <w:rPr>
      <w:color w:val="605E5C"/>
      <w:shd w:val="clear" w:color="auto" w:fill="E1DFDD"/>
    </w:rPr>
  </w:style>
  <w:style w:type="character" w:customStyle="1" w:styleId="63">
    <w:name w:val="PL Char"/>
    <w:link w:val="64"/>
    <w:qFormat/>
    <w:uiPriority w:val="0"/>
    <w:rPr>
      <w:rFonts w:ascii="Courier New" w:hAnsi="Courier New" w:eastAsia="Times New Roman"/>
      <w:sz w:val="16"/>
      <w:shd w:val="clear" w:color="auto" w:fill="E6E6E6"/>
      <w:lang w:val="en-GB" w:eastAsia="en-GB"/>
    </w:rPr>
  </w:style>
  <w:style w:type="paragraph" w:customStyle="1" w:styleId="64">
    <w:name w:val="PL"/>
    <w:link w:val="6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65">
    <w:name w:val="B1 Char"/>
    <w:qFormat/>
    <w:uiPriority w:val="0"/>
  </w:style>
  <w:style w:type="character" w:customStyle="1" w:styleId="66">
    <w:name w:val="TAL Car"/>
    <w:link w:val="67"/>
    <w:qFormat/>
    <w:uiPriority w:val="0"/>
    <w:rPr>
      <w:rFonts w:ascii="Arial" w:hAnsi="Arial" w:eastAsia="Times New Roman"/>
      <w:sz w:val="18"/>
      <w:lang w:val="en-GB" w:eastAsia="ja-JP"/>
    </w:rPr>
  </w:style>
  <w:style w:type="paragraph" w:customStyle="1" w:styleId="67">
    <w:name w:val="TAL"/>
    <w:basedOn w:val="1"/>
    <w:link w:val="66"/>
    <w:qFormat/>
    <w:uiPriority w:val="0"/>
    <w:pPr>
      <w:keepNext/>
      <w:keepLines/>
      <w:spacing w:after="0"/>
      <w:textAlignment w:val="baseline"/>
    </w:pPr>
    <w:rPr>
      <w:rFonts w:ascii="Arial" w:hAnsi="Arial" w:eastAsia="Times New Roman"/>
      <w:sz w:val="18"/>
      <w:lang w:eastAsia="ja-JP"/>
    </w:rPr>
  </w:style>
  <w:style w:type="character" w:customStyle="1" w:styleId="68">
    <w:name w:val="TAH Car"/>
    <w:link w:val="69"/>
    <w:qFormat/>
    <w:locked/>
    <w:uiPriority w:val="0"/>
    <w:rPr>
      <w:rFonts w:ascii="Arial" w:hAnsi="Arial" w:eastAsia="Times New Roman"/>
      <w:b/>
      <w:sz w:val="18"/>
      <w:lang w:val="en-GB" w:eastAsia="ja-JP"/>
    </w:rPr>
  </w:style>
  <w:style w:type="paragraph" w:customStyle="1" w:styleId="69">
    <w:name w:val="TAH"/>
    <w:basedOn w:val="1"/>
    <w:link w:val="68"/>
    <w:qFormat/>
    <w:uiPriority w:val="0"/>
    <w:pPr>
      <w:keepNext/>
      <w:keepLines/>
      <w:spacing w:after="0"/>
      <w:jc w:val="center"/>
      <w:textAlignment w:val="baseline"/>
    </w:pPr>
    <w:rPr>
      <w:rFonts w:ascii="Arial" w:hAnsi="Arial" w:eastAsia="Times New Roman"/>
      <w:b/>
      <w:sz w:val="18"/>
      <w:lang w:eastAsia="ja-JP"/>
    </w:rPr>
  </w:style>
  <w:style w:type="character" w:customStyle="1" w:styleId="70">
    <w:name w:val="TAN Char"/>
    <w:link w:val="71"/>
    <w:qFormat/>
    <w:locked/>
    <w:uiPriority w:val="99"/>
    <w:rPr>
      <w:rFonts w:ascii="Arial" w:hAnsi="Arial" w:eastAsia="Times New Roman"/>
      <w:sz w:val="18"/>
      <w:lang w:val="en-GB" w:eastAsia="ja-JP"/>
    </w:rPr>
  </w:style>
  <w:style w:type="paragraph" w:customStyle="1" w:styleId="71">
    <w:name w:val="TAN"/>
    <w:basedOn w:val="67"/>
    <w:link w:val="70"/>
    <w:qFormat/>
    <w:uiPriority w:val="99"/>
    <w:pPr>
      <w:ind w:left="851" w:hanging="851"/>
    </w:pPr>
  </w:style>
  <w:style w:type="character" w:customStyle="1" w:styleId="72">
    <w:name w:val="B1 (文字)"/>
    <w:qFormat/>
    <w:uiPriority w:val="0"/>
    <w:rPr>
      <w:lang w:eastAsia="en-US"/>
    </w:rPr>
  </w:style>
  <w:style w:type="character" w:customStyle="1" w:styleId="73">
    <w:name w:val="ui-provider"/>
    <w:basedOn w:val="23"/>
    <w:qFormat/>
    <w:uiPriority w:val="0"/>
  </w:style>
  <w:style w:type="character" w:customStyle="1" w:styleId="74">
    <w:name w:val="normaltextrun"/>
    <w:basedOn w:val="23"/>
    <w:qFormat/>
    <w:uiPriority w:val="0"/>
  </w:style>
  <w:style w:type="character" w:customStyle="1" w:styleId="75">
    <w:name w:val="正文文本 字符"/>
    <w:basedOn w:val="23"/>
    <w:link w:val="15"/>
    <w:semiHidden/>
    <w:qFormat/>
    <w:uiPriority w:val="0"/>
    <w:rPr>
      <w:rFonts w:ascii="Arial" w:hAnsi="Arial" w:eastAsiaTheme="minorEastAsia" w:cstheme="minorBidi"/>
      <w:sz w:val="22"/>
      <w:szCs w:val="22"/>
    </w:rPr>
  </w:style>
  <w:style w:type="character" w:customStyle="1" w:styleId="76">
    <w:name w:val="EmailDiscussion Char"/>
    <w:link w:val="77"/>
    <w:qFormat/>
    <w:locked/>
    <w:uiPriority w:val="0"/>
    <w:rPr>
      <w:rFonts w:ascii="Arial" w:hAnsi="Arial" w:eastAsia="MS Mincho" w:cs="Arial"/>
      <w:b/>
      <w:szCs w:val="24"/>
    </w:rPr>
  </w:style>
  <w:style w:type="paragraph" w:customStyle="1" w:styleId="77">
    <w:name w:val="EmailDiscussion"/>
    <w:basedOn w:val="1"/>
    <w:next w:val="78"/>
    <w:link w:val="76"/>
    <w:qFormat/>
    <w:uiPriority w:val="0"/>
    <w:pPr>
      <w:spacing w:before="40" w:after="0"/>
    </w:pPr>
    <w:rPr>
      <w:rFonts w:ascii="Arial" w:hAnsi="Arial" w:eastAsia="MS Mincho" w:cs="Arial"/>
      <w:b/>
      <w:lang w:val="en-US" w:eastAsia="zh-CN"/>
    </w:rPr>
  </w:style>
  <w:style w:type="paragraph" w:customStyle="1" w:styleId="78">
    <w:name w:val="EmailDiscussion2"/>
    <w:basedOn w:val="1"/>
    <w:qFormat/>
    <w:uiPriority w:val="0"/>
    <w:pPr>
      <w:tabs>
        <w:tab w:val="left" w:pos="1622"/>
      </w:tabs>
      <w:spacing w:before="0" w:after="0"/>
      <w:ind w:left="1622" w:hanging="363"/>
    </w:pPr>
    <w:rPr>
      <w:rFonts w:ascii="Arial" w:hAnsi="Arial" w:eastAsia="MS Mincho"/>
      <w:lang w:eastAsia="en-GB"/>
    </w:rPr>
  </w:style>
  <w:style w:type="character" w:customStyle="1" w:styleId="79">
    <w:name w:val="TF Char"/>
    <w:link w:val="80"/>
    <w:qFormat/>
    <w:uiPriority w:val="0"/>
    <w:rPr>
      <w:rFonts w:ascii="Arial" w:hAnsi="Arial" w:eastAsia="Malgun Gothic"/>
      <w:b/>
      <w:lang w:val="zh-CN" w:eastAsia="en-US"/>
    </w:rPr>
  </w:style>
  <w:style w:type="paragraph" w:customStyle="1" w:styleId="80">
    <w:name w:val="TF"/>
    <w:basedOn w:val="1"/>
    <w:link w:val="79"/>
    <w:qFormat/>
    <w:uiPriority w:val="0"/>
    <w:pPr>
      <w:keepLines/>
      <w:spacing w:before="0" w:after="240" w:line="259" w:lineRule="auto"/>
      <w:jc w:val="center"/>
    </w:pPr>
    <w:rPr>
      <w:rFonts w:ascii="Arial" w:hAnsi="Arial" w:eastAsia="Malgun Gothic"/>
      <w:b/>
      <w:szCs w:val="20"/>
      <w:lang w:val="zh-CN"/>
    </w:rPr>
  </w:style>
  <w:style w:type="character" w:customStyle="1" w:styleId="81">
    <w:name w:val="TH Char"/>
    <w:link w:val="82"/>
    <w:qFormat/>
    <w:uiPriority w:val="0"/>
    <w:rPr>
      <w:rFonts w:ascii="Arial" w:hAnsi="Arial"/>
      <w:b/>
      <w:lang w:val="en-GB" w:eastAsia="ja-JP"/>
    </w:rPr>
  </w:style>
  <w:style w:type="paragraph" w:customStyle="1" w:styleId="82">
    <w:name w:val="TH"/>
    <w:basedOn w:val="1"/>
    <w:link w:val="81"/>
    <w:qFormat/>
    <w:uiPriority w:val="0"/>
    <w:pPr>
      <w:keepNext/>
      <w:keepLines/>
      <w:spacing w:before="60" w:after="180"/>
      <w:jc w:val="center"/>
      <w:textAlignment w:val="baseline"/>
    </w:pPr>
    <w:rPr>
      <w:rFonts w:ascii="Arial" w:hAnsi="Arial" w:eastAsia="宋体"/>
      <w:b/>
      <w:szCs w:val="20"/>
      <w:lang w:eastAsia="ja-JP"/>
    </w:rPr>
  </w:style>
  <w:style w:type="character" w:customStyle="1" w:styleId="83">
    <w:name w:val="Unresolved Mention2"/>
    <w:basedOn w:val="23"/>
    <w:semiHidden/>
    <w:unhideWhenUsed/>
    <w:qFormat/>
    <w:uiPriority w:val="99"/>
    <w:rPr>
      <w:color w:val="605E5C"/>
      <w:shd w:val="clear" w:color="auto" w:fill="E1DFDD"/>
    </w:rPr>
  </w:style>
  <w:style w:type="character" w:customStyle="1" w:styleId="84">
    <w:name w:val="cf01"/>
    <w:basedOn w:val="23"/>
    <w:qFormat/>
    <w:uiPriority w:val="0"/>
    <w:rPr>
      <w:rFonts w:ascii="Segoe UI" w:hAnsi="Segoe UI" w:cs="Segoe UI"/>
      <w:sz w:val="18"/>
      <w:szCs w:val="18"/>
    </w:rPr>
  </w:style>
  <w:style w:type="character" w:customStyle="1" w:styleId="85">
    <w:name w:val="cf11"/>
    <w:basedOn w:val="23"/>
    <w:qFormat/>
    <w:uiPriority w:val="0"/>
    <w:rPr>
      <w:rFonts w:ascii="Segoe UI" w:hAnsi="Segoe UI" w:cs="Segoe UI"/>
      <w:b/>
      <w:bCs/>
      <w:i/>
      <w:iCs/>
      <w:sz w:val="18"/>
      <w:szCs w:val="18"/>
    </w:rPr>
  </w:style>
  <w:style w:type="character" w:customStyle="1" w:styleId="86">
    <w:name w:val="cf21"/>
    <w:basedOn w:val="23"/>
    <w:qFormat/>
    <w:uiPriority w:val="0"/>
    <w:rPr>
      <w:rFonts w:ascii="Segoe UI" w:hAnsi="Segoe UI" w:cs="Segoe UI"/>
      <w:b/>
      <w:bCs/>
      <w:sz w:val="18"/>
      <w:szCs w:val="18"/>
    </w:rPr>
  </w:style>
  <w:style w:type="character" w:customStyle="1" w:styleId="87">
    <w:name w:val="cf31"/>
    <w:basedOn w:val="23"/>
    <w:qFormat/>
    <w:uiPriority w:val="0"/>
    <w:rPr>
      <w:rFonts w:ascii="Segoe UI" w:hAnsi="Segoe UI" w:cs="Segoe UI"/>
      <w:i/>
      <w:iCs/>
      <w:sz w:val="18"/>
      <w:szCs w:val="18"/>
    </w:rPr>
  </w:style>
  <w:style w:type="character" w:customStyle="1" w:styleId="88">
    <w:name w:val="cf41"/>
    <w:basedOn w:val="23"/>
    <w:qFormat/>
    <w:uiPriority w:val="0"/>
    <w:rPr>
      <w:rFonts w:ascii="Segoe UI" w:hAnsi="Segoe UI" w:cs="Segoe UI"/>
      <w:i/>
      <w:iCs/>
      <w:sz w:val="18"/>
      <w:szCs w:val="18"/>
      <w:u w:val="single"/>
    </w:rPr>
  </w:style>
  <w:style w:type="character" w:customStyle="1" w:styleId="89">
    <w:name w:val="cf51"/>
    <w:basedOn w:val="23"/>
    <w:qFormat/>
    <w:uiPriority w:val="0"/>
    <w:rPr>
      <w:rFonts w:ascii="Segoe UI" w:hAnsi="Segoe UI" w:cs="Segoe UI"/>
      <w:sz w:val="18"/>
      <w:szCs w:val="18"/>
      <w:u w:val="single"/>
    </w:rPr>
  </w:style>
  <w:style w:type="character" w:customStyle="1" w:styleId="90">
    <w:name w:val="Mention2"/>
    <w:basedOn w:val="23"/>
    <w:unhideWhenUsed/>
    <w:qFormat/>
    <w:uiPriority w:val="99"/>
    <w:rPr>
      <w:color w:val="2B579A"/>
      <w:shd w:val="clear" w:color="auto" w:fill="E6E6E6"/>
    </w:rPr>
  </w:style>
  <w:style w:type="paragraph" w:customStyle="1" w:styleId="91">
    <w:name w:val="Heading"/>
    <w:basedOn w:val="1"/>
    <w:next w:val="15"/>
    <w:qFormat/>
    <w:uiPriority w:val="0"/>
    <w:pPr>
      <w:keepNext/>
      <w:spacing w:before="240"/>
    </w:pPr>
    <w:rPr>
      <w:rFonts w:ascii="Liberation Sans" w:hAnsi="Liberation Sans" w:eastAsia="Noto Sans CJK SC" w:cs="Lohit Devanagari"/>
      <w:sz w:val="28"/>
      <w:szCs w:val="28"/>
    </w:rPr>
  </w:style>
  <w:style w:type="paragraph" w:customStyle="1" w:styleId="92">
    <w:name w:val="Index"/>
    <w:basedOn w:val="1"/>
    <w:qFormat/>
    <w:uiPriority w:val="0"/>
    <w:pPr>
      <w:suppressLineNumbers/>
    </w:pPr>
    <w:rPr>
      <w:rFonts w:cs="Lohit Devanagari"/>
    </w:rPr>
  </w:style>
  <w:style w:type="paragraph" w:customStyle="1" w:styleId="93">
    <w:name w:val="Header and Footer"/>
    <w:basedOn w:val="1"/>
    <w:qFormat/>
    <w:uiPriority w:val="0"/>
  </w:style>
  <w:style w:type="paragraph" w:customStyle="1" w:styleId="94">
    <w:name w:val="3GPP_Header"/>
    <w:basedOn w:val="1"/>
    <w:qFormat/>
    <w:uiPriority w:val="0"/>
    <w:pPr>
      <w:tabs>
        <w:tab w:val="left" w:pos="1701"/>
        <w:tab w:val="right" w:pos="9639"/>
      </w:tabs>
      <w:spacing w:after="240"/>
      <w:textAlignment w:val="baseline"/>
    </w:pPr>
    <w:rPr>
      <w:rFonts w:ascii="Arial" w:hAnsi="Arial" w:eastAsia="Times New Roman"/>
      <w:b/>
      <w:sz w:val="24"/>
      <w:lang w:eastAsia="zh-CN"/>
    </w:rPr>
  </w:style>
  <w:style w:type="paragraph" w:customStyle="1" w:styleId="95">
    <w:name w:val="Doc-text2"/>
    <w:basedOn w:val="1"/>
    <w:qFormat/>
    <w:uiPriority w:val="99"/>
    <w:pPr>
      <w:tabs>
        <w:tab w:val="left" w:pos="1622"/>
      </w:tabs>
      <w:spacing w:after="0"/>
      <w:ind w:left="1622" w:hanging="363"/>
    </w:pPr>
    <w:rPr>
      <w:rFonts w:ascii="Arial" w:hAnsi="Arial" w:eastAsia="MS Mincho"/>
      <w:lang w:val="zh-CN" w:eastAsia="en-GB"/>
    </w:rPr>
  </w:style>
  <w:style w:type="paragraph" w:customStyle="1" w:styleId="96">
    <w:name w:val="Doc-title"/>
    <w:basedOn w:val="1"/>
    <w:next w:val="95"/>
    <w:qFormat/>
    <w:uiPriority w:val="0"/>
    <w:pPr>
      <w:spacing w:before="60" w:after="0"/>
      <w:ind w:left="1259" w:hanging="1259"/>
    </w:pPr>
    <w:rPr>
      <w:rFonts w:ascii="Arial" w:hAnsi="Arial" w:eastAsia="MS Mincho"/>
      <w:lang w:eastAsia="en-GB"/>
    </w:rPr>
  </w:style>
  <w:style w:type="paragraph" w:customStyle="1" w:styleId="97">
    <w:name w:val="MiniHeading"/>
    <w:basedOn w:val="37"/>
    <w:qFormat/>
    <w:uiPriority w:val="0"/>
    <w:pPr>
      <w:spacing w:before="180"/>
    </w:pPr>
    <w:rPr>
      <w:sz w:val="18"/>
      <w:u w:val="single"/>
      <w:lang w:val="en-US"/>
    </w:rPr>
  </w:style>
  <w:style w:type="paragraph" w:customStyle="1" w:styleId="98">
    <w:name w:val="B8"/>
    <w:basedOn w:val="1"/>
    <w:qFormat/>
    <w:uiPriority w:val="0"/>
    <w:pPr>
      <w:ind w:left="2552" w:hanging="284"/>
    </w:pPr>
    <w:rPr>
      <w:rFonts w:ascii="CG Times (WN)" w:hAnsi="CG Times (WN)"/>
      <w:lang w:val="zh-CN"/>
    </w:rPr>
  </w:style>
  <w:style w:type="paragraph" w:customStyle="1" w:styleId="99">
    <w:name w:val="list2"/>
    <w:basedOn w:val="32"/>
    <w:qFormat/>
    <w:uiPriority w:val="0"/>
    <w:pPr>
      <w:spacing w:after="0"/>
    </w:pPr>
  </w:style>
  <w:style w:type="paragraph" w:customStyle="1" w:styleId="100">
    <w:name w:val="Comments-red"/>
    <w:basedOn w:val="37"/>
    <w:qFormat/>
    <w:uiPriority w:val="0"/>
    <w:pPr>
      <w:spacing w:before="40"/>
    </w:pPr>
    <w:rPr>
      <w:color w:val="FF0000"/>
      <w:sz w:val="18"/>
    </w:rPr>
  </w:style>
  <w:style w:type="paragraph" w:customStyle="1" w:styleId="101">
    <w:name w:val="Agreement"/>
    <w:basedOn w:val="1"/>
    <w:qFormat/>
    <w:uiPriority w:val="99"/>
    <w:pPr>
      <w:textAlignment w:val="baseline"/>
    </w:pPr>
  </w:style>
  <w:style w:type="paragraph" w:customStyle="1" w:styleId="102">
    <w:name w:val="main text"/>
    <w:basedOn w:val="1"/>
    <w:qFormat/>
    <w:uiPriority w:val="0"/>
    <w:pPr>
      <w:spacing w:before="60" w:after="60" w:line="288" w:lineRule="auto"/>
      <w:ind w:firstLine="200"/>
      <w:jc w:val="both"/>
    </w:pPr>
    <w:rPr>
      <w:rFonts w:eastAsia="Malgun Gothic" w:cs="Batang" w:asciiTheme="minorHAnsi" w:hAnsiTheme="minorHAnsi"/>
      <w:sz w:val="22"/>
      <w:szCs w:val="22"/>
      <w:lang w:eastAsia="ko-KR"/>
    </w:rPr>
  </w:style>
  <w:style w:type="paragraph" w:customStyle="1" w:styleId="103">
    <w:name w:val="B1"/>
    <w:basedOn w:val="18"/>
    <w:qFormat/>
    <w:uiPriority w:val="0"/>
    <w:pPr>
      <w:ind w:left="568" w:hanging="284"/>
    </w:pPr>
    <w:rPr>
      <w:rFonts w:eastAsia="Times New Roman"/>
      <w:lang w:eastAsia="en-GB"/>
    </w:rPr>
  </w:style>
  <w:style w:type="paragraph" w:customStyle="1" w:styleId="104">
    <w:name w:val="Obs-prop"/>
    <w:basedOn w:val="1"/>
    <w:next w:val="1"/>
    <w:qFormat/>
    <w:uiPriority w:val="0"/>
    <w:pPr>
      <w:spacing w:after="160"/>
    </w:pPr>
    <w:rPr>
      <w:rFonts w:eastAsiaTheme="minorHAnsi" w:cstheme="minorBidi"/>
      <w:b/>
      <w:bCs/>
      <w:szCs w:val="22"/>
    </w:rPr>
  </w:style>
  <w:style w:type="paragraph" w:customStyle="1" w:styleId="105">
    <w:name w:val="Revision1"/>
    <w:semiHidden/>
    <w:qFormat/>
    <w:uiPriority w:val="99"/>
    <w:pPr>
      <w:suppressAutoHyphens/>
    </w:pPr>
    <w:rPr>
      <w:rFonts w:ascii="Times New Roman" w:hAnsi="Times New Roman" w:eastAsia="宋体" w:cs="Times New Roman"/>
      <w:lang w:val="en-US" w:eastAsia="en-US" w:bidi="ar-SA"/>
    </w:rPr>
  </w:style>
  <w:style w:type="paragraph" w:customStyle="1" w:styleId="106">
    <w:name w:val="Editor's Note"/>
    <w:basedOn w:val="59"/>
    <w:qFormat/>
    <w:uiPriority w:val="0"/>
    <w:pPr>
      <w:textAlignment w:val="auto"/>
    </w:pPr>
    <w:rPr>
      <w:rFonts w:eastAsiaTheme="minorEastAsia"/>
      <w:color w:val="FF0000"/>
      <w:lang w:eastAsia="en-US"/>
    </w:rPr>
  </w:style>
  <w:style w:type="paragraph" w:customStyle="1" w:styleId="107">
    <w:name w:val="Doc-comment"/>
    <w:basedOn w:val="1"/>
    <w:next w:val="95"/>
    <w:qFormat/>
    <w:uiPriority w:val="99"/>
    <w:pPr>
      <w:tabs>
        <w:tab w:val="left" w:pos="1622"/>
      </w:tabs>
      <w:spacing w:before="0" w:after="0"/>
      <w:ind w:left="1622" w:hanging="363"/>
    </w:pPr>
    <w:rPr>
      <w:rFonts w:ascii="Calibri" w:hAnsi="Calibri" w:cs="Calibri" w:eastAsiaTheme="minorHAnsi"/>
      <w:i/>
      <w:sz w:val="22"/>
      <w:szCs w:val="22"/>
      <w:lang w:val="en-US"/>
    </w:rPr>
  </w:style>
  <w:style w:type="table" w:customStyle="1" w:styleId="108">
    <w:name w:val="List Table 3 - Accent 11"/>
    <w:basedOn w:val="21"/>
    <w:qFormat/>
    <w:uiPriority w:val="48"/>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 w:type="table" w:customStyle="1" w:styleId="109">
    <w:name w:val="List Table 4 - Accent 11"/>
    <w:basedOn w:val="2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110">
    <w:name w:val="Revision2"/>
    <w:hidden/>
    <w:unhideWhenUsed/>
    <w:qFormat/>
    <w:uiPriority w:val="99"/>
    <w:rPr>
      <w:rFonts w:ascii="Times" w:hAnsi="Times" w:eastAsia="Batang" w:cs="Times New Roman"/>
      <w:szCs w:val="24"/>
      <w:lang w:val="en-GB" w:eastAsia="en-US" w:bidi="ar-SA"/>
    </w:rPr>
  </w:style>
  <w:style w:type="character" w:customStyle="1" w:styleId="111">
    <w:name w:val="apple-converted-space"/>
    <w:basedOn w:val="23"/>
    <w:qFormat/>
    <w:uiPriority w:val="0"/>
  </w:style>
  <w:style w:type="character" w:customStyle="1" w:styleId="112">
    <w:name w:val="Mention3"/>
    <w:basedOn w:val="23"/>
    <w:unhideWhenUsed/>
    <w:qFormat/>
    <w:uiPriority w:val="99"/>
    <w:rPr>
      <w:color w:val="2B579A"/>
      <w:shd w:val="clear" w:color="auto" w:fill="E1DFDD"/>
    </w:rPr>
  </w:style>
  <w:style w:type="character" w:customStyle="1" w:styleId="113">
    <w:name w:val="Unresolved Mention3"/>
    <w:basedOn w:val="23"/>
    <w:semiHidden/>
    <w:unhideWhenUsed/>
    <w:qFormat/>
    <w:uiPriority w:val="99"/>
    <w:rPr>
      <w:color w:val="605E5C"/>
      <w:shd w:val="clear" w:color="auto" w:fill="E1DFDD"/>
    </w:rPr>
  </w:style>
  <w:style w:type="paragraph" w:customStyle="1" w:styleId="114">
    <w:name w:val="B3"/>
    <w:basedOn w:val="1"/>
    <w:qFormat/>
    <w:uiPriority w:val="0"/>
    <w:pPr>
      <w:suppressAutoHyphens w:val="0"/>
      <w:spacing w:before="0" w:after="180"/>
      <w:ind w:left="1135" w:hanging="284"/>
    </w:pPr>
    <w:rPr>
      <w:rFonts w:ascii="Times New Roman" w:hAnsi="Times New Roman" w:eastAsia="MS Mincho"/>
      <w:szCs w:val="20"/>
    </w:rPr>
  </w:style>
  <w:style w:type="paragraph" w:customStyle="1" w:styleId="115">
    <w:name w:val="Revision3"/>
    <w:hidden/>
    <w:unhideWhenUsed/>
    <w:qFormat/>
    <w:uiPriority w:val="99"/>
    <w:rPr>
      <w:rFonts w:ascii="Times" w:hAnsi="Times" w:eastAsia="Batang"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CD053-5C5D-4689-8CD0-6800108125C6}">
  <ds:schemaRefs/>
</ds:datastoreItem>
</file>

<file path=customXml/itemProps3.xml><?xml version="1.0" encoding="utf-8"?>
<ds:datastoreItem xmlns:ds="http://schemas.openxmlformats.org/officeDocument/2006/customXml" ds:itemID="{AA9033DE-2D72-4582-AB5D-1FB1C882525B}">
  <ds:schemaRefs/>
</ds:datastoreItem>
</file>

<file path=customXml/itemProps4.xml><?xml version="1.0" encoding="utf-8"?>
<ds:datastoreItem xmlns:ds="http://schemas.openxmlformats.org/officeDocument/2006/customXml" ds:itemID="{F7B225F9-C79C-4851-B6F2-FE749E4D2A4E}">
  <ds:schemaRefs/>
</ds:datastoreItem>
</file>

<file path=customXml/itemProps5.xml><?xml version="1.0" encoding="utf-8"?>
<ds:datastoreItem xmlns:ds="http://schemas.openxmlformats.org/officeDocument/2006/customXml" ds:itemID="{DF0E6DFC-51DC-4E56-9D78-AAAE11FD2C7D}">
  <ds:schemaRefs/>
</ds:datastoreItem>
</file>

<file path=customXml/itemProps6.xml><?xml version="1.0" encoding="utf-8"?>
<ds:datastoreItem xmlns:ds="http://schemas.openxmlformats.org/officeDocument/2006/customXml" ds:itemID="{B3D45538-14FA-47D2-8FCA-0EAB7ADB9CCA}">
  <ds:schemaRefs/>
</ds:datastoreItem>
</file>

<file path=customXml/itemProps7.xml><?xml version="1.0" encoding="utf-8"?>
<ds:datastoreItem xmlns:ds="http://schemas.openxmlformats.org/officeDocument/2006/customXml" ds:itemID="{77179B59-7D56-4BA6-AE9C-C992D2F5E770}">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20928</Words>
  <Characters>119292</Characters>
  <Lines>994</Lines>
  <Paragraphs>279</Paragraphs>
  <TotalTime>1</TotalTime>
  <ScaleCrop>false</ScaleCrop>
  <LinksUpToDate>false</LinksUpToDate>
  <CharactersWithSpaces>139941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2025-03-17T09:27:00Z</dcterms:created>
  <dc:creator>Intel - Li, Ziyi</dc:creator>
  <cp:lastModifiedBy>ZTE DF</cp:lastModifiedBy>
  <dcterms:modified xsi:type="dcterms:W3CDTF">2025-03-19T07:29:41Z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