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TableGrid"/>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05821A9D" w:rsidR="00087168" w:rsidRDefault="00346B3A" w:rsidP="0088521A">
            <w:r>
              <w:t>Ericsson</w:t>
            </w:r>
          </w:p>
        </w:tc>
        <w:tc>
          <w:tcPr>
            <w:tcW w:w="2551" w:type="dxa"/>
          </w:tcPr>
          <w:p w14:paraId="62075E41" w14:textId="2FB5D8C3" w:rsidR="00087168" w:rsidRDefault="00346B3A" w:rsidP="0088521A">
            <w:r>
              <w:t>Comment</w:t>
            </w:r>
          </w:p>
        </w:tc>
        <w:tc>
          <w:tcPr>
            <w:tcW w:w="5132" w:type="dxa"/>
          </w:tcPr>
          <w:p w14:paraId="4FB7DA4D" w14:textId="7C7A0CB0" w:rsidR="00087168" w:rsidRDefault="00346B3A" w:rsidP="0088521A">
            <w:r>
              <w:t>Agree on RAN3/4, questioning RAN1</w:t>
            </w:r>
            <w:r w:rsidR="00B7719F">
              <w:t xml:space="preserve"> impact. </w:t>
            </w:r>
            <w:r>
              <w:t>In general, it doesn’t seem like good practice to send ALL agreements to</w:t>
            </w:r>
            <w:r w:rsidR="00B7719F">
              <w:t xml:space="preserve"> other working</w:t>
            </w:r>
            <w:r>
              <w:t xml:space="preserve"> groups, it could waste their time if discussions are started on irrelevant agreements. However, since the agreement to send has been taken, and there might not be time to agree on a smaller list of agreements we might have to send them all.</w:t>
            </w:r>
            <w:r w:rsidR="00460219">
              <w:t xml:space="preserve"> F</w:t>
            </w:r>
            <w:r>
              <w:t xml:space="preserve">or RAN1, did we really agree to send that on </w:t>
            </w:r>
            <w:r w:rsidR="00B7719F">
              <w:t xml:space="preserve">(it follows Rel-18). </w:t>
            </w:r>
            <w:r w:rsidR="00B7719F">
              <w:t>We don’t think they need to be included</w:t>
            </w:r>
            <w:r w:rsidR="009B7EA0">
              <w:t>.</w:t>
            </w:r>
          </w:p>
        </w:tc>
      </w:tr>
      <w:tr w:rsidR="00087168" w14:paraId="343A2860" w14:textId="77777777" w:rsidTr="0088521A">
        <w:tc>
          <w:tcPr>
            <w:tcW w:w="1333" w:type="dxa"/>
          </w:tcPr>
          <w:p w14:paraId="096830DC" w14:textId="77777777" w:rsidR="00087168" w:rsidRDefault="00087168" w:rsidP="0088521A"/>
        </w:tc>
        <w:tc>
          <w:tcPr>
            <w:tcW w:w="2551" w:type="dxa"/>
          </w:tcPr>
          <w:p w14:paraId="7D272CED" w14:textId="77777777" w:rsidR="00087168" w:rsidRDefault="00087168" w:rsidP="0088521A"/>
        </w:tc>
        <w:tc>
          <w:tcPr>
            <w:tcW w:w="5132" w:type="dxa"/>
          </w:tcPr>
          <w:p w14:paraId="62F38B76" w14:textId="77777777" w:rsidR="00087168" w:rsidRDefault="00087168" w:rsidP="0088521A"/>
        </w:tc>
      </w:tr>
      <w:tr w:rsidR="00087168" w14:paraId="2FDD395A" w14:textId="77777777" w:rsidTr="0088521A">
        <w:tc>
          <w:tcPr>
            <w:tcW w:w="1333" w:type="dxa"/>
          </w:tcPr>
          <w:p w14:paraId="362BC40A" w14:textId="77777777" w:rsidR="00087168" w:rsidRDefault="00087168" w:rsidP="0088521A"/>
        </w:tc>
        <w:tc>
          <w:tcPr>
            <w:tcW w:w="2551" w:type="dxa"/>
          </w:tcPr>
          <w:p w14:paraId="480C9351" w14:textId="77777777" w:rsidR="00087168" w:rsidRDefault="00087168" w:rsidP="0088521A"/>
        </w:tc>
        <w:tc>
          <w:tcPr>
            <w:tcW w:w="5132" w:type="dxa"/>
          </w:tcPr>
          <w:p w14:paraId="257C628B" w14:textId="77777777" w:rsidR="00087168" w:rsidRDefault="00087168" w:rsidP="0088521A"/>
        </w:tc>
      </w:tr>
    </w:tbl>
    <w:p w14:paraId="33213C6F" w14:textId="77777777" w:rsidR="00087168" w:rsidRDefault="00087168" w:rsidP="00087168"/>
    <w:p w14:paraId="425D59C3" w14:textId="564BC068" w:rsidR="00087168" w:rsidRDefault="00087168" w:rsidP="00541BA6">
      <w:pPr>
        <w:pStyle w:val="Heading1"/>
      </w:pPr>
      <w:r>
        <w:t>Shortlisting of Agreements</w:t>
      </w:r>
    </w:p>
    <w:p w14:paraId="670FB368" w14:textId="48399A7F" w:rsidR="00541BA6" w:rsidRPr="00541BA6" w:rsidRDefault="00541BA6" w:rsidP="00541BA6">
      <w:pPr>
        <w:pStyle w:val="Heading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lastRenderedPageBreak/>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297BB078" w:rsidR="00DF4289" w:rsidRDefault="00346B3A" w:rsidP="0088521A">
            <w:r>
              <w:t>Ericsson</w:t>
            </w:r>
          </w:p>
        </w:tc>
        <w:tc>
          <w:tcPr>
            <w:tcW w:w="2551" w:type="dxa"/>
          </w:tcPr>
          <w:p w14:paraId="06409B5A" w14:textId="291A497B" w:rsidR="00DF4289" w:rsidRDefault="00B7719F" w:rsidP="0088521A">
            <w:r>
              <w:t>N/A</w:t>
            </w:r>
          </w:p>
        </w:tc>
        <w:tc>
          <w:tcPr>
            <w:tcW w:w="5132" w:type="dxa"/>
          </w:tcPr>
          <w:p w14:paraId="779485C3" w14:textId="6AE07354" w:rsidR="00460219" w:rsidRDefault="00B7719F" w:rsidP="0088521A">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24E1AC6A" w14:textId="77777777" w:rsidTr="0088521A">
        <w:tc>
          <w:tcPr>
            <w:tcW w:w="1333" w:type="dxa"/>
          </w:tcPr>
          <w:p w14:paraId="015848F4" w14:textId="77777777" w:rsidR="00DF4289" w:rsidRDefault="00DF4289" w:rsidP="0088521A"/>
        </w:tc>
        <w:tc>
          <w:tcPr>
            <w:tcW w:w="2551" w:type="dxa"/>
          </w:tcPr>
          <w:p w14:paraId="32F3690C" w14:textId="77777777" w:rsidR="00DF4289" w:rsidRDefault="00DF4289" w:rsidP="0088521A"/>
        </w:tc>
        <w:tc>
          <w:tcPr>
            <w:tcW w:w="5132" w:type="dxa"/>
          </w:tcPr>
          <w:p w14:paraId="3F11B1E0" w14:textId="77777777" w:rsidR="00DF4289" w:rsidRDefault="00DF4289" w:rsidP="0088521A"/>
        </w:tc>
      </w:tr>
      <w:tr w:rsidR="00DF4289" w14:paraId="027F3763" w14:textId="77777777" w:rsidTr="0088521A">
        <w:tc>
          <w:tcPr>
            <w:tcW w:w="1333" w:type="dxa"/>
          </w:tcPr>
          <w:p w14:paraId="00A02BFD" w14:textId="77777777" w:rsidR="00DF4289" w:rsidRDefault="00DF4289" w:rsidP="0088521A"/>
        </w:tc>
        <w:tc>
          <w:tcPr>
            <w:tcW w:w="2551" w:type="dxa"/>
          </w:tcPr>
          <w:p w14:paraId="1BC43558" w14:textId="77777777" w:rsidR="00DF4289" w:rsidRDefault="00DF4289" w:rsidP="0088521A"/>
        </w:tc>
        <w:tc>
          <w:tcPr>
            <w:tcW w:w="5132" w:type="dxa"/>
          </w:tcPr>
          <w:p w14:paraId="513F3FCB" w14:textId="77777777" w:rsidR="00DF4289" w:rsidRDefault="00DF4289" w:rsidP="0088521A"/>
        </w:tc>
      </w:tr>
    </w:tbl>
    <w:p w14:paraId="1616CE6B" w14:textId="77777777" w:rsidR="00DF4289" w:rsidRDefault="00DF4289" w:rsidP="00443DEF">
      <w:pPr>
        <w:ind w:left="-345" w:firstLine="708"/>
      </w:pPr>
    </w:p>
    <w:p w14:paraId="37F19996" w14:textId="04F7CC29" w:rsidR="00DF4289" w:rsidRDefault="00E1674B" w:rsidP="00EE65EF">
      <w:pPr>
        <w:pStyle w:val="Heading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w:t>
      </w:r>
      <w:proofErr w:type="spellStart"/>
      <w:r w:rsidRPr="00EE65EF">
        <w:rPr>
          <w:color w:val="FF0000"/>
          <w:lang w:val="en-US"/>
        </w:rPr>
        <w:t>RadioBearerConfig</w:t>
      </w:r>
      <w:proofErr w:type="spellEnd"/>
      <w:r w:rsidRPr="00EE65EF">
        <w:rPr>
          <w:color w:val="FF0000"/>
          <w:lang w:val="en-US"/>
        </w:rPr>
        <w:t xml:space="preserve">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w:t>
      </w:r>
      <w:proofErr w:type="gramStart"/>
      <w:r>
        <w:rPr>
          <w:lang w:val="en-US"/>
        </w:rPr>
        <w:t>no</w:t>
      </w:r>
      <w:proofErr w:type="gramEnd"/>
      <w:r>
        <w:rPr>
          <w:lang w:val="en-US"/>
        </w:rPr>
        <w:t xml:space="preserve">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lastRenderedPageBreak/>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Q3) Which of the Inter-C</w:t>
      </w:r>
      <w:r>
        <w:rPr>
          <w:b/>
          <w:bCs/>
        </w:rPr>
        <w:t>U</w:t>
      </w:r>
      <w:r w:rsidRPr="00DF4289">
        <w:rPr>
          <w:b/>
          <w:bCs/>
        </w:rPr>
        <w:t xml:space="preserve"> 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B7719F" w14:paraId="37796998" w14:textId="77777777" w:rsidTr="00DF4289">
        <w:tc>
          <w:tcPr>
            <w:tcW w:w="1333" w:type="dxa"/>
          </w:tcPr>
          <w:p w14:paraId="7141032B" w14:textId="021469BD" w:rsidR="00B7719F" w:rsidRDefault="00B7719F" w:rsidP="00B7719F">
            <w:r>
              <w:t>Ericsson</w:t>
            </w:r>
          </w:p>
        </w:tc>
        <w:tc>
          <w:tcPr>
            <w:tcW w:w="2551" w:type="dxa"/>
          </w:tcPr>
          <w:p w14:paraId="66237DBB" w14:textId="1AECE971" w:rsidR="00B7719F" w:rsidRDefault="00B7719F" w:rsidP="00B7719F">
            <w:r>
              <w:t>N/A</w:t>
            </w:r>
          </w:p>
        </w:tc>
        <w:tc>
          <w:tcPr>
            <w:tcW w:w="5132" w:type="dxa"/>
          </w:tcPr>
          <w:p w14:paraId="7A9B6B89" w14:textId="41B04CE8" w:rsidR="00B7719F" w:rsidRDefault="00B7719F" w:rsidP="00B7719F">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6515A14D" w14:textId="77777777" w:rsidTr="00DF4289">
        <w:tc>
          <w:tcPr>
            <w:tcW w:w="1333" w:type="dxa"/>
          </w:tcPr>
          <w:p w14:paraId="47D4CBC1" w14:textId="77777777" w:rsidR="00DF4289" w:rsidRDefault="00DF4289" w:rsidP="00DF4289"/>
        </w:tc>
        <w:tc>
          <w:tcPr>
            <w:tcW w:w="2551" w:type="dxa"/>
          </w:tcPr>
          <w:p w14:paraId="4999754B" w14:textId="77777777" w:rsidR="00DF4289" w:rsidRDefault="00DF4289" w:rsidP="00DF4289"/>
        </w:tc>
        <w:tc>
          <w:tcPr>
            <w:tcW w:w="5132" w:type="dxa"/>
          </w:tcPr>
          <w:p w14:paraId="1F359158" w14:textId="77777777" w:rsidR="00DF4289" w:rsidRDefault="00DF4289" w:rsidP="00DF4289"/>
        </w:tc>
      </w:tr>
      <w:tr w:rsidR="00DF4289" w14:paraId="1EAA63CB" w14:textId="77777777" w:rsidTr="00DF4289">
        <w:tc>
          <w:tcPr>
            <w:tcW w:w="1333" w:type="dxa"/>
          </w:tcPr>
          <w:p w14:paraId="09D9F9FE" w14:textId="77777777" w:rsidR="00DF4289" w:rsidRDefault="00DF4289" w:rsidP="00DF4289"/>
        </w:tc>
        <w:tc>
          <w:tcPr>
            <w:tcW w:w="2551" w:type="dxa"/>
          </w:tcPr>
          <w:p w14:paraId="0A5831C9" w14:textId="77777777" w:rsidR="00DF4289" w:rsidRDefault="00DF4289" w:rsidP="00DF4289"/>
        </w:tc>
        <w:tc>
          <w:tcPr>
            <w:tcW w:w="5132" w:type="dxa"/>
          </w:tcPr>
          <w:p w14:paraId="747A9B72" w14:textId="77777777" w:rsidR="00DF4289" w:rsidRDefault="00DF4289" w:rsidP="00DF4289"/>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2316957">
    <w:abstractNumId w:val="2"/>
  </w:num>
  <w:num w:numId="2" w16cid:durableId="1702827388">
    <w:abstractNumId w:val="3"/>
  </w:num>
  <w:num w:numId="3" w16cid:durableId="287980645">
    <w:abstractNumId w:val="1"/>
  </w:num>
  <w:num w:numId="4" w16cid:durableId="75585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346B3A"/>
    <w:rsid w:val="00443DEF"/>
    <w:rsid w:val="00452B2D"/>
    <w:rsid w:val="00460219"/>
    <w:rsid w:val="00541BA6"/>
    <w:rsid w:val="005A1738"/>
    <w:rsid w:val="0075384B"/>
    <w:rsid w:val="009B7EA0"/>
    <w:rsid w:val="00A437AF"/>
    <w:rsid w:val="00AB0FEA"/>
    <w:rsid w:val="00B7719F"/>
    <w:rsid w:val="00D16D5D"/>
    <w:rsid w:val="00DF4289"/>
    <w:rsid w:val="00E1674B"/>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Heading1">
    <w:name w:val="heading 1"/>
    <w:basedOn w:val="Normal"/>
    <w:next w:val="Normal"/>
    <w:link w:val="Heading1Char"/>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Normal"/>
    <w:qFormat/>
    <w:rsid w:val="00443DEF"/>
    <w:pPr>
      <w:tabs>
        <w:tab w:val="left" w:pos="1622"/>
      </w:tabs>
      <w:spacing w:before="0"/>
      <w:ind w:left="1622" w:hanging="363"/>
    </w:pPr>
  </w:style>
  <w:style w:type="paragraph" w:customStyle="1" w:styleId="Agreement">
    <w:name w:val="Agreement"/>
    <w:basedOn w:val="Normal"/>
    <w:next w:val="Normal"/>
    <w:rsid w:val="00A437AF"/>
    <w:pPr>
      <w:numPr>
        <w:numId w:val="2"/>
      </w:numPr>
      <w:spacing w:before="60"/>
    </w:pPr>
    <w:rPr>
      <w:b/>
    </w:rPr>
  </w:style>
  <w:style w:type="paragraph" w:customStyle="1" w:styleId="Doc-text2">
    <w:name w:val="Doc-text2"/>
    <w:basedOn w:val="Normal"/>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Heading1Char">
    <w:name w:val="Heading 1 Char"/>
    <w:basedOn w:val="DefaultParagraphFont"/>
    <w:link w:val="Heading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Ericsson (Oskar)</cp:lastModifiedBy>
  <cp:revision>4</cp:revision>
  <dcterms:created xsi:type="dcterms:W3CDTF">2024-11-25T10:29:00Z</dcterms:created>
  <dcterms:modified xsi:type="dcterms:W3CDTF">2024-11-26T08:42:00Z</dcterms:modified>
</cp:coreProperties>
</file>