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f1"/>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Proactive case: When the applicability change, UE can send an unsolicited LPP ProvideCapabilities message to LMF .</w:t>
            </w:r>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signalling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 xml:space="preserve">The LPP Capability Transfer procedures (RequestCapabilities/ProvideCapabilities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B1423F">
            <w:pPr>
              <w:pStyle w:val="TAL"/>
              <w:rPr>
                <w:lang w:eastAsia="zh-CN"/>
              </w:rPr>
            </w:pPr>
            <w:hyperlink r:id="rId12" w:history="1">
              <w:r w:rsidR="00726E00" w:rsidRPr="002A2649">
                <w:rPr>
                  <w:rStyle w:val="af2"/>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E07FF7C" w:rsidR="007D2D15" w:rsidRDefault="00D90C40">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9E5EF27" w14:textId="210ECE82" w:rsidR="007D2D15" w:rsidRDefault="00D90C40">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6514A0A7" w14:textId="43C06759" w:rsidR="007D2D15" w:rsidRPr="0089191E" w:rsidRDefault="00D90C40">
            <w:pPr>
              <w:pStyle w:val="TAL"/>
              <w:rPr>
                <w:rFonts w:hint="eastAsia"/>
                <w:lang w:eastAsia="zh-CN"/>
              </w:rPr>
            </w:pPr>
            <w:r>
              <w:rPr>
                <w:rFonts w:hint="eastAsia"/>
                <w:lang w:eastAsia="zh-CN"/>
              </w:rPr>
              <w:t>j</w:t>
            </w:r>
            <w:r>
              <w:rPr>
                <w:lang w:eastAsia="zh-CN"/>
              </w:rPr>
              <w:t>un.chen@huawei.com</w:t>
            </w: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is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f1"/>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00D4096D" w:rsidRPr="006C475A">
              <w:t>DL-PRS-RSRP</w:t>
            </w:r>
            <w:r w:rsidR="00D4096D">
              <w:t xml:space="preserve"> for the DL-AoD.</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af4"/>
              <w:numPr>
                <w:ilvl w:val="0"/>
                <w:numId w:val="36"/>
              </w:numPr>
            </w:pPr>
            <w:r>
              <w:lastRenderedPageBreak/>
              <w:t>Whether any new measurement, as Xiaomi mentioned</w:t>
            </w:r>
          </w:p>
          <w:p w14:paraId="333444AC" w14:textId="77777777" w:rsidR="00D926E9" w:rsidRDefault="00D926E9" w:rsidP="00D926E9">
            <w:pPr>
              <w:pStyle w:val="af4"/>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af4"/>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af4"/>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NR-DL-TDOA-MeasurementCapability</w:t>
            </w:r>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there is no measurement type;</w:t>
            </w:r>
          </w:p>
          <w:p w14:paraId="5D2CBACF" w14:textId="465935D3" w:rsidR="0089191E" w:rsidRPr="006162F7" w:rsidRDefault="0089191E" w:rsidP="0089191E">
            <w:pPr>
              <w:rPr>
                <w:lang w:eastAsia="zh-CN"/>
              </w:rPr>
            </w:pPr>
            <w:r>
              <w:rPr>
                <w:lang w:eastAsia="zh-CN"/>
              </w:rPr>
              <w:t>Whether there is independency of the new feature compared to the legacy feature.</w:t>
            </w:r>
          </w:p>
        </w:tc>
      </w:tr>
      <w:tr w:rsidR="00754952" w14:paraId="035048E8" w14:textId="77777777" w:rsidTr="0048589B">
        <w:trPr>
          <w:trHeight w:val="449"/>
        </w:trPr>
        <w:tc>
          <w:tcPr>
            <w:tcW w:w="1781" w:type="dxa"/>
          </w:tcPr>
          <w:p w14:paraId="75887C5D" w14:textId="3FD7F28B" w:rsidR="00754952" w:rsidRDefault="00754952" w:rsidP="00754952">
            <w:pPr>
              <w:rPr>
                <w:rFonts w:hint="eastAsia"/>
                <w:lang w:eastAsia="zh-CN"/>
              </w:rPr>
            </w:pPr>
            <w:r>
              <w:rPr>
                <w:rFonts w:hint="eastAsia"/>
                <w:lang w:eastAsia="zh-CN"/>
              </w:rPr>
              <w:t>H</w:t>
            </w:r>
            <w:r>
              <w:rPr>
                <w:lang w:eastAsia="zh-CN"/>
              </w:rPr>
              <w:t>uawei, HiSilicon</w:t>
            </w:r>
          </w:p>
        </w:tc>
        <w:tc>
          <w:tcPr>
            <w:tcW w:w="7602" w:type="dxa"/>
          </w:tcPr>
          <w:p w14:paraId="1017FCF7" w14:textId="48D2A135" w:rsidR="00754952" w:rsidRDefault="003701A9" w:rsidP="00754952">
            <w:pPr>
              <w:rPr>
                <w:lang w:eastAsia="zh-CN"/>
              </w:rPr>
            </w:pPr>
            <w:r>
              <w:rPr>
                <w:lang w:eastAsia="zh-CN"/>
              </w:rPr>
              <w:t xml:space="preserve">Each positioning method uses distinct signals and/or additional information for UE position determination. In our understanding, the intention is to reuse the existing signals and information while potentially introducing some new information on top and relying on </w:t>
            </w:r>
            <w:r>
              <w:rPr>
                <w:lang w:eastAsia="zh-CN"/>
              </w:rPr>
              <w:lastRenderedPageBreak/>
              <w:t>AIML predictions in addition to measurements. In that case, we should try to enhance existing methods unless critical issues with this approach are identified.</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af1"/>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af4"/>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af4"/>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af4"/>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DL-AoD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lastRenderedPageBreak/>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lang w:eastAsia="zh-CN"/>
              </w:rPr>
            </w:pPr>
            <w:r>
              <w:rPr>
                <w:rFonts w:hint="eastAsia"/>
                <w:lang w:eastAsia="zh-CN"/>
              </w:rPr>
              <w:t>ZTE</w:t>
            </w:r>
          </w:p>
        </w:tc>
        <w:tc>
          <w:tcPr>
            <w:tcW w:w="1301" w:type="dxa"/>
          </w:tcPr>
          <w:p w14:paraId="203CE370" w14:textId="7129A21B" w:rsidR="003434BC" w:rsidRPr="006162F7" w:rsidRDefault="00DB6D28" w:rsidP="003434BC">
            <w:pPr>
              <w:rPr>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r w:rsidR="00507186" w14:paraId="12ED9422" w14:textId="77777777">
        <w:tc>
          <w:tcPr>
            <w:tcW w:w="1529" w:type="dxa"/>
          </w:tcPr>
          <w:p w14:paraId="744BF9C3" w14:textId="28A8BA09" w:rsidR="00507186" w:rsidRDefault="00507186" w:rsidP="00507186">
            <w:pPr>
              <w:rPr>
                <w:rFonts w:hint="eastAsia"/>
                <w:lang w:eastAsia="zh-CN"/>
              </w:rPr>
            </w:pPr>
            <w:r>
              <w:rPr>
                <w:rFonts w:hint="eastAsia"/>
                <w:lang w:eastAsia="zh-CN"/>
              </w:rPr>
              <w:t>H</w:t>
            </w:r>
            <w:r>
              <w:rPr>
                <w:lang w:eastAsia="zh-CN"/>
              </w:rPr>
              <w:t>uawei, HiSilicon</w:t>
            </w:r>
          </w:p>
        </w:tc>
        <w:tc>
          <w:tcPr>
            <w:tcW w:w="1301" w:type="dxa"/>
          </w:tcPr>
          <w:p w14:paraId="21B9ACD8" w14:textId="6BF5BEF6" w:rsidR="00507186" w:rsidRDefault="00507186" w:rsidP="00507186">
            <w:pPr>
              <w:rPr>
                <w:rFonts w:hint="eastAsia"/>
                <w:lang w:eastAsia="zh-CN"/>
              </w:rPr>
            </w:pPr>
            <w:r>
              <w:rPr>
                <w:rFonts w:hint="eastAsia"/>
                <w:lang w:eastAsia="zh-CN"/>
              </w:rPr>
              <w:t>A</w:t>
            </w:r>
          </w:p>
        </w:tc>
        <w:tc>
          <w:tcPr>
            <w:tcW w:w="6525" w:type="dxa"/>
          </w:tcPr>
          <w:p w14:paraId="36AAC04D" w14:textId="77777777" w:rsidR="006370A3" w:rsidRDefault="006370A3" w:rsidP="006370A3">
            <w:pPr>
              <w:pStyle w:val="a6"/>
            </w:pPr>
            <w:r>
              <w:rPr>
                <w:rFonts w:hint="eastAsia"/>
                <w:lang w:eastAsia="zh-CN"/>
              </w:rPr>
              <w:t>In</w:t>
            </w:r>
            <w:r>
              <w:t xml:space="preserve"> RAN1 119 meeting, it was agreed to introduce assistant information:</w:t>
            </w:r>
          </w:p>
          <w:p w14:paraId="4B294FA7" w14:textId="77777777" w:rsidR="006370A3" w:rsidRPr="00B55A05" w:rsidRDefault="006370A3" w:rsidP="00B55A05">
            <w:pPr>
              <w:pStyle w:val="a6"/>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lang w:eastAsia="zh-CN"/>
              </w:rPr>
              <w:t>, if necessary,</w:t>
            </w:r>
            <w:r w:rsidRPr="00B55A05">
              <w:rPr>
                <w:i/>
              </w:rPr>
              <w:t xml:space="preserve"> choose one alternative from the following:</w:t>
            </w:r>
          </w:p>
          <w:p w14:paraId="6B28AFCF" w14:textId="5C2AD983" w:rsidR="00507186" w:rsidRPr="006370A3" w:rsidRDefault="006370A3" w:rsidP="006370A3">
            <w:pPr>
              <w:rPr>
                <w:lang w:eastAsia="zh-CN"/>
              </w:rPr>
            </w:pPr>
            <w:r>
              <w:rPr>
                <w:rFonts w:hint="eastAsia"/>
                <w:lang w:eastAsia="zh-CN"/>
              </w:rPr>
              <w:t>I</w:t>
            </w:r>
            <w:r>
              <w:rPr>
                <w:lang w:eastAsia="zh-CN"/>
              </w:rP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bl>
    <w:p w14:paraId="335CDB19" w14:textId="6BEBDD8F"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t>FFS which does not need RAN1 input</w:t>
      </w:r>
    </w:p>
    <w:p w14:paraId="3A701C12" w14:textId="77777777" w:rsidR="007071F7" w:rsidRDefault="007071F7" w:rsidP="00860E3B">
      <w:pPr>
        <w:pStyle w:val="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f1"/>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af4"/>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af1"/>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signalled.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lang w:eastAsia="zh-CN"/>
              </w:rPr>
            </w:pPr>
            <w:r>
              <w:rPr>
                <w:rFonts w:hint="eastAsia"/>
                <w:lang w:eastAsia="zh-CN"/>
              </w:rPr>
              <w:t>ZTE</w:t>
            </w:r>
          </w:p>
        </w:tc>
        <w:tc>
          <w:tcPr>
            <w:tcW w:w="1527" w:type="dxa"/>
          </w:tcPr>
          <w:p w14:paraId="1B6556AE" w14:textId="47C291D6" w:rsidR="00027DF0" w:rsidRPr="006162F7" w:rsidRDefault="009C13AA" w:rsidP="00027DF0">
            <w:pPr>
              <w:rPr>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lang w:eastAsia="zh-CN"/>
              </w:rPr>
            </w:pPr>
            <w:r>
              <w:rPr>
                <w:rFonts w:hint="eastAsia"/>
                <w:lang w:eastAsia="zh-CN"/>
              </w:rPr>
              <w:t>Agree with apple on the stage-3 indication</w:t>
            </w:r>
          </w:p>
        </w:tc>
      </w:tr>
      <w:tr w:rsidR="00C862DB" w14:paraId="33717F8B" w14:textId="77777777" w:rsidTr="00027DF0">
        <w:tc>
          <w:tcPr>
            <w:tcW w:w="1512" w:type="dxa"/>
          </w:tcPr>
          <w:p w14:paraId="3805921B" w14:textId="6327C5BF" w:rsidR="00C862DB" w:rsidRDefault="00C862DB" w:rsidP="00C862DB">
            <w:pPr>
              <w:rPr>
                <w:rFonts w:hint="eastAsia"/>
                <w:lang w:eastAsia="zh-CN"/>
              </w:rPr>
            </w:pPr>
            <w:r>
              <w:rPr>
                <w:rFonts w:hint="eastAsia"/>
                <w:lang w:eastAsia="zh-CN"/>
              </w:rPr>
              <w:lastRenderedPageBreak/>
              <w:t>H</w:t>
            </w:r>
            <w:r>
              <w:rPr>
                <w:lang w:eastAsia="zh-CN"/>
              </w:rPr>
              <w:t>uawei, HiSiliccon</w:t>
            </w:r>
          </w:p>
        </w:tc>
        <w:tc>
          <w:tcPr>
            <w:tcW w:w="1527" w:type="dxa"/>
          </w:tcPr>
          <w:p w14:paraId="48C2F438" w14:textId="07DA2B1F" w:rsidR="00C862DB" w:rsidRDefault="00C862DB" w:rsidP="00C862DB">
            <w:pPr>
              <w:rPr>
                <w:lang w:eastAsia="zh-CN"/>
              </w:rPr>
            </w:pPr>
            <w:r>
              <w:rPr>
                <w:rFonts w:hint="eastAsia"/>
                <w:lang w:eastAsia="zh-CN"/>
              </w:rPr>
              <w:t>A</w:t>
            </w:r>
            <w:r>
              <w:rPr>
                <w:lang w:eastAsia="zh-CN"/>
              </w:rPr>
              <w:t>gree, but</w:t>
            </w:r>
          </w:p>
        </w:tc>
        <w:tc>
          <w:tcPr>
            <w:tcW w:w="6316" w:type="dxa"/>
          </w:tcPr>
          <w:p w14:paraId="7A1FDD16" w14:textId="57B50BF8" w:rsidR="00C862DB" w:rsidRDefault="00C862DB" w:rsidP="00C862DB">
            <w:pPr>
              <w:rPr>
                <w:rFonts w:hint="eastAsia"/>
                <w:lang w:eastAsia="zh-CN"/>
              </w:rPr>
            </w:pPr>
            <w:r>
              <w:rPr>
                <w:rFonts w:hint="eastAsia"/>
                <w:lang w:eastAsia="zh-CN"/>
              </w:rPr>
              <w:t>I</w:t>
            </w:r>
            <w:r>
              <w:rPr>
                <w:lang w:eastAsia="zh-CN"/>
              </w:rPr>
              <w:t>f the legacy method is reused, the motivation of introducing a new flag should be discussed, e.g. it may be related to monitoring, and RAN1 inputs are needed.</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f1"/>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If the AIML based positioning method becomes non-applicable when LMF requests UE location estimation, UE cannot perform the AIML based positioning, and reply with LPP 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 xml:space="preserve">nformation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f1"/>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af4"/>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af4"/>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 xml:space="preserve">Rel-19 AI/ML </w:t>
            </w:r>
            <w:r w:rsidR="00A47F59">
              <w:lastRenderedPageBreak/>
              <w:t>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af4"/>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lastRenderedPageBreak/>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AC43D2" w14:paraId="20ABFB15" w14:textId="77777777" w:rsidTr="00AC43D2">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AC43D2" w14:paraId="58E43EB3" w14:textId="77777777" w:rsidTr="00AC43D2">
        <w:tc>
          <w:tcPr>
            <w:tcW w:w="1508" w:type="dxa"/>
          </w:tcPr>
          <w:p w14:paraId="166C3A25" w14:textId="72AA26AE" w:rsidR="00AC43D2" w:rsidRDefault="00E75C45" w:rsidP="00AC43D2">
            <w:pPr>
              <w:rPr>
                <w:lang w:eastAsia="zh-CN"/>
              </w:rPr>
            </w:pPr>
            <w:r>
              <w:rPr>
                <w:rFonts w:hint="eastAsia"/>
                <w:lang w:eastAsia="zh-CN"/>
              </w:rPr>
              <w:t>ZTE</w:t>
            </w:r>
          </w:p>
        </w:tc>
        <w:tc>
          <w:tcPr>
            <w:tcW w:w="1527" w:type="dxa"/>
          </w:tcPr>
          <w:p w14:paraId="50FF5663" w14:textId="049AD92D" w:rsidR="00AC43D2" w:rsidRPr="006162F7" w:rsidRDefault="00E75C45" w:rsidP="00AC43D2">
            <w:pPr>
              <w:rPr>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r>
              <w:rPr>
                <w:lang w:eastAsia="zh-CN"/>
              </w:rP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w:t>
            </w:r>
            <w:r w:rsidR="00A200B6">
              <w:rPr>
                <w:lang w:eastAsia="zh-CN"/>
              </w:rPr>
              <w:t>k option in advance, to ensure that UE has something meaningful to report, rather than ‘UE reporting Error+LMF’s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r w:rsidR="0071348F" w14:paraId="71851A41" w14:textId="77777777" w:rsidTr="00AC43D2">
        <w:tc>
          <w:tcPr>
            <w:tcW w:w="1508" w:type="dxa"/>
          </w:tcPr>
          <w:p w14:paraId="61BB3E25" w14:textId="1F8873F4" w:rsidR="0071348F" w:rsidRDefault="0071348F" w:rsidP="0071348F">
            <w:pPr>
              <w:rPr>
                <w:rFonts w:hint="eastAsia"/>
                <w:lang w:eastAsia="zh-CN"/>
              </w:rPr>
            </w:pPr>
            <w:r>
              <w:rPr>
                <w:rFonts w:hint="eastAsia"/>
                <w:lang w:eastAsia="zh-CN"/>
              </w:rPr>
              <w:t>H</w:t>
            </w:r>
            <w:r>
              <w:rPr>
                <w:lang w:eastAsia="zh-CN"/>
              </w:rPr>
              <w:t>uawei, HiSiliccon</w:t>
            </w:r>
          </w:p>
        </w:tc>
        <w:tc>
          <w:tcPr>
            <w:tcW w:w="1527" w:type="dxa"/>
          </w:tcPr>
          <w:p w14:paraId="674BF7B7" w14:textId="50D52DE2" w:rsidR="0071348F" w:rsidRDefault="0071348F" w:rsidP="0071348F">
            <w:pPr>
              <w:rPr>
                <w:rFonts w:hint="eastAsia"/>
                <w:lang w:eastAsia="zh-CN"/>
              </w:rPr>
            </w:pPr>
            <w:r>
              <w:rPr>
                <w:rFonts w:hint="eastAsia"/>
                <w:lang w:eastAsia="zh-CN"/>
              </w:rPr>
              <w:t>C</w:t>
            </w:r>
            <w:r>
              <w:rPr>
                <w:lang w:eastAsia="zh-CN"/>
              </w:rPr>
              <w:t>omments.</w:t>
            </w:r>
          </w:p>
        </w:tc>
        <w:tc>
          <w:tcPr>
            <w:tcW w:w="6320" w:type="dxa"/>
          </w:tcPr>
          <w:p w14:paraId="1D4E1391" w14:textId="77777777" w:rsidR="0071348F" w:rsidRDefault="0071348F" w:rsidP="0071348F">
            <w:pPr>
              <w:rPr>
                <w:lang w:eastAsia="zh-CN"/>
              </w:rPr>
            </w:pPr>
            <w:r>
              <w:rPr>
                <w:lang w:eastAsia="zh-CN"/>
              </w:rPr>
              <w:t>RAN2 agreed that w</w:t>
            </w:r>
            <w:r w:rsidRPr="0068000A">
              <w:rPr>
                <w:lang w:eastAsia="zh-CN"/>
              </w:rPr>
              <w:t>hen the applicability change</w:t>
            </w:r>
            <w:r>
              <w:rPr>
                <w:lang w:eastAsia="zh-CN"/>
              </w:rPr>
              <w:t>s</w:t>
            </w:r>
            <w:r w:rsidRPr="0068000A">
              <w:rPr>
                <w:lang w:eastAsia="zh-CN"/>
              </w:rPr>
              <w:t>, UE send</w:t>
            </w:r>
            <w:r>
              <w:rPr>
                <w:lang w:eastAsia="zh-CN"/>
              </w:rPr>
              <w:t>s</w:t>
            </w:r>
            <w:r w:rsidRPr="0068000A">
              <w:rPr>
                <w:lang w:eastAsia="zh-CN"/>
              </w:rPr>
              <w:t xml:space="preserve"> an unsolicited LPP ProvideCapabilities message to LMF</w:t>
            </w:r>
            <w:r>
              <w:rPr>
                <w:lang w:eastAsia="zh-CN"/>
              </w:rPr>
              <w:t xml:space="preserve">. Based on this the UE should be reconfigured and LMF will normally not ask the UE for a location until this reconfiguration is done. With that in mind, the issue seems a corner case, so replying with an error cause seems sufficient. </w:t>
            </w:r>
          </w:p>
          <w:p w14:paraId="57515AB2" w14:textId="77777777" w:rsidR="0071348F" w:rsidRDefault="0071348F" w:rsidP="0071348F">
            <w:pPr>
              <w:rPr>
                <w:lang w:eastAsia="zh-CN"/>
              </w:rPr>
            </w:pPr>
            <w:r>
              <w:rPr>
                <w:lang w:eastAsia="zh-CN"/>
              </w:rPr>
              <w:lastRenderedPageBreak/>
              <w:t>Furthermore, we should follow the principles agreed for BM use case as a baseline and for BM we agreed:</w:t>
            </w:r>
          </w:p>
          <w:p w14:paraId="67114145" w14:textId="77777777" w:rsidR="0071348F" w:rsidRPr="0071348F" w:rsidRDefault="0071348F" w:rsidP="0071348F">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1C01CF68" w14:textId="77777777" w:rsidR="0071348F" w:rsidRPr="00B414F3" w:rsidRDefault="0071348F" w:rsidP="0071348F">
            <w:pPr>
              <w:pStyle w:val="Doc-text2"/>
              <w:rPr>
                <w:lang w:eastAsia="en-GB"/>
              </w:rPr>
            </w:pPr>
          </w:p>
          <w:p w14:paraId="0C7E8C5F" w14:textId="77777777" w:rsidR="0071348F" w:rsidRDefault="0071348F" w:rsidP="0071348F">
            <w:pPr>
              <w:rPr>
                <w:lang w:eastAsia="zh-CN"/>
              </w:rPr>
            </w:pPr>
            <w:r>
              <w:rPr>
                <w:lang w:eastAsia="zh-CN"/>
              </w:rP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686B255C" w14:textId="6DDBC5D7" w:rsidR="0071348F" w:rsidRDefault="0071348F" w:rsidP="0071348F">
            <w:pPr>
              <w:rPr>
                <w:lang w:eastAsia="zh-CN"/>
              </w:rPr>
            </w:pPr>
            <w:r>
              <w:rPr>
                <w:rFonts w:hint="eastAsia"/>
                <w:lang w:eastAsia="zh-CN"/>
              </w:rPr>
              <w:t>W</w:t>
            </w:r>
            <w:r>
              <w:rPr>
                <w:lang w:eastAsia="zh-CN"/>
              </w:rPr>
              <w:t>e understand that "any other fallback configurations" may refer to UE autonomous fallback mechanism, and the motivation and benefit should be discussed first, considering the above understanding.</w:t>
            </w: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f1"/>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lang w:eastAsia="zh-CN"/>
              </w:rPr>
            </w:pPr>
            <w:r>
              <w:rPr>
                <w:rFonts w:hint="eastAsia"/>
                <w:lang w:eastAsia="zh-CN"/>
              </w:rPr>
              <w:t>ZTE</w:t>
            </w:r>
          </w:p>
        </w:tc>
        <w:tc>
          <w:tcPr>
            <w:tcW w:w="8299" w:type="dxa"/>
          </w:tcPr>
          <w:p w14:paraId="50618553" w14:textId="25CF8730" w:rsidR="0083059F" w:rsidRPr="006162F7" w:rsidRDefault="00151CA6" w:rsidP="0083059F">
            <w:pPr>
              <w:rPr>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r w:rsidR="005B6B5D" w14:paraId="5FA1963A" w14:textId="77777777" w:rsidTr="007F0784">
        <w:trPr>
          <w:trHeight w:val="428"/>
        </w:trPr>
        <w:tc>
          <w:tcPr>
            <w:tcW w:w="1944" w:type="dxa"/>
          </w:tcPr>
          <w:p w14:paraId="73BAEA30" w14:textId="1DC588A3" w:rsidR="005B6B5D" w:rsidRDefault="005B6B5D" w:rsidP="005B6B5D">
            <w:pPr>
              <w:rPr>
                <w:rFonts w:hint="eastAsia"/>
                <w:lang w:eastAsia="zh-CN"/>
              </w:rPr>
            </w:pPr>
            <w:r>
              <w:rPr>
                <w:rFonts w:hint="eastAsia"/>
                <w:lang w:eastAsia="zh-CN"/>
              </w:rPr>
              <w:t>H</w:t>
            </w:r>
            <w:r>
              <w:rPr>
                <w:lang w:eastAsia="zh-CN"/>
              </w:rPr>
              <w:t>uawei, HiSilicon</w:t>
            </w:r>
          </w:p>
        </w:tc>
        <w:tc>
          <w:tcPr>
            <w:tcW w:w="8299" w:type="dxa"/>
          </w:tcPr>
          <w:p w14:paraId="64B71B5C" w14:textId="3E178D69" w:rsidR="005B6B5D" w:rsidRDefault="005B6B5D" w:rsidP="005B6B5D">
            <w:pPr>
              <w:rPr>
                <w:lang w:eastAsia="zh-CN"/>
              </w:rPr>
            </w:pPr>
            <w:r>
              <w:rPr>
                <w:rFonts w:hint="eastAsia"/>
                <w:lang w:eastAsia="zh-CN"/>
              </w:rPr>
              <w:t>A</w:t>
            </w:r>
            <w:r>
              <w:rPr>
                <w:lang w:eastAsia="zh-CN"/>
              </w:rPr>
              <w:t xml:space="preserve">s a baseline, the NW can reconfigure the UE after an updated </w:t>
            </w:r>
            <w:r w:rsidRPr="0068000A">
              <w:rPr>
                <w:lang w:eastAsia="zh-CN"/>
              </w:rPr>
              <w:t>LPP ProvideCapabilities</w:t>
            </w:r>
            <w:r>
              <w:rPr>
                <w:lang w:eastAsia="zh-CN"/>
              </w:rPr>
              <w:t xml:space="preserve"> message or a failure message is received. This is aligned with the principle of BM case where the functionality management is under NW control.</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lastRenderedPageBreak/>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DL-AoD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use  DL-TDoA or DL-AoD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r>
              <w:t>Falllback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are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5C846399" w:rsidR="00593AE8" w:rsidRPr="00DE611B" w:rsidRDefault="00593AE8">
            <w:r>
              <w:rPr>
                <w:rFonts w:hint="eastAsia"/>
              </w:rPr>
              <w:t>v</w:t>
            </w:r>
            <w:r>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15D61E93" w:rsidR="00B65FEA" w:rsidRPr="006162F7" w:rsidRDefault="00B65FEA" w:rsidP="00B65FEA">
            <w:r>
              <w:t>If a LMF allows/requests multiple positioning methods, the request is normally a request for "hybrid positioning".</w:t>
            </w:r>
          </w:p>
        </w:tc>
      </w:tr>
      <w:tr w:rsidR="00B65FEA" w14:paraId="38CD5624" w14:textId="77777777">
        <w:trPr>
          <w:trHeight w:val="428"/>
        </w:trPr>
        <w:tc>
          <w:tcPr>
            <w:tcW w:w="1944" w:type="dxa"/>
          </w:tcPr>
          <w:p w14:paraId="67D0F9BF" w14:textId="2581F3D0" w:rsidR="00B65FEA" w:rsidRDefault="00151CA6" w:rsidP="00B65FEA">
            <w:pPr>
              <w:rPr>
                <w:lang w:eastAsia="zh-CN"/>
              </w:rPr>
            </w:pPr>
            <w:r>
              <w:rPr>
                <w:rFonts w:hint="eastAsia"/>
                <w:lang w:eastAsia="zh-CN"/>
              </w:rPr>
              <w:t>ZTE</w:t>
            </w:r>
          </w:p>
        </w:tc>
        <w:tc>
          <w:tcPr>
            <w:tcW w:w="8299" w:type="dxa"/>
          </w:tcPr>
          <w:p w14:paraId="570A14D0" w14:textId="7F324958" w:rsidR="00151CA6" w:rsidRPr="006162F7" w:rsidRDefault="00151CA6" w:rsidP="00151CA6">
            <w:pPr>
              <w:rPr>
                <w:lang w:eastAsia="zh-CN"/>
              </w:rPr>
            </w:pPr>
            <w:r>
              <w:rPr>
                <w:lang w:eastAsia="zh-CN"/>
              </w:rPr>
              <w:t>If AI positioning method falls back to legacy positioning method, agree with Xiaomi that UE based DL-TDOA/DL-AoD can be the fallback option.</w:t>
            </w:r>
          </w:p>
        </w:tc>
      </w:tr>
      <w:tr w:rsidR="00860FBF" w14:paraId="39F54302" w14:textId="77777777">
        <w:trPr>
          <w:trHeight w:val="428"/>
        </w:trPr>
        <w:tc>
          <w:tcPr>
            <w:tcW w:w="1944" w:type="dxa"/>
          </w:tcPr>
          <w:p w14:paraId="4EEE7051" w14:textId="13B5EAC7" w:rsidR="00860FBF" w:rsidRDefault="00860FBF" w:rsidP="00860FBF">
            <w:pPr>
              <w:rPr>
                <w:rFonts w:hint="eastAsia"/>
                <w:lang w:eastAsia="zh-CN"/>
              </w:rPr>
            </w:pPr>
            <w:r>
              <w:rPr>
                <w:rFonts w:hint="eastAsia"/>
                <w:lang w:eastAsia="zh-CN"/>
              </w:rPr>
              <w:t>H</w:t>
            </w:r>
            <w:r>
              <w:rPr>
                <w:lang w:eastAsia="zh-CN"/>
              </w:rPr>
              <w:t>uawei, HiSilicon</w:t>
            </w:r>
          </w:p>
        </w:tc>
        <w:tc>
          <w:tcPr>
            <w:tcW w:w="8299" w:type="dxa"/>
          </w:tcPr>
          <w:p w14:paraId="2C57A8D8" w14:textId="44FC8585" w:rsidR="00860FBF" w:rsidRDefault="00860FBF" w:rsidP="00860FBF">
            <w:pPr>
              <w:rPr>
                <w:lang w:eastAsia="zh-CN"/>
              </w:rPr>
            </w:pPr>
            <w:r>
              <w:t>There is no need for any UE autonomous fallback configuration.  It can be left to the NW to decide which positioning configurations (legacy or AI) to use after the UE indicated applicability change or an error cause, similar to what we agreed for BM case.</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NLoS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f1"/>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lastRenderedPageBreak/>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lang w:eastAsia="zh-CN"/>
              </w:rPr>
            </w:pPr>
            <w:r>
              <w:rPr>
                <w:rFonts w:hint="eastAsia"/>
                <w:lang w:eastAsia="zh-CN"/>
              </w:rPr>
              <w:t>ZTE</w:t>
            </w:r>
          </w:p>
        </w:tc>
        <w:tc>
          <w:tcPr>
            <w:tcW w:w="8299" w:type="dxa"/>
          </w:tcPr>
          <w:p w14:paraId="41C54984" w14:textId="114EEA16" w:rsidR="00346A41" w:rsidRPr="006162F7" w:rsidRDefault="008621E9" w:rsidP="008621E9">
            <w:pPr>
              <w:rPr>
                <w:lang w:eastAsia="zh-CN"/>
              </w:rPr>
            </w:pPr>
            <w:r>
              <w:rPr>
                <w:rFonts w:hint="eastAsia"/>
                <w:lang w:eastAsia="zh-CN"/>
              </w:rPr>
              <w:t xml:space="preserve">No. </w:t>
            </w:r>
            <w:r>
              <w:rPr>
                <w:lang w:eastAsia="zh-CN"/>
              </w:rPr>
              <w:t>If a UE supports both AI and legacy positioning, AI will be an upgraded version compared to legacy positioning. So there is no reason to fall back from non-AI to AI.</w:t>
            </w:r>
          </w:p>
        </w:tc>
      </w:tr>
      <w:tr w:rsidR="00735A8F" w14:paraId="7C0B57AB" w14:textId="77777777">
        <w:trPr>
          <w:trHeight w:val="428"/>
        </w:trPr>
        <w:tc>
          <w:tcPr>
            <w:tcW w:w="1944" w:type="dxa"/>
          </w:tcPr>
          <w:p w14:paraId="5F588A2A" w14:textId="5949B4C7" w:rsidR="00735A8F" w:rsidRDefault="00735A8F" w:rsidP="00735A8F">
            <w:pPr>
              <w:rPr>
                <w:rFonts w:hint="eastAsia"/>
                <w:lang w:eastAsia="zh-CN"/>
              </w:rPr>
            </w:pPr>
            <w:r>
              <w:rPr>
                <w:rFonts w:hint="eastAsia"/>
                <w:lang w:eastAsia="zh-CN"/>
              </w:rPr>
              <w:t>H</w:t>
            </w:r>
            <w:r>
              <w:rPr>
                <w:lang w:eastAsia="zh-CN"/>
              </w:rPr>
              <w:t>uawei, HiSilicon</w:t>
            </w:r>
          </w:p>
        </w:tc>
        <w:tc>
          <w:tcPr>
            <w:tcW w:w="8299" w:type="dxa"/>
          </w:tcPr>
          <w:p w14:paraId="7BA92F00" w14:textId="77777777" w:rsidR="00735A8F" w:rsidRDefault="00735A8F" w:rsidP="00735A8F">
            <w:pPr>
              <w:rPr>
                <w:lang w:eastAsia="zh-CN"/>
              </w:rPr>
            </w:pPr>
            <w:r>
              <w:rPr>
                <w:rFonts w:hint="eastAsia"/>
                <w:lang w:eastAsia="zh-CN"/>
              </w:rPr>
              <w:t>I</w:t>
            </w:r>
            <w:r>
              <w:rPr>
                <w:lang w:eastAsia="zh-CN"/>
              </w:rPr>
              <w:t>n our opinion, the switch between non-AI/ML and AI/ML can be done in the same signaling procedure under the command of the NW (i.e. no UE autonomous switching), and the difference is just about configurations. For example:</w:t>
            </w:r>
          </w:p>
          <w:p w14:paraId="247D04BE" w14:textId="77777777" w:rsidR="00735A8F" w:rsidRDefault="00735A8F" w:rsidP="00735A8F">
            <w:pPr>
              <w:rPr>
                <w:lang w:eastAsia="zh-CN"/>
              </w:rPr>
            </w:pPr>
            <w:r>
              <w:rPr>
                <w:rFonts w:hint="eastAsia"/>
                <w:lang w:eastAsia="zh-CN"/>
              </w:rPr>
              <w:t>-</w:t>
            </w:r>
            <w:r>
              <w:rPr>
                <w:lang w:eastAsia="zh-CN"/>
              </w:rPr>
              <w:t xml:space="preserve"> from AI/ML to non-AI/ML, the NW disables AI/ML and enables a non-AI/ML</w:t>
            </w:r>
          </w:p>
          <w:p w14:paraId="6B2BBCAB" w14:textId="77777777" w:rsidR="00735A8F" w:rsidRDefault="00735A8F" w:rsidP="00735A8F">
            <w:pPr>
              <w:rPr>
                <w:lang w:eastAsia="zh-CN"/>
              </w:rPr>
            </w:pPr>
            <w:r>
              <w:rPr>
                <w:rFonts w:hint="eastAsia"/>
                <w:lang w:eastAsia="zh-CN"/>
              </w:rPr>
              <w:t>-</w:t>
            </w:r>
            <w:r>
              <w:rPr>
                <w:lang w:eastAsia="zh-CN"/>
              </w:rPr>
              <w:t xml:space="preserve"> from non-AI/ML to AI/ML, the NW disable non-AI/ML and enables a</w:t>
            </w:r>
            <w:r>
              <w:rPr>
                <w:rFonts w:hint="eastAsia"/>
                <w:lang w:eastAsia="zh-CN"/>
              </w:rPr>
              <w:t>n</w:t>
            </w:r>
            <w:r>
              <w:rPr>
                <w:lang w:eastAsia="zh-CN"/>
              </w:rPr>
              <w:t xml:space="preserve"> AI/ML</w:t>
            </w:r>
          </w:p>
          <w:p w14:paraId="07F1EF8D" w14:textId="77777777" w:rsidR="00735A8F" w:rsidRDefault="00735A8F" w:rsidP="00735A8F">
            <w:pPr>
              <w:rPr>
                <w:lang w:eastAsia="zh-CN"/>
              </w:rPr>
            </w:pPr>
          </w:p>
          <w:p w14:paraId="62B95C00" w14:textId="677F9869" w:rsidR="00735A8F" w:rsidRDefault="00735A8F" w:rsidP="00735A8F">
            <w:pPr>
              <w:rPr>
                <w:rFonts w:hint="eastAsia"/>
                <w:lang w:eastAsia="zh-CN"/>
              </w:rPr>
            </w:pPr>
            <w:r>
              <w:rPr>
                <w:rFonts w:hint="eastAsia"/>
                <w:lang w:eastAsia="zh-CN"/>
              </w:rPr>
              <w:t>O</w:t>
            </w:r>
            <w:r>
              <w:rPr>
                <w:lang w:eastAsia="zh-CN"/>
              </w:rPr>
              <w:t>nce we can define configurations for AI/ML in signalling, the above procedure should be supported naturally.</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NR-AI-ML-TargetDeviceErrorCauses</w:t>
      </w:r>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NR-AI-ML-TargetDeviceErrorCauses</w:t>
      </w:r>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f1"/>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r w:rsidRPr="003D3187">
              <w:rPr>
                <w:i/>
                <w:iCs/>
                <w:lang w:eastAsia="zh-CN"/>
              </w:rPr>
              <w:t>functionalityNotAvailable</w:t>
            </w:r>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r w:rsidRPr="005B3F34">
              <w:rPr>
                <w:i/>
                <w:iCs/>
              </w:rPr>
              <w:t>performanceMonitoringEvent</w:t>
            </w:r>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NR-AI-ML-TargetDeviceErrorCauses</w:t>
            </w:r>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assistanceDataInconsistentBetweenTrainingAndInference</w:t>
            </w:r>
          </w:p>
          <w:p w14:paraId="0DAA5043" w14:textId="4D9152B3" w:rsidR="00B67F51" w:rsidRPr="009A22DC"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is </w:t>
            </w:r>
            <w:r>
              <w:rPr>
                <w:rFonts w:ascii="Times New Roman" w:eastAsia="宋体" w:hAnsi="Times New Roman" w:cs="Times New Roman"/>
                <w:sz w:val="20"/>
                <w:szCs w:val="20"/>
                <w:lang w:val="en-GB" w:eastAsia="zh-CN"/>
              </w:rPr>
              <w:t xml:space="preserve"> no</w:t>
            </w:r>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af4"/>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af4"/>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宋体" w:hAnsi="Times New Roman" w:cs="Times New Roman"/>
                <w:sz w:val="20"/>
                <w:szCs w:val="20"/>
                <w:lang w:val="en-GB" w:eastAsia="zh-CN"/>
              </w:rPr>
              <w:lastRenderedPageBreak/>
              <w:t xml:space="preserve">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宋体" w:hAnsi="Times New Roman" w:cs="Times New Roman"/>
                <w:sz w:val="20"/>
                <w:szCs w:val="20"/>
                <w:lang w:val="en-GB" w:eastAsia="zh-CN"/>
              </w:rPr>
              <w:t xml:space="preserve">”, the first and foremost error should be </w:t>
            </w:r>
            <w:r w:rsidRPr="00870C47">
              <w:rPr>
                <w:rFonts w:ascii="Times New Roman" w:eastAsia="宋体" w:hAnsi="Times New Roman" w:cs="Times New Roman"/>
                <w:i/>
                <w:iCs/>
                <w:sz w:val="20"/>
                <w:szCs w:val="20"/>
                <w:lang w:val="en-GB" w:eastAsia="zh-CN"/>
              </w:rPr>
              <w:t>FunctionalityNotApplicable</w:t>
            </w:r>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af4"/>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lastRenderedPageBreak/>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lang w:eastAsia="zh-CN"/>
              </w:rPr>
            </w:pPr>
            <w:r>
              <w:rPr>
                <w:rFonts w:hint="eastAsia"/>
                <w:lang w:eastAsia="zh-CN"/>
              </w:rPr>
              <w:t>ZTE</w:t>
            </w:r>
          </w:p>
        </w:tc>
        <w:tc>
          <w:tcPr>
            <w:tcW w:w="1527" w:type="dxa"/>
          </w:tcPr>
          <w:p w14:paraId="5369CE18" w14:textId="77777777" w:rsidR="0073215B" w:rsidRPr="006162F7" w:rsidRDefault="0073215B" w:rsidP="0073215B">
            <w:pPr>
              <w:rPr>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r w:rsidRPr="00870C47">
              <w:rPr>
                <w:i/>
                <w:iCs/>
                <w:lang w:val="en-GB" w:eastAsia="zh-CN"/>
              </w:rPr>
              <w:t>FunctionalityNotApplicable</w:t>
            </w:r>
            <w:r w:rsidRPr="00E63BD4">
              <w:rPr>
                <w:lang w:val="en-GB" w:eastAsia="zh-CN"/>
              </w:rPr>
              <w:t>.</w:t>
            </w:r>
          </w:p>
          <w:p w14:paraId="1D1452FA" w14:textId="607BDFD2" w:rsidR="00A1475E" w:rsidRPr="006162F7" w:rsidRDefault="00A1475E" w:rsidP="0073215B">
            <w:pPr>
              <w:rPr>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r w:rsidR="00636455" w14:paraId="40AF7028" w14:textId="77777777" w:rsidTr="00CD623B">
        <w:tc>
          <w:tcPr>
            <w:tcW w:w="1511" w:type="dxa"/>
          </w:tcPr>
          <w:p w14:paraId="77A88976" w14:textId="0B0EE769" w:rsidR="00636455" w:rsidRDefault="00636455" w:rsidP="00636455">
            <w:pPr>
              <w:rPr>
                <w:rFonts w:hint="eastAsia"/>
                <w:lang w:eastAsia="zh-CN"/>
              </w:rPr>
            </w:pPr>
            <w:r>
              <w:rPr>
                <w:rFonts w:hint="eastAsia"/>
                <w:lang w:eastAsia="zh-CN"/>
              </w:rPr>
              <w:t>H</w:t>
            </w:r>
            <w:r>
              <w:rPr>
                <w:lang w:eastAsia="zh-CN"/>
              </w:rPr>
              <w:t>uawei, HiSilicon</w:t>
            </w:r>
          </w:p>
        </w:tc>
        <w:tc>
          <w:tcPr>
            <w:tcW w:w="1527" w:type="dxa"/>
          </w:tcPr>
          <w:p w14:paraId="17AE71D3" w14:textId="55D0651C" w:rsidR="00636455" w:rsidRPr="006162F7" w:rsidRDefault="00636455" w:rsidP="00636455">
            <w:pPr>
              <w:rPr>
                <w:lang w:eastAsia="zh-CN"/>
              </w:rPr>
            </w:pPr>
            <w:r>
              <w:rPr>
                <w:rFonts w:hint="eastAsia"/>
                <w:lang w:eastAsia="zh-CN"/>
              </w:rPr>
              <w:t>Disagree</w:t>
            </w:r>
          </w:p>
        </w:tc>
        <w:tc>
          <w:tcPr>
            <w:tcW w:w="6317" w:type="dxa"/>
          </w:tcPr>
          <w:p w14:paraId="36C3C554" w14:textId="77777777" w:rsidR="00636455" w:rsidRDefault="00636455" w:rsidP="00636455">
            <w:pPr>
              <w:rPr>
                <w:lang w:eastAsia="zh-CN"/>
              </w:rPr>
            </w:pPr>
            <w:r>
              <w:rPr>
                <w:rFonts w:hint="eastAsia"/>
                <w:lang w:eastAsia="zh-CN"/>
              </w:rPr>
              <w:t>I</w:t>
            </w:r>
            <w:r>
              <w:rPr>
                <w:lang w:eastAsia="zh-CN"/>
              </w:rPr>
              <w:t>t is about stage-3 details, and motivations should be discussed first.</w:t>
            </w:r>
          </w:p>
          <w:p w14:paraId="1A516C2B" w14:textId="0F75FF69" w:rsidR="00636455" w:rsidRDefault="00636455" w:rsidP="00636455">
            <w:pPr>
              <w:rPr>
                <w:lang w:eastAsia="zh-CN"/>
              </w:rPr>
            </w:pPr>
            <w:r w:rsidRPr="002B60A5">
              <w:rPr>
                <w:lang w:eastAsia="zh-CN"/>
              </w:rPr>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f1"/>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w:t>
      </w:r>
      <w:r w:rsidR="006B5EBE">
        <w:rPr>
          <w:lang w:val="en-GB" w:eastAsia="zh-CN"/>
        </w:rPr>
        <w:lastRenderedPageBreak/>
        <w:t xml:space="preserve">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f1"/>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lang w:eastAsia="zh-CN"/>
              </w:rPr>
            </w:pPr>
            <w:r>
              <w:rPr>
                <w:rFonts w:hint="eastAsia"/>
                <w:lang w:eastAsia="zh-CN"/>
              </w:rPr>
              <w:t>ZTE</w:t>
            </w:r>
          </w:p>
        </w:tc>
        <w:tc>
          <w:tcPr>
            <w:tcW w:w="1527" w:type="dxa"/>
          </w:tcPr>
          <w:p w14:paraId="137C0A8B" w14:textId="3C8EFCDC" w:rsidR="00FA568F" w:rsidRPr="006162F7" w:rsidRDefault="00A1475E" w:rsidP="00FA568F">
            <w:pPr>
              <w:rPr>
                <w:lang w:eastAsia="zh-CN"/>
              </w:rPr>
            </w:pPr>
            <w:r>
              <w:rPr>
                <w:rFonts w:hint="eastAsia"/>
                <w:lang w:eastAsia="zh-CN"/>
              </w:rPr>
              <w:t>Agree</w:t>
            </w:r>
          </w:p>
        </w:tc>
        <w:tc>
          <w:tcPr>
            <w:tcW w:w="6316" w:type="dxa"/>
          </w:tcPr>
          <w:p w14:paraId="18AD3224" w14:textId="58652D7D" w:rsidR="00FA568F" w:rsidRPr="006162F7" w:rsidRDefault="00A1475E" w:rsidP="00A1475E">
            <w:pPr>
              <w:rPr>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r w:rsidR="00765B5B" w:rsidRPr="006162F7" w14:paraId="65BC49AF" w14:textId="77777777" w:rsidTr="00FA568F">
        <w:tc>
          <w:tcPr>
            <w:tcW w:w="1512" w:type="dxa"/>
          </w:tcPr>
          <w:p w14:paraId="15F91E2A" w14:textId="16357403" w:rsidR="00765B5B" w:rsidRDefault="00765B5B" w:rsidP="00765B5B">
            <w:pPr>
              <w:rPr>
                <w:rFonts w:hint="eastAsia"/>
                <w:lang w:eastAsia="zh-CN"/>
              </w:rPr>
            </w:pPr>
            <w:r>
              <w:rPr>
                <w:rFonts w:hint="eastAsia"/>
                <w:lang w:eastAsia="zh-CN"/>
              </w:rPr>
              <w:t>H</w:t>
            </w:r>
            <w:r>
              <w:rPr>
                <w:lang w:eastAsia="zh-CN"/>
              </w:rPr>
              <w:t>uawei, HiSilicon</w:t>
            </w:r>
          </w:p>
        </w:tc>
        <w:tc>
          <w:tcPr>
            <w:tcW w:w="1527" w:type="dxa"/>
          </w:tcPr>
          <w:p w14:paraId="1106F05A" w14:textId="1BB04F70" w:rsidR="00765B5B" w:rsidRDefault="00765B5B" w:rsidP="00765B5B">
            <w:pPr>
              <w:rPr>
                <w:rFonts w:hint="eastAsia"/>
                <w:lang w:eastAsia="zh-CN"/>
              </w:rPr>
            </w:pPr>
            <w:r>
              <w:rPr>
                <w:rFonts w:hint="eastAsia"/>
                <w:lang w:eastAsia="zh-CN"/>
              </w:rPr>
              <w:t>A</w:t>
            </w:r>
            <w:r>
              <w:rPr>
                <w:lang w:eastAsia="zh-CN"/>
              </w:rPr>
              <w:t>gree</w:t>
            </w:r>
          </w:p>
        </w:tc>
        <w:tc>
          <w:tcPr>
            <w:tcW w:w="6316" w:type="dxa"/>
          </w:tcPr>
          <w:p w14:paraId="523F696D" w14:textId="130DE488" w:rsidR="00765B5B" w:rsidRDefault="00F11786" w:rsidP="00765B5B">
            <w:pPr>
              <w:rPr>
                <w:lang w:eastAsia="zh-CN"/>
              </w:rPr>
            </w:pPr>
            <w:r>
              <w:rPr>
                <w:rFonts w:hint="eastAsia"/>
                <w:lang w:eastAsia="zh-CN"/>
              </w:rPr>
              <w:t>I</w:t>
            </w:r>
            <w:r>
              <w:rPr>
                <w:lang w:eastAsia="zh-CN"/>
              </w:rPr>
              <w:t>t makes sense.</w:t>
            </w:r>
          </w:p>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f1"/>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lastRenderedPageBreak/>
        <w:t>Capability: AI/ML Functionality for Positioning</w:t>
      </w:r>
    </w:p>
    <w:p w14:paraId="78177E05" w14:textId="714B7ACF" w:rsidR="004A7DA5" w:rsidRPr="004A7DA5" w:rsidRDefault="004A7DA5" w:rsidP="004A7DA5">
      <w:pPr>
        <w:pStyle w:val="af4"/>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r w:rsidR="001D7DBF">
        <w:rPr>
          <w:lang w:val="en-GB" w:eastAsia="zh-CN"/>
        </w:rPr>
        <w:t>remo</w:t>
      </w:r>
      <w:r w:rsidR="00A9666E">
        <w:rPr>
          <w:lang w:val="en-GB" w:eastAsia="zh-CN"/>
        </w:rPr>
        <w:t>t</w:t>
      </w:r>
      <w:r w:rsidR="001D7DBF">
        <w:rPr>
          <w:lang w:val="en-GB" w:eastAsia="zh-CN"/>
        </w:rPr>
        <w:t>eUE-Indication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r w:rsidRPr="002A7142">
        <w:rPr>
          <w:b/>
          <w:i/>
          <w:snapToGrid w:val="0"/>
        </w:rPr>
        <w:t>remoteUE-IndicationReq</w:t>
      </w:r>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f1"/>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signalling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remoteUE-Indication</w:t>
      </w:r>
      <w:r w:rsidR="00D173E5">
        <w:rPr>
          <w:b/>
          <w:bCs/>
          <w:u w:val="single"/>
        </w:rPr>
        <w:t xml:space="preserve"> (</w:t>
      </w:r>
      <w:r w:rsidR="00F67043">
        <w:rPr>
          <w:b/>
          <w:bCs/>
          <w:u w:val="single"/>
        </w:rPr>
        <w:t xml:space="preserve">e.g: </w:t>
      </w:r>
      <w:r w:rsidR="00D173E5">
        <w:rPr>
          <w:b/>
          <w:bCs/>
          <w:u w:val="single"/>
        </w:rPr>
        <w:t>aiml-</w:t>
      </w:r>
      <w:r w:rsidR="00FE2116">
        <w:rPr>
          <w:b/>
          <w:bCs/>
          <w:u w:val="single"/>
        </w:rPr>
        <w:t>ApplicabilityReq</w:t>
      </w:r>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f1"/>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r w:rsidRPr="00F45D22">
              <w:rPr>
                <w:b/>
                <w:bCs/>
                <w:i/>
                <w:iCs/>
                <w:snapToGrid w:val="0"/>
                <w:lang w:val="en-GB"/>
              </w:rPr>
              <w:t>remoteUE-IndicationReq”</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af4"/>
              <w:numPr>
                <w:ilvl w:val="0"/>
                <w:numId w:val="40"/>
              </w:numPr>
              <w:rPr>
                <w:snapToGrid w:val="0"/>
                <w:lang w:val="en-GB"/>
              </w:rPr>
            </w:pPr>
            <w:r>
              <w:rPr>
                <w:snapToGrid w:val="0"/>
                <w:lang w:val="en-GB"/>
              </w:rPr>
              <w:lastRenderedPageBreak/>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af4"/>
              <w:numPr>
                <w:ilvl w:val="0"/>
                <w:numId w:val="40"/>
              </w:numPr>
              <w:rPr>
                <w:snapToGrid w:val="0"/>
                <w:lang w:val="en-GB"/>
              </w:rPr>
            </w:pPr>
            <w:r>
              <w:rPr>
                <w:snapToGrid w:val="0"/>
                <w:lang w:val="en-GB"/>
              </w:rPr>
              <w:t>L1/L2 Uu signaling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siganling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lastRenderedPageBreak/>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Reactive case: If the applicability changes based on the configuration in LPP ProvideAssistanceData message in step 3, UE can send an unsolicited LPP ProvideCapabilities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r w:rsidRPr="004D43C5">
              <w:rPr>
                <w:i/>
                <w:iCs/>
                <w:lang w:eastAsia="zh-CN"/>
              </w:rPr>
              <w:t>aiml-ApplicabilityReq</w:t>
            </w:r>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r w:rsidRPr="004D43C5">
              <w:rPr>
                <w:i/>
                <w:iCs/>
                <w:lang w:eastAsia="zh-CN"/>
              </w:rPr>
              <w:t>aiml-ApplicabilityReq</w:t>
            </w:r>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Provide Assistance Data message). E.g., a UE should </w:t>
            </w:r>
            <w:r>
              <w:lastRenderedPageBreak/>
              <w:t xml:space="preserve">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lang w:eastAsia="zh-CN"/>
              </w:rPr>
            </w:pPr>
            <w:r>
              <w:rPr>
                <w:rFonts w:hint="eastAsia"/>
                <w:lang w:eastAsia="zh-CN"/>
              </w:rPr>
              <w:lastRenderedPageBreak/>
              <w:t>ZTE</w:t>
            </w:r>
          </w:p>
        </w:tc>
        <w:tc>
          <w:tcPr>
            <w:tcW w:w="1527" w:type="dxa"/>
          </w:tcPr>
          <w:p w14:paraId="3B3023E8" w14:textId="10FAFA65" w:rsidR="00655E89" w:rsidRPr="006162F7" w:rsidRDefault="00A1475E" w:rsidP="00655E89">
            <w:pPr>
              <w:rPr>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lang w:eastAsia="zh-CN"/>
              </w:rPr>
            </w:pPr>
            <w:r>
              <w:rPr>
                <w:lang w:eastAsia="zh-CN"/>
              </w:rPr>
              <w:t xml:space="preserve">Also </w:t>
            </w:r>
            <w:r w:rsidR="0020525F">
              <w:rPr>
                <w:lang w:eastAsia="zh-CN"/>
              </w:rPr>
              <w:t>if AI is a new method, when LMF sends AI-RequestCapabilities, it means LMF wants to activate AI method. So at this case why LMF will need to prevent UE from sending dynamic AI capability in step 4?</w:t>
            </w:r>
          </w:p>
        </w:tc>
      </w:tr>
      <w:tr w:rsidR="00922D65" w:rsidRPr="006162F7" w14:paraId="1F74FBEC" w14:textId="77777777" w:rsidTr="00655E89">
        <w:tc>
          <w:tcPr>
            <w:tcW w:w="1509" w:type="dxa"/>
          </w:tcPr>
          <w:p w14:paraId="442E55F9" w14:textId="2D894975" w:rsidR="00922D65" w:rsidRDefault="00922D65" w:rsidP="00922D65">
            <w:pPr>
              <w:rPr>
                <w:rFonts w:hint="eastAsia"/>
                <w:lang w:eastAsia="zh-CN"/>
              </w:rPr>
            </w:pPr>
            <w:r>
              <w:rPr>
                <w:rFonts w:hint="eastAsia"/>
                <w:lang w:eastAsia="zh-CN"/>
              </w:rPr>
              <w:t>H</w:t>
            </w:r>
            <w:r>
              <w:rPr>
                <w:lang w:eastAsia="zh-CN"/>
              </w:rPr>
              <w:t>uawei, HiSilicon</w:t>
            </w:r>
          </w:p>
        </w:tc>
        <w:tc>
          <w:tcPr>
            <w:tcW w:w="1527" w:type="dxa"/>
          </w:tcPr>
          <w:p w14:paraId="40A5084D" w14:textId="0069D781" w:rsidR="00922D65" w:rsidRDefault="00922D65" w:rsidP="00922D65">
            <w:pPr>
              <w:rPr>
                <w:rFonts w:hint="eastAsia"/>
                <w:lang w:eastAsia="zh-CN"/>
              </w:rPr>
            </w:pPr>
            <w:r>
              <w:rPr>
                <w:rFonts w:hint="eastAsia"/>
                <w:lang w:eastAsia="zh-CN"/>
              </w:rPr>
              <w:t>F</w:t>
            </w:r>
            <w:r>
              <w:rPr>
                <w:lang w:eastAsia="zh-CN"/>
              </w:rPr>
              <w:t>or applicability report, agree to discuss the necessity of NW configuration</w:t>
            </w:r>
          </w:p>
        </w:tc>
        <w:tc>
          <w:tcPr>
            <w:tcW w:w="6319" w:type="dxa"/>
          </w:tcPr>
          <w:p w14:paraId="710B8F0A" w14:textId="77777777" w:rsidR="009270E2" w:rsidRDefault="009270E2" w:rsidP="009270E2">
            <w:pPr>
              <w:pStyle w:val="a6"/>
            </w:pPr>
            <w:r>
              <w:t>As rapporteur indicated above, the LPP message can be used for either capability or applicability reporting.</w:t>
            </w:r>
          </w:p>
          <w:p w14:paraId="637B7707" w14:textId="77777777" w:rsidR="009270E2" w:rsidRDefault="009270E2" w:rsidP="009270E2">
            <w:pPr>
              <w:rPr>
                <w:lang w:eastAsia="zh-CN"/>
              </w:rPr>
            </w:pPr>
            <w:r>
              <w:rPr>
                <w:rFonts w:hint="eastAsia"/>
                <w:lang w:eastAsia="zh-CN"/>
              </w:rPr>
              <w:t>F</w:t>
            </w:r>
            <w:r>
              <w:rPr>
                <w:lang w:eastAsia="zh-CN"/>
              </w:rPr>
              <w:t>or capability reporting, "</w:t>
            </w:r>
            <w:r>
              <w:rPr>
                <w:lang w:val="en-GB" w:eastAsia="zh-CN"/>
              </w:rPr>
              <w:t>unsolicited messages</w:t>
            </w:r>
            <w:r>
              <w:rPr>
                <w:lang w:eastAsia="zh-CN"/>
              </w:rPr>
              <w:t>" is purely up to UE, and there is no need to have network control. For example, in legacy, it may happen that the UE supports positioning method 1, but the NW does not support it, and such UE reporting behaviour has been allowed based on current specs.</w:t>
            </w:r>
          </w:p>
          <w:p w14:paraId="163C3975" w14:textId="2D4147A6" w:rsidR="00922D65" w:rsidRDefault="009270E2" w:rsidP="009270E2">
            <w:pPr>
              <w:rPr>
                <w:rFonts w:hint="eastAsia"/>
                <w:lang w:eastAsia="zh-CN"/>
              </w:rPr>
            </w:pPr>
            <w:r>
              <w:rPr>
                <w:rFonts w:hint="eastAsia"/>
                <w:lang w:eastAsia="zh-CN"/>
              </w:rPr>
              <w:t>F</w:t>
            </w:r>
            <w:r>
              <w:rPr>
                <w:lang w:eastAsia="zh-CN"/>
              </w:rPr>
              <w:t xml:space="preserve">or applicability reporting, we understand that if step 4 is out of network control, the UE </w:t>
            </w:r>
            <w:r w:rsidRPr="00924F45">
              <w:rPr>
                <w:lang w:eastAsia="zh-CN"/>
              </w:rPr>
              <w:t>may unnecessarily report its applicable functionalities (also in case they change)</w:t>
            </w:r>
            <w:r>
              <w:rPr>
                <w:lang w:eastAsia="zh-CN"/>
              </w:rPr>
              <w:t xml:space="preserve">. Similar </w:t>
            </w:r>
            <w:r>
              <w:t>to BM case where where the network configures whether the UE should report its applicable functionality, we suggest to discuss the necessity of NW configuration whe</w:t>
            </w:r>
            <w:r w:rsidR="00F76E6A">
              <w:t>ther</w:t>
            </w:r>
            <w:r>
              <w:t xml:space="preserve"> to allow step 4 or not.</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f1"/>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lastRenderedPageBreak/>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f1"/>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r>
              <w:rPr>
                <w:lang w:eastAsia="zh-CN"/>
              </w:rPr>
              <w:t>Yes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lastRenderedPageBreak/>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lastRenderedPageBreak/>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636A8F34" w:rsidR="00B97198" w:rsidRDefault="00183F50" w:rsidP="00B97198">
            <w:pPr>
              <w:rPr>
                <w:lang w:eastAsia="zh-CN"/>
              </w:rPr>
            </w:pPr>
            <w:r>
              <w:rPr>
                <w:rFonts w:hint="eastAsia"/>
                <w:lang w:eastAsia="zh-CN"/>
              </w:rPr>
              <w:t>ZTE</w:t>
            </w:r>
          </w:p>
        </w:tc>
        <w:tc>
          <w:tcPr>
            <w:tcW w:w="1301" w:type="dxa"/>
          </w:tcPr>
          <w:p w14:paraId="2F2E0070" w14:textId="0A049B54" w:rsidR="00B97198" w:rsidRPr="006162F7" w:rsidRDefault="00183F50" w:rsidP="00B97198">
            <w:pPr>
              <w:rPr>
                <w:lang w:eastAsia="zh-CN"/>
              </w:rPr>
            </w:pPr>
            <w:r>
              <w:rPr>
                <w:rFonts w:hint="eastAsia"/>
                <w:lang w:eastAsia="zh-CN"/>
              </w:rPr>
              <w:t>No</w:t>
            </w:r>
          </w:p>
        </w:tc>
        <w:tc>
          <w:tcPr>
            <w:tcW w:w="6525" w:type="dxa"/>
          </w:tcPr>
          <w:p w14:paraId="12D394E5" w14:textId="2B1CBE22" w:rsidR="00B97198" w:rsidRPr="006162F7" w:rsidRDefault="00183F50" w:rsidP="00B97198">
            <w:pPr>
              <w:rPr>
                <w:lang w:eastAsia="zh-CN"/>
              </w:rPr>
            </w:pPr>
            <w:r>
              <w:rPr>
                <w:lang w:eastAsia="zh-CN"/>
              </w:rPr>
              <w:t>T</w:t>
            </w:r>
            <w:r>
              <w:rPr>
                <w:rFonts w:hint="eastAsia"/>
                <w:lang w:eastAsia="zh-CN"/>
              </w:rPr>
              <w:t xml:space="preserve">his </w:t>
            </w:r>
            <w:r>
              <w:rPr>
                <w:lang w:eastAsia="zh-CN"/>
              </w:rPr>
              <w:t>should be RAN1’s UE feature discussion. We just implement them all in the ProvideCapabilities message.</w:t>
            </w:r>
          </w:p>
        </w:tc>
      </w:tr>
      <w:tr w:rsidR="00CC4A72" w14:paraId="784DC17A" w14:textId="77777777">
        <w:tc>
          <w:tcPr>
            <w:tcW w:w="1529" w:type="dxa"/>
          </w:tcPr>
          <w:p w14:paraId="54C0321B" w14:textId="62BA2B8A" w:rsidR="00CC4A72" w:rsidRDefault="00CC4A72" w:rsidP="00B97198">
            <w:pPr>
              <w:rPr>
                <w:rFonts w:hint="eastAsia"/>
                <w:lang w:eastAsia="zh-CN"/>
              </w:rPr>
            </w:pPr>
            <w:r>
              <w:rPr>
                <w:rFonts w:hint="eastAsia"/>
                <w:lang w:eastAsia="zh-CN"/>
              </w:rPr>
              <w:t>H</w:t>
            </w:r>
            <w:r>
              <w:rPr>
                <w:lang w:eastAsia="zh-CN"/>
              </w:rPr>
              <w:t>uawei, HiSilicon</w:t>
            </w:r>
          </w:p>
        </w:tc>
        <w:tc>
          <w:tcPr>
            <w:tcW w:w="1301" w:type="dxa"/>
          </w:tcPr>
          <w:p w14:paraId="6C4F06A7" w14:textId="0E5E85BD" w:rsidR="00CC4A72" w:rsidRDefault="00B1423F" w:rsidP="00B97198">
            <w:pPr>
              <w:rPr>
                <w:rFonts w:hint="eastAsia"/>
                <w:lang w:eastAsia="zh-CN"/>
              </w:rPr>
            </w:pPr>
            <w:r>
              <w:rPr>
                <w:rFonts w:hint="eastAsia"/>
                <w:lang w:eastAsia="zh-CN"/>
              </w:rPr>
              <w:t>N</w:t>
            </w:r>
            <w:r>
              <w:rPr>
                <w:lang w:eastAsia="zh-CN"/>
              </w:rPr>
              <w:t>o</w:t>
            </w:r>
          </w:p>
        </w:tc>
        <w:tc>
          <w:tcPr>
            <w:tcW w:w="6525" w:type="dxa"/>
          </w:tcPr>
          <w:p w14:paraId="2EBF347F" w14:textId="0D979B2A" w:rsidR="007B44EE" w:rsidRDefault="007B44EE" w:rsidP="00297197">
            <w:pPr>
              <w:rPr>
                <w:rFonts w:hint="eastAsia"/>
                <w:lang w:eastAsia="zh-CN"/>
              </w:rPr>
            </w:pPr>
            <w:r>
              <w:rPr>
                <w:rFonts w:hint="eastAsia"/>
                <w:lang w:eastAsia="zh-CN"/>
              </w:rPr>
              <w:t>W</w:t>
            </w:r>
            <w:r>
              <w:rPr>
                <w:lang w:eastAsia="zh-CN"/>
              </w:rPr>
              <w:t>e share similar views as Xiaomi. For now, it does not seem to be much need to ask RAN1 about it, and we can wait a bit for RAN1 progress.</w:t>
            </w:r>
          </w:p>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t>C</w:t>
      </w:r>
      <w:r w:rsidRPr="005E393F">
        <w:t>onsistency between training and inference</w:t>
      </w:r>
    </w:p>
    <w:p w14:paraId="4CD657DA" w14:textId="127F3FED" w:rsidR="0031465F" w:rsidRPr="00562B5C" w:rsidRDefault="00117CA0" w:rsidP="00013748">
      <w:pPr>
        <w:pStyle w:val="af4"/>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af4"/>
        <w:widowControl w:val="0"/>
        <w:tabs>
          <w:tab w:val="left" w:pos="0"/>
          <w:tab w:val="left" w:pos="720"/>
          <w:tab w:val="left" w:pos="1440"/>
        </w:tabs>
        <w:suppressAutoHyphens/>
        <w:spacing w:after="80" w:line="240" w:lineRule="auto"/>
        <w:contextualSpacing w:val="0"/>
      </w:pPr>
      <w:r w:rsidRPr="00A53E20">
        <w:t xml:space="preserve"> </w:t>
      </w:r>
    </w:p>
    <w:tbl>
      <w:tblPr>
        <w:tblStyle w:val="af1"/>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ssociated ID is signaled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ssociated ID is signaled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f4"/>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af4"/>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f1"/>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 xml:space="preserve">Yes(ask question)/No </w:t>
            </w:r>
            <w:r>
              <w:rPr>
                <w:b/>
                <w:bCs/>
              </w:rPr>
              <w:lastRenderedPageBreak/>
              <w:t>(let RAN1 conclude)</w:t>
            </w:r>
          </w:p>
        </w:tc>
        <w:tc>
          <w:tcPr>
            <w:tcW w:w="6520" w:type="dxa"/>
          </w:tcPr>
          <w:p w14:paraId="758B9DD2" w14:textId="77777777" w:rsidR="00EB1ACF" w:rsidRPr="006162F7" w:rsidRDefault="00EB1ACF">
            <w:pPr>
              <w:jc w:val="both"/>
              <w:rPr>
                <w:b/>
                <w:bCs/>
              </w:rPr>
            </w:pPr>
            <w:r w:rsidRPr="006162F7">
              <w:rPr>
                <w:b/>
                <w:bCs/>
              </w:rPr>
              <w:lastRenderedPageBreak/>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lang w:eastAsia="zh-CN"/>
              </w:rPr>
            </w:pPr>
            <w:r>
              <w:rPr>
                <w:rFonts w:hint="eastAsia"/>
                <w:lang w:eastAsia="zh-CN"/>
              </w:rPr>
              <w:t>ZTE</w:t>
            </w:r>
          </w:p>
        </w:tc>
        <w:tc>
          <w:tcPr>
            <w:tcW w:w="1306" w:type="dxa"/>
          </w:tcPr>
          <w:p w14:paraId="60D6BF5C" w14:textId="774EDC21" w:rsidR="00EC4BE5" w:rsidRPr="006162F7" w:rsidRDefault="00255D13" w:rsidP="00EC4BE5">
            <w:pPr>
              <w:rPr>
                <w:lang w:eastAsia="zh-CN"/>
              </w:rPr>
            </w:pPr>
            <w:r>
              <w:rPr>
                <w:rFonts w:hint="eastAsia"/>
                <w:lang w:eastAsia="zh-CN"/>
              </w:rPr>
              <w:t>Yes</w:t>
            </w:r>
          </w:p>
        </w:tc>
        <w:tc>
          <w:tcPr>
            <w:tcW w:w="6520" w:type="dxa"/>
          </w:tcPr>
          <w:p w14:paraId="297827FB" w14:textId="6F8F5944" w:rsidR="00EC4BE5" w:rsidRPr="006162F7" w:rsidRDefault="00255D13" w:rsidP="00255D13">
            <w:pPr>
              <w:rPr>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r w:rsidR="00DF180A" w:rsidRPr="006162F7" w14:paraId="4A0E1C99" w14:textId="77777777" w:rsidTr="00B37000">
        <w:tc>
          <w:tcPr>
            <w:tcW w:w="1529" w:type="dxa"/>
          </w:tcPr>
          <w:p w14:paraId="2F572456" w14:textId="49818997" w:rsidR="00DF180A" w:rsidRDefault="00DF180A" w:rsidP="00DF180A">
            <w:pPr>
              <w:rPr>
                <w:rFonts w:hint="eastAsia"/>
                <w:lang w:eastAsia="zh-CN"/>
              </w:rPr>
            </w:pPr>
            <w:r>
              <w:rPr>
                <w:rFonts w:hint="eastAsia"/>
                <w:lang w:eastAsia="zh-CN"/>
              </w:rPr>
              <w:t>H</w:t>
            </w:r>
            <w:r>
              <w:rPr>
                <w:lang w:eastAsia="zh-CN"/>
              </w:rPr>
              <w:t>uawei, HiSilicon</w:t>
            </w:r>
          </w:p>
        </w:tc>
        <w:tc>
          <w:tcPr>
            <w:tcW w:w="1306" w:type="dxa"/>
          </w:tcPr>
          <w:p w14:paraId="3D19D19B" w14:textId="7944E0AB" w:rsidR="00DF180A" w:rsidRDefault="00DF180A" w:rsidP="00DF180A">
            <w:pPr>
              <w:rPr>
                <w:rFonts w:hint="eastAsia"/>
                <w:lang w:eastAsia="zh-CN"/>
              </w:rPr>
            </w:pPr>
            <w:r>
              <w:rPr>
                <w:lang w:eastAsia="zh-CN"/>
              </w:rPr>
              <w:t>No</w:t>
            </w:r>
          </w:p>
        </w:tc>
        <w:tc>
          <w:tcPr>
            <w:tcW w:w="6520" w:type="dxa"/>
          </w:tcPr>
          <w:p w14:paraId="228B0366" w14:textId="4B877B42" w:rsidR="00DF180A" w:rsidRDefault="00DF180A" w:rsidP="00DF180A">
            <w:pPr>
              <w:rPr>
                <w:lang w:eastAsia="zh-CN"/>
              </w:rPr>
            </w:pPr>
            <w:r>
              <w:rPr>
                <w:rFonts w:hint="eastAsia"/>
                <w:lang w:eastAsia="zh-CN"/>
              </w:rPr>
              <w:t>W</w:t>
            </w:r>
            <w:r>
              <w:rPr>
                <w:lang w:eastAsia="zh-CN"/>
              </w:rPr>
              <w:t>ait for RAN1 progress.</w:t>
            </w:r>
          </w:p>
        </w:tc>
      </w:tr>
    </w:tbl>
    <w:p w14:paraId="596BF1E7" w14:textId="77777777" w:rsidR="009C5E7A" w:rsidRDefault="009C5E7A" w:rsidP="00EB1ACF">
      <w:pPr>
        <w:pStyle w:val="af4"/>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lang w:eastAsia="zh-CN"/>
              </w:rPr>
            </w:pPr>
            <w:r>
              <w:rPr>
                <w:rFonts w:hint="eastAsia"/>
                <w:lang w:eastAsia="zh-CN"/>
              </w:rPr>
              <w:t>ZTE</w:t>
            </w:r>
          </w:p>
        </w:tc>
        <w:tc>
          <w:tcPr>
            <w:tcW w:w="1301" w:type="dxa"/>
          </w:tcPr>
          <w:p w14:paraId="6B25C4BD" w14:textId="376B221D" w:rsidR="00746144" w:rsidRDefault="00255D13">
            <w:pPr>
              <w:rPr>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lastRenderedPageBreak/>
              <w:t>Agree with vivo’s second question and modification:</w:t>
            </w:r>
          </w:p>
          <w:p w14:paraId="22F987EA" w14:textId="3D4C9B79" w:rsidR="00255D13" w:rsidRDefault="00255D13" w:rsidP="00255D13">
            <w:pPr>
              <w:rPr>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C577E4" w:rsidRPr="006162F7" w14:paraId="6DAE1E17" w14:textId="77777777">
        <w:tc>
          <w:tcPr>
            <w:tcW w:w="1529" w:type="dxa"/>
          </w:tcPr>
          <w:p w14:paraId="7264F2EF" w14:textId="77777777" w:rsidR="00C577E4" w:rsidRDefault="00C577E4" w:rsidP="00C577E4"/>
        </w:tc>
        <w:tc>
          <w:tcPr>
            <w:tcW w:w="1301" w:type="dxa"/>
          </w:tcPr>
          <w:p w14:paraId="25C8B58F" w14:textId="77777777" w:rsidR="00C577E4" w:rsidRPr="006162F7" w:rsidRDefault="00C577E4" w:rsidP="00C577E4"/>
        </w:tc>
        <w:tc>
          <w:tcPr>
            <w:tcW w:w="6525" w:type="dxa"/>
          </w:tcPr>
          <w:p w14:paraId="1FE9F6CF" w14:textId="77777777" w:rsidR="00C577E4" w:rsidRPr="006162F7" w:rsidRDefault="00C577E4" w:rsidP="00C577E4"/>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af4"/>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f1"/>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lastRenderedPageBreak/>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lang w:eastAsia="zh-CN"/>
              </w:rPr>
            </w:pPr>
            <w:r>
              <w:rPr>
                <w:rFonts w:hint="eastAsia"/>
                <w:lang w:eastAsia="zh-CN"/>
              </w:rPr>
              <w:t>ZTE</w:t>
            </w:r>
          </w:p>
        </w:tc>
        <w:tc>
          <w:tcPr>
            <w:tcW w:w="1301" w:type="dxa"/>
          </w:tcPr>
          <w:p w14:paraId="4B6CFC1D" w14:textId="3CDF7D10" w:rsidR="00200C62" w:rsidRPr="006162F7" w:rsidRDefault="00AA25D0" w:rsidP="00200C62">
            <w:pPr>
              <w:rPr>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Apple and vivo. This UE side additional exposing should be mainly applied in usecase 2b where model is at LMF side</w:t>
            </w:r>
          </w:p>
        </w:tc>
      </w:tr>
      <w:tr w:rsidR="00377231" w:rsidRPr="006162F7" w14:paraId="447D0517" w14:textId="77777777">
        <w:tc>
          <w:tcPr>
            <w:tcW w:w="1529" w:type="dxa"/>
          </w:tcPr>
          <w:p w14:paraId="45A0812F" w14:textId="7B3E4AFD" w:rsidR="00377231" w:rsidRDefault="00377231" w:rsidP="00377231">
            <w:pPr>
              <w:rPr>
                <w:rFonts w:hint="eastAsia"/>
                <w:lang w:eastAsia="zh-CN"/>
              </w:rPr>
            </w:pPr>
            <w:bookmarkStart w:id="2" w:name="_GoBack" w:colFirst="0" w:colLast="0"/>
            <w:r>
              <w:rPr>
                <w:rFonts w:hint="eastAsia"/>
                <w:lang w:eastAsia="zh-CN"/>
              </w:rPr>
              <w:t>H</w:t>
            </w:r>
            <w:r>
              <w:rPr>
                <w:lang w:eastAsia="zh-CN"/>
              </w:rPr>
              <w:t>uawei, HiSilicon</w:t>
            </w:r>
          </w:p>
        </w:tc>
        <w:tc>
          <w:tcPr>
            <w:tcW w:w="1301" w:type="dxa"/>
          </w:tcPr>
          <w:p w14:paraId="3988CD3A" w14:textId="1FCFB410" w:rsidR="00377231" w:rsidRDefault="00377231" w:rsidP="00377231">
            <w:pPr>
              <w:rPr>
                <w:lang w:eastAsia="zh-CN"/>
              </w:rPr>
            </w:pPr>
            <w:r>
              <w:rPr>
                <w:rFonts w:hint="eastAsia"/>
                <w:lang w:eastAsia="zh-CN"/>
              </w:rPr>
              <w:t>B</w:t>
            </w:r>
          </w:p>
        </w:tc>
        <w:tc>
          <w:tcPr>
            <w:tcW w:w="6525" w:type="dxa"/>
          </w:tcPr>
          <w:p w14:paraId="7E3B8FDE" w14:textId="77777777" w:rsidR="00377231" w:rsidRDefault="00377231" w:rsidP="00377231">
            <w:pPr>
              <w:rPr>
                <w:lang w:eastAsia="zh-CN"/>
              </w:rPr>
            </w:pPr>
            <w:r>
              <w:rPr>
                <w:rFonts w:hint="eastAsia"/>
                <w:lang w:eastAsia="zh-CN"/>
              </w:rPr>
              <w:t>F</w:t>
            </w:r>
            <w:r>
              <w:rPr>
                <w:lang w:eastAsia="zh-CN"/>
              </w:rPr>
              <w:t>or UE side additional condition, as we discussed in BM case, UE does not need to report it to NW, and instead it is expressed via applicability of functionality. We would like to apply the same principle here.</w:t>
            </w:r>
          </w:p>
          <w:p w14:paraId="50360C27" w14:textId="4E0B317B" w:rsidR="00377231" w:rsidRDefault="00377231" w:rsidP="00377231">
            <w:pPr>
              <w:rPr>
                <w:lang w:eastAsia="zh-CN"/>
              </w:rPr>
            </w:pPr>
            <w:r>
              <w:rPr>
                <w:rFonts w:hint="eastAsia"/>
                <w:lang w:eastAsia="zh-CN"/>
              </w:rPr>
              <w:t>I</w:t>
            </w:r>
            <w:r>
              <w:rPr>
                <w:lang w:eastAsia="zh-CN"/>
              </w:rPr>
              <w:t>f companies are interested in it, we can discuss the motivation, the need and the possible solutions.</w:t>
            </w:r>
          </w:p>
        </w:tc>
      </w:tr>
    </w:tbl>
    <w:bookmarkEnd w:id="2"/>
    <w:p w14:paraId="049E50CC" w14:textId="11D2525C" w:rsidR="00FA45AC" w:rsidRDefault="007E2A14" w:rsidP="0012729B">
      <w:pPr>
        <w:pStyle w:val="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f1"/>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CD0CD4" w14:paraId="4D31416C" w14:textId="77777777" w:rsidTr="00013748">
        <w:tc>
          <w:tcPr>
            <w:tcW w:w="1529" w:type="dxa"/>
          </w:tcPr>
          <w:p w14:paraId="273BE38E" w14:textId="77777777" w:rsidR="00CD0CD4" w:rsidRDefault="00CD0CD4" w:rsidP="00CE468D"/>
        </w:tc>
        <w:tc>
          <w:tcPr>
            <w:tcW w:w="6525" w:type="dxa"/>
          </w:tcPr>
          <w:p w14:paraId="68D1A198" w14:textId="77777777" w:rsidR="00CD0CD4" w:rsidRDefault="00CD0CD4" w:rsidP="00CE468D"/>
        </w:tc>
      </w:tr>
      <w:tr w:rsidR="00CD0CD4" w:rsidRPr="006162F7" w14:paraId="5275D7FB" w14:textId="77777777" w:rsidTr="00013748">
        <w:tc>
          <w:tcPr>
            <w:tcW w:w="1529" w:type="dxa"/>
          </w:tcPr>
          <w:p w14:paraId="75A7BA14" w14:textId="77777777" w:rsidR="00CD0CD4" w:rsidRDefault="00CD0CD4" w:rsidP="00CE468D"/>
        </w:tc>
        <w:tc>
          <w:tcPr>
            <w:tcW w:w="6525" w:type="dxa"/>
          </w:tcPr>
          <w:p w14:paraId="46AF69AC" w14:textId="77777777" w:rsidR="00CD0CD4" w:rsidRPr="006162F7" w:rsidRDefault="00CD0CD4" w:rsidP="00CE468D"/>
        </w:tc>
      </w:tr>
      <w:tr w:rsidR="00CD0CD4" w:rsidRPr="006162F7" w14:paraId="63304756" w14:textId="77777777" w:rsidTr="00013748">
        <w:tc>
          <w:tcPr>
            <w:tcW w:w="1529" w:type="dxa"/>
          </w:tcPr>
          <w:p w14:paraId="0DEB92A0" w14:textId="77777777" w:rsidR="00CD0CD4" w:rsidRDefault="00CD0CD4" w:rsidP="00CE468D"/>
        </w:tc>
        <w:tc>
          <w:tcPr>
            <w:tcW w:w="6525" w:type="dxa"/>
          </w:tcPr>
          <w:p w14:paraId="3145F0B6" w14:textId="77777777" w:rsidR="00CD0CD4" w:rsidRPr="006162F7" w:rsidRDefault="00CD0CD4" w:rsidP="00CE468D"/>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lastRenderedPageBreak/>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t>Annex RAN1 agreements</w:t>
      </w:r>
    </w:p>
    <w:tbl>
      <w:tblPr>
        <w:tblStyle w:val="af1"/>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Tradeoff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If timing information is reported, the timing information at least can be reported via UL RTOA or gNB </w:t>
            </w:r>
            <w:r w:rsidRPr="008C36BB">
              <w:rPr>
                <w:rFonts w:eastAsia="Batang"/>
                <w:szCs w:val="24"/>
                <w:lang w:eastAsia="x-none"/>
              </w:rPr>
              <w:lastRenderedPageBreak/>
              <w:t>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lastRenderedPageBreak/>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lastRenderedPageBreak/>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Nt' and k can be signalled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(NR_AIML_air).</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lastRenderedPageBreak/>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the definition of sample-based measurement, select N</w:t>
            </w:r>
            <w:r w:rsidRPr="003D59C8">
              <w:rPr>
                <w:rFonts w:ascii="Times" w:eastAsia="Batang" w:hAnsi="Times"/>
                <w:szCs w:val="24"/>
                <w:vertAlign w:val="subscript"/>
                <w:lang w:val="en-GB"/>
              </w:rPr>
              <w:t>t</w:t>
            </w:r>
            <w:r w:rsidRPr="003D59C8">
              <w:rPr>
                <w:rFonts w:ascii="Times" w:eastAsia="Batang" w:hAnsi="Times"/>
                <w:szCs w:val="24"/>
                <w:lang w:val="en-GB"/>
              </w:rPr>
              <w:t>’ samples out of a list of N</w:t>
            </w:r>
            <w:r w:rsidRPr="003D59C8">
              <w:rPr>
                <w:rFonts w:ascii="Times" w:eastAsia="Batang" w:hAnsi="Times"/>
                <w:szCs w:val="24"/>
                <w:vertAlign w:val="subscript"/>
                <w:lang w:val="en-GB"/>
              </w:rPr>
              <w:t>t</w:t>
            </w:r>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Nt, Nt’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lastRenderedPageBreak/>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NR-TimingQuality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lastRenderedPageBreak/>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lastRenderedPageBreak/>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between a pair of UE and TRP, the starting time of the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measurement is composed of N</w:t>
            </w:r>
            <w:r w:rsidRPr="00860E3B">
              <w:rPr>
                <w:rFonts w:ascii="Times" w:eastAsia="Batang" w:hAnsi="Times"/>
                <w:szCs w:val="24"/>
                <w:vertAlign w:val="subscript"/>
                <w:lang w:val="en-GB"/>
              </w:rPr>
              <w:t>t</w:t>
            </w:r>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of the estimated channel response in time domain. The N</w:t>
            </w:r>
            <w:r w:rsidRPr="00860E3B">
              <w:rPr>
                <w:rFonts w:ascii="Times" w:eastAsia="Batang" w:hAnsi="Times"/>
                <w:szCs w:val="24"/>
                <w:vertAlign w:val="subscript"/>
                <w:lang w:val="en-GB"/>
              </w:rPr>
              <w:t>t</w:t>
            </w:r>
            <w:r w:rsidRPr="00860E3B">
              <w:rPr>
                <w:rFonts w:ascii="Times" w:eastAsia="Batang" w:hAnsi="Times"/>
                <w:szCs w:val="24"/>
                <w:lang w:val="en-GB"/>
              </w:rPr>
              <w:t>’ values are selected from a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timing information for the N</w:t>
            </w:r>
            <w:r w:rsidRPr="00860E3B">
              <w:rPr>
                <w:rFonts w:ascii="Times" w:eastAsia="Batang" w:hAnsi="Times"/>
                <w:szCs w:val="24"/>
                <w:vertAlign w:val="subscript"/>
                <w:lang w:val="en-GB"/>
              </w:rPr>
              <w:t>t</w:t>
            </w:r>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associated measurement (e.g., power if reported) corresponds to the measurement for the reported N</w:t>
            </w:r>
            <w:r w:rsidRPr="00860E3B">
              <w:rPr>
                <w:rFonts w:ascii="Times" w:eastAsia="Batang" w:hAnsi="Times"/>
                <w:szCs w:val="24"/>
                <w:vertAlign w:val="subscript"/>
                <w:lang w:val="en-GB"/>
              </w:rPr>
              <w:t>t</w:t>
            </w:r>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N</w:t>
            </w:r>
            <w:r w:rsidRPr="00860E3B">
              <w:rPr>
                <w:rFonts w:ascii="Times" w:eastAsia="Batang" w:hAnsi="Times"/>
                <w:szCs w:val="24"/>
                <w:vertAlign w:val="subscript"/>
                <w:lang w:val="en-GB"/>
              </w:rPr>
              <w:t>t</w:t>
            </w:r>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starting time of the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signal parameter values of N</w:t>
            </w:r>
            <w:r w:rsidRPr="00860E3B">
              <w:rPr>
                <w:rFonts w:ascii="Times" w:eastAsia="Batang" w:hAnsi="Times"/>
                <w:szCs w:val="24"/>
                <w:vertAlign w:val="subscript"/>
                <w:lang w:val="en-GB"/>
              </w:rPr>
              <w:t>t</w:t>
            </w:r>
            <w:r w:rsidRPr="00860E3B">
              <w:rPr>
                <w:rFonts w:ascii="Times" w:eastAsia="Batang" w:hAnsi="Times"/>
                <w:szCs w:val="24"/>
                <w:lang w:val="en-GB"/>
              </w:rPr>
              <w:t>, N</w:t>
            </w:r>
            <w:r w:rsidRPr="00860E3B">
              <w:rPr>
                <w:rFonts w:ascii="Times" w:eastAsia="Batang" w:hAnsi="Times"/>
                <w:szCs w:val="24"/>
                <w:vertAlign w:val="subscript"/>
                <w:lang w:val="en-GB"/>
              </w:rPr>
              <w:t>t</w:t>
            </w:r>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N</w:t>
            </w:r>
            <w:r w:rsidRPr="00860E3B">
              <w:rPr>
                <w:rFonts w:ascii="Times" w:eastAsia="Batang" w:hAnsi="Times"/>
                <w:szCs w:val="24"/>
                <w:vertAlign w:val="subscript"/>
                <w:lang w:val="en-GB"/>
              </w:rPr>
              <w:t>t</w:t>
            </w:r>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gNB/TRP may use different N</w:t>
            </w:r>
            <w:r w:rsidRPr="00860E3B">
              <w:rPr>
                <w:rFonts w:ascii="Times" w:eastAsia="Batang" w:hAnsi="Times"/>
                <w:szCs w:val="24"/>
                <w:vertAlign w:val="subscript"/>
                <w:lang w:val="en-GB"/>
              </w:rPr>
              <w:t>t</w:t>
            </w:r>
            <w:r w:rsidRPr="00860E3B">
              <w:rPr>
                <w:rFonts w:ascii="Times" w:eastAsia="Batang" w:hAnsi="Times"/>
                <w:szCs w:val="24"/>
                <w:lang w:val="en-GB"/>
              </w:rPr>
              <w:t>'</w:t>
            </w:r>
            <w:r w:rsidRPr="00860E3B">
              <w:rPr>
                <w:rFonts w:ascii="Times" w:eastAsia="Batang" w:hAnsi="Times" w:hint="eastAsia"/>
                <w:szCs w:val="24"/>
                <w:lang w:val="en-GB"/>
              </w:rPr>
              <w:t xml:space="preserve">, </w:t>
            </w: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lastRenderedPageBreak/>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ssociated ID is signaled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ssociated ID is signaled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9C1AD" w14:textId="77777777" w:rsidR="003B5776" w:rsidRDefault="003B5776" w:rsidP="00741033">
      <w:pPr>
        <w:spacing w:after="0" w:line="240" w:lineRule="auto"/>
      </w:pPr>
      <w:r>
        <w:separator/>
      </w:r>
    </w:p>
  </w:endnote>
  <w:endnote w:type="continuationSeparator" w:id="0">
    <w:p w14:paraId="53E057AF" w14:textId="77777777" w:rsidR="003B5776" w:rsidRDefault="003B5776" w:rsidP="00741033">
      <w:pPr>
        <w:spacing w:after="0" w:line="240" w:lineRule="auto"/>
      </w:pPr>
      <w:r>
        <w:continuationSeparator/>
      </w:r>
    </w:p>
  </w:endnote>
  <w:endnote w:type="continuationNotice" w:id="1">
    <w:p w14:paraId="2A04243B" w14:textId="77777777" w:rsidR="003B5776" w:rsidRDefault="003B5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1E23" w14:textId="77777777" w:rsidR="003B5776" w:rsidRDefault="003B5776" w:rsidP="00741033">
      <w:pPr>
        <w:spacing w:after="0" w:line="240" w:lineRule="auto"/>
      </w:pPr>
      <w:r>
        <w:separator/>
      </w:r>
    </w:p>
  </w:footnote>
  <w:footnote w:type="continuationSeparator" w:id="0">
    <w:p w14:paraId="0F5EF14F" w14:textId="77777777" w:rsidR="003B5776" w:rsidRDefault="003B5776" w:rsidP="00741033">
      <w:pPr>
        <w:spacing w:after="0" w:line="240" w:lineRule="auto"/>
      </w:pPr>
      <w:r>
        <w:continuationSeparator/>
      </w:r>
    </w:p>
  </w:footnote>
  <w:footnote w:type="continuationNotice" w:id="1">
    <w:p w14:paraId="132AE5E8" w14:textId="77777777" w:rsidR="003B5776" w:rsidRDefault="003B57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1"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0"/>
  </w:num>
  <w:num w:numId="7">
    <w:abstractNumId w:val="21"/>
  </w:num>
  <w:num w:numId="8">
    <w:abstractNumId w:val="3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8"/>
  </w:num>
  <w:num w:numId="13">
    <w:abstractNumId w:val="36"/>
  </w:num>
  <w:num w:numId="14">
    <w:abstractNumId w:val="5"/>
  </w:num>
  <w:num w:numId="15">
    <w:abstractNumId w:val="38"/>
  </w:num>
  <w:num w:numId="16">
    <w:abstractNumId w:val="42"/>
  </w:num>
  <w:num w:numId="17">
    <w:abstractNumId w:val="19"/>
  </w:num>
  <w:num w:numId="18">
    <w:abstractNumId w:val="16"/>
  </w:num>
  <w:num w:numId="19">
    <w:abstractNumId w:val="2"/>
  </w:num>
  <w:num w:numId="20">
    <w:abstractNumId w:val="7"/>
  </w:num>
  <w:num w:numId="21">
    <w:abstractNumId w:val="34"/>
  </w:num>
  <w:num w:numId="22">
    <w:abstractNumId w:val="12"/>
  </w:num>
  <w:num w:numId="23">
    <w:abstractNumId w:val="13"/>
  </w:num>
  <w:num w:numId="24">
    <w:abstractNumId w:val="9"/>
  </w:num>
  <w:num w:numId="25">
    <w:abstractNumId w:val="1"/>
  </w:num>
  <w:num w:numId="26">
    <w:abstractNumId w:val="39"/>
  </w:num>
  <w:num w:numId="27">
    <w:abstractNumId w:val="10"/>
  </w:num>
  <w:num w:numId="28">
    <w:abstractNumId w:val="4"/>
  </w:num>
  <w:num w:numId="29">
    <w:abstractNumId w:val="17"/>
  </w:num>
  <w:num w:numId="30">
    <w:abstractNumId w:val="24"/>
  </w:num>
  <w:num w:numId="31">
    <w:abstractNumId w:val="23"/>
  </w:num>
  <w:num w:numId="32">
    <w:abstractNumId w:val="31"/>
  </w:num>
  <w:num w:numId="33">
    <w:abstractNumId w:val="41"/>
  </w:num>
  <w:num w:numId="34">
    <w:abstractNumId w:val="6"/>
  </w:num>
  <w:num w:numId="35">
    <w:abstractNumId w:val="32"/>
  </w:num>
  <w:num w:numId="36">
    <w:abstractNumId w:val="14"/>
  </w:num>
  <w:num w:numId="37">
    <w:abstractNumId w:val="43"/>
  </w:num>
  <w:num w:numId="38">
    <w:abstractNumId w:val="3"/>
  </w:num>
  <w:num w:numId="39">
    <w:abstractNumId w:val="30"/>
  </w:num>
  <w:num w:numId="40">
    <w:abstractNumId w:val="8"/>
  </w:num>
  <w:num w:numId="41">
    <w:abstractNumId w:val="15"/>
  </w:num>
  <w:num w:numId="42">
    <w:abstractNumId w:val="37"/>
  </w:num>
  <w:num w:numId="43">
    <w:abstractNumId w:val="29"/>
  </w:num>
  <w:num w:numId="44">
    <w:abstractNumId w:val="22"/>
  </w:num>
  <w:num w:numId="45">
    <w:abstractNumId w:val="28"/>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0D7E"/>
    <w:rsid w:val="000E1E15"/>
    <w:rsid w:val="000E2052"/>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60F"/>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15"/>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1CB"/>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97197"/>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1A9"/>
    <w:rsid w:val="0037034F"/>
    <w:rsid w:val="003705FA"/>
    <w:rsid w:val="0037092F"/>
    <w:rsid w:val="0037098B"/>
    <w:rsid w:val="0037119B"/>
    <w:rsid w:val="00372924"/>
    <w:rsid w:val="003733C3"/>
    <w:rsid w:val="00373489"/>
    <w:rsid w:val="00373665"/>
    <w:rsid w:val="003737B8"/>
    <w:rsid w:val="003737E7"/>
    <w:rsid w:val="00374024"/>
    <w:rsid w:val="0037412B"/>
    <w:rsid w:val="00374B82"/>
    <w:rsid w:val="0037613A"/>
    <w:rsid w:val="00376B01"/>
    <w:rsid w:val="003770B4"/>
    <w:rsid w:val="00377231"/>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5776"/>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186"/>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B5"/>
    <w:rsid w:val="005B6B5D"/>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455"/>
    <w:rsid w:val="0063676C"/>
    <w:rsid w:val="0063697B"/>
    <w:rsid w:val="00636DD6"/>
    <w:rsid w:val="006370A3"/>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48F"/>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5A8F"/>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52"/>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5B5B"/>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4EE"/>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0FBF"/>
    <w:rsid w:val="0086157E"/>
    <w:rsid w:val="008616B8"/>
    <w:rsid w:val="008616E7"/>
    <w:rsid w:val="0086181A"/>
    <w:rsid w:val="008621E9"/>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55F5"/>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0DCF"/>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D65"/>
    <w:rsid w:val="00922EFC"/>
    <w:rsid w:val="009237E7"/>
    <w:rsid w:val="00923C7A"/>
    <w:rsid w:val="00923F26"/>
    <w:rsid w:val="00924F33"/>
    <w:rsid w:val="00925149"/>
    <w:rsid w:val="00925CFA"/>
    <w:rsid w:val="0092649F"/>
    <w:rsid w:val="00926BF5"/>
    <w:rsid w:val="009270E2"/>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78B"/>
    <w:rsid w:val="009B7C03"/>
    <w:rsid w:val="009C07ED"/>
    <w:rsid w:val="009C0E58"/>
    <w:rsid w:val="009C13AA"/>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200B6"/>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23F"/>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A05"/>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47"/>
    <w:rsid w:val="00B97198"/>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3D1"/>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7E4"/>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2DB"/>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4A72"/>
    <w:rsid w:val="00CC59DD"/>
    <w:rsid w:val="00CC5C97"/>
    <w:rsid w:val="00CC6313"/>
    <w:rsid w:val="00CC6AC8"/>
    <w:rsid w:val="00CC75AD"/>
    <w:rsid w:val="00CD016B"/>
    <w:rsid w:val="00CD0CD4"/>
    <w:rsid w:val="00CD12F5"/>
    <w:rsid w:val="00CD14A3"/>
    <w:rsid w:val="00CD3665"/>
    <w:rsid w:val="00CD424F"/>
    <w:rsid w:val="00CD4724"/>
    <w:rsid w:val="00CD4E4B"/>
    <w:rsid w:val="00CD4FEE"/>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468"/>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40"/>
    <w:rsid w:val="00D90CF1"/>
    <w:rsid w:val="00D91108"/>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80A"/>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786"/>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6E6A"/>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1DA"/>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5"/>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1"/>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1">
    <w:name w:val="List 2"/>
    <w:basedOn w:val="a"/>
    <w:uiPriority w:val="99"/>
    <w:semiHidden/>
    <w:unhideWhenUsed/>
    <w:rsid w:val="009040DC"/>
    <w:pPr>
      <w:ind w:left="720" w:hanging="360"/>
      <w:contextualSpacing/>
    </w:pPr>
  </w:style>
  <w:style w:type="paragraph" w:styleId="af7">
    <w:name w:val="Revision"/>
    <w:hidden/>
    <w:uiPriority w:val="99"/>
    <w:semiHidden/>
    <w:rsid w:val="00F31E2E"/>
    <w:pPr>
      <w:spacing w:after="0" w:line="240" w:lineRule="auto"/>
    </w:pPr>
    <w:rPr>
      <w:rFonts w:ascii="Times New Roman" w:eastAsia="宋体" w:hAnsi="Times New Roman"/>
    </w:rPr>
  </w:style>
  <w:style w:type="character" w:customStyle="1" w:styleId="11">
    <w:name w:val="@他1"/>
    <w:basedOn w:val="a1"/>
    <w:uiPriority w:val="99"/>
    <w:unhideWhenUsed/>
    <w:rsid w:val="00AE43C3"/>
    <w:rPr>
      <w:color w:val="2B579A"/>
      <w:shd w:val="clear" w:color="auto" w:fill="E1DFDD"/>
    </w:rPr>
  </w:style>
  <w:style w:type="character" w:customStyle="1" w:styleId="12">
    <w:name w:val="未处理的提及1"/>
    <w:basedOn w:val="a1"/>
    <w:uiPriority w:val="99"/>
    <w:semiHidden/>
    <w:unhideWhenUsed/>
    <w:rsid w:val="00726E00"/>
    <w:rPr>
      <w:color w:val="605E5C"/>
      <w:shd w:val="clear" w:color="auto" w:fill="E1DFDD"/>
    </w:rPr>
  </w:style>
  <w:style w:type="paragraph" w:customStyle="1" w:styleId="Agreement">
    <w:name w:val="Agreement"/>
    <w:basedOn w:val="a"/>
    <w:next w:val="Doc-text2"/>
    <w:uiPriority w:val="99"/>
    <w:qFormat/>
    <w:rsid w:val="0071348F"/>
    <w:pPr>
      <w:numPr>
        <w:numId w:val="46"/>
      </w:numPr>
      <w:overflowPunct/>
      <w:autoSpaceDE/>
      <w:autoSpaceDN/>
      <w:adjustRightInd/>
      <w:spacing w:before="60" w:after="0" w:line="240" w:lineRule="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47D87EC-DAE3-4AEA-A346-3A6EDFCA26C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914</TotalTime>
  <Pages>33</Pages>
  <Words>11716</Words>
  <Characters>66782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Huawei </cp:lastModifiedBy>
  <cp:revision>44</cp:revision>
  <dcterms:created xsi:type="dcterms:W3CDTF">2024-12-19T09:23:00Z</dcterms:created>
  <dcterms:modified xsi:type="dcterms:W3CDTF">2024-12-24T01:43:00Z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