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FAD27" w14:textId="77777777" w:rsidR="000C4D5E" w:rsidRDefault="00B32960">
      <w:pPr>
        <w:pStyle w:val="CRCoverPage"/>
        <w:tabs>
          <w:tab w:val="right" w:pos="9639"/>
        </w:tabs>
        <w:spacing w:after="0"/>
        <w:jc w:val="center"/>
        <w:rPr>
          <w:rFonts w:cs="Arial"/>
          <w:b/>
          <w:i/>
          <w:sz w:val="22"/>
          <w:lang w:val="en-US"/>
        </w:rPr>
      </w:pPr>
      <w:bookmarkStart w:id="0" w:name="_Hlk181872828"/>
      <w:bookmarkStart w:id="1" w:name="OLE_LINK11"/>
      <w:bookmarkStart w:id="2" w:name="OLE_LINK10"/>
      <w:bookmarkStart w:id="3" w:name="OLE_LINK17"/>
      <w:bookmarkStart w:id="4" w:name="OLE_LINK16"/>
      <w:bookmarkEnd w:id="0"/>
      <w:r>
        <w:rPr>
          <w:rFonts w:cs="Arial"/>
          <w:b/>
          <w:sz w:val="22"/>
          <w:lang w:val="en-US"/>
        </w:rPr>
        <w:t>3GPP TSG-RAN WG2 #128</w:t>
      </w:r>
      <w:r>
        <w:rPr>
          <w:rFonts w:cs="Arial"/>
          <w:b/>
          <w:i/>
          <w:sz w:val="22"/>
          <w:lang w:val="en-US"/>
        </w:rPr>
        <w:tab/>
        <w:t>R2-24XXXXX</w:t>
      </w:r>
    </w:p>
    <w:p w14:paraId="579FAD28" w14:textId="77777777" w:rsidR="000C4D5E" w:rsidRDefault="00B32960">
      <w:pPr>
        <w:tabs>
          <w:tab w:val="left" w:pos="1701"/>
          <w:tab w:val="right" w:pos="9639"/>
        </w:tabs>
        <w:spacing w:after="0"/>
        <w:rPr>
          <w:rFonts w:cs="Arial"/>
          <w:b/>
          <w:color w:val="000000"/>
          <w:sz w:val="24"/>
        </w:rPr>
      </w:pPr>
      <w:r>
        <w:rPr>
          <w:rFonts w:cs="Arial"/>
          <w:b/>
          <w:sz w:val="22"/>
          <w:szCs w:val="22"/>
          <w:lang w:val="en-US"/>
        </w:rPr>
        <w:t xml:space="preserve">Orlando, Florida, USA Nov. 18th – </w:t>
      </w:r>
      <w:proofErr w:type="gramStart"/>
      <w:r>
        <w:rPr>
          <w:rFonts w:cs="Arial"/>
          <w:b/>
          <w:sz w:val="22"/>
          <w:szCs w:val="22"/>
          <w:lang w:val="en-US"/>
        </w:rPr>
        <w:t>22th</w:t>
      </w:r>
      <w:proofErr w:type="gramEnd"/>
      <w:r>
        <w:rPr>
          <w:rFonts w:cs="Arial"/>
          <w:b/>
          <w:sz w:val="22"/>
          <w:szCs w:val="22"/>
          <w:lang w:val="en-US"/>
        </w:rPr>
        <w:t>, 2024</w:t>
      </w:r>
      <w:r>
        <w:rPr>
          <w:rFonts w:cs="Arial"/>
          <w:b/>
          <w:sz w:val="22"/>
          <w:szCs w:val="22"/>
          <w:lang w:val="en-US"/>
        </w:rPr>
        <w:tab/>
      </w:r>
      <w:bookmarkEnd w:id="1"/>
      <w:bookmarkEnd w:id="2"/>
      <w:bookmarkEnd w:id="3"/>
      <w:bookmarkEnd w:id="4"/>
    </w:p>
    <w:p w14:paraId="579FAD29" w14:textId="77777777" w:rsidR="000C4D5E" w:rsidRDefault="000C4D5E">
      <w:pPr>
        <w:tabs>
          <w:tab w:val="left" w:pos="1701"/>
          <w:tab w:val="right" w:pos="9639"/>
        </w:tabs>
        <w:spacing w:before="100" w:beforeAutospacing="1" w:after="100" w:afterAutospacing="1"/>
        <w:rPr>
          <w:rFonts w:cs="Arial"/>
          <w:b/>
          <w:color w:val="000000"/>
          <w:kern w:val="2"/>
          <w:sz w:val="24"/>
        </w:rPr>
      </w:pPr>
    </w:p>
    <w:p w14:paraId="579FAD2A" w14:textId="77777777" w:rsidR="000C4D5E" w:rsidRDefault="00B32960">
      <w:pPr>
        <w:pStyle w:val="3GPPHeader"/>
        <w:rPr>
          <w:sz w:val="22"/>
          <w:szCs w:val="22"/>
        </w:rPr>
      </w:pPr>
      <w:r>
        <w:rPr>
          <w:sz w:val="22"/>
          <w:szCs w:val="22"/>
        </w:rPr>
        <w:t>Agenda Item:</w:t>
      </w:r>
      <w:r>
        <w:rPr>
          <w:sz w:val="22"/>
          <w:szCs w:val="22"/>
        </w:rPr>
        <w:tab/>
        <w:t>8.3.2.1</w:t>
      </w:r>
    </w:p>
    <w:p w14:paraId="579FAD2B" w14:textId="77777777" w:rsidR="000C4D5E" w:rsidRDefault="00B32960">
      <w:pPr>
        <w:pStyle w:val="3GPPHeader"/>
        <w:rPr>
          <w:sz w:val="22"/>
          <w:szCs w:val="22"/>
        </w:rPr>
      </w:pPr>
      <w:r>
        <w:rPr>
          <w:sz w:val="22"/>
          <w:szCs w:val="22"/>
        </w:rPr>
        <w:t>Source:</w:t>
      </w:r>
      <w:r>
        <w:rPr>
          <w:sz w:val="22"/>
          <w:szCs w:val="22"/>
        </w:rPr>
        <w:tab/>
      </w:r>
      <w:proofErr w:type="gramStart"/>
      <w:r>
        <w:rPr>
          <w:rFonts w:hint="eastAsia"/>
          <w:sz w:val="22"/>
          <w:szCs w:val="22"/>
        </w:rPr>
        <w:t>OPPO</w:t>
      </w:r>
      <w:r>
        <w:rPr>
          <w:sz w:val="22"/>
          <w:szCs w:val="22"/>
        </w:rPr>
        <w:t>(</w:t>
      </w:r>
      <w:proofErr w:type="gramEnd"/>
      <w:r>
        <w:rPr>
          <w:sz w:val="22"/>
          <w:szCs w:val="22"/>
        </w:rPr>
        <w:t>rapporteur)</w:t>
      </w:r>
    </w:p>
    <w:p w14:paraId="579FAD2C" w14:textId="77777777" w:rsidR="000C4D5E" w:rsidRDefault="00B32960">
      <w:pPr>
        <w:pStyle w:val="3GPPHeader"/>
        <w:tabs>
          <w:tab w:val="clear" w:pos="1701"/>
          <w:tab w:val="left" w:pos="814"/>
        </w:tabs>
        <w:rPr>
          <w:sz w:val="22"/>
          <w:szCs w:val="22"/>
        </w:rPr>
      </w:pPr>
      <w:r>
        <w:rPr>
          <w:sz w:val="22"/>
          <w:szCs w:val="22"/>
        </w:rPr>
        <w:t>Title:</w:t>
      </w:r>
      <w:r>
        <w:rPr>
          <w:sz w:val="22"/>
          <w:szCs w:val="22"/>
        </w:rPr>
        <w:tab/>
        <w:t xml:space="preserve">Draft Summary of </w:t>
      </w:r>
      <w:r>
        <w:rPr>
          <w:sz w:val="22"/>
          <w:szCs w:val="22"/>
        </w:rPr>
        <w:tab/>
        <w:t>[POST127bis][</w:t>
      </w:r>
      <w:proofErr w:type="gramStart"/>
      <w:r>
        <w:rPr>
          <w:sz w:val="22"/>
          <w:szCs w:val="22"/>
        </w:rPr>
        <w:t>022][</w:t>
      </w:r>
      <w:proofErr w:type="gramEnd"/>
      <w:r>
        <w:rPr>
          <w:sz w:val="22"/>
          <w:szCs w:val="22"/>
        </w:rPr>
        <w:t xml:space="preserve">AI mobility] </w:t>
      </w:r>
      <w:r>
        <w:t xml:space="preserve">Simulation Assumption of measurement event/RLF prediction and SLS </w:t>
      </w:r>
      <w:r>
        <w:t>(OPPO)</w:t>
      </w:r>
    </w:p>
    <w:p w14:paraId="579FAD2D" w14:textId="77777777" w:rsidR="000C4D5E" w:rsidRDefault="00B32960">
      <w:pPr>
        <w:pStyle w:val="3GPPHeader"/>
      </w:pPr>
      <w:r>
        <w:rPr>
          <w:sz w:val="22"/>
          <w:szCs w:val="22"/>
        </w:rPr>
        <w:t>Document for:</w:t>
      </w:r>
      <w:r>
        <w:rPr>
          <w:sz w:val="22"/>
          <w:szCs w:val="22"/>
        </w:rPr>
        <w:tab/>
        <w:t>Discussion, Decision</w:t>
      </w:r>
    </w:p>
    <w:p w14:paraId="579FAD2E" w14:textId="77777777" w:rsidR="000C4D5E" w:rsidRDefault="00B32960">
      <w:pPr>
        <w:pStyle w:val="Heading1"/>
      </w:pPr>
      <w:bookmarkStart w:id="5" w:name="_Ref488331639"/>
      <w:r>
        <w:t>Introduction</w:t>
      </w:r>
      <w:bookmarkEnd w:id="5"/>
    </w:p>
    <w:p w14:paraId="579FAD2F" w14:textId="77777777" w:rsidR="000C4D5E" w:rsidRDefault="00B32960">
      <w:r>
        <w:rPr>
          <w:rFonts w:hint="eastAsia"/>
        </w:rPr>
        <w:t>This</w:t>
      </w:r>
      <w:r>
        <w:t xml:space="preserve"> draft intends to kick off following email discussion:</w:t>
      </w:r>
    </w:p>
    <w:p w14:paraId="579FAD30" w14:textId="77777777" w:rsidR="000C4D5E" w:rsidRDefault="00B32960">
      <w:pPr>
        <w:pStyle w:val="EmailDiscussion"/>
      </w:pPr>
      <w:r>
        <w:t>[POST127bis][</w:t>
      </w:r>
      <w:proofErr w:type="gramStart"/>
      <w:r>
        <w:t>022][</w:t>
      </w:r>
      <w:proofErr w:type="gramEnd"/>
      <w:r>
        <w:t>AI mobility] Simulation Assumption of measurement event/RLF prediction and SLS (OPPO)</w:t>
      </w:r>
    </w:p>
    <w:p w14:paraId="579FAD31" w14:textId="77777777" w:rsidR="000C4D5E" w:rsidRDefault="00B32960">
      <w:pPr>
        <w:pStyle w:val="EmailDiscussion2"/>
        <w:rPr>
          <w:lang w:val="en-US"/>
        </w:rPr>
      </w:pPr>
      <w:r>
        <w:rPr>
          <w:lang w:val="en-US"/>
        </w:rPr>
        <w:t xml:space="preserve">      Intended outcome: </w:t>
      </w:r>
      <w:r>
        <w:t>Agreeable Simulation assumptions of measurement event/RLF prediction and SLS for HO performance. Open issues related to simulation assumptions e.g. definition, methodology, metrics etc. can be also covered.</w:t>
      </w:r>
    </w:p>
    <w:p w14:paraId="579FAD32" w14:textId="77777777" w:rsidR="000C4D5E" w:rsidRDefault="00B32960">
      <w:pPr>
        <w:pStyle w:val="EmailDiscussion2"/>
        <w:rPr>
          <w:lang w:val="en-US"/>
        </w:rPr>
      </w:pPr>
      <w:r>
        <w:rPr>
          <w:lang w:val="en-US"/>
        </w:rPr>
        <w:t>      Deadline:  Nov. 8</w:t>
      </w:r>
      <w:r>
        <w:rPr>
          <w:vertAlign w:val="superscript"/>
          <w:lang w:val="en-US"/>
        </w:rPr>
        <w:t>th</w:t>
      </w:r>
    </w:p>
    <w:p w14:paraId="579FAD33" w14:textId="77777777" w:rsidR="000C4D5E" w:rsidRDefault="00B32960">
      <w:r>
        <w:rPr>
          <w:rFonts w:hint="eastAsia"/>
        </w:rPr>
        <w:t>Note</w:t>
      </w:r>
      <w:r>
        <w:t xml:space="preserve"> this email is the extension of existing email discussion as following:</w:t>
      </w:r>
    </w:p>
    <w:p w14:paraId="579FAD34" w14:textId="77777777" w:rsidR="000C4D5E" w:rsidRDefault="00B32960">
      <w:pPr>
        <w:pStyle w:val="EmailDiscussion"/>
        <w:rPr>
          <w:lang w:val="en-US"/>
        </w:rPr>
      </w:pPr>
      <w:r>
        <w:rPr>
          <w:lang w:val="en-US"/>
        </w:rPr>
        <w:t>[POST127][</w:t>
      </w:r>
      <w:proofErr w:type="gramStart"/>
      <w:r>
        <w:rPr>
          <w:lang w:val="en-US"/>
        </w:rPr>
        <w:t>029][</w:t>
      </w:r>
      <w:proofErr w:type="gramEnd"/>
      <w:r>
        <w:rPr>
          <w:lang w:val="en-US"/>
        </w:rPr>
        <w:t>AI mobility] RLF Simulation Assumption (Oppo)</w:t>
      </w:r>
    </w:p>
    <w:p w14:paraId="579FAD35" w14:textId="77777777" w:rsidR="000C4D5E" w:rsidRDefault="00B32960">
      <w:pPr>
        <w:pStyle w:val="EmailDiscussion2"/>
        <w:rPr>
          <w:lang w:val="en-US"/>
        </w:rPr>
      </w:pPr>
      <w:r>
        <w:rPr>
          <w:lang w:val="en-US"/>
        </w:rPr>
        <w:tab/>
        <w:t>Intended outcome: Agreeable simulation assumption</w:t>
      </w:r>
    </w:p>
    <w:p w14:paraId="579FAD36" w14:textId="77777777" w:rsidR="000C4D5E" w:rsidRDefault="00B32960">
      <w:pPr>
        <w:pStyle w:val="EmailDiscussion2"/>
        <w:rPr>
          <w:lang w:val="en-US"/>
        </w:rPr>
      </w:pPr>
      <w:r>
        <w:rPr>
          <w:lang w:val="en-US"/>
        </w:rPr>
        <w:tab/>
        <w:t>Deadline:  extra long</w:t>
      </w:r>
    </w:p>
    <w:p w14:paraId="579FAD37" w14:textId="77777777" w:rsidR="000C4D5E" w:rsidRDefault="00B32960">
      <w:pPr>
        <w:pStyle w:val="BodyText"/>
        <w:spacing w:before="120"/>
      </w:pPr>
      <w:r>
        <w:rPr>
          <w:rFonts w:hint="eastAsia"/>
        </w:rPr>
        <w:t>A</w:t>
      </w:r>
      <w:r>
        <w:t xml:space="preserve">lthough@RAN2#127meeting, RAN2 concluded on definition and metric aspect for RLF, but rapporteur believes some further clarification on definition, methodology and metrics of RLF prediction are necessary </w:t>
      </w:r>
      <w:proofErr w:type="gramStart"/>
      <w:r>
        <w:t>in order to</w:t>
      </w:r>
      <w:proofErr w:type="gramEnd"/>
      <w:r>
        <w:t xml:space="preserve"> discuss simulation assumptions thoroughly. </w:t>
      </w:r>
    </w:p>
    <w:p w14:paraId="579FAD38" w14:textId="77777777" w:rsidR="000C4D5E" w:rsidRDefault="00B32960">
      <w:pPr>
        <w:pStyle w:val="BodyText"/>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Pr>
          <w:lang w:val="en-US"/>
        </w:rPr>
        <w:t>[</w:t>
      </w:r>
      <w:proofErr w:type="gramEnd"/>
      <w:r>
        <w:rPr>
          <w:lang w:val="en-US"/>
        </w:rPr>
        <w:t>POST127][029]</w:t>
      </w:r>
      <w:r>
        <w:t>, open issues of this use case is covered now. The relevant agreement is:</w:t>
      </w:r>
    </w:p>
    <w:p w14:paraId="579FAD39" w14:textId="77777777" w:rsidR="000C4D5E" w:rsidRDefault="00B32960">
      <w:pPr>
        <w:pStyle w:val="Agreement"/>
        <w:ind w:left="400" w:hanging="400"/>
        <w:rPr>
          <w:lang w:val="en-US"/>
        </w:rPr>
      </w:pPr>
      <w:r>
        <w:rPr>
          <w:lang w:val="en-US"/>
        </w:rPr>
        <w:t>Aim to narrow down options and values.   Will continue this discussion over email discussion</w:t>
      </w:r>
    </w:p>
    <w:p w14:paraId="579FAD3A" w14:textId="77777777" w:rsidR="000C4D5E" w:rsidRDefault="00B32960">
      <w:pPr>
        <w:pStyle w:val="BodyText"/>
        <w:spacing w:before="120"/>
      </w:pPr>
      <w:r>
        <w:t>In the same meeting, RAN2 agreed to cover SLS simulation assumptions issues also in this email thread. The related agreements are:</w:t>
      </w:r>
    </w:p>
    <w:p w14:paraId="579FAD3B" w14:textId="77777777" w:rsidR="000C4D5E" w:rsidRDefault="00B32960">
      <w:pPr>
        <w:pStyle w:val="BodyText"/>
        <w:spacing w:before="120"/>
      </w:pPr>
      <w:r>
        <w:rPr>
          <w:noProof/>
          <w:lang w:val="en-US"/>
        </w:rPr>
        <w:lastRenderedPageBreak/>
        <mc:AlternateContent>
          <mc:Choice Requires="wps">
            <w:drawing>
              <wp:inline distT="0" distB="0" distL="0" distR="0" wp14:anchorId="579FB777" wp14:editId="579FB778">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ln>
                      </wps:spPr>
                      <wps:txbx>
                        <w:txbxContent>
                          <w:p w14:paraId="579FB7A3" w14:textId="77777777" w:rsidR="000C4D5E" w:rsidRDefault="00B32960">
                            <w:pPr>
                              <w:pStyle w:val="Doc-text2"/>
                              <w:ind w:left="363"/>
                              <w:jc w:val="both"/>
                              <w:rPr>
                                <w:b/>
                                <w:bCs/>
                              </w:rPr>
                            </w:pPr>
                            <w:r>
                              <w:rPr>
                                <w:b/>
                                <w:bCs/>
                              </w:rPr>
                              <w:t>Agreements</w:t>
                            </w:r>
                          </w:p>
                          <w:p w14:paraId="579FB7A4" w14:textId="77777777" w:rsidR="000C4D5E" w:rsidRDefault="00B32960">
                            <w:pPr>
                              <w:pStyle w:val="Doc-text2"/>
                              <w:numPr>
                                <w:ilvl w:val="0"/>
                                <w:numId w:val="5"/>
                              </w:numPr>
                              <w:ind w:left="360"/>
                              <w:jc w:val="both"/>
                            </w:pPr>
                            <w:r>
                              <w:t xml:space="preserve">The System level performance (e.g. HO performance) evaluation is optional (i.e. companies </w:t>
                            </w:r>
                            <w:proofErr w:type="gramStart"/>
                            <w:r>
                              <w:t>can</w:t>
                            </w:r>
                            <w:proofErr w:type="gramEnd"/>
                            <w:r>
                              <w:t xml:space="preserve"> bring results if they chose).    </w:t>
                            </w:r>
                          </w:p>
                          <w:p w14:paraId="579FB7A5" w14:textId="77777777" w:rsidR="000C4D5E" w:rsidRDefault="00B32960">
                            <w:pPr>
                              <w:pStyle w:val="Doc-text2"/>
                              <w:numPr>
                                <w:ilvl w:val="1"/>
                                <w:numId w:val="5"/>
                              </w:numPr>
                              <w:ind w:left="1080"/>
                              <w:jc w:val="both"/>
                            </w:pPr>
                            <w:r>
                              <w:t xml:space="preserve">System level performance for measurement event prediction can be prioritized by companies if they chose to do it.  </w:t>
                            </w:r>
                          </w:p>
                          <w:p w14:paraId="579FB7A6" w14:textId="77777777" w:rsidR="000C4D5E" w:rsidRDefault="00B32960">
                            <w:pPr>
                              <w:pStyle w:val="Doc-text2"/>
                              <w:ind w:left="-1259" w:firstLine="0"/>
                              <w:jc w:val="both"/>
                            </w:pPr>
                            <w:r>
                              <w:t xml:space="preserve">  </w:t>
                            </w:r>
                          </w:p>
                          <w:p w14:paraId="579FB7A7" w14:textId="77777777" w:rsidR="000C4D5E" w:rsidRDefault="00B32960">
                            <w:pPr>
                              <w:pStyle w:val="Doc-text2"/>
                              <w:numPr>
                                <w:ilvl w:val="0"/>
                                <w:numId w:val="5"/>
                              </w:numPr>
                              <w:ind w:left="360"/>
                              <w:jc w:val="both"/>
                              <w:rPr>
                                <w:i/>
                                <w:iCs/>
                              </w:rPr>
                            </w:pPr>
                            <w:r>
                              <w:t xml:space="preserve">RAN2 will prioritize discussions on intermediate KPI discussion before discussing system level performance for the corresponding use case.  </w:t>
                            </w:r>
                          </w:p>
                          <w:p w14:paraId="579FB7A8" w14:textId="77777777" w:rsidR="000C4D5E" w:rsidRDefault="00B32960">
                            <w:pPr>
                              <w:pStyle w:val="Doc-text2"/>
                              <w:ind w:left="363"/>
                              <w:jc w:val="both"/>
                            </w:pPr>
                            <w:r>
                              <w:t xml:space="preserve">2: </w:t>
                            </w:r>
                            <w:r>
                              <w:tab/>
                              <w:t xml:space="preserve">Discussion on what (type of information)/how generalization study can take place in Nov. meeting </w:t>
                            </w:r>
                          </w:p>
                          <w:p w14:paraId="579FB7A9" w14:textId="77777777" w:rsidR="000C4D5E" w:rsidRDefault="00B32960">
                            <w:pPr>
                              <w:pStyle w:val="Doc-text2"/>
                              <w:ind w:left="0" w:firstLine="0"/>
                              <w:jc w:val="both"/>
                            </w:pPr>
                            <w:r>
                              <w:t>3:    The SLS simulation assumption discussion is covered in the post#127bis email discussion by assuming:</w:t>
                            </w:r>
                          </w:p>
                          <w:p w14:paraId="579FB7AA" w14:textId="77777777" w:rsidR="000C4D5E" w:rsidRDefault="00B32960">
                            <w:pPr>
                              <w:pStyle w:val="Doc-text2"/>
                              <w:ind w:left="363"/>
                              <w:jc w:val="both"/>
                            </w:pPr>
                            <w:r>
                              <w:t></w:t>
                            </w:r>
                            <w:r>
                              <w:tab/>
                              <w:t>The simulation assumptions agreed for measurement event prediction and RLF prediction is taken as baseline for SLS in principle</w:t>
                            </w:r>
                          </w:p>
                          <w:p w14:paraId="579FB7AB" w14:textId="77777777" w:rsidR="000C4D5E" w:rsidRDefault="00B32960">
                            <w:pPr>
                              <w:pStyle w:val="Doc-text2"/>
                              <w:ind w:left="363"/>
                              <w:jc w:val="both"/>
                            </w:pPr>
                            <w:r>
                              <w:t></w:t>
                            </w:r>
                            <w:r>
                              <w:tab/>
                              <w:t xml:space="preserve">The HO model in 36.839 is taken as baseline </w:t>
                            </w:r>
                          </w:p>
                          <w:p w14:paraId="579FB7AC" w14:textId="77777777" w:rsidR="000C4D5E" w:rsidRDefault="00B32960">
                            <w:pPr>
                              <w:pStyle w:val="Doc-text2"/>
                              <w:ind w:left="363"/>
                              <w:jc w:val="both"/>
                            </w:pPr>
                            <w:r>
                              <w:t></w:t>
                            </w:r>
                            <w:r>
                              <w:tab/>
                              <w:t>The HO performance will be HOF and number of HO only and definition in 36.839 is taken as baseline</w:t>
                            </w:r>
                          </w:p>
                          <w:p w14:paraId="579FB7AD" w14:textId="77777777" w:rsidR="000C4D5E" w:rsidRDefault="00B3296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579FB777"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">
                <v:textbox style="mso-fit-shape-to-text:t">
                  <w:txbxContent>
                    <w:p w14:paraId="579FB7A3" w14:textId="77777777" w:rsidR="000C4D5E" w:rsidRDefault="00B32960">
                      <w:pPr>
                        <w:pStyle w:val="Doc-text2"/>
                        <w:ind w:left="363"/>
                        <w:jc w:val="both"/>
                        <w:rPr>
                          <w:b/>
                          <w:bCs/>
                        </w:rPr>
                      </w:pPr>
                      <w:r>
                        <w:rPr>
                          <w:b/>
                          <w:bCs/>
                        </w:rPr>
                        <w:t>Agreements</w:t>
                      </w:r>
                    </w:p>
                    <w:p w14:paraId="579FB7A4" w14:textId="77777777" w:rsidR="000C4D5E" w:rsidRDefault="00B32960">
                      <w:pPr>
                        <w:pStyle w:val="Doc-text2"/>
                        <w:numPr>
                          <w:ilvl w:val="0"/>
                          <w:numId w:val="5"/>
                        </w:numPr>
                        <w:ind w:left="360"/>
                        <w:jc w:val="both"/>
                      </w:pPr>
                      <w:r>
                        <w:t xml:space="preserve">The System level performance (e.g. HO performance) evaluation is optional (i.e. companies </w:t>
                      </w:r>
                      <w:proofErr w:type="gramStart"/>
                      <w:r>
                        <w:t>can</w:t>
                      </w:r>
                      <w:proofErr w:type="gramEnd"/>
                      <w:r>
                        <w:t xml:space="preserve"> bring results if they chose).    </w:t>
                      </w:r>
                    </w:p>
                    <w:p w14:paraId="579FB7A5" w14:textId="77777777" w:rsidR="000C4D5E" w:rsidRDefault="00B32960">
                      <w:pPr>
                        <w:pStyle w:val="Doc-text2"/>
                        <w:numPr>
                          <w:ilvl w:val="1"/>
                          <w:numId w:val="5"/>
                        </w:numPr>
                        <w:ind w:left="1080"/>
                        <w:jc w:val="both"/>
                      </w:pPr>
                      <w:r>
                        <w:t xml:space="preserve">System level performance for measurement event prediction can be prioritized by companies if they chose to do it.  </w:t>
                      </w:r>
                    </w:p>
                    <w:p w14:paraId="579FB7A6" w14:textId="77777777" w:rsidR="000C4D5E" w:rsidRDefault="00B32960">
                      <w:pPr>
                        <w:pStyle w:val="Doc-text2"/>
                        <w:ind w:left="-1259" w:firstLine="0"/>
                        <w:jc w:val="both"/>
                      </w:pPr>
                      <w:r>
                        <w:t xml:space="preserve">  </w:t>
                      </w:r>
                    </w:p>
                    <w:p w14:paraId="579FB7A7" w14:textId="77777777" w:rsidR="000C4D5E" w:rsidRDefault="00B32960">
                      <w:pPr>
                        <w:pStyle w:val="Doc-text2"/>
                        <w:numPr>
                          <w:ilvl w:val="0"/>
                          <w:numId w:val="5"/>
                        </w:numPr>
                        <w:ind w:left="360"/>
                        <w:jc w:val="both"/>
                        <w:rPr>
                          <w:i/>
                          <w:iCs/>
                        </w:rPr>
                      </w:pPr>
                      <w:r>
                        <w:t xml:space="preserve">RAN2 will prioritize discussions on intermediate KPI discussion before discussing system level performance for the corresponding use case.  </w:t>
                      </w:r>
                    </w:p>
                    <w:p w14:paraId="579FB7A8" w14:textId="77777777" w:rsidR="000C4D5E" w:rsidRDefault="00B32960">
                      <w:pPr>
                        <w:pStyle w:val="Doc-text2"/>
                        <w:ind w:left="363"/>
                        <w:jc w:val="both"/>
                      </w:pPr>
                      <w:r>
                        <w:t xml:space="preserve">2: </w:t>
                      </w:r>
                      <w:r>
                        <w:tab/>
                        <w:t xml:space="preserve">Discussion on what (type of information)/how generalization study can take place in Nov. meeting </w:t>
                      </w:r>
                    </w:p>
                    <w:p w14:paraId="579FB7A9" w14:textId="77777777" w:rsidR="000C4D5E" w:rsidRDefault="00B32960">
                      <w:pPr>
                        <w:pStyle w:val="Doc-text2"/>
                        <w:ind w:left="0" w:firstLine="0"/>
                        <w:jc w:val="both"/>
                      </w:pPr>
                      <w:r>
                        <w:t>3:    The SLS simulation assumption discussion is covered in the post#127bis email discussion by assuming:</w:t>
                      </w:r>
                    </w:p>
                    <w:p w14:paraId="579FB7AA" w14:textId="77777777" w:rsidR="000C4D5E" w:rsidRDefault="00B32960">
                      <w:pPr>
                        <w:pStyle w:val="Doc-text2"/>
                        <w:ind w:left="363"/>
                        <w:jc w:val="both"/>
                      </w:pPr>
                      <w:r>
                        <w:t></w:t>
                      </w:r>
                      <w:r>
                        <w:tab/>
                        <w:t>The simulation assumptions agreed for measurement event prediction and RLF prediction is taken as baseline for SLS in principle</w:t>
                      </w:r>
                    </w:p>
                    <w:p w14:paraId="579FB7AB" w14:textId="77777777" w:rsidR="000C4D5E" w:rsidRDefault="00B32960">
                      <w:pPr>
                        <w:pStyle w:val="Doc-text2"/>
                        <w:ind w:left="363"/>
                        <w:jc w:val="both"/>
                      </w:pPr>
                      <w:r>
                        <w:t></w:t>
                      </w:r>
                      <w:r>
                        <w:tab/>
                        <w:t xml:space="preserve">The HO model in 36.839 is taken as baseline </w:t>
                      </w:r>
                    </w:p>
                    <w:p w14:paraId="579FB7AC" w14:textId="77777777" w:rsidR="000C4D5E" w:rsidRDefault="00B32960">
                      <w:pPr>
                        <w:pStyle w:val="Doc-text2"/>
                        <w:ind w:left="363"/>
                        <w:jc w:val="both"/>
                      </w:pPr>
                      <w:r>
                        <w:t></w:t>
                      </w:r>
                      <w:r>
                        <w:tab/>
                        <w:t>The HO performance will be HOF and number of HO only and definition in 36.839 is taken as baseline</w:t>
                      </w:r>
                    </w:p>
                    <w:p w14:paraId="579FB7AD" w14:textId="77777777" w:rsidR="000C4D5E" w:rsidRDefault="00B32960">
                      <w:pPr>
                        <w:pStyle w:val="Doc-text2"/>
                        <w:ind w:left="363"/>
                        <w:jc w:val="both"/>
                      </w:pPr>
                      <w:r>
                        <w:t></w:t>
                      </w:r>
                      <w:r>
                        <w:tab/>
                        <w:t>The baseline of HO performance is R15 legacy measurement and HO procedure</w:t>
                      </w:r>
                    </w:p>
                  </w:txbxContent>
                </v:textbox>
                <w10:anchorlock/>
              </v:shape>
            </w:pict>
          </mc:Fallback>
        </mc:AlternateContent>
      </w:r>
    </w:p>
    <w:p w14:paraId="579FAD3C" w14:textId="77777777" w:rsidR="000C4D5E" w:rsidRDefault="00B32960">
      <w:pPr>
        <w:pStyle w:val="Heading1"/>
      </w:pPr>
      <w:r>
        <w:rPr>
          <w:rFonts w:hint="eastAsia"/>
        </w:rPr>
        <w:t>D</w:t>
      </w:r>
      <w:r>
        <w:t>iscussion</w:t>
      </w:r>
    </w:p>
    <w:p w14:paraId="579FAD3D" w14:textId="77777777" w:rsidR="000C4D5E" w:rsidRDefault="00B32960">
      <w:pPr>
        <w:pStyle w:val="Heading2"/>
      </w:pPr>
      <w:r>
        <w:rPr>
          <w:rFonts w:hint="eastAsia"/>
        </w:rPr>
        <w:t>M</w:t>
      </w:r>
      <w:r>
        <w:t>easurement event prediction</w:t>
      </w:r>
    </w:p>
    <w:p w14:paraId="579FAD3E" w14:textId="77777777" w:rsidR="000C4D5E" w:rsidRDefault="00B32960">
      <w:pPr>
        <w:pStyle w:val="Heading3"/>
      </w:pPr>
      <w:r>
        <w:t>Definition</w:t>
      </w:r>
    </w:p>
    <w:p w14:paraId="579FAD3F" w14:textId="77777777" w:rsidR="000C4D5E" w:rsidRDefault="00B32960">
      <w:r>
        <w:t>RAN2 agreed@127bis meeting following input and output for indirect prediction measurement event:</w:t>
      </w:r>
    </w:p>
    <w:p w14:paraId="579FAD40" w14:textId="77777777" w:rsidR="000C4D5E" w:rsidRDefault="00B32960">
      <w:r>
        <w:rPr>
          <w:noProof/>
          <w:lang w:val="en-US"/>
        </w:rPr>
        <mc:AlternateContent>
          <mc:Choice Requires="wps">
            <w:drawing>
              <wp:inline distT="0" distB="0" distL="0" distR="0" wp14:anchorId="579FB779" wp14:editId="579FB77A">
                <wp:extent cx="6107430"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ln>
                      </wps:spPr>
                      <wps:txbx>
                        <w:txbxContent>
                          <w:p w14:paraId="579FB7AE" w14:textId="77777777" w:rsidR="000C4D5E" w:rsidRDefault="00B32960">
                            <w:pPr>
                              <w:pStyle w:val="Agreement"/>
                              <w:numPr>
                                <w:ilvl w:val="0"/>
                                <w:numId w:val="6"/>
                              </w:numPr>
                              <w:ind w:left="400" w:hanging="400"/>
                              <w:rPr>
                                <w:b w:val="0"/>
                                <w:bCs/>
                              </w:rPr>
                            </w:pPr>
                            <w:r>
                              <w:rPr>
                                <w:b w:val="0"/>
                                <w:bCs/>
                              </w:rPr>
                              <w:t>For indirect measurement event prediction, the intermediate output (i.e., the output of RRM prediction model) is RSRP of serving/</w:t>
                            </w:r>
                            <w:proofErr w:type="spellStart"/>
                            <w:r>
                              <w:rPr>
                                <w:b w:val="0"/>
                                <w:bCs/>
                              </w:rPr>
                              <w:t>neighboring</w:t>
                            </w:r>
                            <w:proofErr w:type="spellEnd"/>
                            <w:r>
                              <w:rPr>
                                <w:b w:val="0"/>
                                <w:bCs/>
                              </w:rPr>
                              <w:t xml:space="preserve">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579FB779"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">
                <v:textbox style="mso-fit-shape-to-text:t">
                  <w:txbxContent>
                    <w:p w14:paraId="579FB7AE" w14:textId="77777777" w:rsidR="000C4D5E" w:rsidRDefault="00B32960">
                      <w:pPr>
                        <w:pStyle w:val="Agreement"/>
                        <w:numPr>
                          <w:ilvl w:val="0"/>
                          <w:numId w:val="6"/>
                        </w:numPr>
                        <w:ind w:left="400" w:hanging="400"/>
                        <w:rPr>
                          <w:b w:val="0"/>
                          <w:bCs/>
                        </w:rPr>
                      </w:pPr>
                      <w:r>
                        <w:rPr>
                          <w:b w:val="0"/>
                          <w:bCs/>
                        </w:rPr>
                        <w:t>For indirect measurement event prediction, the intermediate output (i.e., the output of RRM prediction model) is RSRP of serving/</w:t>
                      </w:r>
                      <w:proofErr w:type="spellStart"/>
                      <w:r>
                        <w:rPr>
                          <w:b w:val="0"/>
                          <w:bCs/>
                        </w:rPr>
                        <w:t>neighboring</w:t>
                      </w:r>
                      <w:proofErr w:type="spellEnd"/>
                      <w:r>
                        <w:rPr>
                          <w:b w:val="0"/>
                          <w:bCs/>
                        </w:rPr>
                        <w:t xml:space="preserve"> cells.  The final output is the expected occurrence time of a certain measurement event (ex. event A3).</w:t>
                      </w:r>
                    </w:p>
                  </w:txbxContent>
                </v:textbox>
                <w10:anchorlock/>
              </v:shape>
            </w:pict>
          </mc:Fallback>
        </mc:AlternateContent>
      </w:r>
    </w:p>
    <w:p w14:paraId="579FAD41" w14:textId="77777777" w:rsidR="000C4D5E" w:rsidRDefault="00B32960">
      <w:r>
        <w:t>Here is one example algorithm structure cited from [1]:</w:t>
      </w:r>
    </w:p>
    <w:p w14:paraId="579FAD42" w14:textId="77777777" w:rsidR="000C4D5E" w:rsidRDefault="00B32960">
      <w:pPr>
        <w:jc w:val="center"/>
      </w:pPr>
      <w:r>
        <w:object w:dxaOrig="8943" w:dyaOrig="2626" w14:anchorId="579FB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15pt;height:131.3pt" o:ole="">
            <v:imagedata r:id="rId9" o:title=""/>
          </v:shape>
          <o:OLEObject Type="Embed" ProgID="Visio.Drawing.15" ShapeID="_x0000_i1025" DrawAspect="Content" ObjectID="_1792519940" r:id="rId10"/>
        </w:object>
      </w:r>
    </w:p>
    <w:p w14:paraId="579FAD43" w14:textId="77777777" w:rsidR="000C4D5E" w:rsidRDefault="00B32960">
      <w:pPr>
        <w:jc w:val="center"/>
      </w:pPr>
      <w:r>
        <w:rPr>
          <w:rFonts w:hint="eastAsia"/>
        </w:rPr>
        <w:t>F</w:t>
      </w:r>
      <w:r>
        <w:t>igure 2.1.1-1 algorithm structure of indirect measurement prediction</w:t>
      </w:r>
    </w:p>
    <w:p w14:paraId="579FAD44" w14:textId="77777777" w:rsidR="000C4D5E" w:rsidRDefault="00B32960">
      <w:r>
        <w:t>RAN2 agreed to focus on FR2 temporal domain case A and optional FR1 temporal domain case B for measurement event prediction. For case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 So naturally both historical actual/</w:t>
      </w:r>
      <w:r>
        <w:t xml:space="preserve">predicted (and skipped) measurement results and future predicted measurement results can be used for assessment purpose. For temporal domain case A, </w:t>
      </w:r>
      <w:r>
        <w:rPr>
          <w:rFonts w:hint="eastAsia"/>
        </w:rPr>
        <w:t>i</w:t>
      </w:r>
      <w:r>
        <w:t>t is possible that only predicted measurement results are used assuming PW length is longer or equal to TTT length. But when PW length is shorter than TTT length then both historical actual measurement results and future predicted measurement results are both involved. As for FR1 inter-frequency prediction it is obvious that only current and historical predict</w:t>
      </w:r>
      <w:r>
        <w:t>ed measurement results are involved. Having said that, here is recommended definition of indirect measurement event prediction for temporal domain case A, case B and frequency domain scenario:</w:t>
      </w:r>
    </w:p>
    <w:p w14:paraId="579FAD45" w14:textId="77777777" w:rsidR="000C4D5E" w:rsidRDefault="00B32960">
      <w:pPr>
        <w:rPr>
          <w:b/>
          <w:bCs/>
        </w:rPr>
      </w:pPr>
      <w:r>
        <w:rPr>
          <w:rFonts w:hint="eastAsia"/>
          <w:b/>
          <w:bCs/>
        </w:rPr>
        <w:t>I</w:t>
      </w:r>
      <w:r>
        <w:rPr>
          <w:b/>
          <w:bCs/>
        </w:rPr>
        <w:t>ndirect measurement event prediction for temporal domain case A:</w:t>
      </w:r>
    </w:p>
    <w:p w14:paraId="579FAD46" w14:textId="77777777" w:rsidR="000C4D5E" w:rsidRDefault="00B32960">
      <w:r>
        <w:lastRenderedPageBreak/>
        <w:t>In indirect measurement event prediction, future measurement result(s) is predicted by a RRM measurement prediction model in temporal domain at first, based on which and optional historical actual measurement result(s)</w:t>
      </w:r>
      <w:ins w:id="6" w:author="OPPO (Hao)" w:date="2024-10-21T11:34:00Z">
        <w:r>
          <w:t>,</w:t>
        </w:r>
      </w:ins>
      <w:r>
        <w:t xml:space="preserve"> a measurement event at one future time instance is derived without involvement of further AI/ML model.</w:t>
      </w:r>
    </w:p>
    <w:p w14:paraId="579FAD47" w14:textId="77777777" w:rsidR="000C4D5E" w:rsidRDefault="00B32960">
      <w:pPr>
        <w:rPr>
          <w:b/>
          <w:bCs/>
        </w:rPr>
      </w:pPr>
      <w:r>
        <w:rPr>
          <w:rFonts w:hint="eastAsia"/>
          <w:b/>
          <w:bCs/>
        </w:rPr>
        <w:t>I</w:t>
      </w:r>
      <w:r>
        <w:rPr>
          <w:b/>
          <w:bCs/>
        </w:rPr>
        <w:t>ndirect measurement event prediction for temporal domain case B:</w:t>
      </w:r>
    </w:p>
    <w:p w14:paraId="579FAD48" w14:textId="77777777" w:rsidR="000C4D5E" w:rsidRDefault="00B32960">
      <w:r>
        <w:t xml:space="preserve">In indirect measurement event prediction, </w:t>
      </w:r>
      <w:del w:id="7" w:author="OPPO-Zonda" w:date="2024-10-19T10:56:00Z">
        <w:r>
          <w:delText xml:space="preserve">future </w:delText>
        </w:r>
      </w:del>
      <w:r>
        <w:t xml:space="preserve">measurement result(s) is predicted by a RRM measurement prediction model in temporal domain at first, based on which and </w:t>
      </w:r>
      <w:del w:id="8" w:author="OPPO-Zonda" w:date="2024-10-19T10:56:00Z">
        <w:r>
          <w:delText xml:space="preserve">optional </w:delText>
        </w:r>
      </w:del>
      <w:r>
        <w:t xml:space="preserve">historical actual measurement result(s) a measurement event at one </w:t>
      </w:r>
      <w:del w:id="9" w:author="OPPO-Zonda" w:date="2024-10-19T10:58:00Z">
        <w:r>
          <w:delText xml:space="preserve">future </w:delText>
        </w:r>
      </w:del>
      <w:r>
        <w:t>time instance is derived without involvement of further AI/ML model.</w:t>
      </w:r>
    </w:p>
    <w:p w14:paraId="579FAD49" w14:textId="77777777" w:rsidR="000C4D5E" w:rsidRDefault="00B32960">
      <w:pPr>
        <w:rPr>
          <w:b/>
          <w:bCs/>
        </w:rPr>
      </w:pPr>
      <w:r>
        <w:rPr>
          <w:rFonts w:hint="eastAsia"/>
          <w:b/>
          <w:bCs/>
        </w:rPr>
        <w:t>I</w:t>
      </w:r>
      <w:r>
        <w:rPr>
          <w:b/>
          <w:bCs/>
        </w:rPr>
        <w:t xml:space="preserve">ndirect measurement event prediction for </w:t>
      </w:r>
      <w:r>
        <w:rPr>
          <w:b/>
          <w:bCs/>
        </w:rPr>
        <w:t>frequency domain:</w:t>
      </w:r>
    </w:p>
    <w:p w14:paraId="579FAD4A" w14:textId="77777777" w:rsidR="000C4D5E" w:rsidRDefault="00B32960">
      <w:r>
        <w:t xml:space="preserve">In indirect measurement event prediction, </w:t>
      </w:r>
      <w:del w:id="10" w:author="OPPO-Zonda" w:date="2024-10-19T10:57:00Z">
        <w:r>
          <w:delText xml:space="preserve">future </w:delText>
        </w:r>
      </w:del>
      <w:r>
        <w:t xml:space="preserve">measurement result(s) is predicted by a RRM measurement prediction model in </w:t>
      </w:r>
      <w:del w:id="11" w:author="OPPO-Zonda" w:date="2024-10-19T11:00:00Z">
        <w:r>
          <w:delText xml:space="preserve">temporal </w:delText>
        </w:r>
      </w:del>
      <w:ins w:id="12" w:author="OPPO-Zonda" w:date="2024-10-19T11:00:00Z">
        <w:r>
          <w:t xml:space="preserve">frequency </w:t>
        </w:r>
      </w:ins>
      <w:r>
        <w:t xml:space="preserve">domain at first, based on which and </w:t>
      </w:r>
      <w:del w:id="13" w:author="OPPO-Zonda" w:date="2024-10-21T17:09:00Z">
        <w:r>
          <w:delText xml:space="preserve">optional </w:delText>
        </w:r>
      </w:del>
      <w:r>
        <w:t xml:space="preserve">historical actual measurement result(s) a measurement event at one </w:t>
      </w:r>
      <w:del w:id="14" w:author="OPPO-Zonda" w:date="2024-10-19T10:58:00Z">
        <w:r>
          <w:delText xml:space="preserve">future </w:delText>
        </w:r>
      </w:del>
      <w:r>
        <w:t>time instance is derived without involvement of further AI/ML model.</w:t>
      </w:r>
    </w:p>
    <w:p w14:paraId="579FAD4B" w14:textId="77777777" w:rsidR="000C4D5E" w:rsidRDefault="00B32960">
      <w:pPr>
        <w:rPr>
          <w:i/>
          <w:iCs/>
        </w:rPr>
      </w:pPr>
      <w:r>
        <w:rPr>
          <w:i/>
          <w:iCs/>
        </w:rPr>
        <w:t>Note: The difference compared to case A is marked for case B and frequency domain by change mark.</w:t>
      </w:r>
    </w:p>
    <w:p w14:paraId="579FAD4C" w14:textId="77777777" w:rsidR="000C4D5E" w:rsidRDefault="00B32960">
      <w:pPr>
        <w:rPr>
          <w:b/>
          <w:bCs/>
        </w:rPr>
      </w:pPr>
      <w:r>
        <w:rPr>
          <w:rFonts w:hint="eastAsia"/>
          <w:b/>
          <w:bCs/>
        </w:rPr>
        <w:t>Q</w:t>
      </w:r>
      <w:r>
        <w:rPr>
          <w:b/>
          <w:bCs/>
        </w:rPr>
        <w:t>uestion 1: Do you agree those 3 recommended definitions of indirect measurement event prediction?</w:t>
      </w:r>
    </w:p>
    <w:tbl>
      <w:tblPr>
        <w:tblStyle w:val="TableGrid"/>
        <w:tblW w:w="9776" w:type="dxa"/>
        <w:tblLook w:val="04A0" w:firstRow="1" w:lastRow="0" w:firstColumn="1" w:lastColumn="0" w:noHBand="0" w:noVBand="1"/>
      </w:tblPr>
      <w:tblGrid>
        <w:gridCol w:w="1555"/>
        <w:gridCol w:w="2409"/>
        <w:gridCol w:w="5812"/>
      </w:tblGrid>
      <w:tr w:rsidR="000C4D5E" w14:paraId="579FAD50" w14:textId="77777777">
        <w:tc>
          <w:tcPr>
            <w:tcW w:w="1555" w:type="dxa"/>
          </w:tcPr>
          <w:p w14:paraId="579FAD4D"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D4E"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AD4F" w14:textId="77777777" w:rsidR="000C4D5E" w:rsidRDefault="00B32960">
            <w:pPr>
              <w:spacing w:beforeLines="50" w:before="120"/>
              <w:rPr>
                <w:lang w:val="en-US"/>
              </w:rPr>
            </w:pPr>
            <w:r>
              <w:rPr>
                <w:rFonts w:hint="eastAsia"/>
                <w:lang w:val="en-US"/>
              </w:rPr>
              <w:t>C</w:t>
            </w:r>
            <w:r>
              <w:rPr>
                <w:lang w:val="en-US"/>
              </w:rPr>
              <w:t>omments</w:t>
            </w:r>
          </w:p>
        </w:tc>
      </w:tr>
      <w:tr w:rsidR="000C4D5E" w14:paraId="579FAD5F" w14:textId="77777777">
        <w:tc>
          <w:tcPr>
            <w:tcW w:w="1555" w:type="dxa"/>
          </w:tcPr>
          <w:p w14:paraId="579FAD51"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D52"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9FAD53" w14:textId="77777777" w:rsidR="000C4D5E" w:rsidRDefault="00B32960">
            <w:pPr>
              <w:spacing w:after="0"/>
              <w:rPr>
                <w:lang w:val="en-US"/>
              </w:rPr>
            </w:pPr>
            <w:r>
              <w:rPr>
                <w:rFonts w:hint="eastAsia"/>
                <w:lang w:val="en-US"/>
              </w:rPr>
              <w:t>F</w:t>
            </w:r>
            <w:r>
              <w:rPr>
                <w:lang w:val="en-US"/>
              </w:rPr>
              <w:t xml:space="preserve">or Case A, no need to consider the historical actual measurement result(s) for the following </w:t>
            </w:r>
            <w:r>
              <w:rPr>
                <w:rFonts w:hint="eastAsia"/>
                <w:lang w:val="en-US"/>
              </w:rPr>
              <w:t>reasons</w:t>
            </w:r>
            <w:r>
              <w:rPr>
                <w:lang w:val="en-US"/>
              </w:rPr>
              <w:t xml:space="preserve">: </w:t>
            </w:r>
          </w:p>
          <w:p w14:paraId="579FAD54" w14:textId="77777777" w:rsidR="000C4D5E" w:rsidRDefault="00B32960">
            <w:pPr>
              <w:pStyle w:val="ListParagraph"/>
              <w:numPr>
                <w:ilvl w:val="0"/>
                <w:numId w:val="7"/>
              </w:numPr>
              <w:spacing w:after="0"/>
              <w:ind w:firstLineChars="0"/>
              <w:rPr>
                <w:lang w:val="en-US"/>
              </w:rPr>
            </w:pPr>
            <w:r>
              <w:rPr>
                <w:lang w:val="en-US"/>
              </w:rPr>
              <w:t xml:space="preserve">The goal of Case A is to improve handover performance, thus the time for event triggering needs to be </w:t>
            </w:r>
            <w:r>
              <w:rPr>
                <w:rFonts w:hint="eastAsia"/>
                <w:lang w:val="en-US"/>
              </w:rPr>
              <w:t>sufficiently</w:t>
            </w:r>
            <w:r>
              <w:rPr>
                <w:lang w:val="en-US"/>
              </w:rPr>
              <w:t xml:space="preserve"> advanced so that the UE can receive the appropriate handover command in a timely manner.</w:t>
            </w:r>
          </w:p>
          <w:p w14:paraId="579FAD55" w14:textId="77777777" w:rsidR="000C4D5E" w:rsidRDefault="00B32960">
            <w:pPr>
              <w:pStyle w:val="ListParagraph"/>
              <w:numPr>
                <w:ilvl w:val="0"/>
                <w:numId w:val="7"/>
              </w:numPr>
              <w:spacing w:after="0"/>
              <w:ind w:firstLineChars="0"/>
              <w:rPr>
                <w:lang w:val="en-US"/>
              </w:rPr>
            </w:pPr>
            <w:r>
              <w:rPr>
                <w:rFonts w:hint="eastAsia"/>
                <w:lang w:val="en-US"/>
              </w:rPr>
              <w:t>T</w:t>
            </w:r>
            <w:r>
              <w:rPr>
                <w:lang w:val="en-US"/>
              </w:rPr>
              <w:t xml:space="preserve">he prediction accuracy of RSRP is expected to be good enough, and the measurement event is expected to be triggered when the entering conditions of the event are not yet met/just met, rather than waiting for a </w:t>
            </w:r>
            <w:r>
              <w:rPr>
                <w:rFonts w:hint="eastAsia"/>
                <w:lang w:val="en-US"/>
              </w:rPr>
              <w:t>duration</w:t>
            </w:r>
            <w:r>
              <w:rPr>
                <w:lang w:val="en-US"/>
              </w:rPr>
              <w:t xml:space="preserve"> of </w:t>
            </w:r>
            <w:r>
              <w:rPr>
                <w:rFonts w:hint="eastAsia"/>
                <w:lang w:val="en-US"/>
              </w:rPr>
              <w:t>actual</w:t>
            </w:r>
            <w:r>
              <w:rPr>
                <w:lang w:val="en-US"/>
              </w:rPr>
              <w:t xml:space="preserve"> measurement.</w:t>
            </w:r>
          </w:p>
          <w:p w14:paraId="579FAD56" w14:textId="77777777" w:rsidR="000C4D5E" w:rsidRDefault="00B32960">
            <w:pPr>
              <w:pStyle w:val="ListParagraph"/>
              <w:numPr>
                <w:ilvl w:val="0"/>
                <w:numId w:val="7"/>
              </w:numPr>
              <w:spacing w:after="0"/>
              <w:ind w:firstLineChars="0"/>
              <w:rPr>
                <w:lang w:val="en-US"/>
              </w:rPr>
            </w:pPr>
            <w:r>
              <w:rPr>
                <w:lang w:val="en-US"/>
              </w:rPr>
              <w:t xml:space="preserve">Historical measurements only need to be considered when the PW length is shorter than TTT, but currently the PW is </w:t>
            </w:r>
            <w:r>
              <w:rPr>
                <w:rFonts w:hint="eastAsia"/>
                <w:lang w:val="en-US"/>
              </w:rPr>
              <w:t>longer</w:t>
            </w:r>
            <w:r>
              <w:rPr>
                <w:lang w:val="en-US"/>
              </w:rPr>
              <w:t xml:space="preserve"> than TTT in the simulation assumption.</w:t>
            </w:r>
          </w:p>
          <w:p w14:paraId="579FAD57" w14:textId="77777777" w:rsidR="000C4D5E" w:rsidRDefault="000C4D5E">
            <w:pPr>
              <w:spacing w:after="0"/>
              <w:rPr>
                <w:lang w:val="en-US"/>
              </w:rPr>
            </w:pPr>
          </w:p>
          <w:p w14:paraId="579FAD58" w14:textId="77777777" w:rsidR="000C4D5E" w:rsidRDefault="00B32960">
            <w:pPr>
              <w:spacing w:after="0"/>
              <w:rPr>
                <w:bCs/>
              </w:rPr>
            </w:pPr>
            <w:r>
              <w:rPr>
                <w:rFonts w:hint="eastAsia"/>
                <w:lang w:val="en-US"/>
              </w:rPr>
              <w:t>F</w:t>
            </w:r>
            <w:r>
              <w:rPr>
                <w:lang w:val="en-US"/>
              </w:rPr>
              <w:t xml:space="preserve">or </w:t>
            </w:r>
            <w:r>
              <w:rPr>
                <w:bCs/>
              </w:rPr>
              <w:t xml:space="preserve">temporal domain case B, historical actual measurement results(s) </w:t>
            </w:r>
            <w:proofErr w:type="gramStart"/>
            <w:r>
              <w:rPr>
                <w:bCs/>
              </w:rPr>
              <w:t>is</w:t>
            </w:r>
            <w:proofErr w:type="gramEnd"/>
            <w:r>
              <w:rPr>
                <w:bCs/>
              </w:rPr>
              <w:t xml:space="preserve"> optional.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579FAD59" w14:textId="77777777" w:rsidR="000C4D5E" w:rsidRDefault="000C4D5E">
            <w:pPr>
              <w:spacing w:after="0"/>
              <w:rPr>
                <w:lang w:val="en-US"/>
              </w:rPr>
            </w:pPr>
          </w:p>
          <w:p w14:paraId="579FAD5A" w14:textId="77777777" w:rsidR="000C4D5E" w:rsidRDefault="00B32960">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579FAD5B" w14:textId="77777777" w:rsidR="000C4D5E" w:rsidRDefault="000C4D5E">
            <w:pPr>
              <w:spacing w:after="0"/>
              <w:rPr>
                <w:lang w:val="en-US"/>
              </w:rPr>
            </w:pPr>
          </w:p>
          <w:p w14:paraId="579FAD5C" w14:textId="77777777" w:rsidR="000C4D5E" w:rsidRDefault="00B32960">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579FAD5D" w14:textId="77777777" w:rsidR="000C4D5E" w:rsidRDefault="00B32960">
            <w:r>
              <w:t>In indirect measurement event prediction, measurement result(s) is predicted by a RRM measurement prediction model in spatial domain at first, based on which a measurement event at one time instance is derived without involvement of further AI/ML model.</w:t>
            </w:r>
          </w:p>
          <w:p w14:paraId="579FAD5E" w14:textId="77777777" w:rsidR="000C4D5E" w:rsidRDefault="000C4D5E">
            <w:pPr>
              <w:spacing w:after="0"/>
              <w:rPr>
                <w:lang w:val="en-US"/>
              </w:rPr>
            </w:pPr>
          </w:p>
        </w:tc>
      </w:tr>
      <w:tr w:rsidR="000C4D5E" w14:paraId="579FAD66" w14:textId="77777777">
        <w:tc>
          <w:tcPr>
            <w:tcW w:w="1555" w:type="dxa"/>
          </w:tcPr>
          <w:p w14:paraId="579FAD60"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D61"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for case A, B</w:t>
            </w:r>
          </w:p>
          <w:p w14:paraId="579FAD62" w14:textId="77777777" w:rsidR="000C4D5E" w:rsidRDefault="00B32960">
            <w:pPr>
              <w:spacing w:beforeLines="50" w:before="120"/>
              <w:rPr>
                <w:lang w:val="en-US"/>
              </w:rPr>
            </w:pPr>
            <w:r>
              <w:rPr>
                <w:lang w:val="en-US"/>
              </w:rPr>
              <w:t>Comments on frequency domain</w:t>
            </w:r>
          </w:p>
        </w:tc>
        <w:tc>
          <w:tcPr>
            <w:tcW w:w="5812" w:type="dxa"/>
          </w:tcPr>
          <w:p w14:paraId="579FAD63" w14:textId="77777777" w:rsidR="000C4D5E" w:rsidRDefault="00B32960">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579FAD64" w14:textId="77777777" w:rsidR="000C4D5E" w:rsidRDefault="00B32960">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79FAD65" w14:textId="77777777" w:rsidR="000C4D5E" w:rsidRDefault="00B32960">
            <w:pPr>
              <w:spacing w:after="0"/>
              <w:rPr>
                <w:lang w:val="en-US"/>
              </w:rPr>
            </w:pPr>
            <w:r>
              <w:rPr>
                <w:lang w:val="en-US"/>
              </w:rPr>
              <w:lastRenderedPageBreak/>
              <w:t xml:space="preserve">In addition, we suggest </w:t>
            </w:r>
            <w:proofErr w:type="gramStart"/>
            <w:r>
              <w:rPr>
                <w:lang w:val="en-US"/>
              </w:rPr>
              <w:t>to remove</w:t>
            </w:r>
            <w:proofErr w:type="gramEnd"/>
            <w:r>
              <w:rPr>
                <w:lang w:val="en-US"/>
              </w:rPr>
              <w:t xml:space="preserve"> the ‘at first’ in all definitions, which is confusing. Because actual measurement occurs before prediction.</w:t>
            </w:r>
          </w:p>
        </w:tc>
      </w:tr>
      <w:tr w:rsidR="000C4D5E" w14:paraId="579FAD6D" w14:textId="77777777">
        <w:tc>
          <w:tcPr>
            <w:tcW w:w="1555" w:type="dxa"/>
          </w:tcPr>
          <w:p w14:paraId="579FAD67" w14:textId="77777777" w:rsidR="000C4D5E" w:rsidRDefault="00B32960">
            <w:pPr>
              <w:spacing w:beforeLines="50" w:before="120"/>
              <w:rPr>
                <w:lang w:val="en-US"/>
              </w:rPr>
            </w:pPr>
            <w:r>
              <w:rPr>
                <w:rFonts w:hint="eastAsia"/>
                <w:lang w:val="en-US"/>
              </w:rPr>
              <w:lastRenderedPageBreak/>
              <w:t>NTT DOCOMO</w:t>
            </w:r>
          </w:p>
        </w:tc>
        <w:tc>
          <w:tcPr>
            <w:tcW w:w="2409" w:type="dxa"/>
          </w:tcPr>
          <w:p w14:paraId="579FAD68" w14:textId="77777777" w:rsidR="000C4D5E" w:rsidRDefault="00B32960">
            <w:pPr>
              <w:spacing w:beforeLines="50" w:before="120"/>
              <w:rPr>
                <w:lang w:val="en-US"/>
              </w:rPr>
            </w:pPr>
            <w:r>
              <w:rPr>
                <w:rFonts w:hint="eastAsia"/>
                <w:lang w:val="en-US"/>
              </w:rPr>
              <w:t>Yes</w:t>
            </w:r>
          </w:p>
        </w:tc>
        <w:tc>
          <w:tcPr>
            <w:tcW w:w="5812" w:type="dxa"/>
          </w:tcPr>
          <w:p w14:paraId="579FAD69" w14:textId="77777777" w:rsidR="000C4D5E" w:rsidRDefault="00B32960">
            <w:pPr>
              <w:spacing w:after="0"/>
              <w:rPr>
                <w:lang w:val="en-US"/>
              </w:rPr>
            </w:pPr>
            <w:r>
              <w:rPr>
                <w:rFonts w:hint="eastAsia"/>
                <w:lang w:val="en-US"/>
              </w:rPr>
              <w:t xml:space="preserve">We are generally fine with the </w:t>
            </w:r>
            <w:r>
              <w:rPr>
                <w:rFonts w:hint="eastAsia"/>
                <w:lang w:val="en-US"/>
              </w:rPr>
              <w:t>current text.</w:t>
            </w:r>
          </w:p>
          <w:p w14:paraId="579FAD6A" w14:textId="77777777" w:rsidR="000C4D5E" w:rsidRDefault="00B32960">
            <w:pPr>
              <w:spacing w:after="0"/>
              <w:rPr>
                <w:lang w:val="en-US"/>
              </w:rPr>
            </w:pPr>
            <w:r>
              <w:rPr>
                <w:rFonts w:hint="eastAsia"/>
                <w:lang w:val="en-US"/>
              </w:rPr>
              <w:t xml:space="preserve">For temporal domain Case A, </w:t>
            </w:r>
            <w:r>
              <w:rPr>
                <w:lang w:val="en-US"/>
              </w:rPr>
              <w:t xml:space="preserve">the prediction is still helpful </w:t>
            </w:r>
            <w:proofErr w:type="gramStart"/>
            <w:r>
              <w:rPr>
                <w:lang w:val="en-US"/>
              </w:rPr>
              <w:t>as long as</w:t>
            </w:r>
            <w:proofErr w:type="gramEnd"/>
            <w:r>
              <w:rPr>
                <w:lang w:val="en-US"/>
              </w:rPr>
              <w:t xml:space="preserve">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9FAD6B" w14:textId="77777777" w:rsidR="000C4D5E" w:rsidRDefault="00B32960">
            <w:pPr>
              <w:spacing w:after="0"/>
              <w:rPr>
                <w:ins w:id="15"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579FAD6C" w14:textId="77777777" w:rsidR="000C4D5E" w:rsidRDefault="00B32960">
            <w:pPr>
              <w:spacing w:after="0"/>
              <w:rPr>
                <w:lang w:val="en-US"/>
              </w:rPr>
            </w:pPr>
            <w:ins w:id="16" w:author="OPPO-Zonda" w:date="2024-10-30T10:31:00Z">
              <w:r>
                <w:rPr>
                  <w:rFonts w:hint="eastAsia"/>
                  <w:lang w:val="en-US"/>
                </w:rPr>
                <w:t>R</w:t>
              </w:r>
              <w:r>
                <w:rPr>
                  <w:lang w:val="en-US"/>
                </w:rPr>
                <w:t xml:space="preserve">apporteur: For frequency domain prediction, yes historical results </w:t>
              </w:r>
            </w:ins>
            <w:ins w:id="17" w:author="OPPO-Zonda" w:date="2024-10-30T10:32:00Z">
              <w:r>
                <w:rPr>
                  <w:lang w:val="en-US"/>
                </w:rPr>
                <w:t>refer to serving cell of serving frequency.</w:t>
              </w:r>
            </w:ins>
          </w:p>
        </w:tc>
      </w:tr>
      <w:tr w:rsidR="000C4D5E" w14:paraId="579FAD73" w14:textId="77777777">
        <w:tc>
          <w:tcPr>
            <w:tcW w:w="1555" w:type="dxa"/>
          </w:tcPr>
          <w:p w14:paraId="579FAD6E"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D6F" w14:textId="77777777" w:rsidR="000C4D5E" w:rsidRDefault="00B32960">
            <w:pPr>
              <w:spacing w:beforeLines="50" w:before="120"/>
              <w:rPr>
                <w:rFonts w:eastAsia="Malgun Gothic"/>
                <w:lang w:val="en-US" w:eastAsia="ko-KR"/>
              </w:rPr>
            </w:pPr>
            <w:proofErr w:type="gramStart"/>
            <w:r>
              <w:rPr>
                <w:rFonts w:eastAsia="Malgun Gothic" w:hint="eastAsia"/>
                <w:lang w:val="en-US" w:eastAsia="ko-KR"/>
              </w:rPr>
              <w:t>Yes</w:t>
            </w:r>
            <w:proofErr w:type="gramEnd"/>
            <w:r>
              <w:rPr>
                <w:rFonts w:eastAsia="Malgun Gothic"/>
                <w:lang w:val="en-US" w:eastAsia="ko-KR"/>
              </w:rPr>
              <w:t xml:space="preserve"> for case A, B</w:t>
            </w:r>
          </w:p>
          <w:p w14:paraId="579FAD70" w14:textId="77777777" w:rsidR="000C4D5E" w:rsidRDefault="00B32960">
            <w:pPr>
              <w:spacing w:beforeLines="50" w:before="120"/>
              <w:rPr>
                <w:lang w:val="en-US"/>
              </w:rPr>
            </w:pPr>
            <w:r>
              <w:rPr>
                <w:rFonts w:eastAsia="Malgun Gothic"/>
                <w:lang w:val="en-US" w:eastAsia="ko-KR"/>
              </w:rPr>
              <w:t>Comment on frequency domain</w:t>
            </w:r>
          </w:p>
        </w:tc>
        <w:tc>
          <w:tcPr>
            <w:tcW w:w="5812" w:type="dxa"/>
          </w:tcPr>
          <w:p w14:paraId="579FAD71" w14:textId="77777777" w:rsidR="000C4D5E" w:rsidRDefault="00B32960">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579FAD72" w14:textId="77777777" w:rsidR="000C4D5E" w:rsidRDefault="00B32960">
            <w:pPr>
              <w:spacing w:after="0"/>
              <w:rPr>
                <w:lang w:val="en-US"/>
              </w:rPr>
            </w:pPr>
            <w:r>
              <w:rPr>
                <w:rFonts w:eastAsia="Malgun Gothic"/>
                <w:lang w:val="en-US" w:eastAsia="ko-KR"/>
              </w:rPr>
              <w:t xml:space="preserve">For inter frequency prediction, we have the same understanding with DCM. If we assume A3 event also for </w:t>
            </w:r>
            <w:proofErr w:type="spellStart"/>
            <w:r>
              <w:rPr>
                <w:rFonts w:eastAsia="Malgun Gothic"/>
                <w:lang w:val="en-US" w:eastAsia="ko-KR"/>
              </w:rPr>
              <w:t>intre</w:t>
            </w:r>
            <w:proofErr w:type="spellEnd"/>
            <w:r>
              <w:rPr>
                <w:rFonts w:eastAsia="Malgun Gothic"/>
                <w:lang w:val="en-US" w:eastAsia="ko-KR"/>
              </w:rPr>
              <w:t>-frequency prediction, the event prediction can be based on “the predicted results for the target cell” and “the actual measurement results for the serving cell”.</w:t>
            </w:r>
          </w:p>
        </w:tc>
      </w:tr>
      <w:tr w:rsidR="000C4D5E" w14:paraId="579FAD7D" w14:textId="77777777">
        <w:tc>
          <w:tcPr>
            <w:tcW w:w="1555" w:type="dxa"/>
          </w:tcPr>
          <w:p w14:paraId="579FAD74"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AD75" w14:textId="77777777" w:rsidR="000C4D5E" w:rsidRDefault="00B32960">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579FAD76" w14:textId="77777777" w:rsidR="000C4D5E" w:rsidRDefault="00B32960">
            <w:pPr>
              <w:spacing w:beforeLines="50" w:before="120"/>
              <w:rPr>
                <w:lang w:val="en-US"/>
              </w:rPr>
            </w:pPr>
            <w:r>
              <w:rPr>
                <w:lang w:val="en-US"/>
              </w:rPr>
              <w:t xml:space="preserve">For better readability, the following </w:t>
            </w:r>
            <w:proofErr w:type="spellStart"/>
            <w:r>
              <w:rPr>
                <w:lang w:val="en-US"/>
              </w:rPr>
              <w:t>modificaitons</w:t>
            </w:r>
            <w:proofErr w:type="spellEnd"/>
            <w:r>
              <w:rPr>
                <w:lang w:val="en-US"/>
              </w:rPr>
              <w:t xml:space="preserve"> are suggested:</w:t>
            </w:r>
          </w:p>
          <w:p w14:paraId="579FAD77" w14:textId="77777777" w:rsidR="000C4D5E" w:rsidRDefault="00B32960">
            <w:pPr>
              <w:rPr>
                <w:b/>
                <w:bCs/>
              </w:rPr>
            </w:pPr>
            <w:r>
              <w:rPr>
                <w:rFonts w:hint="eastAsia"/>
                <w:b/>
                <w:bCs/>
              </w:rPr>
              <w:t>I</w:t>
            </w:r>
            <w:r>
              <w:rPr>
                <w:b/>
                <w:bCs/>
              </w:rPr>
              <w:t>ndirect measurement event prediction for temporal domain case A:</w:t>
            </w:r>
          </w:p>
          <w:p w14:paraId="579FAD78" w14:textId="77777777" w:rsidR="000C4D5E" w:rsidRDefault="00B32960">
            <w:r>
              <w:t xml:space="preserve">In indirect measurement event prediction, future measurement </w:t>
            </w:r>
            <w:r>
              <w:t>result(s) is predicted by a RRM measurement prediction model in temporal domain at first</w:t>
            </w:r>
            <w:ins w:id="18" w:author="Dawid Koziol" w:date="2024-10-28T12:23:00Z">
              <w:r>
                <w:t>.</w:t>
              </w:r>
            </w:ins>
            <w:del w:id="19" w:author="Dawid Koziol" w:date="2024-10-28T12:23:00Z">
              <w:r>
                <w:delText>,</w:delText>
              </w:r>
            </w:del>
            <w:r>
              <w:t xml:space="preserve"> </w:t>
            </w:r>
            <w:ins w:id="20" w:author="Dawid Koziol" w:date="2024-10-28T12:23:00Z">
              <w:r>
                <w:t xml:space="preserve">Afterwards, </w:t>
              </w:r>
            </w:ins>
            <w:del w:id="21" w:author="Dawid Koziol" w:date="2024-10-28T12:24:00Z">
              <w:r>
                <w:delText>based on which</w:delText>
              </w:r>
            </w:del>
            <w:ins w:id="22" w:author="Dawid Koziol" w:date="2024-10-28T12:24:00Z">
              <w:r>
                <w:t>predicted measurement results</w:t>
              </w:r>
            </w:ins>
            <w:r>
              <w:t xml:space="preserve"> and optional</w:t>
            </w:r>
            <w:ins w:id="23" w:author="Dawid Koziol" w:date="2024-10-28T12:24:00Z">
              <w:r>
                <w:t>ly also</w:t>
              </w:r>
            </w:ins>
            <w:r>
              <w:t xml:space="preserve"> </w:t>
            </w:r>
            <w:ins w:id="24" w:author="Dawid Koziol" w:date="2024-10-28T12:24:00Z">
              <w:r>
                <w:t xml:space="preserve">actual </w:t>
              </w:r>
            </w:ins>
            <w:r>
              <w:t xml:space="preserve">historical </w:t>
            </w:r>
            <w:del w:id="25" w:author="Dawid Koziol" w:date="2024-10-28T12:24:00Z">
              <w:r>
                <w:delText xml:space="preserve">actual </w:delText>
              </w:r>
            </w:del>
            <w:r>
              <w:t>measurement result(s)</w:t>
            </w:r>
            <w:ins w:id="26" w:author="Dawid Koziol" w:date="2024-10-28T12:24:00Z">
              <w:r>
                <w:t xml:space="preserve"> are used to </w:t>
              </w:r>
            </w:ins>
            <w:del w:id="27" w:author="Dawid Koziol" w:date="2024-10-28T12:24:00Z">
              <w:r>
                <w:delText xml:space="preserve">, </w:delText>
              </w:r>
            </w:del>
            <w:ins w:id="28" w:author="Dawid Koziol" w:date="2024-10-28T12:24:00Z">
              <w:r>
                <w:t>derive</w:t>
              </w:r>
            </w:ins>
            <w:ins w:id="29" w:author="Dawid Koziol" w:date="2024-10-28T12:25:00Z">
              <w:r>
                <w:t xml:space="preserve"> whether</w:t>
              </w:r>
            </w:ins>
            <w:ins w:id="30" w:author="Dawid Koziol" w:date="2024-10-28T12:24:00Z">
              <w:r>
                <w:t xml:space="preserve"> </w:t>
              </w:r>
            </w:ins>
            <w:r>
              <w:t xml:space="preserve">a measurement event at one future time instance </w:t>
            </w:r>
            <w:del w:id="31" w:author="Dawid Koziol" w:date="2024-10-28T12:25:00Z">
              <w:r>
                <w:delText>is derived</w:delText>
              </w:r>
            </w:del>
            <w:ins w:id="32" w:author="Dawid Koziol" w:date="2024-10-28T12:25:00Z">
              <w:r>
                <w:t>occurs</w:t>
              </w:r>
            </w:ins>
            <w:ins w:id="33" w:author="Dawid Koziol" w:date="2024-10-28T12:31:00Z">
              <w:r>
                <w:t>,</w:t>
              </w:r>
            </w:ins>
            <w:r>
              <w:t xml:space="preserve"> without </w:t>
            </w:r>
            <w:ins w:id="34" w:author="Dawid Koziol" w:date="2024-10-28T12:25:00Z">
              <w:r>
                <w:t xml:space="preserve">further </w:t>
              </w:r>
            </w:ins>
            <w:r>
              <w:t xml:space="preserve">involvement of </w:t>
            </w:r>
            <w:del w:id="35" w:author="Dawid Koziol" w:date="2024-10-28T12:25:00Z">
              <w:r>
                <w:delText xml:space="preserve">further </w:delText>
              </w:r>
            </w:del>
            <w:ins w:id="36" w:author="Dawid Koziol" w:date="2024-10-28T12:25:00Z">
              <w:r>
                <w:t xml:space="preserve">an </w:t>
              </w:r>
            </w:ins>
            <w:r>
              <w:t>AI/ML model.</w:t>
            </w:r>
          </w:p>
          <w:p w14:paraId="579FAD79" w14:textId="77777777" w:rsidR="000C4D5E" w:rsidRDefault="00B32960">
            <w:pPr>
              <w:rPr>
                <w:b/>
                <w:bCs/>
              </w:rPr>
            </w:pPr>
            <w:r>
              <w:rPr>
                <w:rFonts w:hint="eastAsia"/>
                <w:b/>
                <w:bCs/>
              </w:rPr>
              <w:t>I</w:t>
            </w:r>
            <w:r>
              <w:rPr>
                <w:b/>
                <w:bCs/>
              </w:rPr>
              <w:t>ndirect measurement event prediction for temporal domain case B:</w:t>
            </w:r>
          </w:p>
          <w:p w14:paraId="579FAD7A" w14:textId="77777777" w:rsidR="000C4D5E" w:rsidRDefault="00B32960">
            <w:r>
              <w:t>In indirect measurement event prediction, measurement result(s) is predicted by a RRM measurement prediction model in temporal domain at first</w:t>
            </w:r>
            <w:ins w:id="37" w:author="Dawid Koziol" w:date="2024-10-28T12:29:00Z">
              <w:r>
                <w:t>. Afterwards, predicted</w:t>
              </w:r>
            </w:ins>
            <w:del w:id="38" w:author="Dawid Koziol" w:date="2024-10-28T12:29:00Z">
              <w:r>
                <w:delText>, based on which</w:delText>
              </w:r>
            </w:del>
            <w:r>
              <w:t xml:space="preserve"> and </w:t>
            </w:r>
            <w:ins w:id="39" w:author="Dawid Koziol" w:date="2024-10-28T12:29:00Z">
              <w:r>
                <w:t xml:space="preserve">actual </w:t>
              </w:r>
            </w:ins>
            <w:r>
              <w:t xml:space="preserve">historical </w:t>
            </w:r>
            <w:del w:id="40" w:author="Dawid Koziol" w:date="2024-10-28T12:29:00Z">
              <w:r>
                <w:delText xml:space="preserve">actual </w:delText>
              </w:r>
            </w:del>
            <w:r>
              <w:t xml:space="preserve">measurement result(s) </w:t>
            </w:r>
            <w:ins w:id="41" w:author="Dawid Koziol" w:date="2024-10-28T12:29:00Z">
              <w:r>
                <w:t xml:space="preserve">are used to derive whether </w:t>
              </w:r>
            </w:ins>
            <w:r>
              <w:t xml:space="preserve">a measurement event at one time instance </w:t>
            </w:r>
            <w:ins w:id="42" w:author="Dawid Koziol" w:date="2024-10-28T12:30:00Z">
              <w:r>
                <w:t>occurs</w:t>
              </w:r>
            </w:ins>
            <w:ins w:id="43" w:author="Dawid Koziol" w:date="2024-10-28T12:31:00Z">
              <w:r>
                <w:t>,</w:t>
              </w:r>
            </w:ins>
            <w:ins w:id="44" w:author="Dawid Koziol" w:date="2024-10-28T12:30:00Z">
              <w:r>
                <w:t xml:space="preserve"> </w:t>
              </w:r>
            </w:ins>
            <w:del w:id="45" w:author="Dawid Koziol" w:date="2024-10-28T12:30:00Z">
              <w:r>
                <w:delText xml:space="preserve">is derived </w:delText>
              </w:r>
            </w:del>
            <w:r>
              <w:t xml:space="preserve">without </w:t>
            </w:r>
            <w:ins w:id="46" w:author="Dawid Koziol" w:date="2024-10-28T12:30:00Z">
              <w:r>
                <w:t xml:space="preserve">further </w:t>
              </w:r>
            </w:ins>
            <w:r>
              <w:t xml:space="preserve">involvement of </w:t>
            </w:r>
            <w:del w:id="47" w:author="Dawid Koziol" w:date="2024-10-28T12:30:00Z">
              <w:r>
                <w:delText xml:space="preserve">further </w:delText>
              </w:r>
            </w:del>
            <w:ins w:id="48" w:author="Dawid Koziol" w:date="2024-10-28T12:30:00Z">
              <w:r>
                <w:t xml:space="preserve">an </w:t>
              </w:r>
            </w:ins>
            <w:r>
              <w:t>AI/ML model.</w:t>
            </w:r>
          </w:p>
          <w:p w14:paraId="579FAD7B" w14:textId="77777777" w:rsidR="000C4D5E" w:rsidRDefault="00B32960">
            <w:pPr>
              <w:rPr>
                <w:b/>
                <w:bCs/>
              </w:rPr>
            </w:pPr>
            <w:r>
              <w:rPr>
                <w:rFonts w:hint="eastAsia"/>
                <w:b/>
                <w:bCs/>
              </w:rPr>
              <w:t>I</w:t>
            </w:r>
            <w:r>
              <w:rPr>
                <w:b/>
                <w:bCs/>
              </w:rPr>
              <w:t>ndirect measurement event prediction for frequency domain:</w:t>
            </w:r>
          </w:p>
          <w:p w14:paraId="579FAD7C" w14:textId="77777777" w:rsidR="000C4D5E" w:rsidRDefault="00B32960">
            <w:pPr>
              <w:spacing w:after="0"/>
              <w:rPr>
                <w:rFonts w:eastAsia="Malgun Gothic"/>
                <w:lang w:val="en-US" w:eastAsia="ko-KR"/>
              </w:rPr>
            </w:pPr>
            <w:r>
              <w:t xml:space="preserve">In indirect measurement event prediction, measurement result(s) is predicted by a RRM measurement prediction model in frequency domain at </w:t>
            </w:r>
            <w:r>
              <w:t>first</w:t>
            </w:r>
            <w:ins w:id="49" w:author="Dawid Koziol" w:date="2024-10-28T12:30:00Z">
              <w:r>
                <w:t>. Afterwards</w:t>
              </w:r>
            </w:ins>
            <w:r>
              <w:t xml:space="preserve">, </w:t>
            </w:r>
            <w:del w:id="50" w:author="Dawid Koziol" w:date="2024-10-28T12:30:00Z">
              <w:r>
                <w:delText>based on which</w:delText>
              </w:r>
            </w:del>
            <w:ins w:id="51" w:author="Dawid Koziol" w:date="2024-10-28T12:30:00Z">
              <w:r>
                <w:t>predicted</w:t>
              </w:r>
            </w:ins>
            <w:r>
              <w:t xml:space="preserve"> and </w:t>
            </w:r>
            <w:ins w:id="52" w:author="Dawid Koziol" w:date="2024-10-28T12:30:00Z">
              <w:r>
                <w:t xml:space="preserve">actual </w:t>
              </w:r>
            </w:ins>
            <w:r>
              <w:t xml:space="preserve">historical </w:t>
            </w:r>
            <w:del w:id="53" w:author="Dawid Koziol" w:date="2024-10-28T12:30:00Z">
              <w:r>
                <w:delText xml:space="preserve">actual </w:delText>
              </w:r>
            </w:del>
            <w:r>
              <w:t xml:space="preserve">measurement result(s) </w:t>
            </w:r>
            <w:ins w:id="54" w:author="Dawid Koziol" w:date="2024-10-28T12:30:00Z">
              <w:r>
                <w:t xml:space="preserve">are used to derive </w:t>
              </w:r>
            </w:ins>
            <w:ins w:id="55" w:author="Dawid Koziol" w:date="2024-10-28T12:31:00Z">
              <w:r>
                <w:t xml:space="preserve">whether </w:t>
              </w:r>
            </w:ins>
            <w:r>
              <w:t xml:space="preserve">a measurement event at one time instance </w:t>
            </w:r>
            <w:ins w:id="56" w:author="Dawid Koziol" w:date="2024-10-28T12:31:00Z">
              <w:r>
                <w:t>occurs,</w:t>
              </w:r>
            </w:ins>
            <w:del w:id="57" w:author="Dawid Koziol" w:date="2024-10-28T12:31:00Z">
              <w:r>
                <w:delText>is derived</w:delText>
              </w:r>
            </w:del>
            <w:r>
              <w:t xml:space="preserve"> without </w:t>
            </w:r>
            <w:ins w:id="58" w:author="Dawid Koziol" w:date="2024-10-28T12:31:00Z">
              <w:r>
                <w:t xml:space="preserve">further </w:t>
              </w:r>
            </w:ins>
            <w:r>
              <w:t xml:space="preserve">involvement of </w:t>
            </w:r>
            <w:del w:id="59" w:author="Dawid Koziol" w:date="2024-10-28T12:31:00Z">
              <w:r>
                <w:delText xml:space="preserve">further </w:delText>
              </w:r>
            </w:del>
            <w:ins w:id="60" w:author="Dawid Koziol" w:date="2024-10-28T12:31:00Z">
              <w:r>
                <w:t xml:space="preserve">an </w:t>
              </w:r>
            </w:ins>
            <w:r>
              <w:t>AI/ML model.</w:t>
            </w:r>
          </w:p>
        </w:tc>
      </w:tr>
      <w:tr w:rsidR="000C4D5E" w14:paraId="579FAD84" w14:textId="77777777">
        <w:tc>
          <w:tcPr>
            <w:tcW w:w="1555" w:type="dxa"/>
          </w:tcPr>
          <w:p w14:paraId="579FAD7E" w14:textId="77777777" w:rsidR="000C4D5E" w:rsidRDefault="00B32960">
            <w:pPr>
              <w:spacing w:beforeLines="50" w:before="120"/>
              <w:rPr>
                <w:lang w:val="en-US"/>
              </w:rPr>
            </w:pPr>
            <w:r>
              <w:rPr>
                <w:lang w:val="en-US"/>
              </w:rPr>
              <w:t>Apple</w:t>
            </w:r>
          </w:p>
        </w:tc>
        <w:tc>
          <w:tcPr>
            <w:tcW w:w="2409" w:type="dxa"/>
          </w:tcPr>
          <w:p w14:paraId="579FAD7F" w14:textId="77777777" w:rsidR="000C4D5E" w:rsidRDefault="00B32960">
            <w:pPr>
              <w:spacing w:beforeLines="50" w:before="120"/>
              <w:rPr>
                <w:lang w:val="en-US"/>
              </w:rPr>
            </w:pPr>
            <w:r>
              <w:rPr>
                <w:lang w:val="en-US"/>
              </w:rPr>
              <w:t>Not quite. See comments</w:t>
            </w:r>
          </w:p>
        </w:tc>
        <w:tc>
          <w:tcPr>
            <w:tcW w:w="5812" w:type="dxa"/>
          </w:tcPr>
          <w:p w14:paraId="579FAD80" w14:textId="77777777" w:rsidR="000C4D5E" w:rsidRDefault="00B32960">
            <w:pPr>
              <w:spacing w:beforeLines="50" w:before="120"/>
              <w:rPr>
                <w:lang w:val="en-US"/>
              </w:rPr>
            </w:pPr>
            <w:r>
              <w:rPr>
                <w:lang w:val="en-US"/>
              </w:rPr>
              <w:t>Huawei’s edits improve the definitions, so we should use those for further discussion and additional clarifications, as below:</w:t>
            </w:r>
          </w:p>
          <w:p w14:paraId="579FAD81" w14:textId="77777777" w:rsidR="000C4D5E" w:rsidRDefault="00B32960">
            <w:pPr>
              <w:pStyle w:val="ListParagraph"/>
              <w:numPr>
                <w:ilvl w:val="0"/>
                <w:numId w:val="8"/>
              </w:numPr>
              <w:spacing w:beforeLines="50" w:before="120"/>
              <w:ind w:firstLineChars="0"/>
              <w:rPr>
                <w:lang w:val="en-US"/>
              </w:rPr>
            </w:pPr>
            <w:r>
              <w:rPr>
                <w:lang w:val="en-US"/>
              </w:rPr>
              <w:t>The word “historical” is confusing, please stick to “actual measurements”</w:t>
            </w:r>
          </w:p>
          <w:p w14:paraId="579FAD82" w14:textId="77777777" w:rsidR="000C4D5E" w:rsidRDefault="00B32960">
            <w:pPr>
              <w:pStyle w:val="ListParagraph"/>
              <w:numPr>
                <w:ilvl w:val="0"/>
                <w:numId w:val="8"/>
              </w:numPr>
              <w:spacing w:beforeLines="50" w:before="120"/>
              <w:ind w:firstLineChars="0"/>
              <w:rPr>
                <w:lang w:val="en-US"/>
              </w:rPr>
            </w:pPr>
            <w:r>
              <w:rPr>
                <w:lang w:val="en-US"/>
              </w:rPr>
              <w:lastRenderedPageBreak/>
              <w:t xml:space="preserve">For case A, we don’t think real measurements should be used at all. We can simply assume that PW is longer than TTT. If companies insist on using also real </w:t>
            </w:r>
            <w:proofErr w:type="spellStart"/>
            <w:r>
              <w:rPr>
                <w:lang w:val="en-US"/>
              </w:rPr>
              <w:t>measurmeents</w:t>
            </w:r>
            <w:proofErr w:type="spellEnd"/>
            <w:r>
              <w:rPr>
                <w:lang w:val="en-US"/>
              </w:rPr>
              <w:t xml:space="preserve"> in case A, then the definition is insufficient as it is not clear what measurements are actual and what are predicted. </w:t>
            </w:r>
          </w:p>
          <w:p w14:paraId="579FAD83" w14:textId="77777777" w:rsidR="000C4D5E" w:rsidRDefault="00B32960">
            <w:pPr>
              <w:pStyle w:val="ListParagraph"/>
              <w:numPr>
                <w:ilvl w:val="0"/>
                <w:numId w:val="8"/>
              </w:numPr>
              <w:spacing w:beforeLines="50" w:before="120"/>
              <w:ind w:firstLineChars="0"/>
              <w:rPr>
                <w:lang w:val="en-US"/>
              </w:rPr>
            </w:pPr>
            <w:r>
              <w:rPr>
                <w:lang w:val="en-US"/>
              </w:rPr>
              <w:t xml:space="preserve">These definitions don’t mean much unless we also define how to calculate the probability of an event </w:t>
            </w:r>
            <w:proofErr w:type="spellStart"/>
            <w:r>
              <w:rPr>
                <w:lang w:val="en-US"/>
              </w:rPr>
              <w:t>occurance</w:t>
            </w:r>
            <w:proofErr w:type="spellEnd"/>
            <w:r>
              <w:rPr>
                <w:lang w:val="en-US"/>
              </w:rPr>
              <w:t xml:space="preserve">. </w:t>
            </w:r>
          </w:p>
        </w:tc>
      </w:tr>
      <w:tr w:rsidR="000C4D5E" w14:paraId="579FAD88" w14:textId="77777777">
        <w:tc>
          <w:tcPr>
            <w:tcW w:w="1555" w:type="dxa"/>
          </w:tcPr>
          <w:p w14:paraId="579FAD85" w14:textId="77777777" w:rsidR="000C4D5E" w:rsidRDefault="00B32960">
            <w:pPr>
              <w:spacing w:beforeLines="50" w:before="120"/>
              <w:rPr>
                <w:lang w:val="en-US"/>
              </w:rPr>
            </w:pPr>
            <w:proofErr w:type="spellStart"/>
            <w:r>
              <w:lastRenderedPageBreak/>
              <w:t>Mediatek</w:t>
            </w:r>
            <w:proofErr w:type="spellEnd"/>
          </w:p>
        </w:tc>
        <w:tc>
          <w:tcPr>
            <w:tcW w:w="2409" w:type="dxa"/>
          </w:tcPr>
          <w:p w14:paraId="579FAD86" w14:textId="77777777" w:rsidR="000C4D5E" w:rsidRDefault="00B32960">
            <w:pPr>
              <w:spacing w:beforeLines="50" w:before="120"/>
              <w:rPr>
                <w:lang w:val="en-US"/>
              </w:rPr>
            </w:pPr>
            <w:r>
              <w:t>Yes</w:t>
            </w:r>
          </w:p>
        </w:tc>
        <w:tc>
          <w:tcPr>
            <w:tcW w:w="5812" w:type="dxa"/>
          </w:tcPr>
          <w:p w14:paraId="579FAD87" w14:textId="77777777" w:rsidR="000C4D5E" w:rsidRDefault="00B32960">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0C4D5E" w14:paraId="579FAD9E" w14:textId="77777777">
        <w:tc>
          <w:tcPr>
            <w:tcW w:w="1555" w:type="dxa"/>
          </w:tcPr>
          <w:p w14:paraId="579FAD89" w14:textId="77777777" w:rsidR="000C4D5E" w:rsidRDefault="00B32960">
            <w:pPr>
              <w:spacing w:beforeLines="50" w:before="120"/>
            </w:pPr>
            <w:r>
              <w:rPr>
                <w:rFonts w:hint="eastAsia"/>
                <w:lang w:val="en-US"/>
              </w:rPr>
              <w:t>ZTE</w:t>
            </w:r>
          </w:p>
        </w:tc>
        <w:tc>
          <w:tcPr>
            <w:tcW w:w="2409" w:type="dxa"/>
          </w:tcPr>
          <w:p w14:paraId="579FAD8A"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p>
          <w:p w14:paraId="579FAD8B" w14:textId="77777777" w:rsidR="000C4D5E" w:rsidRDefault="00B32960">
            <w:pPr>
              <w:spacing w:beforeLines="50" w:before="120"/>
            </w:pPr>
            <w:r>
              <w:rPr>
                <w:rFonts w:hint="eastAsia"/>
                <w:lang w:val="en-US"/>
              </w:rPr>
              <w:t>C</w:t>
            </w:r>
            <w:r>
              <w:rPr>
                <w:lang w:val="en-US"/>
              </w:rPr>
              <w:t>omments on case B and frequency prediction</w:t>
            </w:r>
          </w:p>
        </w:tc>
        <w:tc>
          <w:tcPr>
            <w:tcW w:w="5812" w:type="dxa"/>
          </w:tcPr>
          <w:p w14:paraId="579FAD8C" w14:textId="77777777" w:rsidR="000C4D5E" w:rsidRDefault="00B32960">
            <w:pPr>
              <w:spacing w:after="0"/>
              <w:rPr>
                <w:b/>
                <w:lang w:val="en-US"/>
              </w:rPr>
            </w:pPr>
            <w:r>
              <w:rPr>
                <w:rFonts w:hint="eastAsia"/>
                <w:b/>
                <w:lang w:val="en-US"/>
              </w:rPr>
              <w:t>F</w:t>
            </w:r>
            <w:r>
              <w:rPr>
                <w:b/>
                <w:lang w:val="en-US"/>
              </w:rPr>
              <w:t>or measurement event prediction for case B:</w:t>
            </w:r>
          </w:p>
          <w:p w14:paraId="579FAD8D" w14:textId="77777777" w:rsidR="000C4D5E" w:rsidRDefault="00B32960">
            <w:pPr>
              <w:numPr>
                <w:ilvl w:val="0"/>
                <w:numId w:val="9"/>
              </w:numPr>
              <w:spacing w:after="0"/>
              <w:rPr>
                <w:lang w:val="en-US"/>
              </w:rPr>
            </w:pPr>
            <w:r>
              <w:rPr>
                <w:lang w:val="en-US"/>
              </w:rPr>
              <w:t>Current actual measurement (</w:t>
            </w:r>
            <w:r>
              <w:rPr>
                <w:b/>
                <w:lang w:val="en-US"/>
              </w:rPr>
              <w:t xml:space="preserve">not </w:t>
            </w:r>
            <w:r>
              <w:rPr>
                <w:b/>
                <w:lang w:val="en-US"/>
              </w:rPr>
              <w:t>historical</w:t>
            </w:r>
            <w:r>
              <w:rPr>
                <w:lang w:val="en-US"/>
              </w:rPr>
              <w:t xml:space="preserve">) can also be used to trigger measurement event, so we suggest </w:t>
            </w:r>
            <w:proofErr w:type="gramStart"/>
            <w:r>
              <w:rPr>
                <w:lang w:val="en-US"/>
              </w:rPr>
              <w:t>to remove</w:t>
            </w:r>
            <w:proofErr w:type="gramEnd"/>
            <w:r>
              <w:rPr>
                <w:lang w:val="en-US"/>
              </w:rPr>
              <w:t xml:space="preserve"> the wording ‘</w:t>
            </w:r>
            <w:proofErr w:type="spellStart"/>
            <w:r>
              <w:rPr>
                <w:lang w:val="en-US"/>
              </w:rPr>
              <w:t>histroical</w:t>
            </w:r>
            <w:proofErr w:type="spellEnd"/>
            <w:r>
              <w:rPr>
                <w:lang w:val="en-US"/>
              </w:rPr>
              <w:t>’ in the definition. One example is as follows:</w:t>
            </w:r>
          </w:p>
          <w:p w14:paraId="579FAD8E" w14:textId="77777777" w:rsidR="000C4D5E" w:rsidRDefault="00B32960">
            <w:pPr>
              <w:spacing w:after="0"/>
              <w:jc w:val="center"/>
              <w:rPr>
                <w:lang w:val="en-US"/>
              </w:rPr>
            </w:pPr>
            <w:r>
              <w:rPr>
                <w:noProof/>
                <w:lang w:val="en-US"/>
              </w:rPr>
              <w:drawing>
                <wp:inline distT="0" distB="0" distL="0" distR="0" wp14:anchorId="579FB77C" wp14:editId="579FB77D">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30350" cy="838200"/>
                          </a:xfrm>
                          <a:prstGeom prst="rect">
                            <a:avLst/>
                          </a:prstGeom>
                          <a:noFill/>
                          <a:ln>
                            <a:noFill/>
                          </a:ln>
                        </pic:spPr>
                      </pic:pic>
                    </a:graphicData>
                  </a:graphic>
                </wp:inline>
              </w:drawing>
            </w:r>
          </w:p>
          <w:p w14:paraId="579FAD8F" w14:textId="77777777" w:rsidR="000C4D5E" w:rsidRDefault="00B32960">
            <w:pPr>
              <w:numPr>
                <w:ilvl w:val="0"/>
                <w:numId w:val="9"/>
              </w:numPr>
              <w:spacing w:after="0"/>
              <w:rPr>
                <w:lang w:val="en-US"/>
              </w:rPr>
            </w:pPr>
            <w:r>
              <w:rPr>
                <w:rFonts w:hint="eastAsia"/>
                <w:lang w:val="en-US"/>
              </w:rPr>
              <w:t>I</w:t>
            </w:r>
            <w:r>
              <w:rPr>
                <w:lang w:val="en-US"/>
              </w:rPr>
              <w:t xml:space="preserve">t is also possible that only predicted results are used to trigger measurement event if </w:t>
            </w:r>
            <w:r>
              <w:rPr>
                <w:lang w:val="en-US"/>
              </w:rPr>
              <w:t>prediction window is larger than TTT, so the wording ‘optional’ is also needed.</w:t>
            </w:r>
          </w:p>
          <w:p w14:paraId="579FAD90" w14:textId="77777777" w:rsidR="000C4D5E" w:rsidRDefault="00B32960">
            <w:pPr>
              <w:numPr>
                <w:ilvl w:val="0"/>
                <w:numId w:val="9"/>
              </w:numPr>
              <w:spacing w:after="0"/>
              <w:rPr>
                <w:lang w:val="en-US"/>
              </w:rPr>
            </w:pPr>
            <w:r>
              <w:rPr>
                <w:rFonts w:hint="eastAsia"/>
                <w:lang w:val="en-US"/>
              </w:rPr>
              <w:t>W</w:t>
            </w:r>
            <w:r>
              <w:rPr>
                <w:lang w:val="en-US"/>
              </w:rPr>
              <w:t xml:space="preserve">e are wondering whether the following example can be considered as measurement event </w:t>
            </w:r>
            <w:proofErr w:type="gramStart"/>
            <w:r>
              <w:rPr>
                <w:lang w:val="en-US"/>
              </w:rPr>
              <w:t>prediction?</w:t>
            </w:r>
            <w:proofErr w:type="gramEnd"/>
          </w:p>
          <w:p w14:paraId="579FAD91" w14:textId="77777777" w:rsidR="000C4D5E" w:rsidRDefault="00B32960">
            <w:pPr>
              <w:spacing w:after="0"/>
              <w:ind w:left="420"/>
              <w:jc w:val="center"/>
              <w:rPr>
                <w:lang w:val="en-US"/>
              </w:rPr>
            </w:pPr>
            <w:r>
              <w:rPr>
                <w:lang w:val="en-US"/>
              </w:rPr>
              <w:object w:dxaOrig="2628" w:dyaOrig="1044" w14:anchorId="579FB77E">
                <v:shape id="_x0000_i1026" type="#_x0000_t75" style="width:131.4pt;height:52.2pt" o:ole="">
                  <v:imagedata r:id="rId12" o:title=""/>
                </v:shape>
                <o:OLEObject Type="Embed" ProgID="Visio.Drawing.15" ShapeID="_x0000_i1026" DrawAspect="Content" ObjectID="_1792519941" r:id="rId13"/>
              </w:object>
            </w:r>
          </w:p>
          <w:p w14:paraId="579FAD92" w14:textId="77777777" w:rsidR="000C4D5E" w:rsidRDefault="00B32960">
            <w:pPr>
              <w:spacing w:after="0"/>
              <w:ind w:left="420"/>
              <w:rPr>
                <w:lang w:val="en-US"/>
              </w:rPr>
            </w:pPr>
            <w:r>
              <w:rPr>
                <w:rFonts w:hint="eastAsia"/>
                <w:lang w:val="en-US"/>
              </w:rPr>
              <w:t>I</w:t>
            </w:r>
            <w:r>
              <w:rPr>
                <w:lang w:val="en-US"/>
              </w:rPr>
              <w:t>n this case, the measurement event is triggered by actual measurement. However, on the time instance for actual measurement, the previous prediction result may be used to generate L3 filtered result (filtering option 1 in the Question 11). So, we are wondering whether this can be considered as measurement event prediction.</w:t>
            </w:r>
            <w:r>
              <w:rPr>
                <w:rFonts w:hint="eastAsia"/>
                <w:lang w:val="en-US"/>
              </w:rPr>
              <w:t xml:space="preserve"> </w:t>
            </w:r>
          </w:p>
          <w:p w14:paraId="579FAD93" w14:textId="77777777" w:rsidR="000C4D5E" w:rsidRDefault="000C4D5E">
            <w:pPr>
              <w:spacing w:after="0"/>
              <w:ind w:left="420"/>
              <w:rPr>
                <w:lang w:val="en-US"/>
              </w:rPr>
            </w:pPr>
          </w:p>
          <w:p w14:paraId="579FAD94" w14:textId="77777777" w:rsidR="000C4D5E" w:rsidRDefault="000C4D5E">
            <w:pPr>
              <w:spacing w:after="0"/>
              <w:rPr>
                <w:lang w:val="en-US"/>
              </w:rPr>
            </w:pPr>
          </w:p>
          <w:p w14:paraId="579FAD95" w14:textId="77777777" w:rsidR="000C4D5E" w:rsidRDefault="00B32960">
            <w:pPr>
              <w:spacing w:after="0"/>
              <w:rPr>
                <w:lang w:val="en-US"/>
              </w:rPr>
            </w:pPr>
            <w:r>
              <w:rPr>
                <w:lang w:val="en-US"/>
              </w:rPr>
              <w:t>Our suggestion for Case B definition is as follows:</w:t>
            </w:r>
          </w:p>
          <w:p w14:paraId="579FAD96" w14:textId="77777777" w:rsidR="000C4D5E" w:rsidRDefault="00B32960">
            <w:r>
              <w:t xml:space="preserve">In indirect measurement event prediction, </w:t>
            </w:r>
            <w:del w:id="61" w:author="OPPO-Zonda" w:date="2024-10-19T10:56:00Z">
              <w:r>
                <w:delText xml:space="preserve">future </w:delText>
              </w:r>
            </w:del>
            <w:r>
              <w:t xml:space="preserve">measurement result(s) is predicted by a RRM measurement prediction model in temporal domain at first, </w:t>
            </w:r>
            <w:r>
              <w:rPr>
                <w:color w:val="FF0000"/>
              </w:rPr>
              <w:t>afterwards,</w:t>
            </w:r>
            <w:r>
              <w:t xml:space="preserve"> based on which and </w:t>
            </w:r>
            <w:r>
              <w:rPr>
                <w:color w:val="FF0000"/>
              </w:rPr>
              <w:t>optional</w:t>
            </w:r>
            <w:r>
              <w:t xml:space="preserve"> </w:t>
            </w:r>
            <w:r>
              <w:rPr>
                <w:strike/>
                <w:color w:val="FF0000"/>
              </w:rPr>
              <w:t>historical</w:t>
            </w:r>
            <w:r>
              <w:t xml:space="preserve"> actual measurement result(s) a measurement event at one </w:t>
            </w:r>
            <w:del w:id="62" w:author="OPPO-Zonda" w:date="2024-10-19T10:58:00Z">
              <w:r>
                <w:delText xml:space="preserve">future </w:delText>
              </w:r>
            </w:del>
            <w:r>
              <w:t>time instance is derived without involvement of further AI/ML model.</w:t>
            </w:r>
          </w:p>
          <w:p w14:paraId="579FAD97" w14:textId="77777777" w:rsidR="000C4D5E" w:rsidRDefault="000C4D5E">
            <w:pPr>
              <w:spacing w:after="0"/>
            </w:pPr>
          </w:p>
          <w:p w14:paraId="579FAD98" w14:textId="77777777" w:rsidR="000C4D5E" w:rsidRDefault="000C4D5E">
            <w:pPr>
              <w:spacing w:after="0"/>
              <w:rPr>
                <w:lang w:val="en-US"/>
              </w:rPr>
            </w:pPr>
          </w:p>
          <w:p w14:paraId="579FAD99" w14:textId="77777777" w:rsidR="000C4D5E" w:rsidRDefault="00B32960">
            <w:pPr>
              <w:spacing w:after="0"/>
              <w:rPr>
                <w:b/>
              </w:rPr>
            </w:pPr>
            <w:r>
              <w:rPr>
                <w:rFonts w:hint="eastAsia"/>
                <w:b/>
              </w:rPr>
              <w:t>F</w:t>
            </w:r>
            <w:r>
              <w:rPr>
                <w:b/>
              </w:rPr>
              <w:t xml:space="preserve">or measurement event prediction for frequency domain </w:t>
            </w:r>
          </w:p>
          <w:p w14:paraId="579FAD9A" w14:textId="77777777" w:rsidR="000C4D5E" w:rsidRDefault="00B32960">
            <w:pPr>
              <w:spacing w:after="0"/>
              <w:rPr>
                <w:lang w:val="en-US"/>
              </w:rPr>
            </w:pPr>
            <w:r>
              <w:rPr>
                <w:rFonts w:hint="eastAsia"/>
                <w:lang w:val="en-US"/>
              </w:rPr>
              <w:t>A</w:t>
            </w:r>
            <w:r>
              <w:rPr>
                <w:lang w:val="en-US"/>
              </w:rPr>
              <w:t>lthough we have agreed to take event A3 as baseline in the simulation,</w:t>
            </w:r>
            <w:r>
              <w:rPr>
                <w:rFonts w:hint="eastAsia"/>
                <w:lang w:val="en-US"/>
              </w:rPr>
              <w:t xml:space="preserve"> </w:t>
            </w:r>
            <w:r>
              <w:rPr>
                <w:lang w:val="en-US"/>
              </w:rPr>
              <w:t xml:space="preserve">for target frequency, it is also possible to trigger measurement event other than event A3 (e.g. A4). And we share the comments from DCM and Samsung, so, we suggest </w:t>
            </w:r>
            <w:proofErr w:type="gramStart"/>
            <w:r>
              <w:rPr>
                <w:lang w:val="en-US"/>
              </w:rPr>
              <w:t>to update</w:t>
            </w:r>
            <w:proofErr w:type="gramEnd"/>
            <w:r>
              <w:rPr>
                <w:lang w:val="en-US"/>
              </w:rPr>
              <w:t xml:space="preserve"> the wording as:</w:t>
            </w:r>
          </w:p>
          <w:p w14:paraId="579FAD9B" w14:textId="77777777" w:rsidR="000C4D5E" w:rsidRDefault="000C4D5E">
            <w:pPr>
              <w:spacing w:after="0"/>
              <w:rPr>
                <w:lang w:val="en-US"/>
              </w:rPr>
            </w:pPr>
          </w:p>
          <w:p w14:paraId="579FAD9C" w14:textId="77777777" w:rsidR="000C4D5E" w:rsidRDefault="00B32960">
            <w:r>
              <w:lastRenderedPageBreak/>
              <w:t xml:space="preserve">In indirect measurement event prediction, measurement result(s) is predicted by a RRM measurement prediction model in </w:t>
            </w:r>
            <w:ins w:id="63" w:author="OPPO-Zonda" w:date="2024-10-19T11:00:00Z">
              <w:r>
                <w:t xml:space="preserve">frequency </w:t>
              </w:r>
            </w:ins>
            <w:r>
              <w:t xml:space="preserve">domain at first, </w:t>
            </w:r>
            <w:r>
              <w:rPr>
                <w:color w:val="FF0000"/>
                <w:u w:val="single"/>
              </w:rPr>
              <w:t xml:space="preserve">afterwards, </w:t>
            </w:r>
            <w:r>
              <w:t xml:space="preserve">based on predicted results of target cell and </w:t>
            </w:r>
            <w:r>
              <w:rPr>
                <w:highlight w:val="yellow"/>
              </w:rPr>
              <w:t>optional</w:t>
            </w:r>
            <w:r>
              <w:t xml:space="preserve"> </w:t>
            </w:r>
            <w:r>
              <w:rPr>
                <w:strike/>
                <w:color w:val="FF0000"/>
              </w:rPr>
              <w:t>historical</w:t>
            </w:r>
            <w:r>
              <w:rPr>
                <w:color w:val="FF0000"/>
              </w:rPr>
              <w:t xml:space="preserve"> </w:t>
            </w:r>
            <w:r>
              <w:t xml:space="preserve">actual measurement result(s) </w:t>
            </w:r>
            <w:r>
              <w:rPr>
                <w:color w:val="FF0000"/>
                <w:u w:val="single"/>
              </w:rPr>
              <w:t>of serving cell</w:t>
            </w:r>
            <w:r>
              <w:t xml:space="preserve"> a measurement event at one time instance is derived without involvement of further AI/ML model.</w:t>
            </w:r>
          </w:p>
          <w:p w14:paraId="579FAD9D" w14:textId="77777777" w:rsidR="000C4D5E" w:rsidRDefault="000C4D5E">
            <w:pPr>
              <w:spacing w:beforeLines="50" w:before="120"/>
            </w:pPr>
          </w:p>
        </w:tc>
      </w:tr>
      <w:tr w:rsidR="000C4D5E" w14:paraId="579FADA4" w14:textId="77777777">
        <w:tc>
          <w:tcPr>
            <w:tcW w:w="1555" w:type="dxa"/>
          </w:tcPr>
          <w:p w14:paraId="579FAD9F" w14:textId="77777777" w:rsidR="000C4D5E" w:rsidRDefault="00B32960">
            <w:pPr>
              <w:spacing w:beforeLines="50" w:before="120"/>
              <w:rPr>
                <w:lang w:val="en-US"/>
              </w:rPr>
            </w:pPr>
            <w:r>
              <w:rPr>
                <w:rFonts w:eastAsia="Malgun Gothic" w:hint="eastAsia"/>
                <w:lang w:val="en-US" w:eastAsia="ko-KR"/>
              </w:rPr>
              <w:lastRenderedPageBreak/>
              <w:t>CATT</w:t>
            </w:r>
          </w:p>
        </w:tc>
        <w:tc>
          <w:tcPr>
            <w:tcW w:w="2409" w:type="dxa"/>
          </w:tcPr>
          <w:p w14:paraId="579FADA0" w14:textId="77777777" w:rsidR="000C4D5E" w:rsidRDefault="00B32960">
            <w:pPr>
              <w:spacing w:beforeLines="50" w:before="120"/>
              <w:rPr>
                <w:rFonts w:eastAsiaTheme="minorEastAsia"/>
                <w:lang w:val="en-US"/>
              </w:rPr>
            </w:pPr>
            <w:proofErr w:type="gramStart"/>
            <w:r>
              <w:rPr>
                <w:rFonts w:eastAsia="Malgun Gothic" w:hint="eastAsia"/>
                <w:lang w:val="en-US" w:eastAsia="ko-KR"/>
              </w:rPr>
              <w:t>Yes</w:t>
            </w:r>
            <w:proofErr w:type="gramEnd"/>
            <w:r>
              <w:rPr>
                <w:rFonts w:eastAsia="Malgun Gothic" w:hint="eastAsia"/>
                <w:lang w:val="en-US"/>
              </w:rPr>
              <w:t xml:space="preserve"> for case A, B</w:t>
            </w:r>
          </w:p>
          <w:p w14:paraId="579FADA1" w14:textId="77777777" w:rsidR="000C4D5E" w:rsidRDefault="00B32960">
            <w:pPr>
              <w:spacing w:beforeLines="50" w:before="120"/>
              <w:rPr>
                <w:lang w:val="en-US"/>
              </w:rPr>
            </w:pPr>
            <w:r>
              <w:rPr>
                <w:rFonts w:eastAsiaTheme="minorEastAsia"/>
                <w:lang w:val="en-US"/>
              </w:rPr>
              <w:t>W</w:t>
            </w:r>
            <w:r>
              <w:rPr>
                <w:rFonts w:eastAsiaTheme="minorEastAsia" w:hint="eastAsia"/>
                <w:lang w:val="en-US"/>
              </w:rPr>
              <w:t>ith comments for frequency domain.</w:t>
            </w:r>
          </w:p>
        </w:tc>
        <w:tc>
          <w:tcPr>
            <w:tcW w:w="5812" w:type="dxa"/>
          </w:tcPr>
          <w:p w14:paraId="579FADA2" w14:textId="77777777" w:rsidR="000C4D5E" w:rsidRDefault="00B32960">
            <w:pPr>
              <w:spacing w:after="0"/>
              <w:rPr>
                <w:rFonts w:eastAsia="Malgun Gothic"/>
                <w:lang w:val="en-US"/>
              </w:rPr>
            </w:pPr>
            <w:r>
              <w:rPr>
                <w:rFonts w:eastAsia="Malgun Gothic" w:hint="eastAsia"/>
                <w:lang w:val="en-US"/>
              </w:rPr>
              <w:t xml:space="preserve">We are fine with </w:t>
            </w:r>
            <w:r>
              <w:rPr>
                <w:rFonts w:eastAsia="Malgun Gothic" w:hint="eastAsia"/>
                <w:lang w:val="en-US"/>
              </w:rPr>
              <w:t>current wording for case A and B.</w:t>
            </w:r>
          </w:p>
          <w:p w14:paraId="579FADA3" w14:textId="77777777" w:rsidR="000C4D5E" w:rsidRDefault="00B32960">
            <w:pPr>
              <w:spacing w:beforeLines="50" w:before="120"/>
              <w:rPr>
                <w:lang w:val="en-US"/>
              </w:rPr>
            </w:pPr>
            <w:r>
              <w:rPr>
                <w:rFonts w:eastAsiaTheme="minorEastAsia" w:hint="eastAsia"/>
                <w:lang w:val="en-US"/>
              </w:rPr>
              <w:t xml:space="preserve">For frequency domain, we share the same view that </w:t>
            </w:r>
            <w:r>
              <w:rPr>
                <w:rFonts w:eastAsiaTheme="minorEastAsia"/>
                <w:lang w:val="en-US"/>
              </w:rPr>
              <w:t>historical results refer to serving cell of serving frequency</w:t>
            </w:r>
            <w:r>
              <w:rPr>
                <w:rFonts w:eastAsiaTheme="minorEastAsia" w:hint="eastAsia"/>
                <w:lang w:val="en-US"/>
              </w:rPr>
              <w:t xml:space="preserve"> and the measurement results(s) predicted by a RRM measurement </w:t>
            </w:r>
            <w:r>
              <w:rPr>
                <w:rFonts w:eastAsiaTheme="minorEastAsia"/>
                <w:lang w:val="en-US"/>
              </w:rPr>
              <w:t>prediction</w:t>
            </w:r>
            <w:r>
              <w:rPr>
                <w:rFonts w:eastAsiaTheme="minorEastAsia" w:hint="eastAsia"/>
                <w:lang w:val="en-US"/>
              </w:rPr>
              <w:t xml:space="preserve"> model is for neighbor cell(s).</w:t>
            </w:r>
          </w:p>
        </w:tc>
      </w:tr>
      <w:tr w:rsidR="000C4D5E" w14:paraId="579FADA8" w14:textId="77777777">
        <w:tc>
          <w:tcPr>
            <w:tcW w:w="1555" w:type="dxa"/>
          </w:tcPr>
          <w:p w14:paraId="579FADA5" w14:textId="77777777" w:rsidR="000C4D5E" w:rsidRDefault="00B32960">
            <w:pPr>
              <w:spacing w:beforeLines="50" w:before="120"/>
              <w:rPr>
                <w:rFonts w:eastAsia="Malgun Gothic"/>
                <w:lang w:val="en-US" w:eastAsia="ko-KR"/>
              </w:rPr>
            </w:pPr>
            <w:r>
              <w:rPr>
                <w:lang w:val="en-US"/>
              </w:rPr>
              <w:t>Ericsson</w:t>
            </w:r>
          </w:p>
        </w:tc>
        <w:tc>
          <w:tcPr>
            <w:tcW w:w="2409" w:type="dxa"/>
          </w:tcPr>
          <w:p w14:paraId="579FADA6" w14:textId="77777777" w:rsidR="000C4D5E" w:rsidRDefault="00B32960">
            <w:pPr>
              <w:spacing w:beforeLines="50" w:before="120"/>
              <w:rPr>
                <w:rFonts w:eastAsia="Malgun Gothic"/>
                <w:lang w:val="en-US" w:eastAsia="ko-KR"/>
              </w:rPr>
            </w:pPr>
            <w:r>
              <w:rPr>
                <w:lang w:val="en-US"/>
              </w:rPr>
              <w:t>Yes, see comment.</w:t>
            </w:r>
          </w:p>
        </w:tc>
        <w:tc>
          <w:tcPr>
            <w:tcW w:w="5812" w:type="dxa"/>
          </w:tcPr>
          <w:p w14:paraId="579FADA7" w14:textId="77777777" w:rsidR="000C4D5E" w:rsidRDefault="00B32960">
            <w:pPr>
              <w:spacing w:after="0"/>
              <w:rPr>
                <w:rFonts w:eastAsia="Malgun Gothic"/>
                <w:lang w:val="en-US"/>
              </w:rPr>
            </w:pPr>
            <w:r>
              <w:rPr>
                <w:lang w:val="en-US"/>
              </w:rPr>
              <w:t>Since we are considering intra-</w:t>
            </w:r>
            <w:proofErr w:type="spellStart"/>
            <w:r>
              <w:rPr>
                <w:lang w:val="en-US"/>
              </w:rPr>
              <w:t>freq</w:t>
            </w:r>
            <w:proofErr w:type="spellEnd"/>
            <w:r>
              <w:rPr>
                <w:lang w:val="en-US"/>
              </w:rPr>
              <w:t xml:space="preserve"> case, we could add spatial domain prediction as well.</w:t>
            </w:r>
          </w:p>
        </w:tc>
      </w:tr>
      <w:tr w:rsidR="000C4D5E" w14:paraId="579FADAC" w14:textId="77777777">
        <w:tc>
          <w:tcPr>
            <w:tcW w:w="1555" w:type="dxa"/>
          </w:tcPr>
          <w:p w14:paraId="579FADA9" w14:textId="77777777" w:rsidR="000C4D5E" w:rsidRDefault="00B32960">
            <w:pPr>
              <w:spacing w:beforeLines="50" w:before="120"/>
              <w:rPr>
                <w:lang w:val="en-US"/>
              </w:rPr>
            </w:pPr>
            <w:r>
              <w:rPr>
                <w:rFonts w:eastAsia="Malgun Gothic"/>
                <w:lang w:val="en-US" w:eastAsia="ko-KR"/>
              </w:rPr>
              <w:t>Interdigital</w:t>
            </w:r>
          </w:p>
        </w:tc>
        <w:tc>
          <w:tcPr>
            <w:tcW w:w="2409" w:type="dxa"/>
          </w:tcPr>
          <w:p w14:paraId="579FADAA" w14:textId="77777777" w:rsidR="000C4D5E" w:rsidRDefault="00B32960">
            <w:pPr>
              <w:spacing w:beforeLines="50" w:before="120"/>
              <w:rPr>
                <w:lang w:val="en-US"/>
              </w:rPr>
            </w:pPr>
            <w:r>
              <w:rPr>
                <w:rFonts w:eastAsia="Malgun Gothic"/>
                <w:lang w:val="en-US" w:eastAsia="ko-KR"/>
              </w:rPr>
              <w:t>Yes, with comments</w:t>
            </w:r>
          </w:p>
        </w:tc>
        <w:tc>
          <w:tcPr>
            <w:tcW w:w="5812" w:type="dxa"/>
          </w:tcPr>
          <w:p w14:paraId="579FADAB" w14:textId="77777777" w:rsidR="000C4D5E" w:rsidRDefault="00B32960">
            <w:pPr>
              <w:spacing w:after="0"/>
              <w:rPr>
                <w:b/>
                <w:lang w:val="en-US"/>
              </w:rPr>
            </w:pPr>
            <w:r>
              <w:rPr>
                <w:rFonts w:eastAsia="Malgun Gothic"/>
                <w:lang w:val="en-US" w:eastAsia="ko-KR"/>
              </w:rPr>
              <w:t xml:space="preserve">Agree with the updates proposed by Huawei. </w:t>
            </w:r>
          </w:p>
        </w:tc>
      </w:tr>
      <w:tr w:rsidR="000C4D5E" w14:paraId="579FADB0" w14:textId="77777777">
        <w:tc>
          <w:tcPr>
            <w:tcW w:w="1555" w:type="dxa"/>
          </w:tcPr>
          <w:p w14:paraId="579FADAD" w14:textId="77777777" w:rsidR="000C4D5E" w:rsidRDefault="00B32960">
            <w:pPr>
              <w:spacing w:beforeLines="50" w:before="120"/>
            </w:pPr>
            <w:ins w:id="64" w:author="Nokia (Endrit)" w:date="2024-11-06T17:52:00Z">
              <w:r>
                <w:t>Nokia</w:t>
              </w:r>
            </w:ins>
          </w:p>
        </w:tc>
        <w:tc>
          <w:tcPr>
            <w:tcW w:w="2409" w:type="dxa"/>
          </w:tcPr>
          <w:p w14:paraId="579FADAE" w14:textId="77777777" w:rsidR="000C4D5E" w:rsidRDefault="00B32960">
            <w:pPr>
              <w:spacing w:beforeLines="50" w:before="120"/>
              <w:rPr>
                <w:lang w:val="en-US"/>
              </w:rPr>
            </w:pPr>
            <w:ins w:id="65" w:author="Nokia (Endrit)" w:date="2024-11-06T17:52:00Z">
              <w:r>
                <w:rPr>
                  <w:lang w:val="en-US"/>
                </w:rPr>
                <w:t>Yes</w:t>
              </w:r>
            </w:ins>
          </w:p>
        </w:tc>
        <w:tc>
          <w:tcPr>
            <w:tcW w:w="5812" w:type="dxa"/>
          </w:tcPr>
          <w:p w14:paraId="579FADAF" w14:textId="77777777" w:rsidR="000C4D5E" w:rsidRDefault="00B32960">
            <w:pPr>
              <w:spacing w:after="0"/>
              <w:rPr>
                <w:lang w:val="en-US"/>
              </w:rPr>
            </w:pPr>
            <w:ins w:id="66" w:author="Nokia (Endrit)" w:date="2024-11-06T17:53:00Z">
              <w:r>
                <w:rPr>
                  <w:lang w:val="en-US"/>
                </w:rPr>
                <w:t xml:space="preserve">Agree with </w:t>
              </w:r>
            </w:ins>
            <w:ins w:id="67" w:author="Nokia (Endrit)" w:date="2024-11-06T17:54:00Z">
              <w:r>
                <w:rPr>
                  <w:lang w:val="en-US"/>
                </w:rPr>
                <w:t xml:space="preserve">/// that spatial domain prediction can </w:t>
              </w:r>
              <w:r>
                <w:rPr>
                  <w:lang w:val="en-US"/>
                </w:rPr>
                <w:t>also be added</w:t>
              </w:r>
            </w:ins>
            <w:ins w:id="68" w:author="Nokia (Endrit)" w:date="2024-11-06T17:53:00Z">
              <w:r>
                <w:rPr>
                  <w:lang w:val="en-US"/>
                </w:rPr>
                <w:t xml:space="preserve">.  </w:t>
              </w:r>
            </w:ins>
          </w:p>
        </w:tc>
      </w:tr>
      <w:tr w:rsidR="000C4D5E" w14:paraId="579FADB5" w14:textId="77777777">
        <w:trPr>
          <w:ins w:id="69" w:author="CMCC" w:date="2024-11-08T10:35:00Z"/>
        </w:trPr>
        <w:tc>
          <w:tcPr>
            <w:tcW w:w="1555" w:type="dxa"/>
            <w:shd w:val="clear" w:color="auto" w:fill="auto"/>
          </w:tcPr>
          <w:p w14:paraId="579FADB1" w14:textId="77777777" w:rsidR="000C4D5E" w:rsidRDefault="00B32960">
            <w:pPr>
              <w:spacing w:beforeLines="50" w:before="120"/>
              <w:rPr>
                <w:ins w:id="70" w:author="CMCC" w:date="2024-11-08T10:35:00Z"/>
                <w:lang w:val="en-US"/>
              </w:rPr>
            </w:pPr>
            <w:r>
              <w:rPr>
                <w:rFonts w:hint="eastAsia"/>
                <w:lang w:val="en-US"/>
              </w:rPr>
              <w:t>CMCC</w:t>
            </w:r>
          </w:p>
        </w:tc>
        <w:tc>
          <w:tcPr>
            <w:tcW w:w="2409" w:type="dxa"/>
            <w:shd w:val="clear" w:color="auto" w:fill="auto"/>
          </w:tcPr>
          <w:p w14:paraId="579FADB2" w14:textId="77777777" w:rsidR="000C4D5E" w:rsidRDefault="00B32960">
            <w:pPr>
              <w:spacing w:beforeLines="50" w:before="120"/>
              <w:rPr>
                <w:ins w:id="71" w:author="CMCC" w:date="2024-11-08T10:35:00Z"/>
                <w:lang w:val="en-US"/>
              </w:rPr>
            </w:pPr>
            <w:proofErr w:type="gramStart"/>
            <w:r>
              <w:rPr>
                <w:rFonts w:eastAsia="Malgun Gothic" w:hint="eastAsia"/>
                <w:lang w:val="en-US" w:eastAsia="ko-KR"/>
              </w:rPr>
              <w:t>Yes</w:t>
            </w:r>
            <w:proofErr w:type="gramEnd"/>
            <w:r>
              <w:rPr>
                <w:rFonts w:eastAsia="Malgun Gothic" w:hint="eastAsia"/>
                <w:lang w:val="en-US"/>
              </w:rPr>
              <w:t xml:space="preserve"> </w:t>
            </w:r>
            <w:r>
              <w:rPr>
                <w:rFonts w:hint="eastAsia"/>
                <w:lang w:val="en-US"/>
              </w:rPr>
              <w:t>with comments</w:t>
            </w:r>
          </w:p>
        </w:tc>
        <w:tc>
          <w:tcPr>
            <w:tcW w:w="5812" w:type="dxa"/>
            <w:shd w:val="clear" w:color="auto" w:fill="auto"/>
          </w:tcPr>
          <w:p w14:paraId="579FADB3" w14:textId="77777777" w:rsidR="000C4D5E" w:rsidRDefault="00B32960">
            <w:pPr>
              <w:spacing w:after="0"/>
              <w:rPr>
                <w:rFonts w:eastAsia="Malgun Gothic"/>
                <w:lang w:val="en-US"/>
              </w:rPr>
            </w:pPr>
            <w:r>
              <w:rPr>
                <w:rFonts w:eastAsia="Malgun Gothic" w:hint="eastAsia"/>
                <w:lang w:val="en-US"/>
              </w:rPr>
              <w:t xml:space="preserve">We are fine with </w:t>
            </w:r>
            <w:r>
              <w:rPr>
                <w:rFonts w:hint="eastAsia"/>
                <w:lang w:val="en-US"/>
              </w:rPr>
              <w:t>definitions</w:t>
            </w:r>
            <w:r>
              <w:rPr>
                <w:rFonts w:eastAsia="Malgun Gothic" w:hint="eastAsia"/>
                <w:lang w:val="en-US"/>
              </w:rPr>
              <w:t xml:space="preserve"> </w:t>
            </w:r>
            <w:r>
              <w:rPr>
                <w:rFonts w:hint="eastAsia"/>
                <w:lang w:val="en-US"/>
              </w:rPr>
              <w:t>of</w:t>
            </w:r>
            <w:r>
              <w:rPr>
                <w:rFonts w:eastAsia="Malgun Gothic" w:hint="eastAsia"/>
                <w:lang w:val="en-US"/>
              </w:rPr>
              <w:t xml:space="preserve"> case A and B.</w:t>
            </w:r>
          </w:p>
          <w:p w14:paraId="579FADB4" w14:textId="77777777" w:rsidR="000C4D5E" w:rsidRDefault="00B32960">
            <w:pPr>
              <w:spacing w:after="0"/>
              <w:rPr>
                <w:ins w:id="72" w:author="CMCC" w:date="2024-11-08T10:35:00Z"/>
                <w:rFonts w:eastAsiaTheme="minorEastAsia"/>
                <w:lang w:val="en-US"/>
              </w:rPr>
            </w:pPr>
            <w:r>
              <w:rPr>
                <w:rFonts w:eastAsiaTheme="minorEastAsia" w:hint="eastAsia"/>
                <w:lang w:val="en-US"/>
              </w:rPr>
              <w:t xml:space="preserve">For frequency domain, we </w:t>
            </w:r>
            <w:r>
              <w:rPr>
                <w:rFonts w:eastAsiaTheme="minorEastAsia" w:hint="eastAsia"/>
                <w:lang w:val="en-US"/>
              </w:rPr>
              <w:t>share the similar view with CATT.</w:t>
            </w:r>
          </w:p>
        </w:tc>
      </w:tr>
      <w:tr w:rsidR="00DA6F69" w14:paraId="36A909CD" w14:textId="77777777">
        <w:tc>
          <w:tcPr>
            <w:tcW w:w="1555" w:type="dxa"/>
            <w:shd w:val="clear" w:color="auto" w:fill="auto"/>
          </w:tcPr>
          <w:p w14:paraId="48CF16CE" w14:textId="70FD6842" w:rsidR="00DA6F69" w:rsidRDefault="00DA6F69" w:rsidP="00DA6F69">
            <w:pPr>
              <w:spacing w:beforeLines="50" w:before="120"/>
              <w:rPr>
                <w:rFonts w:hint="eastAsia"/>
                <w:lang w:val="en-US"/>
              </w:rPr>
            </w:pPr>
            <w:r>
              <w:rPr>
                <w:lang w:val="en-US"/>
              </w:rPr>
              <w:t>Qualcomm</w:t>
            </w:r>
          </w:p>
        </w:tc>
        <w:tc>
          <w:tcPr>
            <w:tcW w:w="2409" w:type="dxa"/>
            <w:shd w:val="clear" w:color="auto" w:fill="auto"/>
          </w:tcPr>
          <w:p w14:paraId="4BAABAB8" w14:textId="44959F71" w:rsidR="00DA6F69" w:rsidRDefault="00DA6F69" w:rsidP="00DA6F69">
            <w:pPr>
              <w:spacing w:beforeLines="50" w:before="120"/>
              <w:rPr>
                <w:rFonts w:eastAsia="Malgun Gothic" w:hint="eastAsia"/>
                <w:lang w:val="en-US" w:eastAsia="ko-KR"/>
              </w:rPr>
            </w:pPr>
            <w:r>
              <w:rPr>
                <w:lang w:val="en-US"/>
              </w:rPr>
              <w:t>Yes, with some modifications as indicated in the comments</w:t>
            </w:r>
          </w:p>
        </w:tc>
        <w:tc>
          <w:tcPr>
            <w:tcW w:w="5812" w:type="dxa"/>
            <w:shd w:val="clear" w:color="auto" w:fill="auto"/>
          </w:tcPr>
          <w:p w14:paraId="3B128872" w14:textId="77777777" w:rsidR="00DA6F69" w:rsidRDefault="00DA6F69" w:rsidP="00DA6F69">
            <w:pPr>
              <w:spacing w:beforeLines="50" w:before="120"/>
              <w:rPr>
                <w:lang w:val="en-US"/>
              </w:rPr>
            </w:pPr>
            <w:r>
              <w:rPr>
                <w:lang w:val="en-US"/>
              </w:rPr>
              <w:t xml:space="preserve">Modifications for the definitions are </w:t>
            </w:r>
            <w:r w:rsidRPr="009F2E11">
              <w:rPr>
                <w:highlight w:val="cyan"/>
                <w:lang w:val="en-US"/>
              </w:rPr>
              <w:t>highlighted in blue below</w:t>
            </w:r>
            <w:r>
              <w:rPr>
                <w:lang w:val="en-US"/>
              </w:rPr>
              <w:t xml:space="preserve">. For Case A, we think that the historical actual measurement results should be considered as well while making the event prediction (i.e., they should not be optional). </w:t>
            </w:r>
          </w:p>
          <w:p w14:paraId="51094173" w14:textId="77777777" w:rsidR="00DA6F69" w:rsidRPr="00CC3FFC" w:rsidRDefault="00DA6F69" w:rsidP="00DA6F69">
            <w:pPr>
              <w:rPr>
                <w:b/>
                <w:bCs/>
              </w:rPr>
            </w:pPr>
            <w:r w:rsidRPr="00455069">
              <w:rPr>
                <w:rFonts w:hint="eastAsia"/>
                <w:b/>
                <w:bCs/>
                <w:highlight w:val="yellow"/>
              </w:rPr>
              <w:t>I</w:t>
            </w:r>
            <w:r w:rsidRPr="00455069">
              <w:rPr>
                <w:b/>
                <w:bCs/>
                <w:highlight w:val="yellow"/>
              </w:rPr>
              <w:t>ndirect measurement event prediction for temporal domain case A:</w:t>
            </w:r>
          </w:p>
          <w:p w14:paraId="6B20AFEB" w14:textId="77777777" w:rsidR="00DA6F69" w:rsidRDefault="00DA6F69" w:rsidP="00DA6F69">
            <w:pPr>
              <w:spacing w:beforeLines="50" w:before="120"/>
            </w:pPr>
            <w:r>
              <w:t xml:space="preserve">In indirect measurement event prediction, future measurement result(s) is predicted by a RRM measurement prediction model in temporal domain at first, based on which and </w:t>
            </w:r>
            <w:r w:rsidRPr="009F2E11">
              <w:rPr>
                <w:strike/>
                <w:highlight w:val="cyan"/>
              </w:rPr>
              <w:t>optional</w:t>
            </w:r>
            <w:r>
              <w:t xml:space="preserve"> historical actual measurement result(s)</w:t>
            </w:r>
            <w:ins w:id="73" w:author="OPPO (Hao)" w:date="2024-10-21T11:34:00Z">
              <w:r>
                <w:t>,</w:t>
              </w:r>
            </w:ins>
            <w:r>
              <w:t xml:space="preserve"> </w:t>
            </w:r>
            <w:r w:rsidRPr="007B5FAC">
              <w:rPr>
                <w:highlight w:val="cyan"/>
              </w:rPr>
              <w:t>the occurrence of</w:t>
            </w:r>
            <w:r>
              <w:t xml:space="preserve"> a measurement event at one </w:t>
            </w:r>
            <w:r w:rsidRPr="00CB78B4">
              <w:t>future</w:t>
            </w:r>
            <w:r>
              <w:t xml:space="preserve"> time instance is derived without involvement of further AI/ML model.</w:t>
            </w:r>
          </w:p>
          <w:p w14:paraId="6009ADB9" w14:textId="77777777" w:rsidR="00DA6F69" w:rsidRPr="00CC3FFC" w:rsidRDefault="00DA6F69" w:rsidP="00DA6F69">
            <w:pPr>
              <w:rPr>
                <w:b/>
                <w:bCs/>
              </w:rPr>
            </w:pPr>
            <w:r w:rsidRPr="00455069">
              <w:rPr>
                <w:rFonts w:hint="eastAsia"/>
                <w:b/>
                <w:bCs/>
                <w:highlight w:val="yellow"/>
              </w:rPr>
              <w:t>I</w:t>
            </w:r>
            <w:r w:rsidRPr="00455069">
              <w:rPr>
                <w:b/>
                <w:bCs/>
                <w:highlight w:val="yellow"/>
              </w:rPr>
              <w:t>ndirect measurement event prediction for temporal domain case B:</w:t>
            </w:r>
          </w:p>
          <w:p w14:paraId="6E5A8D03" w14:textId="77777777" w:rsidR="00DA6F69" w:rsidRDefault="00DA6F69" w:rsidP="00DA6F69">
            <w:r>
              <w:t xml:space="preserve">In indirect measurement event prediction, </w:t>
            </w:r>
            <w:del w:id="74" w:author="OPPO-Zonda" w:date="2024-10-19T10:56:00Z">
              <w:r w:rsidDel="00B11D54">
                <w:delText xml:space="preserve">future </w:delText>
              </w:r>
            </w:del>
            <w:r>
              <w:t xml:space="preserve">measurement result(s) is predicted by a RRM measurement prediction model in temporal domain at first, based on which and </w:t>
            </w:r>
            <w:del w:id="75" w:author="OPPO-Zonda" w:date="2024-10-19T10:56:00Z">
              <w:r w:rsidDel="00B11D54">
                <w:delText xml:space="preserve">optional </w:delText>
              </w:r>
            </w:del>
            <w:r>
              <w:t>historical actual measurement result(s)</w:t>
            </w:r>
            <w:r w:rsidRPr="00CC334B">
              <w:rPr>
                <w:highlight w:val="cyan"/>
              </w:rPr>
              <w:t>, th</w:t>
            </w:r>
            <w:r w:rsidRPr="007B5FAC">
              <w:rPr>
                <w:highlight w:val="cyan"/>
              </w:rPr>
              <w:t>e occurrence of</w:t>
            </w:r>
            <w:r>
              <w:t xml:space="preserve"> a measurement event at one </w:t>
            </w:r>
            <w:del w:id="76" w:author="OPPO-Zonda" w:date="2024-10-19T10:58:00Z">
              <w:r w:rsidDel="00420672">
                <w:delText xml:space="preserve">future </w:delText>
              </w:r>
            </w:del>
            <w:r>
              <w:t>time instance is derived without involvement of further AI/ML model.</w:t>
            </w:r>
          </w:p>
          <w:p w14:paraId="22E0A121" w14:textId="77777777" w:rsidR="00DA6F69" w:rsidRPr="00CC3FFC" w:rsidRDefault="00DA6F69" w:rsidP="00DA6F69">
            <w:pPr>
              <w:rPr>
                <w:b/>
                <w:bCs/>
              </w:rPr>
            </w:pPr>
            <w:r w:rsidRPr="00CC677F">
              <w:rPr>
                <w:rFonts w:hint="eastAsia"/>
                <w:b/>
                <w:bCs/>
                <w:highlight w:val="yellow"/>
              </w:rPr>
              <w:t>I</w:t>
            </w:r>
            <w:r w:rsidRPr="00CC677F">
              <w:rPr>
                <w:b/>
                <w:bCs/>
                <w:highlight w:val="yellow"/>
              </w:rPr>
              <w:t>ndirect measurement event prediction for frequency domain:</w:t>
            </w:r>
          </w:p>
          <w:p w14:paraId="6FCA1589" w14:textId="1E923E57" w:rsidR="00DA6F69" w:rsidRDefault="00DA6F69" w:rsidP="00DA6F69">
            <w:pPr>
              <w:spacing w:after="0"/>
              <w:rPr>
                <w:rFonts w:eastAsia="Malgun Gothic" w:hint="eastAsia"/>
                <w:lang w:val="en-US"/>
              </w:rPr>
            </w:pPr>
            <w:r>
              <w:t xml:space="preserve">In indirect measurement event prediction, </w:t>
            </w:r>
            <w:del w:id="77" w:author="OPPO-Zonda" w:date="2024-10-19T10:57:00Z">
              <w:r w:rsidDel="00420672">
                <w:delText xml:space="preserve">future </w:delText>
              </w:r>
            </w:del>
            <w:r>
              <w:t xml:space="preserve">measurement result(s) is predicted by a RRM measurement prediction model in </w:t>
            </w:r>
            <w:del w:id="78" w:author="OPPO-Zonda" w:date="2024-10-19T11:00:00Z">
              <w:r w:rsidDel="00B5127C">
                <w:delText xml:space="preserve">temporal </w:delText>
              </w:r>
            </w:del>
            <w:ins w:id="79" w:author="OPPO-Zonda" w:date="2024-10-19T11:00:00Z">
              <w:r>
                <w:t xml:space="preserve">frequency </w:t>
              </w:r>
            </w:ins>
            <w:r>
              <w:t xml:space="preserve">domain at first, based on which and </w:t>
            </w:r>
            <w:del w:id="80" w:author="OPPO-Zonda" w:date="2024-10-21T17:09:00Z">
              <w:r w:rsidDel="009949CB">
                <w:delText xml:space="preserve">optional </w:delText>
              </w:r>
            </w:del>
            <w:r>
              <w:t>historical actual measurement result(s)</w:t>
            </w:r>
            <w:r w:rsidRPr="00CC334B">
              <w:rPr>
                <w:highlight w:val="cyan"/>
              </w:rPr>
              <w:t>, t</w:t>
            </w:r>
            <w:r w:rsidRPr="007B5FAC">
              <w:rPr>
                <w:highlight w:val="cyan"/>
              </w:rPr>
              <w:t>he occurrence of</w:t>
            </w:r>
            <w:r>
              <w:t xml:space="preserve"> a measurement event at one </w:t>
            </w:r>
            <w:del w:id="81" w:author="OPPO-Zonda" w:date="2024-10-19T10:58:00Z">
              <w:r w:rsidDel="00420672">
                <w:delText xml:space="preserve">future </w:delText>
              </w:r>
            </w:del>
            <w:r>
              <w:t>time instance is derived without involvement of further AI/ML model.</w:t>
            </w:r>
          </w:p>
        </w:tc>
      </w:tr>
    </w:tbl>
    <w:p w14:paraId="579FADB6" w14:textId="77777777" w:rsidR="000C4D5E" w:rsidRDefault="00B32960">
      <w:pPr>
        <w:spacing w:beforeLines="50" w:before="120"/>
        <w:rPr>
          <w:ins w:id="82" w:author="OPPO-Zonda" w:date="2024-11-07T20:11:00Z"/>
        </w:rPr>
      </w:pPr>
      <w:ins w:id="83" w:author="OPPO-Zonda" w:date="2024-11-07T15:06:00Z">
        <w:r>
          <w:rPr>
            <w:rFonts w:hint="eastAsia"/>
          </w:rPr>
          <w:t>Summary</w:t>
        </w:r>
        <w:r>
          <w:t xml:space="preserve">: Majority companies provide comments to improve the </w:t>
        </w:r>
        <w:proofErr w:type="spellStart"/>
        <w:proofErr w:type="gramStart"/>
        <w:r>
          <w:t>wording.Two</w:t>
        </w:r>
        <w:proofErr w:type="spellEnd"/>
        <w:proofErr w:type="gramEnd"/>
        <w:r>
          <w:t xml:space="preserve"> companies also mention we can add </w:t>
        </w:r>
        <w:r>
          <w:t xml:space="preserve">similar clarification for spatial domain prediction. And one company pointed out there is confusion about the case for temporal domain case B w.r.t future and/or actual measurement result, for which rapporteur suggest </w:t>
        </w:r>
        <w:proofErr w:type="gramStart"/>
        <w:r>
          <w:t>to refer</w:t>
        </w:r>
        <w:proofErr w:type="gramEnd"/>
        <w:r>
          <w:t xml:space="preserve"> to agreed definition in TR. Here is recommended version based on Haiwei’s version and other comments:</w:t>
        </w:r>
      </w:ins>
    </w:p>
    <w:p w14:paraId="579FADB7" w14:textId="77777777" w:rsidR="000C4D5E" w:rsidRDefault="00B32960">
      <w:pPr>
        <w:rPr>
          <w:ins w:id="84" w:author="OPPO-Zonda" w:date="2024-11-07T20:11:00Z"/>
          <w:b/>
          <w:bCs/>
        </w:rPr>
      </w:pPr>
      <w:ins w:id="85" w:author="OPPO-Zonda" w:date="2024-11-07T20:11:00Z">
        <w:r>
          <w:rPr>
            <w:rFonts w:hint="eastAsia"/>
            <w:b/>
            <w:bCs/>
          </w:rPr>
          <w:t>P</w:t>
        </w:r>
        <w:r>
          <w:rPr>
            <w:b/>
            <w:bCs/>
          </w:rPr>
          <w:t xml:space="preserve">roposal 1: Agree to listed 4 </w:t>
        </w:r>
        <w:proofErr w:type="spellStart"/>
        <w:r>
          <w:rPr>
            <w:b/>
            <w:bCs/>
          </w:rPr>
          <w:t>defitions</w:t>
        </w:r>
        <w:proofErr w:type="spellEnd"/>
        <w:r>
          <w:rPr>
            <w:b/>
            <w:bCs/>
          </w:rPr>
          <w:t xml:space="preserve"> of indirect measurement event prediction </w:t>
        </w:r>
      </w:ins>
    </w:p>
    <w:p w14:paraId="579FADB8" w14:textId="77777777" w:rsidR="000C4D5E" w:rsidRDefault="00B32960">
      <w:pPr>
        <w:rPr>
          <w:ins w:id="86" w:author="OPPO-Zonda" w:date="2024-11-07T15:06:00Z"/>
          <w:b/>
          <w:bCs/>
        </w:rPr>
      </w:pPr>
      <w:ins w:id="87" w:author="OPPO-Zonda" w:date="2024-11-07T15:06:00Z">
        <w:r>
          <w:rPr>
            <w:rFonts w:hint="eastAsia"/>
            <w:b/>
            <w:bCs/>
          </w:rPr>
          <w:lastRenderedPageBreak/>
          <w:t>I</w:t>
        </w:r>
        <w:r>
          <w:rPr>
            <w:b/>
            <w:bCs/>
          </w:rPr>
          <w:t>ndirect measurement event prediction for temporal domain case A:</w:t>
        </w:r>
      </w:ins>
    </w:p>
    <w:p w14:paraId="579FADB9" w14:textId="77777777" w:rsidR="000C4D5E" w:rsidRDefault="00B32960">
      <w:pPr>
        <w:rPr>
          <w:ins w:id="88" w:author="OPPO-Zonda" w:date="2024-11-07T15:06:00Z"/>
        </w:rPr>
      </w:pPr>
      <w:ins w:id="89" w:author="OPPO-Zonda" w:date="2024-11-07T15:06:00Z">
        <w:r>
          <w:t xml:space="preserve">In indirect measurement event </w:t>
        </w:r>
        <w:r>
          <w:t>prediction, future measurement result(s) is predicted by a RRM measurement prediction model for intra-frequency temporal domain case A at first. Afterwards, predicted and optionally actual historical measurement result(s) are used to derive whether a measurement event at one future time instance occurs, without further involvement of an AI/ML model.</w:t>
        </w:r>
      </w:ins>
    </w:p>
    <w:p w14:paraId="579FADBA" w14:textId="77777777" w:rsidR="000C4D5E" w:rsidRDefault="00B32960">
      <w:pPr>
        <w:rPr>
          <w:ins w:id="90" w:author="OPPO-Zonda" w:date="2024-11-07T15:06:00Z"/>
          <w:b/>
          <w:bCs/>
        </w:rPr>
      </w:pPr>
      <w:ins w:id="91" w:author="OPPO-Zonda" w:date="2024-11-07T15:06:00Z">
        <w:r>
          <w:rPr>
            <w:rFonts w:hint="eastAsia"/>
            <w:b/>
            <w:bCs/>
          </w:rPr>
          <w:t>I</w:t>
        </w:r>
        <w:r>
          <w:rPr>
            <w:b/>
            <w:bCs/>
          </w:rPr>
          <w:t>ndirect measurement event prediction for temporal domain case B:</w:t>
        </w:r>
      </w:ins>
    </w:p>
    <w:p w14:paraId="579FADBB" w14:textId="77777777" w:rsidR="000C4D5E" w:rsidRDefault="00B32960">
      <w:pPr>
        <w:rPr>
          <w:ins w:id="92" w:author="OPPO-Zonda" w:date="2024-11-07T15:06:00Z"/>
        </w:rPr>
      </w:pPr>
      <w:ins w:id="93" w:author="OPPO-Zonda" w:date="2024-11-07T15:06:00Z">
        <w:r>
          <w:t xml:space="preserve">In indirect measurement event prediction, measurement result(s) is predicted by a RRM measurement prediction </w:t>
        </w:r>
        <w:proofErr w:type="gramStart"/>
        <w:r>
          <w:t>model  for</w:t>
        </w:r>
        <w:proofErr w:type="gramEnd"/>
        <w:r>
          <w:t xml:space="preserve"> intra-frequency temporal domain case B at first. Afterwards, predicted and optionally actual historical measurement result(s) are used to derive whether a measurement event at one time instance occurs, without further involvement of an AI/ML model.</w:t>
        </w:r>
      </w:ins>
    </w:p>
    <w:p w14:paraId="579FADBC" w14:textId="77777777" w:rsidR="000C4D5E" w:rsidRDefault="00B32960">
      <w:pPr>
        <w:rPr>
          <w:ins w:id="94" w:author="OPPO-Zonda" w:date="2024-11-07T15:06:00Z"/>
          <w:b/>
          <w:bCs/>
        </w:rPr>
      </w:pPr>
      <w:ins w:id="95" w:author="OPPO-Zonda" w:date="2024-11-07T15:06:00Z">
        <w:r>
          <w:rPr>
            <w:rFonts w:hint="eastAsia"/>
            <w:b/>
            <w:bCs/>
          </w:rPr>
          <w:t>I</w:t>
        </w:r>
        <w:r>
          <w:rPr>
            <w:b/>
            <w:bCs/>
          </w:rPr>
          <w:t>ndirect measurement event prediction for frequency domain:</w:t>
        </w:r>
      </w:ins>
    </w:p>
    <w:p w14:paraId="579FADBD" w14:textId="77777777" w:rsidR="000C4D5E" w:rsidRDefault="00B32960">
      <w:pPr>
        <w:spacing w:beforeLines="50" w:before="120"/>
        <w:rPr>
          <w:ins w:id="96" w:author="OPPO-Zonda" w:date="2024-11-07T15:06:00Z"/>
        </w:rPr>
      </w:pPr>
      <w:ins w:id="97" w:author="OPPO-Zonda" w:date="2024-11-07T15:06:00Z">
        <w:r>
          <w:t>In indirect measurement event prediction, measurement result(s) is predicted by a RRM measurement prediction model in frequency domain at first. Afterwards, predicted and optional actual historical measurement result(s) of serving cell are used to derive whether a measurement event at one time instance occurs, without further involvement of an AI/ML model.</w:t>
        </w:r>
      </w:ins>
    </w:p>
    <w:p w14:paraId="579FADBE" w14:textId="77777777" w:rsidR="000C4D5E" w:rsidRDefault="00B32960">
      <w:pPr>
        <w:spacing w:beforeLines="50" w:before="120"/>
        <w:rPr>
          <w:ins w:id="98" w:author="OPPO-Zonda" w:date="2024-11-07T15:06:00Z"/>
        </w:rPr>
      </w:pPr>
      <w:ins w:id="99" w:author="OPPO-Zonda" w:date="2024-11-07T15:06:00Z">
        <w:r>
          <w:rPr>
            <w:rFonts w:hint="eastAsia"/>
            <w:b/>
            <w:bCs/>
          </w:rPr>
          <w:t>I</w:t>
        </w:r>
        <w:r>
          <w:rPr>
            <w:b/>
            <w:bCs/>
          </w:rPr>
          <w:t xml:space="preserve">ndirect measurement event prediction for </w:t>
        </w:r>
        <w:proofErr w:type="spellStart"/>
        <w:r>
          <w:rPr>
            <w:b/>
            <w:bCs/>
          </w:rPr>
          <w:t>sptail</w:t>
        </w:r>
        <w:proofErr w:type="spellEnd"/>
        <w:r>
          <w:rPr>
            <w:b/>
            <w:bCs/>
          </w:rPr>
          <w:t xml:space="preserve"> domain:</w:t>
        </w:r>
      </w:ins>
    </w:p>
    <w:p w14:paraId="579FADBF" w14:textId="77777777" w:rsidR="000C4D5E" w:rsidRDefault="00B32960">
      <w:pPr>
        <w:rPr>
          <w:ins w:id="100" w:author="OPPO-Zonda" w:date="2024-11-07T15:06:00Z"/>
        </w:rPr>
      </w:pPr>
      <w:ins w:id="101" w:author="OPPO-Zonda" w:date="2024-11-07T15:06:00Z">
        <w:r>
          <w:t>In indirect measurement event prediction, measurement result(s) is predicted by a RRM measurement prediction model in spatial domain at first. Afterwards, predicted measurement result(s) are used to derive whether a measurement event at one time instance occurs, without further involvement of an AI/ML model</w:t>
        </w:r>
      </w:ins>
    </w:p>
    <w:p w14:paraId="579FADC0" w14:textId="77777777" w:rsidR="000C4D5E" w:rsidRDefault="000C4D5E"/>
    <w:p w14:paraId="579FADC1" w14:textId="77777777" w:rsidR="000C4D5E" w:rsidRDefault="00B32960">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579FADC2" w14:textId="77777777" w:rsidR="000C4D5E" w:rsidRDefault="00B32960">
      <w:pPr>
        <w:jc w:val="center"/>
      </w:pPr>
      <w:r>
        <w:object w:dxaOrig="6291" w:dyaOrig="1133" w14:anchorId="579FB77F">
          <v:shape id="_x0000_i1027" type="#_x0000_t75" style="width:314.55pt;height:56.65pt" o:ole="">
            <v:imagedata r:id="rId14" o:title=""/>
          </v:shape>
          <o:OLEObject Type="Embed" ProgID="Visio.Drawing.15" ShapeID="_x0000_i1027" DrawAspect="Content" ObjectID="_1792519942" r:id="rId15"/>
        </w:object>
      </w:r>
    </w:p>
    <w:p w14:paraId="579FADC3" w14:textId="77777777" w:rsidR="000C4D5E" w:rsidRDefault="00B32960">
      <w:pPr>
        <w:jc w:val="center"/>
      </w:pPr>
      <w:r>
        <w:rPr>
          <w:rFonts w:hint="eastAsia"/>
        </w:rPr>
        <w:t>F</w:t>
      </w:r>
      <w:r>
        <w:t>igure 2.1.1-2 interpretation 1 of event occurrence window</w:t>
      </w:r>
    </w:p>
    <w:p w14:paraId="579FADC4" w14:textId="77777777" w:rsidR="000C4D5E" w:rsidRDefault="00B32960">
      <w:r>
        <w:t>The problem for such interpretation is that it could be difficult for model to do so. The reason to have probability is because the model can’t make sure whether there is an event in the window (between t1 and t2 in Figure 2.1.1-2) for 100%. But it also implies the difficulty for the model to predict there is no event in the time window behind (between t0 and t1 in Figure 2.1.1-2) for 100%. So, another interpretation is that the start of the window should be current time instance i.e. t0 as illustrated in F</w:t>
      </w:r>
      <w:r>
        <w:t>igure 2.1.1-3:</w:t>
      </w:r>
    </w:p>
    <w:p w14:paraId="579FADC5" w14:textId="77777777" w:rsidR="000C4D5E" w:rsidRDefault="00B32960">
      <w:pPr>
        <w:jc w:val="center"/>
      </w:pPr>
      <w:r>
        <w:object w:dxaOrig="6291" w:dyaOrig="1133" w14:anchorId="579FB780">
          <v:shape id="_x0000_i1028" type="#_x0000_t75" style="width:314.55pt;height:56.65pt" o:ole="">
            <v:imagedata r:id="rId16" o:title=""/>
          </v:shape>
          <o:OLEObject Type="Embed" ProgID="Visio.Drawing.15" ShapeID="_x0000_i1028" DrawAspect="Content" ObjectID="_1792519943" r:id="rId17"/>
        </w:object>
      </w:r>
    </w:p>
    <w:p w14:paraId="579FADC6" w14:textId="77777777" w:rsidR="000C4D5E" w:rsidRDefault="00B32960">
      <w:pPr>
        <w:jc w:val="center"/>
      </w:pPr>
      <w:r>
        <w:rPr>
          <w:rFonts w:hint="eastAsia"/>
        </w:rPr>
        <w:t>F</w:t>
      </w:r>
      <w:r>
        <w:t>igure 2.1.1-3 interpretation 2 of event occurrence window</w:t>
      </w:r>
    </w:p>
    <w:p w14:paraId="579FADC7" w14:textId="77777777" w:rsidR="000C4D5E" w:rsidRDefault="00B32960">
      <w:r>
        <w:t>The problem for interpretation 2 is that the output of the model is not so valuable for network to take action to enhance HO performance.</w:t>
      </w:r>
    </w:p>
    <w:p w14:paraId="579FADC8" w14:textId="77777777" w:rsidR="000C4D5E" w:rsidRDefault="00B32960">
      <w:r>
        <w:t>The problem is for the study targeting 2</w:t>
      </w:r>
      <w:r>
        <w:rPr>
          <w:vertAlign w:val="superscript"/>
        </w:rPr>
        <w:t>nd</w:t>
      </w:r>
      <w:r>
        <w:t xml:space="preserve"> goal i.e. to enhancement HO performance. If the study is targeting 1</w:t>
      </w:r>
      <w:r>
        <w:rPr>
          <w:vertAlign w:val="superscript"/>
        </w:rPr>
        <w:t>st</w:t>
      </w:r>
      <w:r>
        <w:t xml:space="preserve"> goal e.g. for FR1 temporal domain case B, it is not clear which interpretation is applied considering </w:t>
      </w:r>
      <w:r>
        <w:rPr>
          <w:rFonts w:hint="eastAsia"/>
        </w:rPr>
        <w:t>some</w:t>
      </w:r>
      <w:r>
        <w:t xml:space="preserve"> of measurement results are skipped. Since RAN2 agreed to focus on FR2 temporal domain case A for measurement prediction, rapporteur suggestion to focus on indirect prediction for FR1 temporal domain case B.</w:t>
      </w:r>
    </w:p>
    <w:p w14:paraId="579FADC9" w14:textId="77777777" w:rsidR="000C4D5E" w:rsidRDefault="00B32960">
      <w:pPr>
        <w:rPr>
          <w:b/>
          <w:bCs/>
        </w:rPr>
      </w:pPr>
      <w:r>
        <w:rPr>
          <w:rFonts w:hint="eastAsia"/>
          <w:b/>
          <w:bCs/>
        </w:rPr>
        <w:t>Q</w:t>
      </w:r>
      <w:r>
        <w:rPr>
          <w:b/>
          <w:bCs/>
        </w:rPr>
        <w:t>uestion 2: Do you agree that the input of model for RRM measurement prediction is reused for direct measurement event prediction?</w:t>
      </w:r>
    </w:p>
    <w:tbl>
      <w:tblPr>
        <w:tblStyle w:val="TableGrid"/>
        <w:tblW w:w="9776" w:type="dxa"/>
        <w:tblLook w:val="04A0" w:firstRow="1" w:lastRow="0" w:firstColumn="1" w:lastColumn="0" w:noHBand="0" w:noVBand="1"/>
      </w:tblPr>
      <w:tblGrid>
        <w:gridCol w:w="1555"/>
        <w:gridCol w:w="2409"/>
        <w:gridCol w:w="5812"/>
      </w:tblGrid>
      <w:tr w:rsidR="000C4D5E" w14:paraId="579FADCD" w14:textId="77777777">
        <w:tc>
          <w:tcPr>
            <w:tcW w:w="1555" w:type="dxa"/>
          </w:tcPr>
          <w:p w14:paraId="579FADCA"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DCB"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ADCC" w14:textId="77777777" w:rsidR="000C4D5E" w:rsidRDefault="00B32960">
            <w:pPr>
              <w:spacing w:beforeLines="50" w:before="120"/>
              <w:rPr>
                <w:lang w:val="en-US"/>
              </w:rPr>
            </w:pPr>
            <w:r>
              <w:rPr>
                <w:rFonts w:hint="eastAsia"/>
                <w:lang w:val="en-US"/>
              </w:rPr>
              <w:t>C</w:t>
            </w:r>
            <w:r>
              <w:rPr>
                <w:lang w:val="en-US"/>
              </w:rPr>
              <w:t>omments</w:t>
            </w:r>
          </w:p>
        </w:tc>
      </w:tr>
      <w:tr w:rsidR="000C4D5E" w14:paraId="579FADD1" w14:textId="77777777">
        <w:tc>
          <w:tcPr>
            <w:tcW w:w="1555" w:type="dxa"/>
          </w:tcPr>
          <w:p w14:paraId="579FADCE" w14:textId="77777777" w:rsidR="000C4D5E" w:rsidRDefault="00B32960">
            <w:pPr>
              <w:spacing w:beforeLines="50" w:before="120"/>
              <w:rPr>
                <w:lang w:val="en-US"/>
              </w:rPr>
            </w:pPr>
            <w:r>
              <w:rPr>
                <w:rFonts w:hint="eastAsia"/>
                <w:lang w:val="en-US"/>
              </w:rPr>
              <w:lastRenderedPageBreak/>
              <w:t>v</w:t>
            </w:r>
            <w:r>
              <w:rPr>
                <w:lang w:val="en-US"/>
              </w:rPr>
              <w:t>ivo</w:t>
            </w:r>
          </w:p>
        </w:tc>
        <w:tc>
          <w:tcPr>
            <w:tcW w:w="2409" w:type="dxa"/>
          </w:tcPr>
          <w:p w14:paraId="579FADCF"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9FADD0" w14:textId="77777777" w:rsidR="000C4D5E" w:rsidRDefault="00B32960">
            <w:pPr>
              <w:spacing w:beforeLines="50" w:before="120"/>
              <w:rPr>
                <w:lang w:val="en-US"/>
              </w:rPr>
            </w:pPr>
            <w:proofErr w:type="gramStart"/>
            <w:r>
              <w:rPr>
                <w:rFonts w:hint="eastAsia"/>
                <w:lang w:val="en-US"/>
              </w:rPr>
              <w:t>S</w:t>
            </w:r>
            <w:r>
              <w:rPr>
                <w:lang w:val="en-US"/>
              </w:rPr>
              <w:t>imilar to</w:t>
            </w:r>
            <w:proofErr w:type="gramEnd"/>
            <w:r>
              <w:rPr>
                <w:lang w:val="en-US"/>
              </w:rPr>
              <w:t xml:space="preserve"> RRM measurement prediction, companies are suggested to report the input in the simulation results.</w:t>
            </w:r>
          </w:p>
        </w:tc>
      </w:tr>
      <w:tr w:rsidR="000C4D5E" w14:paraId="579FADD5" w14:textId="77777777">
        <w:tc>
          <w:tcPr>
            <w:tcW w:w="1555" w:type="dxa"/>
          </w:tcPr>
          <w:p w14:paraId="579FADD2"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DD3"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w:t>
            </w:r>
            <w:r>
              <w:rPr>
                <w:lang w:val="en-US"/>
              </w:rPr>
              <w:t>as baseline</w:t>
            </w:r>
          </w:p>
        </w:tc>
        <w:tc>
          <w:tcPr>
            <w:tcW w:w="5812" w:type="dxa"/>
          </w:tcPr>
          <w:p w14:paraId="579FADD4" w14:textId="77777777" w:rsidR="000C4D5E" w:rsidRDefault="00B32960">
            <w:pPr>
              <w:spacing w:beforeLines="50" w:before="120"/>
              <w:rPr>
                <w:lang w:val="en-US"/>
              </w:rPr>
            </w:pPr>
            <w:r>
              <w:rPr>
                <w:lang w:val="en-US"/>
              </w:rPr>
              <w:t xml:space="preserve">As baseline. The event prediction is done at UE side, so maybe more inputs can be considered, e.g. </w:t>
            </w:r>
            <w:proofErr w:type="spellStart"/>
            <w:r>
              <w:rPr>
                <w:lang w:val="en-US"/>
              </w:rPr>
              <w:t>Ue</w:t>
            </w:r>
            <w:proofErr w:type="spellEnd"/>
            <w:r>
              <w:rPr>
                <w:lang w:val="en-US"/>
              </w:rPr>
              <w:t xml:space="preserve"> location.</w:t>
            </w:r>
          </w:p>
        </w:tc>
      </w:tr>
      <w:tr w:rsidR="000C4D5E" w14:paraId="579FADD9" w14:textId="77777777">
        <w:tc>
          <w:tcPr>
            <w:tcW w:w="1555" w:type="dxa"/>
          </w:tcPr>
          <w:p w14:paraId="579FADD6" w14:textId="77777777" w:rsidR="000C4D5E" w:rsidRDefault="00B32960">
            <w:pPr>
              <w:spacing w:beforeLines="50" w:before="120"/>
              <w:rPr>
                <w:lang w:val="en-US"/>
              </w:rPr>
            </w:pPr>
            <w:r>
              <w:rPr>
                <w:rFonts w:hint="eastAsia"/>
                <w:lang w:val="en-US"/>
              </w:rPr>
              <w:t>NTT DOCOMO</w:t>
            </w:r>
          </w:p>
        </w:tc>
        <w:tc>
          <w:tcPr>
            <w:tcW w:w="2409" w:type="dxa"/>
          </w:tcPr>
          <w:p w14:paraId="579FADD7" w14:textId="77777777" w:rsidR="000C4D5E" w:rsidRDefault="00B32960">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579FADD8" w14:textId="77777777" w:rsidR="000C4D5E" w:rsidRDefault="00B32960">
            <w:pPr>
              <w:spacing w:beforeLines="50" w:before="120"/>
              <w:rPr>
                <w:lang w:val="en-US"/>
              </w:rPr>
            </w:pPr>
            <w:r>
              <w:rPr>
                <w:rFonts w:hint="eastAsia"/>
                <w:lang w:val="en-US"/>
              </w:rPr>
              <w:t>Generally fine, but some additional inputs should be allowed.</w:t>
            </w:r>
          </w:p>
        </w:tc>
      </w:tr>
      <w:tr w:rsidR="000C4D5E" w14:paraId="579FADDD" w14:textId="77777777">
        <w:tc>
          <w:tcPr>
            <w:tcW w:w="1555" w:type="dxa"/>
          </w:tcPr>
          <w:p w14:paraId="579FADDA"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DDB"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ADDC" w14:textId="77777777" w:rsidR="000C4D5E" w:rsidRDefault="00B32960">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0C4D5E" w14:paraId="579FADE1" w14:textId="77777777">
        <w:tc>
          <w:tcPr>
            <w:tcW w:w="1555" w:type="dxa"/>
          </w:tcPr>
          <w:p w14:paraId="579FADDE"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ADDF"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ADE0" w14:textId="77777777" w:rsidR="000C4D5E" w:rsidRDefault="00B32960">
            <w:pPr>
              <w:spacing w:beforeLines="50" w:before="120"/>
              <w:rPr>
                <w:rFonts w:eastAsia="Malgun Gothic"/>
                <w:lang w:val="en-US" w:eastAsia="ko-KR"/>
              </w:rPr>
            </w:pPr>
            <w:r>
              <w:rPr>
                <w:rFonts w:eastAsia="Malgun Gothic"/>
                <w:lang w:val="en-US" w:eastAsia="ko-KR"/>
              </w:rPr>
              <w:t xml:space="preserve">We think it can be reused, but in general if companies would like to use something different, it should also be OK </w:t>
            </w:r>
            <w:proofErr w:type="gramStart"/>
            <w:r>
              <w:rPr>
                <w:rFonts w:eastAsia="Malgun Gothic"/>
                <w:lang w:val="en-US" w:eastAsia="ko-KR"/>
              </w:rPr>
              <w:t>as long as</w:t>
            </w:r>
            <w:proofErr w:type="gramEnd"/>
            <w:r>
              <w:rPr>
                <w:rFonts w:eastAsia="Malgun Gothic"/>
                <w:lang w:val="en-US" w:eastAsia="ko-KR"/>
              </w:rPr>
              <w:t xml:space="preserve"> companies report what they use.</w:t>
            </w:r>
          </w:p>
        </w:tc>
      </w:tr>
      <w:tr w:rsidR="000C4D5E" w14:paraId="579FADE5" w14:textId="77777777">
        <w:tc>
          <w:tcPr>
            <w:tcW w:w="1555" w:type="dxa"/>
          </w:tcPr>
          <w:p w14:paraId="579FADE2" w14:textId="77777777" w:rsidR="000C4D5E" w:rsidRDefault="00B32960">
            <w:pPr>
              <w:spacing w:beforeLines="50" w:before="120"/>
              <w:rPr>
                <w:lang w:val="en-US"/>
              </w:rPr>
            </w:pPr>
            <w:r>
              <w:rPr>
                <w:lang w:val="en-US"/>
              </w:rPr>
              <w:t>Apple</w:t>
            </w:r>
          </w:p>
        </w:tc>
        <w:tc>
          <w:tcPr>
            <w:tcW w:w="2409" w:type="dxa"/>
          </w:tcPr>
          <w:p w14:paraId="579FADE3" w14:textId="77777777" w:rsidR="000C4D5E" w:rsidRDefault="00B32960">
            <w:pPr>
              <w:spacing w:beforeLines="50" w:before="120"/>
              <w:rPr>
                <w:lang w:val="en-US"/>
              </w:rPr>
            </w:pPr>
            <w:r>
              <w:rPr>
                <w:lang w:val="en-US"/>
              </w:rPr>
              <w:t>Yes</w:t>
            </w:r>
          </w:p>
        </w:tc>
        <w:tc>
          <w:tcPr>
            <w:tcW w:w="5812" w:type="dxa"/>
          </w:tcPr>
          <w:p w14:paraId="579FADE4" w14:textId="77777777" w:rsidR="000C4D5E" w:rsidRDefault="00B32960">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0C4D5E" w14:paraId="579FADEA" w14:textId="77777777">
        <w:tc>
          <w:tcPr>
            <w:tcW w:w="1555" w:type="dxa"/>
          </w:tcPr>
          <w:p w14:paraId="579FADE6" w14:textId="77777777" w:rsidR="000C4D5E" w:rsidRDefault="00B32960">
            <w:pPr>
              <w:spacing w:beforeLines="50" w:before="120"/>
              <w:rPr>
                <w:lang w:val="en-US"/>
              </w:rPr>
            </w:pPr>
            <w:proofErr w:type="spellStart"/>
            <w:r>
              <w:rPr>
                <w:rFonts w:eastAsia="PMingLiU"/>
                <w:lang w:val="en-US" w:eastAsia="zh-TW"/>
              </w:rPr>
              <w:t>Mediatek</w:t>
            </w:r>
            <w:proofErr w:type="spellEnd"/>
          </w:p>
        </w:tc>
        <w:tc>
          <w:tcPr>
            <w:tcW w:w="2409" w:type="dxa"/>
          </w:tcPr>
          <w:p w14:paraId="579FADE7" w14:textId="77777777" w:rsidR="000C4D5E" w:rsidRDefault="00B32960">
            <w:pPr>
              <w:spacing w:beforeLines="50" w:before="120"/>
              <w:rPr>
                <w:lang w:val="en-US"/>
              </w:rPr>
            </w:pPr>
            <w:r>
              <w:rPr>
                <w:rFonts w:eastAsia="PMingLiU"/>
                <w:lang w:val="en-US" w:eastAsia="zh-TW"/>
              </w:rPr>
              <w:t>Yes</w:t>
            </w:r>
          </w:p>
        </w:tc>
        <w:tc>
          <w:tcPr>
            <w:tcW w:w="5812" w:type="dxa"/>
          </w:tcPr>
          <w:p w14:paraId="579FADE8" w14:textId="77777777" w:rsidR="000C4D5E" w:rsidRDefault="00B32960">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579FADE9" w14:textId="77777777" w:rsidR="000C4D5E" w:rsidRDefault="00B32960">
            <w:pPr>
              <w:spacing w:beforeLines="50" w:before="120"/>
              <w:rPr>
                <w:rFonts w:eastAsia="Malgun Gothic"/>
                <w:lang w:val="en-US" w:eastAsia="ko-KR"/>
              </w:rPr>
            </w:pPr>
            <w:r>
              <w:rPr>
                <w:rFonts w:eastAsiaTheme="minorEastAsia"/>
                <w:lang w:val="en-US"/>
              </w:rPr>
              <w:t>“</w:t>
            </w:r>
            <w:proofErr w:type="gramStart"/>
            <w:r>
              <w:rPr>
                <w:b/>
                <w:bCs/>
              </w:rPr>
              <w:t>the</w:t>
            </w:r>
            <w:proofErr w:type="gramEnd"/>
            <w:r>
              <w:rPr>
                <w:b/>
                <w:bCs/>
              </w:rPr>
              <w:t xml:space="preserve"> input of model for RRM measurement prediction </w:t>
            </w:r>
            <w:r>
              <w:rPr>
                <w:b/>
                <w:bCs/>
                <w:strike/>
                <w:color w:val="FF0000"/>
              </w:rPr>
              <w:t xml:space="preserve">is=&gt; </w:t>
            </w:r>
            <w:r>
              <w:rPr>
                <w:b/>
                <w:bCs/>
                <w:color w:val="FF0000"/>
              </w:rPr>
              <w:t>can</w:t>
            </w:r>
            <w:r>
              <w:rPr>
                <w:b/>
                <w:bCs/>
              </w:rPr>
              <w:t xml:space="preserve"> </w:t>
            </w:r>
            <w:r>
              <w:rPr>
                <w:b/>
                <w:bCs/>
                <w:color w:val="FF0000"/>
              </w:rPr>
              <w:t>be</w:t>
            </w:r>
            <w:r>
              <w:rPr>
                <w:b/>
                <w:bCs/>
              </w:rPr>
              <w:t xml:space="preserve"> reused for direct measurement event prediction</w:t>
            </w:r>
            <w:r>
              <w:rPr>
                <w:rFonts w:eastAsiaTheme="minorEastAsia"/>
                <w:lang w:val="en-US"/>
              </w:rPr>
              <w:t>”</w:t>
            </w:r>
          </w:p>
        </w:tc>
      </w:tr>
      <w:tr w:rsidR="000C4D5E" w14:paraId="579FADEE" w14:textId="77777777">
        <w:tc>
          <w:tcPr>
            <w:tcW w:w="1555" w:type="dxa"/>
          </w:tcPr>
          <w:p w14:paraId="579FADEB" w14:textId="77777777" w:rsidR="000C4D5E" w:rsidRDefault="00B32960">
            <w:pPr>
              <w:spacing w:beforeLines="50" w:before="120"/>
              <w:rPr>
                <w:rFonts w:eastAsia="PMingLiU"/>
                <w:lang w:val="en-US" w:eastAsia="zh-TW"/>
              </w:rPr>
            </w:pPr>
            <w:r>
              <w:rPr>
                <w:rFonts w:hint="eastAsia"/>
                <w:lang w:val="en-US"/>
              </w:rPr>
              <w:t>Z</w:t>
            </w:r>
            <w:r>
              <w:rPr>
                <w:lang w:val="en-US"/>
              </w:rPr>
              <w:t>TE</w:t>
            </w:r>
          </w:p>
        </w:tc>
        <w:tc>
          <w:tcPr>
            <w:tcW w:w="2409" w:type="dxa"/>
          </w:tcPr>
          <w:p w14:paraId="579FADEC" w14:textId="77777777" w:rsidR="000C4D5E" w:rsidRDefault="00B32960">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579FADED" w14:textId="77777777" w:rsidR="000C4D5E" w:rsidRDefault="00B32960">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measurement event prediction must be different, as agreed in RAN2, it </w:t>
            </w:r>
            <w:r>
              <w:rPr>
                <w:rFonts w:eastAsiaTheme="minorEastAsia"/>
                <w:lang w:val="en-US"/>
              </w:rPr>
              <w:t>can be up to companies to declare the inputs for direct model.</w:t>
            </w:r>
          </w:p>
        </w:tc>
      </w:tr>
      <w:tr w:rsidR="000C4D5E" w14:paraId="579FADF2" w14:textId="77777777">
        <w:tc>
          <w:tcPr>
            <w:tcW w:w="1555" w:type="dxa"/>
          </w:tcPr>
          <w:p w14:paraId="579FADEF" w14:textId="77777777" w:rsidR="000C4D5E" w:rsidRDefault="00B32960">
            <w:pPr>
              <w:spacing w:beforeLines="50" w:before="120"/>
              <w:rPr>
                <w:lang w:val="en-US"/>
              </w:rPr>
            </w:pPr>
            <w:r>
              <w:rPr>
                <w:rFonts w:eastAsia="Malgun Gothic" w:hint="eastAsia"/>
                <w:lang w:val="en-US" w:eastAsia="ko-KR"/>
              </w:rPr>
              <w:t>CATT</w:t>
            </w:r>
          </w:p>
        </w:tc>
        <w:tc>
          <w:tcPr>
            <w:tcW w:w="2409" w:type="dxa"/>
          </w:tcPr>
          <w:p w14:paraId="579FADF0"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ADF1" w14:textId="77777777" w:rsidR="000C4D5E" w:rsidRDefault="00B32960">
            <w:pPr>
              <w:spacing w:beforeLines="50" w:before="120"/>
              <w:rPr>
                <w:rFonts w:eastAsia="Malgun Gothic"/>
                <w:lang w:val="en-US" w:eastAsia="ko-KR"/>
              </w:rPr>
            </w:pPr>
            <w:r>
              <w:rPr>
                <w:rFonts w:eastAsia="Malgun Gothic"/>
                <w:lang w:val="en-US" w:eastAsia="ko-KR"/>
              </w:rPr>
              <w:t>We</w:t>
            </w:r>
            <w:r>
              <w:rPr>
                <w:rFonts w:eastAsia="Malgun Gothic" w:hint="eastAsia"/>
                <w:lang w:val="en-US"/>
              </w:rPr>
              <w:t xml:space="preserve"> think this can be applied as baseline for </w:t>
            </w:r>
            <w:r>
              <w:rPr>
                <w:rFonts w:eastAsia="Malgun Gothic"/>
                <w:lang w:val="en-US"/>
              </w:rPr>
              <w:t>direct measurement event prediction</w:t>
            </w:r>
            <w:r>
              <w:rPr>
                <w:rFonts w:eastAsia="Malgun Gothic" w:hint="eastAsia"/>
                <w:lang w:val="en-US"/>
              </w:rPr>
              <w:t>.</w:t>
            </w:r>
          </w:p>
        </w:tc>
      </w:tr>
      <w:tr w:rsidR="000C4D5E" w14:paraId="579FADF6" w14:textId="77777777">
        <w:tc>
          <w:tcPr>
            <w:tcW w:w="1555" w:type="dxa"/>
          </w:tcPr>
          <w:p w14:paraId="579FADF3" w14:textId="77777777" w:rsidR="000C4D5E" w:rsidRDefault="00B32960">
            <w:pPr>
              <w:spacing w:beforeLines="50" w:before="120"/>
              <w:rPr>
                <w:rFonts w:eastAsia="Malgun Gothic"/>
                <w:lang w:val="en-US" w:eastAsia="ko-KR"/>
              </w:rPr>
            </w:pPr>
            <w:r>
              <w:rPr>
                <w:lang w:val="en-US"/>
              </w:rPr>
              <w:t>Ericsson</w:t>
            </w:r>
          </w:p>
        </w:tc>
        <w:tc>
          <w:tcPr>
            <w:tcW w:w="2409" w:type="dxa"/>
          </w:tcPr>
          <w:p w14:paraId="579FADF4" w14:textId="77777777" w:rsidR="000C4D5E" w:rsidRDefault="00B32960">
            <w:pPr>
              <w:spacing w:beforeLines="50" w:before="120"/>
              <w:rPr>
                <w:rFonts w:eastAsia="Malgun Gothic"/>
                <w:lang w:val="en-US" w:eastAsia="ko-KR"/>
              </w:rPr>
            </w:pPr>
            <w:r>
              <w:rPr>
                <w:lang w:val="en-US"/>
              </w:rPr>
              <w:t>Yes</w:t>
            </w:r>
          </w:p>
        </w:tc>
        <w:tc>
          <w:tcPr>
            <w:tcW w:w="5812" w:type="dxa"/>
          </w:tcPr>
          <w:p w14:paraId="579FADF5" w14:textId="77777777" w:rsidR="000C4D5E" w:rsidRDefault="00B32960">
            <w:pPr>
              <w:spacing w:beforeLines="50" w:before="120"/>
              <w:rPr>
                <w:rFonts w:eastAsia="Malgun Gothic"/>
                <w:lang w:val="en-US" w:eastAsia="ko-KR"/>
              </w:rPr>
            </w:pPr>
            <w:r>
              <w:rPr>
                <w:lang w:val="en-US"/>
              </w:rPr>
              <w:t>Additionally, the model needs the event configuration parameters (e.g. A3 event thresholds) as input.</w:t>
            </w:r>
          </w:p>
        </w:tc>
      </w:tr>
      <w:tr w:rsidR="000C4D5E" w14:paraId="579FADFA" w14:textId="77777777">
        <w:tc>
          <w:tcPr>
            <w:tcW w:w="1555" w:type="dxa"/>
          </w:tcPr>
          <w:p w14:paraId="579FADF7" w14:textId="77777777" w:rsidR="000C4D5E" w:rsidRDefault="00B32960">
            <w:pPr>
              <w:spacing w:beforeLines="50" w:before="120"/>
              <w:rPr>
                <w:lang w:val="en-US"/>
              </w:rPr>
            </w:pPr>
            <w:r>
              <w:rPr>
                <w:lang w:val="en-US"/>
              </w:rPr>
              <w:t>Interdigital</w:t>
            </w:r>
          </w:p>
        </w:tc>
        <w:tc>
          <w:tcPr>
            <w:tcW w:w="2409" w:type="dxa"/>
          </w:tcPr>
          <w:p w14:paraId="579FADF8" w14:textId="77777777" w:rsidR="000C4D5E" w:rsidRDefault="00B32960">
            <w:pPr>
              <w:spacing w:beforeLines="50" w:before="120"/>
              <w:rPr>
                <w:rFonts w:eastAsiaTheme="minorEastAsia"/>
                <w:lang w:val="en-US"/>
              </w:rPr>
            </w:pPr>
            <w:r>
              <w:rPr>
                <w:lang w:val="en-US"/>
              </w:rPr>
              <w:t>Yes</w:t>
            </w:r>
          </w:p>
        </w:tc>
        <w:tc>
          <w:tcPr>
            <w:tcW w:w="5812" w:type="dxa"/>
          </w:tcPr>
          <w:p w14:paraId="579FADF9" w14:textId="77777777" w:rsidR="000C4D5E" w:rsidRDefault="00B32960">
            <w:pPr>
              <w:spacing w:beforeLines="50" w:before="120"/>
              <w:rPr>
                <w:rFonts w:eastAsiaTheme="minorEastAsia"/>
                <w:lang w:val="en-US"/>
              </w:rPr>
            </w:pPr>
            <w:r>
              <w:rPr>
                <w:rFonts w:eastAsia="Malgun Gothic"/>
                <w:lang w:val="en-US" w:eastAsia="ko-KR"/>
              </w:rPr>
              <w:t xml:space="preserve">Same input as a baseline, but companies should be allowed to use additional inputs </w:t>
            </w:r>
            <w:proofErr w:type="gramStart"/>
            <w:r>
              <w:rPr>
                <w:rFonts w:eastAsia="Malgun Gothic"/>
                <w:lang w:val="en-US" w:eastAsia="ko-KR"/>
              </w:rPr>
              <w:t>as long as</w:t>
            </w:r>
            <w:proofErr w:type="gramEnd"/>
            <w:r>
              <w:rPr>
                <w:rFonts w:eastAsia="Malgun Gothic"/>
                <w:lang w:val="en-US" w:eastAsia="ko-KR"/>
              </w:rPr>
              <w:t xml:space="preserve"> they report it.</w:t>
            </w:r>
          </w:p>
        </w:tc>
      </w:tr>
      <w:tr w:rsidR="000C4D5E" w14:paraId="579FADFE" w14:textId="77777777">
        <w:tc>
          <w:tcPr>
            <w:tcW w:w="1555" w:type="dxa"/>
          </w:tcPr>
          <w:p w14:paraId="579FADFB" w14:textId="77777777" w:rsidR="000C4D5E" w:rsidRDefault="00B32960">
            <w:pPr>
              <w:spacing w:beforeLines="50" w:before="120"/>
            </w:pPr>
            <w:ins w:id="102" w:author="Nokia (Endrit)" w:date="2024-11-06T17:54:00Z">
              <w:r>
                <w:t>Nokia</w:t>
              </w:r>
            </w:ins>
          </w:p>
        </w:tc>
        <w:tc>
          <w:tcPr>
            <w:tcW w:w="2409" w:type="dxa"/>
          </w:tcPr>
          <w:p w14:paraId="579FADFC" w14:textId="77777777" w:rsidR="000C4D5E" w:rsidRDefault="00B32960">
            <w:pPr>
              <w:spacing w:beforeLines="50" w:before="120"/>
              <w:rPr>
                <w:lang w:val="en-US"/>
              </w:rPr>
            </w:pPr>
            <w:ins w:id="103" w:author="Nokia (Endrit)" w:date="2024-11-06T17:54:00Z">
              <w:r>
                <w:rPr>
                  <w:lang w:val="en-US"/>
                </w:rPr>
                <w:t>Yes</w:t>
              </w:r>
            </w:ins>
          </w:p>
        </w:tc>
        <w:tc>
          <w:tcPr>
            <w:tcW w:w="5812" w:type="dxa"/>
          </w:tcPr>
          <w:p w14:paraId="579FADFD" w14:textId="77777777" w:rsidR="000C4D5E" w:rsidRDefault="000C4D5E">
            <w:pPr>
              <w:spacing w:beforeLines="50" w:before="120"/>
              <w:rPr>
                <w:lang w:val="en-US"/>
              </w:rPr>
            </w:pPr>
          </w:p>
        </w:tc>
      </w:tr>
      <w:tr w:rsidR="000C4D5E" w14:paraId="579FAE03" w14:textId="77777777">
        <w:trPr>
          <w:ins w:id="104" w:author="CMCC" w:date="2024-11-08T10:35:00Z"/>
        </w:trPr>
        <w:tc>
          <w:tcPr>
            <w:tcW w:w="1555" w:type="dxa"/>
            <w:shd w:val="clear" w:color="auto" w:fill="auto"/>
          </w:tcPr>
          <w:p w14:paraId="579FADFF" w14:textId="77777777" w:rsidR="000C4D5E" w:rsidRDefault="00B32960">
            <w:pPr>
              <w:spacing w:beforeLines="50" w:before="120"/>
              <w:rPr>
                <w:ins w:id="105" w:author="CMCC" w:date="2024-11-08T10:35:00Z"/>
                <w:lang w:val="en-US"/>
              </w:rPr>
            </w:pPr>
            <w:r>
              <w:rPr>
                <w:rFonts w:hint="eastAsia"/>
                <w:lang w:val="en-US"/>
              </w:rPr>
              <w:t>CMCC</w:t>
            </w:r>
          </w:p>
        </w:tc>
        <w:tc>
          <w:tcPr>
            <w:tcW w:w="2409" w:type="dxa"/>
            <w:shd w:val="clear" w:color="auto" w:fill="auto"/>
          </w:tcPr>
          <w:p w14:paraId="579FAE00" w14:textId="77777777" w:rsidR="000C4D5E" w:rsidRDefault="00B32960">
            <w:pPr>
              <w:spacing w:beforeLines="50" w:before="120"/>
              <w:rPr>
                <w:ins w:id="106" w:author="CMCC" w:date="2024-11-08T10:35:00Z"/>
                <w:lang w:val="en-US"/>
              </w:rPr>
            </w:pPr>
            <w:proofErr w:type="gramStart"/>
            <w:r>
              <w:rPr>
                <w:rFonts w:hint="eastAsia"/>
                <w:lang w:val="en-US"/>
              </w:rPr>
              <w:t>Yes</w:t>
            </w:r>
            <w:proofErr w:type="gramEnd"/>
            <w:r>
              <w:rPr>
                <w:rFonts w:hint="eastAsia"/>
                <w:lang w:val="en-US"/>
              </w:rPr>
              <w:t xml:space="preserve"> with comments</w:t>
            </w:r>
          </w:p>
        </w:tc>
        <w:tc>
          <w:tcPr>
            <w:tcW w:w="5812" w:type="dxa"/>
            <w:shd w:val="clear" w:color="auto" w:fill="auto"/>
          </w:tcPr>
          <w:p w14:paraId="579FAE01" w14:textId="77777777" w:rsidR="000C4D5E" w:rsidRDefault="00B32960">
            <w:pPr>
              <w:spacing w:beforeLines="50" w:before="120"/>
              <w:rPr>
                <w:lang w:val="en-US"/>
              </w:rPr>
            </w:pPr>
            <w:r>
              <w:rPr>
                <w:rFonts w:hint="eastAsia"/>
                <w:lang w:val="en-US"/>
              </w:rPr>
              <w:t xml:space="preserve">We agree to use it as baseline, and companies should be allowed to use </w:t>
            </w:r>
            <w:r>
              <w:rPr>
                <w:rFonts w:hint="eastAsia"/>
                <w:lang w:val="en-US"/>
              </w:rPr>
              <w:t>additional inputs.</w:t>
            </w:r>
          </w:p>
          <w:p w14:paraId="579FAE02" w14:textId="77777777" w:rsidR="000C4D5E" w:rsidRDefault="00B32960">
            <w:pPr>
              <w:spacing w:beforeLines="50" w:before="120"/>
              <w:rPr>
                <w:ins w:id="107" w:author="CMCC" w:date="2024-11-08T10:35:00Z"/>
                <w:lang w:val="en-US"/>
              </w:rPr>
            </w:pPr>
            <w:r>
              <w:rPr>
                <w:rFonts w:hint="eastAsia"/>
                <w:lang w:val="en-US"/>
              </w:rPr>
              <w:t>In addition, we agree with Ericsson that event configuration parameter is also used as input.</w:t>
            </w:r>
          </w:p>
        </w:tc>
      </w:tr>
      <w:tr w:rsidR="003E1FEC" w14:paraId="2EDD5FE5" w14:textId="77777777">
        <w:tc>
          <w:tcPr>
            <w:tcW w:w="1555" w:type="dxa"/>
            <w:shd w:val="clear" w:color="auto" w:fill="auto"/>
          </w:tcPr>
          <w:p w14:paraId="0DF35B2D" w14:textId="15516B54" w:rsidR="003E1FEC" w:rsidRDefault="003E1FEC" w:rsidP="003E1FEC">
            <w:pPr>
              <w:spacing w:beforeLines="50" w:before="120"/>
              <w:rPr>
                <w:rFonts w:hint="eastAsia"/>
                <w:lang w:val="en-US"/>
              </w:rPr>
            </w:pPr>
            <w:r>
              <w:rPr>
                <w:lang w:val="en-US"/>
              </w:rPr>
              <w:t>Qualcomm</w:t>
            </w:r>
          </w:p>
        </w:tc>
        <w:tc>
          <w:tcPr>
            <w:tcW w:w="2409" w:type="dxa"/>
            <w:shd w:val="clear" w:color="auto" w:fill="auto"/>
          </w:tcPr>
          <w:p w14:paraId="4BFD8FA9" w14:textId="6F8F2F0F" w:rsidR="003E1FEC" w:rsidRDefault="003E1FEC" w:rsidP="003E1FEC">
            <w:pPr>
              <w:spacing w:beforeLines="50" w:before="120"/>
              <w:rPr>
                <w:rFonts w:hint="eastAsia"/>
                <w:lang w:val="en-US"/>
              </w:rPr>
            </w:pPr>
            <w:r>
              <w:rPr>
                <w:lang w:val="en-US"/>
              </w:rPr>
              <w:t>Yes</w:t>
            </w:r>
          </w:p>
        </w:tc>
        <w:tc>
          <w:tcPr>
            <w:tcW w:w="5812" w:type="dxa"/>
            <w:shd w:val="clear" w:color="auto" w:fill="auto"/>
          </w:tcPr>
          <w:p w14:paraId="597D16B7" w14:textId="630D3F78" w:rsidR="003E1FEC" w:rsidRDefault="003E1FEC" w:rsidP="003E1FEC">
            <w:pPr>
              <w:spacing w:beforeLines="50" w:before="120"/>
              <w:rPr>
                <w:rFonts w:hint="eastAsia"/>
                <w:lang w:val="en-US"/>
              </w:rPr>
            </w:pPr>
            <w:r>
              <w:rPr>
                <w:lang w:val="en-US"/>
              </w:rPr>
              <w:t xml:space="preserve">Agree that it should be allowed for companies to use other inputs, and they should report other inputs they use along with their simulation results.   </w:t>
            </w:r>
          </w:p>
        </w:tc>
      </w:tr>
    </w:tbl>
    <w:p w14:paraId="579FAE04" w14:textId="77777777" w:rsidR="000C4D5E" w:rsidRDefault="00B32960">
      <w:pPr>
        <w:spacing w:beforeLines="50" w:before="120"/>
        <w:rPr>
          <w:ins w:id="108" w:author="OPPO-Zonda" w:date="2024-11-07T15:07:00Z"/>
        </w:rPr>
      </w:pPr>
      <w:ins w:id="109" w:author="OPPO-Zonda" w:date="2024-11-07T15:07:00Z">
        <w:r>
          <w:rPr>
            <w:rFonts w:hint="eastAsia"/>
          </w:rPr>
          <w:t>S</w:t>
        </w:r>
        <w:r>
          <w:t>ummary: Majority company agree that input of model for RRM measurement prediction can be reused as baseline for direct measurement event prediction. Additionally</w:t>
        </w:r>
      </w:ins>
      <w:ins w:id="110" w:author="OPPO-Zonda" w:date="2024-11-07T15:13:00Z">
        <w:r>
          <w:t>,</w:t>
        </w:r>
      </w:ins>
      <w:ins w:id="111" w:author="OPPO-Zonda" w:date="2024-11-07T15:07:00Z">
        <w:r>
          <w:t xml:space="preserve"> companies should be allowed to input more parameter</w:t>
        </w:r>
      </w:ins>
      <w:ins w:id="112" w:author="OPPO-Zonda" w:date="2024-11-07T15:13:00Z">
        <w:r>
          <w:t>(s)</w:t>
        </w:r>
      </w:ins>
      <w:ins w:id="113" w:author="OPPO-Zonda" w:date="2024-11-07T15:07:00Z">
        <w:r>
          <w:t>.</w:t>
        </w:r>
      </w:ins>
    </w:p>
    <w:p w14:paraId="579FAE05" w14:textId="77777777" w:rsidR="000C4D5E" w:rsidRDefault="00B32960">
      <w:pPr>
        <w:spacing w:beforeLines="50" w:before="120"/>
        <w:rPr>
          <w:ins w:id="114" w:author="OPPO-Zonda" w:date="2024-11-07T15:07:00Z"/>
          <w:b/>
          <w:bCs/>
        </w:rPr>
      </w:pPr>
      <w:ins w:id="115" w:author="OPPO-Zonda" w:date="2024-11-07T15:07:00Z">
        <w:r>
          <w:rPr>
            <w:rFonts w:hint="eastAsia"/>
            <w:b/>
            <w:bCs/>
          </w:rPr>
          <w:t>P</w:t>
        </w:r>
        <w:r>
          <w:rPr>
            <w:b/>
            <w:bCs/>
          </w:rPr>
          <w:t xml:space="preserve">ropose 2: The input of model for RRM measurement prediction can be reused as baseline for corresponding direct measurement event prediction. Additional input(s) is </w:t>
        </w:r>
      </w:ins>
      <w:ins w:id="116" w:author="OPPO-Zonda" w:date="2024-11-07T15:14:00Z">
        <w:r>
          <w:rPr>
            <w:b/>
            <w:bCs/>
          </w:rPr>
          <w:t xml:space="preserve">also </w:t>
        </w:r>
      </w:ins>
      <w:ins w:id="117" w:author="OPPO-Zonda" w:date="2024-11-07T15:07:00Z">
        <w:r>
          <w:rPr>
            <w:b/>
            <w:bCs/>
          </w:rPr>
          <w:t>allowed. (1</w:t>
        </w:r>
      </w:ins>
      <w:ins w:id="118" w:author="OPPO-Zonda" w:date="2024-11-07T15:14:00Z">
        <w:r>
          <w:rPr>
            <w:b/>
            <w:bCs/>
          </w:rPr>
          <w:t>1</w:t>
        </w:r>
      </w:ins>
      <w:ins w:id="119" w:author="OPPO-Zonda" w:date="2024-11-07T15:07:00Z">
        <w:r>
          <w:rPr>
            <w:b/>
            <w:bCs/>
          </w:rPr>
          <w:t>/1</w:t>
        </w:r>
      </w:ins>
      <w:ins w:id="120" w:author="OPPO-Zonda" w:date="2024-11-07T15:14:00Z">
        <w:r>
          <w:rPr>
            <w:b/>
            <w:bCs/>
          </w:rPr>
          <w:t>2</w:t>
        </w:r>
      </w:ins>
      <w:ins w:id="121" w:author="OPPO-Zonda" w:date="2024-11-07T15:07:00Z">
        <w:r>
          <w:rPr>
            <w:b/>
            <w:bCs/>
          </w:rPr>
          <w:t>)</w:t>
        </w:r>
      </w:ins>
    </w:p>
    <w:p w14:paraId="579FAE06" w14:textId="77777777" w:rsidR="000C4D5E" w:rsidRDefault="000C4D5E"/>
    <w:p w14:paraId="579FAE07" w14:textId="77777777" w:rsidR="000C4D5E" w:rsidRDefault="00B32960">
      <w:pPr>
        <w:rPr>
          <w:b/>
          <w:bCs/>
        </w:rPr>
      </w:pPr>
      <w:r>
        <w:rPr>
          <w:rFonts w:hint="eastAsia"/>
          <w:b/>
          <w:bCs/>
        </w:rPr>
        <w:lastRenderedPageBreak/>
        <w:t>Q</w:t>
      </w:r>
      <w:r>
        <w:rPr>
          <w:b/>
          <w:bCs/>
        </w:rPr>
        <w:t>uestion 3: I</w:t>
      </w:r>
      <w:r>
        <w:rPr>
          <w:rFonts w:hint="eastAsia"/>
          <w:b/>
          <w:bCs/>
        </w:rPr>
        <w:t>f</w:t>
      </w:r>
      <w:r>
        <w:rPr>
          <w:b/>
          <w:bCs/>
        </w:rPr>
        <w:t xml:space="preserve"> the study is targeting 2</w:t>
      </w:r>
      <w:r>
        <w:rPr>
          <w:b/>
          <w:bCs/>
          <w:vertAlign w:val="superscript"/>
        </w:rPr>
        <w:t>nd</w:t>
      </w:r>
      <w:r>
        <w:rPr>
          <w:b/>
          <w:bCs/>
        </w:rPr>
        <w:t xml:space="preserve"> goal in this SI, how to interpret the event occurrence window? This question is only applied for temporal domain.</w:t>
      </w:r>
    </w:p>
    <w:tbl>
      <w:tblPr>
        <w:tblStyle w:val="TableGrid"/>
        <w:tblW w:w="9776" w:type="dxa"/>
        <w:tblLook w:val="04A0" w:firstRow="1" w:lastRow="0" w:firstColumn="1" w:lastColumn="0" w:noHBand="0" w:noVBand="1"/>
      </w:tblPr>
      <w:tblGrid>
        <w:gridCol w:w="1314"/>
        <w:gridCol w:w="1944"/>
        <w:gridCol w:w="6518"/>
      </w:tblGrid>
      <w:tr w:rsidR="000C4D5E" w14:paraId="579FAE0B" w14:textId="77777777" w:rsidTr="004643B3">
        <w:tc>
          <w:tcPr>
            <w:tcW w:w="1314" w:type="dxa"/>
          </w:tcPr>
          <w:p w14:paraId="579FAE08" w14:textId="77777777" w:rsidR="000C4D5E" w:rsidRDefault="00B32960">
            <w:pPr>
              <w:spacing w:beforeLines="50" w:before="120"/>
              <w:rPr>
                <w:lang w:val="en-US"/>
              </w:rPr>
            </w:pPr>
            <w:r>
              <w:rPr>
                <w:rFonts w:hint="eastAsia"/>
                <w:lang w:val="en-US"/>
              </w:rPr>
              <w:t>C</w:t>
            </w:r>
            <w:r>
              <w:rPr>
                <w:lang w:val="en-US"/>
              </w:rPr>
              <w:t>ompany</w:t>
            </w:r>
          </w:p>
        </w:tc>
        <w:tc>
          <w:tcPr>
            <w:tcW w:w="1944" w:type="dxa"/>
          </w:tcPr>
          <w:p w14:paraId="579FAE09" w14:textId="77777777" w:rsidR="000C4D5E" w:rsidRDefault="00B32960">
            <w:pPr>
              <w:spacing w:beforeLines="50" w:before="120"/>
              <w:jc w:val="left"/>
              <w:rPr>
                <w:lang w:val="en-US"/>
              </w:rPr>
            </w:pPr>
            <w:r>
              <w:rPr>
                <w:lang w:val="en-US"/>
              </w:rPr>
              <w:t>Opinion: interpretation 1, interpretation 2 or others</w:t>
            </w:r>
          </w:p>
        </w:tc>
        <w:tc>
          <w:tcPr>
            <w:tcW w:w="6518" w:type="dxa"/>
          </w:tcPr>
          <w:p w14:paraId="579FAE0A" w14:textId="77777777" w:rsidR="000C4D5E" w:rsidRDefault="00B32960">
            <w:pPr>
              <w:spacing w:beforeLines="50" w:before="120"/>
              <w:rPr>
                <w:lang w:val="en-US"/>
              </w:rPr>
            </w:pPr>
            <w:r>
              <w:rPr>
                <w:rFonts w:hint="eastAsia"/>
                <w:lang w:val="en-US"/>
              </w:rPr>
              <w:t>C</w:t>
            </w:r>
            <w:r>
              <w:rPr>
                <w:lang w:val="en-US"/>
              </w:rPr>
              <w:t>omments</w:t>
            </w:r>
          </w:p>
        </w:tc>
      </w:tr>
      <w:tr w:rsidR="000C4D5E" w14:paraId="579FAE11" w14:textId="77777777" w:rsidTr="004643B3">
        <w:tc>
          <w:tcPr>
            <w:tcW w:w="1314" w:type="dxa"/>
          </w:tcPr>
          <w:p w14:paraId="579FAE0C" w14:textId="77777777" w:rsidR="000C4D5E" w:rsidRDefault="00B32960">
            <w:pPr>
              <w:spacing w:beforeLines="50" w:before="120"/>
              <w:rPr>
                <w:lang w:val="en-US"/>
              </w:rPr>
            </w:pPr>
            <w:r>
              <w:rPr>
                <w:rFonts w:hint="eastAsia"/>
                <w:lang w:val="en-US"/>
              </w:rPr>
              <w:t>v</w:t>
            </w:r>
            <w:r>
              <w:rPr>
                <w:lang w:val="en-US"/>
              </w:rPr>
              <w:t>ivo</w:t>
            </w:r>
          </w:p>
        </w:tc>
        <w:tc>
          <w:tcPr>
            <w:tcW w:w="1944" w:type="dxa"/>
          </w:tcPr>
          <w:p w14:paraId="579FAE0D" w14:textId="77777777" w:rsidR="000C4D5E" w:rsidRDefault="00B32960">
            <w:pPr>
              <w:spacing w:beforeLines="50" w:before="120"/>
              <w:rPr>
                <w:lang w:val="en-US"/>
              </w:rPr>
            </w:pPr>
            <w:r>
              <w:rPr>
                <w:lang w:val="en-US"/>
              </w:rPr>
              <w:t>Interpretation 2</w:t>
            </w:r>
          </w:p>
        </w:tc>
        <w:tc>
          <w:tcPr>
            <w:tcW w:w="6518" w:type="dxa"/>
          </w:tcPr>
          <w:p w14:paraId="579FAE0E" w14:textId="77777777" w:rsidR="000C4D5E" w:rsidRDefault="00B32960">
            <w:pPr>
              <w:spacing w:beforeLines="50" w:before="120"/>
              <w:rPr>
                <w:lang w:val="en-US"/>
              </w:rPr>
            </w:pPr>
            <w:r>
              <w:rPr>
                <w:lang w:val="en-US"/>
              </w:rPr>
              <w:t xml:space="preserve">If the interval between T0 and T1 is too long, the network does not need to </w:t>
            </w:r>
            <w:r>
              <w:rPr>
                <w:rFonts w:hint="eastAsia"/>
                <w:lang w:val="en-US"/>
              </w:rPr>
              <w:t>hando</w:t>
            </w:r>
            <w:r>
              <w:rPr>
                <w:lang w:val="en-US"/>
              </w:rPr>
              <w:t>v</w:t>
            </w:r>
            <w:r>
              <w:rPr>
                <w:rFonts w:hint="eastAsia"/>
                <w:lang w:val="en-US"/>
              </w:rPr>
              <w:t>er</w:t>
            </w:r>
            <w:r>
              <w:rPr>
                <w:lang w:val="en-US"/>
              </w:rPr>
              <w:t xml:space="preserve"> the UE to another cell too early. Before receiving the HO command, the event prediction results within the time window may change, and the UE needs to report the updated prediction result, causing unnecessary signaling overhead. </w:t>
            </w:r>
          </w:p>
          <w:p w14:paraId="579FAE0F" w14:textId="77777777" w:rsidR="000C4D5E" w:rsidRDefault="00B32960">
            <w:pPr>
              <w:spacing w:beforeLines="50" w:before="120"/>
              <w:rPr>
                <w:lang w:val="en-US"/>
              </w:rPr>
            </w:pPr>
            <w:r>
              <w:rPr>
                <w:rFonts w:hint="eastAsia"/>
                <w:lang w:val="en-US"/>
              </w:rPr>
              <w:t>B</w:t>
            </w:r>
            <w:r>
              <w:rPr>
                <w:lang w:val="en-US"/>
              </w:rPr>
              <w:t>esides, the prediction accuracy of interpretation 2 is expected to be better as the time window is closer to the OW.</w:t>
            </w:r>
          </w:p>
          <w:p w14:paraId="579FAE10" w14:textId="77777777" w:rsidR="000C4D5E" w:rsidRDefault="00B32960">
            <w:pPr>
              <w:spacing w:beforeLines="50" w:before="120"/>
              <w:rPr>
                <w:lang w:val="en-US"/>
              </w:rPr>
            </w:pPr>
            <w:r>
              <w:rPr>
                <w:lang w:val="en-US"/>
              </w:rPr>
              <w:t>In addition, the time windows of direct and indirect approaches should be consistent. Since the starting point of PW for the indirect approach is the current time, the start of the window for direct prediction should be the current time instance as well.</w:t>
            </w:r>
          </w:p>
        </w:tc>
      </w:tr>
      <w:tr w:rsidR="000C4D5E" w14:paraId="579FAE18" w14:textId="77777777" w:rsidTr="004643B3">
        <w:tc>
          <w:tcPr>
            <w:tcW w:w="1314" w:type="dxa"/>
          </w:tcPr>
          <w:p w14:paraId="579FAE12" w14:textId="77777777" w:rsidR="000C4D5E" w:rsidRDefault="00B32960">
            <w:pPr>
              <w:spacing w:beforeLines="50" w:before="120"/>
              <w:rPr>
                <w:lang w:val="en-US"/>
              </w:rPr>
            </w:pPr>
            <w:r>
              <w:rPr>
                <w:rFonts w:hint="eastAsia"/>
                <w:lang w:val="en-US"/>
              </w:rPr>
              <w:t>X</w:t>
            </w:r>
            <w:r>
              <w:rPr>
                <w:lang w:val="en-US"/>
              </w:rPr>
              <w:t>iaomi</w:t>
            </w:r>
          </w:p>
        </w:tc>
        <w:tc>
          <w:tcPr>
            <w:tcW w:w="1944" w:type="dxa"/>
          </w:tcPr>
          <w:p w14:paraId="579FAE13" w14:textId="77777777" w:rsidR="000C4D5E" w:rsidRDefault="00B32960">
            <w:pPr>
              <w:spacing w:beforeLines="50" w:before="120"/>
              <w:rPr>
                <w:lang w:val="en-US"/>
              </w:rPr>
            </w:pPr>
            <w:r>
              <w:rPr>
                <w:lang w:val="en-US"/>
              </w:rPr>
              <w:t>Combination of two interpretations</w:t>
            </w:r>
          </w:p>
        </w:tc>
        <w:tc>
          <w:tcPr>
            <w:tcW w:w="6518" w:type="dxa"/>
          </w:tcPr>
          <w:p w14:paraId="579FAE14" w14:textId="77777777" w:rsidR="000C4D5E" w:rsidRDefault="00B32960">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 The window(s) are </w:t>
            </w:r>
            <w:proofErr w:type="gramStart"/>
            <w:r>
              <w:rPr>
                <w:lang w:val="en-US"/>
              </w:rPr>
              <w:t>consecutive</w:t>
            </w:r>
            <w:proofErr w:type="gramEnd"/>
            <w:r>
              <w:rPr>
                <w:lang w:val="en-US"/>
              </w:rPr>
              <w:t xml:space="preserve"> and the first window starts from t0. Following is an example</w:t>
            </w:r>
          </w:p>
          <w:p w14:paraId="579FAE15" w14:textId="77777777" w:rsidR="000C4D5E" w:rsidRDefault="00B32960">
            <w:pPr>
              <w:spacing w:beforeLines="50" w:before="120"/>
            </w:pPr>
            <w:r>
              <w:object w:dxaOrig="6301" w:dyaOrig="1140" w14:anchorId="579FB781">
                <v:shape id="_x0000_i1029" type="#_x0000_t75" style="width:315.05pt;height:57pt" o:ole="">
                  <v:imagedata r:id="rId18" o:title=""/>
                </v:shape>
                <o:OLEObject Type="Embed" ProgID="Visio.Drawing.15" ShapeID="_x0000_i1029" DrawAspect="Content" ObjectID="_1792519944" r:id="rId19"/>
              </w:object>
            </w:r>
          </w:p>
          <w:p w14:paraId="579FAE16" w14:textId="77777777" w:rsidR="000C4D5E" w:rsidRDefault="00B32960">
            <w:pPr>
              <w:spacing w:beforeLines="50" w:before="120"/>
              <w:rPr>
                <w:lang w:val="en-US"/>
              </w:rPr>
            </w:pPr>
            <w:r>
              <w:rPr>
                <w:lang w:val="en-US"/>
              </w:rPr>
              <w:t>For a specific window, the start can be at or after t0.</w:t>
            </w:r>
          </w:p>
          <w:p w14:paraId="579FAE17" w14:textId="77777777" w:rsidR="000C4D5E" w:rsidRDefault="000C4D5E">
            <w:pPr>
              <w:spacing w:beforeLines="50" w:before="120"/>
              <w:rPr>
                <w:lang w:val="en-US"/>
              </w:rPr>
            </w:pPr>
          </w:p>
        </w:tc>
      </w:tr>
      <w:tr w:rsidR="000C4D5E" w14:paraId="579FAE1D" w14:textId="77777777" w:rsidTr="004643B3">
        <w:tc>
          <w:tcPr>
            <w:tcW w:w="1314" w:type="dxa"/>
          </w:tcPr>
          <w:p w14:paraId="579FAE19" w14:textId="77777777" w:rsidR="000C4D5E" w:rsidRDefault="00B32960">
            <w:pPr>
              <w:spacing w:beforeLines="50" w:before="120"/>
              <w:rPr>
                <w:lang w:val="en-US"/>
              </w:rPr>
            </w:pPr>
            <w:r>
              <w:rPr>
                <w:rFonts w:hint="eastAsia"/>
                <w:lang w:val="en-US"/>
              </w:rPr>
              <w:t>NTT DOCOMO</w:t>
            </w:r>
          </w:p>
        </w:tc>
        <w:tc>
          <w:tcPr>
            <w:tcW w:w="1944" w:type="dxa"/>
          </w:tcPr>
          <w:p w14:paraId="579FAE1A" w14:textId="77777777" w:rsidR="000C4D5E" w:rsidRDefault="00B32960">
            <w:pPr>
              <w:spacing w:beforeLines="50" w:before="120"/>
              <w:rPr>
                <w:lang w:val="en-US"/>
              </w:rPr>
            </w:pPr>
            <w:r>
              <w:rPr>
                <w:lang w:val="en-US"/>
              </w:rPr>
              <w:t>O</w:t>
            </w:r>
            <w:r>
              <w:rPr>
                <w:rFonts w:hint="eastAsia"/>
                <w:lang w:val="en-US"/>
              </w:rPr>
              <w:t>thers (combinations)</w:t>
            </w:r>
          </w:p>
        </w:tc>
        <w:tc>
          <w:tcPr>
            <w:tcW w:w="6518" w:type="dxa"/>
          </w:tcPr>
          <w:p w14:paraId="579FAE1B" w14:textId="77777777" w:rsidR="000C4D5E" w:rsidRDefault="00B3296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79FAE1C" w14:textId="77777777" w:rsidR="000C4D5E" w:rsidRDefault="00B3296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0C4D5E" w14:paraId="579FAE22" w14:textId="77777777" w:rsidTr="004643B3">
        <w:tc>
          <w:tcPr>
            <w:tcW w:w="1314" w:type="dxa"/>
          </w:tcPr>
          <w:p w14:paraId="579FAE1E" w14:textId="77777777" w:rsidR="000C4D5E" w:rsidRDefault="00B32960">
            <w:pPr>
              <w:spacing w:beforeLines="50" w:before="120"/>
              <w:rPr>
                <w:lang w:val="en-US"/>
              </w:rPr>
            </w:pPr>
            <w:r>
              <w:rPr>
                <w:rFonts w:hint="eastAsia"/>
                <w:lang w:val="en-US"/>
              </w:rPr>
              <w:t>H</w:t>
            </w:r>
            <w:r>
              <w:rPr>
                <w:lang w:val="en-US"/>
              </w:rPr>
              <w:t xml:space="preserve">uawei, </w:t>
            </w:r>
            <w:proofErr w:type="spellStart"/>
            <w:r>
              <w:rPr>
                <w:lang w:val="en-US"/>
              </w:rPr>
              <w:t>HiSilicon</w:t>
            </w:r>
            <w:proofErr w:type="spellEnd"/>
          </w:p>
        </w:tc>
        <w:tc>
          <w:tcPr>
            <w:tcW w:w="1944" w:type="dxa"/>
          </w:tcPr>
          <w:p w14:paraId="579FAE1F" w14:textId="77777777" w:rsidR="000C4D5E" w:rsidRDefault="00B32960">
            <w:pPr>
              <w:spacing w:beforeLines="50" w:before="120"/>
              <w:rPr>
                <w:lang w:val="en-US"/>
              </w:rPr>
            </w:pPr>
            <w:r>
              <w:rPr>
                <w:lang w:val="en-US"/>
              </w:rPr>
              <w:t>interpretation 1</w:t>
            </w:r>
          </w:p>
        </w:tc>
        <w:tc>
          <w:tcPr>
            <w:tcW w:w="6518" w:type="dxa"/>
          </w:tcPr>
          <w:p w14:paraId="579FAE20" w14:textId="77777777" w:rsidR="000C4D5E" w:rsidRDefault="00B32960">
            <w:pPr>
              <w:spacing w:beforeLines="50" w:before="120"/>
              <w:rPr>
                <w:lang w:val="en-US"/>
              </w:rPr>
            </w:pPr>
            <w:r>
              <w:rPr>
                <w:lang w:val="en-US"/>
              </w:rPr>
              <w:t xml:space="preserve">It would be more useful if the model worked according to interpretation 1. It does not necessarily mean that RLF cannot happen earlier, i.e. the </w:t>
            </w:r>
            <w:proofErr w:type="gramStart"/>
            <w:r>
              <w:rPr>
                <w:lang w:val="en-US"/>
              </w:rPr>
              <w:t>time period</w:t>
            </w:r>
            <w:proofErr w:type="gramEnd"/>
            <w:r>
              <w:rPr>
                <w:lang w:val="en-US"/>
              </w:rPr>
              <w:t xml:space="preserve"> between t0 and t1 will be evaluated with earlier predictions (i.e. when t0 was smaller than the current t0). </w:t>
            </w:r>
          </w:p>
          <w:p w14:paraId="579FAE21" w14:textId="77777777" w:rsidR="000C4D5E" w:rsidRDefault="00B32960">
            <w:pPr>
              <w:spacing w:beforeLines="50" w:before="120"/>
              <w:rPr>
                <w:lang w:val="en-US"/>
              </w:rPr>
            </w:pPr>
            <w:r>
              <w:rPr>
                <w:lang w:val="en-US"/>
              </w:rPr>
              <w:t xml:space="preserve">If the window starts just after the OW like in interpretation 2, then would it mean that the network should handover the UE right away? The point is to be able to </w:t>
            </w:r>
            <w:proofErr w:type="spellStart"/>
            <w:r>
              <w:rPr>
                <w:lang w:val="en-US"/>
              </w:rPr>
              <w:t>predicte</w:t>
            </w:r>
            <w:proofErr w:type="spellEnd"/>
            <w:r>
              <w:rPr>
                <w:lang w:val="en-US"/>
              </w:rPr>
              <w:t xml:space="preserve"> the event in some time in future, not predict that the event happens now which can be derived based on actual measurements.</w:t>
            </w:r>
          </w:p>
        </w:tc>
      </w:tr>
      <w:tr w:rsidR="000C4D5E" w14:paraId="579FAE26" w14:textId="77777777" w:rsidTr="004643B3">
        <w:tc>
          <w:tcPr>
            <w:tcW w:w="1314" w:type="dxa"/>
          </w:tcPr>
          <w:p w14:paraId="579FAE23" w14:textId="77777777" w:rsidR="000C4D5E" w:rsidRDefault="00B32960">
            <w:pPr>
              <w:spacing w:beforeLines="50" w:before="120"/>
              <w:rPr>
                <w:lang w:val="en-US"/>
              </w:rPr>
            </w:pPr>
            <w:r>
              <w:rPr>
                <w:lang w:val="en-US"/>
              </w:rPr>
              <w:t>Apple</w:t>
            </w:r>
          </w:p>
        </w:tc>
        <w:tc>
          <w:tcPr>
            <w:tcW w:w="1944" w:type="dxa"/>
          </w:tcPr>
          <w:p w14:paraId="579FAE24" w14:textId="77777777" w:rsidR="000C4D5E" w:rsidRDefault="00B32960">
            <w:pPr>
              <w:spacing w:beforeLines="50" w:before="120"/>
              <w:rPr>
                <w:lang w:val="en-US"/>
              </w:rPr>
            </w:pPr>
            <w:r>
              <w:rPr>
                <w:lang w:val="en-US"/>
              </w:rPr>
              <w:t>Slight preference for interpretation 2</w:t>
            </w:r>
          </w:p>
        </w:tc>
        <w:tc>
          <w:tcPr>
            <w:tcW w:w="6518" w:type="dxa"/>
          </w:tcPr>
          <w:p w14:paraId="579FAE25" w14:textId="77777777" w:rsidR="000C4D5E" w:rsidRDefault="00B32960">
            <w:pPr>
              <w:spacing w:beforeLines="50" w:before="120"/>
              <w:rPr>
                <w:lang w:val="en-US"/>
              </w:rPr>
            </w:pPr>
            <w:proofErr w:type="gramStart"/>
            <w:r>
              <w:rPr>
                <w:lang w:val="en-US"/>
              </w:rPr>
              <w:t>First of all</w:t>
            </w:r>
            <w:proofErr w:type="gramEnd"/>
            <w:r>
              <w:rPr>
                <w:lang w:val="en-US"/>
              </w:rPr>
              <w:t xml:space="preserve">, it doesn’t really matter. Obviously, for normative phase, we would use interpretation 2. However, for the evaluation, it simply doesn’t matter. Regardless of which interpretation we use in the SI, we can (and should) use interpretation 2 in the normative work. </w:t>
            </w:r>
            <w:proofErr w:type="gramStart"/>
            <w:r>
              <w:rPr>
                <w:lang w:val="en-US"/>
              </w:rPr>
              <w:t>Hence</w:t>
            </w:r>
            <w:proofErr w:type="gramEnd"/>
            <w:r>
              <w:rPr>
                <w:lang w:val="en-US"/>
              </w:rPr>
              <w:t xml:space="preserve"> we slightly </w:t>
            </w:r>
            <w:proofErr w:type="spellStart"/>
            <w:r>
              <w:rPr>
                <w:lang w:val="en-US"/>
              </w:rPr>
              <w:t>prefere</w:t>
            </w:r>
            <w:proofErr w:type="spellEnd"/>
            <w:r>
              <w:rPr>
                <w:lang w:val="en-US"/>
              </w:rPr>
              <w:t xml:space="preserve"> interpretation 2 as it is somewhat simpler, but the difference in complexity is perhaps negligible. </w:t>
            </w:r>
          </w:p>
        </w:tc>
      </w:tr>
      <w:tr w:rsidR="000C4D5E" w14:paraId="579FAE2F" w14:textId="77777777" w:rsidTr="004643B3">
        <w:tc>
          <w:tcPr>
            <w:tcW w:w="1314" w:type="dxa"/>
            <w:tcBorders>
              <w:top w:val="single" w:sz="4" w:space="0" w:color="auto"/>
              <w:left w:val="single" w:sz="4" w:space="0" w:color="auto"/>
              <w:bottom w:val="single" w:sz="4" w:space="0" w:color="auto"/>
              <w:right w:val="single" w:sz="4" w:space="0" w:color="auto"/>
            </w:tcBorders>
          </w:tcPr>
          <w:p w14:paraId="579FAE27" w14:textId="77777777" w:rsidR="000C4D5E" w:rsidRDefault="00B32960">
            <w:pPr>
              <w:spacing w:beforeLines="50" w:before="120"/>
              <w:rPr>
                <w:rFonts w:eastAsia="PMingLiU"/>
                <w:lang w:val="en-US" w:eastAsia="zh-TW"/>
              </w:rPr>
            </w:pPr>
            <w:bookmarkStart w:id="122" w:name="OLE_LINK5"/>
            <w:proofErr w:type="spellStart"/>
            <w:r>
              <w:rPr>
                <w:rFonts w:eastAsia="PMingLiU"/>
                <w:lang w:val="en-US" w:eastAsia="zh-TW"/>
              </w:rPr>
              <w:t>Mediatek</w:t>
            </w:r>
            <w:bookmarkEnd w:id="122"/>
            <w:proofErr w:type="spellEnd"/>
          </w:p>
        </w:tc>
        <w:tc>
          <w:tcPr>
            <w:tcW w:w="1944" w:type="dxa"/>
            <w:tcBorders>
              <w:top w:val="single" w:sz="4" w:space="0" w:color="auto"/>
              <w:left w:val="single" w:sz="4" w:space="0" w:color="auto"/>
              <w:bottom w:val="single" w:sz="4" w:space="0" w:color="auto"/>
              <w:right w:val="single" w:sz="4" w:space="0" w:color="auto"/>
            </w:tcBorders>
          </w:tcPr>
          <w:p w14:paraId="579FAE28" w14:textId="77777777" w:rsidR="000C4D5E" w:rsidRDefault="00B32960">
            <w:pPr>
              <w:spacing w:beforeLines="50" w:before="120"/>
              <w:rPr>
                <w:rFonts w:eastAsia="PMingLiU"/>
                <w:lang w:val="en-US" w:eastAsia="zh-TW"/>
              </w:rPr>
            </w:pPr>
            <w:r>
              <w:rPr>
                <w:rFonts w:eastAsia="PMingLiU"/>
                <w:lang w:val="en-US" w:eastAsia="zh-TW"/>
              </w:rPr>
              <w:t>Others</w:t>
            </w:r>
          </w:p>
        </w:tc>
        <w:tc>
          <w:tcPr>
            <w:tcW w:w="6518" w:type="dxa"/>
            <w:tcBorders>
              <w:top w:val="single" w:sz="4" w:space="0" w:color="auto"/>
              <w:left w:val="single" w:sz="4" w:space="0" w:color="auto"/>
              <w:bottom w:val="single" w:sz="4" w:space="0" w:color="auto"/>
              <w:right w:val="single" w:sz="4" w:space="0" w:color="auto"/>
            </w:tcBorders>
          </w:tcPr>
          <w:p w14:paraId="579FAE29" w14:textId="77777777" w:rsidR="000C4D5E" w:rsidRDefault="00B32960">
            <w:pPr>
              <w:spacing w:beforeLines="50" w:before="120"/>
              <w:rPr>
                <w:rFonts w:eastAsia="PMingLiU"/>
                <w:lang w:val="en-US" w:eastAsia="zh-TW"/>
              </w:rPr>
            </w:pPr>
            <w:r>
              <w:rPr>
                <w:rFonts w:eastAsia="PMingLiU"/>
                <w:lang w:val="en-US" w:eastAsia="zh-TW"/>
              </w:rPr>
              <w:t xml:space="preserve">It should be noted that </w:t>
            </w:r>
            <w:proofErr w:type="gramStart"/>
            <w:r>
              <w:rPr>
                <w:rFonts w:eastAsia="PMingLiU"/>
                <w:lang w:val="en-US" w:eastAsia="zh-TW"/>
              </w:rPr>
              <w:t>both two</w:t>
            </w:r>
            <w:proofErr w:type="gramEnd"/>
            <w:r>
              <w:rPr>
                <w:rFonts w:eastAsia="PMingLiU"/>
                <w:lang w:val="en-US" w:eastAsia="zh-TW"/>
              </w:rPr>
              <w:t xml:space="preserve"> interpretations are provided based on the assumption that the direction measurement event prediction refers </w:t>
            </w:r>
            <w:r>
              <w:rPr>
                <w:rFonts w:eastAsia="PMingLiU"/>
                <w:lang w:val="en-US" w:eastAsia="zh-TW"/>
              </w:rPr>
              <w:lastRenderedPageBreak/>
              <w:t xml:space="preserve">to “predicting measurement events in a given time window” (Let us call it Option 1). However, other possible use cases are not precluded in the agreement. One of them is provided in our previous </w:t>
            </w:r>
            <w:proofErr w:type="spellStart"/>
            <w:r>
              <w:rPr>
                <w:rFonts w:eastAsia="PMingLiU"/>
                <w:lang w:val="en-US" w:eastAsia="zh-TW"/>
              </w:rPr>
              <w:t>tdoc</w:t>
            </w:r>
            <w:proofErr w:type="spellEnd"/>
            <w:r>
              <w:rPr>
                <w:rFonts w:eastAsia="PMingLiU"/>
                <w:lang w:val="en-US" w:eastAsia="zh-TW"/>
              </w:rPr>
              <w:t xml:space="preserve"> R2-2408431. The predicted output is whether the next measurement event is valid or not (Option 2). </w:t>
            </w:r>
          </w:p>
          <w:p w14:paraId="579FAE2A" w14:textId="77777777" w:rsidR="000C4D5E" w:rsidRDefault="00B32960">
            <w:pPr>
              <w:spacing w:beforeLines="50" w:before="120"/>
              <w:rPr>
                <w:rFonts w:eastAsia="PMingLiU"/>
                <w:lang w:val="en-US" w:eastAsia="zh-TW"/>
              </w:rPr>
            </w:pPr>
            <w:r>
              <w:rPr>
                <w:rFonts w:eastAsia="PMingLiU"/>
                <w:lang w:val="en-US" w:eastAsia="zh-TW"/>
              </w:rPr>
              <w:t>Let us first consider Option 1, in both two interpretations, the concepts of “prediction range” (refer to PW) and “</w:t>
            </w:r>
            <w:bookmarkStart w:id="123" w:name="OLE_LINK100"/>
            <w:r>
              <w:rPr>
                <w:rFonts w:eastAsia="PMingLiU"/>
                <w:lang w:val="en-US" w:eastAsia="zh-TW"/>
              </w:rPr>
              <w:t>prediction tolerance</w:t>
            </w:r>
            <w:bookmarkEnd w:id="123"/>
            <w:r>
              <w:rPr>
                <w:rFonts w:eastAsia="PMingLiU"/>
                <w:lang w:val="en-US" w:eastAsia="zh-TW"/>
              </w:rPr>
              <w:t xml:space="preserve">” (refer to time window) are combined and reflected by the blue part. However, we think it is more reasonable to separate these two concepts since the “time window” in the original agreement is more relative to the prediction </w:t>
            </w:r>
            <w:proofErr w:type="gramStart"/>
            <w:r>
              <w:rPr>
                <w:rFonts w:eastAsia="PMingLiU"/>
                <w:lang w:val="en-US" w:eastAsia="zh-TW"/>
              </w:rPr>
              <w:t>tolerance</w:t>
            </w:r>
            <w:proofErr w:type="gramEnd"/>
            <w:r>
              <w:rPr>
                <w:rFonts w:eastAsia="PMingLiU"/>
                <w:lang w:val="en-US" w:eastAsia="zh-TW"/>
              </w:rPr>
              <w:t xml:space="preserve"> which is used to derive the performance metric, but it does not necessary to be the same as prediction range (PW). We can consider the following interpretation 3. PTR refers to “prediction tolerance range” or we can still call it “time window” (TW) as ment</w:t>
            </w:r>
            <w:r>
              <w:rPr>
                <w:rFonts w:eastAsia="PMingLiU"/>
                <w:lang w:val="en-US" w:eastAsia="zh-TW"/>
              </w:rPr>
              <w:t>ioned in the previous agreement.</w:t>
            </w:r>
          </w:p>
          <w:p w14:paraId="579FAE2B" w14:textId="77777777" w:rsidR="000C4D5E" w:rsidRDefault="00B32960">
            <w:pPr>
              <w:spacing w:beforeLines="50" w:before="120"/>
              <w:rPr>
                <w:ins w:id="124" w:author="Ta-yuan Liu (劉大源)" w:date="2024-11-04T08:23:00Z"/>
                <w:rFonts w:eastAsia="PMingLiU"/>
                <w:lang w:val="en-US" w:eastAsia="zh-TW"/>
              </w:rPr>
            </w:pPr>
            <w:r>
              <w:rPr>
                <w:rFonts w:eastAsia="PMingLiU"/>
                <w:noProof/>
                <w:lang w:val="en-US"/>
              </w:rPr>
              <w:drawing>
                <wp:inline distT="0" distB="0" distL="0" distR="0" wp14:anchorId="579FB782" wp14:editId="579FB783">
                  <wp:extent cx="3483610" cy="1067435"/>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93783" cy="1070864"/>
                          </a:xfrm>
                          <a:prstGeom prst="rect">
                            <a:avLst/>
                          </a:prstGeom>
                          <a:noFill/>
                        </pic:spPr>
                      </pic:pic>
                    </a:graphicData>
                  </a:graphic>
                </wp:inline>
              </w:drawing>
            </w:r>
          </w:p>
          <w:p w14:paraId="579FAE2C" w14:textId="77777777" w:rsidR="000C4D5E" w:rsidRDefault="00B32960">
            <w:pPr>
              <w:spacing w:beforeLines="50" w:before="120"/>
              <w:rPr>
                <w:rFonts w:eastAsia="PMingLiU"/>
                <w:lang w:val="en-US" w:eastAsia="zh-TW"/>
              </w:rPr>
            </w:pPr>
            <w:r>
              <w:rPr>
                <w:rFonts w:eastAsia="PMingLiU"/>
                <w:lang w:val="en-US" w:eastAsia="zh-TW"/>
              </w:rPr>
              <w:t xml:space="preserve">The AI will predict the event that occurs in the prediction window (PW), i.e., t0 to t1. The output should be the probability of an event that occurs </w:t>
            </w:r>
            <w:proofErr w:type="gramStart"/>
            <w:r>
              <w:rPr>
                <w:rFonts w:eastAsia="PMingLiU"/>
                <w:lang w:val="en-US" w:eastAsia="zh-TW"/>
              </w:rPr>
              <w:t>in a given</w:t>
            </w:r>
            <w:proofErr w:type="gramEnd"/>
            <w:r>
              <w:rPr>
                <w:rFonts w:eastAsia="PMingLiU"/>
                <w:lang w:val="en-US" w:eastAsia="zh-TW"/>
              </w:rPr>
              <w:t xml:space="preserve"> time window (TW/PTR) within the range of PW. AI should further output where is the location of the TW/PTR.  </w:t>
            </w:r>
          </w:p>
          <w:p w14:paraId="579FAE2D" w14:textId="77777777" w:rsidR="000C4D5E" w:rsidRDefault="00B32960">
            <w:pPr>
              <w:spacing w:beforeLines="50" w:before="120"/>
              <w:rPr>
                <w:rFonts w:eastAsia="PMingLiU"/>
                <w:lang w:val="en-US" w:eastAsia="zh-TW"/>
              </w:rPr>
            </w:pPr>
            <w:r>
              <w:rPr>
                <w:rFonts w:eastAsia="PMingLiU"/>
                <w:lang w:val="en-US" w:eastAsia="zh-TW"/>
              </w:rPr>
              <w:t>Finally, if we would like to consider Option 2, there is no concept of prediction tolerance. The prediction will be whether the event is valid or not, for example, we can perform AI inference when the entry condition of A3 event is met (t0</w:t>
            </w:r>
            <w:proofErr w:type="gramStart"/>
            <w:r>
              <w:rPr>
                <w:rFonts w:eastAsia="PMingLiU"/>
                <w:lang w:val="en-US" w:eastAsia="zh-TW"/>
              </w:rPr>
              <w:t>), and</w:t>
            </w:r>
            <w:proofErr w:type="gramEnd"/>
            <w:r>
              <w:rPr>
                <w:rFonts w:eastAsia="PMingLiU"/>
                <w:lang w:val="en-US" w:eastAsia="zh-TW"/>
              </w:rPr>
              <w:t xml:space="preserve"> predict whether this possible A3 event is valid or not. An event that leads to unnecessary HO or HOF is regarded as an invalid event, otherwise, it is considered a valid event.</w:t>
            </w:r>
          </w:p>
          <w:p w14:paraId="579FAE2E" w14:textId="77777777" w:rsidR="000C4D5E" w:rsidRDefault="00B32960">
            <w:pPr>
              <w:spacing w:beforeLines="50" w:before="120"/>
              <w:rPr>
                <w:rFonts w:eastAsia="PMingLiU"/>
                <w:lang w:val="en-US" w:eastAsia="zh-TW"/>
              </w:rPr>
            </w:pPr>
            <w:ins w:id="125" w:author="Ta-yuan Liu (劉大源)" w:date="2024-11-03T16:35:00Z">
              <w:r>
                <w:rPr>
                  <w:rFonts w:eastAsia="PMingLiU"/>
                  <w:noProof/>
                  <w:lang w:val="en-US"/>
                  <w:rPrChange w:id="126" w:author="Unknown" w:date="1900-01-01T00:00:00Z">
                    <w:rPr>
                      <w:noProof/>
                      <w:lang w:val="en-US"/>
                    </w:rPr>
                  </w:rPrChange>
                </w:rPr>
                <w:drawing>
                  <wp:inline distT="0" distB="0" distL="0" distR="0" wp14:anchorId="579FB784" wp14:editId="579FB785">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66975" cy="1069975"/>
                            </a:xfrm>
                            <a:prstGeom prst="rect">
                              <a:avLst/>
                            </a:prstGeom>
                            <a:noFill/>
                            <a:ln>
                              <a:noFill/>
                            </a:ln>
                          </pic:spPr>
                        </pic:pic>
                      </a:graphicData>
                    </a:graphic>
                  </wp:inline>
                </w:drawing>
              </w:r>
            </w:ins>
          </w:p>
        </w:tc>
      </w:tr>
      <w:tr w:rsidR="000C4D5E" w14:paraId="579FAE37" w14:textId="77777777" w:rsidTr="004643B3">
        <w:tc>
          <w:tcPr>
            <w:tcW w:w="1314" w:type="dxa"/>
          </w:tcPr>
          <w:p w14:paraId="579FAE30" w14:textId="77777777" w:rsidR="000C4D5E" w:rsidRDefault="00B32960">
            <w:pPr>
              <w:spacing w:beforeLines="50" w:before="120"/>
              <w:rPr>
                <w:lang w:val="en-US"/>
              </w:rPr>
            </w:pPr>
            <w:r>
              <w:rPr>
                <w:rFonts w:hint="eastAsia"/>
                <w:lang w:val="en-US"/>
              </w:rPr>
              <w:lastRenderedPageBreak/>
              <w:t>Z</w:t>
            </w:r>
            <w:r>
              <w:rPr>
                <w:lang w:val="en-US"/>
              </w:rPr>
              <w:t>TE</w:t>
            </w:r>
          </w:p>
        </w:tc>
        <w:tc>
          <w:tcPr>
            <w:tcW w:w="1944" w:type="dxa"/>
          </w:tcPr>
          <w:p w14:paraId="579FAE31" w14:textId="77777777" w:rsidR="000C4D5E" w:rsidRDefault="00B32960">
            <w:pPr>
              <w:spacing w:beforeLines="50" w:before="120"/>
              <w:rPr>
                <w:lang w:val="en-US"/>
              </w:rPr>
            </w:pPr>
            <w:r>
              <w:rPr>
                <w:rFonts w:hint="eastAsia"/>
                <w:lang w:val="en-US"/>
              </w:rPr>
              <w:t>S</w:t>
            </w:r>
            <w:r>
              <w:rPr>
                <w:lang w:val="en-US"/>
              </w:rPr>
              <w:t>ee comments</w:t>
            </w:r>
          </w:p>
        </w:tc>
        <w:tc>
          <w:tcPr>
            <w:tcW w:w="6518" w:type="dxa"/>
          </w:tcPr>
          <w:p w14:paraId="579FAE32" w14:textId="77777777" w:rsidR="000C4D5E" w:rsidRDefault="00B32960">
            <w:pPr>
              <w:spacing w:beforeLines="50" w:before="120"/>
              <w:rPr>
                <w:lang w:val="en-US"/>
              </w:rPr>
            </w:pPr>
            <w:r>
              <w:rPr>
                <w:rFonts w:hint="eastAsia"/>
                <w:lang w:val="en-US"/>
              </w:rPr>
              <w:t>R</w:t>
            </w:r>
            <w:r>
              <w:rPr>
                <w:lang w:val="en-US"/>
              </w:rPr>
              <w:t>egarding the comments proposed by MTK:</w:t>
            </w:r>
          </w:p>
          <w:p w14:paraId="579FAE33" w14:textId="77777777" w:rsidR="000C4D5E" w:rsidRDefault="00B32960">
            <w:pPr>
              <w:spacing w:beforeLines="50" w:before="120"/>
              <w:rPr>
                <w:lang w:val="en-US"/>
              </w:rPr>
            </w:pPr>
            <w:r>
              <w:rPr>
                <w:rFonts w:hint="eastAsia"/>
                <w:lang w:val="en-US"/>
              </w:rPr>
              <w:t>W</w:t>
            </w:r>
            <w:r>
              <w:rPr>
                <w:lang w:val="en-US"/>
              </w:rPr>
              <w:t xml:space="preserve">e do not think the measurement event prediction can be used to predict whether a measurement event is valid or not. The key issue is how to determine whether a measurement event is valid or not. If determined by event stay-of-time, the threshold used to determine the event is valid or not is defined by the UE or the network? </w:t>
            </w:r>
          </w:p>
          <w:p w14:paraId="579FAE34" w14:textId="77777777" w:rsidR="000C4D5E" w:rsidRDefault="00B32960">
            <w:pPr>
              <w:pStyle w:val="ListParagraph"/>
              <w:numPr>
                <w:ilvl w:val="0"/>
                <w:numId w:val="10"/>
              </w:numPr>
              <w:spacing w:beforeLines="50" w:before="120"/>
              <w:ind w:firstLineChars="0"/>
              <w:rPr>
                <w:lang w:val="en-US"/>
              </w:rPr>
            </w:pPr>
            <w:r>
              <w:rPr>
                <w:lang w:val="en-US"/>
              </w:rPr>
              <w:t>If the threshold is defined by the network, why not directly set a longer TTT for measurement event prediction, which is straighter and simpler</w:t>
            </w:r>
          </w:p>
          <w:p w14:paraId="579FAE35" w14:textId="77777777" w:rsidR="000C4D5E" w:rsidRDefault="00B32960">
            <w:pPr>
              <w:pStyle w:val="ListParagraph"/>
              <w:numPr>
                <w:ilvl w:val="0"/>
                <w:numId w:val="10"/>
              </w:numPr>
              <w:spacing w:beforeLines="50" w:before="120"/>
              <w:ind w:firstLineChars="0"/>
              <w:rPr>
                <w:lang w:val="en-US"/>
              </w:rPr>
            </w:pPr>
            <w:r>
              <w:rPr>
                <w:lang w:val="en-US"/>
              </w:rPr>
              <w:t xml:space="preserve">If the threshold is defined by the UE, it is possible for the network to not receive any measurement report for a long time, since the UE think the current event is not stable. In this way, the network </w:t>
            </w:r>
            <w:proofErr w:type="spellStart"/>
            <w:r>
              <w:rPr>
                <w:lang w:val="en-US"/>
              </w:rPr>
              <w:t>can not</w:t>
            </w:r>
            <w:proofErr w:type="spellEnd"/>
            <w:r>
              <w:rPr>
                <w:lang w:val="en-US"/>
              </w:rPr>
              <w:t xml:space="preserve"> perceive channel quality. </w:t>
            </w:r>
          </w:p>
          <w:p w14:paraId="579FAE36" w14:textId="77777777" w:rsidR="000C4D5E" w:rsidRDefault="00B32960">
            <w:pPr>
              <w:spacing w:beforeLines="50" w:before="120"/>
              <w:rPr>
                <w:rFonts w:eastAsia="PMingLiU"/>
                <w:lang w:val="en-US" w:eastAsia="zh-TW"/>
              </w:rPr>
            </w:pPr>
            <w:bookmarkStart w:id="127" w:name="OLE_LINK90"/>
            <w:r>
              <w:rPr>
                <w:rFonts w:eastAsia="PMingLiU" w:hint="eastAsia"/>
                <w:color w:val="0070C0"/>
                <w:lang w:val="en-US" w:eastAsia="zh-TW"/>
              </w:rPr>
              <w:t>[</w:t>
            </w:r>
            <w:proofErr w:type="spellStart"/>
            <w:r>
              <w:rPr>
                <w:rFonts w:eastAsia="PMingLiU"/>
                <w:color w:val="0070C0"/>
                <w:lang w:val="en-US" w:eastAsia="zh-TW"/>
              </w:rPr>
              <w:t>Mediatek</w:t>
            </w:r>
            <w:proofErr w:type="spellEnd"/>
            <w:r>
              <w:rPr>
                <w:rFonts w:eastAsia="PMingLiU"/>
                <w:color w:val="0070C0"/>
                <w:lang w:val="en-US" w:eastAsia="zh-TW"/>
              </w:rPr>
              <w:t>]</w:t>
            </w:r>
            <w:r>
              <w:rPr>
                <w:rFonts w:eastAsia="PMingLiU" w:hint="eastAsia"/>
                <w:color w:val="0070C0"/>
                <w:lang w:val="en-US" w:eastAsia="zh-TW"/>
              </w:rPr>
              <w:t>:</w:t>
            </w:r>
            <w:r>
              <w:rPr>
                <w:rFonts w:eastAsia="PMingLiU"/>
                <w:color w:val="0070C0"/>
                <w:lang w:val="en-US" w:eastAsia="zh-TW"/>
              </w:rPr>
              <w:t xml:space="preserve"> Actually, it is not necessary to predefine additional thresholds for event valid/invalid prediction. According to our results, the prediction can be done by directly using historical measurement. </w:t>
            </w:r>
            <w:r>
              <w:rPr>
                <w:rFonts w:eastAsia="PMingLiU"/>
                <w:color w:val="0070C0"/>
                <w:lang w:val="en-US" w:eastAsia="zh-TW"/>
              </w:rPr>
              <w:lastRenderedPageBreak/>
              <w:t>Therefore, it is different from the first situation, e.g., setting a longer TTT, which may result in a higher latency or even worse, a too-late HO. It is also different from the second situation. Let's consider two different possible applications, (1) UE can decide whether to send the MR based on the pre</w:t>
            </w:r>
            <w:r>
              <w:rPr>
                <w:rFonts w:eastAsia="PMingLiU"/>
                <w:color w:val="0070C0"/>
                <w:lang w:val="en-US" w:eastAsia="zh-TW"/>
              </w:rPr>
              <w:t xml:space="preserve">diction. In this case, it does not imply UE will not send MR for a long time, since the MR is not reported only if the target cell is unstable. For normal target cells, the MR should be predicted as a valid event. </w:t>
            </w:r>
            <w:bookmarkStart w:id="128" w:name="OLE_LINK92"/>
            <w:r>
              <w:rPr>
                <w:rFonts w:eastAsia="PMingLiU"/>
                <w:color w:val="0070C0"/>
                <w:lang w:val="en-US" w:eastAsia="zh-TW"/>
              </w:rPr>
              <w:t>Besides, w</w:t>
            </w:r>
            <w:r>
              <w:rPr>
                <w:rFonts w:eastAsia="PMingLiU" w:hint="eastAsia"/>
                <w:color w:val="0070C0"/>
                <w:lang w:val="en-US" w:eastAsia="zh-TW"/>
              </w:rPr>
              <w:t>e</w:t>
            </w:r>
            <w:r>
              <w:rPr>
                <w:rFonts w:eastAsia="PMingLiU"/>
                <w:color w:val="0070C0"/>
                <w:lang w:val="en-US" w:eastAsia="zh-TW"/>
              </w:rPr>
              <w:t xml:space="preserve"> can also consider the second application (2) UE will still transmit MR following the original rule. However, with such predictions, UE can provide additional information in the MR, allowing NW to decide whether to send the HO command upon receiving such MR with the additional “remindin</w:t>
            </w:r>
            <w:r>
              <w:rPr>
                <w:rFonts w:eastAsia="PMingLiU"/>
                <w:color w:val="0070C0"/>
                <w:lang w:val="en-US" w:eastAsia="zh-TW"/>
              </w:rPr>
              <w:t xml:space="preserve">g”, which implies it is possible to have some unintended event </w:t>
            </w:r>
            <w:r>
              <w:rPr>
                <w:rFonts w:eastAsia="PMingLiU" w:hint="eastAsia"/>
                <w:color w:val="0070C0"/>
                <w:lang w:val="en-US" w:eastAsia="zh-TW"/>
              </w:rPr>
              <w:t>l</w:t>
            </w:r>
            <w:r>
              <w:rPr>
                <w:rFonts w:eastAsia="PMingLiU"/>
                <w:color w:val="0070C0"/>
                <w:lang w:val="en-US" w:eastAsia="zh-TW"/>
              </w:rPr>
              <w:t>ike ping-pong, if we HO to such unstable target cell.</w:t>
            </w:r>
            <w:bookmarkEnd w:id="127"/>
            <w:bookmarkEnd w:id="128"/>
          </w:p>
        </w:tc>
      </w:tr>
      <w:tr w:rsidR="000C4D5E" w14:paraId="579FAE3B" w14:textId="77777777" w:rsidTr="004643B3">
        <w:tc>
          <w:tcPr>
            <w:tcW w:w="1314" w:type="dxa"/>
          </w:tcPr>
          <w:p w14:paraId="579FAE38" w14:textId="77777777" w:rsidR="000C4D5E" w:rsidRDefault="00B32960">
            <w:pPr>
              <w:spacing w:beforeLines="50" w:before="120"/>
              <w:rPr>
                <w:lang w:val="en-US"/>
              </w:rPr>
            </w:pPr>
            <w:r>
              <w:rPr>
                <w:lang w:val="en-US"/>
              </w:rPr>
              <w:lastRenderedPageBreak/>
              <w:t>Ericsson</w:t>
            </w:r>
          </w:p>
        </w:tc>
        <w:tc>
          <w:tcPr>
            <w:tcW w:w="1944" w:type="dxa"/>
          </w:tcPr>
          <w:p w14:paraId="579FAE39" w14:textId="77777777" w:rsidR="000C4D5E" w:rsidRDefault="00B32960">
            <w:pPr>
              <w:spacing w:beforeLines="50" w:before="120"/>
              <w:rPr>
                <w:lang w:val="en-US"/>
              </w:rPr>
            </w:pPr>
            <w:r>
              <w:rPr>
                <w:lang w:val="en-US"/>
              </w:rPr>
              <w:t>Interpretation 1</w:t>
            </w:r>
          </w:p>
        </w:tc>
        <w:tc>
          <w:tcPr>
            <w:tcW w:w="6518" w:type="dxa"/>
          </w:tcPr>
          <w:p w14:paraId="579FAE3A" w14:textId="77777777" w:rsidR="000C4D5E" w:rsidRDefault="00B32960">
            <w:pPr>
              <w:spacing w:beforeLines="50" w:before="120"/>
              <w:rPr>
                <w:lang w:val="en-US"/>
              </w:rPr>
            </w:pPr>
            <w:r>
              <w:rPr>
                <w:lang w:val="en-US"/>
              </w:rPr>
              <w:t>It is more generic and realistic since it considers the inference process time. We need to agree on the value t1.</w:t>
            </w:r>
          </w:p>
        </w:tc>
      </w:tr>
      <w:tr w:rsidR="000C4D5E" w14:paraId="579FAE3F" w14:textId="77777777" w:rsidTr="004643B3">
        <w:tc>
          <w:tcPr>
            <w:tcW w:w="1314" w:type="dxa"/>
          </w:tcPr>
          <w:p w14:paraId="579FAE3C" w14:textId="77777777" w:rsidR="000C4D5E" w:rsidRDefault="00B32960">
            <w:pPr>
              <w:spacing w:beforeLines="50" w:before="120"/>
              <w:rPr>
                <w:lang w:val="en-US"/>
              </w:rPr>
            </w:pPr>
            <w:r>
              <w:rPr>
                <w:lang w:val="en-US"/>
              </w:rPr>
              <w:t>Interdigital</w:t>
            </w:r>
          </w:p>
        </w:tc>
        <w:tc>
          <w:tcPr>
            <w:tcW w:w="1944" w:type="dxa"/>
          </w:tcPr>
          <w:p w14:paraId="579FAE3D" w14:textId="77777777" w:rsidR="000C4D5E" w:rsidRDefault="00B32960">
            <w:pPr>
              <w:spacing w:beforeLines="50" w:before="120"/>
              <w:rPr>
                <w:lang w:val="en-US"/>
              </w:rPr>
            </w:pPr>
            <w:r>
              <w:rPr>
                <w:lang w:val="en-US"/>
              </w:rPr>
              <w:t>See comments</w:t>
            </w:r>
          </w:p>
        </w:tc>
        <w:tc>
          <w:tcPr>
            <w:tcW w:w="6518" w:type="dxa"/>
          </w:tcPr>
          <w:p w14:paraId="579FAE3E" w14:textId="77777777" w:rsidR="000C4D5E" w:rsidRDefault="00B32960">
            <w:pPr>
              <w:spacing w:beforeLines="50" w:before="120"/>
              <w:rPr>
                <w:lang w:val="en-US"/>
              </w:rPr>
            </w:pPr>
            <w:r>
              <w:rPr>
                <w:lang w:val="en-US"/>
              </w:rPr>
              <w:t xml:space="preserve">Agree with the </w:t>
            </w:r>
            <w:r>
              <w:rPr>
                <w:lang w:val="en-US"/>
              </w:rPr>
              <w:t>comments from Xiaomi (i.e., prediction in multiple windows).</w:t>
            </w:r>
          </w:p>
        </w:tc>
      </w:tr>
      <w:tr w:rsidR="000C4D5E" w14:paraId="579FAE43" w14:textId="77777777" w:rsidTr="004643B3">
        <w:tc>
          <w:tcPr>
            <w:tcW w:w="1314" w:type="dxa"/>
          </w:tcPr>
          <w:p w14:paraId="579FAE40" w14:textId="77777777" w:rsidR="000C4D5E" w:rsidRDefault="00B32960">
            <w:pPr>
              <w:spacing w:beforeLines="50" w:before="120"/>
            </w:pPr>
            <w:ins w:id="129" w:author="Nokia (Endrit)" w:date="2024-11-06T17:55:00Z">
              <w:r>
                <w:t>Nokia</w:t>
              </w:r>
            </w:ins>
          </w:p>
        </w:tc>
        <w:tc>
          <w:tcPr>
            <w:tcW w:w="1944" w:type="dxa"/>
          </w:tcPr>
          <w:p w14:paraId="579FAE41" w14:textId="77777777" w:rsidR="000C4D5E" w:rsidRDefault="00B32960">
            <w:pPr>
              <w:spacing w:beforeLines="50" w:before="120"/>
              <w:rPr>
                <w:lang w:val="en-US"/>
              </w:rPr>
            </w:pPr>
            <w:ins w:id="130" w:author="Nokia (Endrit)" w:date="2024-11-06T17:55:00Z">
              <w:r>
                <w:rPr>
                  <w:lang w:val="en-US"/>
                </w:rPr>
                <w:t>Interpretation 2</w:t>
              </w:r>
            </w:ins>
          </w:p>
        </w:tc>
        <w:tc>
          <w:tcPr>
            <w:tcW w:w="6518" w:type="dxa"/>
          </w:tcPr>
          <w:p w14:paraId="579FAE42" w14:textId="77777777" w:rsidR="000C4D5E" w:rsidRDefault="00B32960">
            <w:pPr>
              <w:spacing w:beforeLines="50" w:before="120"/>
              <w:rPr>
                <w:lang w:val="en-US"/>
              </w:rPr>
            </w:pPr>
            <w:ins w:id="131" w:author="Nokia (Endrit)" w:date="2024-11-06T17:55:00Z">
              <w:r>
                <w:rPr>
                  <w:lang w:val="en-US"/>
                </w:rPr>
                <w:t>We think this is a special case of interpretation 1 which avoids the need to introduce additional parameters.</w:t>
              </w:r>
            </w:ins>
            <w:ins w:id="132" w:author="Nokia (Endrit)" w:date="2024-11-06T17:56:00Z">
              <w:r>
                <w:rPr>
                  <w:lang w:val="en-US"/>
                </w:rPr>
                <w:t xml:space="preserve"> Thus, for simulation purposes it would probably be simpler to consider. </w:t>
              </w:r>
            </w:ins>
            <w:ins w:id="133" w:author="Nokia (Endrit)" w:date="2024-11-06T17:55:00Z">
              <w:r>
                <w:rPr>
                  <w:lang w:val="en-US"/>
                </w:rPr>
                <w:t xml:space="preserve"> </w:t>
              </w:r>
            </w:ins>
          </w:p>
        </w:tc>
      </w:tr>
      <w:tr w:rsidR="004643B3" w14:paraId="36A97406" w14:textId="77777777" w:rsidTr="004643B3">
        <w:tc>
          <w:tcPr>
            <w:tcW w:w="1314" w:type="dxa"/>
          </w:tcPr>
          <w:p w14:paraId="4BA459CB" w14:textId="4F3CEBA7" w:rsidR="004643B3" w:rsidRDefault="004643B3" w:rsidP="004643B3">
            <w:pPr>
              <w:spacing w:beforeLines="50" w:before="120"/>
            </w:pPr>
            <w:r>
              <w:rPr>
                <w:lang w:val="en-US"/>
              </w:rPr>
              <w:t>Qualcomm</w:t>
            </w:r>
          </w:p>
        </w:tc>
        <w:tc>
          <w:tcPr>
            <w:tcW w:w="1944" w:type="dxa"/>
          </w:tcPr>
          <w:p w14:paraId="7B159DCE" w14:textId="6F2955AF" w:rsidR="004643B3" w:rsidRDefault="004643B3" w:rsidP="004643B3">
            <w:pPr>
              <w:spacing w:beforeLines="50" w:before="120"/>
              <w:rPr>
                <w:lang w:val="en-US"/>
              </w:rPr>
            </w:pPr>
            <w:r>
              <w:rPr>
                <w:lang w:val="en-US"/>
              </w:rPr>
              <w:t>Interpretation 2</w:t>
            </w:r>
          </w:p>
        </w:tc>
        <w:tc>
          <w:tcPr>
            <w:tcW w:w="6518" w:type="dxa"/>
          </w:tcPr>
          <w:p w14:paraId="1FC9099F" w14:textId="77777777" w:rsidR="004643B3" w:rsidRDefault="004643B3" w:rsidP="004643B3">
            <w:pPr>
              <w:spacing w:beforeLines="50" w:before="120"/>
              <w:rPr>
                <w:lang w:val="en-US"/>
              </w:rPr>
            </w:pPr>
            <w:r>
              <w:rPr>
                <w:lang w:val="en-US"/>
              </w:rPr>
              <w:t xml:space="preserve">Interpretation 2 helps to avoid missing detection of occurrence of an event. </w:t>
            </w:r>
          </w:p>
          <w:p w14:paraId="0753D89B" w14:textId="7E82D3BA" w:rsidR="004643B3" w:rsidRDefault="004643B3" w:rsidP="004643B3">
            <w:pPr>
              <w:spacing w:beforeLines="50" w:before="120"/>
              <w:rPr>
                <w:lang w:val="en-US"/>
              </w:rPr>
            </w:pPr>
            <w:r>
              <w:rPr>
                <w:lang w:val="en-US"/>
              </w:rPr>
              <w:t xml:space="preserve">Regarding the comment that “the output of the model is not so valuable for network to take action”, we think it is more important to be able to reliably predict occurrence of event.   </w:t>
            </w:r>
          </w:p>
        </w:tc>
      </w:tr>
    </w:tbl>
    <w:p w14:paraId="579FAE44" w14:textId="77777777" w:rsidR="000C4D5E" w:rsidRDefault="00B32960">
      <w:pPr>
        <w:spacing w:beforeLines="50" w:before="120"/>
        <w:rPr>
          <w:ins w:id="134" w:author="OPPO-Zonda" w:date="2024-11-07T15:07:00Z"/>
        </w:rPr>
      </w:pPr>
      <w:ins w:id="135" w:author="OPPO-Zonda" w:date="2024-11-07T15:07:00Z">
        <w:r>
          <w:rPr>
            <w:rFonts w:hint="eastAsia"/>
          </w:rPr>
          <w:t>S</w:t>
        </w:r>
        <w:r>
          <w:t>ummary: there is no consensus which one is the right interpretation between 1 and 2. 3 companies think it is multiple windows instead of one. Rapporteur this the 3</w:t>
        </w:r>
        <w:r>
          <w:rPr>
            <w:vertAlign w:val="superscript"/>
          </w:rPr>
          <w:t>rd</w:t>
        </w:r>
        <w:r>
          <w:t xml:space="preserve"> interpretation is not aligned with what RAN2 agreed:</w:t>
        </w:r>
      </w:ins>
    </w:p>
    <w:p w14:paraId="579FAE45" w14:textId="77777777" w:rsidR="000C4D5E" w:rsidRDefault="00B32960">
      <w:pPr>
        <w:pStyle w:val="Agreement"/>
        <w:numPr>
          <w:ilvl w:val="0"/>
          <w:numId w:val="6"/>
        </w:numPr>
        <w:spacing w:beforeLines="50" w:before="120"/>
        <w:ind w:left="400" w:hanging="400"/>
        <w:rPr>
          <w:ins w:id="136" w:author="OPPO-Zonda" w:date="2024-11-07T15:07:00Z"/>
        </w:rPr>
      </w:pPr>
      <w:ins w:id="137" w:author="OPPO-Zonda" w:date="2024-11-07T15:07:00Z">
        <w:r>
          <w:t>“</w:t>
        </w:r>
        <w:r>
          <w:rPr>
            <w:b w:val="0"/>
            <w:bCs/>
          </w:rPr>
          <w:t xml:space="preserve">For direct measurement event prediction, the model output is the probability of event occurrence within </w:t>
        </w:r>
        <w:r>
          <w:rPr>
            <w:b w:val="0"/>
            <w:bCs/>
            <w:highlight w:val="yellow"/>
          </w:rPr>
          <w:t>a</w:t>
        </w:r>
        <w:r>
          <w:rPr>
            <w:b w:val="0"/>
            <w:bCs/>
          </w:rPr>
          <w:t xml:space="preserve"> time window.</w:t>
        </w:r>
        <w:r>
          <w:t>”</w:t>
        </w:r>
      </w:ins>
    </w:p>
    <w:p w14:paraId="579FAE46" w14:textId="77777777" w:rsidR="000C4D5E" w:rsidRDefault="00B32960">
      <w:pPr>
        <w:spacing w:beforeLines="50" w:before="120"/>
        <w:rPr>
          <w:ins w:id="138" w:author="OPPO-Zonda" w:date="2024-11-07T15:07:00Z"/>
        </w:rPr>
      </w:pPr>
      <w:ins w:id="139" w:author="OPPO-Zonda" w:date="2024-11-07T15:07:00Z">
        <w:r>
          <w:rPr>
            <w:rFonts w:hint="eastAsia"/>
          </w:rPr>
          <w:t>S</w:t>
        </w:r>
        <w:r>
          <w:t>ince there is similar situation for RLF prediction for the same issue one combined proposal will be proposed later.</w:t>
        </w:r>
      </w:ins>
    </w:p>
    <w:p w14:paraId="579FAE47" w14:textId="77777777" w:rsidR="000C4D5E" w:rsidRDefault="000C4D5E"/>
    <w:p w14:paraId="579FAE48" w14:textId="77777777" w:rsidR="000C4D5E" w:rsidRDefault="00B32960">
      <w:pPr>
        <w:rPr>
          <w:b/>
          <w:bCs/>
        </w:rPr>
      </w:pPr>
      <w:r>
        <w:rPr>
          <w:rFonts w:hint="eastAsia"/>
          <w:b/>
          <w:bCs/>
        </w:rPr>
        <w:t>Q</w:t>
      </w:r>
      <w:r>
        <w:rPr>
          <w:b/>
          <w:bCs/>
        </w:rPr>
        <w:t>uestion 4: I</w:t>
      </w:r>
      <w:r>
        <w:rPr>
          <w:rFonts w:hint="eastAsia"/>
          <w:b/>
          <w:bCs/>
        </w:rPr>
        <w:t>f</w:t>
      </w:r>
      <w:r>
        <w:rPr>
          <w:b/>
          <w:bCs/>
        </w:rPr>
        <w:t xml:space="preserve"> the study is targeting 1</w:t>
      </w:r>
      <w:r>
        <w:rPr>
          <w:b/>
          <w:bCs/>
          <w:vertAlign w:val="superscript"/>
        </w:rPr>
        <w:t>st</w:t>
      </w:r>
      <w:r>
        <w:rPr>
          <w:b/>
          <w:bCs/>
        </w:rPr>
        <w:t xml:space="preserve"> goal in this SI i.e.FR1 temporal domain case B in the context, can we focus on indirect prediction only?</w:t>
      </w:r>
    </w:p>
    <w:tbl>
      <w:tblPr>
        <w:tblStyle w:val="TableGrid"/>
        <w:tblW w:w="9776" w:type="dxa"/>
        <w:tblLook w:val="04A0" w:firstRow="1" w:lastRow="0" w:firstColumn="1" w:lastColumn="0" w:noHBand="0" w:noVBand="1"/>
      </w:tblPr>
      <w:tblGrid>
        <w:gridCol w:w="1555"/>
        <w:gridCol w:w="2409"/>
        <w:gridCol w:w="5812"/>
      </w:tblGrid>
      <w:tr w:rsidR="000C4D5E" w14:paraId="579FAE4C" w14:textId="77777777">
        <w:tc>
          <w:tcPr>
            <w:tcW w:w="1555" w:type="dxa"/>
          </w:tcPr>
          <w:p w14:paraId="579FAE49"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E4A"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AE4B" w14:textId="77777777" w:rsidR="000C4D5E" w:rsidRDefault="00B32960">
            <w:pPr>
              <w:spacing w:beforeLines="50" w:before="120"/>
              <w:rPr>
                <w:lang w:val="en-US"/>
              </w:rPr>
            </w:pPr>
            <w:r>
              <w:rPr>
                <w:rFonts w:hint="eastAsia"/>
                <w:lang w:val="en-US"/>
              </w:rPr>
              <w:t>C</w:t>
            </w:r>
            <w:r>
              <w:rPr>
                <w:lang w:val="en-US"/>
              </w:rPr>
              <w:t>omments</w:t>
            </w:r>
          </w:p>
        </w:tc>
      </w:tr>
      <w:tr w:rsidR="000C4D5E" w14:paraId="579FAE50" w14:textId="77777777">
        <w:tc>
          <w:tcPr>
            <w:tcW w:w="1555" w:type="dxa"/>
          </w:tcPr>
          <w:p w14:paraId="579FAE4D"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E4E"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AE4F" w14:textId="77777777" w:rsidR="000C4D5E" w:rsidRDefault="000C4D5E">
            <w:pPr>
              <w:spacing w:beforeLines="50" w:before="120"/>
              <w:rPr>
                <w:lang w:val="en-US"/>
              </w:rPr>
            </w:pPr>
          </w:p>
        </w:tc>
      </w:tr>
      <w:tr w:rsidR="000C4D5E" w14:paraId="579FAE54" w14:textId="77777777">
        <w:tc>
          <w:tcPr>
            <w:tcW w:w="1555" w:type="dxa"/>
          </w:tcPr>
          <w:p w14:paraId="579FAE51"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E52"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AE53" w14:textId="77777777" w:rsidR="000C4D5E" w:rsidRDefault="000C4D5E">
            <w:pPr>
              <w:spacing w:beforeLines="50" w:before="120"/>
              <w:rPr>
                <w:lang w:val="en-US"/>
              </w:rPr>
            </w:pPr>
          </w:p>
        </w:tc>
      </w:tr>
      <w:tr w:rsidR="000C4D5E" w14:paraId="579FAE58" w14:textId="77777777">
        <w:tc>
          <w:tcPr>
            <w:tcW w:w="1555" w:type="dxa"/>
          </w:tcPr>
          <w:p w14:paraId="579FAE55" w14:textId="77777777" w:rsidR="000C4D5E" w:rsidRDefault="00B32960">
            <w:pPr>
              <w:spacing w:beforeLines="50" w:before="120"/>
              <w:rPr>
                <w:lang w:val="en-US"/>
              </w:rPr>
            </w:pPr>
            <w:r>
              <w:rPr>
                <w:rFonts w:hint="eastAsia"/>
                <w:lang w:val="en-US"/>
              </w:rPr>
              <w:t>NTT DOCOMO</w:t>
            </w:r>
          </w:p>
        </w:tc>
        <w:tc>
          <w:tcPr>
            <w:tcW w:w="2409" w:type="dxa"/>
          </w:tcPr>
          <w:p w14:paraId="579FAE56" w14:textId="77777777" w:rsidR="000C4D5E" w:rsidRDefault="00B32960">
            <w:pPr>
              <w:spacing w:beforeLines="50" w:before="120"/>
              <w:rPr>
                <w:lang w:val="en-US"/>
              </w:rPr>
            </w:pPr>
            <w:r>
              <w:rPr>
                <w:rFonts w:hint="eastAsia"/>
                <w:lang w:val="en-US"/>
              </w:rPr>
              <w:t>Yes w/ comments</w:t>
            </w:r>
          </w:p>
        </w:tc>
        <w:tc>
          <w:tcPr>
            <w:tcW w:w="5812" w:type="dxa"/>
          </w:tcPr>
          <w:p w14:paraId="579FAE57" w14:textId="77777777" w:rsidR="000C4D5E" w:rsidRDefault="00B32960">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Pr>
                <w:vertAlign w:val="superscript"/>
                <w:lang w:val="en-US"/>
              </w:rPr>
              <w:t>st</w:t>
            </w:r>
            <w:r>
              <w:rPr>
                <w:rFonts w:hint="eastAsia"/>
                <w:lang w:val="en-US"/>
              </w:rPr>
              <w:t xml:space="preserve"> goal.</w:t>
            </w:r>
          </w:p>
        </w:tc>
      </w:tr>
      <w:tr w:rsidR="000C4D5E" w14:paraId="579FAE5C" w14:textId="77777777">
        <w:tc>
          <w:tcPr>
            <w:tcW w:w="1555" w:type="dxa"/>
          </w:tcPr>
          <w:p w14:paraId="579FAE59"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E5A"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AE5B" w14:textId="77777777" w:rsidR="000C4D5E" w:rsidRDefault="00B32960">
            <w:pPr>
              <w:spacing w:beforeLines="50" w:before="120"/>
              <w:rPr>
                <w:lang w:val="en-US"/>
              </w:rPr>
            </w:pPr>
            <w:r>
              <w:rPr>
                <w:rFonts w:eastAsia="Malgun Gothic"/>
                <w:lang w:val="en-US" w:eastAsia="ko-KR"/>
              </w:rPr>
              <w:t xml:space="preserve">We also agree with DCM that it can be applied to Case 3. </w:t>
            </w:r>
          </w:p>
        </w:tc>
      </w:tr>
      <w:tr w:rsidR="000C4D5E" w14:paraId="579FAE60" w14:textId="77777777">
        <w:tc>
          <w:tcPr>
            <w:tcW w:w="1555" w:type="dxa"/>
          </w:tcPr>
          <w:p w14:paraId="579FAE5D"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AE5E" w14:textId="77777777" w:rsidR="000C4D5E" w:rsidRDefault="00B32960">
            <w:pPr>
              <w:spacing w:beforeLines="50" w:before="120"/>
              <w:rPr>
                <w:rFonts w:eastAsia="Malgun Gothic"/>
                <w:lang w:val="en-US" w:eastAsia="ko-KR"/>
              </w:rPr>
            </w:pPr>
            <w:r>
              <w:rPr>
                <w:lang w:val="en-US"/>
              </w:rPr>
              <w:t>No strong view</w:t>
            </w:r>
          </w:p>
        </w:tc>
        <w:tc>
          <w:tcPr>
            <w:tcW w:w="5812" w:type="dxa"/>
          </w:tcPr>
          <w:p w14:paraId="579FAE5F" w14:textId="77777777" w:rsidR="000C4D5E" w:rsidRDefault="00B32960">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0C4D5E" w14:paraId="579FAE64" w14:textId="77777777">
        <w:tc>
          <w:tcPr>
            <w:tcW w:w="1555" w:type="dxa"/>
          </w:tcPr>
          <w:p w14:paraId="579FAE61" w14:textId="77777777" w:rsidR="000C4D5E" w:rsidRDefault="00B32960">
            <w:pPr>
              <w:spacing w:beforeLines="50" w:before="120"/>
              <w:rPr>
                <w:lang w:val="en-US"/>
              </w:rPr>
            </w:pPr>
            <w:r>
              <w:rPr>
                <w:lang w:val="en-US"/>
              </w:rPr>
              <w:lastRenderedPageBreak/>
              <w:t>Apple</w:t>
            </w:r>
          </w:p>
        </w:tc>
        <w:tc>
          <w:tcPr>
            <w:tcW w:w="2409" w:type="dxa"/>
          </w:tcPr>
          <w:p w14:paraId="579FAE62" w14:textId="77777777" w:rsidR="000C4D5E" w:rsidRDefault="00B32960">
            <w:pPr>
              <w:spacing w:beforeLines="50" w:before="120"/>
              <w:rPr>
                <w:lang w:val="en-US"/>
              </w:rPr>
            </w:pPr>
            <w:r>
              <w:rPr>
                <w:lang w:val="en-US"/>
              </w:rPr>
              <w:t>No</w:t>
            </w:r>
          </w:p>
        </w:tc>
        <w:tc>
          <w:tcPr>
            <w:tcW w:w="5812" w:type="dxa"/>
          </w:tcPr>
          <w:p w14:paraId="579FAE63" w14:textId="77777777" w:rsidR="000C4D5E" w:rsidRDefault="00B32960">
            <w:pPr>
              <w:spacing w:beforeLines="50" w:before="120"/>
              <w:rPr>
                <w:lang w:val="en-US"/>
              </w:rPr>
            </w:pPr>
            <w:r>
              <w:rPr>
                <w:lang w:val="en-US"/>
              </w:rPr>
              <w:t xml:space="preserve">If we are to select between direct and indirect, direct should be prioritized. Alternatively, we can allow companies to </w:t>
            </w:r>
            <w:proofErr w:type="spellStart"/>
            <w:r>
              <w:rPr>
                <w:lang w:val="en-US"/>
              </w:rPr>
              <w:t>chose</w:t>
            </w:r>
            <w:proofErr w:type="spellEnd"/>
            <w:r>
              <w:rPr>
                <w:lang w:val="en-US"/>
              </w:rPr>
              <w:t xml:space="preserve"> </w:t>
            </w:r>
            <w:r>
              <w:rPr>
                <w:lang w:val="en-US"/>
              </w:rPr>
              <w:t>whatever they prefer (and compare the results).</w:t>
            </w:r>
          </w:p>
        </w:tc>
      </w:tr>
      <w:tr w:rsidR="000C4D5E" w14:paraId="579FAE68" w14:textId="77777777">
        <w:tc>
          <w:tcPr>
            <w:tcW w:w="1555" w:type="dxa"/>
          </w:tcPr>
          <w:p w14:paraId="579FAE65" w14:textId="77777777" w:rsidR="000C4D5E" w:rsidRDefault="00B32960">
            <w:pPr>
              <w:spacing w:beforeLines="50" w:before="120"/>
              <w:rPr>
                <w:lang w:val="en-US"/>
              </w:rPr>
            </w:pPr>
            <w:proofErr w:type="spellStart"/>
            <w:r>
              <w:t>Mediatek</w:t>
            </w:r>
            <w:proofErr w:type="spellEnd"/>
          </w:p>
        </w:tc>
        <w:tc>
          <w:tcPr>
            <w:tcW w:w="2409" w:type="dxa"/>
          </w:tcPr>
          <w:p w14:paraId="579FAE66" w14:textId="77777777" w:rsidR="000C4D5E" w:rsidRDefault="00B32960">
            <w:pPr>
              <w:spacing w:beforeLines="50" w:before="120"/>
              <w:rPr>
                <w:lang w:val="en-US"/>
              </w:rPr>
            </w:pPr>
            <w:r>
              <w:t>Yes</w:t>
            </w:r>
          </w:p>
        </w:tc>
        <w:tc>
          <w:tcPr>
            <w:tcW w:w="5812" w:type="dxa"/>
          </w:tcPr>
          <w:p w14:paraId="579FAE67" w14:textId="77777777" w:rsidR="000C4D5E" w:rsidRDefault="000C4D5E">
            <w:pPr>
              <w:spacing w:beforeLines="50" w:before="120"/>
              <w:rPr>
                <w:lang w:val="en-US"/>
              </w:rPr>
            </w:pPr>
          </w:p>
        </w:tc>
      </w:tr>
      <w:tr w:rsidR="000C4D5E" w14:paraId="579FAE6C" w14:textId="77777777">
        <w:tc>
          <w:tcPr>
            <w:tcW w:w="1555" w:type="dxa"/>
          </w:tcPr>
          <w:p w14:paraId="579FAE69" w14:textId="77777777" w:rsidR="000C4D5E" w:rsidRDefault="00B32960">
            <w:pPr>
              <w:spacing w:beforeLines="50" w:before="120"/>
            </w:pPr>
            <w:r>
              <w:rPr>
                <w:rFonts w:hint="eastAsia"/>
              </w:rPr>
              <w:t>Z</w:t>
            </w:r>
            <w:r>
              <w:t>TE</w:t>
            </w:r>
          </w:p>
        </w:tc>
        <w:tc>
          <w:tcPr>
            <w:tcW w:w="2409" w:type="dxa"/>
          </w:tcPr>
          <w:p w14:paraId="579FAE6A" w14:textId="77777777" w:rsidR="000C4D5E" w:rsidRDefault="00B32960">
            <w:pPr>
              <w:spacing w:beforeLines="50" w:before="120"/>
            </w:pPr>
            <w:r>
              <w:rPr>
                <w:rFonts w:hint="eastAsia"/>
              </w:rPr>
              <w:t>Y</w:t>
            </w:r>
            <w:r>
              <w:t>es</w:t>
            </w:r>
          </w:p>
        </w:tc>
        <w:tc>
          <w:tcPr>
            <w:tcW w:w="5812" w:type="dxa"/>
          </w:tcPr>
          <w:p w14:paraId="579FAE6B" w14:textId="77777777" w:rsidR="000C4D5E" w:rsidRDefault="00B32960">
            <w:pPr>
              <w:spacing w:beforeLines="50" w:before="120"/>
              <w:rPr>
                <w:lang w:val="en-US"/>
              </w:rPr>
            </w:pPr>
            <w:r>
              <w:rPr>
                <w:lang w:val="en-US"/>
              </w:rPr>
              <w:t>Share the same view as DCM and SS, it can also be applied to frequency prediction.</w:t>
            </w:r>
          </w:p>
        </w:tc>
      </w:tr>
      <w:tr w:rsidR="000C4D5E" w14:paraId="579FAE70" w14:textId="77777777">
        <w:tc>
          <w:tcPr>
            <w:tcW w:w="1555" w:type="dxa"/>
          </w:tcPr>
          <w:p w14:paraId="579FAE6D"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AE6E" w14:textId="77777777" w:rsidR="000C4D5E" w:rsidRDefault="00B32960">
            <w:pPr>
              <w:spacing w:beforeLines="50" w:before="120"/>
              <w:rPr>
                <w:rFonts w:eastAsia="Malgun Gothic"/>
                <w:lang w:val="en-US"/>
              </w:rPr>
            </w:pPr>
            <w:r>
              <w:rPr>
                <w:rFonts w:eastAsia="Malgun Gothic" w:hint="eastAsia"/>
                <w:lang w:val="en-US"/>
              </w:rPr>
              <w:t>Yes</w:t>
            </w:r>
          </w:p>
        </w:tc>
        <w:tc>
          <w:tcPr>
            <w:tcW w:w="5812" w:type="dxa"/>
          </w:tcPr>
          <w:p w14:paraId="579FAE6F" w14:textId="77777777" w:rsidR="000C4D5E" w:rsidRDefault="000C4D5E">
            <w:pPr>
              <w:spacing w:beforeLines="50" w:before="120"/>
              <w:rPr>
                <w:rFonts w:eastAsia="Malgun Gothic"/>
                <w:lang w:val="en-US" w:eastAsia="ko-KR"/>
              </w:rPr>
            </w:pPr>
          </w:p>
        </w:tc>
      </w:tr>
      <w:tr w:rsidR="000C4D5E" w14:paraId="579FAE74" w14:textId="77777777">
        <w:tc>
          <w:tcPr>
            <w:tcW w:w="1555" w:type="dxa"/>
          </w:tcPr>
          <w:p w14:paraId="579FAE71" w14:textId="77777777" w:rsidR="000C4D5E" w:rsidRDefault="00B32960">
            <w:pPr>
              <w:spacing w:beforeLines="50" w:before="120"/>
              <w:rPr>
                <w:rFonts w:eastAsia="Malgun Gothic"/>
                <w:lang w:val="en-US"/>
              </w:rPr>
            </w:pPr>
            <w:r>
              <w:rPr>
                <w:lang w:val="en-US"/>
              </w:rPr>
              <w:t>Ericsson</w:t>
            </w:r>
          </w:p>
        </w:tc>
        <w:tc>
          <w:tcPr>
            <w:tcW w:w="2409" w:type="dxa"/>
          </w:tcPr>
          <w:p w14:paraId="579FAE72" w14:textId="77777777" w:rsidR="000C4D5E" w:rsidRDefault="00B32960">
            <w:pPr>
              <w:spacing w:beforeLines="50" w:before="120"/>
              <w:rPr>
                <w:rFonts w:eastAsia="Malgun Gothic"/>
                <w:lang w:val="en-US"/>
              </w:rPr>
            </w:pPr>
            <w:r>
              <w:rPr>
                <w:lang w:val="en-US"/>
              </w:rPr>
              <w:t>Yes</w:t>
            </w:r>
          </w:p>
        </w:tc>
        <w:tc>
          <w:tcPr>
            <w:tcW w:w="5812" w:type="dxa"/>
          </w:tcPr>
          <w:p w14:paraId="579FAE73" w14:textId="77777777" w:rsidR="000C4D5E" w:rsidRDefault="000C4D5E">
            <w:pPr>
              <w:spacing w:beforeLines="50" w:before="120"/>
              <w:rPr>
                <w:rFonts w:eastAsia="Malgun Gothic"/>
                <w:lang w:val="en-US" w:eastAsia="ko-KR"/>
              </w:rPr>
            </w:pPr>
          </w:p>
        </w:tc>
      </w:tr>
      <w:tr w:rsidR="000C4D5E" w14:paraId="579FAE78" w14:textId="77777777">
        <w:tc>
          <w:tcPr>
            <w:tcW w:w="1555" w:type="dxa"/>
          </w:tcPr>
          <w:p w14:paraId="579FAE75" w14:textId="77777777" w:rsidR="000C4D5E" w:rsidRDefault="00B32960">
            <w:pPr>
              <w:spacing w:beforeLines="50" w:before="120"/>
            </w:pPr>
            <w:r>
              <w:rPr>
                <w:lang w:val="en-US"/>
              </w:rPr>
              <w:t>Interdigital</w:t>
            </w:r>
          </w:p>
        </w:tc>
        <w:tc>
          <w:tcPr>
            <w:tcW w:w="2409" w:type="dxa"/>
          </w:tcPr>
          <w:p w14:paraId="579FAE76" w14:textId="77777777" w:rsidR="000C4D5E" w:rsidRDefault="00B32960">
            <w:pPr>
              <w:spacing w:beforeLines="50" w:before="120"/>
            </w:pPr>
            <w:r>
              <w:rPr>
                <w:lang w:val="en-US"/>
              </w:rPr>
              <w:t>No strong view</w:t>
            </w:r>
          </w:p>
        </w:tc>
        <w:tc>
          <w:tcPr>
            <w:tcW w:w="5812" w:type="dxa"/>
          </w:tcPr>
          <w:p w14:paraId="579FAE77" w14:textId="77777777" w:rsidR="000C4D5E" w:rsidRDefault="00B32960">
            <w:pPr>
              <w:spacing w:beforeLines="50" w:before="120"/>
              <w:rPr>
                <w:lang w:val="en-US"/>
              </w:rPr>
            </w:pPr>
            <w:r>
              <w:rPr>
                <w:lang w:val="en-US"/>
              </w:rPr>
              <w:t xml:space="preserve">To reduce workload, we can focus on FR1 </w:t>
            </w:r>
            <w:r>
              <w:rPr>
                <w:lang w:val="en-US"/>
              </w:rPr>
              <w:t>temporal case B for indirect. But up to companies to try other cases.</w:t>
            </w:r>
          </w:p>
        </w:tc>
      </w:tr>
      <w:tr w:rsidR="000C4D5E" w14:paraId="579FAE7C" w14:textId="77777777">
        <w:tc>
          <w:tcPr>
            <w:tcW w:w="1555" w:type="dxa"/>
          </w:tcPr>
          <w:p w14:paraId="579FAE79" w14:textId="77777777" w:rsidR="000C4D5E" w:rsidRDefault="00B32960">
            <w:pPr>
              <w:spacing w:beforeLines="50" w:before="120"/>
              <w:rPr>
                <w:lang w:val="en-US"/>
              </w:rPr>
            </w:pPr>
            <w:ins w:id="140" w:author="Nokia (Endrit)" w:date="2024-11-06T17:56:00Z">
              <w:r>
                <w:rPr>
                  <w:lang w:val="en-US"/>
                </w:rPr>
                <w:t>Nokia</w:t>
              </w:r>
            </w:ins>
          </w:p>
        </w:tc>
        <w:tc>
          <w:tcPr>
            <w:tcW w:w="2409" w:type="dxa"/>
          </w:tcPr>
          <w:p w14:paraId="579FAE7A" w14:textId="77777777" w:rsidR="000C4D5E" w:rsidRDefault="00B32960">
            <w:pPr>
              <w:spacing w:beforeLines="50" w:before="120"/>
              <w:rPr>
                <w:lang w:val="en-US"/>
              </w:rPr>
            </w:pPr>
            <w:ins w:id="141" w:author="Nokia (Endrit)" w:date="2024-11-06T17:56:00Z">
              <w:r>
                <w:rPr>
                  <w:lang w:val="en-US"/>
                </w:rPr>
                <w:t>Yes</w:t>
              </w:r>
            </w:ins>
          </w:p>
        </w:tc>
        <w:tc>
          <w:tcPr>
            <w:tcW w:w="5812" w:type="dxa"/>
          </w:tcPr>
          <w:p w14:paraId="579FAE7B" w14:textId="77777777" w:rsidR="000C4D5E" w:rsidRDefault="000C4D5E">
            <w:pPr>
              <w:spacing w:beforeLines="50" w:before="120"/>
              <w:rPr>
                <w:rFonts w:eastAsia="Malgun Gothic"/>
                <w:lang w:val="en-US" w:eastAsia="ko-KR"/>
              </w:rPr>
            </w:pPr>
          </w:p>
        </w:tc>
      </w:tr>
      <w:tr w:rsidR="000C4D5E" w14:paraId="579FAE80" w14:textId="77777777">
        <w:trPr>
          <w:ins w:id="142" w:author="CMCC" w:date="2024-11-08T10:35:00Z"/>
        </w:trPr>
        <w:tc>
          <w:tcPr>
            <w:tcW w:w="1555" w:type="dxa"/>
            <w:shd w:val="clear" w:color="auto" w:fill="auto"/>
          </w:tcPr>
          <w:p w14:paraId="579FAE7D" w14:textId="77777777" w:rsidR="000C4D5E" w:rsidRDefault="00B32960">
            <w:pPr>
              <w:spacing w:beforeLines="50" w:before="120"/>
              <w:rPr>
                <w:ins w:id="143" w:author="CMCC" w:date="2024-11-08T10:35:00Z"/>
                <w:lang w:val="en-US"/>
              </w:rPr>
            </w:pPr>
            <w:r>
              <w:rPr>
                <w:rFonts w:hint="eastAsia"/>
                <w:lang w:val="en-US"/>
              </w:rPr>
              <w:t>CMCC</w:t>
            </w:r>
          </w:p>
        </w:tc>
        <w:tc>
          <w:tcPr>
            <w:tcW w:w="2409" w:type="dxa"/>
            <w:shd w:val="clear" w:color="auto" w:fill="auto"/>
          </w:tcPr>
          <w:p w14:paraId="579FAE7E" w14:textId="77777777" w:rsidR="000C4D5E" w:rsidRDefault="00B32960">
            <w:pPr>
              <w:spacing w:beforeLines="50" w:before="120"/>
              <w:rPr>
                <w:ins w:id="144" w:author="CMCC" w:date="2024-11-08T10:35:00Z"/>
                <w:lang w:val="en-US"/>
              </w:rPr>
            </w:pPr>
            <w:r>
              <w:rPr>
                <w:rFonts w:hint="eastAsia"/>
                <w:lang w:val="en-US"/>
              </w:rPr>
              <w:t>Yes</w:t>
            </w:r>
          </w:p>
        </w:tc>
        <w:tc>
          <w:tcPr>
            <w:tcW w:w="5812" w:type="dxa"/>
            <w:shd w:val="clear" w:color="auto" w:fill="auto"/>
          </w:tcPr>
          <w:p w14:paraId="579FAE7F" w14:textId="77777777" w:rsidR="000C4D5E" w:rsidRDefault="000C4D5E">
            <w:pPr>
              <w:spacing w:beforeLines="50" w:before="120"/>
              <w:rPr>
                <w:ins w:id="145" w:author="CMCC" w:date="2024-11-08T10:35:00Z"/>
                <w:lang w:val="en-US" w:eastAsia="ko-KR"/>
              </w:rPr>
            </w:pPr>
          </w:p>
        </w:tc>
      </w:tr>
      <w:tr w:rsidR="00FC42D1" w14:paraId="069167F9" w14:textId="77777777">
        <w:tc>
          <w:tcPr>
            <w:tcW w:w="1555" w:type="dxa"/>
            <w:shd w:val="clear" w:color="auto" w:fill="auto"/>
          </w:tcPr>
          <w:p w14:paraId="314F95AB" w14:textId="26B3224D" w:rsidR="00FC42D1" w:rsidRDefault="00FC42D1" w:rsidP="00FC42D1">
            <w:pPr>
              <w:spacing w:beforeLines="50" w:before="120"/>
              <w:rPr>
                <w:rFonts w:hint="eastAsia"/>
                <w:lang w:val="en-US"/>
              </w:rPr>
            </w:pPr>
            <w:r>
              <w:rPr>
                <w:lang w:val="en-US"/>
              </w:rPr>
              <w:t>Qualcomm</w:t>
            </w:r>
          </w:p>
        </w:tc>
        <w:tc>
          <w:tcPr>
            <w:tcW w:w="2409" w:type="dxa"/>
            <w:shd w:val="clear" w:color="auto" w:fill="auto"/>
          </w:tcPr>
          <w:p w14:paraId="552D8C20" w14:textId="4137A3E3" w:rsidR="00FC42D1" w:rsidRDefault="00FC42D1" w:rsidP="00FC42D1">
            <w:pPr>
              <w:spacing w:beforeLines="50" w:before="120"/>
              <w:rPr>
                <w:rFonts w:hint="eastAsia"/>
                <w:lang w:val="en-US"/>
              </w:rPr>
            </w:pPr>
            <w:r>
              <w:rPr>
                <w:lang w:val="en-US"/>
              </w:rPr>
              <w:t>No</w:t>
            </w:r>
          </w:p>
        </w:tc>
        <w:tc>
          <w:tcPr>
            <w:tcW w:w="5812" w:type="dxa"/>
            <w:shd w:val="clear" w:color="auto" w:fill="auto"/>
          </w:tcPr>
          <w:p w14:paraId="4F6591A6" w14:textId="0E9712FC" w:rsidR="00FC42D1" w:rsidRDefault="00FC42D1" w:rsidP="00FC42D1">
            <w:pPr>
              <w:spacing w:beforeLines="50" w:before="120"/>
              <w:rPr>
                <w:lang w:val="en-US" w:eastAsia="ko-KR"/>
              </w:rPr>
            </w:pPr>
            <w:r>
              <w:rPr>
                <w:lang w:val="en-US"/>
              </w:rPr>
              <w:t>RAN2 has agreed that companies can bring results using the direct method, though it is lower priority than the indirect method. We prefer to stick to this agreement.</w:t>
            </w:r>
          </w:p>
        </w:tc>
      </w:tr>
    </w:tbl>
    <w:p w14:paraId="579FAE81" w14:textId="77777777" w:rsidR="000C4D5E" w:rsidRDefault="00B32960">
      <w:pPr>
        <w:spacing w:beforeLines="50" w:before="120"/>
        <w:rPr>
          <w:ins w:id="146" w:author="OPPO-Zonda" w:date="2024-11-07T15:08:00Z"/>
        </w:rPr>
      </w:pPr>
      <w:ins w:id="147" w:author="OPPO-Zonda" w:date="2024-11-07T15:08:00Z">
        <w:r>
          <w:rPr>
            <w:rFonts w:hint="eastAsia"/>
          </w:rPr>
          <w:t>S</w:t>
        </w:r>
        <w:r>
          <w:t xml:space="preserve">ummary: Majority company confirm that RAN2 can focus on indirect measurement event prediction for intra-frequency temporal domain case B. One company </w:t>
        </w:r>
        <w:r>
          <w:t xml:space="preserve">prefer direct </w:t>
        </w:r>
        <w:proofErr w:type="gramStart"/>
        <w:r>
          <w:t>prediction</w:t>
        </w:r>
        <w:proofErr w:type="gramEnd"/>
        <w:r>
          <w:t xml:space="preserve"> and one company has no strong opinion.</w:t>
        </w:r>
      </w:ins>
    </w:p>
    <w:p w14:paraId="579FAE82" w14:textId="77777777" w:rsidR="000C4D5E" w:rsidRDefault="00B32960">
      <w:pPr>
        <w:spacing w:beforeLines="50" w:before="120"/>
        <w:rPr>
          <w:ins w:id="148" w:author="OPPO-Zonda" w:date="2024-11-07T15:08:00Z"/>
          <w:b/>
          <w:bCs/>
        </w:rPr>
      </w:pPr>
      <w:ins w:id="149" w:author="OPPO-Zonda" w:date="2024-11-07T15:08:00Z">
        <w:r>
          <w:rPr>
            <w:b/>
            <w:bCs/>
          </w:rPr>
          <w:t>Proposal 3: For intra-frequency temporal domain case B indirect measurement event prediction is taken as baseline. Direct prediction is optional. (10/11)</w:t>
        </w:r>
      </w:ins>
    </w:p>
    <w:p w14:paraId="579FAE83" w14:textId="77777777" w:rsidR="000C4D5E" w:rsidRDefault="000C4D5E"/>
    <w:p w14:paraId="579FAE84" w14:textId="77777777" w:rsidR="000C4D5E" w:rsidRDefault="00B32960">
      <w:r>
        <w:rPr>
          <w:rFonts w:hint="eastAsia"/>
        </w:rPr>
        <w:t>B</w:t>
      </w:r>
      <w:r>
        <w:t xml:space="preserve">ased on RAN2 agreement and </w:t>
      </w:r>
      <w:r>
        <w:t>above discussion, we can have following definition for direct measurement event prediction:</w:t>
      </w:r>
    </w:p>
    <w:p w14:paraId="579FAE85" w14:textId="77777777" w:rsidR="000C4D5E" w:rsidRDefault="00B32960">
      <w:pPr>
        <w:rPr>
          <w:b/>
          <w:bCs/>
        </w:rPr>
      </w:pPr>
      <w:r>
        <w:rPr>
          <w:b/>
          <w:bCs/>
        </w:rPr>
        <w:t xml:space="preserve">In direct measurement event prediction, a measurement event within a time window is predicted with </w:t>
      </w:r>
      <w:del w:id="150" w:author="Apple (Apple)" w:date="2024-11-04T09:08:00Z">
        <w:r>
          <w:rPr>
            <w:b/>
            <w:bCs/>
          </w:rPr>
          <w:delText xml:space="preserve">possibility </w:delText>
        </w:r>
      </w:del>
      <w:ins w:id="151" w:author="Apple (Apple)" w:date="2024-11-04T09:08:00Z">
        <w:r>
          <w:rPr>
            <w:b/>
            <w:bCs/>
          </w:rPr>
          <w:t xml:space="preserve">probability </w:t>
        </w:r>
      </w:ins>
      <w:r>
        <w:rPr>
          <w:b/>
          <w:bCs/>
        </w:rPr>
        <w:t xml:space="preserve">x% directly, </w:t>
      </w:r>
      <w:commentRangeStart w:id="152"/>
      <w:r>
        <w:rPr>
          <w:b/>
          <w:bCs/>
        </w:rPr>
        <w:t xml:space="preserve">where 0&lt;x&lt;=100, </w:t>
      </w:r>
      <w:commentRangeEnd w:id="152"/>
      <w:r>
        <w:rPr>
          <w:rStyle w:val="CommentReference"/>
        </w:rPr>
        <w:commentReference w:id="152"/>
      </w:r>
      <w:r>
        <w:rPr>
          <w:b/>
          <w:bCs/>
        </w:rPr>
        <w:t>based on same input of model for corresponding RRM measurement use case</w:t>
      </w:r>
    </w:p>
    <w:p w14:paraId="579FAE86" w14:textId="77777777" w:rsidR="000C4D5E" w:rsidRDefault="00B32960">
      <w:r>
        <w:rPr>
          <w:rFonts w:hint="eastAsia"/>
        </w:rPr>
        <w:t>Once</w:t>
      </w:r>
      <w:r>
        <w:t xml:space="preserve"> question 2/3/4 are answered, then we can improve the wording of the definition.</w:t>
      </w:r>
    </w:p>
    <w:p w14:paraId="579FAE87" w14:textId="77777777" w:rsidR="000C4D5E" w:rsidRDefault="00B32960">
      <w:pPr>
        <w:rPr>
          <w:b/>
          <w:bCs/>
        </w:rPr>
      </w:pPr>
      <w:r>
        <w:rPr>
          <w:rFonts w:hint="eastAsia"/>
          <w:b/>
          <w:bCs/>
        </w:rPr>
        <w:t>Q</w:t>
      </w:r>
      <w:r>
        <w:rPr>
          <w:b/>
          <w:bCs/>
        </w:rPr>
        <w:t xml:space="preserve">uestion 5: Do you agree the recommended definition of </w:t>
      </w:r>
      <w:commentRangeStart w:id="153"/>
      <w:commentRangeStart w:id="154"/>
      <w:commentRangeStart w:id="155"/>
      <w:del w:id="156" w:author="OPPO-Zonda" w:date="2024-11-06T15:26:00Z">
        <w:r>
          <w:rPr>
            <w:b/>
            <w:bCs/>
          </w:rPr>
          <w:delText>in</w:delText>
        </w:r>
      </w:del>
      <w:r>
        <w:rPr>
          <w:b/>
          <w:bCs/>
        </w:rPr>
        <w:t>direct</w:t>
      </w:r>
      <w:commentRangeEnd w:id="153"/>
      <w:r>
        <w:rPr>
          <w:rStyle w:val="CommentReference"/>
        </w:rPr>
        <w:commentReference w:id="153"/>
      </w:r>
      <w:commentRangeEnd w:id="154"/>
      <w:r>
        <w:rPr>
          <w:rStyle w:val="CommentReference"/>
        </w:rPr>
        <w:commentReference w:id="154"/>
      </w:r>
      <w:commentRangeEnd w:id="155"/>
      <w:r>
        <w:rPr>
          <w:rStyle w:val="CommentReference"/>
        </w:rPr>
        <w:commentReference w:id="155"/>
      </w:r>
      <w:r>
        <w:rPr>
          <w:b/>
          <w:bCs/>
        </w:rPr>
        <w:t xml:space="preserve"> measurement event prediction as baseline for further improvement?</w:t>
      </w:r>
    </w:p>
    <w:tbl>
      <w:tblPr>
        <w:tblStyle w:val="TableGrid"/>
        <w:tblW w:w="9776" w:type="dxa"/>
        <w:tblLook w:val="04A0" w:firstRow="1" w:lastRow="0" w:firstColumn="1" w:lastColumn="0" w:noHBand="0" w:noVBand="1"/>
      </w:tblPr>
      <w:tblGrid>
        <w:gridCol w:w="1555"/>
        <w:gridCol w:w="2409"/>
        <w:gridCol w:w="5812"/>
      </w:tblGrid>
      <w:tr w:rsidR="000C4D5E" w14:paraId="579FAE8B" w14:textId="77777777">
        <w:tc>
          <w:tcPr>
            <w:tcW w:w="1555" w:type="dxa"/>
          </w:tcPr>
          <w:p w14:paraId="579FAE88"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E89"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AE8A" w14:textId="77777777" w:rsidR="000C4D5E" w:rsidRDefault="00B32960">
            <w:pPr>
              <w:spacing w:beforeLines="50" w:before="120"/>
              <w:rPr>
                <w:lang w:val="en-US"/>
              </w:rPr>
            </w:pPr>
            <w:r>
              <w:rPr>
                <w:rFonts w:hint="eastAsia"/>
                <w:lang w:val="en-US"/>
              </w:rPr>
              <w:t>C</w:t>
            </w:r>
            <w:r>
              <w:rPr>
                <w:lang w:val="en-US"/>
              </w:rPr>
              <w:t>omments</w:t>
            </w:r>
          </w:p>
        </w:tc>
      </w:tr>
      <w:tr w:rsidR="000C4D5E" w14:paraId="579FAE90" w14:textId="77777777">
        <w:tc>
          <w:tcPr>
            <w:tcW w:w="1555" w:type="dxa"/>
          </w:tcPr>
          <w:p w14:paraId="579FAE8C"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E8D"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9FAE8E" w14:textId="77777777" w:rsidR="000C4D5E" w:rsidRDefault="00B32960">
            <w:pPr>
              <w:spacing w:beforeLines="50" w:before="120"/>
              <w:rPr>
                <w:bCs/>
              </w:rPr>
            </w:pPr>
            <w:r>
              <w:rPr>
                <w:rFonts w:hint="eastAsia"/>
                <w:lang w:val="en-US"/>
              </w:rPr>
              <w:t>T</w:t>
            </w:r>
            <w:r>
              <w:rPr>
                <w:lang w:val="en-US"/>
              </w:rPr>
              <w:t>he phrase ‘</w:t>
            </w:r>
            <w:r>
              <w:rPr>
                <w:b/>
                <w:bCs/>
              </w:rPr>
              <w:t>based on same input of model for corresponding RRM measurement use case</w:t>
            </w:r>
            <w:r>
              <w:rPr>
                <w:bCs/>
              </w:rPr>
              <w:t>’ is misleading as there is no corresponding RRM measurement prediction for the direct approach. Therefore, suggest refining as:</w:t>
            </w:r>
          </w:p>
          <w:p w14:paraId="579FAE8F" w14:textId="77777777" w:rsidR="000C4D5E" w:rsidRDefault="00B32960">
            <w:pPr>
              <w:rPr>
                <w:b/>
                <w:bCs/>
              </w:rPr>
            </w:pPr>
            <w:r>
              <w:rPr>
                <w:b/>
                <w:bCs/>
              </w:rPr>
              <w:t xml:space="preserve">In direct measurement event prediction, a measurement event within a time window is predicted with possibility x% directly, where 0&lt;x&lt;=100, based on the same input of </w:t>
            </w:r>
            <w:r>
              <w:rPr>
                <w:b/>
                <w:bCs/>
                <w:strike/>
                <w:color w:val="FF0000"/>
              </w:rPr>
              <w:t xml:space="preserve">model for corresponding </w:t>
            </w:r>
            <w:r>
              <w:rPr>
                <w:b/>
                <w:bCs/>
              </w:rPr>
              <w:t xml:space="preserve">RRM </w:t>
            </w:r>
            <w:r>
              <w:rPr>
                <w:b/>
                <w:bCs/>
              </w:rPr>
              <w:t>measurement</w:t>
            </w:r>
            <w:r>
              <w:rPr>
                <w:b/>
                <w:bCs/>
                <w:color w:val="FF0000"/>
                <w:u w:val="single"/>
              </w:rPr>
              <w:t xml:space="preserve"> prediction </w:t>
            </w:r>
            <w:r>
              <w:rPr>
                <w:b/>
                <w:bCs/>
              </w:rPr>
              <w:t>use case</w:t>
            </w:r>
          </w:p>
        </w:tc>
      </w:tr>
      <w:tr w:rsidR="000C4D5E" w14:paraId="579FAE94" w14:textId="77777777">
        <w:tc>
          <w:tcPr>
            <w:tcW w:w="1555" w:type="dxa"/>
          </w:tcPr>
          <w:p w14:paraId="579FAE91"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E92"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9FAE93" w14:textId="77777777" w:rsidR="000C4D5E" w:rsidRDefault="00B32960">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0C4D5E" w14:paraId="579FAE98" w14:textId="77777777">
        <w:tc>
          <w:tcPr>
            <w:tcW w:w="1555" w:type="dxa"/>
          </w:tcPr>
          <w:p w14:paraId="579FAE95" w14:textId="77777777" w:rsidR="000C4D5E" w:rsidRDefault="00B32960">
            <w:pPr>
              <w:spacing w:beforeLines="50" w:before="120"/>
              <w:rPr>
                <w:lang w:val="en-US"/>
              </w:rPr>
            </w:pPr>
            <w:r>
              <w:rPr>
                <w:rFonts w:hint="eastAsia"/>
                <w:lang w:val="en-US"/>
              </w:rPr>
              <w:t>NTT DOCOMO</w:t>
            </w:r>
          </w:p>
        </w:tc>
        <w:tc>
          <w:tcPr>
            <w:tcW w:w="2409" w:type="dxa"/>
          </w:tcPr>
          <w:p w14:paraId="579FAE96" w14:textId="77777777" w:rsidR="000C4D5E" w:rsidRDefault="00B32960">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579FAE97" w14:textId="77777777" w:rsidR="000C4D5E" w:rsidRDefault="00B32960">
            <w:pPr>
              <w:spacing w:beforeLines="50" w:before="120"/>
              <w:rPr>
                <w:lang w:val="en-US"/>
              </w:rPr>
            </w:pPr>
            <w:r>
              <w:rPr>
                <w:rFonts w:hint="eastAsia"/>
                <w:lang w:val="en-US"/>
              </w:rPr>
              <w:t xml:space="preserve">Minor comments: The range can </w:t>
            </w:r>
            <w:r>
              <w:rPr>
                <w:rFonts w:hint="eastAsia"/>
                <w:lang w:val="en-US"/>
              </w:rPr>
              <w:t>be 0</w:t>
            </w:r>
            <w:r>
              <w:rPr>
                <w:color w:val="FF0000"/>
                <w:lang w:val="en-US"/>
              </w:rPr>
              <w:t>&lt;</w:t>
            </w:r>
            <w:r>
              <w:rPr>
                <w:rFonts w:hint="eastAsia"/>
                <w:lang w:val="en-US"/>
              </w:rPr>
              <w:t>=x&lt;=100. Zero probability is also allowed.</w:t>
            </w:r>
          </w:p>
        </w:tc>
      </w:tr>
      <w:tr w:rsidR="000C4D5E" w14:paraId="579FAE9C" w14:textId="77777777">
        <w:tc>
          <w:tcPr>
            <w:tcW w:w="1555" w:type="dxa"/>
          </w:tcPr>
          <w:p w14:paraId="579FAE99" w14:textId="77777777" w:rsidR="000C4D5E" w:rsidRDefault="00B32960">
            <w:pPr>
              <w:spacing w:beforeLines="50" w:before="120"/>
              <w:rPr>
                <w:lang w:val="en-US"/>
              </w:rPr>
            </w:pPr>
            <w:r>
              <w:rPr>
                <w:rFonts w:eastAsia="Malgun Gothic" w:hint="eastAsia"/>
                <w:lang w:val="en-US" w:eastAsia="ko-KR"/>
              </w:rPr>
              <w:lastRenderedPageBreak/>
              <w:t>Samsung</w:t>
            </w:r>
          </w:p>
        </w:tc>
        <w:tc>
          <w:tcPr>
            <w:tcW w:w="2409" w:type="dxa"/>
          </w:tcPr>
          <w:p w14:paraId="579FAE9A" w14:textId="77777777" w:rsidR="000C4D5E" w:rsidRDefault="00B32960">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579FAE9B" w14:textId="77777777" w:rsidR="000C4D5E" w:rsidRDefault="00B32960">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0C4D5E" w14:paraId="579FAEA3" w14:textId="77777777">
        <w:tc>
          <w:tcPr>
            <w:tcW w:w="1555" w:type="dxa"/>
          </w:tcPr>
          <w:p w14:paraId="579FAE9D"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AE9E" w14:textId="77777777" w:rsidR="000C4D5E" w:rsidRDefault="00B32960">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579FAE9F" w14:textId="77777777" w:rsidR="000C4D5E" w:rsidRDefault="00B32960">
            <w:pPr>
              <w:spacing w:beforeLines="50" w:before="120"/>
              <w:rPr>
                <w:lang w:val="en-US"/>
              </w:rPr>
            </w:pPr>
            <w:r>
              <w:rPr>
                <w:lang w:val="en-US"/>
              </w:rPr>
              <w:t>We are generally OK with the definition, but have three comments:</w:t>
            </w:r>
          </w:p>
          <w:p w14:paraId="579FAEA0" w14:textId="77777777" w:rsidR="000C4D5E" w:rsidRDefault="00B32960">
            <w:pPr>
              <w:pStyle w:val="ListParagraph"/>
              <w:numPr>
                <w:ilvl w:val="0"/>
                <w:numId w:val="11"/>
              </w:numPr>
              <w:spacing w:beforeLines="50" w:before="120"/>
              <w:ind w:firstLineChars="0"/>
              <w:rPr>
                <w:lang w:val="en-US"/>
              </w:rPr>
            </w:pPr>
            <w:r>
              <w:rPr>
                <w:lang w:val="en-US"/>
              </w:rPr>
              <w:t>If companies would like to use something different as an input, it should be also OK.</w:t>
            </w:r>
          </w:p>
          <w:p w14:paraId="579FAEA1" w14:textId="77777777" w:rsidR="000C4D5E" w:rsidRDefault="00B32960">
            <w:pPr>
              <w:pStyle w:val="ListParagraph"/>
              <w:numPr>
                <w:ilvl w:val="0"/>
                <w:numId w:val="11"/>
              </w:numPr>
              <w:spacing w:beforeLines="50" w:before="120"/>
              <w:ind w:firstLineChars="0"/>
              <w:rPr>
                <w:lang w:val="en-US"/>
              </w:rPr>
            </w:pPr>
            <w:r>
              <w:rPr>
                <w:lang w:val="en-US"/>
              </w:rPr>
              <w:t>Companies should clarify the relation between t0 and t1, e.g. how far t1 is from t0, how long is the window (t1 to t2) etc.</w:t>
            </w:r>
          </w:p>
          <w:p w14:paraId="579FAEA2" w14:textId="77777777" w:rsidR="000C4D5E" w:rsidRDefault="00B32960">
            <w:pPr>
              <w:pStyle w:val="ListParagraph"/>
              <w:numPr>
                <w:ilvl w:val="0"/>
                <w:numId w:val="11"/>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0C4D5E" w14:paraId="579FAEA9" w14:textId="77777777">
        <w:tc>
          <w:tcPr>
            <w:tcW w:w="1555" w:type="dxa"/>
          </w:tcPr>
          <w:p w14:paraId="579FAEA4" w14:textId="77777777" w:rsidR="000C4D5E" w:rsidRDefault="00B32960">
            <w:pPr>
              <w:spacing w:beforeLines="50" w:before="120"/>
              <w:rPr>
                <w:lang w:val="en-US"/>
              </w:rPr>
            </w:pPr>
            <w:r>
              <w:rPr>
                <w:lang w:val="en-US"/>
              </w:rPr>
              <w:t>Apple</w:t>
            </w:r>
          </w:p>
        </w:tc>
        <w:tc>
          <w:tcPr>
            <w:tcW w:w="2409" w:type="dxa"/>
          </w:tcPr>
          <w:p w14:paraId="579FAEA5" w14:textId="77777777" w:rsidR="000C4D5E" w:rsidRDefault="00B32960">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579FAEA6" w14:textId="77777777" w:rsidR="000C4D5E" w:rsidRDefault="00B32960">
            <w:pPr>
              <w:pStyle w:val="ListParagraph"/>
              <w:numPr>
                <w:ilvl w:val="0"/>
                <w:numId w:val="12"/>
              </w:numPr>
              <w:spacing w:beforeLines="50" w:before="120"/>
              <w:ind w:firstLineChars="0"/>
              <w:rPr>
                <w:lang w:val="en-US"/>
              </w:rPr>
            </w:pPr>
            <w:r>
              <w:rPr>
                <w:lang w:val="en-US"/>
              </w:rPr>
              <w:t>We should use the same definition of a window for both direct and indirect</w:t>
            </w:r>
          </w:p>
          <w:p w14:paraId="579FAEA7" w14:textId="77777777" w:rsidR="000C4D5E" w:rsidRDefault="00B32960">
            <w:pPr>
              <w:pStyle w:val="ListParagraph"/>
              <w:numPr>
                <w:ilvl w:val="0"/>
                <w:numId w:val="12"/>
              </w:numPr>
              <w:spacing w:beforeLines="50" w:before="120"/>
              <w:ind w:firstLineChars="0"/>
              <w:rPr>
                <w:lang w:val="en-US"/>
              </w:rPr>
            </w:pPr>
            <w:r>
              <w:rPr>
                <w:lang w:val="en-US"/>
              </w:rPr>
              <w:t xml:space="preserve">Possibility -&gt; probability </w:t>
            </w:r>
          </w:p>
          <w:p w14:paraId="579FAEA8" w14:textId="77777777" w:rsidR="000C4D5E" w:rsidRDefault="00B32960">
            <w:pPr>
              <w:pStyle w:val="ListParagraph"/>
              <w:numPr>
                <w:ilvl w:val="0"/>
                <w:numId w:val="12"/>
              </w:numPr>
              <w:spacing w:beforeLines="50" w:before="120"/>
              <w:ind w:firstLineChars="0"/>
              <w:rPr>
                <w:lang w:val="en-US"/>
              </w:rPr>
            </w:pPr>
            <w:r>
              <w:rPr>
                <w:lang w:val="en-US"/>
              </w:rPr>
              <w:t xml:space="preserve">As a side note, if you see a prediction of literally 0% or 100%, I wouldn’t trust the results </w:t>
            </w:r>
            <w:r>
              <w:rPr>
                <w:lang w:val="en-US"/>
              </w:rPr>
              <w:sym w:font="Wingdings" w:char="F04A"/>
            </w:r>
          </w:p>
        </w:tc>
      </w:tr>
      <w:tr w:rsidR="000C4D5E" w14:paraId="579FAEAD" w14:textId="77777777">
        <w:tc>
          <w:tcPr>
            <w:tcW w:w="1555" w:type="dxa"/>
            <w:tcBorders>
              <w:top w:val="single" w:sz="4" w:space="0" w:color="auto"/>
              <w:left w:val="single" w:sz="4" w:space="0" w:color="auto"/>
              <w:bottom w:val="single" w:sz="4" w:space="0" w:color="auto"/>
              <w:right w:val="single" w:sz="4" w:space="0" w:color="auto"/>
            </w:tcBorders>
          </w:tcPr>
          <w:p w14:paraId="579FAEAA" w14:textId="77777777" w:rsidR="000C4D5E" w:rsidRDefault="00B32960">
            <w:pPr>
              <w:spacing w:beforeLines="50" w:before="120"/>
              <w:rPr>
                <w:lang w:val="en-US"/>
              </w:rPr>
            </w:pPr>
            <w:proofErr w:type="spellStart"/>
            <w:r>
              <w:t>Mediatek</w:t>
            </w:r>
            <w:proofErr w:type="spellEnd"/>
            <w:r>
              <w:t xml:space="preserve"> </w:t>
            </w:r>
          </w:p>
        </w:tc>
        <w:tc>
          <w:tcPr>
            <w:tcW w:w="2409" w:type="dxa"/>
            <w:tcBorders>
              <w:top w:val="single" w:sz="4" w:space="0" w:color="auto"/>
              <w:left w:val="single" w:sz="4" w:space="0" w:color="auto"/>
              <w:bottom w:val="single" w:sz="4" w:space="0" w:color="auto"/>
              <w:right w:val="single" w:sz="4" w:space="0" w:color="auto"/>
            </w:tcBorders>
          </w:tcPr>
          <w:p w14:paraId="579FAEAB" w14:textId="77777777" w:rsidR="000C4D5E" w:rsidRDefault="00B32960">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tcPr>
          <w:p w14:paraId="579FAEAC" w14:textId="77777777" w:rsidR="000C4D5E" w:rsidRDefault="00B32960">
            <w:pPr>
              <w:spacing w:beforeLines="50" w:before="120"/>
              <w:rPr>
                <w:lang w:val="en-US"/>
              </w:rPr>
            </w:pPr>
            <w:bookmarkStart w:id="157" w:name="OLE_LINK45"/>
            <w:r>
              <w:t xml:space="preserve">As mentioned in the comment in Question 3. We think AI </w:t>
            </w:r>
            <w:r>
              <w:rPr>
                <w:rFonts w:eastAsia="PMingLiU"/>
                <w:lang w:eastAsia="zh-TW"/>
              </w:rPr>
              <w:t>should identify when an event occurs, including the timing of the event (or said the location of TW/PTR) and the corresponding probability.</w:t>
            </w:r>
            <w:bookmarkEnd w:id="157"/>
            <w:r>
              <w:rPr>
                <w:rFonts w:eastAsia="PMingLiU"/>
                <w:lang w:eastAsia="zh-TW"/>
              </w:rPr>
              <w:t xml:space="preserve"> Also, </w:t>
            </w:r>
            <w:r>
              <w:t xml:space="preserve">there is another possible option for direct prediction, i.e., (Option 2) to predict whether the event is valid or not. The AI model output can be the probability or binary flag ({Yes (event is </w:t>
            </w:r>
            <w:r>
              <w:t>valid), no (event not valid)}) of the event that is considered valid.</w:t>
            </w:r>
          </w:p>
        </w:tc>
      </w:tr>
      <w:tr w:rsidR="000C4D5E" w14:paraId="579FAEB1" w14:textId="77777777">
        <w:tc>
          <w:tcPr>
            <w:tcW w:w="1555" w:type="dxa"/>
          </w:tcPr>
          <w:p w14:paraId="579FAEAE" w14:textId="77777777" w:rsidR="000C4D5E" w:rsidRDefault="00B32960">
            <w:pPr>
              <w:spacing w:beforeLines="50" w:before="120"/>
              <w:rPr>
                <w:lang w:val="en-US"/>
              </w:rPr>
            </w:pPr>
            <w:r>
              <w:rPr>
                <w:rFonts w:hint="eastAsia"/>
                <w:lang w:val="en-US"/>
              </w:rPr>
              <w:t>Z</w:t>
            </w:r>
            <w:r>
              <w:rPr>
                <w:lang w:val="en-US"/>
              </w:rPr>
              <w:t>TE</w:t>
            </w:r>
          </w:p>
        </w:tc>
        <w:tc>
          <w:tcPr>
            <w:tcW w:w="2409" w:type="dxa"/>
          </w:tcPr>
          <w:p w14:paraId="579FAEAF" w14:textId="77777777" w:rsidR="000C4D5E" w:rsidRDefault="00B32960">
            <w:pPr>
              <w:spacing w:beforeLines="50" w:before="120"/>
              <w:rPr>
                <w:lang w:val="en-US"/>
              </w:rPr>
            </w:pPr>
            <w:r>
              <w:rPr>
                <w:rFonts w:hint="eastAsia"/>
                <w:lang w:val="en-US"/>
              </w:rPr>
              <w:t>S</w:t>
            </w:r>
            <w:r>
              <w:rPr>
                <w:lang w:val="en-US"/>
              </w:rPr>
              <w:t>ee comments</w:t>
            </w:r>
          </w:p>
        </w:tc>
        <w:tc>
          <w:tcPr>
            <w:tcW w:w="5812" w:type="dxa"/>
          </w:tcPr>
          <w:p w14:paraId="579FAEB0" w14:textId="77777777" w:rsidR="000C4D5E" w:rsidRDefault="00B32960">
            <w:pPr>
              <w:spacing w:beforeLines="50" w:before="120"/>
              <w:rPr>
                <w:lang w:val="en-US"/>
              </w:rPr>
            </w:pPr>
            <w:r>
              <w:rPr>
                <w:lang w:val="en-US"/>
              </w:rPr>
              <w:t>In our understanding, the inputs for direct and indirect prediction must be different, as agreed in RAN2, it can be up to companies to declare the inputs for direct model. Prefer to remove “</w:t>
            </w:r>
            <w:r>
              <w:rPr>
                <w:b/>
                <w:bCs/>
              </w:rPr>
              <w:t>based on same input of model for corresponding RRM measurement use case</w:t>
            </w:r>
            <w:r>
              <w:rPr>
                <w:lang w:val="en-US"/>
              </w:rPr>
              <w:t>”.</w:t>
            </w:r>
          </w:p>
        </w:tc>
      </w:tr>
      <w:tr w:rsidR="000C4D5E" w14:paraId="579FAEB5" w14:textId="77777777">
        <w:tc>
          <w:tcPr>
            <w:tcW w:w="1555" w:type="dxa"/>
          </w:tcPr>
          <w:p w14:paraId="579FAEB2"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AEB3" w14:textId="77777777" w:rsidR="000C4D5E" w:rsidRDefault="00B32960">
            <w:pPr>
              <w:spacing w:beforeLines="50" w:before="120"/>
              <w:rPr>
                <w:rFonts w:eastAsia="Malgun Gothic"/>
                <w:lang w:val="en-US"/>
              </w:rPr>
            </w:pPr>
            <w:proofErr w:type="gramStart"/>
            <w:r>
              <w:rPr>
                <w:rFonts w:eastAsia="Malgun Gothic" w:hint="eastAsia"/>
                <w:lang w:val="en-US"/>
              </w:rPr>
              <w:t>Yes</w:t>
            </w:r>
            <w:proofErr w:type="gramEnd"/>
            <w:r>
              <w:rPr>
                <w:rFonts w:eastAsia="Malgun Gothic" w:hint="eastAsia"/>
                <w:lang w:val="en-US"/>
              </w:rPr>
              <w:t xml:space="preserve"> with comments</w:t>
            </w:r>
          </w:p>
        </w:tc>
        <w:tc>
          <w:tcPr>
            <w:tcW w:w="5812" w:type="dxa"/>
          </w:tcPr>
          <w:p w14:paraId="579FAEB4" w14:textId="77777777" w:rsidR="000C4D5E" w:rsidRDefault="00B32960">
            <w:pPr>
              <w:spacing w:beforeLines="50" w:before="120"/>
              <w:rPr>
                <w:b/>
                <w:bCs/>
              </w:rPr>
            </w:pPr>
            <w:r>
              <w:rPr>
                <w:rFonts w:hint="eastAsia"/>
                <w:lang w:val="en-US"/>
              </w:rPr>
              <w:t xml:space="preserve">We think it can be revised as </w:t>
            </w:r>
            <w:r>
              <w:rPr>
                <w:lang w:val="en-US"/>
              </w:rPr>
              <w:t>“…</w:t>
            </w:r>
            <w:r>
              <w:rPr>
                <w:rFonts w:hint="eastAsia"/>
                <w:lang w:val="en-US"/>
              </w:rPr>
              <w:t xml:space="preserve">, </w:t>
            </w:r>
            <w:r>
              <w:rPr>
                <w:rFonts w:hint="eastAsia"/>
                <w:b/>
                <w:color w:val="FF0000"/>
                <w:u w:val="single"/>
                <w:lang w:val="en-US"/>
              </w:rPr>
              <w:t xml:space="preserve">e.g., </w:t>
            </w:r>
            <w:r>
              <w:rPr>
                <w:b/>
                <w:bCs/>
              </w:rPr>
              <w:t>based on</w:t>
            </w:r>
            <w:r>
              <w:rPr>
                <w:b/>
                <w:bCs/>
                <w:strike/>
                <w:color w:val="FF0000"/>
              </w:rPr>
              <w:t xml:space="preserve"> same input of model for corresponding </w:t>
            </w:r>
            <w:r>
              <w:rPr>
                <w:b/>
                <w:bCs/>
              </w:rPr>
              <w:t>RRM measurement</w:t>
            </w:r>
            <w:r>
              <w:rPr>
                <w:rFonts w:hint="eastAsia"/>
                <w:b/>
                <w:bCs/>
              </w:rPr>
              <w:t xml:space="preserve"> </w:t>
            </w:r>
            <w:r>
              <w:rPr>
                <w:rFonts w:hint="eastAsia"/>
                <w:b/>
                <w:bCs/>
                <w:color w:val="FF0000"/>
                <w:u w:val="single"/>
              </w:rPr>
              <w:t>prediction</w:t>
            </w:r>
            <w:r>
              <w:rPr>
                <w:b/>
                <w:bCs/>
                <w:color w:val="FF0000"/>
              </w:rPr>
              <w:t xml:space="preserve"> </w:t>
            </w:r>
            <w:r>
              <w:rPr>
                <w:b/>
                <w:bCs/>
              </w:rPr>
              <w:t>use case</w:t>
            </w:r>
            <w:r>
              <w:rPr>
                <w:lang w:val="en-US"/>
              </w:rPr>
              <w:t>”</w:t>
            </w:r>
            <w:r>
              <w:rPr>
                <w:rFonts w:hint="eastAsia"/>
                <w:lang w:val="en-US"/>
              </w:rPr>
              <w:t>. And companies can report the input they use.</w:t>
            </w:r>
          </w:p>
        </w:tc>
      </w:tr>
      <w:tr w:rsidR="000C4D5E" w14:paraId="579FAEB9" w14:textId="77777777">
        <w:tc>
          <w:tcPr>
            <w:tcW w:w="1555" w:type="dxa"/>
          </w:tcPr>
          <w:p w14:paraId="579FAEB6" w14:textId="77777777" w:rsidR="000C4D5E" w:rsidRDefault="00B32960">
            <w:pPr>
              <w:spacing w:beforeLines="50" w:before="120"/>
              <w:rPr>
                <w:rFonts w:eastAsia="Malgun Gothic"/>
                <w:lang w:val="en-US"/>
              </w:rPr>
            </w:pPr>
            <w:r>
              <w:rPr>
                <w:lang w:val="en-US"/>
              </w:rPr>
              <w:t>Ericsson</w:t>
            </w:r>
          </w:p>
        </w:tc>
        <w:tc>
          <w:tcPr>
            <w:tcW w:w="2409" w:type="dxa"/>
          </w:tcPr>
          <w:p w14:paraId="579FAEB7" w14:textId="77777777" w:rsidR="000C4D5E" w:rsidRDefault="00B32960">
            <w:pPr>
              <w:spacing w:beforeLines="50" w:before="120"/>
              <w:rPr>
                <w:rFonts w:eastAsia="Malgun Gothic"/>
                <w:lang w:val="en-US"/>
              </w:rPr>
            </w:pPr>
            <w:r>
              <w:rPr>
                <w:lang w:val="en-US"/>
              </w:rPr>
              <w:t>Yes</w:t>
            </w:r>
          </w:p>
        </w:tc>
        <w:tc>
          <w:tcPr>
            <w:tcW w:w="5812" w:type="dxa"/>
          </w:tcPr>
          <w:p w14:paraId="579FAEB8" w14:textId="77777777" w:rsidR="000C4D5E" w:rsidRDefault="000C4D5E">
            <w:pPr>
              <w:spacing w:beforeLines="50" w:before="120"/>
              <w:rPr>
                <w:lang w:val="en-US"/>
              </w:rPr>
            </w:pPr>
          </w:p>
        </w:tc>
      </w:tr>
      <w:tr w:rsidR="000C4D5E" w14:paraId="579FAEBD" w14:textId="77777777">
        <w:tc>
          <w:tcPr>
            <w:tcW w:w="1555" w:type="dxa"/>
          </w:tcPr>
          <w:p w14:paraId="579FAEBA" w14:textId="77777777" w:rsidR="000C4D5E" w:rsidRDefault="00B32960">
            <w:pPr>
              <w:spacing w:beforeLines="50" w:before="120"/>
              <w:rPr>
                <w:lang w:val="en-US"/>
              </w:rPr>
            </w:pPr>
            <w:r>
              <w:rPr>
                <w:lang w:val="en-US"/>
              </w:rPr>
              <w:t>Interdigital</w:t>
            </w:r>
          </w:p>
        </w:tc>
        <w:tc>
          <w:tcPr>
            <w:tcW w:w="2409" w:type="dxa"/>
          </w:tcPr>
          <w:p w14:paraId="579FAEBB" w14:textId="77777777" w:rsidR="000C4D5E" w:rsidRDefault="00B32960">
            <w:pPr>
              <w:spacing w:beforeLines="50" w:before="120"/>
              <w:rPr>
                <w:lang w:val="en-US"/>
              </w:rPr>
            </w:pPr>
            <w:r>
              <w:rPr>
                <w:lang w:val="en-US"/>
              </w:rPr>
              <w:t>Yes, with comments</w:t>
            </w:r>
          </w:p>
        </w:tc>
        <w:tc>
          <w:tcPr>
            <w:tcW w:w="5812" w:type="dxa"/>
          </w:tcPr>
          <w:p w14:paraId="579FAEBC" w14:textId="77777777" w:rsidR="000C4D5E" w:rsidRDefault="00B32960">
            <w:pPr>
              <w:spacing w:beforeLines="50" w:before="120"/>
              <w:rPr>
                <w:lang w:val="en-US"/>
              </w:rPr>
            </w:pPr>
            <w:r>
              <w:rPr>
                <w:lang w:val="en-US"/>
              </w:rPr>
              <w:t>Agree with Xiaomi</w:t>
            </w:r>
          </w:p>
        </w:tc>
      </w:tr>
      <w:tr w:rsidR="000C4D5E" w14:paraId="579FAEC1" w14:textId="77777777">
        <w:tc>
          <w:tcPr>
            <w:tcW w:w="1555" w:type="dxa"/>
          </w:tcPr>
          <w:p w14:paraId="579FAEBE" w14:textId="77777777" w:rsidR="000C4D5E" w:rsidRDefault="00B32960">
            <w:pPr>
              <w:spacing w:beforeLines="50" w:before="120"/>
              <w:rPr>
                <w:lang w:val="en-US"/>
              </w:rPr>
            </w:pPr>
            <w:ins w:id="158" w:author="Nokia (Endrit)" w:date="2024-11-06T17:57:00Z">
              <w:r>
                <w:rPr>
                  <w:lang w:val="en-US"/>
                </w:rPr>
                <w:t>Nokia</w:t>
              </w:r>
            </w:ins>
          </w:p>
        </w:tc>
        <w:tc>
          <w:tcPr>
            <w:tcW w:w="2409" w:type="dxa"/>
          </w:tcPr>
          <w:p w14:paraId="579FAEBF" w14:textId="77777777" w:rsidR="000C4D5E" w:rsidRDefault="00B32960">
            <w:pPr>
              <w:spacing w:beforeLines="50" w:before="120"/>
              <w:rPr>
                <w:lang w:val="en-US"/>
              </w:rPr>
            </w:pPr>
            <w:ins w:id="159" w:author="Nokia (Endrit)" w:date="2024-11-06T17:57:00Z">
              <w:r>
                <w:rPr>
                  <w:lang w:val="en-US"/>
                </w:rPr>
                <w:t>Yes</w:t>
              </w:r>
            </w:ins>
          </w:p>
        </w:tc>
        <w:tc>
          <w:tcPr>
            <w:tcW w:w="5812" w:type="dxa"/>
          </w:tcPr>
          <w:p w14:paraId="579FAEC0" w14:textId="77777777" w:rsidR="000C4D5E" w:rsidRDefault="000C4D5E">
            <w:pPr>
              <w:spacing w:beforeLines="50" w:before="120"/>
              <w:rPr>
                <w:lang w:val="en-US"/>
              </w:rPr>
            </w:pPr>
          </w:p>
        </w:tc>
      </w:tr>
      <w:tr w:rsidR="000C4D5E" w14:paraId="579FAEC5" w14:textId="77777777">
        <w:trPr>
          <w:ins w:id="160" w:author="CMCC" w:date="2024-11-08T10:35:00Z"/>
        </w:trPr>
        <w:tc>
          <w:tcPr>
            <w:tcW w:w="1555" w:type="dxa"/>
            <w:shd w:val="clear" w:color="auto" w:fill="auto"/>
          </w:tcPr>
          <w:p w14:paraId="579FAEC2" w14:textId="77777777" w:rsidR="000C4D5E" w:rsidRDefault="00B32960">
            <w:pPr>
              <w:spacing w:beforeLines="50" w:before="120"/>
              <w:rPr>
                <w:ins w:id="161" w:author="CMCC" w:date="2024-11-08T10:35:00Z"/>
                <w:lang w:val="en-US"/>
              </w:rPr>
            </w:pPr>
            <w:r>
              <w:rPr>
                <w:rFonts w:hint="eastAsia"/>
                <w:lang w:val="en-US"/>
              </w:rPr>
              <w:t>CMCC</w:t>
            </w:r>
          </w:p>
        </w:tc>
        <w:tc>
          <w:tcPr>
            <w:tcW w:w="2409" w:type="dxa"/>
            <w:shd w:val="clear" w:color="auto" w:fill="auto"/>
          </w:tcPr>
          <w:p w14:paraId="579FAEC3" w14:textId="77777777" w:rsidR="000C4D5E" w:rsidRDefault="00B32960">
            <w:pPr>
              <w:spacing w:beforeLines="50" w:before="120"/>
              <w:rPr>
                <w:ins w:id="162" w:author="CMCC" w:date="2024-11-08T10:35:00Z"/>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579FAEC4" w14:textId="77777777" w:rsidR="000C4D5E" w:rsidRDefault="00B32960">
            <w:pPr>
              <w:spacing w:beforeLines="50" w:before="120"/>
              <w:rPr>
                <w:ins w:id="163" w:author="CMCC" w:date="2024-11-08T10:35:00Z"/>
                <w:lang w:val="en-US"/>
              </w:rPr>
            </w:pPr>
            <w:r>
              <w:rPr>
                <w:rFonts w:hint="eastAsia"/>
                <w:lang w:val="en-US"/>
              </w:rPr>
              <w:t>We s</w:t>
            </w:r>
            <w:r>
              <w:rPr>
                <w:rFonts w:eastAsia="Malgun Gothic" w:hint="eastAsia"/>
                <w:lang w:val="en-US" w:eastAsia="ko-KR"/>
              </w:rPr>
              <w:t xml:space="preserve">hare the view with Xiaomi. </w:t>
            </w:r>
          </w:p>
        </w:tc>
      </w:tr>
      <w:tr w:rsidR="003A7062" w14:paraId="18129A5C" w14:textId="77777777">
        <w:tc>
          <w:tcPr>
            <w:tcW w:w="1555" w:type="dxa"/>
            <w:shd w:val="clear" w:color="auto" w:fill="auto"/>
          </w:tcPr>
          <w:p w14:paraId="26698A3D" w14:textId="5D85B892" w:rsidR="003A7062" w:rsidRDefault="003A7062" w:rsidP="003A7062">
            <w:pPr>
              <w:spacing w:beforeLines="50" w:before="120"/>
              <w:rPr>
                <w:rFonts w:hint="eastAsia"/>
                <w:lang w:val="en-US"/>
              </w:rPr>
            </w:pPr>
            <w:r>
              <w:rPr>
                <w:lang w:val="en-US"/>
              </w:rPr>
              <w:t>Qualcomm</w:t>
            </w:r>
          </w:p>
        </w:tc>
        <w:tc>
          <w:tcPr>
            <w:tcW w:w="2409" w:type="dxa"/>
            <w:shd w:val="clear" w:color="auto" w:fill="auto"/>
          </w:tcPr>
          <w:p w14:paraId="39E900D4" w14:textId="6E06A84E" w:rsidR="003A7062" w:rsidRDefault="003A7062" w:rsidP="003A7062">
            <w:pPr>
              <w:spacing w:beforeLines="50" w:before="120"/>
              <w:rPr>
                <w:rFonts w:hint="eastAsia"/>
                <w:lang w:val="en-US"/>
              </w:rPr>
            </w:pPr>
            <w:r>
              <w:rPr>
                <w:lang w:val="en-US"/>
              </w:rPr>
              <w:t>Yes, as baseline, with modifications as in the comments</w:t>
            </w:r>
          </w:p>
        </w:tc>
        <w:tc>
          <w:tcPr>
            <w:tcW w:w="5812" w:type="dxa"/>
          </w:tcPr>
          <w:p w14:paraId="1073AE6D" w14:textId="77777777" w:rsidR="003A7062" w:rsidRDefault="003A7062" w:rsidP="003A7062">
            <w:pPr>
              <w:spacing w:beforeLines="50" w:before="120"/>
              <w:rPr>
                <w:lang w:val="en-US"/>
              </w:rPr>
            </w:pPr>
            <w:r>
              <w:rPr>
                <w:lang w:val="en-US"/>
              </w:rPr>
              <w:t xml:space="preserve">Modifications of the definition as </w:t>
            </w:r>
            <w:r w:rsidRPr="00794611">
              <w:rPr>
                <w:highlight w:val="cyan"/>
                <w:lang w:val="en-US"/>
              </w:rPr>
              <w:t>below</w:t>
            </w:r>
            <w:r>
              <w:rPr>
                <w:lang w:val="en-US"/>
              </w:rPr>
              <w:t xml:space="preserve"> (for better readability):</w:t>
            </w:r>
          </w:p>
          <w:p w14:paraId="3AD1A779" w14:textId="40F74944" w:rsidR="003A7062" w:rsidRDefault="003A7062" w:rsidP="003A7062">
            <w:pPr>
              <w:spacing w:beforeLines="50" w:before="120"/>
              <w:rPr>
                <w:rFonts w:hint="eastAsia"/>
                <w:lang w:val="en-US"/>
              </w:rPr>
            </w:pPr>
            <w:r w:rsidRPr="00126FC3">
              <w:rPr>
                <w:lang w:val="en-US"/>
              </w:rPr>
              <w:t xml:space="preserve">In direct measurement event prediction, </w:t>
            </w:r>
            <w:r w:rsidRPr="00D53456">
              <w:rPr>
                <w:highlight w:val="cyan"/>
                <w:lang w:val="en-US"/>
              </w:rPr>
              <w:t>the model output is the probability of occurrence of</w:t>
            </w:r>
            <w:r>
              <w:rPr>
                <w:lang w:val="en-US"/>
              </w:rPr>
              <w:t xml:space="preserve"> </w:t>
            </w:r>
            <w:r w:rsidRPr="00126FC3">
              <w:rPr>
                <w:lang w:val="en-US"/>
              </w:rPr>
              <w:t>a measurement event within a</w:t>
            </w:r>
            <w:r>
              <w:rPr>
                <w:lang w:val="en-US"/>
              </w:rPr>
              <w:t xml:space="preserve"> </w:t>
            </w:r>
            <w:r w:rsidRPr="00126FC3">
              <w:rPr>
                <w:lang w:val="en-US"/>
              </w:rPr>
              <w:t xml:space="preserve">time window </w:t>
            </w:r>
            <w:r w:rsidRPr="00C112DE">
              <w:rPr>
                <w:strike/>
                <w:highlight w:val="cyan"/>
                <w:lang w:val="en-US"/>
              </w:rPr>
              <w:t>is predicted with possibility x% directly, where 0&lt;x&lt;=100</w:t>
            </w:r>
            <w:r w:rsidRPr="00126FC3">
              <w:rPr>
                <w:lang w:val="en-US"/>
              </w:rPr>
              <w:t xml:space="preserve">, </w:t>
            </w:r>
            <w:r w:rsidRPr="00D53456">
              <w:rPr>
                <w:highlight w:val="cyan"/>
                <w:lang w:val="en-US"/>
              </w:rPr>
              <w:t>and is</w:t>
            </w:r>
            <w:r>
              <w:rPr>
                <w:lang w:val="en-US"/>
              </w:rPr>
              <w:t xml:space="preserve"> </w:t>
            </w:r>
            <w:r w:rsidRPr="00126FC3">
              <w:rPr>
                <w:lang w:val="en-US"/>
              </w:rPr>
              <w:t xml:space="preserve">based on same input of model </w:t>
            </w:r>
            <w:r w:rsidRPr="0071599C">
              <w:rPr>
                <w:highlight w:val="cyan"/>
                <w:lang w:val="en-US"/>
              </w:rPr>
              <w:t>as</w:t>
            </w:r>
            <w:r>
              <w:rPr>
                <w:lang w:val="en-US"/>
              </w:rPr>
              <w:t xml:space="preserve"> </w:t>
            </w:r>
            <w:r w:rsidRPr="00126FC3">
              <w:rPr>
                <w:lang w:val="en-US"/>
              </w:rPr>
              <w:t>for corresponding RRM measurement use case</w:t>
            </w:r>
            <w:r>
              <w:rPr>
                <w:lang w:val="en-US"/>
              </w:rPr>
              <w:t>.</w:t>
            </w:r>
          </w:p>
        </w:tc>
      </w:tr>
    </w:tbl>
    <w:p w14:paraId="579FAEC6" w14:textId="77777777" w:rsidR="000C4D5E" w:rsidRDefault="00B32960">
      <w:pPr>
        <w:spacing w:beforeLines="50" w:before="120"/>
        <w:rPr>
          <w:ins w:id="164" w:author="OPPO-Zonda" w:date="2024-11-07T15:07:00Z"/>
        </w:rPr>
      </w:pPr>
      <w:ins w:id="165" w:author="OPPO-Zonda" w:date="2024-11-07T15:07:00Z">
        <w:r>
          <w:rPr>
            <w:rFonts w:hint="eastAsia"/>
          </w:rPr>
          <w:t>S</w:t>
        </w:r>
        <w:r>
          <w:t xml:space="preserve">ummary: the arguments still focus on the output of the direct prediction i.e. the </w:t>
        </w:r>
        <w:r>
          <w:t xml:space="preserve">issue under question 3 and input of the model which is discussed under question 2. And many company want to remove the wording “based on same input of model for corresponding RRM measurement use case”, which makes the issue itself </w:t>
        </w:r>
        <w:r>
          <w:lastRenderedPageBreak/>
          <w:t xml:space="preserve">meaningless. </w:t>
        </w:r>
        <w:proofErr w:type="gramStart"/>
        <w:r>
          <w:t>Rapporteur</w:t>
        </w:r>
        <w:proofErr w:type="gramEnd"/>
        <w:r>
          <w:t xml:space="preserve"> suggest to wait for the conclusion of question 2 and 3 at first and then see whether any clarification is needed.</w:t>
        </w:r>
      </w:ins>
    </w:p>
    <w:p w14:paraId="579FAEC7" w14:textId="77777777" w:rsidR="000C4D5E" w:rsidRDefault="00B32960">
      <w:pPr>
        <w:rPr>
          <w:b/>
          <w:bCs/>
        </w:rPr>
      </w:pPr>
      <w:ins w:id="166" w:author="OPPO-Zonda" w:date="2024-11-07T15:17:00Z">
        <w:r>
          <w:rPr>
            <w:rFonts w:hint="eastAsia"/>
            <w:b/>
            <w:bCs/>
          </w:rPr>
          <w:t>P</w:t>
        </w:r>
        <w:r>
          <w:rPr>
            <w:b/>
            <w:bCs/>
          </w:rPr>
          <w:t xml:space="preserve">roposal 4: To conclude the </w:t>
        </w:r>
        <w:proofErr w:type="spellStart"/>
        <w:r>
          <w:rPr>
            <w:b/>
            <w:bCs/>
          </w:rPr>
          <w:t>defition</w:t>
        </w:r>
        <w:proofErr w:type="spellEnd"/>
        <w:r>
          <w:rPr>
            <w:b/>
            <w:bCs/>
          </w:rPr>
          <w:t xml:space="preserve"> of direct measurement event prediction once </w:t>
        </w:r>
      </w:ins>
      <w:ins w:id="167" w:author="OPPO-Zonda" w:date="2024-11-07T15:18:00Z">
        <w:r>
          <w:rPr>
            <w:b/>
            <w:bCs/>
          </w:rPr>
          <w:t>issue in question 2 and 3 are resolved</w:t>
        </w:r>
      </w:ins>
    </w:p>
    <w:p w14:paraId="579FAEC8" w14:textId="77777777" w:rsidR="000C4D5E" w:rsidRDefault="00B32960">
      <w:pPr>
        <w:pStyle w:val="Heading3"/>
      </w:pPr>
      <w:r>
        <w:t>Metrics</w:t>
      </w:r>
    </w:p>
    <w:p w14:paraId="579FAEC9" w14:textId="77777777" w:rsidR="000C4D5E" w:rsidRDefault="00B32960">
      <w:r>
        <w:rPr>
          <w:rFonts w:hint="eastAsia"/>
        </w:rPr>
        <w:t>F</w:t>
      </w:r>
      <w:r>
        <w:t>1 score is a classical performance metrics for classification model. In general, the model intends to predict an event, which may occur in baseline case. And depending on whether an event is predicted in AI case i.e. by the model and/or occur in baseline case, the combination of AI case and baseline case could be illustrated in Table 2.1.2-1:</w:t>
      </w:r>
    </w:p>
    <w:tbl>
      <w:tblPr>
        <w:tblStyle w:val="TableGrid"/>
        <w:tblW w:w="0" w:type="auto"/>
        <w:jc w:val="center"/>
        <w:tblLook w:val="04A0" w:firstRow="1" w:lastRow="0" w:firstColumn="1" w:lastColumn="0" w:noHBand="0" w:noVBand="1"/>
      </w:tblPr>
      <w:tblGrid>
        <w:gridCol w:w="1796"/>
        <w:gridCol w:w="1748"/>
        <w:gridCol w:w="1984"/>
      </w:tblGrid>
      <w:tr w:rsidR="000C4D5E" w14:paraId="579FAECD" w14:textId="77777777">
        <w:trPr>
          <w:jc w:val="center"/>
        </w:trPr>
        <w:tc>
          <w:tcPr>
            <w:tcW w:w="1796" w:type="dxa"/>
          </w:tcPr>
          <w:p w14:paraId="579FAECA" w14:textId="77777777" w:rsidR="000C4D5E" w:rsidRDefault="00B32960">
            <w:pPr>
              <w:rPr>
                <w:sz w:val="18"/>
                <w:szCs w:val="18"/>
              </w:rPr>
            </w:pPr>
            <w:r>
              <w:rPr>
                <w:sz w:val="18"/>
                <w:szCs w:val="18"/>
              </w:rPr>
              <w:t>true event\predicted event</w:t>
            </w:r>
          </w:p>
        </w:tc>
        <w:tc>
          <w:tcPr>
            <w:tcW w:w="1748" w:type="dxa"/>
          </w:tcPr>
          <w:p w14:paraId="579FAECB" w14:textId="77777777" w:rsidR="000C4D5E" w:rsidRDefault="00B32960">
            <w:pPr>
              <w:jc w:val="center"/>
              <w:rPr>
                <w:sz w:val="18"/>
                <w:szCs w:val="18"/>
              </w:rPr>
            </w:pPr>
            <w:r>
              <w:rPr>
                <w:rFonts w:hint="eastAsia"/>
                <w:sz w:val="18"/>
                <w:szCs w:val="18"/>
              </w:rPr>
              <w:t>N</w:t>
            </w:r>
            <w:r>
              <w:rPr>
                <w:sz w:val="18"/>
                <w:szCs w:val="18"/>
              </w:rPr>
              <w:t>egative</w:t>
            </w:r>
          </w:p>
        </w:tc>
        <w:tc>
          <w:tcPr>
            <w:tcW w:w="1984" w:type="dxa"/>
          </w:tcPr>
          <w:p w14:paraId="579FAECC" w14:textId="77777777" w:rsidR="000C4D5E" w:rsidRDefault="00B32960">
            <w:pPr>
              <w:jc w:val="center"/>
              <w:rPr>
                <w:sz w:val="18"/>
                <w:szCs w:val="18"/>
              </w:rPr>
            </w:pPr>
            <w:r>
              <w:rPr>
                <w:rFonts w:hint="eastAsia"/>
                <w:sz w:val="18"/>
                <w:szCs w:val="18"/>
              </w:rPr>
              <w:t>P</w:t>
            </w:r>
            <w:r>
              <w:rPr>
                <w:sz w:val="18"/>
                <w:szCs w:val="18"/>
              </w:rPr>
              <w:t>ositive</w:t>
            </w:r>
          </w:p>
        </w:tc>
      </w:tr>
      <w:tr w:rsidR="000C4D5E" w14:paraId="579FAED1" w14:textId="77777777">
        <w:trPr>
          <w:jc w:val="center"/>
        </w:trPr>
        <w:tc>
          <w:tcPr>
            <w:tcW w:w="1796" w:type="dxa"/>
          </w:tcPr>
          <w:p w14:paraId="579FAECE" w14:textId="77777777" w:rsidR="000C4D5E" w:rsidRDefault="00B32960">
            <w:pPr>
              <w:jc w:val="right"/>
              <w:rPr>
                <w:sz w:val="18"/>
                <w:szCs w:val="18"/>
              </w:rPr>
            </w:pPr>
            <w:r>
              <w:rPr>
                <w:rFonts w:hint="eastAsia"/>
                <w:sz w:val="18"/>
                <w:szCs w:val="18"/>
              </w:rPr>
              <w:t>N</w:t>
            </w:r>
            <w:r>
              <w:rPr>
                <w:sz w:val="18"/>
                <w:szCs w:val="18"/>
              </w:rPr>
              <w:t>egative</w:t>
            </w:r>
          </w:p>
        </w:tc>
        <w:tc>
          <w:tcPr>
            <w:tcW w:w="1748" w:type="dxa"/>
          </w:tcPr>
          <w:p w14:paraId="579FAECF" w14:textId="77777777" w:rsidR="000C4D5E" w:rsidRDefault="00B32960">
            <w:pPr>
              <w:jc w:val="center"/>
              <w:rPr>
                <w:sz w:val="18"/>
                <w:szCs w:val="18"/>
              </w:rPr>
            </w:pPr>
            <w:r>
              <w:rPr>
                <w:sz w:val="18"/>
                <w:szCs w:val="18"/>
              </w:rPr>
              <w:t>n0</w:t>
            </w:r>
          </w:p>
        </w:tc>
        <w:tc>
          <w:tcPr>
            <w:tcW w:w="1984" w:type="dxa"/>
          </w:tcPr>
          <w:p w14:paraId="579FAED0" w14:textId="77777777" w:rsidR="000C4D5E" w:rsidRDefault="00B32960">
            <w:pPr>
              <w:jc w:val="center"/>
              <w:rPr>
                <w:sz w:val="18"/>
                <w:szCs w:val="18"/>
              </w:rPr>
            </w:pPr>
            <w:r>
              <w:rPr>
                <w:sz w:val="18"/>
                <w:szCs w:val="18"/>
              </w:rPr>
              <w:t>n1</w:t>
            </w:r>
          </w:p>
        </w:tc>
      </w:tr>
      <w:tr w:rsidR="000C4D5E" w14:paraId="579FAED5" w14:textId="77777777">
        <w:trPr>
          <w:jc w:val="center"/>
        </w:trPr>
        <w:tc>
          <w:tcPr>
            <w:tcW w:w="1796" w:type="dxa"/>
          </w:tcPr>
          <w:p w14:paraId="579FAED2" w14:textId="77777777" w:rsidR="000C4D5E" w:rsidRDefault="00B32960">
            <w:pPr>
              <w:jc w:val="right"/>
              <w:rPr>
                <w:sz w:val="18"/>
                <w:szCs w:val="18"/>
              </w:rPr>
            </w:pPr>
            <w:r>
              <w:rPr>
                <w:rFonts w:hint="eastAsia"/>
                <w:sz w:val="18"/>
                <w:szCs w:val="18"/>
              </w:rPr>
              <w:t>P</w:t>
            </w:r>
            <w:r>
              <w:rPr>
                <w:sz w:val="18"/>
                <w:szCs w:val="18"/>
              </w:rPr>
              <w:t>ositive</w:t>
            </w:r>
          </w:p>
        </w:tc>
        <w:tc>
          <w:tcPr>
            <w:tcW w:w="1748" w:type="dxa"/>
          </w:tcPr>
          <w:p w14:paraId="579FAED3" w14:textId="77777777" w:rsidR="000C4D5E" w:rsidRDefault="00B32960">
            <w:pPr>
              <w:jc w:val="center"/>
              <w:rPr>
                <w:sz w:val="18"/>
                <w:szCs w:val="18"/>
              </w:rPr>
            </w:pPr>
            <w:r>
              <w:rPr>
                <w:sz w:val="18"/>
                <w:szCs w:val="18"/>
              </w:rPr>
              <w:t>n2</w:t>
            </w:r>
          </w:p>
        </w:tc>
        <w:tc>
          <w:tcPr>
            <w:tcW w:w="1984" w:type="dxa"/>
          </w:tcPr>
          <w:p w14:paraId="579FAED4" w14:textId="77777777" w:rsidR="000C4D5E" w:rsidRDefault="00B32960">
            <w:pPr>
              <w:jc w:val="center"/>
              <w:rPr>
                <w:sz w:val="18"/>
                <w:szCs w:val="18"/>
              </w:rPr>
            </w:pPr>
            <w:r>
              <w:rPr>
                <w:sz w:val="18"/>
                <w:szCs w:val="18"/>
              </w:rPr>
              <w:t>n3</w:t>
            </w:r>
          </w:p>
        </w:tc>
      </w:tr>
    </w:tbl>
    <w:p w14:paraId="579FAED6" w14:textId="77777777" w:rsidR="000C4D5E" w:rsidRDefault="00B32960">
      <w:pPr>
        <w:spacing w:beforeLines="50" w:before="120"/>
        <w:jc w:val="center"/>
      </w:pPr>
      <w:r>
        <w:t>Table 2.1.2-1 counters to calculate F1 score</w:t>
      </w:r>
    </w:p>
    <w:p w14:paraId="579FAED7" w14:textId="77777777" w:rsidR="000C4D5E" w:rsidRDefault="00B32960">
      <w:r>
        <w:rPr>
          <w:rFonts w:hint="eastAsia"/>
        </w:rPr>
        <w:t>H</w:t>
      </w:r>
      <w:r>
        <w:t xml:space="preserve">ere are general interpretations of those counters in </w:t>
      </w:r>
      <w:r>
        <w:t>the table 2.1.2-1:</w:t>
      </w:r>
    </w:p>
    <w:p w14:paraId="579FAED8" w14:textId="77777777" w:rsidR="000C4D5E" w:rsidRDefault="00B32960">
      <w:r>
        <w:rPr>
          <w:rFonts w:hint="eastAsia"/>
        </w:rPr>
        <w:t>C</w:t>
      </w:r>
      <w:r>
        <w:t>ounter n0: refers to the case where no event is predicted and occur in baseline case. This is not used for F1 score calculation.</w:t>
      </w:r>
    </w:p>
    <w:p w14:paraId="579FAED9" w14:textId="77777777" w:rsidR="000C4D5E" w:rsidRDefault="00B32960">
      <w:r>
        <w:rPr>
          <w:rFonts w:hint="eastAsia"/>
        </w:rPr>
        <w:t>C</w:t>
      </w:r>
      <w:r>
        <w:t>ounter n1: refers to the case where an event is predicted while it doesn’t occur in baseline case i.e. model’s prediction is kind false alarm</w:t>
      </w:r>
    </w:p>
    <w:p w14:paraId="579FAEDA" w14:textId="77777777" w:rsidR="000C4D5E" w:rsidRDefault="00B32960">
      <w:r>
        <w:rPr>
          <w:rFonts w:hint="eastAsia"/>
        </w:rPr>
        <w:t>C</w:t>
      </w:r>
      <w:r>
        <w:t xml:space="preserve">ounter n2: refers to the case where no event is predicted while it occurs in baseline case i.e., </w:t>
      </w:r>
      <w:proofErr w:type="gramStart"/>
      <w:r>
        <w:t>an</w:t>
      </w:r>
      <w:proofErr w:type="gramEnd"/>
      <w:r>
        <w:t xml:space="preserve"> real event is missed by the model</w:t>
      </w:r>
    </w:p>
    <w:p w14:paraId="579FAEDB" w14:textId="77777777" w:rsidR="000C4D5E" w:rsidRDefault="00B32960">
      <w:r>
        <w:rPr>
          <w:rFonts w:hint="eastAsia"/>
        </w:rPr>
        <w:t>C</w:t>
      </w:r>
      <w:r>
        <w:t>ounter n3: refers to the case where an event is predicted while it does occur in baseline case i.e. model predicts an event correctly.</w:t>
      </w:r>
    </w:p>
    <w:p w14:paraId="579FAEDC" w14:textId="77777777" w:rsidR="000C4D5E" w:rsidRDefault="00B32960">
      <w:r>
        <w:t>The normalized metrics are:</w:t>
      </w:r>
    </w:p>
    <w:p w14:paraId="579FAEDD" w14:textId="77777777" w:rsidR="000C4D5E" w:rsidRDefault="00B32960">
      <w:r>
        <w:t>Precision</w:t>
      </w:r>
      <w:r>
        <w:tab/>
        <w:t>= n3/(n1+n3)</w:t>
      </w:r>
      <w:r>
        <w:tab/>
      </w:r>
      <w:r>
        <w:tab/>
      </w:r>
      <w:r>
        <w:tab/>
      </w:r>
      <w:r>
        <w:tab/>
      </w:r>
      <w:r>
        <w:tab/>
      </w:r>
      <w:r>
        <w:tab/>
      </w:r>
      <w:r>
        <w:tab/>
      </w:r>
      <w:r>
        <w:tab/>
      </w:r>
      <w:r>
        <w:tab/>
        <w:t>Formula_1</w:t>
      </w:r>
    </w:p>
    <w:p w14:paraId="579FAEDE" w14:textId="77777777" w:rsidR="000C4D5E" w:rsidRDefault="00B32960">
      <w:r>
        <w:rPr>
          <w:rFonts w:hint="eastAsia"/>
        </w:rPr>
        <w:t>R</w:t>
      </w:r>
      <w:r>
        <w:t xml:space="preserve">ecall </w:t>
      </w:r>
      <w:r>
        <w:tab/>
        <w:t>=n3/(n2+n3)</w:t>
      </w:r>
      <w:r>
        <w:tab/>
      </w:r>
      <w:r>
        <w:tab/>
      </w:r>
      <w:r>
        <w:tab/>
      </w:r>
      <w:r>
        <w:tab/>
      </w:r>
      <w:r>
        <w:tab/>
      </w:r>
      <w:r>
        <w:tab/>
      </w:r>
      <w:r>
        <w:tab/>
      </w:r>
      <w:r>
        <w:tab/>
      </w:r>
      <w:r>
        <w:tab/>
        <w:t>Formula_2</w:t>
      </w:r>
    </w:p>
    <w:p w14:paraId="579FAEDF" w14:textId="77777777" w:rsidR="000C4D5E" w:rsidRDefault="00B32960">
      <w:r>
        <w:t>F1 score = 2*Precision*Recall</w:t>
      </w:r>
      <w:proofErr w:type="gramStart"/>
      <w:r>
        <w:t>/(</w:t>
      </w:r>
      <w:proofErr w:type="gramEnd"/>
      <w:r>
        <w:t>Precision + Recall)</w:t>
      </w:r>
      <w:r>
        <w:tab/>
      </w:r>
      <w:r>
        <w:tab/>
      </w:r>
      <w:r>
        <w:tab/>
        <w:t>Formula_3</w:t>
      </w:r>
    </w:p>
    <w:p w14:paraId="579FAEE0" w14:textId="77777777" w:rsidR="000C4D5E" w:rsidRDefault="00B32960">
      <w:r>
        <w:rPr>
          <w:rFonts w:hint="eastAsia"/>
        </w:rPr>
        <w:t>R</w:t>
      </w:r>
      <w:r>
        <w:t>AN2 agreed that F1 score as well as component counters (with different terms) for measurement event prediction and RLF event prediction. Here is relationship between counters in table 2.1.2-1 and agreed metrics for measurement event prediction and RLF event prediction:</w:t>
      </w:r>
    </w:p>
    <w:tbl>
      <w:tblPr>
        <w:tblStyle w:val="TableGrid"/>
        <w:tblW w:w="0" w:type="auto"/>
        <w:tblInd w:w="988" w:type="dxa"/>
        <w:tblLook w:val="04A0" w:firstRow="1" w:lastRow="0" w:firstColumn="1" w:lastColumn="0" w:noHBand="0" w:noVBand="1"/>
      </w:tblPr>
      <w:tblGrid>
        <w:gridCol w:w="1417"/>
        <w:gridCol w:w="3119"/>
        <w:gridCol w:w="3118"/>
      </w:tblGrid>
      <w:tr w:rsidR="000C4D5E" w14:paraId="579FAEE4" w14:textId="77777777">
        <w:tc>
          <w:tcPr>
            <w:tcW w:w="1417" w:type="dxa"/>
          </w:tcPr>
          <w:p w14:paraId="579FAEE1" w14:textId="77777777" w:rsidR="000C4D5E" w:rsidRDefault="00B32960">
            <w:r>
              <w:t>Counter</w:t>
            </w:r>
          </w:p>
        </w:tc>
        <w:tc>
          <w:tcPr>
            <w:tcW w:w="3119" w:type="dxa"/>
          </w:tcPr>
          <w:p w14:paraId="579FAEE2" w14:textId="77777777" w:rsidR="000C4D5E" w:rsidRDefault="00B32960">
            <w:r>
              <w:t>Metrics of measurement event prediction</w:t>
            </w:r>
          </w:p>
        </w:tc>
        <w:tc>
          <w:tcPr>
            <w:tcW w:w="3118" w:type="dxa"/>
          </w:tcPr>
          <w:p w14:paraId="579FAEE3" w14:textId="77777777" w:rsidR="000C4D5E" w:rsidRDefault="00B32960">
            <w:r>
              <w:t>Metrics of RLF prediction</w:t>
            </w:r>
          </w:p>
        </w:tc>
      </w:tr>
      <w:tr w:rsidR="000C4D5E" w14:paraId="579FAEE8" w14:textId="77777777">
        <w:tc>
          <w:tcPr>
            <w:tcW w:w="1417" w:type="dxa"/>
          </w:tcPr>
          <w:p w14:paraId="579FAEE5" w14:textId="77777777" w:rsidR="000C4D5E" w:rsidRDefault="00B32960">
            <w:r>
              <w:t>n1</w:t>
            </w:r>
          </w:p>
        </w:tc>
        <w:tc>
          <w:tcPr>
            <w:tcW w:w="3119" w:type="dxa"/>
          </w:tcPr>
          <w:p w14:paraId="579FAEE6" w14:textId="77777777" w:rsidR="000C4D5E" w:rsidRDefault="00B32960">
            <w:r>
              <w:t>False event prediction</w:t>
            </w:r>
          </w:p>
        </w:tc>
        <w:tc>
          <w:tcPr>
            <w:tcW w:w="3118" w:type="dxa"/>
          </w:tcPr>
          <w:p w14:paraId="579FAEE7" w14:textId="77777777" w:rsidR="000C4D5E" w:rsidRDefault="00B32960">
            <w:r>
              <w:t>False event prediction</w:t>
            </w:r>
          </w:p>
        </w:tc>
      </w:tr>
      <w:tr w:rsidR="000C4D5E" w14:paraId="579FAEEC" w14:textId="77777777">
        <w:tc>
          <w:tcPr>
            <w:tcW w:w="1417" w:type="dxa"/>
          </w:tcPr>
          <w:p w14:paraId="579FAEE9" w14:textId="77777777" w:rsidR="000C4D5E" w:rsidRDefault="00B32960">
            <w:r>
              <w:t>n2</w:t>
            </w:r>
          </w:p>
        </w:tc>
        <w:tc>
          <w:tcPr>
            <w:tcW w:w="3119" w:type="dxa"/>
          </w:tcPr>
          <w:p w14:paraId="579FAEEA" w14:textId="77777777" w:rsidR="000C4D5E" w:rsidRDefault="00B32960">
            <w:r>
              <w:t>Missed event prediction</w:t>
            </w:r>
          </w:p>
        </w:tc>
        <w:tc>
          <w:tcPr>
            <w:tcW w:w="3118" w:type="dxa"/>
          </w:tcPr>
          <w:p w14:paraId="579FAEEB" w14:textId="77777777" w:rsidR="000C4D5E" w:rsidRDefault="00B32960">
            <w:r>
              <w:t>Missed event prediction</w:t>
            </w:r>
          </w:p>
        </w:tc>
      </w:tr>
      <w:tr w:rsidR="000C4D5E" w14:paraId="579FAEF0" w14:textId="77777777">
        <w:tc>
          <w:tcPr>
            <w:tcW w:w="1417" w:type="dxa"/>
          </w:tcPr>
          <w:p w14:paraId="579FAEED" w14:textId="77777777" w:rsidR="000C4D5E" w:rsidRDefault="00B32960">
            <w:r>
              <w:t>n3</w:t>
            </w:r>
          </w:p>
        </w:tc>
        <w:tc>
          <w:tcPr>
            <w:tcW w:w="3119" w:type="dxa"/>
          </w:tcPr>
          <w:p w14:paraId="579FAEEE" w14:textId="77777777" w:rsidR="000C4D5E" w:rsidRDefault="00B32960">
            <w:r>
              <w:t>True event prediction</w:t>
            </w:r>
          </w:p>
        </w:tc>
        <w:tc>
          <w:tcPr>
            <w:tcW w:w="3118" w:type="dxa"/>
          </w:tcPr>
          <w:p w14:paraId="579FAEEF" w14:textId="77777777" w:rsidR="000C4D5E" w:rsidRDefault="00B32960">
            <w:r>
              <w:t>True event prediction</w:t>
            </w:r>
          </w:p>
        </w:tc>
      </w:tr>
    </w:tbl>
    <w:p w14:paraId="579FAEF1" w14:textId="77777777" w:rsidR="000C4D5E" w:rsidRDefault="00B32960">
      <w:pPr>
        <w:spacing w:beforeLines="50" w:before="120"/>
        <w:jc w:val="center"/>
      </w:pPr>
      <w:r>
        <w:t xml:space="preserve">Table 2.1.2-2 mapping between component </w:t>
      </w:r>
      <w:r>
        <w:t>counters of F1 score and agreed intermediate metrics</w:t>
      </w:r>
    </w:p>
    <w:p w14:paraId="579FAEF2" w14:textId="77777777" w:rsidR="000C4D5E" w:rsidRDefault="00B32960">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579FAEF3" w14:textId="77777777" w:rsidR="000C4D5E" w:rsidRDefault="00B32960">
      <w:pPr>
        <w:jc w:val="center"/>
      </w:pPr>
      <w:r>
        <w:object w:dxaOrig="2251" w:dyaOrig="1493" w14:anchorId="579FB786">
          <v:shape id="_x0000_i1030" type="#_x0000_t75" style="width:112.55pt;height:74.65pt" o:ole="">
            <v:imagedata r:id="rId25" o:title=""/>
          </v:shape>
          <o:OLEObject Type="Embed" ProgID="Visio.Drawing.15" ShapeID="_x0000_i1030" DrawAspect="Content" ObjectID="_1792519945" r:id="rId26"/>
        </w:object>
      </w:r>
    </w:p>
    <w:p w14:paraId="579FAEF4" w14:textId="77777777" w:rsidR="000C4D5E" w:rsidRDefault="00B32960">
      <w:pPr>
        <w:jc w:val="center"/>
      </w:pPr>
      <w:r>
        <w:rPr>
          <w:rFonts w:hint="eastAsia"/>
        </w:rPr>
        <w:lastRenderedPageBreak/>
        <w:t>F</w:t>
      </w:r>
      <w:r>
        <w:t>igure 2.1.2-1</w:t>
      </w:r>
    </w:p>
    <w:p w14:paraId="579FAEF5" w14:textId="77777777" w:rsidR="000C4D5E" w:rsidRDefault="00B32960">
      <w:r>
        <w:t xml:space="preserve">In Figure 2.1.2-1, when an event is predicted and there is a real event occurs around this predicted event whose range is [0, max ETD] then it is a “true event prediction”. Note the relationship between predicted event and real event is symmetry. In Figure 2.1.2-1, If an event is predicted but there </w:t>
      </w:r>
      <w:proofErr w:type="gramStart"/>
      <w:r>
        <w:t>is</w:t>
      </w:r>
      <w:proofErr w:type="gramEnd"/>
      <w:r>
        <w:t xml:space="preserve"> no real event falls within the yellow window, then it is a “false event prediction”. If a real event occurs but there </w:t>
      </w:r>
      <w:proofErr w:type="gramStart"/>
      <w:r>
        <w:t>is</w:t>
      </w:r>
      <w:proofErr w:type="gramEnd"/>
      <w:r>
        <w:t xml:space="preserve"> no predicted event falls within the yellow window, then it is a “missed event prediction”. Here is recommended definition of these 3 counters:</w:t>
      </w:r>
    </w:p>
    <w:p w14:paraId="579FAEF6" w14:textId="77777777" w:rsidR="000C4D5E" w:rsidRDefault="00B32960">
      <w:pPr>
        <w:rPr>
          <w:b/>
          <w:bCs/>
        </w:rPr>
      </w:pPr>
      <w:r>
        <w:rPr>
          <w:b/>
          <w:bCs/>
        </w:rPr>
        <w:t>Counter n3: it increases by 1 when a real event occurs around a predicted event with ETD, whose range is [0, maximum ETD] or vice versa</w:t>
      </w:r>
    </w:p>
    <w:p w14:paraId="579FAEF7" w14:textId="77777777" w:rsidR="000C4D5E" w:rsidRDefault="00B32960">
      <w:pPr>
        <w:rPr>
          <w:b/>
          <w:bCs/>
        </w:rPr>
      </w:pPr>
      <w:r>
        <w:rPr>
          <w:b/>
          <w:bCs/>
        </w:rPr>
        <w:t>Counter n1: it increases by 1 when no real event occurs around a predicted event with ETD, whose range is [0, maximum ETD]</w:t>
      </w:r>
    </w:p>
    <w:p w14:paraId="579FAEF8" w14:textId="77777777" w:rsidR="000C4D5E" w:rsidRDefault="00B32960">
      <w:pPr>
        <w:rPr>
          <w:b/>
          <w:bCs/>
        </w:rPr>
      </w:pPr>
      <w:r>
        <w:rPr>
          <w:b/>
          <w:bCs/>
        </w:rPr>
        <w:t>Counter n2: it increases by 1 when no event is predicted around a real event with ETD, whose range is [0, maximum ETD]</w:t>
      </w:r>
    </w:p>
    <w:p w14:paraId="579FAEF9" w14:textId="77777777" w:rsidR="000C4D5E" w:rsidRDefault="00B32960">
      <w:pPr>
        <w:rPr>
          <w:b/>
          <w:bCs/>
        </w:rPr>
      </w:pPr>
      <w:r>
        <w:rPr>
          <w:rFonts w:hint="eastAsia"/>
          <w:b/>
          <w:bCs/>
        </w:rPr>
        <w:t>Q</w:t>
      </w:r>
      <w:r>
        <w:rPr>
          <w:b/>
          <w:bCs/>
        </w:rPr>
        <w:t xml:space="preserve">uestion 6: Do you agree above definitions of true event prediction, false event detection and missed event detection for </w:t>
      </w:r>
      <w:r>
        <w:rPr>
          <w:b/>
          <w:bCs/>
          <w:highlight w:val="yellow"/>
        </w:rPr>
        <w:t>indirect</w:t>
      </w:r>
      <w:r>
        <w:rPr>
          <w:b/>
          <w:bCs/>
        </w:rPr>
        <w:t xml:space="preserve"> measurement event prediction?</w:t>
      </w:r>
    </w:p>
    <w:tbl>
      <w:tblPr>
        <w:tblStyle w:val="TableGrid"/>
        <w:tblW w:w="9776" w:type="dxa"/>
        <w:tblLook w:val="04A0" w:firstRow="1" w:lastRow="0" w:firstColumn="1" w:lastColumn="0" w:noHBand="0" w:noVBand="1"/>
      </w:tblPr>
      <w:tblGrid>
        <w:gridCol w:w="1555"/>
        <w:gridCol w:w="2409"/>
        <w:gridCol w:w="5812"/>
      </w:tblGrid>
      <w:tr w:rsidR="000C4D5E" w14:paraId="579FAEFD" w14:textId="77777777">
        <w:tc>
          <w:tcPr>
            <w:tcW w:w="1555" w:type="dxa"/>
          </w:tcPr>
          <w:p w14:paraId="579FAEFA"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EFB"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AEFC" w14:textId="77777777" w:rsidR="000C4D5E" w:rsidRDefault="00B32960">
            <w:pPr>
              <w:spacing w:beforeLines="50" w:before="120"/>
              <w:rPr>
                <w:lang w:val="en-US"/>
              </w:rPr>
            </w:pPr>
            <w:r>
              <w:rPr>
                <w:rFonts w:hint="eastAsia"/>
                <w:lang w:val="en-US"/>
              </w:rPr>
              <w:t>C</w:t>
            </w:r>
            <w:r>
              <w:rPr>
                <w:lang w:val="en-US"/>
              </w:rPr>
              <w:t>omments</w:t>
            </w:r>
          </w:p>
        </w:tc>
      </w:tr>
      <w:tr w:rsidR="000C4D5E" w14:paraId="579FAF01" w14:textId="77777777">
        <w:tc>
          <w:tcPr>
            <w:tcW w:w="1555" w:type="dxa"/>
          </w:tcPr>
          <w:p w14:paraId="579FAEFE"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EFF"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AF00" w14:textId="77777777" w:rsidR="000C4D5E" w:rsidRDefault="000C4D5E">
            <w:pPr>
              <w:spacing w:beforeLines="50" w:before="120"/>
              <w:rPr>
                <w:lang w:val="en-US"/>
              </w:rPr>
            </w:pPr>
          </w:p>
        </w:tc>
      </w:tr>
      <w:tr w:rsidR="000C4D5E" w14:paraId="579FAF05" w14:textId="77777777">
        <w:tc>
          <w:tcPr>
            <w:tcW w:w="1555" w:type="dxa"/>
          </w:tcPr>
          <w:p w14:paraId="579FAF02"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F03"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AF04" w14:textId="77777777" w:rsidR="000C4D5E" w:rsidRDefault="000C4D5E">
            <w:pPr>
              <w:spacing w:beforeLines="50" w:before="120"/>
              <w:rPr>
                <w:lang w:val="en-US"/>
              </w:rPr>
            </w:pPr>
          </w:p>
        </w:tc>
      </w:tr>
      <w:tr w:rsidR="000C4D5E" w14:paraId="579FAF09" w14:textId="77777777">
        <w:tc>
          <w:tcPr>
            <w:tcW w:w="1555" w:type="dxa"/>
          </w:tcPr>
          <w:p w14:paraId="579FAF06" w14:textId="77777777" w:rsidR="000C4D5E" w:rsidRDefault="00B32960">
            <w:pPr>
              <w:spacing w:beforeLines="50" w:before="120"/>
              <w:rPr>
                <w:lang w:val="en-US"/>
              </w:rPr>
            </w:pPr>
            <w:r>
              <w:rPr>
                <w:rFonts w:hint="eastAsia"/>
                <w:lang w:val="en-US"/>
              </w:rPr>
              <w:t>NTT DOCOMO</w:t>
            </w:r>
          </w:p>
        </w:tc>
        <w:tc>
          <w:tcPr>
            <w:tcW w:w="2409" w:type="dxa"/>
          </w:tcPr>
          <w:p w14:paraId="579FAF07" w14:textId="77777777" w:rsidR="000C4D5E" w:rsidRDefault="00B32960">
            <w:pPr>
              <w:spacing w:beforeLines="50" w:before="120"/>
              <w:rPr>
                <w:lang w:val="en-US"/>
              </w:rPr>
            </w:pPr>
            <w:r>
              <w:rPr>
                <w:rFonts w:hint="eastAsia"/>
                <w:lang w:val="en-US"/>
              </w:rPr>
              <w:t>Yes</w:t>
            </w:r>
          </w:p>
        </w:tc>
        <w:tc>
          <w:tcPr>
            <w:tcW w:w="5812" w:type="dxa"/>
          </w:tcPr>
          <w:p w14:paraId="579FAF08" w14:textId="77777777" w:rsidR="000C4D5E" w:rsidRDefault="000C4D5E">
            <w:pPr>
              <w:spacing w:beforeLines="50" w:before="120"/>
              <w:rPr>
                <w:lang w:val="en-US"/>
              </w:rPr>
            </w:pPr>
          </w:p>
        </w:tc>
      </w:tr>
      <w:tr w:rsidR="000C4D5E" w14:paraId="579FAF0D" w14:textId="77777777">
        <w:tc>
          <w:tcPr>
            <w:tcW w:w="1555" w:type="dxa"/>
          </w:tcPr>
          <w:p w14:paraId="579FAF0A"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F0B"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AF0C" w14:textId="77777777" w:rsidR="000C4D5E" w:rsidRDefault="000C4D5E">
            <w:pPr>
              <w:spacing w:beforeLines="50" w:before="120"/>
              <w:rPr>
                <w:lang w:val="en-US"/>
              </w:rPr>
            </w:pPr>
          </w:p>
        </w:tc>
      </w:tr>
      <w:tr w:rsidR="000C4D5E" w14:paraId="579FAF11" w14:textId="77777777">
        <w:tc>
          <w:tcPr>
            <w:tcW w:w="1555" w:type="dxa"/>
          </w:tcPr>
          <w:p w14:paraId="579FAF0E"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AF0F"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AF10" w14:textId="77777777" w:rsidR="000C4D5E" w:rsidRDefault="000C4D5E">
            <w:pPr>
              <w:spacing w:beforeLines="50" w:before="120"/>
              <w:rPr>
                <w:lang w:val="en-US"/>
              </w:rPr>
            </w:pPr>
          </w:p>
        </w:tc>
      </w:tr>
      <w:tr w:rsidR="000C4D5E" w14:paraId="579FAF1B" w14:textId="77777777">
        <w:tc>
          <w:tcPr>
            <w:tcW w:w="1555" w:type="dxa"/>
          </w:tcPr>
          <w:p w14:paraId="579FAF12" w14:textId="77777777" w:rsidR="000C4D5E" w:rsidRDefault="00B32960">
            <w:pPr>
              <w:spacing w:beforeLines="50" w:before="120"/>
              <w:rPr>
                <w:lang w:val="en-US"/>
              </w:rPr>
            </w:pPr>
            <w:r>
              <w:rPr>
                <w:lang w:val="en-US"/>
              </w:rPr>
              <w:t>Apple</w:t>
            </w:r>
          </w:p>
        </w:tc>
        <w:tc>
          <w:tcPr>
            <w:tcW w:w="2409" w:type="dxa"/>
          </w:tcPr>
          <w:p w14:paraId="579FAF13" w14:textId="77777777" w:rsidR="000C4D5E" w:rsidRDefault="00B32960">
            <w:pPr>
              <w:spacing w:beforeLines="50" w:before="120"/>
              <w:rPr>
                <w:lang w:val="en-US"/>
              </w:rPr>
            </w:pPr>
            <w:r>
              <w:rPr>
                <w:lang w:val="en-US"/>
              </w:rPr>
              <w:t>No</w:t>
            </w:r>
          </w:p>
        </w:tc>
        <w:tc>
          <w:tcPr>
            <w:tcW w:w="5812" w:type="dxa"/>
          </w:tcPr>
          <w:p w14:paraId="579FAF14" w14:textId="77777777" w:rsidR="000C4D5E" w:rsidRDefault="00B32960">
            <w:pPr>
              <w:pStyle w:val="ListParagraph"/>
              <w:numPr>
                <w:ilvl w:val="0"/>
                <w:numId w:val="13"/>
              </w:numPr>
              <w:tabs>
                <w:tab w:val="left" w:pos="651"/>
              </w:tabs>
              <w:spacing w:beforeLines="50" w:before="120"/>
              <w:ind w:firstLineChars="0"/>
              <w:rPr>
                <w:lang w:val="en-US"/>
              </w:rPr>
            </w:pPr>
            <w:r>
              <w:rPr>
                <w:lang w:val="en-US"/>
              </w:rPr>
              <w:t>There must be an upper bound on the time of “</w:t>
            </w:r>
            <w:proofErr w:type="gramStart"/>
            <w:r>
              <w:rPr>
                <w:lang w:val="en-US"/>
              </w:rPr>
              <w:t>event”  which</w:t>
            </w:r>
            <w:proofErr w:type="gramEnd"/>
            <w:r>
              <w:rPr>
                <w:lang w:val="en-US"/>
              </w:rPr>
              <w:t xml:space="preserve"> is less than infinity (otherwise, the prediction would always be 100%). Such time limit must also be reasonable, somewhere between few hundreds of </w:t>
            </w:r>
            <w:proofErr w:type="spellStart"/>
            <w:r>
              <w:rPr>
                <w:lang w:val="en-US"/>
              </w:rPr>
              <w:t>ms</w:t>
            </w:r>
            <w:proofErr w:type="spellEnd"/>
            <w:r>
              <w:rPr>
                <w:lang w:val="en-US"/>
              </w:rPr>
              <w:t xml:space="preserve"> to a second. </w:t>
            </w:r>
          </w:p>
          <w:p w14:paraId="579FAF15" w14:textId="77777777" w:rsidR="000C4D5E" w:rsidRDefault="00B32960">
            <w:pPr>
              <w:pStyle w:val="ListParagraph"/>
              <w:numPr>
                <w:ilvl w:val="0"/>
                <w:numId w:val="13"/>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579FAF16" w14:textId="77777777" w:rsidR="000C4D5E" w:rsidRDefault="00B32960">
            <w:pPr>
              <w:pStyle w:val="ListParagraph"/>
              <w:numPr>
                <w:ilvl w:val="0"/>
                <w:numId w:val="13"/>
              </w:numPr>
              <w:tabs>
                <w:tab w:val="left" w:pos="651"/>
              </w:tabs>
              <w:spacing w:beforeLines="50" w:before="120"/>
              <w:ind w:firstLineChars="0"/>
              <w:rPr>
                <w:lang w:val="en-US"/>
              </w:rPr>
            </w:pPr>
            <w:r>
              <w:rPr>
                <w:lang w:val="en-US"/>
              </w:rPr>
              <w:t>New definitions (applicable to both direct and indirect)</w:t>
            </w:r>
          </w:p>
          <w:p w14:paraId="579FAF17" w14:textId="77777777" w:rsidR="000C4D5E" w:rsidRDefault="00B32960">
            <w:pPr>
              <w:pStyle w:val="ListParagraph"/>
              <w:numPr>
                <w:ilvl w:val="1"/>
                <w:numId w:val="13"/>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9FAF18" w14:textId="77777777" w:rsidR="000C4D5E" w:rsidRDefault="00B32960">
            <w:pPr>
              <w:pStyle w:val="ListParagraph"/>
              <w:numPr>
                <w:ilvl w:val="1"/>
                <w:numId w:val="13"/>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579FAF19" w14:textId="77777777" w:rsidR="000C4D5E" w:rsidRDefault="00B32960">
            <w:pPr>
              <w:pStyle w:val="ListParagraph"/>
              <w:numPr>
                <w:ilvl w:val="1"/>
                <w:numId w:val="13"/>
              </w:numPr>
              <w:tabs>
                <w:tab w:val="left" w:pos="651"/>
              </w:tabs>
              <w:spacing w:beforeLines="50" w:before="120"/>
              <w:ind w:firstLineChars="0"/>
              <w:rPr>
                <w:lang w:val="en-US"/>
              </w:rPr>
            </w:pPr>
            <w:r>
              <w:rPr>
                <w:lang w:val="en-US"/>
              </w:rPr>
              <w:t>True Event Prediction: a real event occurs in the prediction window and the model predicts the event</w:t>
            </w:r>
          </w:p>
          <w:p w14:paraId="579FAF1A" w14:textId="77777777" w:rsidR="000C4D5E" w:rsidRDefault="000C4D5E">
            <w:pPr>
              <w:spacing w:beforeLines="50" w:before="120"/>
              <w:rPr>
                <w:lang w:val="en-US"/>
              </w:rPr>
            </w:pPr>
          </w:p>
        </w:tc>
      </w:tr>
      <w:tr w:rsidR="000C4D5E" w14:paraId="579FAF1F" w14:textId="77777777">
        <w:tc>
          <w:tcPr>
            <w:tcW w:w="1555" w:type="dxa"/>
          </w:tcPr>
          <w:p w14:paraId="579FAF1C" w14:textId="77777777" w:rsidR="000C4D5E" w:rsidRDefault="00B32960">
            <w:pPr>
              <w:spacing w:beforeLines="50" w:before="120"/>
              <w:rPr>
                <w:lang w:val="en-US"/>
              </w:rPr>
            </w:pPr>
            <w:proofErr w:type="spellStart"/>
            <w:r>
              <w:rPr>
                <w:rFonts w:eastAsia="PMingLiU"/>
                <w:lang w:val="en-US" w:eastAsia="zh-TW"/>
              </w:rPr>
              <w:t>Mediatek</w:t>
            </w:r>
            <w:proofErr w:type="spellEnd"/>
          </w:p>
        </w:tc>
        <w:tc>
          <w:tcPr>
            <w:tcW w:w="2409" w:type="dxa"/>
          </w:tcPr>
          <w:p w14:paraId="579FAF1D" w14:textId="77777777" w:rsidR="000C4D5E" w:rsidRDefault="00B32960">
            <w:pPr>
              <w:spacing w:beforeLines="50" w:before="120"/>
              <w:rPr>
                <w:lang w:val="en-US"/>
              </w:rPr>
            </w:pPr>
            <w:proofErr w:type="gramStart"/>
            <w:r>
              <w:rPr>
                <w:rFonts w:eastAsia="PMingLiU"/>
                <w:lang w:val="en-US" w:eastAsia="zh-TW"/>
              </w:rPr>
              <w:t>Yes</w:t>
            </w:r>
            <w:proofErr w:type="gramEnd"/>
            <w:r>
              <w:rPr>
                <w:rFonts w:eastAsia="PMingLiU"/>
                <w:lang w:val="en-US" w:eastAsia="zh-TW"/>
              </w:rPr>
              <w:t xml:space="preserve"> with comment</w:t>
            </w:r>
          </w:p>
        </w:tc>
        <w:tc>
          <w:tcPr>
            <w:tcW w:w="5812" w:type="dxa"/>
          </w:tcPr>
          <w:p w14:paraId="579FAF1E" w14:textId="77777777" w:rsidR="000C4D5E" w:rsidRDefault="00B32960">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is also trying to provide some reasonable tolerance for the AI prediction, we recommend using PTR (prediction tolerance range as </w:t>
            </w:r>
            <w:r>
              <w:rPr>
                <w:rFonts w:eastAsia="PMingLiU"/>
                <w:lang w:val="en-US" w:eastAsia="zh-TW"/>
              </w:rPr>
              <w:t>mentioned in Q3) or TW (timing window) as mentioned in the previous agreement.</w:t>
            </w:r>
          </w:p>
        </w:tc>
      </w:tr>
      <w:tr w:rsidR="000C4D5E" w14:paraId="579FAF23" w14:textId="77777777">
        <w:tc>
          <w:tcPr>
            <w:tcW w:w="1555" w:type="dxa"/>
          </w:tcPr>
          <w:p w14:paraId="579FAF20"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AF21" w14:textId="77777777" w:rsidR="000C4D5E" w:rsidRDefault="00B3296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79FAF22" w14:textId="77777777" w:rsidR="000C4D5E" w:rsidRDefault="000C4D5E">
            <w:pPr>
              <w:tabs>
                <w:tab w:val="left" w:pos="651"/>
              </w:tabs>
              <w:spacing w:beforeLines="50" w:before="120"/>
              <w:rPr>
                <w:rFonts w:eastAsia="PMingLiU"/>
                <w:lang w:val="en-US" w:eastAsia="zh-TW"/>
              </w:rPr>
            </w:pPr>
          </w:p>
        </w:tc>
      </w:tr>
      <w:tr w:rsidR="000C4D5E" w14:paraId="579FAF27" w14:textId="77777777">
        <w:tc>
          <w:tcPr>
            <w:tcW w:w="1555" w:type="dxa"/>
          </w:tcPr>
          <w:p w14:paraId="579FAF24" w14:textId="77777777" w:rsidR="000C4D5E" w:rsidRDefault="00B32960">
            <w:pPr>
              <w:spacing w:beforeLines="50" w:before="120"/>
              <w:rPr>
                <w:lang w:val="en-US"/>
              </w:rPr>
            </w:pPr>
            <w:r>
              <w:rPr>
                <w:rFonts w:eastAsia="Malgun Gothic" w:hint="eastAsia"/>
                <w:lang w:val="en-US"/>
              </w:rPr>
              <w:lastRenderedPageBreak/>
              <w:t>CATT</w:t>
            </w:r>
          </w:p>
        </w:tc>
        <w:tc>
          <w:tcPr>
            <w:tcW w:w="2409" w:type="dxa"/>
          </w:tcPr>
          <w:p w14:paraId="579FAF25" w14:textId="77777777" w:rsidR="000C4D5E" w:rsidRDefault="00B32960">
            <w:pPr>
              <w:spacing w:beforeLines="50" w:before="120"/>
              <w:rPr>
                <w:lang w:val="en-US"/>
              </w:rPr>
            </w:pPr>
            <w:r>
              <w:rPr>
                <w:rFonts w:eastAsia="Malgun Gothic" w:hint="eastAsia"/>
                <w:lang w:val="en-US"/>
              </w:rPr>
              <w:t>Yes</w:t>
            </w:r>
          </w:p>
        </w:tc>
        <w:tc>
          <w:tcPr>
            <w:tcW w:w="5812" w:type="dxa"/>
          </w:tcPr>
          <w:p w14:paraId="579FAF26" w14:textId="77777777" w:rsidR="000C4D5E" w:rsidRDefault="000C4D5E">
            <w:pPr>
              <w:spacing w:beforeLines="50" w:before="120"/>
              <w:rPr>
                <w:lang w:val="en-US"/>
              </w:rPr>
            </w:pPr>
          </w:p>
        </w:tc>
      </w:tr>
      <w:tr w:rsidR="000C4D5E" w14:paraId="579FAF2B" w14:textId="77777777">
        <w:tc>
          <w:tcPr>
            <w:tcW w:w="1555" w:type="dxa"/>
          </w:tcPr>
          <w:p w14:paraId="579FAF28" w14:textId="77777777" w:rsidR="000C4D5E" w:rsidRDefault="00B32960">
            <w:pPr>
              <w:spacing w:beforeLines="50" w:before="120"/>
              <w:rPr>
                <w:rFonts w:eastAsia="Malgun Gothic"/>
                <w:lang w:val="en-US"/>
              </w:rPr>
            </w:pPr>
            <w:r>
              <w:rPr>
                <w:lang w:val="en-US"/>
              </w:rPr>
              <w:t>Ericsson</w:t>
            </w:r>
          </w:p>
        </w:tc>
        <w:tc>
          <w:tcPr>
            <w:tcW w:w="2409" w:type="dxa"/>
          </w:tcPr>
          <w:p w14:paraId="579FAF29" w14:textId="77777777" w:rsidR="000C4D5E" w:rsidRDefault="00B32960">
            <w:pPr>
              <w:spacing w:beforeLines="50" w:before="120"/>
              <w:rPr>
                <w:rFonts w:eastAsia="Malgun Gothic"/>
                <w:lang w:val="en-US"/>
              </w:rPr>
            </w:pPr>
            <w:r>
              <w:rPr>
                <w:lang w:val="en-US"/>
              </w:rPr>
              <w:t>Yes</w:t>
            </w:r>
          </w:p>
        </w:tc>
        <w:tc>
          <w:tcPr>
            <w:tcW w:w="5812" w:type="dxa"/>
          </w:tcPr>
          <w:p w14:paraId="579FAF2A" w14:textId="77777777" w:rsidR="000C4D5E" w:rsidRDefault="00B32960">
            <w:pPr>
              <w:spacing w:beforeLines="50" w:before="120"/>
              <w:rPr>
                <w:lang w:val="en-US"/>
              </w:rPr>
            </w:pPr>
            <w:r>
              <w:rPr>
                <w:lang w:val="en-US"/>
              </w:rPr>
              <w:t>The ETD value needs to be agreed in 3GPP.</w:t>
            </w:r>
          </w:p>
        </w:tc>
      </w:tr>
      <w:tr w:rsidR="000C4D5E" w14:paraId="579FAF2F" w14:textId="77777777">
        <w:tc>
          <w:tcPr>
            <w:tcW w:w="1555" w:type="dxa"/>
          </w:tcPr>
          <w:p w14:paraId="579FAF2C" w14:textId="77777777" w:rsidR="000C4D5E" w:rsidRDefault="00B32960">
            <w:pPr>
              <w:spacing w:beforeLines="50" w:before="120"/>
              <w:rPr>
                <w:rFonts w:eastAsiaTheme="minorEastAsia"/>
                <w:lang w:val="en-US"/>
              </w:rPr>
            </w:pPr>
            <w:r>
              <w:rPr>
                <w:lang w:val="en-US"/>
              </w:rPr>
              <w:t>Interdigital</w:t>
            </w:r>
          </w:p>
        </w:tc>
        <w:tc>
          <w:tcPr>
            <w:tcW w:w="2409" w:type="dxa"/>
          </w:tcPr>
          <w:p w14:paraId="579FAF2D" w14:textId="77777777" w:rsidR="000C4D5E" w:rsidRDefault="00B32960">
            <w:pPr>
              <w:spacing w:beforeLines="50" w:before="120"/>
              <w:rPr>
                <w:rFonts w:eastAsiaTheme="minorEastAsia"/>
                <w:lang w:val="en-US"/>
              </w:rPr>
            </w:pPr>
            <w:r>
              <w:rPr>
                <w:lang w:val="en-US"/>
              </w:rPr>
              <w:t>Yes</w:t>
            </w:r>
          </w:p>
        </w:tc>
        <w:tc>
          <w:tcPr>
            <w:tcW w:w="5812" w:type="dxa"/>
          </w:tcPr>
          <w:p w14:paraId="579FAF2E" w14:textId="77777777" w:rsidR="000C4D5E" w:rsidRDefault="000C4D5E">
            <w:pPr>
              <w:tabs>
                <w:tab w:val="left" w:pos="651"/>
              </w:tabs>
              <w:spacing w:beforeLines="50" w:before="120"/>
              <w:rPr>
                <w:rFonts w:eastAsia="PMingLiU"/>
                <w:lang w:val="en-US" w:eastAsia="zh-TW"/>
              </w:rPr>
            </w:pPr>
          </w:p>
        </w:tc>
      </w:tr>
      <w:tr w:rsidR="000C4D5E" w14:paraId="579FAF33" w14:textId="77777777">
        <w:tc>
          <w:tcPr>
            <w:tcW w:w="1555" w:type="dxa"/>
          </w:tcPr>
          <w:p w14:paraId="579FAF30" w14:textId="77777777" w:rsidR="000C4D5E" w:rsidRDefault="00B32960" w:rsidP="000C4D5E">
            <w:pPr>
              <w:spacing w:beforeLines="50" w:before="120"/>
              <w:jc w:val="center"/>
              <w:rPr>
                <w:lang w:val="en-US"/>
              </w:rPr>
              <w:pPrChange w:id="168" w:author="Nokia (Endrit)" w:date="2024-11-06T17:57:00Z">
                <w:pPr>
                  <w:spacing w:beforeLines="50" w:before="120"/>
                </w:pPr>
              </w:pPrChange>
            </w:pPr>
            <w:ins w:id="169" w:author="Nokia (Endrit)" w:date="2024-11-06T17:57:00Z">
              <w:r>
                <w:rPr>
                  <w:lang w:val="en-US"/>
                </w:rPr>
                <w:t>Nokia</w:t>
              </w:r>
            </w:ins>
          </w:p>
        </w:tc>
        <w:tc>
          <w:tcPr>
            <w:tcW w:w="2409" w:type="dxa"/>
          </w:tcPr>
          <w:p w14:paraId="579FAF31" w14:textId="77777777" w:rsidR="000C4D5E" w:rsidRDefault="00B32960">
            <w:pPr>
              <w:spacing w:beforeLines="50" w:before="120"/>
              <w:rPr>
                <w:lang w:val="en-US"/>
              </w:rPr>
            </w:pPr>
            <w:ins w:id="170" w:author="Nokia (Endrit)" w:date="2024-11-06T17:57:00Z">
              <w:r>
                <w:rPr>
                  <w:lang w:val="en-US"/>
                </w:rPr>
                <w:t>No</w:t>
              </w:r>
            </w:ins>
          </w:p>
        </w:tc>
        <w:tc>
          <w:tcPr>
            <w:tcW w:w="5812" w:type="dxa"/>
          </w:tcPr>
          <w:p w14:paraId="579FAF32" w14:textId="77777777" w:rsidR="000C4D5E" w:rsidRDefault="00B32960">
            <w:pPr>
              <w:spacing w:beforeLines="50" w:before="120"/>
              <w:rPr>
                <w:lang w:val="en-US"/>
              </w:rPr>
            </w:pPr>
            <w:ins w:id="171" w:author="Nokia (Endrit)" w:date="2024-11-06T17:57:00Z">
              <w:r>
                <w:rPr>
                  <w:lang w:val="en-US"/>
                </w:rPr>
                <w:t xml:space="preserve">Same view as Apple on this matter. </w:t>
              </w:r>
            </w:ins>
            <w:ins w:id="172" w:author="Nokia (Endrit)" w:date="2024-11-06T17:58:00Z">
              <w:r>
                <w:rPr>
                  <w:lang w:val="en-US"/>
                </w:rPr>
                <w:t xml:space="preserve">We think it would be simpler to </w:t>
              </w:r>
              <w:r>
                <w:rPr>
                  <w:lang w:val="en-US"/>
                </w:rPr>
                <w:t xml:space="preserve">use the prediction window itself as the “yellow window”, as it would avoid the need to define an additional parameter. Instead of defining a window of width 2*ETD around the event prediction time and saying that if the true event falls within that </w:t>
              </w:r>
              <w:proofErr w:type="gramStart"/>
              <w:r>
                <w:rPr>
                  <w:lang w:val="en-US"/>
                </w:rPr>
                <w:t>window</w:t>
              </w:r>
              <w:proofErr w:type="gramEnd"/>
              <w:r>
                <w:rPr>
                  <w:lang w:val="en-US"/>
                </w:rPr>
                <w:t xml:space="preserve"> it’s a true positive, we can alternatively use the prediction window (like the blue window in Figure 2.1.1-3) and say that if the true event fell within that prediction window, it’s a true positive. We are also ok to leave this for companies to choose how t</w:t>
              </w:r>
              <w:r>
                <w:rPr>
                  <w:lang w:val="en-US"/>
                </w:rPr>
                <w:t>hey want t</w:t>
              </w:r>
            </w:ins>
            <w:ins w:id="173" w:author="Nokia (Endrit)" w:date="2024-11-06T17:59:00Z">
              <w:r>
                <w:rPr>
                  <w:lang w:val="en-US"/>
                </w:rPr>
                <w:t xml:space="preserve">o implement, and simply report what they use. </w:t>
              </w:r>
            </w:ins>
            <w:ins w:id="174" w:author="Nokia (Endrit)" w:date="2024-11-06T17:58:00Z">
              <w:r>
                <w:rPr>
                  <w:lang w:val="en-US"/>
                </w:rPr>
                <w:br/>
              </w:r>
            </w:ins>
            <w:ins w:id="175" w:author="Nokia (Endrit)" w:date="2024-11-06T17:57:00Z">
              <w:r>
                <w:rPr>
                  <w:lang w:val="en-US"/>
                </w:rPr>
                <w:t xml:space="preserve"> </w:t>
              </w:r>
            </w:ins>
          </w:p>
        </w:tc>
      </w:tr>
      <w:tr w:rsidR="000C4D5E" w14:paraId="579FAF37" w14:textId="77777777">
        <w:trPr>
          <w:ins w:id="176" w:author="CMCC" w:date="2024-11-08T10:36:00Z"/>
        </w:trPr>
        <w:tc>
          <w:tcPr>
            <w:tcW w:w="1555" w:type="dxa"/>
            <w:shd w:val="clear" w:color="auto" w:fill="auto"/>
          </w:tcPr>
          <w:p w14:paraId="579FAF34" w14:textId="77777777" w:rsidR="000C4D5E" w:rsidRDefault="00B32960">
            <w:pPr>
              <w:spacing w:beforeLines="50" w:before="120"/>
              <w:rPr>
                <w:ins w:id="177" w:author="CMCC" w:date="2024-11-08T10:36:00Z"/>
                <w:lang w:val="en-US"/>
              </w:rPr>
            </w:pPr>
            <w:r>
              <w:rPr>
                <w:rFonts w:hint="eastAsia"/>
                <w:lang w:val="en-US"/>
              </w:rPr>
              <w:t>CMCC</w:t>
            </w:r>
          </w:p>
        </w:tc>
        <w:tc>
          <w:tcPr>
            <w:tcW w:w="2409" w:type="dxa"/>
            <w:shd w:val="clear" w:color="auto" w:fill="auto"/>
          </w:tcPr>
          <w:p w14:paraId="579FAF35" w14:textId="77777777" w:rsidR="000C4D5E" w:rsidRDefault="00B32960">
            <w:pPr>
              <w:spacing w:beforeLines="50" w:before="120"/>
              <w:rPr>
                <w:ins w:id="178" w:author="CMCC" w:date="2024-11-08T10:36:00Z"/>
                <w:lang w:val="en-US"/>
              </w:rPr>
            </w:pPr>
            <w:r>
              <w:rPr>
                <w:rFonts w:hint="eastAsia"/>
                <w:lang w:val="en-US"/>
              </w:rPr>
              <w:t>Yes</w:t>
            </w:r>
          </w:p>
        </w:tc>
        <w:tc>
          <w:tcPr>
            <w:tcW w:w="5812" w:type="dxa"/>
          </w:tcPr>
          <w:p w14:paraId="579FAF36" w14:textId="77777777" w:rsidR="000C4D5E" w:rsidRDefault="000C4D5E">
            <w:pPr>
              <w:spacing w:beforeLines="50" w:before="120"/>
              <w:rPr>
                <w:ins w:id="179" w:author="CMCC" w:date="2024-11-08T10:36:00Z"/>
                <w:lang w:val="en-US"/>
              </w:rPr>
            </w:pPr>
          </w:p>
        </w:tc>
      </w:tr>
      <w:tr w:rsidR="00502940" w14:paraId="4E30F2CA" w14:textId="77777777">
        <w:tc>
          <w:tcPr>
            <w:tcW w:w="1555" w:type="dxa"/>
            <w:shd w:val="clear" w:color="auto" w:fill="auto"/>
          </w:tcPr>
          <w:p w14:paraId="65CB1C07" w14:textId="78984342" w:rsidR="00502940" w:rsidRDefault="00502940" w:rsidP="00502940">
            <w:pPr>
              <w:spacing w:beforeLines="50" w:before="120"/>
              <w:rPr>
                <w:rFonts w:hint="eastAsia"/>
                <w:lang w:val="en-US"/>
              </w:rPr>
            </w:pPr>
            <w:r>
              <w:rPr>
                <w:lang w:val="en-US"/>
              </w:rPr>
              <w:t>Qualcomm</w:t>
            </w:r>
          </w:p>
        </w:tc>
        <w:tc>
          <w:tcPr>
            <w:tcW w:w="2409" w:type="dxa"/>
            <w:shd w:val="clear" w:color="auto" w:fill="auto"/>
          </w:tcPr>
          <w:p w14:paraId="3BFF36B9" w14:textId="04592587" w:rsidR="00502940" w:rsidRDefault="00502940" w:rsidP="00502940">
            <w:pPr>
              <w:spacing w:beforeLines="50" w:before="120"/>
              <w:rPr>
                <w:rFonts w:hint="eastAsia"/>
                <w:lang w:val="en-US"/>
              </w:rPr>
            </w:pPr>
            <w:r>
              <w:rPr>
                <w:lang w:val="en-US"/>
              </w:rPr>
              <w:t>Yes</w:t>
            </w:r>
          </w:p>
        </w:tc>
        <w:tc>
          <w:tcPr>
            <w:tcW w:w="5812" w:type="dxa"/>
          </w:tcPr>
          <w:p w14:paraId="48E32C8D" w14:textId="77777777" w:rsidR="00502940" w:rsidRDefault="00502940" w:rsidP="00502940">
            <w:pPr>
              <w:spacing w:beforeLines="50" w:before="120"/>
              <w:rPr>
                <w:lang w:val="en-US"/>
              </w:rPr>
            </w:pPr>
          </w:p>
        </w:tc>
      </w:tr>
    </w:tbl>
    <w:p w14:paraId="579FAF38" w14:textId="77777777" w:rsidR="000C4D5E" w:rsidRDefault="00B32960">
      <w:pPr>
        <w:spacing w:beforeLines="50" w:before="120"/>
        <w:rPr>
          <w:ins w:id="180" w:author="OPPO-Zonda" w:date="2024-11-07T15:18:00Z"/>
        </w:rPr>
      </w:pPr>
      <w:ins w:id="181" w:author="OPPO-Zonda" w:date="2024-11-07T15:18:00Z">
        <w:r>
          <w:rPr>
            <w:rFonts w:hint="eastAsia"/>
          </w:rPr>
          <w:t>S</w:t>
        </w:r>
        <w:r>
          <w:t xml:space="preserve">ummary: 9 companies basically agree with rapporteur’s view. One company tries to have new definition applicable for both direct and indirect prediction. And one company suggest </w:t>
        </w:r>
        <w:proofErr w:type="gramStart"/>
        <w:r>
          <w:t xml:space="preserve">to </w:t>
        </w:r>
        <w:r>
          <w:t>use</w:t>
        </w:r>
        <w:proofErr w:type="gramEnd"/>
        <w:r>
          <w:t xml:space="preserve"> PTR or TW in Q3, which is confusing for rapporteur since that question address</w:t>
        </w:r>
      </w:ins>
      <w:ins w:id="182" w:author="OPPO (Hao)" w:date="2024-11-07T16:54:00Z">
        <w:r>
          <w:t>es</w:t>
        </w:r>
      </w:ins>
      <w:ins w:id="183" w:author="OPPO-Zonda" w:date="2024-11-07T15:18:00Z">
        <w:r>
          <w:t xml:space="preserve"> direct prediction instead of indirect prediction.</w:t>
        </w:r>
      </w:ins>
    </w:p>
    <w:p w14:paraId="579FAF39" w14:textId="77777777" w:rsidR="000C4D5E" w:rsidRDefault="00B32960">
      <w:pPr>
        <w:spacing w:beforeLines="50" w:before="120"/>
        <w:rPr>
          <w:ins w:id="184" w:author="OPPO-Zonda" w:date="2024-11-07T15:18:00Z"/>
          <w:b/>
          <w:bCs/>
        </w:rPr>
      </w:pPr>
      <w:ins w:id="185" w:author="OPPO-Zonda" w:date="2024-11-07T15:18:00Z">
        <w:r>
          <w:rPr>
            <w:b/>
            <w:bCs/>
          </w:rPr>
          <w:t xml:space="preserve">Proposal </w:t>
        </w:r>
      </w:ins>
      <w:ins w:id="186" w:author="OPPO-Zonda" w:date="2024-11-07T15:19:00Z">
        <w:r>
          <w:rPr>
            <w:b/>
            <w:bCs/>
          </w:rPr>
          <w:t>5</w:t>
        </w:r>
      </w:ins>
      <w:ins w:id="187" w:author="OPPO-Zonda" w:date="2024-11-07T15:18:00Z">
        <w:r>
          <w:rPr>
            <w:b/>
            <w:bCs/>
          </w:rPr>
          <w:t>: To agree following definition for true event prediction, false event detection and missed event detection for indirect measurement event prediction (9/1</w:t>
        </w:r>
      </w:ins>
      <w:ins w:id="188" w:author="OPPO-Zonda" w:date="2024-11-07T15:19:00Z">
        <w:r>
          <w:rPr>
            <w:b/>
            <w:bCs/>
          </w:rPr>
          <w:t>2</w:t>
        </w:r>
      </w:ins>
      <w:ins w:id="189" w:author="OPPO-Zonda" w:date="2024-11-07T15:18:00Z">
        <w:r>
          <w:rPr>
            <w:b/>
            <w:bCs/>
          </w:rPr>
          <w:t>)</w:t>
        </w:r>
      </w:ins>
    </w:p>
    <w:p w14:paraId="579FAF3A" w14:textId="77777777" w:rsidR="000C4D5E" w:rsidRDefault="00B32960">
      <w:pPr>
        <w:spacing w:beforeLines="50" w:before="120"/>
        <w:rPr>
          <w:ins w:id="190" w:author="OPPO-Zonda" w:date="2024-11-07T15:18:00Z"/>
          <w:b/>
          <w:bCs/>
        </w:rPr>
      </w:pPr>
      <w:ins w:id="191" w:author="OPPO-Zonda" w:date="2024-11-07T15:18:00Z">
        <w:r>
          <w:rPr>
            <w:b/>
            <w:bCs/>
          </w:rPr>
          <w:t>Counter n3(true event prediction): it increases by 1 when a real event occurs around a predicted event with ETD, whose range is [0, maximum ETD] or vice versa</w:t>
        </w:r>
      </w:ins>
    </w:p>
    <w:p w14:paraId="579FAF3B" w14:textId="77777777" w:rsidR="000C4D5E" w:rsidRDefault="00B32960">
      <w:pPr>
        <w:spacing w:beforeLines="50" w:before="120"/>
        <w:rPr>
          <w:ins w:id="192" w:author="OPPO-Zonda" w:date="2024-11-07T15:18:00Z"/>
          <w:b/>
          <w:bCs/>
        </w:rPr>
      </w:pPr>
      <w:ins w:id="193" w:author="OPPO-Zonda" w:date="2024-11-07T15:18:00Z">
        <w:r>
          <w:rPr>
            <w:b/>
            <w:bCs/>
          </w:rPr>
          <w:t>Counter n1(false event detection): it increases by 1 when no real event occurs around a predicted event with ETD, whose range is [0, maximum ETD]</w:t>
        </w:r>
      </w:ins>
    </w:p>
    <w:p w14:paraId="579FAF3C" w14:textId="77777777" w:rsidR="000C4D5E" w:rsidRDefault="00B32960">
      <w:pPr>
        <w:rPr>
          <w:ins w:id="194" w:author="OPPO-Zonda" w:date="2024-11-07T15:18:00Z"/>
          <w:b/>
          <w:bCs/>
        </w:rPr>
      </w:pPr>
      <w:ins w:id="195" w:author="OPPO-Zonda" w:date="2024-11-07T15:18:00Z">
        <w:r>
          <w:rPr>
            <w:b/>
            <w:bCs/>
          </w:rPr>
          <w:t>Counter n2(missed event detection): it increases by 1 when no event is predicted around a real event with ETD, whose range is [0, maximum ETD]</w:t>
        </w:r>
      </w:ins>
    </w:p>
    <w:p w14:paraId="579FAF3D" w14:textId="77777777" w:rsidR="000C4D5E" w:rsidRDefault="000C4D5E"/>
    <w:p w14:paraId="579FAF3E" w14:textId="77777777" w:rsidR="000C4D5E" w:rsidRDefault="00B32960">
      <w:r>
        <w:t xml:space="preserve">For direct prediction the story is bit different because of the output of the model is </w:t>
      </w:r>
      <w:r>
        <w:rPr>
          <w:bCs/>
        </w:rPr>
        <w:t>probability of event occurrence within a time window</w:t>
      </w:r>
      <w:r>
        <w:t>. One proposal from [2] is to check whether a true event falls within the time window of the predicted event. If it does, it is true event prediction otherwise it is kind of false alarm. On the contrary if a real event occurs but it doesn’t fall within time window of any predicted event, then this event is missed by the model. Based on this here are recommended definitions:</w:t>
      </w:r>
    </w:p>
    <w:p w14:paraId="579FAF3F" w14:textId="77777777" w:rsidR="000C4D5E" w:rsidRDefault="00B32960">
      <w:pPr>
        <w:rPr>
          <w:b/>
          <w:bCs/>
        </w:rPr>
      </w:pPr>
      <w:r>
        <w:rPr>
          <w:b/>
          <w:bCs/>
        </w:rPr>
        <w:t>Counter n3’: it increases by 1 when a real event occurs within the occurrence window of predicted event whose possibility is higher than a predefined threshold</w:t>
      </w:r>
    </w:p>
    <w:p w14:paraId="579FAF40" w14:textId="77777777" w:rsidR="000C4D5E" w:rsidRDefault="00B32960">
      <w:pPr>
        <w:rPr>
          <w:b/>
          <w:bCs/>
        </w:rPr>
      </w:pPr>
      <w:r>
        <w:rPr>
          <w:b/>
          <w:bCs/>
        </w:rPr>
        <w:t>Counter n1’: it increases by 1 when no real event occurs within the occurrence window of predicted event whose possibility is higher than a predefined threshold</w:t>
      </w:r>
    </w:p>
    <w:p w14:paraId="579FAF41" w14:textId="77777777" w:rsidR="000C4D5E" w:rsidRDefault="00B32960">
      <w:pPr>
        <w:rPr>
          <w:b/>
          <w:bCs/>
        </w:rPr>
      </w:pPr>
      <w:r>
        <w:rPr>
          <w:b/>
          <w:bCs/>
        </w:rPr>
        <w:t xml:space="preserve">Counter n2’: it increases by 1 when a real event occurs, but it doesn’t fall in the occurrence window of </w:t>
      </w:r>
      <w:r>
        <w:rPr>
          <w:rFonts w:hint="eastAsia"/>
          <w:b/>
          <w:bCs/>
        </w:rPr>
        <w:t>a</w:t>
      </w:r>
      <w:r>
        <w:rPr>
          <w:b/>
          <w:bCs/>
        </w:rPr>
        <w:t>ny predicted event whose possibility is higher than a predefined threshold</w:t>
      </w:r>
    </w:p>
    <w:p w14:paraId="579FAF42" w14:textId="77777777" w:rsidR="000C4D5E" w:rsidRDefault="00B32960">
      <w:pPr>
        <w:rPr>
          <w:b/>
          <w:bCs/>
        </w:rPr>
      </w:pPr>
      <w:r>
        <w:rPr>
          <w:rFonts w:hint="eastAsia"/>
          <w:b/>
          <w:bCs/>
        </w:rPr>
        <w:t>Q</w:t>
      </w:r>
      <w:r>
        <w:rPr>
          <w:b/>
          <w:bCs/>
        </w:rPr>
        <w:t xml:space="preserve">uestion 7: Do you agree above definitions of true event prediction, false event detection and missed event detection for </w:t>
      </w:r>
      <w:r>
        <w:rPr>
          <w:b/>
          <w:bCs/>
          <w:highlight w:val="yellow"/>
        </w:rPr>
        <w:t>direct</w:t>
      </w:r>
      <w:r>
        <w:rPr>
          <w:b/>
          <w:bCs/>
        </w:rPr>
        <w:t xml:space="preserve"> measurement event prediction?</w:t>
      </w:r>
    </w:p>
    <w:tbl>
      <w:tblPr>
        <w:tblStyle w:val="TableGrid"/>
        <w:tblW w:w="9776" w:type="dxa"/>
        <w:tblLook w:val="04A0" w:firstRow="1" w:lastRow="0" w:firstColumn="1" w:lastColumn="0" w:noHBand="0" w:noVBand="1"/>
      </w:tblPr>
      <w:tblGrid>
        <w:gridCol w:w="1555"/>
        <w:gridCol w:w="2409"/>
        <w:gridCol w:w="5812"/>
      </w:tblGrid>
      <w:tr w:rsidR="000C4D5E" w14:paraId="579FAF46" w14:textId="77777777">
        <w:tc>
          <w:tcPr>
            <w:tcW w:w="1555" w:type="dxa"/>
          </w:tcPr>
          <w:p w14:paraId="579FAF43"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F44"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AF45" w14:textId="77777777" w:rsidR="000C4D5E" w:rsidRDefault="00B32960">
            <w:pPr>
              <w:spacing w:beforeLines="50" w:before="120"/>
              <w:rPr>
                <w:lang w:val="en-US"/>
              </w:rPr>
            </w:pPr>
            <w:r>
              <w:rPr>
                <w:rFonts w:hint="eastAsia"/>
                <w:lang w:val="en-US"/>
              </w:rPr>
              <w:t>C</w:t>
            </w:r>
            <w:r>
              <w:rPr>
                <w:lang w:val="en-US"/>
              </w:rPr>
              <w:t>omments</w:t>
            </w:r>
          </w:p>
        </w:tc>
      </w:tr>
      <w:tr w:rsidR="000C4D5E" w14:paraId="579FAF4A" w14:textId="77777777">
        <w:tc>
          <w:tcPr>
            <w:tcW w:w="1555" w:type="dxa"/>
          </w:tcPr>
          <w:p w14:paraId="579FAF47"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F48"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AF49" w14:textId="77777777" w:rsidR="000C4D5E" w:rsidRDefault="000C4D5E">
            <w:pPr>
              <w:spacing w:beforeLines="50" w:before="120"/>
              <w:rPr>
                <w:lang w:val="en-US"/>
              </w:rPr>
            </w:pPr>
          </w:p>
        </w:tc>
      </w:tr>
      <w:tr w:rsidR="000C4D5E" w14:paraId="579FAF4E" w14:textId="77777777">
        <w:tc>
          <w:tcPr>
            <w:tcW w:w="1555" w:type="dxa"/>
          </w:tcPr>
          <w:p w14:paraId="579FAF4B"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F4C" w14:textId="77777777" w:rsidR="000C4D5E" w:rsidRDefault="00B32960">
            <w:pPr>
              <w:spacing w:beforeLines="50" w:before="120"/>
              <w:rPr>
                <w:lang w:val="en-US"/>
              </w:rPr>
            </w:pPr>
            <w:r>
              <w:rPr>
                <w:lang w:val="en-US"/>
              </w:rPr>
              <w:t>Y</w:t>
            </w:r>
            <w:r>
              <w:rPr>
                <w:rFonts w:hint="eastAsia"/>
                <w:lang w:val="en-US"/>
              </w:rPr>
              <w:t>es</w:t>
            </w:r>
          </w:p>
        </w:tc>
        <w:tc>
          <w:tcPr>
            <w:tcW w:w="5812" w:type="dxa"/>
          </w:tcPr>
          <w:p w14:paraId="579FAF4D" w14:textId="77777777" w:rsidR="000C4D5E" w:rsidRDefault="000C4D5E">
            <w:pPr>
              <w:spacing w:beforeLines="50" w:before="120"/>
              <w:rPr>
                <w:lang w:val="en-US"/>
              </w:rPr>
            </w:pPr>
          </w:p>
        </w:tc>
      </w:tr>
      <w:tr w:rsidR="000C4D5E" w14:paraId="579FAF52" w14:textId="77777777">
        <w:tc>
          <w:tcPr>
            <w:tcW w:w="1555" w:type="dxa"/>
          </w:tcPr>
          <w:p w14:paraId="579FAF4F" w14:textId="77777777" w:rsidR="000C4D5E" w:rsidRDefault="00B32960">
            <w:pPr>
              <w:spacing w:beforeLines="50" w:before="120"/>
              <w:rPr>
                <w:lang w:val="en-US"/>
              </w:rPr>
            </w:pPr>
            <w:r>
              <w:rPr>
                <w:rFonts w:hint="eastAsia"/>
                <w:lang w:val="en-US"/>
              </w:rPr>
              <w:lastRenderedPageBreak/>
              <w:t>NTT DOCOMO</w:t>
            </w:r>
          </w:p>
        </w:tc>
        <w:tc>
          <w:tcPr>
            <w:tcW w:w="2409" w:type="dxa"/>
          </w:tcPr>
          <w:p w14:paraId="579FAF50" w14:textId="77777777" w:rsidR="000C4D5E" w:rsidRDefault="00B32960">
            <w:pPr>
              <w:spacing w:beforeLines="50" w:before="120"/>
              <w:rPr>
                <w:lang w:val="en-US"/>
              </w:rPr>
            </w:pPr>
            <w:r>
              <w:rPr>
                <w:rFonts w:hint="eastAsia"/>
                <w:lang w:val="en-US"/>
              </w:rPr>
              <w:t>Yes</w:t>
            </w:r>
          </w:p>
        </w:tc>
        <w:tc>
          <w:tcPr>
            <w:tcW w:w="5812" w:type="dxa"/>
          </w:tcPr>
          <w:p w14:paraId="579FAF51" w14:textId="77777777" w:rsidR="000C4D5E" w:rsidRDefault="000C4D5E">
            <w:pPr>
              <w:spacing w:beforeLines="50" w:before="120"/>
              <w:rPr>
                <w:lang w:val="en-US"/>
              </w:rPr>
            </w:pPr>
          </w:p>
        </w:tc>
      </w:tr>
      <w:tr w:rsidR="000C4D5E" w14:paraId="579FAF56" w14:textId="77777777">
        <w:tc>
          <w:tcPr>
            <w:tcW w:w="1555" w:type="dxa"/>
          </w:tcPr>
          <w:p w14:paraId="579FAF53"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F54"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AF55" w14:textId="77777777" w:rsidR="000C4D5E" w:rsidRDefault="000C4D5E">
            <w:pPr>
              <w:spacing w:beforeLines="50" w:before="120"/>
              <w:rPr>
                <w:lang w:val="en-US"/>
              </w:rPr>
            </w:pPr>
          </w:p>
        </w:tc>
      </w:tr>
      <w:tr w:rsidR="000C4D5E" w14:paraId="579FAF5A" w14:textId="77777777">
        <w:tc>
          <w:tcPr>
            <w:tcW w:w="1555" w:type="dxa"/>
          </w:tcPr>
          <w:p w14:paraId="579FAF57"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AF58"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AF59" w14:textId="77777777" w:rsidR="000C4D5E" w:rsidRDefault="000C4D5E">
            <w:pPr>
              <w:spacing w:beforeLines="50" w:before="120"/>
              <w:rPr>
                <w:lang w:val="en-US"/>
              </w:rPr>
            </w:pPr>
          </w:p>
        </w:tc>
      </w:tr>
      <w:tr w:rsidR="000C4D5E" w14:paraId="579FAF5E" w14:textId="77777777">
        <w:tc>
          <w:tcPr>
            <w:tcW w:w="1555" w:type="dxa"/>
          </w:tcPr>
          <w:p w14:paraId="579FAF5B" w14:textId="77777777" w:rsidR="000C4D5E" w:rsidRDefault="00B32960">
            <w:pPr>
              <w:spacing w:beforeLines="50" w:before="120"/>
              <w:rPr>
                <w:lang w:val="en-US"/>
              </w:rPr>
            </w:pPr>
            <w:r>
              <w:rPr>
                <w:lang w:val="en-US"/>
              </w:rPr>
              <w:t>Apple</w:t>
            </w:r>
          </w:p>
        </w:tc>
        <w:tc>
          <w:tcPr>
            <w:tcW w:w="2409" w:type="dxa"/>
          </w:tcPr>
          <w:p w14:paraId="579FAF5C" w14:textId="77777777" w:rsidR="000C4D5E" w:rsidRDefault="00B32960">
            <w:pPr>
              <w:spacing w:beforeLines="50" w:before="120"/>
              <w:rPr>
                <w:lang w:val="en-US"/>
              </w:rPr>
            </w:pPr>
            <w:r>
              <w:rPr>
                <w:lang w:val="en-US"/>
              </w:rPr>
              <w:t>No</w:t>
            </w:r>
          </w:p>
        </w:tc>
        <w:tc>
          <w:tcPr>
            <w:tcW w:w="5812" w:type="dxa"/>
          </w:tcPr>
          <w:p w14:paraId="579FAF5D" w14:textId="77777777" w:rsidR="000C4D5E" w:rsidRDefault="00B32960">
            <w:pPr>
              <w:spacing w:beforeLines="50" w:before="120"/>
              <w:rPr>
                <w:lang w:val="en-US"/>
              </w:rPr>
            </w:pPr>
            <w:r>
              <w:rPr>
                <w:lang w:val="en-US"/>
              </w:rPr>
              <w:t>We should use common definitions for direct and indirect. See our answer to Q6.</w:t>
            </w:r>
          </w:p>
        </w:tc>
      </w:tr>
      <w:tr w:rsidR="000C4D5E" w14:paraId="579FAF62" w14:textId="77777777">
        <w:tc>
          <w:tcPr>
            <w:tcW w:w="1555" w:type="dxa"/>
          </w:tcPr>
          <w:p w14:paraId="579FAF5F" w14:textId="77777777" w:rsidR="000C4D5E" w:rsidRDefault="00B32960">
            <w:pPr>
              <w:spacing w:beforeLines="50" w:before="120"/>
              <w:rPr>
                <w:lang w:val="en-US"/>
              </w:rPr>
            </w:pPr>
            <w:proofErr w:type="spellStart"/>
            <w:r>
              <w:t>Mediatek</w:t>
            </w:r>
            <w:proofErr w:type="spellEnd"/>
          </w:p>
        </w:tc>
        <w:tc>
          <w:tcPr>
            <w:tcW w:w="2409" w:type="dxa"/>
          </w:tcPr>
          <w:p w14:paraId="579FAF60" w14:textId="77777777" w:rsidR="000C4D5E" w:rsidRDefault="00B32960">
            <w:pPr>
              <w:spacing w:beforeLines="50" w:before="120"/>
              <w:rPr>
                <w:lang w:val="en-US"/>
              </w:rPr>
            </w:pPr>
            <w:proofErr w:type="gramStart"/>
            <w:r>
              <w:t>Yes</w:t>
            </w:r>
            <w:proofErr w:type="gramEnd"/>
            <w:r>
              <w:t xml:space="preserve"> with comments</w:t>
            </w:r>
          </w:p>
        </w:tc>
        <w:tc>
          <w:tcPr>
            <w:tcW w:w="5812" w:type="dxa"/>
          </w:tcPr>
          <w:p w14:paraId="579FAF61" w14:textId="77777777" w:rsidR="000C4D5E" w:rsidRDefault="00B32960">
            <w:pPr>
              <w:spacing w:beforeLines="50" w:before="120"/>
              <w:rPr>
                <w:lang w:val="en-US"/>
              </w:rPr>
            </w:pPr>
            <w:r>
              <w:t xml:space="preserve">We only agree with these definitions for the direct event prediction Option 1 mentioned in Question 3. But we can try to reuse the </w:t>
            </w:r>
            <w:r>
              <w:t>similar metric definition as much as possible for other options (e.g., Option 2). Also as mentioned in Q6, we recommend using PTR or TW instead of event occurrence window.</w:t>
            </w:r>
          </w:p>
        </w:tc>
      </w:tr>
      <w:tr w:rsidR="000C4D5E" w14:paraId="579FAF66" w14:textId="77777777">
        <w:tc>
          <w:tcPr>
            <w:tcW w:w="1555" w:type="dxa"/>
          </w:tcPr>
          <w:p w14:paraId="579FAF63" w14:textId="77777777" w:rsidR="000C4D5E" w:rsidRDefault="00B32960">
            <w:pPr>
              <w:spacing w:beforeLines="50" w:before="120"/>
              <w:rPr>
                <w:lang w:val="en-US"/>
              </w:rPr>
            </w:pPr>
            <w:r>
              <w:rPr>
                <w:rFonts w:eastAsia="Malgun Gothic" w:hint="eastAsia"/>
                <w:lang w:val="en-US"/>
              </w:rPr>
              <w:t>CATT</w:t>
            </w:r>
          </w:p>
        </w:tc>
        <w:tc>
          <w:tcPr>
            <w:tcW w:w="2409" w:type="dxa"/>
          </w:tcPr>
          <w:p w14:paraId="579FAF64" w14:textId="77777777" w:rsidR="000C4D5E" w:rsidRDefault="00B32960">
            <w:pPr>
              <w:spacing w:beforeLines="50" w:before="120"/>
              <w:rPr>
                <w:lang w:val="en-US"/>
              </w:rPr>
            </w:pPr>
            <w:r>
              <w:rPr>
                <w:rFonts w:eastAsia="Malgun Gothic" w:hint="eastAsia"/>
                <w:lang w:val="en-US"/>
              </w:rPr>
              <w:t>Yes</w:t>
            </w:r>
          </w:p>
        </w:tc>
        <w:tc>
          <w:tcPr>
            <w:tcW w:w="5812" w:type="dxa"/>
          </w:tcPr>
          <w:p w14:paraId="579FAF65" w14:textId="77777777" w:rsidR="000C4D5E" w:rsidRDefault="000C4D5E">
            <w:pPr>
              <w:spacing w:beforeLines="50" w:before="120"/>
              <w:rPr>
                <w:lang w:val="en-US"/>
              </w:rPr>
            </w:pPr>
          </w:p>
        </w:tc>
      </w:tr>
      <w:tr w:rsidR="000C4D5E" w14:paraId="579FAF6A" w14:textId="77777777">
        <w:tc>
          <w:tcPr>
            <w:tcW w:w="1555" w:type="dxa"/>
          </w:tcPr>
          <w:p w14:paraId="579FAF67" w14:textId="77777777" w:rsidR="000C4D5E" w:rsidRDefault="00B32960">
            <w:pPr>
              <w:spacing w:beforeLines="50" w:before="120"/>
              <w:rPr>
                <w:rFonts w:eastAsia="Malgun Gothic"/>
                <w:lang w:val="en-US"/>
              </w:rPr>
            </w:pPr>
            <w:r>
              <w:rPr>
                <w:lang w:val="en-US"/>
              </w:rPr>
              <w:t>Ericsson</w:t>
            </w:r>
          </w:p>
        </w:tc>
        <w:tc>
          <w:tcPr>
            <w:tcW w:w="2409" w:type="dxa"/>
          </w:tcPr>
          <w:p w14:paraId="579FAF68" w14:textId="77777777" w:rsidR="000C4D5E" w:rsidRDefault="00B32960">
            <w:pPr>
              <w:spacing w:beforeLines="50" w:before="120"/>
              <w:rPr>
                <w:rFonts w:eastAsia="Malgun Gothic"/>
                <w:lang w:val="en-US"/>
              </w:rPr>
            </w:pPr>
            <w:r>
              <w:rPr>
                <w:lang w:val="en-US"/>
              </w:rPr>
              <w:t>Yes</w:t>
            </w:r>
          </w:p>
        </w:tc>
        <w:tc>
          <w:tcPr>
            <w:tcW w:w="5812" w:type="dxa"/>
          </w:tcPr>
          <w:p w14:paraId="579FAF69" w14:textId="77777777" w:rsidR="000C4D5E" w:rsidRDefault="000C4D5E">
            <w:pPr>
              <w:spacing w:beforeLines="50" w:before="120"/>
              <w:rPr>
                <w:lang w:val="en-US"/>
              </w:rPr>
            </w:pPr>
          </w:p>
        </w:tc>
      </w:tr>
      <w:tr w:rsidR="000C4D5E" w14:paraId="579FAF6E" w14:textId="77777777">
        <w:tc>
          <w:tcPr>
            <w:tcW w:w="1555" w:type="dxa"/>
          </w:tcPr>
          <w:p w14:paraId="579FAF6B" w14:textId="77777777" w:rsidR="000C4D5E" w:rsidRDefault="00B32960">
            <w:pPr>
              <w:spacing w:beforeLines="50" w:before="120"/>
            </w:pPr>
            <w:r>
              <w:rPr>
                <w:lang w:val="en-US"/>
              </w:rPr>
              <w:t>Interdigital</w:t>
            </w:r>
          </w:p>
        </w:tc>
        <w:tc>
          <w:tcPr>
            <w:tcW w:w="2409" w:type="dxa"/>
          </w:tcPr>
          <w:p w14:paraId="579FAF6C" w14:textId="77777777" w:rsidR="000C4D5E" w:rsidRDefault="00B32960">
            <w:pPr>
              <w:spacing w:beforeLines="50" w:before="120"/>
            </w:pPr>
            <w:r>
              <w:rPr>
                <w:lang w:val="en-US"/>
              </w:rPr>
              <w:t>Yes</w:t>
            </w:r>
          </w:p>
        </w:tc>
        <w:tc>
          <w:tcPr>
            <w:tcW w:w="5812" w:type="dxa"/>
          </w:tcPr>
          <w:p w14:paraId="579FAF6D" w14:textId="77777777" w:rsidR="000C4D5E" w:rsidRDefault="000C4D5E">
            <w:pPr>
              <w:spacing w:beforeLines="50" w:before="120"/>
            </w:pPr>
          </w:p>
        </w:tc>
      </w:tr>
      <w:tr w:rsidR="000C4D5E" w14:paraId="579FAF72" w14:textId="77777777">
        <w:tc>
          <w:tcPr>
            <w:tcW w:w="1555" w:type="dxa"/>
          </w:tcPr>
          <w:p w14:paraId="579FAF6F" w14:textId="77777777" w:rsidR="000C4D5E" w:rsidRDefault="00B32960">
            <w:pPr>
              <w:spacing w:beforeLines="50" w:before="120"/>
              <w:rPr>
                <w:lang w:val="en-US"/>
              </w:rPr>
            </w:pPr>
            <w:ins w:id="196" w:author="Nokia (Endrit)" w:date="2024-11-06T17:59:00Z">
              <w:r>
                <w:rPr>
                  <w:lang w:val="en-US"/>
                </w:rPr>
                <w:t>Nokia</w:t>
              </w:r>
            </w:ins>
          </w:p>
        </w:tc>
        <w:tc>
          <w:tcPr>
            <w:tcW w:w="2409" w:type="dxa"/>
          </w:tcPr>
          <w:p w14:paraId="579FAF70" w14:textId="77777777" w:rsidR="000C4D5E" w:rsidRDefault="00B32960">
            <w:pPr>
              <w:spacing w:beforeLines="50" w:before="120"/>
              <w:rPr>
                <w:lang w:val="en-US"/>
              </w:rPr>
            </w:pPr>
            <w:ins w:id="197" w:author="Nokia (Endrit)" w:date="2024-11-06T17:59:00Z">
              <w:r>
                <w:rPr>
                  <w:lang w:val="en-US"/>
                </w:rPr>
                <w:t>Yes</w:t>
              </w:r>
            </w:ins>
          </w:p>
        </w:tc>
        <w:tc>
          <w:tcPr>
            <w:tcW w:w="5812" w:type="dxa"/>
          </w:tcPr>
          <w:p w14:paraId="579FAF71" w14:textId="77777777" w:rsidR="000C4D5E" w:rsidRDefault="000C4D5E">
            <w:pPr>
              <w:spacing w:beforeLines="50" w:before="120"/>
              <w:rPr>
                <w:lang w:val="en-US"/>
              </w:rPr>
            </w:pPr>
          </w:p>
        </w:tc>
      </w:tr>
      <w:tr w:rsidR="000C4D5E" w14:paraId="579FAF76" w14:textId="77777777">
        <w:trPr>
          <w:ins w:id="198" w:author="CMCC" w:date="2024-11-08T10:36:00Z"/>
        </w:trPr>
        <w:tc>
          <w:tcPr>
            <w:tcW w:w="1555" w:type="dxa"/>
            <w:shd w:val="clear" w:color="auto" w:fill="auto"/>
          </w:tcPr>
          <w:p w14:paraId="579FAF73" w14:textId="77777777" w:rsidR="000C4D5E" w:rsidRDefault="00B32960">
            <w:pPr>
              <w:spacing w:beforeLines="50" w:before="120"/>
              <w:rPr>
                <w:ins w:id="199" w:author="CMCC" w:date="2024-11-08T10:36:00Z"/>
                <w:lang w:val="en-US"/>
              </w:rPr>
            </w:pPr>
            <w:r>
              <w:rPr>
                <w:rFonts w:hint="eastAsia"/>
                <w:lang w:val="en-US"/>
              </w:rPr>
              <w:t>CMCC</w:t>
            </w:r>
          </w:p>
        </w:tc>
        <w:tc>
          <w:tcPr>
            <w:tcW w:w="2409" w:type="dxa"/>
            <w:shd w:val="clear" w:color="auto" w:fill="auto"/>
          </w:tcPr>
          <w:p w14:paraId="579FAF74" w14:textId="77777777" w:rsidR="000C4D5E" w:rsidRDefault="00B32960">
            <w:pPr>
              <w:spacing w:beforeLines="50" w:before="120"/>
              <w:rPr>
                <w:ins w:id="200" w:author="CMCC" w:date="2024-11-08T10:36:00Z"/>
                <w:lang w:val="en-US"/>
              </w:rPr>
            </w:pPr>
            <w:r>
              <w:rPr>
                <w:rFonts w:hint="eastAsia"/>
                <w:lang w:val="en-US"/>
              </w:rPr>
              <w:t>Yes</w:t>
            </w:r>
          </w:p>
        </w:tc>
        <w:tc>
          <w:tcPr>
            <w:tcW w:w="5812" w:type="dxa"/>
          </w:tcPr>
          <w:p w14:paraId="579FAF75" w14:textId="77777777" w:rsidR="000C4D5E" w:rsidRDefault="000C4D5E">
            <w:pPr>
              <w:spacing w:beforeLines="50" w:before="120"/>
              <w:rPr>
                <w:ins w:id="201" w:author="CMCC" w:date="2024-11-08T10:36:00Z"/>
                <w:lang w:val="en-US"/>
              </w:rPr>
            </w:pPr>
          </w:p>
        </w:tc>
      </w:tr>
      <w:tr w:rsidR="001F5449" w14:paraId="20928B8A" w14:textId="77777777">
        <w:tc>
          <w:tcPr>
            <w:tcW w:w="1555" w:type="dxa"/>
            <w:shd w:val="clear" w:color="auto" w:fill="auto"/>
          </w:tcPr>
          <w:p w14:paraId="2B0B4159" w14:textId="2F55D0E9" w:rsidR="001F5449" w:rsidRDefault="001F5449" w:rsidP="001F5449">
            <w:pPr>
              <w:spacing w:beforeLines="50" w:before="120"/>
              <w:rPr>
                <w:rFonts w:hint="eastAsia"/>
                <w:lang w:val="en-US"/>
              </w:rPr>
            </w:pPr>
            <w:r>
              <w:rPr>
                <w:lang w:val="en-US"/>
              </w:rPr>
              <w:t>Qualcomm</w:t>
            </w:r>
          </w:p>
        </w:tc>
        <w:tc>
          <w:tcPr>
            <w:tcW w:w="2409" w:type="dxa"/>
            <w:shd w:val="clear" w:color="auto" w:fill="auto"/>
          </w:tcPr>
          <w:p w14:paraId="69D6BA96" w14:textId="0A3C46ED" w:rsidR="001F5449" w:rsidRDefault="001F5449" w:rsidP="001F5449">
            <w:pPr>
              <w:spacing w:beforeLines="50" w:before="120"/>
              <w:rPr>
                <w:rFonts w:hint="eastAsia"/>
                <w:lang w:val="en-US"/>
              </w:rPr>
            </w:pPr>
            <w:r>
              <w:rPr>
                <w:lang w:val="en-US"/>
              </w:rPr>
              <w:t>Yes</w:t>
            </w:r>
          </w:p>
        </w:tc>
        <w:tc>
          <w:tcPr>
            <w:tcW w:w="5812" w:type="dxa"/>
          </w:tcPr>
          <w:p w14:paraId="6DC102BA" w14:textId="4579B083" w:rsidR="001F5449" w:rsidRDefault="001F5449" w:rsidP="001F5449">
            <w:pPr>
              <w:spacing w:beforeLines="50" w:before="120"/>
              <w:rPr>
                <w:lang w:val="en-US"/>
              </w:rPr>
            </w:pPr>
            <w:r>
              <w:rPr>
                <w:lang w:val="en-US"/>
              </w:rPr>
              <w:t>Prefer to have the term “probability” instead of “possibility” in the counter definitions.</w:t>
            </w:r>
          </w:p>
        </w:tc>
      </w:tr>
    </w:tbl>
    <w:p w14:paraId="579FAF77" w14:textId="77777777" w:rsidR="000C4D5E" w:rsidRDefault="00B32960">
      <w:pPr>
        <w:spacing w:beforeLines="50" w:before="120"/>
        <w:rPr>
          <w:ins w:id="202" w:author="OPPO-Zonda" w:date="2024-11-07T15:19:00Z"/>
        </w:rPr>
      </w:pPr>
      <w:ins w:id="203" w:author="OPPO-Zonda" w:date="2024-11-07T15:19:00Z">
        <w:r>
          <w:rPr>
            <w:rFonts w:hint="eastAsia"/>
          </w:rPr>
          <w:t>S</w:t>
        </w:r>
        <w:r>
          <w:t xml:space="preserve">ummary: </w:t>
        </w:r>
      </w:ins>
      <w:ins w:id="204" w:author="OPPO-Zonda" w:date="2024-11-07T15:21:00Z">
        <w:r>
          <w:t>11</w:t>
        </w:r>
      </w:ins>
      <w:ins w:id="205" w:author="OPPO-Zonda" w:date="2024-11-07T15:19:00Z">
        <w:r>
          <w:t xml:space="preserve"> companies basically agree with rapporteur’s view. One company tries to have new definition applicable for both direct and indirect prediction. And one company suggest </w:t>
        </w:r>
        <w:proofErr w:type="gramStart"/>
        <w:r>
          <w:t>to use</w:t>
        </w:r>
        <w:proofErr w:type="gramEnd"/>
        <w:r>
          <w:t xml:space="preserve"> PTR or TW </w:t>
        </w:r>
      </w:ins>
      <w:ins w:id="206" w:author="OPPO-Zonda" w:date="2024-11-07T17:58:00Z">
        <w:r>
          <w:t xml:space="preserve">as </w:t>
        </w:r>
      </w:ins>
      <w:ins w:id="207" w:author="OPPO-Zonda" w:date="2024-11-07T15:19:00Z">
        <w:r>
          <w:t>in Q3.</w:t>
        </w:r>
      </w:ins>
    </w:p>
    <w:p w14:paraId="579FAF78" w14:textId="77777777" w:rsidR="000C4D5E" w:rsidRDefault="00B32960">
      <w:pPr>
        <w:spacing w:beforeLines="50" w:before="120"/>
        <w:rPr>
          <w:ins w:id="208" w:author="OPPO-Zonda" w:date="2024-11-07T15:19:00Z"/>
          <w:b/>
          <w:bCs/>
        </w:rPr>
      </w:pPr>
      <w:ins w:id="209" w:author="OPPO-Zonda" w:date="2024-11-07T15:19:00Z">
        <w:r>
          <w:rPr>
            <w:rFonts w:hint="eastAsia"/>
            <w:b/>
            <w:bCs/>
          </w:rPr>
          <w:t>P</w:t>
        </w:r>
        <w:r>
          <w:rPr>
            <w:b/>
            <w:bCs/>
          </w:rPr>
          <w:t xml:space="preserve">roposal </w:t>
        </w:r>
      </w:ins>
      <w:ins w:id="210" w:author="OPPO-Zonda" w:date="2024-11-07T15:25:00Z">
        <w:r>
          <w:rPr>
            <w:b/>
            <w:bCs/>
          </w:rPr>
          <w:t>6</w:t>
        </w:r>
      </w:ins>
      <w:ins w:id="211" w:author="OPPO-Zonda" w:date="2024-11-07T15:19:00Z">
        <w:r>
          <w:rPr>
            <w:b/>
            <w:bCs/>
          </w:rPr>
          <w:t>: To agree following definition for true event prediction, false event detection and missed event detection for direct measurement event prediction (</w:t>
        </w:r>
      </w:ins>
      <w:ins w:id="212" w:author="OPPO-Zonda" w:date="2024-11-07T15:21:00Z">
        <w:r>
          <w:rPr>
            <w:b/>
            <w:bCs/>
          </w:rPr>
          <w:t>11</w:t>
        </w:r>
      </w:ins>
      <w:ins w:id="213" w:author="OPPO-Zonda" w:date="2024-11-07T15:19:00Z">
        <w:r>
          <w:rPr>
            <w:b/>
            <w:bCs/>
          </w:rPr>
          <w:t>/1</w:t>
        </w:r>
      </w:ins>
      <w:ins w:id="214" w:author="OPPO-Zonda" w:date="2024-11-07T15:21:00Z">
        <w:r>
          <w:rPr>
            <w:b/>
            <w:bCs/>
          </w:rPr>
          <w:t>2</w:t>
        </w:r>
      </w:ins>
      <w:ins w:id="215" w:author="OPPO-Zonda" w:date="2024-11-07T15:19:00Z">
        <w:r>
          <w:rPr>
            <w:b/>
            <w:bCs/>
          </w:rPr>
          <w:t>)</w:t>
        </w:r>
      </w:ins>
    </w:p>
    <w:p w14:paraId="579FAF79" w14:textId="77777777" w:rsidR="000C4D5E" w:rsidRDefault="00B32960">
      <w:pPr>
        <w:spacing w:beforeLines="50" w:before="120"/>
        <w:rPr>
          <w:ins w:id="216" w:author="OPPO-Zonda" w:date="2024-11-07T15:19:00Z"/>
          <w:b/>
          <w:bCs/>
        </w:rPr>
      </w:pPr>
      <w:ins w:id="217" w:author="OPPO-Zonda" w:date="2024-11-07T15:19:00Z">
        <w:r>
          <w:rPr>
            <w:b/>
            <w:bCs/>
          </w:rPr>
          <w:t xml:space="preserve">Counter n3’ (true event prediction): it increases by 1 when a real event occurs within the occurrence window of predicted event whose </w:t>
        </w:r>
        <w:r>
          <w:rPr>
            <w:b/>
            <w:bCs/>
          </w:rPr>
          <w:t>possibility is higher than a predefined threshold</w:t>
        </w:r>
      </w:ins>
    </w:p>
    <w:p w14:paraId="579FAF7A" w14:textId="77777777" w:rsidR="000C4D5E" w:rsidRDefault="00B32960">
      <w:pPr>
        <w:spacing w:beforeLines="50" w:before="120"/>
        <w:rPr>
          <w:ins w:id="218" w:author="OPPO-Zonda" w:date="2024-11-07T15:19:00Z"/>
          <w:b/>
          <w:bCs/>
        </w:rPr>
      </w:pPr>
      <w:ins w:id="219" w:author="OPPO-Zonda" w:date="2024-11-07T15:19:00Z">
        <w:r>
          <w:rPr>
            <w:b/>
            <w:bCs/>
          </w:rPr>
          <w:t>Counter n1’ (false event detection): it increases by 1 when no real event occurs within the occurrence window of predicted event whose possibility is higher than a predefined threshold</w:t>
        </w:r>
      </w:ins>
    </w:p>
    <w:p w14:paraId="579FAF7B" w14:textId="77777777" w:rsidR="000C4D5E" w:rsidRDefault="00B32960">
      <w:pPr>
        <w:spacing w:beforeLines="50" w:before="120"/>
        <w:rPr>
          <w:ins w:id="220" w:author="OPPO-Zonda" w:date="2024-11-07T15:19:00Z"/>
          <w:b/>
          <w:bCs/>
        </w:rPr>
      </w:pPr>
      <w:ins w:id="221" w:author="OPPO-Zonda" w:date="2024-11-07T15:19:00Z">
        <w:r>
          <w:rPr>
            <w:b/>
            <w:bCs/>
          </w:rPr>
          <w:t>Counter n2’ (missed event detection): it increases by 1 when a real event occurs, but it doesn’t fall in the occurrence window of any predicted event whose possibility is higher than a predefined threshold</w:t>
        </w:r>
      </w:ins>
    </w:p>
    <w:p w14:paraId="579FAF7C" w14:textId="77777777" w:rsidR="000C4D5E" w:rsidRDefault="000C4D5E">
      <w:pPr>
        <w:spacing w:beforeLines="50" w:before="120"/>
        <w:rPr>
          <w:ins w:id="222" w:author="OPPO-Zonda" w:date="2024-11-07T15:08:00Z"/>
          <w:b/>
          <w:bCs/>
        </w:rPr>
      </w:pPr>
    </w:p>
    <w:p w14:paraId="579FAF7D" w14:textId="77777777" w:rsidR="000C4D5E" w:rsidRDefault="000C4D5E">
      <w:pPr>
        <w:rPr>
          <w:b/>
          <w:bCs/>
        </w:rPr>
      </w:pPr>
    </w:p>
    <w:p w14:paraId="579FAF7E" w14:textId="77777777" w:rsidR="000C4D5E" w:rsidRDefault="00B32960">
      <w:r>
        <w:t>The F1 score is then defined based on Formula_1, Formula_2 and Formula_3. Naturally F1 score is a comprehensive intermediate metric for measurement event prediction. It reflects the performance of the model as whole. On the other hand, Foluma_1 and Formula_2 also reflect how truly and precisely the model can predict an event. The question is whether these two metrics can be also used as intermediate metric?</w:t>
      </w:r>
    </w:p>
    <w:p w14:paraId="579FAF7F" w14:textId="77777777" w:rsidR="000C4D5E" w:rsidRDefault="00B32960">
      <w:pPr>
        <w:rPr>
          <w:b/>
          <w:bCs/>
        </w:rPr>
      </w:pPr>
      <w:r>
        <w:rPr>
          <w:rFonts w:hint="eastAsia"/>
          <w:b/>
          <w:bCs/>
        </w:rPr>
        <w:t>Q</w:t>
      </w:r>
      <w:r>
        <w:rPr>
          <w:b/>
          <w:bCs/>
        </w:rPr>
        <w:t>uestion 8: Apart from F1 score, can we also use the metrics defined in Formula_1 and Formula_2 as intermediate metrics for measurement event prediction?</w:t>
      </w:r>
    </w:p>
    <w:tbl>
      <w:tblPr>
        <w:tblStyle w:val="TableGrid"/>
        <w:tblW w:w="9776" w:type="dxa"/>
        <w:tblLook w:val="04A0" w:firstRow="1" w:lastRow="0" w:firstColumn="1" w:lastColumn="0" w:noHBand="0" w:noVBand="1"/>
      </w:tblPr>
      <w:tblGrid>
        <w:gridCol w:w="1555"/>
        <w:gridCol w:w="2409"/>
        <w:gridCol w:w="5812"/>
      </w:tblGrid>
      <w:tr w:rsidR="000C4D5E" w14:paraId="579FAF83" w14:textId="77777777">
        <w:tc>
          <w:tcPr>
            <w:tcW w:w="1555" w:type="dxa"/>
          </w:tcPr>
          <w:p w14:paraId="579FAF80"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F81"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AF82" w14:textId="77777777" w:rsidR="000C4D5E" w:rsidRDefault="00B32960">
            <w:pPr>
              <w:spacing w:beforeLines="50" w:before="120"/>
              <w:rPr>
                <w:lang w:val="en-US"/>
              </w:rPr>
            </w:pPr>
            <w:r>
              <w:rPr>
                <w:rFonts w:hint="eastAsia"/>
                <w:lang w:val="en-US"/>
              </w:rPr>
              <w:t>C</w:t>
            </w:r>
            <w:r>
              <w:rPr>
                <w:lang w:val="en-US"/>
              </w:rPr>
              <w:t>omments</w:t>
            </w:r>
          </w:p>
        </w:tc>
      </w:tr>
      <w:tr w:rsidR="000C4D5E" w14:paraId="579FAF8A" w14:textId="77777777">
        <w:tc>
          <w:tcPr>
            <w:tcW w:w="1555" w:type="dxa"/>
          </w:tcPr>
          <w:p w14:paraId="579FAF84"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AF85"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9FAF86" w14:textId="77777777" w:rsidR="000C4D5E" w:rsidRDefault="00B32960">
            <w:pPr>
              <w:spacing w:beforeLines="50" w:before="120"/>
              <w:rPr>
                <w:lang w:val="en-US"/>
              </w:rPr>
            </w:pPr>
            <w:r>
              <w:rPr>
                <w:rFonts w:hint="eastAsia"/>
                <w:lang w:val="en-US"/>
              </w:rPr>
              <w:t>T</w:t>
            </w:r>
            <w:r>
              <w:rPr>
                <w:lang w:val="en-US"/>
              </w:rPr>
              <w:t xml:space="preserve">he KPIs related to Formula 1/2 were agreed at the last meeting, i.e., </w:t>
            </w:r>
          </w:p>
          <w:p w14:paraId="579FAF87" w14:textId="77777777" w:rsidR="000C4D5E" w:rsidRDefault="00B32960">
            <w:pPr>
              <w:pStyle w:val="Doc-text2"/>
              <w:numPr>
                <w:ilvl w:val="0"/>
                <w:numId w:val="14"/>
              </w:numPr>
            </w:pPr>
            <w:r>
              <w:lastRenderedPageBreak/>
              <w:t xml:space="preserve">for indirect: F1 score.  the following can be reported: RSRP difference, </w:t>
            </w:r>
            <w:r>
              <w:rPr>
                <w:color w:val="FF0000"/>
              </w:rPr>
              <w:t>missed event detection, false event detection</w:t>
            </w:r>
            <w:r>
              <w:t xml:space="preserve">.  FFS how to define F1 score.  </w:t>
            </w:r>
          </w:p>
          <w:p w14:paraId="579FAF88" w14:textId="77777777" w:rsidR="000C4D5E" w:rsidRDefault="00B32960">
            <w:pPr>
              <w:spacing w:beforeLines="50" w:before="120"/>
              <w:rPr>
                <w:lang w:val="en-US"/>
              </w:rPr>
            </w:pPr>
            <w:r>
              <w:rPr>
                <w:lang w:val="en-US"/>
              </w:rPr>
              <w:t>These two intermediate KPIs can reflect the impact on mobility: With the false detection, too-early HO or HO to wrong cell may occur; Upon miss detection, too-late HO may happen.</w:t>
            </w:r>
          </w:p>
          <w:p w14:paraId="579FAF89" w14:textId="77777777" w:rsidR="000C4D5E" w:rsidRDefault="00B32960">
            <w:pPr>
              <w:spacing w:beforeLines="50" w:before="120"/>
              <w:rPr>
                <w:lang w:val="en-US"/>
              </w:rPr>
            </w:pPr>
            <w:r>
              <w:t>Besides, companies are encouraged to provide the confusion matrix as in Table 2.1.2-1, so that any metrics can be derived when needed.</w:t>
            </w:r>
          </w:p>
        </w:tc>
      </w:tr>
      <w:tr w:rsidR="000C4D5E" w14:paraId="579FAF8E" w14:textId="77777777">
        <w:tc>
          <w:tcPr>
            <w:tcW w:w="1555" w:type="dxa"/>
          </w:tcPr>
          <w:p w14:paraId="579FAF8B" w14:textId="77777777" w:rsidR="000C4D5E" w:rsidRDefault="00B32960">
            <w:pPr>
              <w:spacing w:beforeLines="50" w:before="120"/>
              <w:rPr>
                <w:lang w:val="en-US"/>
              </w:rPr>
            </w:pPr>
            <w:r>
              <w:rPr>
                <w:rFonts w:hint="eastAsia"/>
                <w:lang w:val="en-US"/>
              </w:rPr>
              <w:lastRenderedPageBreak/>
              <w:t>X</w:t>
            </w:r>
            <w:r>
              <w:rPr>
                <w:lang w:val="en-US"/>
              </w:rPr>
              <w:t>iaomi</w:t>
            </w:r>
          </w:p>
        </w:tc>
        <w:tc>
          <w:tcPr>
            <w:tcW w:w="2409" w:type="dxa"/>
          </w:tcPr>
          <w:p w14:paraId="579FAF8C" w14:textId="77777777" w:rsidR="000C4D5E" w:rsidRDefault="00B32960">
            <w:pPr>
              <w:spacing w:beforeLines="50" w:before="120"/>
              <w:rPr>
                <w:lang w:val="en-US"/>
              </w:rPr>
            </w:pPr>
            <w:r>
              <w:rPr>
                <w:lang w:val="en-US"/>
              </w:rPr>
              <w:t>No strong view</w:t>
            </w:r>
          </w:p>
        </w:tc>
        <w:tc>
          <w:tcPr>
            <w:tcW w:w="5812" w:type="dxa"/>
          </w:tcPr>
          <w:p w14:paraId="579FAF8D" w14:textId="77777777" w:rsidR="000C4D5E" w:rsidRDefault="000C4D5E">
            <w:pPr>
              <w:spacing w:beforeLines="50" w:before="120"/>
              <w:rPr>
                <w:lang w:val="en-US"/>
              </w:rPr>
            </w:pPr>
          </w:p>
        </w:tc>
      </w:tr>
      <w:tr w:rsidR="000C4D5E" w14:paraId="579FAF92" w14:textId="77777777">
        <w:tc>
          <w:tcPr>
            <w:tcW w:w="1555" w:type="dxa"/>
          </w:tcPr>
          <w:p w14:paraId="579FAF8F" w14:textId="77777777" w:rsidR="000C4D5E" w:rsidRDefault="00B32960">
            <w:pPr>
              <w:spacing w:beforeLines="50" w:before="120"/>
              <w:rPr>
                <w:lang w:val="en-US"/>
              </w:rPr>
            </w:pPr>
            <w:r>
              <w:rPr>
                <w:rFonts w:hint="eastAsia"/>
                <w:lang w:val="en-US"/>
              </w:rPr>
              <w:t>NTT DOCOMO</w:t>
            </w:r>
          </w:p>
        </w:tc>
        <w:tc>
          <w:tcPr>
            <w:tcW w:w="2409" w:type="dxa"/>
          </w:tcPr>
          <w:p w14:paraId="579FAF90" w14:textId="77777777" w:rsidR="000C4D5E" w:rsidRDefault="00B32960">
            <w:pPr>
              <w:spacing w:beforeLines="50" w:before="120"/>
              <w:rPr>
                <w:lang w:val="en-US"/>
              </w:rPr>
            </w:pPr>
            <w:r>
              <w:rPr>
                <w:rFonts w:hint="eastAsia"/>
                <w:lang w:val="en-US"/>
              </w:rPr>
              <w:t>Yes</w:t>
            </w:r>
          </w:p>
        </w:tc>
        <w:tc>
          <w:tcPr>
            <w:tcW w:w="5812" w:type="dxa"/>
          </w:tcPr>
          <w:p w14:paraId="579FAF91" w14:textId="77777777" w:rsidR="000C4D5E" w:rsidRDefault="00B3296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0C4D5E" w14:paraId="579FAF96" w14:textId="77777777">
        <w:tc>
          <w:tcPr>
            <w:tcW w:w="1555" w:type="dxa"/>
          </w:tcPr>
          <w:p w14:paraId="579FAF93"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F94" w14:textId="77777777" w:rsidR="000C4D5E" w:rsidRDefault="00B32960">
            <w:pPr>
              <w:spacing w:beforeLines="50" w:before="120"/>
              <w:rPr>
                <w:lang w:val="en-US"/>
              </w:rPr>
            </w:pPr>
            <w:r>
              <w:rPr>
                <w:rFonts w:eastAsia="Malgun Gothic" w:hint="eastAsia"/>
                <w:lang w:val="en-US" w:eastAsia="ko-KR"/>
              </w:rPr>
              <w:t>No strong view</w:t>
            </w:r>
          </w:p>
        </w:tc>
        <w:tc>
          <w:tcPr>
            <w:tcW w:w="5812" w:type="dxa"/>
          </w:tcPr>
          <w:p w14:paraId="579FAF95" w14:textId="77777777" w:rsidR="000C4D5E" w:rsidRDefault="000C4D5E">
            <w:pPr>
              <w:spacing w:beforeLines="50" w:before="120"/>
              <w:rPr>
                <w:lang w:val="en-US"/>
              </w:rPr>
            </w:pPr>
          </w:p>
        </w:tc>
      </w:tr>
      <w:tr w:rsidR="000C4D5E" w14:paraId="579FAF9A" w14:textId="77777777">
        <w:tc>
          <w:tcPr>
            <w:tcW w:w="1555" w:type="dxa"/>
          </w:tcPr>
          <w:p w14:paraId="579FAF97"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AF98"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AF99" w14:textId="77777777" w:rsidR="000C4D5E" w:rsidRDefault="00B32960">
            <w:pPr>
              <w:spacing w:beforeLines="50" w:before="120"/>
              <w:rPr>
                <w:lang w:val="en-US"/>
              </w:rPr>
            </w:pPr>
            <w:r>
              <w:rPr>
                <w:lang w:val="en-US"/>
              </w:rPr>
              <w:t xml:space="preserve">Since companies need to collect values of all counters </w:t>
            </w:r>
            <w:proofErr w:type="gramStart"/>
            <w:r>
              <w:rPr>
                <w:lang w:val="en-US"/>
              </w:rPr>
              <w:t>in order to</w:t>
            </w:r>
            <w:proofErr w:type="gramEnd"/>
            <w:r>
              <w:rPr>
                <w:lang w:val="en-US"/>
              </w:rPr>
              <w:t xml:space="preserve"> derive F1 score anyway, they may as well be reported in the results </w:t>
            </w:r>
            <w:r>
              <w:rPr>
                <w:lang w:val="en-US"/>
              </w:rPr>
              <w:t>sheet.</w:t>
            </w:r>
          </w:p>
        </w:tc>
      </w:tr>
      <w:tr w:rsidR="000C4D5E" w14:paraId="579FAF9F" w14:textId="77777777">
        <w:tc>
          <w:tcPr>
            <w:tcW w:w="1555" w:type="dxa"/>
          </w:tcPr>
          <w:p w14:paraId="579FAF9B" w14:textId="77777777" w:rsidR="000C4D5E" w:rsidRDefault="00B32960">
            <w:pPr>
              <w:spacing w:beforeLines="50" w:before="120"/>
              <w:rPr>
                <w:lang w:val="en-US"/>
              </w:rPr>
            </w:pPr>
            <w:proofErr w:type="spellStart"/>
            <w:r>
              <w:rPr>
                <w:lang w:val="en-US"/>
              </w:rPr>
              <w:t>Aple</w:t>
            </w:r>
            <w:proofErr w:type="spellEnd"/>
          </w:p>
        </w:tc>
        <w:tc>
          <w:tcPr>
            <w:tcW w:w="2409" w:type="dxa"/>
          </w:tcPr>
          <w:p w14:paraId="579FAF9C" w14:textId="77777777" w:rsidR="000C4D5E" w:rsidRDefault="00B32960">
            <w:pPr>
              <w:spacing w:beforeLines="50" w:before="120"/>
              <w:rPr>
                <w:lang w:val="en-US"/>
              </w:rPr>
            </w:pPr>
            <w:r>
              <w:rPr>
                <w:lang w:val="en-US"/>
              </w:rPr>
              <w:t>No</w:t>
            </w:r>
          </w:p>
        </w:tc>
        <w:tc>
          <w:tcPr>
            <w:tcW w:w="5812" w:type="dxa"/>
          </w:tcPr>
          <w:p w14:paraId="579FAF9D" w14:textId="77777777" w:rsidR="000C4D5E" w:rsidRDefault="00B32960">
            <w:pPr>
              <w:spacing w:beforeLines="50" w:before="120"/>
              <w:rPr>
                <w:lang w:val="en-US"/>
              </w:rPr>
            </w:pPr>
            <w:r>
              <w:rPr>
                <w:lang w:val="en-US"/>
              </w:rPr>
              <w:t>The more metrics we use, the harder it is to reach a conclusion.</w:t>
            </w:r>
          </w:p>
          <w:p w14:paraId="579FAF9E" w14:textId="77777777" w:rsidR="000C4D5E" w:rsidRDefault="00B32960">
            <w:pPr>
              <w:spacing w:beforeLines="50" w:before="120"/>
              <w:rPr>
                <w:lang w:val="en-US"/>
              </w:rPr>
            </w:pPr>
            <w:r>
              <w:rPr>
                <w:lang w:val="en-US"/>
              </w:rPr>
              <w:t xml:space="preserve">Having said that, companies should be allowed to report additional optional results if they so desire. </w:t>
            </w:r>
          </w:p>
        </w:tc>
      </w:tr>
      <w:tr w:rsidR="000C4D5E" w14:paraId="579FAFA3" w14:textId="77777777">
        <w:tc>
          <w:tcPr>
            <w:tcW w:w="1555" w:type="dxa"/>
          </w:tcPr>
          <w:p w14:paraId="579FAFA0" w14:textId="77777777" w:rsidR="000C4D5E" w:rsidRDefault="00B32960">
            <w:pPr>
              <w:spacing w:beforeLines="50" w:before="120"/>
              <w:rPr>
                <w:lang w:val="en-US"/>
              </w:rPr>
            </w:pPr>
            <w:proofErr w:type="spellStart"/>
            <w:r>
              <w:rPr>
                <w:rFonts w:eastAsia="PMingLiU" w:hint="eastAsia"/>
                <w:lang w:val="en-US" w:eastAsia="zh-TW"/>
              </w:rPr>
              <w:t>M</w:t>
            </w:r>
            <w:r>
              <w:rPr>
                <w:rFonts w:eastAsia="PMingLiU"/>
                <w:lang w:val="en-US" w:eastAsia="zh-TW"/>
              </w:rPr>
              <w:t>ediatek</w:t>
            </w:r>
            <w:proofErr w:type="spellEnd"/>
          </w:p>
        </w:tc>
        <w:tc>
          <w:tcPr>
            <w:tcW w:w="2409" w:type="dxa"/>
          </w:tcPr>
          <w:p w14:paraId="579FAFA1" w14:textId="77777777" w:rsidR="000C4D5E" w:rsidRDefault="00B3296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79FAFA2" w14:textId="77777777" w:rsidR="000C4D5E" w:rsidRDefault="000C4D5E">
            <w:pPr>
              <w:spacing w:beforeLines="50" w:before="120"/>
              <w:rPr>
                <w:lang w:val="en-US"/>
              </w:rPr>
            </w:pPr>
          </w:p>
        </w:tc>
      </w:tr>
      <w:tr w:rsidR="000C4D5E" w14:paraId="579FAFA7" w14:textId="77777777">
        <w:tc>
          <w:tcPr>
            <w:tcW w:w="1555" w:type="dxa"/>
          </w:tcPr>
          <w:p w14:paraId="579FAFA4"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AFA5" w14:textId="77777777" w:rsidR="000C4D5E" w:rsidRDefault="00B3296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79FAFA6" w14:textId="77777777" w:rsidR="000C4D5E" w:rsidRDefault="000C4D5E">
            <w:pPr>
              <w:spacing w:beforeLines="50" w:before="120"/>
              <w:rPr>
                <w:lang w:val="en-US"/>
              </w:rPr>
            </w:pPr>
          </w:p>
        </w:tc>
      </w:tr>
      <w:tr w:rsidR="000C4D5E" w14:paraId="579FAFAB" w14:textId="77777777">
        <w:tc>
          <w:tcPr>
            <w:tcW w:w="1555" w:type="dxa"/>
          </w:tcPr>
          <w:p w14:paraId="579FAFA8" w14:textId="77777777" w:rsidR="000C4D5E" w:rsidRDefault="00B32960">
            <w:pPr>
              <w:spacing w:beforeLines="50" w:before="120"/>
              <w:rPr>
                <w:lang w:val="en-US"/>
              </w:rPr>
            </w:pPr>
            <w:r>
              <w:rPr>
                <w:rFonts w:eastAsia="Malgun Gothic" w:hint="eastAsia"/>
                <w:lang w:val="en-US"/>
              </w:rPr>
              <w:t>CATT</w:t>
            </w:r>
          </w:p>
        </w:tc>
        <w:tc>
          <w:tcPr>
            <w:tcW w:w="2409" w:type="dxa"/>
          </w:tcPr>
          <w:p w14:paraId="579FAFA9" w14:textId="77777777" w:rsidR="000C4D5E" w:rsidRDefault="00B32960">
            <w:pPr>
              <w:spacing w:beforeLines="50" w:before="120"/>
              <w:rPr>
                <w:lang w:val="en-US"/>
              </w:rPr>
            </w:pPr>
            <w:r>
              <w:rPr>
                <w:rFonts w:eastAsia="Malgun Gothic" w:hint="eastAsia"/>
                <w:lang w:val="en-US"/>
              </w:rPr>
              <w:t>No strong view</w:t>
            </w:r>
          </w:p>
        </w:tc>
        <w:tc>
          <w:tcPr>
            <w:tcW w:w="5812" w:type="dxa"/>
          </w:tcPr>
          <w:p w14:paraId="579FAFAA" w14:textId="77777777" w:rsidR="000C4D5E" w:rsidRDefault="00B32960">
            <w:pPr>
              <w:spacing w:beforeLines="50" w:before="120"/>
              <w:rPr>
                <w:lang w:val="en-US"/>
              </w:rPr>
            </w:pPr>
            <w:r>
              <w:rPr>
                <w:rFonts w:hint="eastAsia"/>
                <w:lang w:val="en-US"/>
              </w:rPr>
              <w:t>It can be up to companies to report.</w:t>
            </w:r>
          </w:p>
        </w:tc>
      </w:tr>
      <w:tr w:rsidR="000C4D5E" w14:paraId="579FAFAF" w14:textId="77777777">
        <w:tc>
          <w:tcPr>
            <w:tcW w:w="1555" w:type="dxa"/>
          </w:tcPr>
          <w:p w14:paraId="579FAFAC" w14:textId="77777777" w:rsidR="000C4D5E" w:rsidRDefault="00B32960">
            <w:pPr>
              <w:spacing w:beforeLines="50" w:before="120"/>
              <w:rPr>
                <w:rFonts w:eastAsia="Malgun Gothic"/>
                <w:lang w:val="en-US"/>
              </w:rPr>
            </w:pPr>
            <w:r>
              <w:rPr>
                <w:lang w:val="en-US"/>
              </w:rPr>
              <w:t>Ericsson</w:t>
            </w:r>
          </w:p>
        </w:tc>
        <w:tc>
          <w:tcPr>
            <w:tcW w:w="2409" w:type="dxa"/>
          </w:tcPr>
          <w:p w14:paraId="579FAFAD" w14:textId="77777777" w:rsidR="000C4D5E" w:rsidRDefault="00B32960">
            <w:pPr>
              <w:spacing w:beforeLines="50" w:before="120"/>
              <w:rPr>
                <w:rFonts w:eastAsia="Malgun Gothic"/>
                <w:lang w:val="en-US"/>
              </w:rPr>
            </w:pPr>
            <w:r>
              <w:rPr>
                <w:lang w:val="en-US"/>
              </w:rPr>
              <w:t>No strong view</w:t>
            </w:r>
          </w:p>
        </w:tc>
        <w:tc>
          <w:tcPr>
            <w:tcW w:w="5812" w:type="dxa"/>
          </w:tcPr>
          <w:p w14:paraId="579FAFAE" w14:textId="77777777" w:rsidR="000C4D5E" w:rsidRDefault="000C4D5E">
            <w:pPr>
              <w:spacing w:beforeLines="50" w:before="120"/>
              <w:rPr>
                <w:lang w:val="en-US"/>
              </w:rPr>
            </w:pPr>
          </w:p>
        </w:tc>
      </w:tr>
      <w:tr w:rsidR="000C4D5E" w14:paraId="579FAFB3" w14:textId="77777777">
        <w:tc>
          <w:tcPr>
            <w:tcW w:w="1555" w:type="dxa"/>
          </w:tcPr>
          <w:p w14:paraId="579FAFB0" w14:textId="77777777" w:rsidR="000C4D5E" w:rsidRDefault="00B32960">
            <w:pPr>
              <w:spacing w:beforeLines="50" w:before="120"/>
              <w:rPr>
                <w:rFonts w:eastAsiaTheme="minorEastAsia"/>
                <w:lang w:val="en-US"/>
              </w:rPr>
            </w:pPr>
            <w:r>
              <w:rPr>
                <w:lang w:val="en-US"/>
              </w:rPr>
              <w:t>Interdigital</w:t>
            </w:r>
          </w:p>
        </w:tc>
        <w:tc>
          <w:tcPr>
            <w:tcW w:w="2409" w:type="dxa"/>
          </w:tcPr>
          <w:p w14:paraId="579FAFB1" w14:textId="77777777" w:rsidR="000C4D5E" w:rsidRDefault="00B32960">
            <w:pPr>
              <w:spacing w:beforeLines="50" w:before="120"/>
              <w:rPr>
                <w:rFonts w:eastAsiaTheme="minorEastAsia"/>
                <w:lang w:val="en-US"/>
              </w:rPr>
            </w:pPr>
            <w:r>
              <w:rPr>
                <w:lang w:val="en-US"/>
              </w:rPr>
              <w:t>Yes</w:t>
            </w:r>
          </w:p>
        </w:tc>
        <w:tc>
          <w:tcPr>
            <w:tcW w:w="5812" w:type="dxa"/>
          </w:tcPr>
          <w:p w14:paraId="579FAFB2" w14:textId="77777777" w:rsidR="000C4D5E" w:rsidRDefault="00B32960">
            <w:pPr>
              <w:spacing w:beforeLines="50" w:before="120"/>
              <w:rPr>
                <w:lang w:val="en-US"/>
              </w:rPr>
            </w:pPr>
            <w:r>
              <w:rPr>
                <w:lang w:val="en-US"/>
              </w:rPr>
              <w:t>Agree with Huawei</w:t>
            </w:r>
          </w:p>
        </w:tc>
      </w:tr>
      <w:tr w:rsidR="000C4D5E" w14:paraId="579FAFB8" w14:textId="77777777">
        <w:tc>
          <w:tcPr>
            <w:tcW w:w="1555" w:type="dxa"/>
          </w:tcPr>
          <w:p w14:paraId="579FAFB4" w14:textId="77777777" w:rsidR="000C4D5E" w:rsidRDefault="00B32960">
            <w:pPr>
              <w:spacing w:beforeLines="50" w:before="120"/>
              <w:rPr>
                <w:lang w:val="en-US"/>
              </w:rPr>
            </w:pPr>
            <w:ins w:id="223" w:author="Nokia (Endrit)" w:date="2024-11-06T17:59:00Z">
              <w:r>
                <w:rPr>
                  <w:lang w:val="en-US"/>
                </w:rPr>
                <w:t>Nokia</w:t>
              </w:r>
            </w:ins>
          </w:p>
        </w:tc>
        <w:tc>
          <w:tcPr>
            <w:tcW w:w="2409" w:type="dxa"/>
          </w:tcPr>
          <w:p w14:paraId="579FAFB5" w14:textId="77777777" w:rsidR="000C4D5E" w:rsidRDefault="00B32960">
            <w:pPr>
              <w:spacing w:beforeLines="50" w:before="120"/>
              <w:rPr>
                <w:lang w:val="en-US"/>
              </w:rPr>
            </w:pPr>
            <w:ins w:id="224" w:author="Nokia (Endrit)" w:date="2024-11-06T17:59:00Z">
              <w:r>
                <w:rPr>
                  <w:lang w:val="en-US"/>
                </w:rPr>
                <w:t>See comments</w:t>
              </w:r>
            </w:ins>
          </w:p>
        </w:tc>
        <w:tc>
          <w:tcPr>
            <w:tcW w:w="5812" w:type="dxa"/>
          </w:tcPr>
          <w:p w14:paraId="579FAFB6" w14:textId="77777777" w:rsidR="000C4D5E" w:rsidRDefault="00B32960">
            <w:pPr>
              <w:spacing w:beforeLines="50" w:before="120"/>
              <w:rPr>
                <w:ins w:id="225" w:author="Nokia (Endrit)" w:date="2024-11-06T17:59:00Z"/>
                <w:lang w:val="en-US"/>
              </w:rPr>
            </w:pPr>
            <w:ins w:id="226" w:author="Nokia (Endrit)" w:date="2024-11-06T17:59:00Z">
              <w:r>
                <w:rPr>
                  <w:lang w:val="en-US"/>
                </w:rPr>
                <w:t xml:space="preserve">We prefer to use the area under the ROC curve score as the only required metric for simplicity, as the precision, recall, and the F1 score all depend on the </w:t>
              </w:r>
              <w:r>
                <w:rPr>
                  <w:lang w:val="en-US"/>
                </w:rPr>
                <w:t>predefined threshold, but the AUC ROC score is model-specific and makes it easier to compare between different models.</w:t>
              </w:r>
            </w:ins>
          </w:p>
          <w:p w14:paraId="579FAFB7" w14:textId="77777777" w:rsidR="000C4D5E" w:rsidRDefault="00B32960">
            <w:pPr>
              <w:spacing w:beforeLines="50" w:before="120"/>
              <w:rPr>
                <w:lang w:val="en-US"/>
              </w:rPr>
            </w:pPr>
            <w:ins w:id="227" w:author="Nokia (Endrit)" w:date="2024-11-06T17:59:00Z">
              <w:r>
                <w:rPr>
                  <w:lang w:val="en-US"/>
                </w:rPr>
                <w:t>In addition, for some scenarios, false positives are more important to consider than false negatives, and in other scenarios, it’s vice versa. The trade-off is controlled by the prediction threshold, so it’s expected that there will be a different optimal threshold for different scenarios.</w:t>
              </w:r>
            </w:ins>
            <w:ins w:id="228" w:author="Nokia (Endrit)" w:date="2024-11-06T18:00:00Z">
              <w:r>
                <w:rPr>
                  <w:lang w:val="en-US"/>
                </w:rPr>
                <w:t xml:space="preserve"> </w:t>
              </w:r>
            </w:ins>
          </w:p>
        </w:tc>
      </w:tr>
      <w:tr w:rsidR="000C4D5E" w14:paraId="579FAFBC" w14:textId="77777777">
        <w:tc>
          <w:tcPr>
            <w:tcW w:w="1555" w:type="dxa"/>
            <w:shd w:val="clear" w:color="auto" w:fill="auto"/>
          </w:tcPr>
          <w:p w14:paraId="579FAFB9"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AFBA" w14:textId="77777777" w:rsidR="000C4D5E" w:rsidRDefault="00B32960">
            <w:pPr>
              <w:spacing w:beforeLines="50" w:before="120"/>
              <w:rPr>
                <w:lang w:val="en-US"/>
              </w:rPr>
            </w:pPr>
            <w:r>
              <w:rPr>
                <w:rFonts w:eastAsia="Malgun Gothic" w:hint="eastAsia"/>
                <w:lang w:val="en-US"/>
              </w:rPr>
              <w:t>No strong view</w:t>
            </w:r>
          </w:p>
        </w:tc>
        <w:tc>
          <w:tcPr>
            <w:tcW w:w="5812" w:type="dxa"/>
          </w:tcPr>
          <w:p w14:paraId="579FAFBB" w14:textId="77777777" w:rsidR="000C4D5E" w:rsidRDefault="000C4D5E">
            <w:pPr>
              <w:spacing w:beforeLines="50" w:before="120"/>
              <w:rPr>
                <w:lang w:val="en-US"/>
              </w:rPr>
            </w:pPr>
          </w:p>
        </w:tc>
      </w:tr>
      <w:tr w:rsidR="00D5073C" w14:paraId="03B781F5" w14:textId="77777777">
        <w:tc>
          <w:tcPr>
            <w:tcW w:w="1555" w:type="dxa"/>
            <w:shd w:val="clear" w:color="auto" w:fill="auto"/>
          </w:tcPr>
          <w:p w14:paraId="69534C38" w14:textId="6C754CF7" w:rsidR="00D5073C" w:rsidRDefault="00D5073C" w:rsidP="00D5073C">
            <w:pPr>
              <w:spacing w:beforeLines="50" w:before="120"/>
              <w:rPr>
                <w:rFonts w:hint="eastAsia"/>
                <w:lang w:val="en-US"/>
              </w:rPr>
            </w:pPr>
            <w:r>
              <w:rPr>
                <w:lang w:val="en-US"/>
              </w:rPr>
              <w:t>Qualcomm</w:t>
            </w:r>
          </w:p>
        </w:tc>
        <w:tc>
          <w:tcPr>
            <w:tcW w:w="2409" w:type="dxa"/>
            <w:shd w:val="clear" w:color="auto" w:fill="auto"/>
          </w:tcPr>
          <w:p w14:paraId="3B9FE19A" w14:textId="6B168867" w:rsidR="00D5073C" w:rsidRDefault="00D5073C" w:rsidP="00D5073C">
            <w:pPr>
              <w:spacing w:beforeLines="50" w:before="120"/>
              <w:rPr>
                <w:rFonts w:eastAsia="Malgun Gothic" w:hint="eastAsia"/>
                <w:lang w:val="en-US"/>
              </w:rPr>
            </w:pPr>
            <w:r>
              <w:rPr>
                <w:lang w:val="en-US"/>
              </w:rPr>
              <w:t>Yes</w:t>
            </w:r>
          </w:p>
        </w:tc>
        <w:tc>
          <w:tcPr>
            <w:tcW w:w="5812" w:type="dxa"/>
          </w:tcPr>
          <w:p w14:paraId="7F9EA1F0" w14:textId="77777777" w:rsidR="00D5073C" w:rsidRDefault="00D5073C" w:rsidP="00D5073C">
            <w:pPr>
              <w:spacing w:beforeLines="50" w:before="120"/>
              <w:rPr>
                <w:lang w:val="en-US"/>
              </w:rPr>
            </w:pPr>
          </w:p>
        </w:tc>
      </w:tr>
    </w:tbl>
    <w:p w14:paraId="579FAFBD" w14:textId="77777777" w:rsidR="000C4D5E" w:rsidRDefault="00B32960">
      <w:pPr>
        <w:spacing w:beforeLines="50" w:before="120"/>
        <w:rPr>
          <w:ins w:id="229" w:author="OPPO-Zonda" w:date="2024-11-07T15:09:00Z"/>
        </w:rPr>
      </w:pPr>
      <w:ins w:id="230" w:author="OPPO-Zonda" w:date="2024-11-07T15:09:00Z">
        <w:r>
          <w:rPr>
            <w:rFonts w:hint="eastAsia"/>
          </w:rPr>
          <w:t>S</w:t>
        </w:r>
        <w:r>
          <w:t xml:space="preserve">ummary: 6 companies </w:t>
        </w:r>
        <w:proofErr w:type="gramStart"/>
        <w:r>
          <w:t>confirm</w:t>
        </w:r>
        <w:proofErr w:type="gramEnd"/>
        <w:r>
          <w:t xml:space="preserve"> and 4 companies has no strong opinion. One </w:t>
        </w:r>
        <w:r>
          <w:t>company has concern to have more metrics.</w:t>
        </w:r>
      </w:ins>
      <w:ins w:id="231" w:author="OPPO-Zonda" w:date="2024-11-07T15:22:00Z">
        <w:r>
          <w:t xml:space="preserve"> One </w:t>
        </w:r>
        <w:proofErr w:type="spellStart"/>
        <w:r>
          <w:t>compay</w:t>
        </w:r>
        <w:proofErr w:type="spellEnd"/>
        <w:r>
          <w:t xml:space="preserve"> propose ROC curve score.</w:t>
        </w:r>
      </w:ins>
    </w:p>
    <w:p w14:paraId="579FAFBE" w14:textId="77777777" w:rsidR="000C4D5E" w:rsidRDefault="00B32960">
      <w:pPr>
        <w:spacing w:beforeLines="50" w:before="120"/>
        <w:rPr>
          <w:ins w:id="232" w:author="OPPO-Zonda" w:date="2024-11-07T20:13:00Z"/>
          <w:b/>
          <w:bCs/>
        </w:rPr>
      </w:pPr>
      <w:ins w:id="233" w:author="OPPO-Zonda" w:date="2024-11-07T15:09:00Z">
        <w:r>
          <w:rPr>
            <w:b/>
            <w:bCs/>
          </w:rPr>
          <w:t xml:space="preserve">Proposal </w:t>
        </w:r>
      </w:ins>
      <w:ins w:id="234" w:author="OPPO-Zonda" w:date="2024-11-07T15:25:00Z">
        <w:r>
          <w:rPr>
            <w:b/>
            <w:bCs/>
          </w:rPr>
          <w:t>7</w:t>
        </w:r>
      </w:ins>
      <w:ins w:id="235" w:author="OPPO-Zonda" w:date="2024-11-07T15:09:00Z">
        <w:r>
          <w:rPr>
            <w:b/>
            <w:bCs/>
          </w:rPr>
          <w:t xml:space="preserve">: </w:t>
        </w:r>
      </w:ins>
      <w:ins w:id="236" w:author="OPPO-Zonda" w:date="2024-11-07T20:13:00Z">
        <w:r>
          <w:rPr>
            <w:b/>
            <w:bCs/>
          </w:rPr>
          <w:t>Agree following</w:t>
        </w:r>
      </w:ins>
      <w:ins w:id="237" w:author="OPPO-Zonda" w:date="2024-11-07T18:00:00Z">
        <w:r>
          <w:rPr>
            <w:b/>
            <w:bCs/>
          </w:rPr>
          <w:t xml:space="preserve"> definition of </w:t>
        </w:r>
      </w:ins>
      <w:ins w:id="238" w:author="OPPO-Zonda" w:date="2024-11-07T15:09:00Z">
        <w:r>
          <w:rPr>
            <w:b/>
            <w:bCs/>
          </w:rPr>
          <w:t>F1 score</w:t>
        </w:r>
      </w:ins>
      <w:ins w:id="239" w:author="OPPO-Zonda" w:date="2024-11-07T20:13:00Z">
        <w:r>
          <w:rPr>
            <w:b/>
            <w:bCs/>
          </w:rPr>
          <w:t>:</w:t>
        </w:r>
      </w:ins>
    </w:p>
    <w:p w14:paraId="579FAFBF" w14:textId="77777777" w:rsidR="000C4D5E" w:rsidRDefault="00B32960">
      <w:pPr>
        <w:spacing w:beforeLines="50" w:before="120"/>
        <w:rPr>
          <w:ins w:id="240" w:author="OPPO-Zonda" w:date="2024-11-07T15:09:00Z"/>
          <w:b/>
          <w:bCs/>
        </w:rPr>
      </w:pPr>
      <w:ins w:id="241" w:author="OPPO-Zonda" w:date="2024-11-07T15:09:00Z">
        <w:r>
          <w:rPr>
            <w:b/>
            <w:bCs/>
          </w:rPr>
          <w:t>F1 score = 2*Precision*Recall</w:t>
        </w:r>
        <w:proofErr w:type="gramStart"/>
        <w:r>
          <w:rPr>
            <w:b/>
            <w:bCs/>
          </w:rPr>
          <w:t>/(</w:t>
        </w:r>
        <w:proofErr w:type="gramEnd"/>
        <w:r>
          <w:rPr>
            <w:b/>
            <w:bCs/>
          </w:rPr>
          <w:t>Precision + Recall)</w:t>
        </w:r>
        <w:r>
          <w:rPr>
            <w:b/>
            <w:bCs/>
          </w:rPr>
          <w:tab/>
        </w:r>
        <w:r>
          <w:rPr>
            <w:b/>
            <w:bCs/>
          </w:rPr>
          <w:tab/>
        </w:r>
        <w:r>
          <w:rPr>
            <w:b/>
            <w:bCs/>
          </w:rPr>
          <w:tab/>
          <w:t>Formula_3</w:t>
        </w:r>
      </w:ins>
      <w:ins w:id="242" w:author="OPPO-Zonda" w:date="2024-11-07T20:13:00Z">
        <w:r>
          <w:rPr>
            <w:b/>
            <w:bCs/>
          </w:rPr>
          <w:t xml:space="preserve"> (11/12)</w:t>
        </w:r>
      </w:ins>
    </w:p>
    <w:p w14:paraId="579FAFC0" w14:textId="77777777" w:rsidR="000C4D5E" w:rsidRDefault="00B32960">
      <w:pPr>
        <w:spacing w:beforeLines="50" w:before="120"/>
        <w:rPr>
          <w:ins w:id="243" w:author="OPPO-Zonda" w:date="2024-11-07T15:09:00Z"/>
          <w:b/>
          <w:bCs/>
        </w:rPr>
      </w:pPr>
      <w:ins w:id="244" w:author="OPPO-Zonda" w:date="2024-11-07T15:09:00Z">
        <w:r>
          <w:rPr>
            <w:b/>
            <w:bCs/>
          </w:rPr>
          <w:lastRenderedPageBreak/>
          <w:t xml:space="preserve">Proposal </w:t>
        </w:r>
      </w:ins>
      <w:ins w:id="245" w:author="OPPO-Zonda" w:date="2024-11-07T15:26:00Z">
        <w:r>
          <w:rPr>
            <w:b/>
            <w:bCs/>
          </w:rPr>
          <w:t>8</w:t>
        </w:r>
      </w:ins>
      <w:ins w:id="246" w:author="OPPO-Zonda" w:date="2024-11-07T15:09:00Z">
        <w:r>
          <w:rPr>
            <w:b/>
            <w:bCs/>
          </w:rPr>
          <w:t xml:space="preserve">: In addition to F1 score, precision and </w:t>
        </w:r>
        <w:r>
          <w:rPr>
            <w:b/>
            <w:bCs/>
          </w:rPr>
          <w:t>recall in following formula are optional metrics to report. (10/1</w:t>
        </w:r>
      </w:ins>
      <w:ins w:id="247" w:author="OPPO-Zonda" w:date="2024-11-07T15:23:00Z">
        <w:r>
          <w:rPr>
            <w:b/>
            <w:bCs/>
          </w:rPr>
          <w:t>2</w:t>
        </w:r>
      </w:ins>
      <w:ins w:id="248" w:author="OPPO-Zonda" w:date="2024-11-07T15:09:00Z">
        <w:r>
          <w:rPr>
            <w:b/>
            <w:bCs/>
          </w:rPr>
          <w:t>)</w:t>
        </w:r>
      </w:ins>
    </w:p>
    <w:p w14:paraId="579FAFC1" w14:textId="77777777" w:rsidR="000C4D5E" w:rsidRDefault="00B32960">
      <w:pPr>
        <w:spacing w:beforeLines="50" w:before="120"/>
        <w:rPr>
          <w:ins w:id="249" w:author="OPPO-Zonda" w:date="2024-11-07T15:09:00Z"/>
          <w:b/>
          <w:bCs/>
        </w:rPr>
      </w:pPr>
      <w:ins w:id="250" w:author="OPPO-Zonda" w:date="2024-11-07T15:09:00Z">
        <w:r>
          <w:rPr>
            <w:b/>
            <w:bCs/>
          </w:rPr>
          <w:t>Precision</w:t>
        </w:r>
        <w:r>
          <w:rPr>
            <w:b/>
            <w:bCs/>
          </w:rPr>
          <w:tab/>
          <w:t>= n3/(n1+n3)</w:t>
        </w:r>
        <w:r>
          <w:rPr>
            <w:b/>
            <w:bCs/>
          </w:rPr>
          <w:tab/>
        </w:r>
        <w:r>
          <w:rPr>
            <w:b/>
            <w:bCs/>
          </w:rPr>
          <w:tab/>
        </w:r>
        <w:r>
          <w:rPr>
            <w:b/>
            <w:bCs/>
          </w:rPr>
          <w:tab/>
        </w:r>
        <w:r>
          <w:rPr>
            <w:b/>
            <w:bCs/>
          </w:rPr>
          <w:tab/>
        </w:r>
        <w:r>
          <w:rPr>
            <w:b/>
            <w:bCs/>
          </w:rPr>
          <w:tab/>
        </w:r>
        <w:r>
          <w:rPr>
            <w:b/>
            <w:bCs/>
          </w:rPr>
          <w:tab/>
        </w:r>
        <w:r>
          <w:rPr>
            <w:b/>
            <w:bCs/>
          </w:rPr>
          <w:tab/>
        </w:r>
        <w:r>
          <w:rPr>
            <w:b/>
            <w:bCs/>
          </w:rPr>
          <w:tab/>
        </w:r>
        <w:r>
          <w:rPr>
            <w:b/>
            <w:bCs/>
          </w:rPr>
          <w:tab/>
          <w:t>Formula_1</w:t>
        </w:r>
      </w:ins>
    </w:p>
    <w:p w14:paraId="579FAFC2" w14:textId="77777777" w:rsidR="000C4D5E" w:rsidRDefault="00B32960">
      <w:pPr>
        <w:spacing w:beforeLines="50" w:before="120"/>
        <w:rPr>
          <w:ins w:id="251" w:author="OPPO-Zonda" w:date="2024-11-07T15:09:00Z"/>
          <w:b/>
          <w:bCs/>
        </w:rPr>
      </w:pPr>
      <w:ins w:id="252" w:author="OPPO-Zonda" w:date="2024-11-07T15:09:00Z">
        <w:r>
          <w:rPr>
            <w:b/>
            <w:bCs/>
          </w:rPr>
          <w:t xml:space="preserve">Recall </w:t>
        </w:r>
        <w:r>
          <w:rPr>
            <w:b/>
            <w:bCs/>
          </w:rPr>
          <w:tab/>
          <w:t>=n3/(n2+n3)</w:t>
        </w:r>
        <w:r>
          <w:rPr>
            <w:b/>
            <w:bCs/>
          </w:rPr>
          <w:tab/>
        </w:r>
        <w:r>
          <w:rPr>
            <w:b/>
            <w:bCs/>
          </w:rPr>
          <w:tab/>
        </w:r>
        <w:r>
          <w:rPr>
            <w:b/>
            <w:bCs/>
          </w:rPr>
          <w:tab/>
        </w:r>
        <w:r>
          <w:rPr>
            <w:b/>
            <w:bCs/>
          </w:rPr>
          <w:tab/>
        </w:r>
        <w:r>
          <w:rPr>
            <w:b/>
            <w:bCs/>
          </w:rPr>
          <w:tab/>
        </w:r>
        <w:r>
          <w:rPr>
            <w:b/>
            <w:bCs/>
          </w:rPr>
          <w:tab/>
        </w:r>
        <w:r>
          <w:rPr>
            <w:b/>
            <w:bCs/>
          </w:rPr>
          <w:tab/>
        </w:r>
        <w:r>
          <w:rPr>
            <w:b/>
            <w:bCs/>
          </w:rPr>
          <w:tab/>
        </w:r>
        <w:r>
          <w:rPr>
            <w:b/>
            <w:bCs/>
          </w:rPr>
          <w:tab/>
          <w:t>Formula_2</w:t>
        </w:r>
      </w:ins>
    </w:p>
    <w:p w14:paraId="579FAFC3" w14:textId="77777777" w:rsidR="000C4D5E" w:rsidRDefault="00B32960">
      <w:pPr>
        <w:spacing w:beforeLines="50" w:before="120"/>
        <w:rPr>
          <w:ins w:id="253" w:author="OPPO-Zonda" w:date="2024-11-07T15:09:00Z"/>
          <w:b/>
          <w:bCs/>
          <w:i/>
          <w:iCs/>
        </w:rPr>
      </w:pPr>
      <w:ins w:id="254" w:author="OPPO-Zonda" w:date="2024-11-07T15:09:00Z">
        <w:r>
          <w:rPr>
            <w:rFonts w:hint="eastAsia"/>
            <w:b/>
            <w:bCs/>
            <w:i/>
            <w:iCs/>
          </w:rPr>
          <w:t>N</w:t>
        </w:r>
        <w:r>
          <w:rPr>
            <w:b/>
            <w:bCs/>
            <w:i/>
            <w:iCs/>
          </w:rPr>
          <w:t>ote: for direct prediction, the counter should be n1</w:t>
        </w:r>
        <w:proofErr w:type="gramStart"/>
        <w:r>
          <w:rPr>
            <w:b/>
            <w:bCs/>
            <w:i/>
            <w:iCs/>
          </w:rPr>
          <w:t>’,n</w:t>
        </w:r>
        <w:proofErr w:type="gramEnd"/>
        <w:r>
          <w:rPr>
            <w:b/>
            <w:bCs/>
            <w:i/>
            <w:iCs/>
          </w:rPr>
          <w:t>2’,n3’</w:t>
        </w:r>
      </w:ins>
    </w:p>
    <w:p w14:paraId="579FAFC4" w14:textId="77777777" w:rsidR="000C4D5E" w:rsidRDefault="000C4D5E"/>
    <w:p w14:paraId="579FAFC5" w14:textId="77777777" w:rsidR="000C4D5E" w:rsidRDefault="00B32960">
      <w:pPr>
        <w:pStyle w:val="Heading3"/>
      </w:pPr>
      <w:r>
        <w:t xml:space="preserve">Simulation assumption </w:t>
      </w:r>
    </w:p>
    <w:p w14:paraId="579FAFC6" w14:textId="77777777" w:rsidR="000C4D5E" w:rsidRDefault="00B32960">
      <w:r>
        <w:rPr>
          <w:rFonts w:hint="eastAsia"/>
        </w:rPr>
        <w:t>@</w:t>
      </w:r>
      <w:r>
        <w:t>RAN2#127</w:t>
      </w:r>
      <w:r>
        <w:rPr>
          <w:rFonts w:hint="eastAsia"/>
        </w:rPr>
        <w:t>bis</w:t>
      </w:r>
      <w:r>
        <w:t xml:space="preserve"> RAN2 agreed:</w:t>
      </w:r>
    </w:p>
    <w:p w14:paraId="579FAFC7"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Measurement event prediction simulations will at least focus on intra-frequency FR2, case A, and second study goal (i.e. HO KPI improvement).   FFS what is KPI.  </w:t>
      </w:r>
    </w:p>
    <w:p w14:paraId="579FAFC8"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Companies can bring simulation results for intra-frequency measurement reduction for FR1 and report what they are doing.  Focus on temporal case B.    </w:t>
      </w:r>
    </w:p>
    <w:p w14:paraId="579FAFC9"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Companies will prioritize simulations on indirect method.   Companies can bring simulations on direct method and should report what method is being used.</w:t>
      </w:r>
    </w:p>
    <w:p w14:paraId="579FAFCA"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Measurement event prediction results are expected in RAN2#129</w:t>
      </w:r>
    </w:p>
    <w:p w14:paraId="579FAFCB" w14:textId="77777777" w:rsidR="000C4D5E" w:rsidRDefault="00B32960">
      <w:pPr>
        <w:spacing w:beforeLines="50" w:before="120"/>
      </w:pPr>
      <w:r>
        <w:t>And for simulation assumptions, RAN2 agreed a principle:</w:t>
      </w:r>
    </w:p>
    <w:p w14:paraId="579FAFCC"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rPr>
          <w:i/>
          <w:iCs/>
        </w:rPr>
      </w:pPr>
      <w:r>
        <w:rPr>
          <w:i/>
          <w:iCs/>
        </w:rPr>
        <w:t xml:space="preserve">The Simulation assumption of RRM measurement prediction can be reused unless otherwise specified.  </w:t>
      </w:r>
    </w:p>
    <w:p w14:paraId="579FAFCD" w14:textId="77777777" w:rsidR="000C4D5E" w:rsidRDefault="00B32960">
      <w:pPr>
        <w:spacing w:beforeLines="50" w:before="120"/>
      </w:pPr>
      <w:r>
        <w:t xml:space="preserve">Since both FR1 intra-frequency temporal domain case B and FR2 </w:t>
      </w:r>
      <w:r>
        <w:t>intra-frequency temporal domain case A are on the table, the simulation of both case A and case B will be discussed.</w:t>
      </w:r>
    </w:p>
    <w:p w14:paraId="579FAFCE" w14:textId="77777777" w:rsidR="000C4D5E" w:rsidRDefault="00B32960">
      <w:r>
        <w:rPr>
          <w:rFonts w:hint="eastAsia"/>
        </w:rPr>
        <w:t>F</w:t>
      </w:r>
      <w:r>
        <w:t>or case A, following agreed principle above, Table 5.1-1 in the text proposal [3] is taken as baseline. On top of that RAN2 also agreed to narrow down some key parameters when discussing [4]. For case A, the key parameter to impact the general trends are UE speed and OW/PW length. The event parameters are A3 event offset and TTT when discussion [5]. Here is the additional parameters and recommended value from rapporteur:</w:t>
      </w:r>
    </w:p>
    <w:tbl>
      <w:tblPr>
        <w:tblStyle w:val="TableGrid"/>
        <w:tblW w:w="0" w:type="auto"/>
        <w:jc w:val="center"/>
        <w:tblLook w:val="04A0" w:firstRow="1" w:lastRow="0" w:firstColumn="1" w:lastColumn="0" w:noHBand="0" w:noVBand="1"/>
      </w:tblPr>
      <w:tblGrid>
        <w:gridCol w:w="3129"/>
        <w:gridCol w:w="2835"/>
      </w:tblGrid>
      <w:tr w:rsidR="000C4D5E" w14:paraId="579FAFD1" w14:textId="77777777">
        <w:trPr>
          <w:jc w:val="center"/>
        </w:trPr>
        <w:tc>
          <w:tcPr>
            <w:tcW w:w="3129" w:type="dxa"/>
          </w:tcPr>
          <w:p w14:paraId="579FAFCF" w14:textId="77777777" w:rsidR="000C4D5E" w:rsidRDefault="00B32960">
            <w:r>
              <w:rPr>
                <w:rFonts w:hint="eastAsia"/>
              </w:rPr>
              <w:t>P</w:t>
            </w:r>
            <w:r>
              <w:t>arameters</w:t>
            </w:r>
          </w:p>
        </w:tc>
        <w:tc>
          <w:tcPr>
            <w:tcW w:w="2835" w:type="dxa"/>
          </w:tcPr>
          <w:p w14:paraId="579FAFD0" w14:textId="77777777" w:rsidR="000C4D5E" w:rsidRDefault="00B32960">
            <w:pPr>
              <w:jc w:val="center"/>
            </w:pPr>
            <w:r>
              <w:t>Recommended value</w:t>
            </w:r>
          </w:p>
        </w:tc>
      </w:tr>
      <w:tr w:rsidR="000C4D5E" w14:paraId="579FAFD4" w14:textId="77777777">
        <w:trPr>
          <w:jc w:val="center"/>
        </w:trPr>
        <w:tc>
          <w:tcPr>
            <w:tcW w:w="3129" w:type="dxa"/>
          </w:tcPr>
          <w:p w14:paraId="579FAFD2" w14:textId="77777777" w:rsidR="000C4D5E" w:rsidRDefault="00B32960">
            <w:r>
              <w:rPr>
                <w:rFonts w:hint="eastAsia"/>
              </w:rPr>
              <w:t>A</w:t>
            </w:r>
            <w:r>
              <w:t>3 event offset (</w:t>
            </w:r>
            <w:proofErr w:type="spellStart"/>
            <w:r>
              <w:t>db</w:t>
            </w:r>
            <w:proofErr w:type="spellEnd"/>
            <w:r>
              <w:t>)</w:t>
            </w:r>
          </w:p>
        </w:tc>
        <w:tc>
          <w:tcPr>
            <w:tcW w:w="2835" w:type="dxa"/>
          </w:tcPr>
          <w:p w14:paraId="579FAFD3" w14:textId="77777777" w:rsidR="000C4D5E" w:rsidRDefault="00B32960">
            <w:pPr>
              <w:jc w:val="center"/>
            </w:pPr>
            <w:r>
              <w:rPr>
                <w:rFonts w:hint="eastAsia"/>
              </w:rPr>
              <w:t>2</w:t>
            </w:r>
          </w:p>
        </w:tc>
      </w:tr>
      <w:tr w:rsidR="000C4D5E" w14:paraId="579FAFD7" w14:textId="77777777">
        <w:trPr>
          <w:jc w:val="center"/>
        </w:trPr>
        <w:tc>
          <w:tcPr>
            <w:tcW w:w="3129" w:type="dxa"/>
          </w:tcPr>
          <w:p w14:paraId="579FAFD5" w14:textId="77777777" w:rsidR="000C4D5E" w:rsidRDefault="00B32960">
            <w:r>
              <w:rPr>
                <w:rFonts w:hint="eastAsia"/>
              </w:rPr>
              <w:t>T</w:t>
            </w:r>
            <w:r>
              <w:t>TT (</w:t>
            </w:r>
            <w:proofErr w:type="spellStart"/>
            <w:r>
              <w:t>ms</w:t>
            </w:r>
            <w:proofErr w:type="spellEnd"/>
            <w:r>
              <w:t>)</w:t>
            </w:r>
          </w:p>
        </w:tc>
        <w:tc>
          <w:tcPr>
            <w:tcW w:w="2835" w:type="dxa"/>
          </w:tcPr>
          <w:p w14:paraId="579FAFD6" w14:textId="77777777" w:rsidR="000C4D5E" w:rsidRDefault="00B32960">
            <w:pPr>
              <w:jc w:val="center"/>
            </w:pPr>
            <w:r>
              <w:rPr>
                <w:rFonts w:hint="eastAsia"/>
              </w:rPr>
              <w:t>1</w:t>
            </w:r>
            <w:r>
              <w:t>60</w:t>
            </w:r>
          </w:p>
        </w:tc>
      </w:tr>
      <w:tr w:rsidR="000C4D5E" w14:paraId="579FAFDA" w14:textId="77777777">
        <w:trPr>
          <w:jc w:val="center"/>
        </w:trPr>
        <w:tc>
          <w:tcPr>
            <w:tcW w:w="3129" w:type="dxa"/>
          </w:tcPr>
          <w:p w14:paraId="579FAFD8" w14:textId="77777777" w:rsidR="000C4D5E" w:rsidRDefault="00B32960">
            <w:r>
              <w:t>UE speed (km/h)</w:t>
            </w:r>
          </w:p>
        </w:tc>
        <w:tc>
          <w:tcPr>
            <w:tcW w:w="2835" w:type="dxa"/>
          </w:tcPr>
          <w:p w14:paraId="579FAFD9" w14:textId="77777777" w:rsidR="000C4D5E" w:rsidRDefault="00B32960">
            <w:pPr>
              <w:jc w:val="center"/>
            </w:pPr>
            <w:r>
              <w:rPr>
                <w:rFonts w:hint="eastAsia"/>
              </w:rPr>
              <w:t>9</w:t>
            </w:r>
            <w:r>
              <w:t>0</w:t>
            </w:r>
          </w:p>
        </w:tc>
      </w:tr>
      <w:tr w:rsidR="000C4D5E" w14:paraId="579FAFDD" w14:textId="77777777">
        <w:trPr>
          <w:jc w:val="center"/>
        </w:trPr>
        <w:tc>
          <w:tcPr>
            <w:tcW w:w="3129" w:type="dxa"/>
          </w:tcPr>
          <w:p w14:paraId="579FAFDB" w14:textId="77777777" w:rsidR="000C4D5E" w:rsidRDefault="00B32960">
            <w:r>
              <w:rPr>
                <w:rFonts w:hint="eastAsia"/>
              </w:rPr>
              <w:t>O</w:t>
            </w:r>
            <w:r>
              <w:t>W length (</w:t>
            </w:r>
            <w:proofErr w:type="spellStart"/>
            <w:r>
              <w:t>ms</w:t>
            </w:r>
            <w:proofErr w:type="spellEnd"/>
            <w:r>
              <w:t>)</w:t>
            </w:r>
          </w:p>
        </w:tc>
        <w:tc>
          <w:tcPr>
            <w:tcW w:w="2835" w:type="dxa"/>
          </w:tcPr>
          <w:p w14:paraId="579FAFDC" w14:textId="77777777" w:rsidR="000C4D5E" w:rsidRDefault="00B32960">
            <w:pPr>
              <w:jc w:val="center"/>
            </w:pPr>
            <w:r>
              <w:rPr>
                <w:rFonts w:hint="eastAsia"/>
              </w:rPr>
              <w:t>8</w:t>
            </w:r>
            <w:r>
              <w:t>00</w:t>
            </w:r>
          </w:p>
        </w:tc>
      </w:tr>
      <w:tr w:rsidR="000C4D5E" w14:paraId="579FAFE0" w14:textId="77777777">
        <w:trPr>
          <w:jc w:val="center"/>
        </w:trPr>
        <w:tc>
          <w:tcPr>
            <w:tcW w:w="3129" w:type="dxa"/>
          </w:tcPr>
          <w:p w14:paraId="579FAFDE" w14:textId="77777777" w:rsidR="000C4D5E" w:rsidRDefault="00B32960">
            <w:r>
              <w:rPr>
                <w:rFonts w:hint="eastAsia"/>
              </w:rPr>
              <w:t>P</w:t>
            </w:r>
            <w:r>
              <w:t>W length (</w:t>
            </w:r>
            <w:proofErr w:type="spellStart"/>
            <w:r>
              <w:t>ms</w:t>
            </w:r>
            <w:proofErr w:type="spellEnd"/>
            <w:r>
              <w:t>)</w:t>
            </w:r>
          </w:p>
        </w:tc>
        <w:tc>
          <w:tcPr>
            <w:tcW w:w="2835" w:type="dxa"/>
          </w:tcPr>
          <w:p w14:paraId="579FAFDF" w14:textId="77777777" w:rsidR="000C4D5E" w:rsidRDefault="00B32960">
            <w:pPr>
              <w:jc w:val="center"/>
            </w:pPr>
            <w:r>
              <w:rPr>
                <w:rFonts w:hint="eastAsia"/>
              </w:rPr>
              <w:t>4</w:t>
            </w:r>
            <w:r>
              <w:t>00</w:t>
            </w:r>
          </w:p>
        </w:tc>
      </w:tr>
      <w:tr w:rsidR="000C4D5E" w14:paraId="579FAFE3" w14:textId="77777777">
        <w:trPr>
          <w:jc w:val="center"/>
        </w:trPr>
        <w:tc>
          <w:tcPr>
            <w:tcW w:w="3129" w:type="dxa"/>
          </w:tcPr>
          <w:p w14:paraId="579FAFE1" w14:textId="77777777" w:rsidR="000C4D5E" w:rsidRDefault="00B32960">
            <w:r>
              <w:rPr>
                <w:rFonts w:hint="eastAsia"/>
              </w:rPr>
              <w:t>M</w:t>
            </w:r>
            <w:r>
              <w:t>ax ETD (</w:t>
            </w:r>
            <w:proofErr w:type="spellStart"/>
            <w:r>
              <w:t>ms</w:t>
            </w:r>
            <w:proofErr w:type="spellEnd"/>
            <w:r>
              <w:t>, note1)</w:t>
            </w:r>
          </w:p>
        </w:tc>
        <w:tc>
          <w:tcPr>
            <w:tcW w:w="2835" w:type="dxa"/>
          </w:tcPr>
          <w:p w14:paraId="579FAFE2" w14:textId="77777777" w:rsidR="000C4D5E" w:rsidRDefault="00B32960">
            <w:pPr>
              <w:jc w:val="center"/>
            </w:pPr>
            <w:r>
              <w:rPr>
                <w:rFonts w:hint="eastAsia"/>
              </w:rPr>
              <w:t>8</w:t>
            </w:r>
            <w:r>
              <w:t>0</w:t>
            </w:r>
          </w:p>
        </w:tc>
      </w:tr>
      <w:tr w:rsidR="000C4D5E" w14:paraId="579FAFE6" w14:textId="77777777">
        <w:trPr>
          <w:jc w:val="center"/>
        </w:trPr>
        <w:tc>
          <w:tcPr>
            <w:tcW w:w="3129" w:type="dxa"/>
          </w:tcPr>
          <w:p w14:paraId="579FAFE4" w14:textId="77777777" w:rsidR="000C4D5E" w:rsidRDefault="00B32960">
            <w:r>
              <w:t xml:space="preserve">Event occurrence </w:t>
            </w:r>
            <w:r>
              <w:rPr>
                <w:rFonts w:hint="eastAsia"/>
              </w:rPr>
              <w:t>W</w:t>
            </w:r>
            <w:r>
              <w:t>indow Length (</w:t>
            </w:r>
            <w:proofErr w:type="spellStart"/>
            <w:r>
              <w:t>ms</w:t>
            </w:r>
            <w:proofErr w:type="spellEnd"/>
            <w:r>
              <w:t>, note 2)</w:t>
            </w:r>
          </w:p>
        </w:tc>
        <w:tc>
          <w:tcPr>
            <w:tcW w:w="2835" w:type="dxa"/>
          </w:tcPr>
          <w:p w14:paraId="579FAFE5" w14:textId="77777777" w:rsidR="000C4D5E" w:rsidRDefault="00B32960">
            <w:pPr>
              <w:jc w:val="center"/>
            </w:pPr>
            <w:r>
              <w:rPr>
                <w:rFonts w:hint="eastAsia"/>
              </w:rPr>
              <w:t>1</w:t>
            </w:r>
            <w:r>
              <w:t>60</w:t>
            </w:r>
          </w:p>
        </w:tc>
      </w:tr>
      <w:tr w:rsidR="000C4D5E" w14:paraId="579FAFE9" w14:textId="77777777">
        <w:trPr>
          <w:jc w:val="center"/>
        </w:trPr>
        <w:tc>
          <w:tcPr>
            <w:tcW w:w="3129" w:type="dxa"/>
          </w:tcPr>
          <w:p w14:paraId="579FAFE7" w14:textId="77777777" w:rsidR="000C4D5E" w:rsidRDefault="00B32960">
            <w:r>
              <w:rPr>
                <w:rFonts w:hint="eastAsia"/>
              </w:rPr>
              <w:t>P</w:t>
            </w:r>
            <w:r>
              <w:t xml:space="preserve">robability </w:t>
            </w:r>
            <w:r>
              <w:t>threshold (%, note 2)</w:t>
            </w:r>
          </w:p>
        </w:tc>
        <w:tc>
          <w:tcPr>
            <w:tcW w:w="2835" w:type="dxa"/>
          </w:tcPr>
          <w:p w14:paraId="579FAFE8" w14:textId="77777777" w:rsidR="000C4D5E" w:rsidRDefault="00B32960">
            <w:pPr>
              <w:jc w:val="center"/>
            </w:pPr>
            <w:r>
              <w:t>50%</w:t>
            </w:r>
          </w:p>
        </w:tc>
      </w:tr>
    </w:tbl>
    <w:p w14:paraId="579FAFEA" w14:textId="77777777" w:rsidR="000C4D5E" w:rsidRDefault="00B32960">
      <w:pPr>
        <w:spacing w:beforeLines="50" w:before="120"/>
        <w:jc w:val="center"/>
      </w:pPr>
      <w:r>
        <w:t>Table 2.1.3-1 additional parameters for case A</w:t>
      </w:r>
    </w:p>
    <w:p w14:paraId="579FAFEB" w14:textId="77777777" w:rsidR="000C4D5E" w:rsidRDefault="00B32960">
      <w:pPr>
        <w:rPr>
          <w:i/>
          <w:iCs/>
        </w:rPr>
      </w:pPr>
      <w:r>
        <w:rPr>
          <w:rFonts w:hint="eastAsia"/>
          <w:i/>
          <w:iCs/>
        </w:rPr>
        <w:t>N</w:t>
      </w:r>
      <w:r>
        <w:rPr>
          <w:i/>
          <w:iCs/>
        </w:rPr>
        <w:t>ote1: parameters for indirect prediction</w:t>
      </w:r>
    </w:p>
    <w:p w14:paraId="579FAFEC" w14:textId="77777777" w:rsidR="000C4D5E" w:rsidRDefault="00B32960">
      <w:pPr>
        <w:rPr>
          <w:i/>
          <w:iCs/>
        </w:rPr>
      </w:pPr>
      <w:r>
        <w:rPr>
          <w:rFonts w:hint="eastAsia"/>
          <w:i/>
          <w:iCs/>
        </w:rPr>
        <w:t>N</w:t>
      </w:r>
      <w:r>
        <w:rPr>
          <w:i/>
          <w:iCs/>
        </w:rPr>
        <w:t>ote2: parameters for direct prediction</w:t>
      </w:r>
    </w:p>
    <w:p w14:paraId="579FAFED" w14:textId="77777777" w:rsidR="000C4D5E" w:rsidRDefault="00B32960">
      <w:pPr>
        <w:rPr>
          <w:b/>
          <w:bCs/>
        </w:rPr>
      </w:pPr>
      <w:r>
        <w:rPr>
          <w:rFonts w:hint="eastAsia"/>
          <w:b/>
          <w:bCs/>
        </w:rPr>
        <w:t>Q</w:t>
      </w:r>
      <w:r>
        <w:rPr>
          <w:b/>
          <w:bCs/>
        </w:rPr>
        <w:t>uestion 9: For FR2 intra-frequency temporal domain case A, on the top of the parameters in table 5.1-1 in [3], can you agree with the recommended parameters and corresponding values in table 2.1.3-1? If you think any parameter is missed, please provide recommended value.</w:t>
      </w:r>
    </w:p>
    <w:tbl>
      <w:tblPr>
        <w:tblStyle w:val="TableGrid"/>
        <w:tblW w:w="9776" w:type="dxa"/>
        <w:tblLook w:val="04A0" w:firstRow="1" w:lastRow="0" w:firstColumn="1" w:lastColumn="0" w:noHBand="0" w:noVBand="1"/>
      </w:tblPr>
      <w:tblGrid>
        <w:gridCol w:w="1555"/>
        <w:gridCol w:w="2409"/>
        <w:gridCol w:w="5812"/>
      </w:tblGrid>
      <w:tr w:rsidR="000C4D5E" w14:paraId="579FAFF1" w14:textId="77777777">
        <w:tc>
          <w:tcPr>
            <w:tcW w:w="1555" w:type="dxa"/>
          </w:tcPr>
          <w:p w14:paraId="579FAFEE"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AFEF"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AFF0" w14:textId="77777777" w:rsidR="000C4D5E" w:rsidRDefault="00B32960">
            <w:pPr>
              <w:spacing w:beforeLines="50" w:before="120"/>
              <w:rPr>
                <w:lang w:val="en-US"/>
              </w:rPr>
            </w:pPr>
            <w:r>
              <w:rPr>
                <w:rFonts w:hint="eastAsia"/>
                <w:lang w:val="en-US"/>
              </w:rPr>
              <w:t>C</w:t>
            </w:r>
            <w:r>
              <w:rPr>
                <w:lang w:val="en-US"/>
              </w:rPr>
              <w:t>omments</w:t>
            </w:r>
          </w:p>
        </w:tc>
      </w:tr>
      <w:tr w:rsidR="000C4D5E" w14:paraId="579FAFF7" w14:textId="77777777">
        <w:tc>
          <w:tcPr>
            <w:tcW w:w="1555" w:type="dxa"/>
          </w:tcPr>
          <w:p w14:paraId="579FAFF2" w14:textId="77777777" w:rsidR="000C4D5E" w:rsidRDefault="00B32960">
            <w:pPr>
              <w:spacing w:beforeLines="50" w:before="120"/>
              <w:rPr>
                <w:lang w:val="en-US"/>
              </w:rPr>
            </w:pPr>
            <w:r>
              <w:rPr>
                <w:rFonts w:hint="eastAsia"/>
                <w:lang w:val="en-US"/>
              </w:rPr>
              <w:lastRenderedPageBreak/>
              <w:t>v</w:t>
            </w:r>
            <w:r>
              <w:rPr>
                <w:lang w:val="en-US"/>
              </w:rPr>
              <w:t>ivo</w:t>
            </w:r>
          </w:p>
        </w:tc>
        <w:tc>
          <w:tcPr>
            <w:tcW w:w="2409" w:type="dxa"/>
          </w:tcPr>
          <w:p w14:paraId="579FAFF3" w14:textId="77777777" w:rsidR="000C4D5E" w:rsidRDefault="00B32960">
            <w:pPr>
              <w:spacing w:beforeLines="50" w:before="120"/>
              <w:rPr>
                <w:lang w:val="en-US"/>
              </w:rPr>
            </w:pPr>
            <w:r>
              <w:rPr>
                <w:rFonts w:hint="eastAsia"/>
                <w:lang w:val="en-US"/>
              </w:rPr>
              <w:t>N</w:t>
            </w:r>
            <w:r>
              <w:rPr>
                <w:lang w:val="en-US"/>
              </w:rPr>
              <w:t>o for TTT and OW,</w:t>
            </w:r>
          </w:p>
          <w:p w14:paraId="579FAFF4"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579FAFF5" w14:textId="77777777" w:rsidR="000C4D5E" w:rsidRDefault="00B32960">
            <w:pPr>
              <w:spacing w:beforeLines="50" w:before="120"/>
              <w:rPr>
                <w:lang w:val="en-US"/>
              </w:rPr>
            </w:pPr>
            <w:r>
              <w:rPr>
                <w:lang w:val="en-US"/>
              </w:rPr>
              <w:t xml:space="preserve">The TTT should be set with two </w:t>
            </w:r>
            <w:r>
              <w:rPr>
                <w:rFonts w:hint="eastAsia"/>
                <w:lang w:val="en-US"/>
              </w:rPr>
              <w:t>typical</w:t>
            </w:r>
            <w:r>
              <w:rPr>
                <w:lang w:val="en-US"/>
              </w:rPr>
              <w:t xml:space="preserve"> </w:t>
            </w:r>
            <w:r>
              <w:rPr>
                <w:rFonts w:hint="eastAsia"/>
                <w:lang w:val="en-US"/>
              </w:rPr>
              <w:t>values</w:t>
            </w:r>
            <w:r>
              <w:rPr>
                <w:lang w:val="en-US"/>
              </w:rPr>
              <w:t xml:space="preserve"> rather than </w:t>
            </w:r>
            <w:proofErr w:type="gramStart"/>
            <w:r>
              <w:rPr>
                <w:lang w:val="en-US"/>
              </w:rPr>
              <w:t>a single one</w:t>
            </w:r>
            <w:proofErr w:type="gramEnd"/>
            <w:r>
              <w:rPr>
                <w:lang w:val="en-US"/>
              </w:rPr>
              <w:t>, e.g., a short value (e.g., 80ms) and a long value (e.g., 320ms), so that we can see the baseline performance of legacy HO with different TTT settings.</w:t>
            </w:r>
          </w:p>
          <w:p w14:paraId="579FAFF6" w14:textId="77777777" w:rsidR="000C4D5E" w:rsidRDefault="00B32960">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p>
        </w:tc>
      </w:tr>
      <w:tr w:rsidR="000C4D5E" w14:paraId="579FAFFD" w14:textId="77777777">
        <w:tc>
          <w:tcPr>
            <w:tcW w:w="1555" w:type="dxa"/>
          </w:tcPr>
          <w:p w14:paraId="579FAFF8"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AFF9" w14:textId="77777777" w:rsidR="000C4D5E" w:rsidRDefault="00B32960">
            <w:pPr>
              <w:spacing w:beforeLines="50" w:before="120"/>
              <w:rPr>
                <w:lang w:val="en-US"/>
              </w:rPr>
            </w:pPr>
            <w:r>
              <w:rPr>
                <w:lang w:val="en-US"/>
              </w:rPr>
              <w:t xml:space="preserve">No for </w:t>
            </w:r>
            <w:proofErr w:type="gramStart"/>
            <w:r>
              <w:rPr>
                <w:lang w:val="en-US"/>
              </w:rPr>
              <w:t>OW,PW</w:t>
            </w:r>
            <w:proofErr w:type="gramEnd"/>
          </w:p>
        </w:tc>
        <w:tc>
          <w:tcPr>
            <w:tcW w:w="5812" w:type="dxa"/>
          </w:tcPr>
          <w:p w14:paraId="579FAFFA" w14:textId="77777777" w:rsidR="000C4D5E" w:rsidRDefault="00B32960">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579FAFFB" w14:textId="77777777" w:rsidR="000C4D5E" w:rsidRDefault="00B32960">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579FAFFC" w14:textId="77777777" w:rsidR="000C4D5E" w:rsidRDefault="00B32960">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r w:rsidR="000C4D5E" w14:paraId="579FB002" w14:textId="77777777">
        <w:tc>
          <w:tcPr>
            <w:tcW w:w="1555" w:type="dxa"/>
          </w:tcPr>
          <w:p w14:paraId="579FAFFE"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AFFF" w14:textId="77777777" w:rsidR="000C4D5E" w:rsidRDefault="00B32960">
            <w:pPr>
              <w:spacing w:beforeLines="50" w:before="120"/>
              <w:rPr>
                <w:rFonts w:eastAsia="Malgun Gothic"/>
                <w:lang w:val="en-US" w:eastAsia="ko-KR"/>
              </w:rPr>
            </w:pPr>
            <w:r>
              <w:rPr>
                <w:rFonts w:eastAsia="Malgun Gothic" w:hint="eastAsia"/>
                <w:lang w:val="en-US" w:eastAsia="ko-KR"/>
              </w:rPr>
              <w:t>No for OW,</w:t>
            </w:r>
          </w:p>
          <w:p w14:paraId="579FB000" w14:textId="77777777" w:rsidR="000C4D5E" w:rsidRDefault="00B32960">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579FB001" w14:textId="77777777" w:rsidR="000C4D5E" w:rsidRDefault="00B32960">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0C4D5E" w14:paraId="579FB00C" w14:textId="77777777">
        <w:tc>
          <w:tcPr>
            <w:tcW w:w="1555" w:type="dxa"/>
          </w:tcPr>
          <w:p w14:paraId="579FB003"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004" w14:textId="77777777" w:rsidR="000C4D5E" w:rsidRDefault="00B32960">
            <w:pPr>
              <w:spacing w:beforeLines="50" w:before="120"/>
              <w:rPr>
                <w:rFonts w:eastAsia="Malgun Gothic"/>
                <w:lang w:val="en-US" w:eastAsia="ko-KR"/>
              </w:rPr>
            </w:pPr>
            <w:r>
              <w:rPr>
                <w:lang w:val="en-US"/>
              </w:rPr>
              <w:t>OK as a minimum set, but see comments</w:t>
            </w:r>
          </w:p>
        </w:tc>
        <w:tc>
          <w:tcPr>
            <w:tcW w:w="5812" w:type="dxa"/>
          </w:tcPr>
          <w:p w14:paraId="579FB005" w14:textId="77777777" w:rsidR="000C4D5E" w:rsidRDefault="00B32960">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579FB006" w14:textId="77777777" w:rsidR="000C4D5E" w:rsidRDefault="00B32960">
            <w:pPr>
              <w:pStyle w:val="ListParagraph"/>
              <w:numPr>
                <w:ilvl w:val="0"/>
                <w:numId w:val="15"/>
              </w:numPr>
              <w:spacing w:beforeLines="50" w:before="120"/>
              <w:ind w:firstLineChars="0"/>
              <w:rPr>
                <w:lang w:val="en-US"/>
              </w:rPr>
            </w:pPr>
            <w:r>
              <w:rPr>
                <w:lang w:val="en-US"/>
              </w:rPr>
              <w:t xml:space="preserve">We should check more UE speeds, i.e. 60, 90 and </w:t>
            </w:r>
            <w:r>
              <w:rPr>
                <w:lang w:val="en-US"/>
              </w:rPr>
              <w:t>120 km/h</w:t>
            </w:r>
          </w:p>
          <w:p w14:paraId="579FB007" w14:textId="77777777" w:rsidR="000C4D5E" w:rsidRDefault="00B32960">
            <w:pPr>
              <w:pStyle w:val="ListParagraph"/>
              <w:numPr>
                <w:ilvl w:val="0"/>
                <w:numId w:val="15"/>
              </w:numPr>
              <w:spacing w:beforeLines="50" w:before="120"/>
              <w:ind w:firstLineChars="0"/>
              <w:rPr>
                <w:lang w:val="en-US"/>
              </w:rPr>
            </w:pPr>
            <w:r>
              <w:rPr>
                <w:lang w:val="en-US"/>
              </w:rPr>
              <w:t xml:space="preserve">We should check also an additional PW length, e.g. 800 </w:t>
            </w:r>
            <w:proofErr w:type="spellStart"/>
            <w:r>
              <w:rPr>
                <w:lang w:val="en-US"/>
              </w:rPr>
              <w:t>ms</w:t>
            </w:r>
            <w:proofErr w:type="spellEnd"/>
          </w:p>
          <w:p w14:paraId="579FB008" w14:textId="77777777" w:rsidR="000C4D5E" w:rsidRDefault="000C4D5E">
            <w:pPr>
              <w:spacing w:beforeLines="50" w:before="120"/>
              <w:rPr>
                <w:lang w:val="en-US"/>
              </w:rPr>
            </w:pPr>
          </w:p>
          <w:p w14:paraId="579FB009" w14:textId="77777777" w:rsidR="000C4D5E" w:rsidRDefault="00B32960">
            <w:pPr>
              <w:spacing w:beforeLines="50" w:before="120"/>
              <w:rPr>
                <w:lang w:val="en-US"/>
              </w:rPr>
            </w:pPr>
            <w:r>
              <w:rPr>
                <w:lang w:val="en-US"/>
              </w:rPr>
              <w:t>For direct method, setting the probability to 50% seems too low, we think it should be rather ~80%.</w:t>
            </w:r>
          </w:p>
          <w:p w14:paraId="579FB00A" w14:textId="77777777" w:rsidR="000C4D5E" w:rsidRDefault="000C4D5E">
            <w:pPr>
              <w:spacing w:beforeLines="50" w:before="120"/>
              <w:rPr>
                <w:lang w:val="en-US"/>
              </w:rPr>
            </w:pPr>
          </w:p>
          <w:p w14:paraId="579FB00B" w14:textId="77777777" w:rsidR="000C4D5E" w:rsidRDefault="00B32960">
            <w:pPr>
              <w:spacing w:beforeLines="50" w:before="120"/>
              <w:rPr>
                <w:lang w:val="en-US"/>
              </w:rPr>
            </w:pPr>
            <w:r>
              <w:rPr>
                <w:lang w:val="en-US"/>
              </w:rPr>
              <w:t xml:space="preserve">It would be also useful to check with different TTT </w:t>
            </w:r>
            <w:proofErr w:type="gramStart"/>
            <w:r>
              <w:rPr>
                <w:lang w:val="en-US"/>
              </w:rPr>
              <w:t>values</w:t>
            </w:r>
            <w:proofErr w:type="gramEnd"/>
            <w:r>
              <w:rPr>
                <w:lang w:val="en-US"/>
              </w:rPr>
              <w:t xml:space="preserve"> but this can be lower priority.</w:t>
            </w:r>
          </w:p>
        </w:tc>
      </w:tr>
      <w:tr w:rsidR="000C4D5E" w14:paraId="579FB012" w14:textId="77777777">
        <w:tc>
          <w:tcPr>
            <w:tcW w:w="1555" w:type="dxa"/>
          </w:tcPr>
          <w:p w14:paraId="579FB00D" w14:textId="77777777" w:rsidR="000C4D5E" w:rsidRDefault="00B32960">
            <w:pPr>
              <w:spacing w:beforeLines="50" w:before="120"/>
              <w:rPr>
                <w:lang w:val="en-US"/>
              </w:rPr>
            </w:pPr>
            <w:r>
              <w:rPr>
                <w:lang w:val="en-US"/>
              </w:rPr>
              <w:t>Apple</w:t>
            </w:r>
          </w:p>
        </w:tc>
        <w:tc>
          <w:tcPr>
            <w:tcW w:w="2409" w:type="dxa"/>
          </w:tcPr>
          <w:p w14:paraId="579FB00E" w14:textId="77777777" w:rsidR="000C4D5E" w:rsidRDefault="00B32960">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579FB00F" w14:textId="77777777" w:rsidR="000C4D5E" w:rsidRDefault="00B32960">
            <w:pPr>
              <w:pStyle w:val="ListParagraph"/>
              <w:numPr>
                <w:ilvl w:val="0"/>
                <w:numId w:val="16"/>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79FB010" w14:textId="77777777" w:rsidR="000C4D5E" w:rsidRDefault="00B32960">
            <w:pPr>
              <w:pStyle w:val="ListParagraph"/>
              <w:numPr>
                <w:ilvl w:val="0"/>
                <w:numId w:val="16"/>
              </w:numPr>
              <w:spacing w:beforeLines="50" w:before="120"/>
              <w:ind w:firstLineChars="0"/>
              <w:rPr>
                <w:lang w:val="en-US"/>
              </w:rPr>
            </w:pPr>
            <w:r>
              <w:t xml:space="preserve">Probability threshold of 50% is indeed often used for F1-score calculations (especially when no assumptions can be made on the probability of events and on what’s more important – false positives or false negatives. This may require more </w:t>
            </w:r>
            <w:proofErr w:type="gramStart"/>
            <w:r>
              <w:t>discussions</w:t>
            </w:r>
            <w:proofErr w:type="gramEnd"/>
            <w:r>
              <w:t xml:space="preserve"> and we plan to address this in our contribution.</w:t>
            </w:r>
          </w:p>
          <w:p w14:paraId="579FB011" w14:textId="77777777" w:rsidR="000C4D5E" w:rsidRDefault="00B32960">
            <w:pPr>
              <w:pStyle w:val="ListParagraph"/>
              <w:numPr>
                <w:ilvl w:val="0"/>
                <w:numId w:val="16"/>
              </w:numPr>
              <w:spacing w:beforeLines="50" w:before="120"/>
              <w:ind w:firstLineChars="0"/>
              <w:rPr>
                <w:lang w:val="en-US"/>
              </w:rPr>
            </w:pPr>
            <w:r>
              <w:t>We also need to consider lower speeds, so maybe 30km/h and 90km/h</w:t>
            </w:r>
          </w:p>
        </w:tc>
      </w:tr>
      <w:tr w:rsidR="000C4D5E" w14:paraId="579FB016" w14:textId="77777777">
        <w:tc>
          <w:tcPr>
            <w:tcW w:w="1555" w:type="dxa"/>
          </w:tcPr>
          <w:p w14:paraId="579FB013" w14:textId="77777777" w:rsidR="000C4D5E" w:rsidRDefault="00B32960">
            <w:pPr>
              <w:spacing w:beforeLines="50" w:before="120"/>
              <w:rPr>
                <w:lang w:val="en-US"/>
              </w:rPr>
            </w:pPr>
            <w:proofErr w:type="spellStart"/>
            <w:r>
              <w:t>Mediatek</w:t>
            </w:r>
            <w:proofErr w:type="spellEnd"/>
          </w:p>
        </w:tc>
        <w:tc>
          <w:tcPr>
            <w:tcW w:w="2409" w:type="dxa"/>
          </w:tcPr>
          <w:p w14:paraId="579FB014" w14:textId="77777777" w:rsidR="000C4D5E" w:rsidRDefault="00B32960">
            <w:pPr>
              <w:spacing w:beforeLines="50" w:before="120"/>
              <w:rPr>
                <w:lang w:val="en-US"/>
              </w:rPr>
            </w:pPr>
            <w:r>
              <w:t>No for TTT, OW, PW, and threshold</w:t>
            </w:r>
          </w:p>
        </w:tc>
        <w:tc>
          <w:tcPr>
            <w:tcW w:w="5812" w:type="dxa"/>
          </w:tcPr>
          <w:p w14:paraId="579FB015" w14:textId="77777777" w:rsidR="000C4D5E" w:rsidRDefault="00B32960">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t>
            </w:r>
            <w:r>
              <w:lastRenderedPageBreak/>
              <w:t xml:space="preserve">will result in a very high false alarm. We think we can consider one more value, e.g., 80%. </w:t>
            </w:r>
          </w:p>
        </w:tc>
      </w:tr>
      <w:tr w:rsidR="000C4D5E" w14:paraId="579FB01A" w14:textId="77777777">
        <w:tc>
          <w:tcPr>
            <w:tcW w:w="1555" w:type="dxa"/>
          </w:tcPr>
          <w:p w14:paraId="579FB017" w14:textId="77777777" w:rsidR="000C4D5E" w:rsidRDefault="00B32960">
            <w:pPr>
              <w:spacing w:beforeLines="50" w:before="120"/>
            </w:pPr>
            <w:r>
              <w:rPr>
                <w:rFonts w:hint="eastAsia"/>
              </w:rPr>
              <w:lastRenderedPageBreak/>
              <w:t>Z</w:t>
            </w:r>
            <w:r>
              <w:t>TE</w:t>
            </w:r>
          </w:p>
        </w:tc>
        <w:tc>
          <w:tcPr>
            <w:tcW w:w="2409" w:type="dxa"/>
          </w:tcPr>
          <w:p w14:paraId="579FB018" w14:textId="77777777" w:rsidR="000C4D5E" w:rsidRDefault="00B32960">
            <w:pPr>
              <w:spacing w:beforeLines="50" w:before="120"/>
            </w:pPr>
            <w:r>
              <w:rPr>
                <w:rFonts w:hint="eastAsia"/>
              </w:rPr>
              <w:t>N</w:t>
            </w:r>
            <w:r>
              <w:t>o for TTT</w:t>
            </w:r>
          </w:p>
        </w:tc>
        <w:tc>
          <w:tcPr>
            <w:tcW w:w="5812" w:type="dxa"/>
          </w:tcPr>
          <w:p w14:paraId="579FB019" w14:textId="77777777" w:rsidR="000C4D5E" w:rsidRDefault="00B32960">
            <w:pPr>
              <w:spacing w:beforeLines="50" w:before="120"/>
            </w:pPr>
            <w:r>
              <w:t xml:space="preserve">We suggest </w:t>
            </w:r>
            <w:proofErr w:type="gramStart"/>
            <w:r>
              <w:t>to consider</w:t>
            </w:r>
            <w:proofErr w:type="gramEnd"/>
            <w:r>
              <w:t xml:space="preserve"> 320ms TTT, which is a typical value in reality.</w:t>
            </w:r>
          </w:p>
        </w:tc>
      </w:tr>
      <w:tr w:rsidR="000C4D5E" w14:paraId="579FB01F" w14:textId="77777777">
        <w:tc>
          <w:tcPr>
            <w:tcW w:w="1555" w:type="dxa"/>
          </w:tcPr>
          <w:p w14:paraId="579FB01B"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01C" w14:textId="77777777" w:rsidR="000C4D5E" w:rsidRDefault="00B32960">
            <w:pPr>
              <w:spacing w:beforeLines="50" w:before="120"/>
              <w:rPr>
                <w:rFonts w:eastAsiaTheme="minorEastAsia"/>
                <w:lang w:val="en-US"/>
              </w:rPr>
            </w:pPr>
            <w:r>
              <w:rPr>
                <w:rFonts w:eastAsia="Malgun Gothic" w:hint="eastAsia"/>
                <w:lang w:val="en-US"/>
              </w:rPr>
              <w:t>No for OW/PW,</w:t>
            </w:r>
          </w:p>
          <w:p w14:paraId="579FB01D" w14:textId="77777777" w:rsidR="000C4D5E" w:rsidRDefault="00B32960">
            <w:pPr>
              <w:spacing w:beforeLines="50" w:before="120"/>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for others</w:t>
            </w:r>
          </w:p>
        </w:tc>
        <w:tc>
          <w:tcPr>
            <w:tcW w:w="5812" w:type="dxa"/>
          </w:tcPr>
          <w:p w14:paraId="579FB01E" w14:textId="77777777" w:rsidR="000C4D5E" w:rsidRDefault="00B32960">
            <w:pPr>
              <w:spacing w:beforeLines="50" w:before="120"/>
              <w:rPr>
                <w:rFonts w:eastAsia="Malgun Gothic"/>
                <w:lang w:val="en-US"/>
              </w:rPr>
            </w:pPr>
            <w:r>
              <w:rPr>
                <w:rFonts w:eastAsia="Malgun Gothic" w:hint="eastAsia"/>
                <w:lang w:val="en-US"/>
              </w:rPr>
              <w:t xml:space="preserve">We share the similar view that companies can </w:t>
            </w:r>
            <w:r>
              <w:rPr>
                <w:rFonts w:eastAsia="Malgun Gothic" w:hint="eastAsia"/>
                <w:lang w:val="en-US"/>
              </w:rPr>
              <w:t>choose preferred values and report.</w:t>
            </w:r>
          </w:p>
        </w:tc>
      </w:tr>
      <w:tr w:rsidR="000C4D5E" w14:paraId="579FB023" w14:textId="77777777">
        <w:tc>
          <w:tcPr>
            <w:tcW w:w="1555" w:type="dxa"/>
          </w:tcPr>
          <w:p w14:paraId="579FB020" w14:textId="77777777" w:rsidR="000C4D5E" w:rsidRDefault="00B32960">
            <w:pPr>
              <w:spacing w:beforeLines="50" w:before="120"/>
              <w:rPr>
                <w:rFonts w:eastAsia="Malgun Gothic"/>
                <w:lang w:val="en-US"/>
              </w:rPr>
            </w:pPr>
            <w:r>
              <w:rPr>
                <w:lang w:val="en-US"/>
              </w:rPr>
              <w:t>Ericsson</w:t>
            </w:r>
          </w:p>
        </w:tc>
        <w:tc>
          <w:tcPr>
            <w:tcW w:w="2409" w:type="dxa"/>
          </w:tcPr>
          <w:p w14:paraId="579FB021" w14:textId="77777777" w:rsidR="000C4D5E" w:rsidRDefault="00B32960">
            <w:pPr>
              <w:spacing w:beforeLines="50" w:before="120"/>
              <w:rPr>
                <w:rFonts w:eastAsia="Malgun Gothic"/>
                <w:lang w:val="en-US"/>
              </w:rPr>
            </w:pPr>
            <w:r>
              <w:rPr>
                <w:lang w:val="en-US"/>
              </w:rPr>
              <w:t>Yes, see comment</w:t>
            </w:r>
          </w:p>
        </w:tc>
        <w:tc>
          <w:tcPr>
            <w:tcW w:w="5812" w:type="dxa"/>
          </w:tcPr>
          <w:p w14:paraId="579FB022" w14:textId="77777777" w:rsidR="000C4D5E" w:rsidRDefault="00B32960">
            <w:pPr>
              <w:spacing w:beforeLines="50" w:before="120"/>
              <w:rPr>
                <w:rFonts w:eastAsia="Malgun Gothic"/>
                <w:lang w:val="en-US"/>
              </w:rPr>
            </w:pPr>
            <w:r>
              <w:rPr>
                <w:lang w:val="en-US"/>
              </w:rPr>
              <w:t>Probability threshold should be increased since 50% seems to be too low.</w:t>
            </w:r>
          </w:p>
        </w:tc>
      </w:tr>
      <w:tr w:rsidR="000C4D5E" w14:paraId="579FB02B" w14:textId="77777777">
        <w:tc>
          <w:tcPr>
            <w:tcW w:w="1555" w:type="dxa"/>
          </w:tcPr>
          <w:p w14:paraId="579FB024" w14:textId="77777777" w:rsidR="000C4D5E" w:rsidRDefault="00B32960">
            <w:pPr>
              <w:spacing w:beforeLines="50" w:before="120"/>
            </w:pPr>
            <w:r>
              <w:rPr>
                <w:lang w:val="en-US"/>
              </w:rPr>
              <w:t>Interdigital</w:t>
            </w:r>
          </w:p>
        </w:tc>
        <w:tc>
          <w:tcPr>
            <w:tcW w:w="2409" w:type="dxa"/>
          </w:tcPr>
          <w:p w14:paraId="579FB025" w14:textId="77777777" w:rsidR="000C4D5E" w:rsidRDefault="00B32960">
            <w:pPr>
              <w:spacing w:beforeLines="50" w:before="120"/>
            </w:pPr>
            <w:r>
              <w:rPr>
                <w:lang w:val="en-US"/>
              </w:rPr>
              <w:t>See comments</w:t>
            </w:r>
          </w:p>
        </w:tc>
        <w:tc>
          <w:tcPr>
            <w:tcW w:w="5812" w:type="dxa"/>
          </w:tcPr>
          <w:p w14:paraId="579FB026" w14:textId="77777777" w:rsidR="000C4D5E" w:rsidRDefault="00B32960">
            <w:pPr>
              <w:spacing w:beforeLines="50" w:before="120"/>
              <w:rPr>
                <w:lang w:val="en-US"/>
              </w:rPr>
            </w:pPr>
            <w:r>
              <w:rPr>
                <w:lang w:val="en-US"/>
              </w:rPr>
              <w:t xml:space="preserve">Agree with vivo regarding the TTT values and OW/PW </w:t>
            </w:r>
          </w:p>
          <w:p w14:paraId="579FB027" w14:textId="77777777" w:rsidR="000C4D5E" w:rsidRDefault="00B32960">
            <w:pPr>
              <w:spacing w:beforeLines="50" w:before="120"/>
              <w:rPr>
                <w:lang w:val="en-US"/>
              </w:rPr>
            </w:pPr>
            <w:r>
              <w:rPr>
                <w:lang w:val="en-US"/>
              </w:rPr>
              <w:t>We prefer two baseline speeds (e.g., 60 and 120)</w:t>
            </w:r>
          </w:p>
          <w:p w14:paraId="579FB028" w14:textId="77777777" w:rsidR="000C4D5E" w:rsidRDefault="00B32960">
            <w:pPr>
              <w:spacing w:beforeLines="50" w:before="120"/>
              <w:rPr>
                <w:lang w:val="en-US"/>
              </w:rPr>
            </w:pPr>
            <w:r>
              <w:rPr>
                <w:lang w:val="en-US"/>
              </w:rPr>
              <w:t>Baseline OW, PW = 400, 400 (we have already observed that at high speed, it is not beneficial to increase the OW)</w:t>
            </w:r>
          </w:p>
          <w:p w14:paraId="579FB029" w14:textId="77777777" w:rsidR="000C4D5E" w:rsidRDefault="00B32960">
            <w:pPr>
              <w:spacing w:beforeLines="50" w:before="120"/>
              <w:rPr>
                <w:lang w:val="en-US"/>
              </w:rPr>
            </w:pPr>
            <w:r>
              <w:rPr>
                <w:lang w:val="en-US"/>
              </w:rPr>
              <w:t>Companies are free to try other OW, PW combinations</w:t>
            </w:r>
          </w:p>
          <w:p w14:paraId="579FB02A" w14:textId="77777777" w:rsidR="000C4D5E" w:rsidRDefault="00B32960">
            <w:pPr>
              <w:spacing w:beforeLines="50" w:before="120"/>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w:t>
            </w:r>
            <w:proofErr w:type="gramStart"/>
            <w:r>
              <w:rPr>
                <w:lang w:val="en-US"/>
              </w:rPr>
              <w:t>as long as</w:t>
            </w:r>
            <w:proofErr w:type="gramEnd"/>
            <w:r>
              <w:rPr>
                <w:lang w:val="en-US"/>
              </w:rPr>
              <w:t xml:space="preserve"> they report it.</w:t>
            </w:r>
          </w:p>
        </w:tc>
      </w:tr>
      <w:tr w:rsidR="000C4D5E" w14:paraId="579FB030" w14:textId="77777777">
        <w:tc>
          <w:tcPr>
            <w:tcW w:w="1555" w:type="dxa"/>
          </w:tcPr>
          <w:p w14:paraId="579FB02C" w14:textId="77777777" w:rsidR="000C4D5E" w:rsidRDefault="00B32960">
            <w:pPr>
              <w:spacing w:beforeLines="50" w:before="120"/>
            </w:pPr>
            <w:ins w:id="255" w:author="Nokia (Endrit)" w:date="2024-11-06T18:01:00Z">
              <w:r>
                <w:t>Nokia</w:t>
              </w:r>
            </w:ins>
          </w:p>
        </w:tc>
        <w:tc>
          <w:tcPr>
            <w:tcW w:w="2409" w:type="dxa"/>
          </w:tcPr>
          <w:p w14:paraId="579FB02D" w14:textId="77777777" w:rsidR="000C4D5E" w:rsidRDefault="00B32960">
            <w:pPr>
              <w:spacing w:beforeLines="50" w:before="120"/>
              <w:rPr>
                <w:lang w:val="en-US"/>
              </w:rPr>
            </w:pPr>
            <w:ins w:id="256" w:author="Nokia (Endrit)" w:date="2024-11-06T18:01:00Z">
              <w:r>
                <w:rPr>
                  <w:lang w:val="en-US"/>
                </w:rPr>
                <w:t>Yes, but see comments</w:t>
              </w:r>
            </w:ins>
          </w:p>
        </w:tc>
        <w:tc>
          <w:tcPr>
            <w:tcW w:w="5812" w:type="dxa"/>
          </w:tcPr>
          <w:p w14:paraId="579FB02E" w14:textId="77777777" w:rsidR="000C4D5E" w:rsidRDefault="00B32960">
            <w:pPr>
              <w:spacing w:beforeLines="50" w:before="120"/>
              <w:rPr>
                <w:ins w:id="257" w:author="Nokia (Endrit)" w:date="2024-11-06T18:02:00Z"/>
                <w:lang w:val="en-US"/>
              </w:rPr>
            </w:pPr>
            <w:ins w:id="258" w:author="Nokia (Endrit)" w:date="2024-11-06T18:03:00Z">
              <w:r>
                <w:rPr>
                  <w:lang w:val="en-US"/>
                </w:rPr>
                <w:t xml:space="preserve">Agree with the comments suggesting a need for more realistic simulation assumptions. </w:t>
              </w:r>
            </w:ins>
            <w:ins w:id="259" w:author="Nokia (Endrit)" w:date="2024-11-06T18:01:00Z">
              <w:r>
                <w:rPr>
                  <w:lang w:val="en-US"/>
                </w:rPr>
                <w:t xml:space="preserve">Following up on our previous comments, we </w:t>
              </w:r>
            </w:ins>
            <w:ins w:id="260" w:author="Nokia (Endrit)" w:date="2024-11-06T18:02:00Z">
              <w:r>
                <w:rPr>
                  <w:lang w:val="en-US"/>
                </w:rPr>
                <w:t xml:space="preserve">prefer to avoid mandating the use of ETD. The proposed value can be considered as reference (for companies who prefer to report such results). </w:t>
              </w:r>
            </w:ins>
          </w:p>
          <w:p w14:paraId="579FB02F" w14:textId="77777777" w:rsidR="000C4D5E" w:rsidRDefault="00B32960">
            <w:pPr>
              <w:spacing w:beforeLines="50" w:before="120"/>
              <w:rPr>
                <w:lang w:val="en-US"/>
              </w:rPr>
            </w:pPr>
            <w:ins w:id="261" w:author="Nokia (Endrit)" w:date="2024-11-06T18:02:00Z">
              <w:r>
                <w:rPr>
                  <w:lang w:val="en-US"/>
                </w:rPr>
                <w:t>We also think that consider</w:t>
              </w:r>
            </w:ins>
            <w:ins w:id="262" w:author="Nokia (Endrit)" w:date="2024-11-06T18:03:00Z">
              <w:r>
                <w:rPr>
                  <w:lang w:val="en-US"/>
                </w:rPr>
                <w:t>ing</w:t>
              </w:r>
            </w:ins>
            <w:ins w:id="263" w:author="Nokia (Endrit)" w:date="2024-11-06T18:02:00Z">
              <w:r>
                <w:rPr>
                  <w:lang w:val="en-US"/>
                </w:rPr>
                <w:t xml:space="preserve"> multi</w:t>
              </w:r>
            </w:ins>
            <w:ins w:id="264" w:author="Nokia (Endrit)" w:date="2024-11-06T18:03:00Z">
              <w:r>
                <w:rPr>
                  <w:lang w:val="en-US"/>
                </w:rPr>
                <w:t xml:space="preserve">ple probability threshold values would provide </w:t>
              </w:r>
            </w:ins>
            <w:ins w:id="265" w:author="Nokia (Endrit)" w:date="2024-11-06T18:04:00Z">
              <w:r>
                <w:rPr>
                  <w:lang w:val="en-US"/>
                </w:rPr>
                <w:t xml:space="preserve">more realistic </w:t>
              </w:r>
            </w:ins>
            <w:ins w:id="266" w:author="Nokia (Endrit)" w:date="2024-11-06T18:03:00Z">
              <w:r>
                <w:rPr>
                  <w:lang w:val="en-US"/>
                </w:rPr>
                <w:t xml:space="preserve">insight into the different trade-offs. </w:t>
              </w:r>
            </w:ins>
          </w:p>
        </w:tc>
      </w:tr>
      <w:tr w:rsidR="000C4D5E" w14:paraId="579FB035" w14:textId="77777777">
        <w:tc>
          <w:tcPr>
            <w:tcW w:w="1555" w:type="dxa"/>
            <w:shd w:val="clear" w:color="auto" w:fill="auto"/>
          </w:tcPr>
          <w:p w14:paraId="579FB031" w14:textId="77777777" w:rsidR="000C4D5E" w:rsidRDefault="00B32960">
            <w:pPr>
              <w:spacing w:beforeLines="50" w:before="120"/>
              <w:rPr>
                <w:lang w:val="en-US"/>
              </w:rPr>
            </w:pPr>
            <w:r>
              <w:rPr>
                <w:rFonts w:eastAsia="Malgun Gothic" w:hint="eastAsia"/>
                <w:lang w:val="en-US"/>
              </w:rPr>
              <w:t>C</w:t>
            </w:r>
            <w:r>
              <w:rPr>
                <w:rFonts w:hint="eastAsia"/>
                <w:lang w:val="en-US"/>
              </w:rPr>
              <w:t>MCC</w:t>
            </w:r>
          </w:p>
        </w:tc>
        <w:tc>
          <w:tcPr>
            <w:tcW w:w="2409" w:type="dxa"/>
            <w:shd w:val="clear" w:color="auto" w:fill="auto"/>
          </w:tcPr>
          <w:p w14:paraId="579FB032" w14:textId="77777777" w:rsidR="000C4D5E" w:rsidRDefault="00B32960">
            <w:pPr>
              <w:spacing w:beforeLines="50" w:before="120"/>
              <w:rPr>
                <w:rFonts w:eastAsiaTheme="minorEastAsia"/>
                <w:lang w:val="en-US"/>
              </w:rPr>
            </w:pPr>
            <w:r>
              <w:rPr>
                <w:rFonts w:eastAsia="Malgun Gothic" w:hint="eastAsia"/>
                <w:lang w:val="en-US"/>
              </w:rPr>
              <w:t>No for OW/PW</w:t>
            </w:r>
          </w:p>
          <w:p w14:paraId="579FB033" w14:textId="77777777" w:rsidR="000C4D5E" w:rsidRDefault="00B32960">
            <w:pPr>
              <w:spacing w:beforeLines="50" w:before="120"/>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for others</w:t>
            </w:r>
          </w:p>
        </w:tc>
        <w:tc>
          <w:tcPr>
            <w:tcW w:w="5812" w:type="dxa"/>
            <w:shd w:val="clear" w:color="auto" w:fill="auto"/>
          </w:tcPr>
          <w:p w14:paraId="579FB034" w14:textId="77777777" w:rsidR="000C4D5E" w:rsidRDefault="00B32960">
            <w:pPr>
              <w:spacing w:beforeLines="50" w:before="120"/>
              <w:rPr>
                <w:rFonts w:eastAsia="Malgun Gothic"/>
                <w:lang w:val="en-US"/>
              </w:rPr>
            </w:pPr>
            <w:r>
              <w:rPr>
                <w:rFonts w:eastAsia="Malgun Gothic" w:hint="eastAsia"/>
                <w:lang w:val="en-US"/>
              </w:rPr>
              <w:t xml:space="preserve">We share the similar view that it can be up to UE to decide the OW </w:t>
            </w:r>
            <w:r>
              <w:rPr>
                <w:rFonts w:eastAsia="Malgun Gothic" w:hint="eastAsia"/>
                <w:lang w:val="en-US"/>
              </w:rPr>
              <w:t>length</w:t>
            </w:r>
            <w:r>
              <w:rPr>
                <w:rFonts w:hint="eastAsia"/>
                <w:lang w:val="en-US"/>
              </w:rPr>
              <w:t xml:space="preserve"> and </w:t>
            </w:r>
            <w:r>
              <w:rPr>
                <w:rFonts w:eastAsia="Malgun Gothic" w:hint="eastAsia"/>
                <w:lang w:val="en-US"/>
              </w:rPr>
              <w:t>companies can choose values and report.</w:t>
            </w:r>
          </w:p>
        </w:tc>
      </w:tr>
      <w:tr w:rsidR="00207DFC" w14:paraId="2113A1FE" w14:textId="77777777">
        <w:tc>
          <w:tcPr>
            <w:tcW w:w="1555" w:type="dxa"/>
            <w:shd w:val="clear" w:color="auto" w:fill="auto"/>
          </w:tcPr>
          <w:p w14:paraId="24D140A7" w14:textId="36996F22" w:rsidR="00207DFC" w:rsidRDefault="00207DFC" w:rsidP="00207DFC">
            <w:pPr>
              <w:spacing w:beforeLines="50" w:before="120"/>
              <w:rPr>
                <w:rFonts w:eastAsia="Malgun Gothic" w:hint="eastAsia"/>
                <w:lang w:val="en-US"/>
              </w:rPr>
            </w:pPr>
            <w:r>
              <w:rPr>
                <w:lang w:val="en-US"/>
              </w:rPr>
              <w:t>Qualcomm</w:t>
            </w:r>
          </w:p>
        </w:tc>
        <w:tc>
          <w:tcPr>
            <w:tcW w:w="2409" w:type="dxa"/>
            <w:shd w:val="clear" w:color="auto" w:fill="auto"/>
          </w:tcPr>
          <w:p w14:paraId="0AAA01A4" w14:textId="37494706" w:rsidR="00207DFC" w:rsidRDefault="00207DFC" w:rsidP="00207DFC">
            <w:pPr>
              <w:spacing w:beforeLines="50" w:before="120"/>
              <w:rPr>
                <w:rFonts w:eastAsia="Malgun Gothic" w:hint="eastAsia"/>
                <w:lang w:val="en-US"/>
              </w:rPr>
            </w:pPr>
            <w:r>
              <w:rPr>
                <w:lang w:val="en-US"/>
              </w:rPr>
              <w:t>Yes, with modifications for some parameters as discussed in the comments</w:t>
            </w:r>
          </w:p>
        </w:tc>
        <w:tc>
          <w:tcPr>
            <w:tcW w:w="5812" w:type="dxa"/>
            <w:shd w:val="clear" w:color="auto" w:fill="auto"/>
          </w:tcPr>
          <w:p w14:paraId="11369058" w14:textId="77777777" w:rsidR="00207DFC" w:rsidRDefault="00207DFC" w:rsidP="00207DFC">
            <w:pPr>
              <w:spacing w:beforeLines="50" w:before="120"/>
              <w:rPr>
                <w:lang w:val="en-US"/>
              </w:rPr>
            </w:pPr>
            <w:r w:rsidRPr="004512AA">
              <w:rPr>
                <w:b/>
                <w:bCs/>
                <w:lang w:val="en-US"/>
              </w:rPr>
              <w:t>A3 event offset (dB):</w:t>
            </w:r>
            <w:r>
              <w:rPr>
                <w:lang w:val="en-US"/>
              </w:rPr>
              <w:t xml:space="preserve"> Additional value of 3dB (considering higher MAE error, e.g., for higher PW length of 400ms)</w:t>
            </w:r>
          </w:p>
          <w:p w14:paraId="754C274E" w14:textId="77777777" w:rsidR="00207DFC" w:rsidRDefault="00207DFC" w:rsidP="00207DFC">
            <w:pPr>
              <w:spacing w:beforeLines="50" w:before="120"/>
              <w:rPr>
                <w:lang w:val="en-US"/>
              </w:rPr>
            </w:pPr>
            <w:r w:rsidRPr="004512AA">
              <w:rPr>
                <w:b/>
                <w:bCs/>
                <w:lang w:val="en-US"/>
              </w:rPr>
              <w:t>TTT (</w:t>
            </w:r>
            <w:proofErr w:type="spellStart"/>
            <w:r w:rsidRPr="004512AA">
              <w:rPr>
                <w:b/>
                <w:bCs/>
                <w:lang w:val="en-US"/>
              </w:rPr>
              <w:t>ms</w:t>
            </w:r>
            <w:proofErr w:type="spellEnd"/>
            <w:r w:rsidRPr="004512AA">
              <w:rPr>
                <w:b/>
                <w:bCs/>
                <w:lang w:val="en-US"/>
              </w:rPr>
              <w:t>):</w:t>
            </w:r>
            <w:r>
              <w:rPr>
                <w:lang w:val="en-US"/>
              </w:rPr>
              <w:t xml:space="preserve"> Additional value of 80ms (considering the higher UE speed, 90km/h) </w:t>
            </w:r>
          </w:p>
          <w:p w14:paraId="058CC30A" w14:textId="77777777" w:rsidR="00207DFC" w:rsidRDefault="00207DFC" w:rsidP="00207DFC">
            <w:pPr>
              <w:spacing w:beforeLines="50" w:before="120"/>
              <w:rPr>
                <w:lang w:val="en-US"/>
              </w:rPr>
            </w:pPr>
            <w:r w:rsidRPr="004512AA">
              <w:rPr>
                <w:b/>
                <w:bCs/>
                <w:lang w:val="en-US"/>
              </w:rPr>
              <w:t>UE speed (km/h):</w:t>
            </w:r>
            <w:r>
              <w:rPr>
                <w:lang w:val="en-US"/>
              </w:rPr>
              <w:t xml:space="preserve"> Additional value of 60km/h (lower UE speed)</w:t>
            </w:r>
          </w:p>
          <w:p w14:paraId="04231919" w14:textId="77777777" w:rsidR="00207DFC" w:rsidRDefault="00207DFC" w:rsidP="00207DFC">
            <w:pPr>
              <w:spacing w:beforeLines="50" w:before="120"/>
              <w:rPr>
                <w:lang w:val="en-US"/>
              </w:rPr>
            </w:pPr>
            <w:r w:rsidRPr="004512AA">
              <w:rPr>
                <w:b/>
                <w:bCs/>
                <w:lang w:val="en-US"/>
              </w:rPr>
              <w:t>OW length (</w:t>
            </w:r>
            <w:proofErr w:type="spellStart"/>
            <w:r w:rsidRPr="004512AA">
              <w:rPr>
                <w:b/>
                <w:bCs/>
                <w:lang w:val="en-US"/>
              </w:rPr>
              <w:t>ms</w:t>
            </w:r>
            <w:proofErr w:type="spellEnd"/>
            <w:r w:rsidRPr="004512AA">
              <w:rPr>
                <w:b/>
                <w:bCs/>
                <w:lang w:val="en-US"/>
              </w:rPr>
              <w:t>):</w:t>
            </w:r>
            <w:r>
              <w:rPr>
                <w:lang w:val="en-US"/>
              </w:rPr>
              <w:t xml:space="preserve"> Should be left up to companies to choose</w:t>
            </w:r>
          </w:p>
          <w:p w14:paraId="51868BFA" w14:textId="77777777" w:rsidR="00207DFC" w:rsidRDefault="00207DFC" w:rsidP="00207DFC">
            <w:pPr>
              <w:spacing w:beforeLines="50" w:before="120"/>
              <w:rPr>
                <w:lang w:val="en-US"/>
              </w:rPr>
            </w:pPr>
            <w:r w:rsidRPr="004512AA">
              <w:rPr>
                <w:b/>
                <w:bCs/>
                <w:lang w:val="en-US"/>
              </w:rPr>
              <w:t>PW length (</w:t>
            </w:r>
            <w:proofErr w:type="spellStart"/>
            <w:r w:rsidRPr="004512AA">
              <w:rPr>
                <w:b/>
                <w:bCs/>
                <w:lang w:val="en-US"/>
              </w:rPr>
              <w:t>ms</w:t>
            </w:r>
            <w:proofErr w:type="spellEnd"/>
            <w:r w:rsidRPr="004512AA">
              <w:rPr>
                <w:b/>
                <w:bCs/>
                <w:lang w:val="en-US"/>
              </w:rPr>
              <w:t>):</w:t>
            </w:r>
            <w:r>
              <w:rPr>
                <w:lang w:val="en-US"/>
              </w:rPr>
              <w:t xml:space="preserve"> Additional value of 200ms (provides lower MAE error)  </w:t>
            </w:r>
          </w:p>
          <w:p w14:paraId="31B4E2FE" w14:textId="77777777" w:rsidR="00207DFC" w:rsidRDefault="00207DFC" w:rsidP="00207DFC">
            <w:pPr>
              <w:spacing w:beforeLines="50" w:before="120"/>
              <w:rPr>
                <w:lang w:val="en-US"/>
              </w:rPr>
            </w:pPr>
            <w:r w:rsidRPr="005F06DD">
              <w:rPr>
                <w:b/>
                <w:bCs/>
                <w:lang w:val="en-US"/>
              </w:rPr>
              <w:t>Probability threshold (%, note 2):</w:t>
            </w:r>
            <w:r>
              <w:rPr>
                <w:lang w:val="en-US"/>
              </w:rPr>
              <w:t xml:space="preserve"> Should be determined based on accuracy metric (KPI) performance that is targeted to be achieved </w:t>
            </w:r>
          </w:p>
          <w:p w14:paraId="370DA22E" w14:textId="77777777" w:rsidR="00207DFC" w:rsidRDefault="00207DFC" w:rsidP="00207DFC">
            <w:pPr>
              <w:spacing w:beforeLines="50" w:before="120"/>
              <w:rPr>
                <w:rFonts w:eastAsia="Malgun Gothic" w:hint="eastAsia"/>
                <w:lang w:val="en-US"/>
              </w:rPr>
            </w:pPr>
          </w:p>
        </w:tc>
      </w:tr>
    </w:tbl>
    <w:p w14:paraId="579FB036" w14:textId="77777777" w:rsidR="000C4D5E" w:rsidRDefault="00B32960">
      <w:pPr>
        <w:spacing w:beforeLines="50" w:before="120"/>
        <w:rPr>
          <w:ins w:id="267" w:author="OPPO-Zonda" w:date="2024-11-07T09:40:00Z"/>
        </w:rPr>
      </w:pPr>
      <w:ins w:id="268" w:author="OPPO-Zonda" w:date="2024-11-07T09:40:00Z">
        <w:r>
          <w:rPr>
            <w:rFonts w:hint="eastAsia"/>
          </w:rPr>
          <w:t>S</w:t>
        </w:r>
        <w:r>
          <w:t>ummary: In general people are bit open for the parameters. Here is the detail situation:</w:t>
        </w:r>
      </w:ins>
    </w:p>
    <w:tbl>
      <w:tblPr>
        <w:tblStyle w:val="TableGrid"/>
        <w:tblW w:w="0" w:type="auto"/>
        <w:jc w:val="center"/>
        <w:tblLook w:val="04A0" w:firstRow="1" w:lastRow="0" w:firstColumn="1" w:lastColumn="0" w:noHBand="0" w:noVBand="1"/>
      </w:tblPr>
      <w:tblGrid>
        <w:gridCol w:w="3129"/>
        <w:gridCol w:w="1573"/>
        <w:gridCol w:w="4099"/>
      </w:tblGrid>
      <w:tr w:rsidR="000C4D5E" w14:paraId="579FB03A" w14:textId="77777777">
        <w:trPr>
          <w:jc w:val="center"/>
          <w:ins w:id="269" w:author="OPPO-Zonda" w:date="2024-11-07T09:40:00Z"/>
        </w:trPr>
        <w:tc>
          <w:tcPr>
            <w:tcW w:w="3129" w:type="dxa"/>
          </w:tcPr>
          <w:p w14:paraId="579FB037" w14:textId="77777777" w:rsidR="000C4D5E" w:rsidRDefault="00B32960">
            <w:pPr>
              <w:rPr>
                <w:ins w:id="270" w:author="OPPO-Zonda" w:date="2024-11-07T09:40:00Z"/>
              </w:rPr>
            </w:pPr>
            <w:ins w:id="271" w:author="OPPO-Zonda" w:date="2024-11-07T09:40:00Z">
              <w:r>
                <w:rPr>
                  <w:rFonts w:hint="eastAsia"/>
                </w:rPr>
                <w:t>P</w:t>
              </w:r>
              <w:r>
                <w:t>arameters</w:t>
              </w:r>
            </w:ins>
          </w:p>
        </w:tc>
        <w:tc>
          <w:tcPr>
            <w:tcW w:w="1571" w:type="dxa"/>
          </w:tcPr>
          <w:p w14:paraId="579FB038" w14:textId="77777777" w:rsidR="000C4D5E" w:rsidRDefault="00B32960">
            <w:pPr>
              <w:jc w:val="center"/>
              <w:rPr>
                <w:ins w:id="272" w:author="OPPO-Zonda" w:date="2024-11-07T09:40:00Z"/>
              </w:rPr>
            </w:pPr>
            <w:ins w:id="273" w:author="OPPO-Zonda" w:date="2024-11-07T09:40:00Z">
              <w:r>
                <w:t>Recommended value</w:t>
              </w:r>
            </w:ins>
          </w:p>
        </w:tc>
        <w:tc>
          <w:tcPr>
            <w:tcW w:w="4099" w:type="dxa"/>
          </w:tcPr>
          <w:p w14:paraId="579FB039" w14:textId="77777777" w:rsidR="000C4D5E" w:rsidRDefault="00B32960">
            <w:pPr>
              <w:jc w:val="center"/>
              <w:rPr>
                <w:ins w:id="274" w:author="OPPO-Zonda" w:date="2024-11-07T09:40:00Z"/>
              </w:rPr>
            </w:pPr>
            <w:ins w:id="275" w:author="OPPO-Zonda" w:date="2024-11-07T09:40:00Z">
              <w:r>
                <w:rPr>
                  <w:rFonts w:hint="eastAsia"/>
                </w:rPr>
                <w:t>R</w:t>
              </w:r>
              <w:r>
                <w:t>eceived comments</w:t>
              </w:r>
            </w:ins>
          </w:p>
        </w:tc>
      </w:tr>
      <w:tr w:rsidR="000C4D5E" w14:paraId="579FB03E" w14:textId="77777777">
        <w:trPr>
          <w:jc w:val="center"/>
          <w:ins w:id="276" w:author="OPPO-Zonda" w:date="2024-11-07T09:40:00Z"/>
        </w:trPr>
        <w:tc>
          <w:tcPr>
            <w:tcW w:w="3129" w:type="dxa"/>
          </w:tcPr>
          <w:p w14:paraId="579FB03B" w14:textId="77777777" w:rsidR="000C4D5E" w:rsidRDefault="00B32960">
            <w:pPr>
              <w:rPr>
                <w:ins w:id="277" w:author="OPPO-Zonda" w:date="2024-11-07T09:40:00Z"/>
              </w:rPr>
            </w:pPr>
            <w:ins w:id="278" w:author="OPPO-Zonda" w:date="2024-11-07T09:40:00Z">
              <w:r>
                <w:rPr>
                  <w:rFonts w:hint="eastAsia"/>
                </w:rPr>
                <w:t>A</w:t>
              </w:r>
              <w:r>
                <w:t>3 event offset (</w:t>
              </w:r>
              <w:proofErr w:type="spellStart"/>
              <w:r>
                <w:t>db</w:t>
              </w:r>
              <w:proofErr w:type="spellEnd"/>
              <w:r>
                <w:t>)</w:t>
              </w:r>
            </w:ins>
          </w:p>
        </w:tc>
        <w:tc>
          <w:tcPr>
            <w:tcW w:w="1571" w:type="dxa"/>
          </w:tcPr>
          <w:p w14:paraId="579FB03C" w14:textId="77777777" w:rsidR="000C4D5E" w:rsidRDefault="00B32960">
            <w:pPr>
              <w:jc w:val="center"/>
              <w:rPr>
                <w:ins w:id="279" w:author="OPPO-Zonda" w:date="2024-11-07T09:40:00Z"/>
              </w:rPr>
            </w:pPr>
            <w:ins w:id="280" w:author="OPPO-Zonda" w:date="2024-11-07T09:40:00Z">
              <w:r>
                <w:rPr>
                  <w:rFonts w:hint="eastAsia"/>
                </w:rPr>
                <w:t>2</w:t>
              </w:r>
            </w:ins>
          </w:p>
        </w:tc>
        <w:tc>
          <w:tcPr>
            <w:tcW w:w="4099" w:type="dxa"/>
          </w:tcPr>
          <w:p w14:paraId="579FB03D" w14:textId="77777777" w:rsidR="000C4D5E" w:rsidRDefault="00B32960">
            <w:pPr>
              <w:jc w:val="left"/>
              <w:rPr>
                <w:ins w:id="281" w:author="OPPO-Zonda" w:date="2024-11-07T09:40:00Z"/>
              </w:rPr>
            </w:pPr>
            <w:ins w:id="282" w:author="OPPO-Zonda" w:date="2024-11-07T09:40:00Z">
              <w:r>
                <w:t>No challenge</w:t>
              </w:r>
            </w:ins>
          </w:p>
        </w:tc>
      </w:tr>
      <w:tr w:rsidR="000C4D5E" w14:paraId="579FB042" w14:textId="77777777">
        <w:trPr>
          <w:jc w:val="center"/>
          <w:ins w:id="283" w:author="OPPO-Zonda" w:date="2024-11-07T09:40:00Z"/>
        </w:trPr>
        <w:tc>
          <w:tcPr>
            <w:tcW w:w="3129" w:type="dxa"/>
          </w:tcPr>
          <w:p w14:paraId="579FB03F" w14:textId="77777777" w:rsidR="000C4D5E" w:rsidRDefault="00B32960">
            <w:pPr>
              <w:rPr>
                <w:ins w:id="284" w:author="OPPO-Zonda" w:date="2024-11-07T09:40:00Z"/>
              </w:rPr>
            </w:pPr>
            <w:ins w:id="285" w:author="OPPO-Zonda" w:date="2024-11-07T09:40:00Z">
              <w:r>
                <w:rPr>
                  <w:rFonts w:hint="eastAsia"/>
                </w:rPr>
                <w:lastRenderedPageBreak/>
                <w:t>T</w:t>
              </w:r>
              <w:r>
                <w:t>TT (</w:t>
              </w:r>
              <w:proofErr w:type="spellStart"/>
              <w:r>
                <w:t>ms</w:t>
              </w:r>
              <w:proofErr w:type="spellEnd"/>
              <w:r>
                <w:t>)</w:t>
              </w:r>
            </w:ins>
          </w:p>
        </w:tc>
        <w:tc>
          <w:tcPr>
            <w:tcW w:w="1571" w:type="dxa"/>
          </w:tcPr>
          <w:p w14:paraId="579FB040" w14:textId="77777777" w:rsidR="000C4D5E" w:rsidRDefault="00B32960">
            <w:pPr>
              <w:jc w:val="center"/>
              <w:rPr>
                <w:ins w:id="286" w:author="OPPO-Zonda" w:date="2024-11-07T09:40:00Z"/>
              </w:rPr>
            </w:pPr>
            <w:ins w:id="287" w:author="OPPO-Zonda" w:date="2024-11-07T09:40:00Z">
              <w:r>
                <w:rPr>
                  <w:rFonts w:hint="eastAsia"/>
                </w:rPr>
                <w:t>1</w:t>
              </w:r>
              <w:r>
                <w:t>60</w:t>
              </w:r>
            </w:ins>
          </w:p>
        </w:tc>
        <w:tc>
          <w:tcPr>
            <w:tcW w:w="4099" w:type="dxa"/>
          </w:tcPr>
          <w:p w14:paraId="579FB041" w14:textId="77777777" w:rsidR="000C4D5E" w:rsidRDefault="00B32960">
            <w:pPr>
              <w:jc w:val="left"/>
              <w:rPr>
                <w:ins w:id="288" w:author="OPPO-Zonda" w:date="2024-11-07T09:40:00Z"/>
              </w:rPr>
            </w:pPr>
            <w:ins w:id="289" w:author="OPPO-Zonda" w:date="2024-11-07T09:40:00Z">
              <w:r>
                <w:t xml:space="preserve">Majority </w:t>
              </w:r>
              <w:proofErr w:type="gramStart"/>
              <w:r>
                <w:t>company</w:t>
              </w:r>
              <w:proofErr w:type="gramEnd"/>
              <w:r>
                <w:t xml:space="preserve"> are open for more value e.g. 320ms</w:t>
              </w:r>
              <w:r>
                <w:rPr>
                  <w:rFonts w:hint="eastAsia"/>
                </w:rPr>
                <w:t>.</w:t>
              </w:r>
              <w:r>
                <w:t xml:space="preserve"> One company think it is related to UE speed.</w:t>
              </w:r>
            </w:ins>
          </w:p>
        </w:tc>
      </w:tr>
      <w:tr w:rsidR="000C4D5E" w14:paraId="579FB046" w14:textId="77777777">
        <w:trPr>
          <w:jc w:val="center"/>
          <w:ins w:id="290" w:author="OPPO-Zonda" w:date="2024-11-07T09:40:00Z"/>
        </w:trPr>
        <w:tc>
          <w:tcPr>
            <w:tcW w:w="3129" w:type="dxa"/>
          </w:tcPr>
          <w:p w14:paraId="579FB043" w14:textId="77777777" w:rsidR="000C4D5E" w:rsidRDefault="00B32960">
            <w:pPr>
              <w:rPr>
                <w:ins w:id="291" w:author="OPPO-Zonda" w:date="2024-11-07T09:40:00Z"/>
              </w:rPr>
            </w:pPr>
            <w:ins w:id="292" w:author="OPPO-Zonda" w:date="2024-11-07T09:40:00Z">
              <w:r>
                <w:t>UE speed (km/h)</w:t>
              </w:r>
            </w:ins>
          </w:p>
        </w:tc>
        <w:tc>
          <w:tcPr>
            <w:tcW w:w="1571" w:type="dxa"/>
          </w:tcPr>
          <w:p w14:paraId="579FB044" w14:textId="77777777" w:rsidR="000C4D5E" w:rsidRDefault="00B32960">
            <w:pPr>
              <w:jc w:val="center"/>
              <w:rPr>
                <w:ins w:id="293" w:author="OPPO-Zonda" w:date="2024-11-07T09:40:00Z"/>
              </w:rPr>
            </w:pPr>
            <w:ins w:id="294" w:author="OPPO-Zonda" w:date="2024-11-07T09:40:00Z">
              <w:r>
                <w:rPr>
                  <w:rFonts w:hint="eastAsia"/>
                </w:rPr>
                <w:t>9</w:t>
              </w:r>
              <w:r>
                <w:t>0</w:t>
              </w:r>
            </w:ins>
          </w:p>
        </w:tc>
        <w:tc>
          <w:tcPr>
            <w:tcW w:w="4099" w:type="dxa"/>
          </w:tcPr>
          <w:p w14:paraId="579FB045" w14:textId="77777777" w:rsidR="000C4D5E" w:rsidRDefault="00B32960">
            <w:pPr>
              <w:jc w:val="left"/>
              <w:rPr>
                <w:ins w:id="295" w:author="OPPO-Zonda" w:date="2024-11-07T09:40:00Z"/>
              </w:rPr>
            </w:pPr>
            <w:ins w:id="296" w:author="OPPO-Zonda" w:date="2024-11-07T09:40:00Z">
              <w:r>
                <w:rPr>
                  <w:rFonts w:hint="eastAsia"/>
                </w:rPr>
                <w:t>4</w:t>
              </w:r>
              <w:r>
                <w:t xml:space="preserve"> company believe more UE speed are need e.g. </w:t>
              </w:r>
              <w:proofErr w:type="gramStart"/>
              <w:r>
                <w:t>30 ,</w:t>
              </w:r>
              <w:proofErr w:type="gramEnd"/>
              <w:r>
                <w:t xml:space="preserve"> 60 and 120km/h</w:t>
              </w:r>
            </w:ins>
          </w:p>
        </w:tc>
      </w:tr>
      <w:tr w:rsidR="000C4D5E" w14:paraId="579FB04A" w14:textId="77777777">
        <w:trPr>
          <w:jc w:val="center"/>
          <w:ins w:id="297" w:author="OPPO-Zonda" w:date="2024-11-07T09:40:00Z"/>
        </w:trPr>
        <w:tc>
          <w:tcPr>
            <w:tcW w:w="3129" w:type="dxa"/>
          </w:tcPr>
          <w:p w14:paraId="579FB047" w14:textId="77777777" w:rsidR="000C4D5E" w:rsidRDefault="00B32960">
            <w:pPr>
              <w:rPr>
                <w:ins w:id="298" w:author="OPPO-Zonda" w:date="2024-11-07T09:40:00Z"/>
              </w:rPr>
            </w:pPr>
            <w:ins w:id="299" w:author="OPPO-Zonda" w:date="2024-11-07T09:40:00Z">
              <w:r>
                <w:rPr>
                  <w:rFonts w:hint="eastAsia"/>
                </w:rPr>
                <w:t>O</w:t>
              </w:r>
              <w:r>
                <w:t>W length (</w:t>
              </w:r>
              <w:proofErr w:type="spellStart"/>
              <w:r>
                <w:t>ms</w:t>
              </w:r>
              <w:proofErr w:type="spellEnd"/>
              <w:r>
                <w:t>)</w:t>
              </w:r>
            </w:ins>
          </w:p>
        </w:tc>
        <w:tc>
          <w:tcPr>
            <w:tcW w:w="1571" w:type="dxa"/>
          </w:tcPr>
          <w:p w14:paraId="579FB048" w14:textId="77777777" w:rsidR="000C4D5E" w:rsidRDefault="00B32960">
            <w:pPr>
              <w:jc w:val="center"/>
              <w:rPr>
                <w:ins w:id="300" w:author="OPPO-Zonda" w:date="2024-11-07T09:40:00Z"/>
              </w:rPr>
            </w:pPr>
            <w:ins w:id="301" w:author="OPPO-Zonda" w:date="2024-11-07T09:40:00Z">
              <w:r>
                <w:rPr>
                  <w:rFonts w:hint="eastAsia"/>
                </w:rPr>
                <w:t>8</w:t>
              </w:r>
              <w:r>
                <w:t>00</w:t>
              </w:r>
            </w:ins>
          </w:p>
        </w:tc>
        <w:tc>
          <w:tcPr>
            <w:tcW w:w="4099" w:type="dxa"/>
          </w:tcPr>
          <w:p w14:paraId="579FB049" w14:textId="77777777" w:rsidR="000C4D5E" w:rsidRDefault="00B32960">
            <w:pPr>
              <w:jc w:val="left"/>
              <w:rPr>
                <w:ins w:id="302" w:author="OPPO-Zonda" w:date="2024-11-07T09:40:00Z"/>
              </w:rPr>
            </w:pPr>
            <w:ins w:id="303" w:author="OPPO-Zonda" w:date="2024-11-07T09:40:00Z">
              <w:r>
                <w:t>Not agreeable</w:t>
              </w:r>
            </w:ins>
          </w:p>
        </w:tc>
      </w:tr>
      <w:tr w:rsidR="000C4D5E" w14:paraId="579FB04E" w14:textId="77777777">
        <w:trPr>
          <w:jc w:val="center"/>
          <w:ins w:id="304" w:author="OPPO-Zonda" w:date="2024-11-07T09:40:00Z"/>
        </w:trPr>
        <w:tc>
          <w:tcPr>
            <w:tcW w:w="3129" w:type="dxa"/>
          </w:tcPr>
          <w:p w14:paraId="579FB04B" w14:textId="77777777" w:rsidR="000C4D5E" w:rsidRDefault="00B32960">
            <w:pPr>
              <w:rPr>
                <w:ins w:id="305" w:author="OPPO-Zonda" w:date="2024-11-07T09:40:00Z"/>
              </w:rPr>
            </w:pPr>
            <w:ins w:id="306" w:author="OPPO-Zonda" w:date="2024-11-07T09:40:00Z">
              <w:r>
                <w:rPr>
                  <w:rFonts w:hint="eastAsia"/>
                </w:rPr>
                <w:t>P</w:t>
              </w:r>
              <w:r>
                <w:t>W length (</w:t>
              </w:r>
              <w:proofErr w:type="spellStart"/>
              <w:r>
                <w:t>ms</w:t>
              </w:r>
              <w:proofErr w:type="spellEnd"/>
              <w:r>
                <w:t>)</w:t>
              </w:r>
            </w:ins>
          </w:p>
        </w:tc>
        <w:tc>
          <w:tcPr>
            <w:tcW w:w="1571" w:type="dxa"/>
          </w:tcPr>
          <w:p w14:paraId="579FB04C" w14:textId="77777777" w:rsidR="000C4D5E" w:rsidRDefault="00B32960">
            <w:pPr>
              <w:jc w:val="center"/>
              <w:rPr>
                <w:ins w:id="307" w:author="OPPO-Zonda" w:date="2024-11-07T09:40:00Z"/>
              </w:rPr>
            </w:pPr>
            <w:ins w:id="308" w:author="OPPO-Zonda" w:date="2024-11-07T09:40:00Z">
              <w:r>
                <w:rPr>
                  <w:rFonts w:hint="eastAsia"/>
                </w:rPr>
                <w:t>4</w:t>
              </w:r>
              <w:r>
                <w:t>00</w:t>
              </w:r>
            </w:ins>
          </w:p>
        </w:tc>
        <w:tc>
          <w:tcPr>
            <w:tcW w:w="4099" w:type="dxa"/>
          </w:tcPr>
          <w:p w14:paraId="579FB04D" w14:textId="77777777" w:rsidR="000C4D5E" w:rsidRDefault="00B32960">
            <w:pPr>
              <w:jc w:val="left"/>
              <w:rPr>
                <w:ins w:id="309" w:author="OPPO-Zonda" w:date="2024-11-07T09:40:00Z"/>
              </w:rPr>
            </w:pPr>
            <w:ins w:id="310" w:author="OPPO-Zonda" w:date="2024-11-07T09:40:00Z">
              <w:r>
                <w:t xml:space="preserve">Majority </w:t>
              </w:r>
              <w:proofErr w:type="gramStart"/>
              <w:r>
                <w:t>company</w:t>
              </w:r>
              <w:proofErr w:type="gramEnd"/>
              <w:r>
                <w:t xml:space="preserve"> are </w:t>
              </w:r>
              <w:r>
                <w:t>open for more values e.g. 800ms</w:t>
              </w:r>
            </w:ins>
          </w:p>
        </w:tc>
      </w:tr>
      <w:tr w:rsidR="000C4D5E" w14:paraId="579FB052" w14:textId="77777777">
        <w:trPr>
          <w:jc w:val="center"/>
          <w:ins w:id="311" w:author="OPPO-Zonda" w:date="2024-11-07T09:40:00Z"/>
        </w:trPr>
        <w:tc>
          <w:tcPr>
            <w:tcW w:w="3129" w:type="dxa"/>
          </w:tcPr>
          <w:p w14:paraId="579FB04F" w14:textId="77777777" w:rsidR="000C4D5E" w:rsidRDefault="00B32960">
            <w:pPr>
              <w:rPr>
                <w:ins w:id="312" w:author="OPPO-Zonda" w:date="2024-11-07T09:40:00Z"/>
              </w:rPr>
            </w:pPr>
            <w:ins w:id="313" w:author="OPPO-Zonda" w:date="2024-11-07T09:40:00Z">
              <w:r>
                <w:rPr>
                  <w:rFonts w:hint="eastAsia"/>
                </w:rPr>
                <w:t>M</w:t>
              </w:r>
              <w:r>
                <w:t>ax ETD (</w:t>
              </w:r>
              <w:proofErr w:type="spellStart"/>
              <w:r>
                <w:t>ms</w:t>
              </w:r>
              <w:proofErr w:type="spellEnd"/>
              <w:r>
                <w:t>, note1)</w:t>
              </w:r>
            </w:ins>
          </w:p>
        </w:tc>
        <w:tc>
          <w:tcPr>
            <w:tcW w:w="1571" w:type="dxa"/>
          </w:tcPr>
          <w:p w14:paraId="579FB050" w14:textId="77777777" w:rsidR="000C4D5E" w:rsidRDefault="00B32960">
            <w:pPr>
              <w:jc w:val="center"/>
              <w:rPr>
                <w:ins w:id="314" w:author="OPPO-Zonda" w:date="2024-11-07T09:40:00Z"/>
              </w:rPr>
            </w:pPr>
            <w:ins w:id="315" w:author="OPPO-Zonda" w:date="2024-11-07T09:40:00Z">
              <w:r>
                <w:rPr>
                  <w:rFonts w:hint="eastAsia"/>
                </w:rPr>
                <w:t>8</w:t>
              </w:r>
              <w:r>
                <w:t>0</w:t>
              </w:r>
            </w:ins>
          </w:p>
        </w:tc>
        <w:tc>
          <w:tcPr>
            <w:tcW w:w="4099" w:type="dxa"/>
          </w:tcPr>
          <w:p w14:paraId="579FB051" w14:textId="77777777" w:rsidR="000C4D5E" w:rsidRDefault="00B32960">
            <w:pPr>
              <w:jc w:val="left"/>
              <w:rPr>
                <w:ins w:id="316" w:author="OPPO-Zonda" w:date="2024-11-07T09:40:00Z"/>
              </w:rPr>
            </w:pPr>
            <w:ins w:id="317" w:author="OPPO-Zonda" w:date="2024-11-07T09:40:00Z">
              <w:r>
                <w:t>challenged by one company</w:t>
              </w:r>
            </w:ins>
          </w:p>
        </w:tc>
      </w:tr>
      <w:tr w:rsidR="000C4D5E" w14:paraId="579FB056" w14:textId="77777777">
        <w:trPr>
          <w:jc w:val="center"/>
          <w:ins w:id="318" w:author="OPPO-Zonda" w:date="2024-11-07T09:40:00Z"/>
        </w:trPr>
        <w:tc>
          <w:tcPr>
            <w:tcW w:w="3129" w:type="dxa"/>
          </w:tcPr>
          <w:p w14:paraId="579FB053" w14:textId="77777777" w:rsidR="000C4D5E" w:rsidRDefault="00B32960">
            <w:pPr>
              <w:rPr>
                <w:ins w:id="319" w:author="OPPO-Zonda" w:date="2024-11-07T09:40:00Z"/>
              </w:rPr>
            </w:pPr>
            <w:ins w:id="320" w:author="OPPO-Zonda" w:date="2024-11-07T09:40:00Z">
              <w:r>
                <w:t xml:space="preserve">Event occurrence </w:t>
              </w:r>
              <w:r>
                <w:rPr>
                  <w:rFonts w:hint="eastAsia"/>
                </w:rPr>
                <w:t>W</w:t>
              </w:r>
              <w:r>
                <w:t>indow Length (</w:t>
              </w:r>
              <w:proofErr w:type="spellStart"/>
              <w:r>
                <w:t>ms</w:t>
              </w:r>
              <w:proofErr w:type="spellEnd"/>
              <w:r>
                <w:t>, note 2)</w:t>
              </w:r>
            </w:ins>
          </w:p>
        </w:tc>
        <w:tc>
          <w:tcPr>
            <w:tcW w:w="1571" w:type="dxa"/>
          </w:tcPr>
          <w:p w14:paraId="579FB054" w14:textId="77777777" w:rsidR="000C4D5E" w:rsidRDefault="00B32960">
            <w:pPr>
              <w:jc w:val="center"/>
              <w:rPr>
                <w:ins w:id="321" w:author="OPPO-Zonda" w:date="2024-11-07T09:40:00Z"/>
              </w:rPr>
            </w:pPr>
            <w:ins w:id="322" w:author="OPPO-Zonda" w:date="2024-11-07T09:40:00Z">
              <w:r>
                <w:rPr>
                  <w:rFonts w:hint="eastAsia"/>
                </w:rPr>
                <w:t>1</w:t>
              </w:r>
              <w:r>
                <w:t>60</w:t>
              </w:r>
            </w:ins>
          </w:p>
        </w:tc>
        <w:tc>
          <w:tcPr>
            <w:tcW w:w="4099" w:type="dxa"/>
          </w:tcPr>
          <w:p w14:paraId="579FB055" w14:textId="77777777" w:rsidR="000C4D5E" w:rsidRDefault="00B32960">
            <w:pPr>
              <w:jc w:val="left"/>
              <w:rPr>
                <w:ins w:id="323" w:author="OPPO-Zonda" w:date="2024-11-07T09:40:00Z"/>
              </w:rPr>
            </w:pPr>
            <w:ins w:id="324" w:author="OPPO-Zonda" w:date="2024-11-07T09:40:00Z">
              <w:r>
                <w:t>Related to discussion under question 2</w:t>
              </w:r>
            </w:ins>
          </w:p>
        </w:tc>
      </w:tr>
      <w:tr w:rsidR="000C4D5E" w14:paraId="579FB05A" w14:textId="77777777">
        <w:trPr>
          <w:jc w:val="center"/>
          <w:ins w:id="325" w:author="OPPO-Zonda" w:date="2024-11-07T09:40:00Z"/>
        </w:trPr>
        <w:tc>
          <w:tcPr>
            <w:tcW w:w="3129" w:type="dxa"/>
          </w:tcPr>
          <w:p w14:paraId="579FB057" w14:textId="77777777" w:rsidR="000C4D5E" w:rsidRDefault="00B32960">
            <w:pPr>
              <w:rPr>
                <w:ins w:id="326" w:author="OPPO-Zonda" w:date="2024-11-07T09:40:00Z"/>
              </w:rPr>
            </w:pPr>
            <w:ins w:id="327" w:author="OPPO-Zonda" w:date="2024-11-07T09:40:00Z">
              <w:r>
                <w:rPr>
                  <w:rFonts w:hint="eastAsia"/>
                </w:rPr>
                <w:t>P</w:t>
              </w:r>
              <w:r>
                <w:t>robability threshold (%, note 2)</w:t>
              </w:r>
            </w:ins>
          </w:p>
        </w:tc>
        <w:tc>
          <w:tcPr>
            <w:tcW w:w="1571" w:type="dxa"/>
          </w:tcPr>
          <w:p w14:paraId="579FB058" w14:textId="77777777" w:rsidR="000C4D5E" w:rsidRDefault="00B32960">
            <w:pPr>
              <w:jc w:val="center"/>
              <w:rPr>
                <w:ins w:id="328" w:author="OPPO-Zonda" w:date="2024-11-07T09:40:00Z"/>
              </w:rPr>
            </w:pPr>
            <w:ins w:id="329" w:author="OPPO-Zonda" w:date="2024-11-07T09:40:00Z">
              <w:r>
                <w:t>50%</w:t>
              </w:r>
            </w:ins>
          </w:p>
        </w:tc>
        <w:tc>
          <w:tcPr>
            <w:tcW w:w="4099" w:type="dxa"/>
          </w:tcPr>
          <w:p w14:paraId="579FB059" w14:textId="77777777" w:rsidR="000C4D5E" w:rsidRDefault="00B32960">
            <w:pPr>
              <w:jc w:val="left"/>
              <w:rPr>
                <w:ins w:id="330" w:author="OPPO-Zonda" w:date="2024-11-07T09:40:00Z"/>
              </w:rPr>
            </w:pPr>
            <w:ins w:id="331" w:author="OPPO-Zonda" w:date="2024-11-07T09:40:00Z">
              <w:r>
                <w:rPr>
                  <w:rFonts w:hint="eastAsia"/>
                </w:rPr>
                <w:t>3</w:t>
              </w:r>
              <w:r>
                <w:t xml:space="preserve"> companies believe it should be improved to be e.g. 80%</w:t>
              </w:r>
            </w:ins>
            <w:ins w:id="332" w:author="OPPO-Zonda" w:date="2024-11-07T09:41:00Z">
              <w:r>
                <w:t>, one company think</w:t>
              </w:r>
            </w:ins>
            <w:ins w:id="333" w:author="OPPO-Zonda" w:date="2024-11-07T09:42:00Z">
              <w:r>
                <w:t xml:space="preserve"> multiple probability can be considered</w:t>
              </w:r>
            </w:ins>
          </w:p>
        </w:tc>
      </w:tr>
    </w:tbl>
    <w:p w14:paraId="579FB05B" w14:textId="77777777" w:rsidR="000C4D5E" w:rsidRDefault="00B32960">
      <w:pPr>
        <w:spacing w:beforeLines="50" w:before="120"/>
        <w:rPr>
          <w:ins w:id="334" w:author="OPPO-Zonda" w:date="2024-11-07T09:50:00Z"/>
        </w:rPr>
      </w:pPr>
      <w:ins w:id="335" w:author="OPPO-Zonda" w:date="2024-11-07T09:43:00Z">
        <w:r>
          <w:t xml:space="preserve">The intention </w:t>
        </w:r>
      </w:ins>
      <w:ins w:id="336" w:author="OPPO-Zonda" w:date="2024-11-07T15:23:00Z">
        <w:r>
          <w:t>of the discussion</w:t>
        </w:r>
      </w:ins>
      <w:ins w:id="337" w:author="OPPO-Zonda" w:date="2024-11-07T09:43:00Z">
        <w:r>
          <w:t xml:space="preserve"> is to narrow down the </w:t>
        </w:r>
      </w:ins>
      <w:ins w:id="338" w:author="OPPO-Zonda" w:date="2024-11-07T09:44:00Z">
        <w:r>
          <w:t xml:space="preserve">combinations of key parameters so that the simulation </w:t>
        </w:r>
        <w:proofErr w:type="gramStart"/>
        <w:r>
          <w:t>work load</w:t>
        </w:r>
        <w:proofErr w:type="gramEnd"/>
        <w:r>
          <w:t xml:space="preserve"> is under control and </w:t>
        </w:r>
        <w:proofErr w:type="spellStart"/>
        <w:r>
          <w:t>comparion</w:t>
        </w:r>
        <w:proofErr w:type="spellEnd"/>
        <w:r>
          <w:t xml:space="preserve"> </w:t>
        </w:r>
      </w:ins>
      <w:ins w:id="339" w:author="OPPO-Zonda" w:date="2024-11-07T09:45:00Z">
        <w:r>
          <w:t xml:space="preserve">is meaningful </w:t>
        </w:r>
      </w:ins>
      <w:ins w:id="340" w:author="OPPO-Zonda" w:date="2024-11-07T09:44:00Z">
        <w:r>
          <w:t>among compan</w:t>
        </w:r>
      </w:ins>
      <w:ins w:id="341" w:author="OPPO-Zonda" w:date="2024-11-07T15:24:00Z">
        <w:r>
          <w:t>ies</w:t>
        </w:r>
      </w:ins>
      <w:ins w:id="342" w:author="OPPO-Zonda" w:date="2024-11-07T09:44:00Z">
        <w:r>
          <w:t xml:space="preserve"> </w:t>
        </w:r>
      </w:ins>
      <w:ins w:id="343" w:author="OPPO-Zonda" w:date="2024-11-07T09:45:00Z">
        <w:r>
          <w:t>with</w:t>
        </w:r>
      </w:ins>
      <w:ins w:id="344" w:author="OPPO-Zonda" w:date="2024-11-07T09:44:00Z">
        <w:r>
          <w:t xml:space="preserve"> same or similar assumptions. </w:t>
        </w:r>
      </w:ins>
      <w:ins w:id="345" w:author="OPPO-Zonda" w:date="2024-11-07T09:45:00Z">
        <w:r>
          <w:t>Having said that here is proposal from rapporteur:</w:t>
        </w:r>
      </w:ins>
    </w:p>
    <w:p w14:paraId="579FB05C" w14:textId="77777777" w:rsidR="000C4D5E" w:rsidRPr="000C4D5E" w:rsidRDefault="00B32960">
      <w:pPr>
        <w:spacing w:beforeLines="50" w:before="120"/>
        <w:rPr>
          <w:ins w:id="346" w:author="OPPO-Zonda" w:date="2024-11-07T09:45:00Z"/>
          <w:b/>
          <w:bCs/>
          <w:rPrChange w:id="347" w:author="OPPO-Zonda" w:date="2024-11-07T15:24:00Z">
            <w:rPr>
              <w:ins w:id="348" w:author="OPPO-Zonda" w:date="2024-11-07T09:45:00Z"/>
            </w:rPr>
          </w:rPrChange>
        </w:rPr>
      </w:pPr>
      <w:ins w:id="349" w:author="OPPO-Zonda" w:date="2024-11-07T09:50:00Z">
        <w:r>
          <w:rPr>
            <w:b/>
            <w:bCs/>
            <w:rPrChange w:id="350" w:author="OPPO-Zonda" w:date="2024-11-07T15:24:00Z">
              <w:rPr/>
            </w:rPrChange>
          </w:rPr>
          <w:t xml:space="preserve">Proposal </w:t>
        </w:r>
      </w:ins>
      <w:ins w:id="351" w:author="OPPO-Zonda" w:date="2024-11-07T15:26:00Z">
        <w:r>
          <w:rPr>
            <w:b/>
            <w:bCs/>
          </w:rPr>
          <w:t>9</w:t>
        </w:r>
      </w:ins>
      <w:ins w:id="352" w:author="OPPO-Zonda" w:date="2024-11-07T09:50:00Z">
        <w:r>
          <w:rPr>
            <w:b/>
            <w:bCs/>
            <w:rPrChange w:id="353" w:author="OPPO-Zonda" w:date="2024-11-07T15:24:00Z">
              <w:rPr/>
            </w:rPrChange>
          </w:rPr>
          <w:t>: To agree the baseline value for the listed parameter</w:t>
        </w:r>
      </w:ins>
      <w:ins w:id="354" w:author="OPPO-Zonda" w:date="2024-11-07T15:24:00Z">
        <w:r>
          <w:rPr>
            <w:b/>
            <w:bCs/>
            <w:rPrChange w:id="355" w:author="OPPO-Zonda" w:date="2024-11-07T15:24:00Z">
              <w:rPr/>
            </w:rPrChange>
          </w:rPr>
          <w:t>s</w:t>
        </w:r>
      </w:ins>
      <w:ins w:id="356" w:author="OPPO-Zonda" w:date="2024-11-07T09:50:00Z">
        <w:r>
          <w:rPr>
            <w:b/>
            <w:bCs/>
            <w:rPrChange w:id="357" w:author="OPPO-Zonda" w:date="2024-11-07T15:24:00Z">
              <w:rPr/>
            </w:rPrChange>
          </w:rPr>
          <w:t xml:space="preserve"> for </w:t>
        </w:r>
      </w:ins>
      <w:ins w:id="358" w:author="OPPO-Zonda" w:date="2024-11-07T09:51:00Z">
        <w:r>
          <w:rPr>
            <w:b/>
            <w:bCs/>
            <w:rPrChange w:id="359" w:author="OPPO-Zonda" w:date="2024-11-07T15:24:00Z">
              <w:rPr/>
            </w:rPrChange>
          </w:rPr>
          <w:t xml:space="preserve">intra-frequency temporal domain case A and open for more </w:t>
        </w:r>
        <w:r>
          <w:rPr>
            <w:b/>
            <w:bCs/>
            <w:rPrChange w:id="360" w:author="OPPO-Zonda" w:date="2024-11-07T15:24:00Z">
              <w:rPr/>
            </w:rPrChange>
          </w:rPr>
          <w:t>values for some of the parameters as indicated in the table below:</w:t>
        </w:r>
      </w:ins>
    </w:p>
    <w:tbl>
      <w:tblPr>
        <w:tblStyle w:val="TableGrid"/>
        <w:tblW w:w="0" w:type="auto"/>
        <w:jc w:val="center"/>
        <w:tblLook w:val="04A0" w:firstRow="1" w:lastRow="0" w:firstColumn="1" w:lastColumn="0" w:noHBand="0" w:noVBand="1"/>
        <w:tblPrChange w:id="361" w:author="OPPO-Zonda" w:date="2024-11-07T09:50:00Z">
          <w:tblPr>
            <w:tblStyle w:val="TableGrid"/>
            <w:tblW w:w="0" w:type="auto"/>
            <w:jc w:val="center"/>
            <w:tblLook w:val="04A0" w:firstRow="1" w:lastRow="0" w:firstColumn="1" w:lastColumn="0" w:noHBand="0" w:noVBand="1"/>
          </w:tblPr>
        </w:tblPrChange>
      </w:tblPr>
      <w:tblGrid>
        <w:gridCol w:w="3129"/>
        <w:gridCol w:w="1571"/>
        <w:gridCol w:w="3517"/>
        <w:tblGridChange w:id="362">
          <w:tblGrid>
            <w:gridCol w:w="3129"/>
            <w:gridCol w:w="1571"/>
            <w:gridCol w:w="3517"/>
            <w:gridCol w:w="582"/>
          </w:tblGrid>
        </w:tblGridChange>
      </w:tblGrid>
      <w:tr w:rsidR="000C4D5E" w14:paraId="579FB060" w14:textId="77777777" w:rsidTr="000C4D5E">
        <w:trPr>
          <w:jc w:val="center"/>
          <w:ins w:id="363" w:author="OPPO-Zonda" w:date="2024-11-07T09:46:00Z"/>
          <w:trPrChange w:id="364" w:author="OPPO-Zonda" w:date="2024-11-07T09:50:00Z">
            <w:trPr>
              <w:jc w:val="center"/>
            </w:trPr>
          </w:trPrChange>
        </w:trPr>
        <w:tc>
          <w:tcPr>
            <w:tcW w:w="3129" w:type="dxa"/>
            <w:tcPrChange w:id="365" w:author="OPPO-Zonda" w:date="2024-11-07T09:50:00Z">
              <w:tcPr>
                <w:tcW w:w="3129" w:type="dxa"/>
              </w:tcPr>
            </w:tcPrChange>
          </w:tcPr>
          <w:p w14:paraId="579FB05D" w14:textId="77777777" w:rsidR="000C4D5E" w:rsidRDefault="00B32960">
            <w:pPr>
              <w:rPr>
                <w:ins w:id="366" w:author="OPPO-Zonda" w:date="2024-11-07T09:46:00Z"/>
              </w:rPr>
            </w:pPr>
            <w:ins w:id="367" w:author="OPPO-Zonda" w:date="2024-11-07T09:46:00Z">
              <w:r>
                <w:rPr>
                  <w:rFonts w:hint="eastAsia"/>
                </w:rPr>
                <w:t>P</w:t>
              </w:r>
              <w:r>
                <w:t>arameters</w:t>
              </w:r>
            </w:ins>
          </w:p>
        </w:tc>
        <w:tc>
          <w:tcPr>
            <w:tcW w:w="1571" w:type="dxa"/>
            <w:tcPrChange w:id="368" w:author="OPPO-Zonda" w:date="2024-11-07T09:50:00Z">
              <w:tcPr>
                <w:tcW w:w="1571" w:type="dxa"/>
              </w:tcPr>
            </w:tcPrChange>
          </w:tcPr>
          <w:p w14:paraId="579FB05E" w14:textId="77777777" w:rsidR="000C4D5E" w:rsidRDefault="00B32960">
            <w:pPr>
              <w:jc w:val="center"/>
              <w:rPr>
                <w:ins w:id="369" w:author="OPPO-Zonda" w:date="2024-11-07T09:46:00Z"/>
              </w:rPr>
            </w:pPr>
            <w:ins w:id="370" w:author="OPPO-Zonda" w:date="2024-11-07T09:46:00Z">
              <w:r>
                <w:t>baseline value</w:t>
              </w:r>
            </w:ins>
          </w:p>
        </w:tc>
        <w:tc>
          <w:tcPr>
            <w:tcW w:w="3517" w:type="dxa"/>
            <w:tcPrChange w:id="371" w:author="OPPO-Zonda" w:date="2024-11-07T09:50:00Z">
              <w:tcPr>
                <w:tcW w:w="4099" w:type="dxa"/>
                <w:gridSpan w:val="2"/>
              </w:tcPr>
            </w:tcPrChange>
          </w:tcPr>
          <w:p w14:paraId="579FB05F" w14:textId="77777777" w:rsidR="000C4D5E" w:rsidRDefault="00B32960">
            <w:pPr>
              <w:jc w:val="center"/>
              <w:rPr>
                <w:ins w:id="372" w:author="OPPO-Zonda" w:date="2024-11-07T09:46:00Z"/>
              </w:rPr>
            </w:pPr>
            <w:ins w:id="373" w:author="OPPO-Zonda" w:date="2024-11-07T09:46:00Z">
              <w:r>
                <w:t>Note</w:t>
              </w:r>
            </w:ins>
          </w:p>
        </w:tc>
      </w:tr>
      <w:tr w:rsidR="000C4D5E" w14:paraId="579FB064" w14:textId="77777777" w:rsidTr="000C4D5E">
        <w:trPr>
          <w:jc w:val="center"/>
          <w:ins w:id="374" w:author="OPPO-Zonda" w:date="2024-11-07T09:46:00Z"/>
          <w:trPrChange w:id="375" w:author="OPPO-Zonda" w:date="2024-11-07T09:50:00Z">
            <w:trPr>
              <w:jc w:val="center"/>
            </w:trPr>
          </w:trPrChange>
        </w:trPr>
        <w:tc>
          <w:tcPr>
            <w:tcW w:w="3129" w:type="dxa"/>
            <w:tcPrChange w:id="376" w:author="OPPO-Zonda" w:date="2024-11-07T09:50:00Z">
              <w:tcPr>
                <w:tcW w:w="3129" w:type="dxa"/>
              </w:tcPr>
            </w:tcPrChange>
          </w:tcPr>
          <w:p w14:paraId="579FB061" w14:textId="77777777" w:rsidR="000C4D5E" w:rsidRDefault="00B32960">
            <w:pPr>
              <w:rPr>
                <w:ins w:id="377" w:author="OPPO-Zonda" w:date="2024-11-07T09:46:00Z"/>
              </w:rPr>
            </w:pPr>
            <w:ins w:id="378" w:author="OPPO-Zonda" w:date="2024-11-07T09:46:00Z">
              <w:r>
                <w:rPr>
                  <w:rFonts w:hint="eastAsia"/>
                </w:rPr>
                <w:t>A</w:t>
              </w:r>
              <w:r>
                <w:t>3 event offset (</w:t>
              </w:r>
              <w:proofErr w:type="spellStart"/>
              <w:r>
                <w:t>db</w:t>
              </w:r>
              <w:proofErr w:type="spellEnd"/>
              <w:r>
                <w:t>)</w:t>
              </w:r>
            </w:ins>
          </w:p>
        </w:tc>
        <w:tc>
          <w:tcPr>
            <w:tcW w:w="1571" w:type="dxa"/>
            <w:tcPrChange w:id="379" w:author="OPPO-Zonda" w:date="2024-11-07T09:50:00Z">
              <w:tcPr>
                <w:tcW w:w="1571" w:type="dxa"/>
              </w:tcPr>
            </w:tcPrChange>
          </w:tcPr>
          <w:p w14:paraId="579FB062" w14:textId="77777777" w:rsidR="000C4D5E" w:rsidRDefault="00B32960">
            <w:pPr>
              <w:jc w:val="center"/>
              <w:rPr>
                <w:ins w:id="380" w:author="OPPO-Zonda" w:date="2024-11-07T09:46:00Z"/>
              </w:rPr>
            </w:pPr>
            <w:ins w:id="381" w:author="OPPO-Zonda" w:date="2024-11-07T09:46:00Z">
              <w:r>
                <w:rPr>
                  <w:rFonts w:hint="eastAsia"/>
                </w:rPr>
                <w:t>2</w:t>
              </w:r>
            </w:ins>
          </w:p>
        </w:tc>
        <w:tc>
          <w:tcPr>
            <w:tcW w:w="3517" w:type="dxa"/>
            <w:tcPrChange w:id="382" w:author="OPPO-Zonda" w:date="2024-11-07T09:50:00Z">
              <w:tcPr>
                <w:tcW w:w="4099" w:type="dxa"/>
                <w:gridSpan w:val="2"/>
              </w:tcPr>
            </w:tcPrChange>
          </w:tcPr>
          <w:p w14:paraId="579FB063" w14:textId="77777777" w:rsidR="000C4D5E" w:rsidRDefault="000C4D5E">
            <w:pPr>
              <w:jc w:val="left"/>
              <w:rPr>
                <w:ins w:id="383" w:author="OPPO-Zonda" w:date="2024-11-07T09:46:00Z"/>
              </w:rPr>
            </w:pPr>
          </w:p>
        </w:tc>
      </w:tr>
      <w:tr w:rsidR="000C4D5E" w14:paraId="579FB068" w14:textId="77777777" w:rsidTr="000C4D5E">
        <w:trPr>
          <w:jc w:val="center"/>
          <w:ins w:id="384" w:author="OPPO-Zonda" w:date="2024-11-07T09:46:00Z"/>
          <w:trPrChange w:id="385" w:author="OPPO-Zonda" w:date="2024-11-07T09:50:00Z">
            <w:trPr>
              <w:jc w:val="center"/>
            </w:trPr>
          </w:trPrChange>
        </w:trPr>
        <w:tc>
          <w:tcPr>
            <w:tcW w:w="3129" w:type="dxa"/>
            <w:tcPrChange w:id="386" w:author="OPPO-Zonda" w:date="2024-11-07T09:50:00Z">
              <w:tcPr>
                <w:tcW w:w="3129" w:type="dxa"/>
              </w:tcPr>
            </w:tcPrChange>
          </w:tcPr>
          <w:p w14:paraId="579FB065" w14:textId="77777777" w:rsidR="000C4D5E" w:rsidRDefault="00B32960">
            <w:pPr>
              <w:rPr>
                <w:ins w:id="387" w:author="OPPO-Zonda" w:date="2024-11-07T09:46:00Z"/>
              </w:rPr>
            </w:pPr>
            <w:ins w:id="388" w:author="OPPO-Zonda" w:date="2024-11-07T09:46:00Z">
              <w:r>
                <w:rPr>
                  <w:rFonts w:hint="eastAsia"/>
                </w:rPr>
                <w:t>T</w:t>
              </w:r>
              <w:r>
                <w:t>TT (</w:t>
              </w:r>
              <w:proofErr w:type="spellStart"/>
              <w:r>
                <w:t>ms</w:t>
              </w:r>
              <w:proofErr w:type="spellEnd"/>
              <w:r>
                <w:t>)</w:t>
              </w:r>
            </w:ins>
          </w:p>
        </w:tc>
        <w:tc>
          <w:tcPr>
            <w:tcW w:w="1571" w:type="dxa"/>
            <w:tcPrChange w:id="389" w:author="OPPO-Zonda" w:date="2024-11-07T09:50:00Z">
              <w:tcPr>
                <w:tcW w:w="1571" w:type="dxa"/>
              </w:tcPr>
            </w:tcPrChange>
          </w:tcPr>
          <w:p w14:paraId="579FB066" w14:textId="77777777" w:rsidR="000C4D5E" w:rsidRDefault="00B32960">
            <w:pPr>
              <w:jc w:val="center"/>
              <w:rPr>
                <w:ins w:id="390" w:author="OPPO-Zonda" w:date="2024-11-07T09:46:00Z"/>
              </w:rPr>
            </w:pPr>
            <w:ins w:id="391" w:author="OPPO-Zonda" w:date="2024-11-07T09:46:00Z">
              <w:r>
                <w:t>320</w:t>
              </w:r>
            </w:ins>
          </w:p>
        </w:tc>
        <w:tc>
          <w:tcPr>
            <w:tcW w:w="3517" w:type="dxa"/>
            <w:tcPrChange w:id="392" w:author="OPPO-Zonda" w:date="2024-11-07T09:50:00Z">
              <w:tcPr>
                <w:tcW w:w="4099" w:type="dxa"/>
                <w:gridSpan w:val="2"/>
              </w:tcPr>
            </w:tcPrChange>
          </w:tcPr>
          <w:p w14:paraId="579FB067" w14:textId="77777777" w:rsidR="000C4D5E" w:rsidRDefault="00B32960">
            <w:pPr>
              <w:jc w:val="left"/>
              <w:rPr>
                <w:ins w:id="393" w:author="OPPO-Zonda" w:date="2024-11-07T09:46:00Z"/>
              </w:rPr>
            </w:pPr>
            <w:ins w:id="394" w:author="OPPO-Zonda" w:date="2024-11-07T09:47:00Z">
              <w:r>
                <w:t>Open for one shorter value</w:t>
              </w:r>
            </w:ins>
          </w:p>
        </w:tc>
      </w:tr>
      <w:tr w:rsidR="000C4D5E" w14:paraId="579FB06C" w14:textId="77777777" w:rsidTr="000C4D5E">
        <w:trPr>
          <w:jc w:val="center"/>
          <w:ins w:id="395" w:author="OPPO-Zonda" w:date="2024-11-07T09:46:00Z"/>
          <w:trPrChange w:id="396" w:author="OPPO-Zonda" w:date="2024-11-07T09:50:00Z">
            <w:trPr>
              <w:jc w:val="center"/>
            </w:trPr>
          </w:trPrChange>
        </w:trPr>
        <w:tc>
          <w:tcPr>
            <w:tcW w:w="3129" w:type="dxa"/>
            <w:tcPrChange w:id="397" w:author="OPPO-Zonda" w:date="2024-11-07T09:50:00Z">
              <w:tcPr>
                <w:tcW w:w="3129" w:type="dxa"/>
              </w:tcPr>
            </w:tcPrChange>
          </w:tcPr>
          <w:p w14:paraId="579FB069" w14:textId="77777777" w:rsidR="000C4D5E" w:rsidRDefault="00B32960">
            <w:pPr>
              <w:rPr>
                <w:ins w:id="398" w:author="OPPO-Zonda" w:date="2024-11-07T09:46:00Z"/>
              </w:rPr>
            </w:pPr>
            <w:ins w:id="399" w:author="OPPO-Zonda" w:date="2024-11-07T09:46:00Z">
              <w:r>
                <w:t>UE speed (km/h)</w:t>
              </w:r>
            </w:ins>
          </w:p>
        </w:tc>
        <w:tc>
          <w:tcPr>
            <w:tcW w:w="1571" w:type="dxa"/>
            <w:tcPrChange w:id="400" w:author="OPPO-Zonda" w:date="2024-11-07T09:50:00Z">
              <w:tcPr>
                <w:tcW w:w="1571" w:type="dxa"/>
              </w:tcPr>
            </w:tcPrChange>
          </w:tcPr>
          <w:p w14:paraId="579FB06A" w14:textId="77777777" w:rsidR="000C4D5E" w:rsidRDefault="00B32960">
            <w:pPr>
              <w:jc w:val="center"/>
              <w:rPr>
                <w:ins w:id="401" w:author="OPPO-Zonda" w:date="2024-11-07T09:46:00Z"/>
              </w:rPr>
            </w:pPr>
            <w:ins w:id="402" w:author="OPPO-Zonda" w:date="2024-11-07T09:46:00Z">
              <w:r>
                <w:rPr>
                  <w:rFonts w:hint="eastAsia"/>
                </w:rPr>
                <w:t>9</w:t>
              </w:r>
              <w:r>
                <w:t>0</w:t>
              </w:r>
            </w:ins>
          </w:p>
        </w:tc>
        <w:tc>
          <w:tcPr>
            <w:tcW w:w="3517" w:type="dxa"/>
            <w:tcPrChange w:id="403" w:author="OPPO-Zonda" w:date="2024-11-07T09:50:00Z">
              <w:tcPr>
                <w:tcW w:w="4099" w:type="dxa"/>
                <w:gridSpan w:val="2"/>
              </w:tcPr>
            </w:tcPrChange>
          </w:tcPr>
          <w:p w14:paraId="579FB06B" w14:textId="77777777" w:rsidR="000C4D5E" w:rsidRDefault="00B32960">
            <w:pPr>
              <w:jc w:val="left"/>
              <w:rPr>
                <w:ins w:id="404" w:author="OPPO-Zonda" w:date="2024-11-07T09:46:00Z"/>
              </w:rPr>
            </w:pPr>
            <w:ins w:id="405" w:author="OPPO-Zonda" w:date="2024-11-07T09:48:00Z">
              <w:r>
                <w:t>Open for</w:t>
              </w:r>
            </w:ins>
            <w:ins w:id="406" w:author="OPPO-Zonda" w:date="2024-11-07T09:46:00Z">
              <w:r>
                <w:t xml:space="preserve"> </w:t>
              </w:r>
              <w:proofErr w:type="gramStart"/>
              <w:r>
                <w:t>30 ,</w:t>
              </w:r>
              <w:proofErr w:type="gramEnd"/>
              <w:r>
                <w:t xml:space="preserve"> 60 and 120km/h</w:t>
              </w:r>
            </w:ins>
          </w:p>
        </w:tc>
      </w:tr>
      <w:tr w:rsidR="000C4D5E" w14:paraId="579FB070" w14:textId="77777777" w:rsidTr="000C4D5E">
        <w:trPr>
          <w:jc w:val="center"/>
          <w:ins w:id="407" w:author="OPPO-Zonda" w:date="2024-11-07T09:46:00Z"/>
          <w:trPrChange w:id="408" w:author="OPPO-Zonda" w:date="2024-11-07T09:50:00Z">
            <w:trPr>
              <w:jc w:val="center"/>
            </w:trPr>
          </w:trPrChange>
        </w:trPr>
        <w:tc>
          <w:tcPr>
            <w:tcW w:w="3129" w:type="dxa"/>
            <w:tcPrChange w:id="409" w:author="OPPO-Zonda" w:date="2024-11-07T09:50:00Z">
              <w:tcPr>
                <w:tcW w:w="3129" w:type="dxa"/>
              </w:tcPr>
            </w:tcPrChange>
          </w:tcPr>
          <w:p w14:paraId="579FB06D" w14:textId="77777777" w:rsidR="000C4D5E" w:rsidRDefault="00B32960">
            <w:pPr>
              <w:rPr>
                <w:ins w:id="410" w:author="OPPO-Zonda" w:date="2024-11-07T09:46:00Z"/>
              </w:rPr>
            </w:pPr>
            <w:ins w:id="411" w:author="OPPO-Zonda" w:date="2024-11-07T09:46:00Z">
              <w:r>
                <w:rPr>
                  <w:rFonts w:hint="eastAsia"/>
                </w:rPr>
                <w:t>O</w:t>
              </w:r>
              <w:r>
                <w:t>W length (</w:t>
              </w:r>
              <w:proofErr w:type="spellStart"/>
              <w:r>
                <w:t>ms</w:t>
              </w:r>
              <w:proofErr w:type="spellEnd"/>
              <w:r>
                <w:t>)</w:t>
              </w:r>
            </w:ins>
          </w:p>
        </w:tc>
        <w:tc>
          <w:tcPr>
            <w:tcW w:w="1571" w:type="dxa"/>
            <w:tcPrChange w:id="412" w:author="OPPO-Zonda" w:date="2024-11-07T09:50:00Z">
              <w:tcPr>
                <w:tcW w:w="1571" w:type="dxa"/>
              </w:tcPr>
            </w:tcPrChange>
          </w:tcPr>
          <w:p w14:paraId="579FB06E" w14:textId="77777777" w:rsidR="000C4D5E" w:rsidRDefault="00B32960">
            <w:pPr>
              <w:jc w:val="center"/>
              <w:rPr>
                <w:ins w:id="413" w:author="OPPO-Zonda" w:date="2024-11-07T09:46:00Z"/>
              </w:rPr>
            </w:pPr>
            <w:ins w:id="414" w:author="OPPO-Zonda" w:date="2024-11-07T09:48:00Z">
              <w:r>
                <w:rPr>
                  <w:rFonts w:hint="eastAsia"/>
                </w:rPr>
                <w:t>N</w:t>
              </w:r>
              <w:r>
                <w:t>/A</w:t>
              </w:r>
            </w:ins>
          </w:p>
        </w:tc>
        <w:tc>
          <w:tcPr>
            <w:tcW w:w="3517" w:type="dxa"/>
            <w:tcPrChange w:id="415" w:author="OPPO-Zonda" w:date="2024-11-07T09:50:00Z">
              <w:tcPr>
                <w:tcW w:w="4099" w:type="dxa"/>
                <w:gridSpan w:val="2"/>
              </w:tcPr>
            </w:tcPrChange>
          </w:tcPr>
          <w:p w14:paraId="579FB06F" w14:textId="77777777" w:rsidR="000C4D5E" w:rsidRDefault="00B32960">
            <w:pPr>
              <w:jc w:val="left"/>
              <w:rPr>
                <w:ins w:id="416" w:author="OPPO-Zonda" w:date="2024-11-07T09:46:00Z"/>
              </w:rPr>
            </w:pPr>
            <w:ins w:id="417" w:author="OPPO-Zonda" w:date="2024-11-07T09:48:00Z">
              <w:r>
                <w:t xml:space="preserve">Up to </w:t>
              </w:r>
              <w:r>
                <w:t>implementation</w:t>
              </w:r>
            </w:ins>
          </w:p>
        </w:tc>
      </w:tr>
      <w:tr w:rsidR="000C4D5E" w14:paraId="579FB074" w14:textId="77777777" w:rsidTr="000C4D5E">
        <w:trPr>
          <w:jc w:val="center"/>
          <w:ins w:id="418" w:author="OPPO-Zonda" w:date="2024-11-07T09:46:00Z"/>
          <w:trPrChange w:id="419" w:author="OPPO-Zonda" w:date="2024-11-07T09:50:00Z">
            <w:trPr>
              <w:jc w:val="center"/>
            </w:trPr>
          </w:trPrChange>
        </w:trPr>
        <w:tc>
          <w:tcPr>
            <w:tcW w:w="3129" w:type="dxa"/>
            <w:tcPrChange w:id="420" w:author="OPPO-Zonda" w:date="2024-11-07T09:50:00Z">
              <w:tcPr>
                <w:tcW w:w="3129" w:type="dxa"/>
              </w:tcPr>
            </w:tcPrChange>
          </w:tcPr>
          <w:p w14:paraId="579FB071" w14:textId="77777777" w:rsidR="000C4D5E" w:rsidRDefault="00B32960">
            <w:pPr>
              <w:rPr>
                <w:ins w:id="421" w:author="OPPO-Zonda" w:date="2024-11-07T09:46:00Z"/>
              </w:rPr>
            </w:pPr>
            <w:ins w:id="422" w:author="OPPO-Zonda" w:date="2024-11-07T09:46:00Z">
              <w:r>
                <w:rPr>
                  <w:rFonts w:hint="eastAsia"/>
                </w:rPr>
                <w:t>P</w:t>
              </w:r>
              <w:r>
                <w:t>W length (</w:t>
              </w:r>
              <w:proofErr w:type="spellStart"/>
              <w:r>
                <w:t>ms</w:t>
              </w:r>
              <w:proofErr w:type="spellEnd"/>
              <w:r>
                <w:t>)</w:t>
              </w:r>
            </w:ins>
          </w:p>
        </w:tc>
        <w:tc>
          <w:tcPr>
            <w:tcW w:w="1571" w:type="dxa"/>
            <w:tcPrChange w:id="423" w:author="OPPO-Zonda" w:date="2024-11-07T09:50:00Z">
              <w:tcPr>
                <w:tcW w:w="1571" w:type="dxa"/>
              </w:tcPr>
            </w:tcPrChange>
          </w:tcPr>
          <w:p w14:paraId="579FB072" w14:textId="77777777" w:rsidR="000C4D5E" w:rsidRDefault="00B32960">
            <w:pPr>
              <w:jc w:val="center"/>
              <w:rPr>
                <w:ins w:id="424" w:author="OPPO-Zonda" w:date="2024-11-07T09:46:00Z"/>
              </w:rPr>
            </w:pPr>
            <w:ins w:id="425" w:author="OPPO-Zonda" w:date="2024-11-07T09:46:00Z">
              <w:r>
                <w:rPr>
                  <w:rFonts w:hint="eastAsia"/>
                </w:rPr>
                <w:t>4</w:t>
              </w:r>
              <w:r>
                <w:t>00</w:t>
              </w:r>
            </w:ins>
          </w:p>
        </w:tc>
        <w:tc>
          <w:tcPr>
            <w:tcW w:w="3517" w:type="dxa"/>
            <w:tcPrChange w:id="426" w:author="OPPO-Zonda" w:date="2024-11-07T09:50:00Z">
              <w:tcPr>
                <w:tcW w:w="4099" w:type="dxa"/>
                <w:gridSpan w:val="2"/>
              </w:tcPr>
            </w:tcPrChange>
          </w:tcPr>
          <w:p w14:paraId="579FB073" w14:textId="77777777" w:rsidR="000C4D5E" w:rsidRDefault="00B32960">
            <w:pPr>
              <w:jc w:val="left"/>
              <w:rPr>
                <w:ins w:id="427" w:author="OPPO-Zonda" w:date="2024-11-07T09:46:00Z"/>
              </w:rPr>
            </w:pPr>
            <w:ins w:id="428" w:author="OPPO-Zonda" w:date="2024-11-07T09:46:00Z">
              <w:r>
                <w:t>open for more values</w:t>
              </w:r>
            </w:ins>
          </w:p>
        </w:tc>
      </w:tr>
      <w:tr w:rsidR="000C4D5E" w14:paraId="579FB078" w14:textId="77777777" w:rsidTr="000C4D5E">
        <w:trPr>
          <w:jc w:val="center"/>
          <w:ins w:id="429" w:author="OPPO-Zonda" w:date="2024-11-07T09:46:00Z"/>
          <w:trPrChange w:id="430" w:author="OPPO-Zonda" w:date="2024-11-07T09:50:00Z">
            <w:trPr>
              <w:jc w:val="center"/>
            </w:trPr>
          </w:trPrChange>
        </w:trPr>
        <w:tc>
          <w:tcPr>
            <w:tcW w:w="3129" w:type="dxa"/>
            <w:tcPrChange w:id="431" w:author="OPPO-Zonda" w:date="2024-11-07T09:50:00Z">
              <w:tcPr>
                <w:tcW w:w="3129" w:type="dxa"/>
              </w:tcPr>
            </w:tcPrChange>
          </w:tcPr>
          <w:p w14:paraId="579FB075" w14:textId="77777777" w:rsidR="000C4D5E" w:rsidRDefault="00B32960">
            <w:pPr>
              <w:rPr>
                <w:ins w:id="432" w:author="OPPO-Zonda" w:date="2024-11-07T09:46:00Z"/>
              </w:rPr>
            </w:pPr>
            <w:ins w:id="433" w:author="OPPO-Zonda" w:date="2024-11-07T09:46:00Z">
              <w:r>
                <w:rPr>
                  <w:rFonts w:hint="eastAsia"/>
                </w:rPr>
                <w:t>M</w:t>
              </w:r>
              <w:r>
                <w:t>ax ETD (</w:t>
              </w:r>
              <w:proofErr w:type="spellStart"/>
              <w:r>
                <w:t>ms</w:t>
              </w:r>
              <w:proofErr w:type="spellEnd"/>
              <w:r>
                <w:t>, note1)</w:t>
              </w:r>
            </w:ins>
          </w:p>
        </w:tc>
        <w:tc>
          <w:tcPr>
            <w:tcW w:w="1571" w:type="dxa"/>
            <w:tcPrChange w:id="434" w:author="OPPO-Zonda" w:date="2024-11-07T09:50:00Z">
              <w:tcPr>
                <w:tcW w:w="1571" w:type="dxa"/>
              </w:tcPr>
            </w:tcPrChange>
          </w:tcPr>
          <w:p w14:paraId="579FB076" w14:textId="77777777" w:rsidR="000C4D5E" w:rsidRDefault="00B32960">
            <w:pPr>
              <w:jc w:val="center"/>
              <w:rPr>
                <w:ins w:id="435" w:author="OPPO-Zonda" w:date="2024-11-07T09:46:00Z"/>
              </w:rPr>
            </w:pPr>
            <w:ins w:id="436" w:author="OPPO-Zonda" w:date="2024-11-07T09:46:00Z">
              <w:r>
                <w:rPr>
                  <w:rFonts w:hint="eastAsia"/>
                </w:rPr>
                <w:t>8</w:t>
              </w:r>
              <w:r>
                <w:t>0</w:t>
              </w:r>
            </w:ins>
          </w:p>
        </w:tc>
        <w:tc>
          <w:tcPr>
            <w:tcW w:w="3517" w:type="dxa"/>
            <w:tcPrChange w:id="437" w:author="OPPO-Zonda" w:date="2024-11-07T09:50:00Z">
              <w:tcPr>
                <w:tcW w:w="4099" w:type="dxa"/>
                <w:gridSpan w:val="2"/>
              </w:tcPr>
            </w:tcPrChange>
          </w:tcPr>
          <w:p w14:paraId="579FB077" w14:textId="77777777" w:rsidR="000C4D5E" w:rsidRDefault="00B32960">
            <w:pPr>
              <w:jc w:val="left"/>
              <w:rPr>
                <w:ins w:id="438" w:author="OPPO-Zonda" w:date="2024-11-07T09:46:00Z"/>
              </w:rPr>
            </w:pPr>
            <w:ins w:id="439" w:author="OPPO-Zonda" w:date="2024-11-07T09:49:00Z">
              <w:r>
                <w:t xml:space="preserve">Open for more </w:t>
              </w:r>
              <w:proofErr w:type="spellStart"/>
              <w:r>
                <w:t>vlaues</w:t>
              </w:r>
            </w:ins>
            <w:proofErr w:type="spellEnd"/>
          </w:p>
        </w:tc>
      </w:tr>
      <w:tr w:rsidR="000C4D5E" w14:paraId="579FB07C" w14:textId="77777777" w:rsidTr="000C4D5E">
        <w:trPr>
          <w:jc w:val="center"/>
          <w:ins w:id="440" w:author="OPPO-Zonda" w:date="2024-11-07T09:46:00Z"/>
          <w:trPrChange w:id="441" w:author="OPPO-Zonda" w:date="2024-11-07T09:50:00Z">
            <w:trPr>
              <w:jc w:val="center"/>
            </w:trPr>
          </w:trPrChange>
        </w:trPr>
        <w:tc>
          <w:tcPr>
            <w:tcW w:w="3129" w:type="dxa"/>
            <w:tcPrChange w:id="442" w:author="OPPO-Zonda" w:date="2024-11-07T09:50:00Z">
              <w:tcPr>
                <w:tcW w:w="3129" w:type="dxa"/>
              </w:tcPr>
            </w:tcPrChange>
          </w:tcPr>
          <w:p w14:paraId="579FB079" w14:textId="77777777" w:rsidR="000C4D5E" w:rsidRDefault="00B32960">
            <w:pPr>
              <w:rPr>
                <w:ins w:id="443" w:author="OPPO-Zonda" w:date="2024-11-07T09:46:00Z"/>
              </w:rPr>
            </w:pPr>
            <w:ins w:id="444" w:author="OPPO-Zonda" w:date="2024-11-07T09:46:00Z">
              <w:r>
                <w:t xml:space="preserve">Event occurrence </w:t>
              </w:r>
              <w:r>
                <w:rPr>
                  <w:rFonts w:hint="eastAsia"/>
                </w:rPr>
                <w:t>W</w:t>
              </w:r>
              <w:r>
                <w:t>indow Length (</w:t>
              </w:r>
              <w:proofErr w:type="spellStart"/>
              <w:r>
                <w:t>ms</w:t>
              </w:r>
              <w:proofErr w:type="spellEnd"/>
              <w:r>
                <w:t>, note 2)</w:t>
              </w:r>
            </w:ins>
          </w:p>
        </w:tc>
        <w:tc>
          <w:tcPr>
            <w:tcW w:w="1571" w:type="dxa"/>
            <w:tcPrChange w:id="445" w:author="OPPO-Zonda" w:date="2024-11-07T09:50:00Z">
              <w:tcPr>
                <w:tcW w:w="1571" w:type="dxa"/>
              </w:tcPr>
            </w:tcPrChange>
          </w:tcPr>
          <w:p w14:paraId="579FB07A" w14:textId="77777777" w:rsidR="000C4D5E" w:rsidRDefault="00B32960">
            <w:pPr>
              <w:jc w:val="center"/>
              <w:rPr>
                <w:ins w:id="446" w:author="OPPO-Zonda" w:date="2024-11-07T09:46:00Z"/>
              </w:rPr>
            </w:pPr>
            <w:ins w:id="447" w:author="OPPO-Zonda" w:date="2024-11-07T09:49:00Z">
              <w:r>
                <w:t>N/A</w:t>
              </w:r>
            </w:ins>
          </w:p>
        </w:tc>
        <w:tc>
          <w:tcPr>
            <w:tcW w:w="3517" w:type="dxa"/>
            <w:tcPrChange w:id="448" w:author="OPPO-Zonda" w:date="2024-11-07T09:50:00Z">
              <w:tcPr>
                <w:tcW w:w="4099" w:type="dxa"/>
                <w:gridSpan w:val="2"/>
              </w:tcPr>
            </w:tcPrChange>
          </w:tcPr>
          <w:p w14:paraId="579FB07B" w14:textId="77777777" w:rsidR="000C4D5E" w:rsidRDefault="00B32960">
            <w:pPr>
              <w:jc w:val="left"/>
              <w:rPr>
                <w:ins w:id="449" w:author="OPPO-Zonda" w:date="2024-11-07T09:46:00Z"/>
              </w:rPr>
            </w:pPr>
            <w:ins w:id="450" w:author="OPPO-Zonda" w:date="2024-11-07T09:49:00Z">
              <w:r>
                <w:t>Up to conclusion</w:t>
              </w:r>
            </w:ins>
            <w:ins w:id="451" w:author="OPPO-Zonda" w:date="2024-11-07T09:46:00Z">
              <w:r>
                <w:t xml:space="preserve"> under question 2</w:t>
              </w:r>
            </w:ins>
          </w:p>
        </w:tc>
      </w:tr>
      <w:tr w:rsidR="000C4D5E" w14:paraId="579FB080" w14:textId="77777777" w:rsidTr="000C4D5E">
        <w:trPr>
          <w:jc w:val="center"/>
          <w:ins w:id="452" w:author="OPPO-Zonda" w:date="2024-11-07T09:46:00Z"/>
          <w:trPrChange w:id="453" w:author="OPPO-Zonda" w:date="2024-11-07T09:50:00Z">
            <w:trPr>
              <w:jc w:val="center"/>
            </w:trPr>
          </w:trPrChange>
        </w:trPr>
        <w:tc>
          <w:tcPr>
            <w:tcW w:w="3129" w:type="dxa"/>
            <w:tcPrChange w:id="454" w:author="OPPO-Zonda" w:date="2024-11-07T09:50:00Z">
              <w:tcPr>
                <w:tcW w:w="3129" w:type="dxa"/>
              </w:tcPr>
            </w:tcPrChange>
          </w:tcPr>
          <w:p w14:paraId="579FB07D" w14:textId="77777777" w:rsidR="000C4D5E" w:rsidRDefault="00B32960">
            <w:pPr>
              <w:rPr>
                <w:ins w:id="455" w:author="OPPO-Zonda" w:date="2024-11-07T09:46:00Z"/>
              </w:rPr>
            </w:pPr>
            <w:ins w:id="456" w:author="OPPO-Zonda" w:date="2024-11-07T09:46:00Z">
              <w:r>
                <w:rPr>
                  <w:rFonts w:hint="eastAsia"/>
                </w:rPr>
                <w:t>P</w:t>
              </w:r>
              <w:r>
                <w:t>robability threshold (%, note 2)</w:t>
              </w:r>
            </w:ins>
          </w:p>
        </w:tc>
        <w:tc>
          <w:tcPr>
            <w:tcW w:w="1571" w:type="dxa"/>
            <w:tcPrChange w:id="457" w:author="OPPO-Zonda" w:date="2024-11-07T09:50:00Z">
              <w:tcPr>
                <w:tcW w:w="1571" w:type="dxa"/>
              </w:tcPr>
            </w:tcPrChange>
          </w:tcPr>
          <w:p w14:paraId="579FB07E" w14:textId="77777777" w:rsidR="000C4D5E" w:rsidRDefault="00B32960">
            <w:pPr>
              <w:jc w:val="center"/>
              <w:rPr>
                <w:ins w:id="458" w:author="OPPO-Zonda" w:date="2024-11-07T09:46:00Z"/>
              </w:rPr>
            </w:pPr>
            <w:ins w:id="459" w:author="OPPO-Zonda" w:date="2024-11-07T09:49:00Z">
              <w:r>
                <w:t>8</w:t>
              </w:r>
            </w:ins>
            <w:ins w:id="460" w:author="OPPO-Zonda" w:date="2024-11-07T09:46:00Z">
              <w:r>
                <w:t>0%</w:t>
              </w:r>
            </w:ins>
          </w:p>
        </w:tc>
        <w:tc>
          <w:tcPr>
            <w:tcW w:w="3517" w:type="dxa"/>
            <w:tcPrChange w:id="461" w:author="OPPO-Zonda" w:date="2024-11-07T09:50:00Z">
              <w:tcPr>
                <w:tcW w:w="4099" w:type="dxa"/>
                <w:gridSpan w:val="2"/>
              </w:tcPr>
            </w:tcPrChange>
          </w:tcPr>
          <w:p w14:paraId="579FB07F" w14:textId="77777777" w:rsidR="000C4D5E" w:rsidRDefault="00B32960">
            <w:pPr>
              <w:jc w:val="left"/>
              <w:rPr>
                <w:ins w:id="462" w:author="OPPO-Zonda" w:date="2024-11-07T09:46:00Z"/>
              </w:rPr>
            </w:pPr>
            <w:ins w:id="463" w:author="OPPO-Zonda" w:date="2024-11-07T09:50:00Z">
              <w:r>
                <w:t xml:space="preserve">Open for more values </w:t>
              </w:r>
            </w:ins>
          </w:p>
        </w:tc>
      </w:tr>
    </w:tbl>
    <w:p w14:paraId="579FB081" w14:textId="77777777" w:rsidR="000C4D5E" w:rsidRDefault="00B32960">
      <w:pPr>
        <w:rPr>
          <w:ins w:id="464" w:author="OPPO-Zonda" w:date="2024-11-07T09:49:00Z"/>
          <w:i/>
          <w:iCs/>
        </w:rPr>
      </w:pPr>
      <w:ins w:id="465" w:author="OPPO-Zonda" w:date="2024-11-07T09:49:00Z">
        <w:r>
          <w:rPr>
            <w:rFonts w:hint="eastAsia"/>
            <w:i/>
            <w:iCs/>
          </w:rPr>
          <w:t>N</w:t>
        </w:r>
        <w:r>
          <w:rPr>
            <w:i/>
            <w:iCs/>
          </w:rPr>
          <w:t>ote1: parameters for indirect prediction</w:t>
        </w:r>
      </w:ins>
    </w:p>
    <w:p w14:paraId="579FB082" w14:textId="77777777" w:rsidR="000C4D5E" w:rsidRDefault="00B32960">
      <w:pPr>
        <w:rPr>
          <w:ins w:id="466" w:author="OPPO-Zonda" w:date="2024-11-07T09:40:00Z"/>
        </w:rPr>
      </w:pPr>
      <w:ins w:id="467" w:author="OPPO-Zonda" w:date="2024-11-07T09:49:00Z">
        <w:r>
          <w:rPr>
            <w:rFonts w:hint="eastAsia"/>
            <w:i/>
            <w:iCs/>
          </w:rPr>
          <w:t>N</w:t>
        </w:r>
        <w:r>
          <w:rPr>
            <w:i/>
            <w:iCs/>
          </w:rPr>
          <w:t>ote2: parameters for direct prediction</w:t>
        </w:r>
      </w:ins>
    </w:p>
    <w:p w14:paraId="579FB083" w14:textId="77777777" w:rsidR="000C4D5E" w:rsidRDefault="000C4D5E"/>
    <w:p w14:paraId="579FB084" w14:textId="77777777" w:rsidR="000C4D5E" w:rsidRDefault="00B32960">
      <w:r>
        <w:t xml:space="preserve">Similarly, for FR1 intra-frequency temporal domain case B, on top of the parameters in table 5.1-1 in [3], the parameters in following table </w:t>
      </w:r>
      <w:r>
        <w:t>2.1.3-2 can be also discussed:</w:t>
      </w:r>
    </w:p>
    <w:tbl>
      <w:tblPr>
        <w:tblStyle w:val="TableGrid"/>
        <w:tblW w:w="0" w:type="auto"/>
        <w:jc w:val="center"/>
        <w:tblLook w:val="04A0" w:firstRow="1" w:lastRow="0" w:firstColumn="1" w:lastColumn="0" w:noHBand="0" w:noVBand="1"/>
      </w:tblPr>
      <w:tblGrid>
        <w:gridCol w:w="3129"/>
        <w:gridCol w:w="2835"/>
      </w:tblGrid>
      <w:tr w:rsidR="000C4D5E" w14:paraId="579FB087" w14:textId="77777777">
        <w:trPr>
          <w:jc w:val="center"/>
        </w:trPr>
        <w:tc>
          <w:tcPr>
            <w:tcW w:w="3129" w:type="dxa"/>
          </w:tcPr>
          <w:p w14:paraId="579FB085" w14:textId="77777777" w:rsidR="000C4D5E" w:rsidRDefault="00B32960">
            <w:r>
              <w:rPr>
                <w:rFonts w:hint="eastAsia"/>
              </w:rPr>
              <w:t>P</w:t>
            </w:r>
            <w:r>
              <w:t>arameters</w:t>
            </w:r>
          </w:p>
        </w:tc>
        <w:tc>
          <w:tcPr>
            <w:tcW w:w="2835" w:type="dxa"/>
          </w:tcPr>
          <w:p w14:paraId="579FB086" w14:textId="77777777" w:rsidR="000C4D5E" w:rsidRDefault="00B32960">
            <w:pPr>
              <w:jc w:val="center"/>
            </w:pPr>
            <w:r>
              <w:t>Recommended value</w:t>
            </w:r>
          </w:p>
        </w:tc>
      </w:tr>
      <w:tr w:rsidR="000C4D5E" w14:paraId="579FB08A" w14:textId="77777777">
        <w:trPr>
          <w:jc w:val="center"/>
        </w:trPr>
        <w:tc>
          <w:tcPr>
            <w:tcW w:w="3129" w:type="dxa"/>
          </w:tcPr>
          <w:p w14:paraId="579FB088" w14:textId="77777777" w:rsidR="000C4D5E" w:rsidRDefault="00B32960">
            <w:r>
              <w:rPr>
                <w:rFonts w:hint="eastAsia"/>
              </w:rPr>
              <w:t>A</w:t>
            </w:r>
            <w:r>
              <w:t>3 event offset (</w:t>
            </w:r>
            <w:proofErr w:type="spellStart"/>
            <w:r>
              <w:t>db</w:t>
            </w:r>
            <w:proofErr w:type="spellEnd"/>
            <w:r>
              <w:t>)</w:t>
            </w:r>
          </w:p>
        </w:tc>
        <w:tc>
          <w:tcPr>
            <w:tcW w:w="2835" w:type="dxa"/>
          </w:tcPr>
          <w:p w14:paraId="579FB089" w14:textId="77777777" w:rsidR="000C4D5E" w:rsidRDefault="00B32960">
            <w:pPr>
              <w:jc w:val="center"/>
            </w:pPr>
            <w:r>
              <w:rPr>
                <w:rFonts w:hint="eastAsia"/>
              </w:rPr>
              <w:t>2</w:t>
            </w:r>
          </w:p>
        </w:tc>
      </w:tr>
      <w:tr w:rsidR="000C4D5E" w14:paraId="579FB08D" w14:textId="77777777">
        <w:trPr>
          <w:jc w:val="center"/>
        </w:trPr>
        <w:tc>
          <w:tcPr>
            <w:tcW w:w="3129" w:type="dxa"/>
          </w:tcPr>
          <w:p w14:paraId="579FB08B" w14:textId="77777777" w:rsidR="000C4D5E" w:rsidRDefault="00B32960">
            <w:r>
              <w:rPr>
                <w:rFonts w:hint="eastAsia"/>
              </w:rPr>
              <w:t>T</w:t>
            </w:r>
            <w:r>
              <w:t>TT (</w:t>
            </w:r>
            <w:proofErr w:type="spellStart"/>
            <w:r>
              <w:t>ms</w:t>
            </w:r>
            <w:proofErr w:type="spellEnd"/>
            <w:r>
              <w:t>)</w:t>
            </w:r>
          </w:p>
        </w:tc>
        <w:tc>
          <w:tcPr>
            <w:tcW w:w="2835" w:type="dxa"/>
          </w:tcPr>
          <w:p w14:paraId="579FB08C" w14:textId="77777777" w:rsidR="000C4D5E" w:rsidRDefault="00B32960">
            <w:pPr>
              <w:jc w:val="center"/>
            </w:pPr>
            <w:r>
              <w:t>160</w:t>
            </w:r>
          </w:p>
        </w:tc>
      </w:tr>
      <w:tr w:rsidR="000C4D5E" w14:paraId="579FB090" w14:textId="77777777">
        <w:trPr>
          <w:jc w:val="center"/>
        </w:trPr>
        <w:tc>
          <w:tcPr>
            <w:tcW w:w="3129" w:type="dxa"/>
          </w:tcPr>
          <w:p w14:paraId="579FB08E" w14:textId="77777777" w:rsidR="000C4D5E" w:rsidRDefault="00B32960">
            <w:r>
              <w:t>UE speed (km/h)</w:t>
            </w:r>
          </w:p>
        </w:tc>
        <w:tc>
          <w:tcPr>
            <w:tcW w:w="2835" w:type="dxa"/>
          </w:tcPr>
          <w:p w14:paraId="579FB08F" w14:textId="77777777" w:rsidR="000C4D5E" w:rsidRDefault="00B32960">
            <w:pPr>
              <w:jc w:val="center"/>
            </w:pPr>
            <w:r>
              <w:t>30</w:t>
            </w:r>
          </w:p>
        </w:tc>
      </w:tr>
      <w:tr w:rsidR="000C4D5E" w14:paraId="579FB093" w14:textId="77777777">
        <w:trPr>
          <w:jc w:val="center"/>
        </w:trPr>
        <w:tc>
          <w:tcPr>
            <w:tcW w:w="3129" w:type="dxa"/>
          </w:tcPr>
          <w:p w14:paraId="579FB091" w14:textId="77777777" w:rsidR="000C4D5E" w:rsidRDefault="00B32960">
            <w:r>
              <w:rPr>
                <w:rFonts w:hint="eastAsia"/>
              </w:rPr>
              <w:t>O</w:t>
            </w:r>
            <w:r>
              <w:t>W length (</w:t>
            </w:r>
            <w:proofErr w:type="spellStart"/>
            <w:r>
              <w:t>ms</w:t>
            </w:r>
            <w:proofErr w:type="spellEnd"/>
            <w:r>
              <w:t>)</w:t>
            </w:r>
          </w:p>
        </w:tc>
        <w:tc>
          <w:tcPr>
            <w:tcW w:w="2835" w:type="dxa"/>
          </w:tcPr>
          <w:p w14:paraId="579FB092" w14:textId="77777777" w:rsidR="000C4D5E" w:rsidRDefault="00B32960">
            <w:pPr>
              <w:jc w:val="center"/>
            </w:pPr>
            <w:r>
              <w:t>400</w:t>
            </w:r>
          </w:p>
        </w:tc>
      </w:tr>
      <w:tr w:rsidR="000C4D5E" w14:paraId="579FB096" w14:textId="77777777">
        <w:trPr>
          <w:jc w:val="center"/>
        </w:trPr>
        <w:tc>
          <w:tcPr>
            <w:tcW w:w="3129" w:type="dxa"/>
          </w:tcPr>
          <w:p w14:paraId="579FB094" w14:textId="77777777" w:rsidR="000C4D5E" w:rsidRDefault="00B32960">
            <w:r>
              <w:rPr>
                <w:rFonts w:hint="eastAsia"/>
              </w:rPr>
              <w:t>P</w:t>
            </w:r>
            <w:r>
              <w:t>W length (</w:t>
            </w:r>
            <w:proofErr w:type="spellStart"/>
            <w:r>
              <w:t>ms</w:t>
            </w:r>
            <w:proofErr w:type="spellEnd"/>
            <w:r>
              <w:t>)</w:t>
            </w:r>
          </w:p>
        </w:tc>
        <w:tc>
          <w:tcPr>
            <w:tcW w:w="2835" w:type="dxa"/>
          </w:tcPr>
          <w:p w14:paraId="579FB095" w14:textId="77777777" w:rsidR="000C4D5E" w:rsidRDefault="00B32960">
            <w:pPr>
              <w:jc w:val="center"/>
            </w:pPr>
            <w:r>
              <w:rPr>
                <w:rFonts w:hint="eastAsia"/>
              </w:rPr>
              <w:t>2</w:t>
            </w:r>
            <w:r>
              <w:t>00</w:t>
            </w:r>
          </w:p>
        </w:tc>
      </w:tr>
      <w:tr w:rsidR="000C4D5E" w14:paraId="579FB099" w14:textId="77777777">
        <w:trPr>
          <w:jc w:val="center"/>
        </w:trPr>
        <w:tc>
          <w:tcPr>
            <w:tcW w:w="3129" w:type="dxa"/>
          </w:tcPr>
          <w:p w14:paraId="579FB097" w14:textId="77777777" w:rsidR="000C4D5E" w:rsidRDefault="00B32960">
            <w:r>
              <w:rPr>
                <w:rFonts w:hint="eastAsia"/>
              </w:rPr>
              <w:t>M</w:t>
            </w:r>
            <w:r>
              <w:t>ax ETD (</w:t>
            </w:r>
            <w:proofErr w:type="spellStart"/>
            <w:r>
              <w:t>ms</w:t>
            </w:r>
            <w:proofErr w:type="spellEnd"/>
            <w:r>
              <w:t>, note1)</w:t>
            </w:r>
          </w:p>
        </w:tc>
        <w:tc>
          <w:tcPr>
            <w:tcW w:w="2835" w:type="dxa"/>
          </w:tcPr>
          <w:p w14:paraId="579FB098" w14:textId="77777777" w:rsidR="000C4D5E" w:rsidRDefault="00B32960">
            <w:pPr>
              <w:jc w:val="center"/>
            </w:pPr>
            <w:r>
              <w:t>40</w:t>
            </w:r>
          </w:p>
        </w:tc>
      </w:tr>
    </w:tbl>
    <w:p w14:paraId="579FB09A" w14:textId="77777777" w:rsidR="000C4D5E" w:rsidRDefault="00B32960">
      <w:pPr>
        <w:spacing w:beforeLines="50" w:before="120"/>
        <w:jc w:val="center"/>
      </w:pPr>
      <w:r>
        <w:t>Table 2.1.3-2 additional parameters for case B</w:t>
      </w:r>
    </w:p>
    <w:p w14:paraId="579FB09B" w14:textId="77777777" w:rsidR="000C4D5E" w:rsidRDefault="00B32960">
      <w:pPr>
        <w:rPr>
          <w:b/>
          <w:bCs/>
        </w:rPr>
      </w:pPr>
      <w:r>
        <w:rPr>
          <w:rFonts w:hint="eastAsia"/>
          <w:b/>
          <w:bCs/>
        </w:rPr>
        <w:lastRenderedPageBreak/>
        <w:t>Q</w:t>
      </w:r>
      <w:r>
        <w:rPr>
          <w:b/>
          <w:bCs/>
        </w:rPr>
        <w:t xml:space="preserve">uestion 10: For FR1 </w:t>
      </w:r>
      <w:r>
        <w:rPr>
          <w:b/>
          <w:bCs/>
        </w:rPr>
        <w:t>intra-frequency temporal domain case B, on the top of the parameters in table 5.1-1 in [3], can you agree with the recommended parameters and corresponding values in table 2.1.3-2? If you think any parameter is missed, please provide recommended value also.</w:t>
      </w:r>
    </w:p>
    <w:tbl>
      <w:tblPr>
        <w:tblStyle w:val="TableGrid"/>
        <w:tblW w:w="9776" w:type="dxa"/>
        <w:tblLook w:val="04A0" w:firstRow="1" w:lastRow="0" w:firstColumn="1" w:lastColumn="0" w:noHBand="0" w:noVBand="1"/>
      </w:tblPr>
      <w:tblGrid>
        <w:gridCol w:w="1555"/>
        <w:gridCol w:w="2409"/>
        <w:gridCol w:w="5812"/>
      </w:tblGrid>
      <w:tr w:rsidR="000C4D5E" w14:paraId="579FB09F" w14:textId="77777777">
        <w:tc>
          <w:tcPr>
            <w:tcW w:w="1555" w:type="dxa"/>
          </w:tcPr>
          <w:p w14:paraId="579FB09C"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09D"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09E" w14:textId="77777777" w:rsidR="000C4D5E" w:rsidRDefault="00B32960">
            <w:pPr>
              <w:spacing w:beforeLines="50" w:before="120"/>
              <w:rPr>
                <w:lang w:val="en-US"/>
              </w:rPr>
            </w:pPr>
            <w:r>
              <w:rPr>
                <w:rFonts w:hint="eastAsia"/>
                <w:lang w:val="en-US"/>
              </w:rPr>
              <w:t>C</w:t>
            </w:r>
            <w:r>
              <w:rPr>
                <w:lang w:val="en-US"/>
              </w:rPr>
              <w:t>omments</w:t>
            </w:r>
          </w:p>
        </w:tc>
      </w:tr>
      <w:tr w:rsidR="000C4D5E" w14:paraId="579FB0A7" w14:textId="77777777">
        <w:tc>
          <w:tcPr>
            <w:tcW w:w="1555" w:type="dxa"/>
          </w:tcPr>
          <w:p w14:paraId="579FB0A0"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0A1" w14:textId="77777777" w:rsidR="000C4D5E" w:rsidRDefault="00B32960">
            <w:pPr>
              <w:spacing w:beforeLines="50" w:before="120"/>
              <w:rPr>
                <w:lang w:val="en-US"/>
              </w:rPr>
            </w:pPr>
            <w:r>
              <w:rPr>
                <w:rFonts w:hint="eastAsia"/>
                <w:lang w:val="en-US"/>
              </w:rPr>
              <w:t>N</w:t>
            </w:r>
            <w:r>
              <w:rPr>
                <w:lang w:val="en-US"/>
              </w:rPr>
              <w:t>o for TTT and OW</w:t>
            </w:r>
            <w:r>
              <w:rPr>
                <w:rFonts w:hint="eastAsia"/>
                <w:lang w:val="en-US"/>
              </w:rPr>
              <w:t>，</w:t>
            </w:r>
          </w:p>
          <w:p w14:paraId="579FB0A2" w14:textId="77777777" w:rsidR="000C4D5E" w:rsidRDefault="00B32960">
            <w:pPr>
              <w:spacing w:beforeLines="50" w:before="120"/>
              <w:rPr>
                <w:lang w:val="en-US"/>
              </w:rPr>
            </w:pPr>
            <w:r>
              <w:rPr>
                <w:rFonts w:hint="eastAsia"/>
                <w:lang w:val="en-US"/>
              </w:rPr>
              <w:t>M</w:t>
            </w:r>
            <w:r>
              <w:rPr>
                <w:lang w:val="en-US"/>
              </w:rPr>
              <w:t>RRT should be added,</w:t>
            </w:r>
          </w:p>
          <w:p w14:paraId="579FB0A3" w14:textId="77777777" w:rsidR="000C4D5E" w:rsidRDefault="00B32960">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579FB0A4" w14:textId="77777777" w:rsidR="000C4D5E" w:rsidRDefault="00B32960">
            <w:pPr>
              <w:spacing w:beforeLines="50" w:before="120"/>
              <w:rPr>
                <w:lang w:val="en-US"/>
              </w:rPr>
            </w:pPr>
            <w:proofErr w:type="gramStart"/>
            <w:r>
              <w:rPr>
                <w:rFonts w:hint="eastAsia"/>
                <w:lang w:val="en-US"/>
              </w:rPr>
              <w:t>S</w:t>
            </w:r>
            <w:r>
              <w:rPr>
                <w:lang w:val="en-US"/>
              </w:rPr>
              <w:t>imilar to</w:t>
            </w:r>
            <w:proofErr w:type="gramEnd"/>
            <w:r>
              <w:rPr>
                <w:lang w:val="en-US"/>
              </w:rPr>
              <w:t xml:space="preserve"> Q9, the TTT should be set with two </w:t>
            </w:r>
            <w:r>
              <w:rPr>
                <w:rFonts w:hint="eastAsia"/>
                <w:lang w:val="en-US"/>
              </w:rPr>
              <w:t>typical</w:t>
            </w:r>
            <w:r>
              <w:rPr>
                <w:lang w:val="en-US"/>
              </w:rPr>
              <w:t xml:space="preserve"> </w:t>
            </w:r>
            <w:r>
              <w:rPr>
                <w:rFonts w:hint="eastAsia"/>
                <w:lang w:val="en-US"/>
              </w:rPr>
              <w:t>values</w:t>
            </w:r>
            <w:r>
              <w:rPr>
                <w:lang w:val="en-US"/>
              </w:rPr>
              <w:t xml:space="preserve"> rather than a single one.</w:t>
            </w:r>
          </w:p>
          <w:p w14:paraId="579FB0A5" w14:textId="77777777" w:rsidR="000C4D5E" w:rsidRDefault="00B32960">
            <w:pPr>
              <w:spacing w:beforeLines="50" w:before="120"/>
              <w:rPr>
                <w:lang w:val="en-US"/>
              </w:rPr>
            </w:pPr>
            <w:proofErr w:type="gramStart"/>
            <w:r>
              <w:rPr>
                <w:rFonts w:hint="eastAsia"/>
                <w:lang w:val="en-US"/>
              </w:rPr>
              <w:t>S</w:t>
            </w:r>
            <w:r>
              <w:rPr>
                <w:lang w:val="en-US"/>
              </w:rPr>
              <w:t>imilar to</w:t>
            </w:r>
            <w:proofErr w:type="gramEnd"/>
            <w:r>
              <w:rPr>
                <w:lang w:val="en-US"/>
              </w:rPr>
              <w:t xml:space="preserve"> Q9, the OW length does not need to be aligned.</w:t>
            </w:r>
          </w:p>
          <w:p w14:paraId="579FB0A6" w14:textId="77777777" w:rsidR="000C4D5E" w:rsidRDefault="00B32960">
            <w:pPr>
              <w:spacing w:beforeLines="50" w:before="120"/>
              <w:rPr>
                <w:lang w:val="en-US"/>
              </w:rPr>
            </w:pPr>
            <w:r>
              <w:rPr>
                <w:lang w:val="en-US"/>
              </w:rPr>
              <w:t>For case B, the MRRT should be aligned (e.g., 1/2).</w:t>
            </w:r>
          </w:p>
        </w:tc>
      </w:tr>
      <w:tr w:rsidR="000C4D5E" w14:paraId="579FB0AB" w14:textId="77777777">
        <w:tc>
          <w:tcPr>
            <w:tcW w:w="1555" w:type="dxa"/>
          </w:tcPr>
          <w:p w14:paraId="579FB0A8"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0A9"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0AA" w14:textId="77777777" w:rsidR="000C4D5E" w:rsidRDefault="000C4D5E">
            <w:pPr>
              <w:spacing w:beforeLines="50" w:before="120"/>
              <w:rPr>
                <w:lang w:val="en-US"/>
              </w:rPr>
            </w:pPr>
          </w:p>
        </w:tc>
      </w:tr>
      <w:tr w:rsidR="000C4D5E" w14:paraId="579FB0B0" w14:textId="77777777">
        <w:tc>
          <w:tcPr>
            <w:tcW w:w="1555" w:type="dxa"/>
          </w:tcPr>
          <w:p w14:paraId="579FB0AC"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0AD" w14:textId="77777777" w:rsidR="000C4D5E" w:rsidRDefault="00B32960">
            <w:pPr>
              <w:spacing w:beforeLines="50" w:before="120"/>
              <w:rPr>
                <w:rFonts w:eastAsia="Malgun Gothic"/>
                <w:lang w:val="en-US" w:eastAsia="ko-KR"/>
              </w:rPr>
            </w:pPr>
            <w:r>
              <w:rPr>
                <w:rFonts w:eastAsia="Malgun Gothic" w:hint="eastAsia"/>
                <w:lang w:val="en-US" w:eastAsia="ko-KR"/>
              </w:rPr>
              <w:t>No for OW,</w:t>
            </w:r>
          </w:p>
          <w:p w14:paraId="579FB0AE" w14:textId="77777777" w:rsidR="000C4D5E" w:rsidRDefault="00B32960">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579FB0AF" w14:textId="77777777" w:rsidR="000C4D5E" w:rsidRDefault="00B32960">
            <w:pPr>
              <w:spacing w:beforeLines="50" w:before="120"/>
              <w:rPr>
                <w:lang w:val="en-US"/>
              </w:rPr>
            </w:pPr>
            <w:r>
              <w:rPr>
                <w:rFonts w:eastAsia="Malgun Gothic"/>
                <w:lang w:val="en-US" w:eastAsia="ko-KR"/>
              </w:rPr>
              <w:t xml:space="preserve">OW can be up to companies. </w:t>
            </w:r>
          </w:p>
        </w:tc>
      </w:tr>
      <w:tr w:rsidR="000C4D5E" w14:paraId="579FB0B7" w14:textId="77777777">
        <w:tc>
          <w:tcPr>
            <w:tcW w:w="1555" w:type="dxa"/>
          </w:tcPr>
          <w:p w14:paraId="579FB0B1"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0B2" w14:textId="77777777" w:rsidR="000C4D5E" w:rsidRDefault="00B32960">
            <w:pPr>
              <w:spacing w:beforeLines="50" w:before="120"/>
              <w:rPr>
                <w:rFonts w:eastAsia="Malgun Gothic"/>
                <w:lang w:val="en-US" w:eastAsia="ko-KR"/>
              </w:rPr>
            </w:pPr>
            <w:r>
              <w:rPr>
                <w:lang w:val="en-US"/>
              </w:rPr>
              <w:t>OK as a minimum set, but see comments</w:t>
            </w:r>
          </w:p>
        </w:tc>
        <w:tc>
          <w:tcPr>
            <w:tcW w:w="5812" w:type="dxa"/>
          </w:tcPr>
          <w:p w14:paraId="579FB0B3" w14:textId="77777777" w:rsidR="000C4D5E" w:rsidRDefault="00B32960">
            <w:pPr>
              <w:spacing w:beforeLines="50" w:before="120"/>
              <w:rPr>
                <w:lang w:val="en-US"/>
              </w:rPr>
            </w:pPr>
            <w:r>
              <w:rPr>
                <w:lang w:val="en-US"/>
              </w:rPr>
              <w:t>We have similar comments as for the previous case, i.e.</w:t>
            </w:r>
          </w:p>
          <w:p w14:paraId="579FB0B4" w14:textId="77777777" w:rsidR="000C4D5E" w:rsidRDefault="00B32960">
            <w:pPr>
              <w:pStyle w:val="ListParagraph"/>
              <w:numPr>
                <w:ilvl w:val="0"/>
                <w:numId w:val="17"/>
              </w:numPr>
              <w:spacing w:beforeLines="50" w:before="120"/>
              <w:ind w:firstLineChars="0"/>
              <w:rPr>
                <w:lang w:val="en-US"/>
              </w:rPr>
            </w:pPr>
            <w:r>
              <w:rPr>
                <w:lang w:val="en-US"/>
              </w:rPr>
              <w:t xml:space="preserve">We should check more UE </w:t>
            </w:r>
            <w:r>
              <w:rPr>
                <w:lang w:val="en-US"/>
              </w:rPr>
              <w:t>speeds, i.e. 30, 60, 90 km/h</w:t>
            </w:r>
          </w:p>
          <w:p w14:paraId="579FB0B5" w14:textId="77777777" w:rsidR="000C4D5E" w:rsidRDefault="00B32960">
            <w:pPr>
              <w:pStyle w:val="ListParagraph"/>
              <w:numPr>
                <w:ilvl w:val="0"/>
                <w:numId w:val="17"/>
              </w:numPr>
              <w:spacing w:beforeLines="50" w:before="120"/>
              <w:ind w:firstLineChars="0"/>
              <w:rPr>
                <w:lang w:val="en-US"/>
              </w:rPr>
            </w:pPr>
            <w:r>
              <w:rPr>
                <w:lang w:val="en-US"/>
              </w:rPr>
              <w:t xml:space="preserve">We should check also an additional PW length, e.g. 600 </w:t>
            </w:r>
            <w:proofErr w:type="spellStart"/>
            <w:r>
              <w:rPr>
                <w:lang w:val="en-US"/>
              </w:rPr>
              <w:t>ms</w:t>
            </w:r>
            <w:proofErr w:type="spellEnd"/>
          </w:p>
          <w:p w14:paraId="579FB0B6" w14:textId="77777777" w:rsidR="000C4D5E" w:rsidRDefault="00B32960">
            <w:pPr>
              <w:pStyle w:val="ListParagraph"/>
              <w:numPr>
                <w:ilvl w:val="0"/>
                <w:numId w:val="17"/>
              </w:numPr>
              <w:spacing w:beforeLines="50" w:before="120"/>
              <w:ind w:firstLineChars="0"/>
              <w:rPr>
                <w:lang w:val="en-US"/>
              </w:rPr>
            </w:pPr>
            <w:r>
              <w:rPr>
                <w:lang w:val="en-US"/>
              </w:rPr>
              <w:t xml:space="preserve">It would be also useful to check with different TTT </w:t>
            </w:r>
            <w:proofErr w:type="gramStart"/>
            <w:r>
              <w:rPr>
                <w:lang w:val="en-US"/>
              </w:rPr>
              <w:t>values</w:t>
            </w:r>
            <w:proofErr w:type="gramEnd"/>
            <w:r>
              <w:rPr>
                <w:lang w:val="en-US"/>
              </w:rPr>
              <w:t xml:space="preserve"> but this can be lower priority.</w:t>
            </w:r>
          </w:p>
        </w:tc>
      </w:tr>
      <w:tr w:rsidR="000C4D5E" w14:paraId="579FB0BD" w14:textId="77777777">
        <w:tc>
          <w:tcPr>
            <w:tcW w:w="1555" w:type="dxa"/>
          </w:tcPr>
          <w:p w14:paraId="579FB0B8" w14:textId="77777777" w:rsidR="000C4D5E" w:rsidRDefault="00B32960">
            <w:pPr>
              <w:spacing w:beforeLines="50" w:before="120"/>
              <w:rPr>
                <w:lang w:val="en-US"/>
              </w:rPr>
            </w:pPr>
            <w:r>
              <w:rPr>
                <w:lang w:val="en-US"/>
              </w:rPr>
              <w:t>Apple</w:t>
            </w:r>
          </w:p>
        </w:tc>
        <w:tc>
          <w:tcPr>
            <w:tcW w:w="2409" w:type="dxa"/>
          </w:tcPr>
          <w:p w14:paraId="579FB0B9" w14:textId="77777777" w:rsidR="000C4D5E" w:rsidRDefault="00B32960">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579FB0BA" w14:textId="77777777" w:rsidR="000C4D5E" w:rsidRDefault="00B32960">
            <w:pPr>
              <w:pStyle w:val="ListParagraph"/>
              <w:numPr>
                <w:ilvl w:val="0"/>
                <w:numId w:val="18"/>
              </w:numPr>
              <w:spacing w:beforeLines="50" w:before="120"/>
              <w:ind w:firstLineChars="0"/>
              <w:rPr>
                <w:lang w:val="en-US"/>
              </w:rPr>
            </w:pPr>
            <w:r>
              <w:rPr>
                <w:lang w:val="en-US"/>
              </w:rPr>
              <w:t xml:space="preserve">We prefer TTT of 320ms as this is </w:t>
            </w:r>
            <w:r>
              <w:rPr>
                <w:lang w:val="en-US"/>
              </w:rPr>
              <w:t>what’s commonly used in the field.</w:t>
            </w:r>
          </w:p>
          <w:p w14:paraId="579FB0BB" w14:textId="77777777" w:rsidR="000C4D5E" w:rsidRDefault="00B32960">
            <w:pPr>
              <w:pStyle w:val="ListParagraph"/>
              <w:numPr>
                <w:ilvl w:val="0"/>
                <w:numId w:val="18"/>
              </w:numPr>
              <w:spacing w:beforeLines="50" w:before="120"/>
              <w:ind w:firstLineChars="0"/>
              <w:rPr>
                <w:lang w:val="en-US"/>
              </w:rPr>
            </w:pPr>
            <w:r>
              <w:rPr>
                <w:lang w:val="en-US"/>
              </w:rPr>
              <w:t xml:space="preserve">PW should be much longer (at least up to 1s, maybe up to 2s actually), and we need a few values. </w:t>
            </w:r>
          </w:p>
          <w:p w14:paraId="579FB0BC" w14:textId="77777777" w:rsidR="000C4D5E" w:rsidRDefault="00B32960">
            <w:pPr>
              <w:spacing w:beforeLines="50" w:before="120"/>
              <w:rPr>
                <w:lang w:val="en-US"/>
              </w:rPr>
            </w:pPr>
            <w:r>
              <w:rPr>
                <w:lang w:val="en-US"/>
              </w:rPr>
              <w:t>No need to use “Max ETD”</w:t>
            </w:r>
          </w:p>
        </w:tc>
      </w:tr>
      <w:tr w:rsidR="000C4D5E" w14:paraId="579FB0C1" w14:textId="77777777">
        <w:tc>
          <w:tcPr>
            <w:tcW w:w="1555" w:type="dxa"/>
          </w:tcPr>
          <w:p w14:paraId="579FB0BE" w14:textId="77777777" w:rsidR="000C4D5E" w:rsidRDefault="00B32960">
            <w:pPr>
              <w:spacing w:beforeLines="50" w:before="120"/>
              <w:rPr>
                <w:lang w:val="en-US"/>
              </w:rPr>
            </w:pPr>
            <w:proofErr w:type="spellStart"/>
            <w:r>
              <w:t>Mediatek</w:t>
            </w:r>
            <w:proofErr w:type="spellEnd"/>
          </w:p>
        </w:tc>
        <w:tc>
          <w:tcPr>
            <w:tcW w:w="2409" w:type="dxa"/>
          </w:tcPr>
          <w:p w14:paraId="579FB0BF" w14:textId="77777777" w:rsidR="000C4D5E" w:rsidRDefault="00B32960">
            <w:pPr>
              <w:spacing w:beforeLines="50" w:before="120"/>
              <w:rPr>
                <w:lang w:val="en-US"/>
              </w:rPr>
            </w:pPr>
            <w:r>
              <w:t>No for TTT and OW</w:t>
            </w:r>
          </w:p>
        </w:tc>
        <w:tc>
          <w:tcPr>
            <w:tcW w:w="5812" w:type="dxa"/>
          </w:tcPr>
          <w:p w14:paraId="579FB0C0" w14:textId="77777777" w:rsidR="000C4D5E" w:rsidRDefault="00B32960">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0C4D5E" w14:paraId="579FB0C5" w14:textId="77777777">
        <w:tc>
          <w:tcPr>
            <w:tcW w:w="1555" w:type="dxa"/>
          </w:tcPr>
          <w:p w14:paraId="579FB0C2" w14:textId="77777777" w:rsidR="000C4D5E" w:rsidRDefault="00B32960">
            <w:pPr>
              <w:spacing w:beforeLines="50" w:before="120"/>
            </w:pPr>
            <w:r>
              <w:rPr>
                <w:rFonts w:hint="eastAsia"/>
              </w:rPr>
              <w:t>Z</w:t>
            </w:r>
            <w:r>
              <w:t>TE</w:t>
            </w:r>
          </w:p>
        </w:tc>
        <w:tc>
          <w:tcPr>
            <w:tcW w:w="2409" w:type="dxa"/>
          </w:tcPr>
          <w:p w14:paraId="579FB0C3" w14:textId="77777777" w:rsidR="000C4D5E" w:rsidRDefault="00B32960">
            <w:pPr>
              <w:spacing w:beforeLines="50" w:before="120"/>
            </w:pPr>
            <w:r>
              <w:rPr>
                <w:rFonts w:hint="eastAsia"/>
              </w:rPr>
              <w:t>N</w:t>
            </w:r>
            <w:r>
              <w:t>o for TTT</w:t>
            </w:r>
          </w:p>
        </w:tc>
        <w:tc>
          <w:tcPr>
            <w:tcW w:w="5812" w:type="dxa"/>
          </w:tcPr>
          <w:p w14:paraId="579FB0C4" w14:textId="77777777" w:rsidR="000C4D5E" w:rsidRDefault="00B32960">
            <w:pPr>
              <w:spacing w:beforeLines="50" w:before="120"/>
            </w:pPr>
            <w:r>
              <w:t xml:space="preserve">We suggest </w:t>
            </w:r>
            <w:proofErr w:type="gramStart"/>
            <w:r>
              <w:t>to consider</w:t>
            </w:r>
            <w:proofErr w:type="gramEnd"/>
            <w:r>
              <w:t xml:space="preserve"> 320ms TTT, which is a typical value in reality.</w:t>
            </w:r>
          </w:p>
        </w:tc>
      </w:tr>
      <w:tr w:rsidR="000C4D5E" w14:paraId="579FB0CA" w14:textId="77777777">
        <w:tc>
          <w:tcPr>
            <w:tcW w:w="1555" w:type="dxa"/>
          </w:tcPr>
          <w:p w14:paraId="579FB0C6"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0C7" w14:textId="77777777" w:rsidR="000C4D5E" w:rsidRDefault="00B32960">
            <w:pPr>
              <w:spacing w:beforeLines="50" w:before="120"/>
              <w:rPr>
                <w:rFonts w:eastAsiaTheme="minorEastAsia"/>
                <w:lang w:val="en-US"/>
              </w:rPr>
            </w:pPr>
            <w:r>
              <w:rPr>
                <w:rFonts w:eastAsia="Malgun Gothic" w:hint="eastAsia"/>
                <w:lang w:val="en-US"/>
              </w:rPr>
              <w:t>No for OW/PW,</w:t>
            </w:r>
          </w:p>
          <w:p w14:paraId="579FB0C8" w14:textId="77777777" w:rsidR="000C4D5E" w:rsidRDefault="00B32960">
            <w:pPr>
              <w:spacing w:beforeLines="50" w:before="120"/>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for others</w:t>
            </w:r>
          </w:p>
        </w:tc>
        <w:tc>
          <w:tcPr>
            <w:tcW w:w="5812" w:type="dxa"/>
          </w:tcPr>
          <w:p w14:paraId="579FB0C9" w14:textId="77777777" w:rsidR="000C4D5E" w:rsidRDefault="00B32960">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0C4D5E" w14:paraId="579FB0CE" w14:textId="77777777">
        <w:tc>
          <w:tcPr>
            <w:tcW w:w="1555" w:type="dxa"/>
          </w:tcPr>
          <w:p w14:paraId="579FB0CB" w14:textId="77777777" w:rsidR="000C4D5E" w:rsidRDefault="00B32960">
            <w:pPr>
              <w:spacing w:beforeLines="50" w:before="120"/>
              <w:rPr>
                <w:rFonts w:eastAsia="Malgun Gothic"/>
                <w:lang w:val="en-US"/>
              </w:rPr>
            </w:pPr>
            <w:r>
              <w:rPr>
                <w:lang w:val="en-US"/>
              </w:rPr>
              <w:t>Ericsson</w:t>
            </w:r>
          </w:p>
        </w:tc>
        <w:tc>
          <w:tcPr>
            <w:tcW w:w="2409" w:type="dxa"/>
          </w:tcPr>
          <w:p w14:paraId="579FB0CC" w14:textId="77777777" w:rsidR="000C4D5E" w:rsidRDefault="00B32960">
            <w:pPr>
              <w:spacing w:beforeLines="50" w:before="120"/>
              <w:rPr>
                <w:rFonts w:eastAsia="Malgun Gothic"/>
                <w:lang w:val="en-US"/>
              </w:rPr>
            </w:pPr>
            <w:r>
              <w:rPr>
                <w:lang w:val="en-US"/>
              </w:rPr>
              <w:t>No strong view</w:t>
            </w:r>
          </w:p>
        </w:tc>
        <w:tc>
          <w:tcPr>
            <w:tcW w:w="5812" w:type="dxa"/>
          </w:tcPr>
          <w:p w14:paraId="579FB0CD" w14:textId="77777777" w:rsidR="000C4D5E" w:rsidRDefault="000C4D5E">
            <w:pPr>
              <w:spacing w:beforeLines="50" w:before="120"/>
              <w:rPr>
                <w:rFonts w:eastAsia="Malgun Gothic"/>
                <w:lang w:val="en-US"/>
              </w:rPr>
            </w:pPr>
          </w:p>
        </w:tc>
      </w:tr>
      <w:tr w:rsidR="000C4D5E" w14:paraId="579FB0D2" w14:textId="77777777">
        <w:tc>
          <w:tcPr>
            <w:tcW w:w="1555" w:type="dxa"/>
          </w:tcPr>
          <w:p w14:paraId="579FB0CF" w14:textId="77777777" w:rsidR="000C4D5E" w:rsidRDefault="00B32960">
            <w:pPr>
              <w:spacing w:beforeLines="50" w:before="120"/>
            </w:pPr>
            <w:r>
              <w:rPr>
                <w:lang w:val="en-US"/>
              </w:rPr>
              <w:t>Interdigital</w:t>
            </w:r>
          </w:p>
        </w:tc>
        <w:tc>
          <w:tcPr>
            <w:tcW w:w="2409" w:type="dxa"/>
          </w:tcPr>
          <w:p w14:paraId="579FB0D0" w14:textId="77777777" w:rsidR="000C4D5E" w:rsidRDefault="00B32960">
            <w:pPr>
              <w:spacing w:beforeLines="50" w:before="120"/>
            </w:pPr>
            <w:r>
              <w:rPr>
                <w:lang w:val="en-US"/>
              </w:rPr>
              <w:t>See comments</w:t>
            </w:r>
          </w:p>
        </w:tc>
        <w:tc>
          <w:tcPr>
            <w:tcW w:w="5812" w:type="dxa"/>
          </w:tcPr>
          <w:p w14:paraId="579FB0D1" w14:textId="77777777" w:rsidR="000C4D5E" w:rsidRDefault="00B32960">
            <w:pPr>
              <w:spacing w:beforeLines="50" w:before="120"/>
            </w:pPr>
            <w:r>
              <w:rPr>
                <w:lang w:val="en-US"/>
              </w:rPr>
              <w:t xml:space="preserve">Same comment as previous question regarding TTT. Companies are free to try different </w:t>
            </w:r>
            <w:r>
              <w:rPr>
                <w:lang w:val="en-US"/>
              </w:rPr>
              <w:t xml:space="preserve">OWs/PWs. </w:t>
            </w:r>
            <w:proofErr w:type="gramStart"/>
            <w:r>
              <w:rPr>
                <w:lang w:val="en-US"/>
              </w:rPr>
              <w:t>Yes</w:t>
            </w:r>
            <w:proofErr w:type="gramEnd"/>
            <w:r>
              <w:rPr>
                <w:lang w:val="en-US"/>
              </w:rPr>
              <w:t xml:space="preserve"> for the other parameters.</w:t>
            </w:r>
          </w:p>
        </w:tc>
      </w:tr>
      <w:tr w:rsidR="000C4D5E" w14:paraId="579FB0D6" w14:textId="77777777">
        <w:tc>
          <w:tcPr>
            <w:tcW w:w="1555" w:type="dxa"/>
          </w:tcPr>
          <w:p w14:paraId="579FB0D3" w14:textId="77777777" w:rsidR="000C4D5E" w:rsidRDefault="00B32960">
            <w:pPr>
              <w:spacing w:beforeLines="50" w:before="120"/>
              <w:rPr>
                <w:lang w:val="en-US"/>
              </w:rPr>
            </w:pPr>
            <w:ins w:id="468" w:author="Nokia (Endrit)" w:date="2024-11-06T18:04:00Z">
              <w:r>
                <w:rPr>
                  <w:lang w:val="en-US"/>
                </w:rPr>
                <w:t>Nokia</w:t>
              </w:r>
            </w:ins>
          </w:p>
        </w:tc>
        <w:tc>
          <w:tcPr>
            <w:tcW w:w="2409" w:type="dxa"/>
          </w:tcPr>
          <w:p w14:paraId="579FB0D4" w14:textId="77777777" w:rsidR="000C4D5E" w:rsidRDefault="00B32960">
            <w:pPr>
              <w:spacing w:beforeLines="50" w:before="120"/>
              <w:rPr>
                <w:lang w:val="en-US"/>
              </w:rPr>
            </w:pPr>
            <w:ins w:id="469" w:author="Nokia (Endrit)" w:date="2024-11-06T18:04:00Z">
              <w:r>
                <w:rPr>
                  <w:lang w:val="en-US"/>
                </w:rPr>
                <w:t>Yes</w:t>
              </w:r>
            </w:ins>
          </w:p>
        </w:tc>
        <w:tc>
          <w:tcPr>
            <w:tcW w:w="5812" w:type="dxa"/>
          </w:tcPr>
          <w:p w14:paraId="579FB0D5" w14:textId="77777777" w:rsidR="000C4D5E" w:rsidRDefault="00B32960">
            <w:pPr>
              <w:spacing w:beforeLines="50" w:before="120"/>
              <w:rPr>
                <w:rFonts w:eastAsia="Malgun Gothic"/>
                <w:lang w:val="en-US"/>
              </w:rPr>
            </w:pPr>
            <w:ins w:id="470" w:author="Nokia (Endrit)" w:date="2024-11-06T18:04:00Z">
              <w:r>
                <w:rPr>
                  <w:rFonts w:eastAsia="Malgun Gothic"/>
                  <w:lang w:val="en-US"/>
                </w:rPr>
                <w:t>Does the UE speed have to be different though?</w:t>
              </w:r>
            </w:ins>
          </w:p>
        </w:tc>
      </w:tr>
      <w:tr w:rsidR="000C4D5E" w14:paraId="579FB0DB" w14:textId="77777777">
        <w:tc>
          <w:tcPr>
            <w:tcW w:w="1555" w:type="dxa"/>
            <w:shd w:val="clear" w:color="auto" w:fill="auto"/>
          </w:tcPr>
          <w:p w14:paraId="579FB0D7" w14:textId="77777777" w:rsidR="000C4D5E" w:rsidRDefault="00B32960">
            <w:pPr>
              <w:spacing w:beforeLines="50" w:before="120"/>
              <w:rPr>
                <w:lang w:val="en-US"/>
              </w:rPr>
            </w:pPr>
            <w:r>
              <w:rPr>
                <w:rFonts w:eastAsia="Malgun Gothic" w:hint="eastAsia"/>
                <w:lang w:val="en-US"/>
              </w:rPr>
              <w:t>C</w:t>
            </w:r>
            <w:r>
              <w:rPr>
                <w:rFonts w:hint="eastAsia"/>
                <w:lang w:val="en-US"/>
              </w:rPr>
              <w:t>MCC</w:t>
            </w:r>
          </w:p>
        </w:tc>
        <w:tc>
          <w:tcPr>
            <w:tcW w:w="2409" w:type="dxa"/>
            <w:shd w:val="clear" w:color="auto" w:fill="auto"/>
          </w:tcPr>
          <w:p w14:paraId="579FB0D8" w14:textId="77777777" w:rsidR="000C4D5E" w:rsidRDefault="00B32960">
            <w:pPr>
              <w:spacing w:beforeLines="50" w:before="120"/>
              <w:rPr>
                <w:rFonts w:eastAsiaTheme="minorEastAsia"/>
                <w:lang w:val="en-US"/>
              </w:rPr>
            </w:pPr>
            <w:r>
              <w:rPr>
                <w:rFonts w:eastAsia="Malgun Gothic" w:hint="eastAsia"/>
                <w:lang w:val="en-US"/>
              </w:rPr>
              <w:t>No for OW/PW</w:t>
            </w:r>
          </w:p>
          <w:p w14:paraId="579FB0D9" w14:textId="77777777" w:rsidR="000C4D5E" w:rsidRDefault="00B32960">
            <w:pPr>
              <w:spacing w:beforeLines="50" w:before="120"/>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for others</w:t>
            </w:r>
          </w:p>
        </w:tc>
        <w:tc>
          <w:tcPr>
            <w:tcW w:w="5812" w:type="dxa"/>
            <w:shd w:val="clear" w:color="auto" w:fill="auto"/>
          </w:tcPr>
          <w:p w14:paraId="579FB0DA" w14:textId="77777777" w:rsidR="000C4D5E" w:rsidRDefault="00B32960">
            <w:pPr>
              <w:spacing w:beforeLines="50" w:before="120"/>
              <w:rPr>
                <w:rFonts w:eastAsia="Malgun Gothic"/>
                <w:lang w:val="en-US"/>
              </w:rPr>
            </w:pPr>
            <w:r>
              <w:rPr>
                <w:rFonts w:eastAsia="Malgun Gothic" w:hint="eastAsia"/>
                <w:lang w:val="en-US"/>
              </w:rPr>
              <w:t>We share the similar view that it can be up to UE to decide the OW length</w:t>
            </w:r>
            <w:r>
              <w:rPr>
                <w:rFonts w:hint="eastAsia"/>
                <w:lang w:val="en-US"/>
              </w:rPr>
              <w:t xml:space="preserve"> and </w:t>
            </w:r>
            <w:r>
              <w:rPr>
                <w:rFonts w:eastAsia="Malgun Gothic" w:hint="eastAsia"/>
                <w:lang w:val="en-US"/>
              </w:rPr>
              <w:t>companies can choose values and report.</w:t>
            </w:r>
          </w:p>
        </w:tc>
      </w:tr>
      <w:tr w:rsidR="00556909" w14:paraId="19E18A6B" w14:textId="77777777">
        <w:tc>
          <w:tcPr>
            <w:tcW w:w="1555" w:type="dxa"/>
            <w:shd w:val="clear" w:color="auto" w:fill="auto"/>
          </w:tcPr>
          <w:p w14:paraId="7C7BE7F5" w14:textId="1567A670" w:rsidR="00556909" w:rsidRDefault="00556909" w:rsidP="00556909">
            <w:pPr>
              <w:spacing w:beforeLines="50" w:before="120"/>
              <w:rPr>
                <w:rFonts w:eastAsia="Malgun Gothic" w:hint="eastAsia"/>
                <w:lang w:val="en-US"/>
              </w:rPr>
            </w:pPr>
            <w:r>
              <w:rPr>
                <w:lang w:val="en-US"/>
              </w:rPr>
              <w:t>Qualcomm</w:t>
            </w:r>
          </w:p>
        </w:tc>
        <w:tc>
          <w:tcPr>
            <w:tcW w:w="2409" w:type="dxa"/>
            <w:shd w:val="clear" w:color="auto" w:fill="auto"/>
          </w:tcPr>
          <w:p w14:paraId="387E9818" w14:textId="4468D554" w:rsidR="00556909" w:rsidRDefault="00556909" w:rsidP="00556909">
            <w:pPr>
              <w:spacing w:beforeLines="50" w:before="120"/>
              <w:rPr>
                <w:rFonts w:eastAsia="Malgun Gothic" w:hint="eastAsia"/>
                <w:lang w:val="en-US"/>
              </w:rPr>
            </w:pPr>
            <w:r>
              <w:rPr>
                <w:lang w:val="en-US"/>
              </w:rPr>
              <w:t>Yes, with modifications for some parameters as discussed in the comments</w:t>
            </w:r>
          </w:p>
        </w:tc>
        <w:tc>
          <w:tcPr>
            <w:tcW w:w="5812" w:type="dxa"/>
            <w:shd w:val="clear" w:color="auto" w:fill="auto"/>
          </w:tcPr>
          <w:p w14:paraId="04CCCBAA" w14:textId="77777777" w:rsidR="00556909" w:rsidRDefault="00556909" w:rsidP="00556909">
            <w:pPr>
              <w:spacing w:beforeLines="50" w:before="120"/>
              <w:rPr>
                <w:lang w:val="en-US"/>
              </w:rPr>
            </w:pPr>
            <w:r w:rsidRPr="004512AA">
              <w:rPr>
                <w:b/>
                <w:bCs/>
                <w:lang w:val="en-US"/>
              </w:rPr>
              <w:t>TTT (</w:t>
            </w:r>
            <w:proofErr w:type="spellStart"/>
            <w:r w:rsidRPr="004512AA">
              <w:rPr>
                <w:b/>
                <w:bCs/>
                <w:lang w:val="en-US"/>
              </w:rPr>
              <w:t>ms</w:t>
            </w:r>
            <w:proofErr w:type="spellEnd"/>
            <w:r w:rsidRPr="004512AA">
              <w:rPr>
                <w:b/>
                <w:bCs/>
                <w:lang w:val="en-US"/>
              </w:rPr>
              <w:t>):</w:t>
            </w:r>
            <w:r>
              <w:rPr>
                <w:lang w:val="en-US"/>
              </w:rPr>
              <w:t xml:space="preserve"> Additional value of 80ms (considering higher UE speeds) </w:t>
            </w:r>
          </w:p>
          <w:p w14:paraId="3FADEB8F" w14:textId="77777777" w:rsidR="00556909" w:rsidRDefault="00556909" w:rsidP="00556909">
            <w:pPr>
              <w:spacing w:beforeLines="50" w:before="120"/>
              <w:rPr>
                <w:lang w:val="en-US"/>
              </w:rPr>
            </w:pPr>
            <w:r w:rsidRPr="004512AA">
              <w:rPr>
                <w:b/>
                <w:bCs/>
                <w:lang w:val="en-US"/>
              </w:rPr>
              <w:t>UE speed (km/h):</w:t>
            </w:r>
            <w:r>
              <w:rPr>
                <w:lang w:val="en-US"/>
              </w:rPr>
              <w:t xml:space="preserve"> Additional value of 60km/h (higher UE speed)</w:t>
            </w:r>
          </w:p>
          <w:p w14:paraId="0E32ACA3" w14:textId="77777777" w:rsidR="00556909" w:rsidRDefault="00556909" w:rsidP="00556909">
            <w:pPr>
              <w:spacing w:beforeLines="50" w:before="120"/>
              <w:rPr>
                <w:lang w:val="en-US"/>
              </w:rPr>
            </w:pPr>
            <w:r w:rsidRPr="004512AA">
              <w:rPr>
                <w:b/>
                <w:bCs/>
                <w:lang w:val="en-US"/>
              </w:rPr>
              <w:lastRenderedPageBreak/>
              <w:t>OW length (</w:t>
            </w:r>
            <w:proofErr w:type="spellStart"/>
            <w:r w:rsidRPr="004512AA">
              <w:rPr>
                <w:b/>
                <w:bCs/>
                <w:lang w:val="en-US"/>
              </w:rPr>
              <w:t>ms</w:t>
            </w:r>
            <w:proofErr w:type="spellEnd"/>
            <w:r w:rsidRPr="004512AA">
              <w:rPr>
                <w:b/>
                <w:bCs/>
                <w:lang w:val="en-US"/>
              </w:rPr>
              <w:t>):</w:t>
            </w:r>
            <w:r>
              <w:rPr>
                <w:lang w:val="en-US"/>
              </w:rPr>
              <w:t xml:space="preserve"> Should be left up to companies to choose</w:t>
            </w:r>
          </w:p>
          <w:p w14:paraId="49159AF8" w14:textId="77777777" w:rsidR="00556909" w:rsidRDefault="00556909" w:rsidP="00556909">
            <w:pPr>
              <w:spacing w:beforeLines="50" w:before="120"/>
              <w:rPr>
                <w:lang w:val="en-US"/>
              </w:rPr>
            </w:pPr>
            <w:r w:rsidRPr="004512AA">
              <w:rPr>
                <w:b/>
                <w:bCs/>
                <w:lang w:val="en-US"/>
              </w:rPr>
              <w:t>PW length (</w:t>
            </w:r>
            <w:proofErr w:type="spellStart"/>
            <w:r w:rsidRPr="004512AA">
              <w:rPr>
                <w:b/>
                <w:bCs/>
                <w:lang w:val="en-US"/>
              </w:rPr>
              <w:t>ms</w:t>
            </w:r>
            <w:proofErr w:type="spellEnd"/>
            <w:r w:rsidRPr="004512AA">
              <w:rPr>
                <w:b/>
                <w:bCs/>
                <w:lang w:val="en-US"/>
              </w:rPr>
              <w:t>):</w:t>
            </w:r>
            <w:r>
              <w:rPr>
                <w:lang w:val="en-US"/>
              </w:rPr>
              <w:t xml:space="preserve"> Additional value of 400ms (for FR1, it is possible to predict for longer time into the future with good MAE error)</w:t>
            </w:r>
          </w:p>
          <w:p w14:paraId="6B9DA576" w14:textId="77777777" w:rsidR="00556909" w:rsidRDefault="00556909" w:rsidP="00556909">
            <w:pPr>
              <w:spacing w:beforeLines="50" w:before="120"/>
              <w:rPr>
                <w:rFonts w:eastAsia="Malgun Gothic" w:hint="eastAsia"/>
                <w:lang w:val="en-US"/>
              </w:rPr>
            </w:pPr>
          </w:p>
        </w:tc>
      </w:tr>
    </w:tbl>
    <w:p w14:paraId="579FB0DC" w14:textId="77777777" w:rsidR="000C4D5E" w:rsidRDefault="00B32960">
      <w:pPr>
        <w:spacing w:beforeLines="50" w:before="120"/>
        <w:rPr>
          <w:ins w:id="471" w:author="OPPO-Zonda" w:date="2024-11-07T09:55:00Z"/>
        </w:rPr>
      </w:pPr>
      <w:ins w:id="472" w:author="OPPO-Zonda" w:date="2024-11-07T09:55:00Z">
        <w:r>
          <w:rPr>
            <w:rFonts w:hint="eastAsia"/>
          </w:rPr>
          <w:lastRenderedPageBreak/>
          <w:t>S</w:t>
        </w:r>
        <w:r>
          <w:t>ummary: In general people are bit open for the parameters. Here is the detail situation:</w:t>
        </w:r>
      </w:ins>
    </w:p>
    <w:tbl>
      <w:tblPr>
        <w:tblStyle w:val="TableGrid"/>
        <w:tblW w:w="0" w:type="auto"/>
        <w:jc w:val="center"/>
        <w:tblLook w:val="04A0" w:firstRow="1" w:lastRow="0" w:firstColumn="1" w:lastColumn="0" w:noHBand="0" w:noVBand="1"/>
        <w:tblPrChange w:id="473" w:author="OPPO-Zonda" w:date="2024-11-07T09:55:00Z">
          <w:tblPr>
            <w:tblStyle w:val="TableGrid"/>
            <w:tblW w:w="0" w:type="auto"/>
            <w:jc w:val="center"/>
            <w:tblLook w:val="04A0" w:firstRow="1" w:lastRow="0" w:firstColumn="1" w:lastColumn="0" w:noHBand="0" w:noVBand="1"/>
          </w:tblPr>
        </w:tblPrChange>
      </w:tblPr>
      <w:tblGrid>
        <w:gridCol w:w="3129"/>
        <w:gridCol w:w="1969"/>
        <w:gridCol w:w="3701"/>
        <w:tblGridChange w:id="474">
          <w:tblGrid>
            <w:gridCol w:w="3129"/>
            <w:gridCol w:w="1969"/>
            <w:gridCol w:w="866"/>
            <w:gridCol w:w="2835"/>
          </w:tblGrid>
        </w:tblGridChange>
      </w:tblGrid>
      <w:tr w:rsidR="000C4D5E" w14:paraId="579FB0E0" w14:textId="77777777" w:rsidTr="000C4D5E">
        <w:trPr>
          <w:jc w:val="center"/>
          <w:ins w:id="475" w:author="OPPO-Zonda" w:date="2024-11-07T09:55:00Z"/>
          <w:trPrChange w:id="476" w:author="OPPO-Zonda" w:date="2024-11-07T09:55:00Z">
            <w:trPr>
              <w:jc w:val="center"/>
            </w:trPr>
          </w:trPrChange>
        </w:trPr>
        <w:tc>
          <w:tcPr>
            <w:tcW w:w="3129" w:type="dxa"/>
            <w:tcPrChange w:id="477" w:author="OPPO-Zonda" w:date="2024-11-07T09:55:00Z">
              <w:tcPr>
                <w:tcW w:w="3129" w:type="dxa"/>
              </w:tcPr>
            </w:tcPrChange>
          </w:tcPr>
          <w:p w14:paraId="579FB0DD" w14:textId="77777777" w:rsidR="000C4D5E" w:rsidRDefault="00B32960">
            <w:pPr>
              <w:rPr>
                <w:ins w:id="478" w:author="OPPO-Zonda" w:date="2024-11-07T09:55:00Z"/>
              </w:rPr>
            </w:pPr>
            <w:ins w:id="479" w:author="OPPO-Zonda" w:date="2024-11-07T09:55:00Z">
              <w:r>
                <w:rPr>
                  <w:rFonts w:hint="eastAsia"/>
                </w:rPr>
                <w:t>P</w:t>
              </w:r>
              <w:r>
                <w:t>arameters</w:t>
              </w:r>
            </w:ins>
          </w:p>
        </w:tc>
        <w:tc>
          <w:tcPr>
            <w:tcW w:w="1969" w:type="dxa"/>
            <w:tcPrChange w:id="480" w:author="OPPO-Zonda" w:date="2024-11-07T09:55:00Z">
              <w:tcPr>
                <w:tcW w:w="2835" w:type="dxa"/>
                <w:gridSpan w:val="2"/>
              </w:tcPr>
            </w:tcPrChange>
          </w:tcPr>
          <w:p w14:paraId="579FB0DE" w14:textId="77777777" w:rsidR="000C4D5E" w:rsidRDefault="00B32960">
            <w:pPr>
              <w:jc w:val="center"/>
              <w:rPr>
                <w:ins w:id="481" w:author="OPPO-Zonda" w:date="2024-11-07T09:55:00Z"/>
              </w:rPr>
            </w:pPr>
            <w:ins w:id="482" w:author="OPPO-Zonda" w:date="2024-11-07T09:55:00Z">
              <w:r>
                <w:t>Recommended value</w:t>
              </w:r>
            </w:ins>
          </w:p>
        </w:tc>
        <w:tc>
          <w:tcPr>
            <w:tcW w:w="3701" w:type="dxa"/>
            <w:tcPrChange w:id="483" w:author="OPPO-Zonda" w:date="2024-11-07T09:55:00Z">
              <w:tcPr>
                <w:tcW w:w="2835" w:type="dxa"/>
              </w:tcPr>
            </w:tcPrChange>
          </w:tcPr>
          <w:p w14:paraId="579FB0DF" w14:textId="77777777" w:rsidR="000C4D5E" w:rsidRDefault="00B32960">
            <w:pPr>
              <w:jc w:val="center"/>
              <w:rPr>
                <w:ins w:id="484" w:author="OPPO-Zonda" w:date="2024-11-07T09:55:00Z"/>
              </w:rPr>
            </w:pPr>
            <w:ins w:id="485" w:author="OPPO-Zonda" w:date="2024-11-07T09:56:00Z">
              <w:r>
                <w:t>Received comments</w:t>
              </w:r>
            </w:ins>
          </w:p>
        </w:tc>
      </w:tr>
      <w:tr w:rsidR="000C4D5E" w14:paraId="579FB0E4" w14:textId="77777777" w:rsidTr="000C4D5E">
        <w:trPr>
          <w:jc w:val="center"/>
          <w:ins w:id="486" w:author="OPPO-Zonda" w:date="2024-11-07T09:55:00Z"/>
          <w:trPrChange w:id="487" w:author="OPPO-Zonda" w:date="2024-11-07T09:55:00Z">
            <w:trPr>
              <w:jc w:val="center"/>
            </w:trPr>
          </w:trPrChange>
        </w:trPr>
        <w:tc>
          <w:tcPr>
            <w:tcW w:w="3129" w:type="dxa"/>
            <w:tcPrChange w:id="488" w:author="OPPO-Zonda" w:date="2024-11-07T09:55:00Z">
              <w:tcPr>
                <w:tcW w:w="3129" w:type="dxa"/>
              </w:tcPr>
            </w:tcPrChange>
          </w:tcPr>
          <w:p w14:paraId="579FB0E1" w14:textId="77777777" w:rsidR="000C4D5E" w:rsidRDefault="00B32960">
            <w:pPr>
              <w:rPr>
                <w:ins w:id="489" w:author="OPPO-Zonda" w:date="2024-11-07T09:55:00Z"/>
              </w:rPr>
            </w:pPr>
            <w:ins w:id="490" w:author="OPPO-Zonda" w:date="2024-11-07T09:55:00Z">
              <w:r>
                <w:rPr>
                  <w:rFonts w:hint="eastAsia"/>
                </w:rPr>
                <w:t>A</w:t>
              </w:r>
              <w:r>
                <w:t>3 event offset (</w:t>
              </w:r>
              <w:proofErr w:type="spellStart"/>
              <w:r>
                <w:t>db</w:t>
              </w:r>
              <w:proofErr w:type="spellEnd"/>
              <w:r>
                <w:t>)</w:t>
              </w:r>
            </w:ins>
          </w:p>
        </w:tc>
        <w:tc>
          <w:tcPr>
            <w:tcW w:w="1969" w:type="dxa"/>
            <w:tcPrChange w:id="491" w:author="OPPO-Zonda" w:date="2024-11-07T09:55:00Z">
              <w:tcPr>
                <w:tcW w:w="2835" w:type="dxa"/>
                <w:gridSpan w:val="2"/>
              </w:tcPr>
            </w:tcPrChange>
          </w:tcPr>
          <w:p w14:paraId="579FB0E2" w14:textId="77777777" w:rsidR="000C4D5E" w:rsidRDefault="00B32960">
            <w:pPr>
              <w:jc w:val="center"/>
              <w:rPr>
                <w:ins w:id="492" w:author="OPPO-Zonda" w:date="2024-11-07T09:55:00Z"/>
              </w:rPr>
            </w:pPr>
            <w:ins w:id="493" w:author="OPPO-Zonda" w:date="2024-11-07T09:55:00Z">
              <w:r>
                <w:rPr>
                  <w:rFonts w:hint="eastAsia"/>
                </w:rPr>
                <w:t>2</w:t>
              </w:r>
            </w:ins>
          </w:p>
        </w:tc>
        <w:tc>
          <w:tcPr>
            <w:tcW w:w="3701" w:type="dxa"/>
            <w:tcPrChange w:id="494" w:author="OPPO-Zonda" w:date="2024-11-07T09:55:00Z">
              <w:tcPr>
                <w:tcW w:w="2835" w:type="dxa"/>
              </w:tcPr>
            </w:tcPrChange>
          </w:tcPr>
          <w:p w14:paraId="579FB0E3" w14:textId="77777777" w:rsidR="000C4D5E" w:rsidRDefault="00B32960">
            <w:pPr>
              <w:jc w:val="left"/>
              <w:rPr>
                <w:ins w:id="495" w:author="OPPO-Zonda" w:date="2024-11-07T09:55:00Z"/>
              </w:rPr>
            </w:pPr>
            <w:ins w:id="496" w:author="OPPO-Zonda" w:date="2024-11-07T09:56:00Z">
              <w:r>
                <w:t>Not challenged</w:t>
              </w:r>
            </w:ins>
          </w:p>
        </w:tc>
      </w:tr>
      <w:tr w:rsidR="000C4D5E" w14:paraId="579FB0E8" w14:textId="77777777" w:rsidTr="000C4D5E">
        <w:trPr>
          <w:jc w:val="center"/>
          <w:ins w:id="497" w:author="OPPO-Zonda" w:date="2024-11-07T09:55:00Z"/>
          <w:trPrChange w:id="498" w:author="OPPO-Zonda" w:date="2024-11-07T09:55:00Z">
            <w:trPr>
              <w:jc w:val="center"/>
            </w:trPr>
          </w:trPrChange>
        </w:trPr>
        <w:tc>
          <w:tcPr>
            <w:tcW w:w="3129" w:type="dxa"/>
            <w:tcPrChange w:id="499" w:author="OPPO-Zonda" w:date="2024-11-07T09:55:00Z">
              <w:tcPr>
                <w:tcW w:w="3129" w:type="dxa"/>
              </w:tcPr>
            </w:tcPrChange>
          </w:tcPr>
          <w:p w14:paraId="579FB0E5" w14:textId="77777777" w:rsidR="000C4D5E" w:rsidRDefault="00B32960">
            <w:pPr>
              <w:rPr>
                <w:ins w:id="500" w:author="OPPO-Zonda" w:date="2024-11-07T09:55:00Z"/>
              </w:rPr>
            </w:pPr>
            <w:ins w:id="501" w:author="OPPO-Zonda" w:date="2024-11-07T09:55:00Z">
              <w:r>
                <w:rPr>
                  <w:rFonts w:hint="eastAsia"/>
                </w:rPr>
                <w:t>T</w:t>
              </w:r>
              <w:r>
                <w:t>TT (</w:t>
              </w:r>
              <w:proofErr w:type="spellStart"/>
              <w:r>
                <w:t>ms</w:t>
              </w:r>
              <w:proofErr w:type="spellEnd"/>
              <w:r>
                <w:t>)</w:t>
              </w:r>
            </w:ins>
          </w:p>
        </w:tc>
        <w:tc>
          <w:tcPr>
            <w:tcW w:w="1969" w:type="dxa"/>
            <w:tcPrChange w:id="502" w:author="OPPO-Zonda" w:date="2024-11-07T09:55:00Z">
              <w:tcPr>
                <w:tcW w:w="2835" w:type="dxa"/>
                <w:gridSpan w:val="2"/>
              </w:tcPr>
            </w:tcPrChange>
          </w:tcPr>
          <w:p w14:paraId="579FB0E6" w14:textId="77777777" w:rsidR="000C4D5E" w:rsidRDefault="00B32960">
            <w:pPr>
              <w:jc w:val="center"/>
              <w:rPr>
                <w:ins w:id="503" w:author="OPPO-Zonda" w:date="2024-11-07T09:55:00Z"/>
              </w:rPr>
            </w:pPr>
            <w:ins w:id="504" w:author="OPPO-Zonda" w:date="2024-11-07T09:55:00Z">
              <w:r>
                <w:t>160</w:t>
              </w:r>
            </w:ins>
          </w:p>
        </w:tc>
        <w:tc>
          <w:tcPr>
            <w:tcW w:w="3701" w:type="dxa"/>
            <w:tcPrChange w:id="505" w:author="OPPO-Zonda" w:date="2024-11-07T09:55:00Z">
              <w:tcPr>
                <w:tcW w:w="2835" w:type="dxa"/>
              </w:tcPr>
            </w:tcPrChange>
          </w:tcPr>
          <w:p w14:paraId="579FB0E7" w14:textId="77777777" w:rsidR="000C4D5E" w:rsidRDefault="00B32960">
            <w:pPr>
              <w:jc w:val="left"/>
              <w:rPr>
                <w:ins w:id="506" w:author="OPPO-Zonda" w:date="2024-11-07T09:55:00Z"/>
              </w:rPr>
            </w:pPr>
            <w:ins w:id="507" w:author="OPPO-Zonda" w:date="2024-11-07T09:56:00Z">
              <w:r>
                <w:rPr>
                  <w:rFonts w:hint="eastAsia"/>
                </w:rPr>
                <w:t>2</w:t>
              </w:r>
              <w:r>
                <w:t xml:space="preserve"> </w:t>
              </w:r>
            </w:ins>
            <w:ins w:id="508" w:author="OPPO-Zonda" w:date="2024-11-07T09:57:00Z">
              <w:r>
                <w:t>company believe 320ms is typical configuration in field. 4 companies are open for more values. one company believe it is linked to UE speed</w:t>
              </w:r>
            </w:ins>
          </w:p>
        </w:tc>
      </w:tr>
      <w:tr w:rsidR="000C4D5E" w14:paraId="579FB0EC" w14:textId="77777777" w:rsidTr="000C4D5E">
        <w:trPr>
          <w:jc w:val="center"/>
          <w:ins w:id="509" w:author="OPPO-Zonda" w:date="2024-11-07T09:55:00Z"/>
          <w:trPrChange w:id="510" w:author="OPPO-Zonda" w:date="2024-11-07T09:55:00Z">
            <w:trPr>
              <w:jc w:val="center"/>
            </w:trPr>
          </w:trPrChange>
        </w:trPr>
        <w:tc>
          <w:tcPr>
            <w:tcW w:w="3129" w:type="dxa"/>
            <w:tcPrChange w:id="511" w:author="OPPO-Zonda" w:date="2024-11-07T09:55:00Z">
              <w:tcPr>
                <w:tcW w:w="3129" w:type="dxa"/>
              </w:tcPr>
            </w:tcPrChange>
          </w:tcPr>
          <w:p w14:paraId="579FB0E9" w14:textId="77777777" w:rsidR="000C4D5E" w:rsidRDefault="00B32960">
            <w:pPr>
              <w:rPr>
                <w:ins w:id="512" w:author="OPPO-Zonda" w:date="2024-11-07T09:55:00Z"/>
              </w:rPr>
            </w:pPr>
            <w:ins w:id="513" w:author="OPPO-Zonda" w:date="2024-11-07T09:55:00Z">
              <w:r>
                <w:t>UE speed (km/h)</w:t>
              </w:r>
            </w:ins>
          </w:p>
        </w:tc>
        <w:tc>
          <w:tcPr>
            <w:tcW w:w="1969" w:type="dxa"/>
            <w:tcPrChange w:id="514" w:author="OPPO-Zonda" w:date="2024-11-07T09:55:00Z">
              <w:tcPr>
                <w:tcW w:w="2835" w:type="dxa"/>
                <w:gridSpan w:val="2"/>
              </w:tcPr>
            </w:tcPrChange>
          </w:tcPr>
          <w:p w14:paraId="579FB0EA" w14:textId="77777777" w:rsidR="000C4D5E" w:rsidRDefault="00B32960">
            <w:pPr>
              <w:jc w:val="center"/>
              <w:rPr>
                <w:ins w:id="515" w:author="OPPO-Zonda" w:date="2024-11-07T09:55:00Z"/>
              </w:rPr>
            </w:pPr>
            <w:ins w:id="516" w:author="OPPO-Zonda" w:date="2024-11-07T09:55:00Z">
              <w:r>
                <w:t>30</w:t>
              </w:r>
            </w:ins>
          </w:p>
        </w:tc>
        <w:tc>
          <w:tcPr>
            <w:tcW w:w="3701" w:type="dxa"/>
            <w:tcPrChange w:id="517" w:author="OPPO-Zonda" w:date="2024-11-07T09:55:00Z">
              <w:tcPr>
                <w:tcW w:w="2835" w:type="dxa"/>
              </w:tcPr>
            </w:tcPrChange>
          </w:tcPr>
          <w:p w14:paraId="579FB0EB" w14:textId="77777777" w:rsidR="000C4D5E" w:rsidRDefault="00B32960">
            <w:pPr>
              <w:jc w:val="left"/>
              <w:rPr>
                <w:ins w:id="518" w:author="OPPO-Zonda" w:date="2024-11-07T09:55:00Z"/>
              </w:rPr>
            </w:pPr>
            <w:ins w:id="519" w:author="OPPO-Zonda" w:date="2024-11-07T09:58:00Z">
              <w:r>
                <w:rPr>
                  <w:rFonts w:hint="eastAsia"/>
                </w:rPr>
                <w:t>2</w:t>
              </w:r>
              <w:r>
                <w:t xml:space="preserve"> compan</w:t>
              </w:r>
            </w:ins>
            <w:ins w:id="520" w:author="OPPO-Zonda" w:date="2024-11-07T09:59:00Z">
              <w:r>
                <w:t xml:space="preserve">ies suggest </w:t>
              </w:r>
              <w:proofErr w:type="gramStart"/>
              <w:r>
                <w:t>to have</w:t>
              </w:r>
              <w:proofErr w:type="gramEnd"/>
              <w:r>
                <w:t xml:space="preserve"> more UE speed e.g. 60 and 90km/h</w:t>
              </w:r>
            </w:ins>
          </w:p>
        </w:tc>
      </w:tr>
      <w:tr w:rsidR="000C4D5E" w14:paraId="579FB0F0" w14:textId="77777777" w:rsidTr="000C4D5E">
        <w:trPr>
          <w:jc w:val="center"/>
          <w:ins w:id="521" w:author="OPPO-Zonda" w:date="2024-11-07T09:55:00Z"/>
          <w:trPrChange w:id="522" w:author="OPPO-Zonda" w:date="2024-11-07T09:55:00Z">
            <w:trPr>
              <w:jc w:val="center"/>
            </w:trPr>
          </w:trPrChange>
        </w:trPr>
        <w:tc>
          <w:tcPr>
            <w:tcW w:w="3129" w:type="dxa"/>
            <w:tcPrChange w:id="523" w:author="OPPO-Zonda" w:date="2024-11-07T09:55:00Z">
              <w:tcPr>
                <w:tcW w:w="3129" w:type="dxa"/>
              </w:tcPr>
            </w:tcPrChange>
          </w:tcPr>
          <w:p w14:paraId="579FB0ED" w14:textId="77777777" w:rsidR="000C4D5E" w:rsidRDefault="00B32960">
            <w:pPr>
              <w:rPr>
                <w:ins w:id="524" w:author="OPPO-Zonda" w:date="2024-11-07T09:55:00Z"/>
              </w:rPr>
            </w:pPr>
            <w:ins w:id="525" w:author="OPPO-Zonda" w:date="2024-11-07T09:55:00Z">
              <w:r>
                <w:rPr>
                  <w:rFonts w:hint="eastAsia"/>
                </w:rPr>
                <w:t>O</w:t>
              </w:r>
              <w:r>
                <w:t>W length (</w:t>
              </w:r>
              <w:proofErr w:type="spellStart"/>
              <w:r>
                <w:t>ms</w:t>
              </w:r>
              <w:proofErr w:type="spellEnd"/>
              <w:r>
                <w:t>)</w:t>
              </w:r>
            </w:ins>
          </w:p>
        </w:tc>
        <w:tc>
          <w:tcPr>
            <w:tcW w:w="1969" w:type="dxa"/>
            <w:tcPrChange w:id="526" w:author="OPPO-Zonda" w:date="2024-11-07T09:55:00Z">
              <w:tcPr>
                <w:tcW w:w="2835" w:type="dxa"/>
                <w:gridSpan w:val="2"/>
              </w:tcPr>
            </w:tcPrChange>
          </w:tcPr>
          <w:p w14:paraId="579FB0EE" w14:textId="77777777" w:rsidR="000C4D5E" w:rsidRDefault="00B32960">
            <w:pPr>
              <w:jc w:val="center"/>
              <w:rPr>
                <w:ins w:id="527" w:author="OPPO-Zonda" w:date="2024-11-07T09:55:00Z"/>
              </w:rPr>
            </w:pPr>
            <w:ins w:id="528" w:author="OPPO-Zonda" w:date="2024-11-07T09:55:00Z">
              <w:r>
                <w:t>400</w:t>
              </w:r>
            </w:ins>
          </w:p>
        </w:tc>
        <w:tc>
          <w:tcPr>
            <w:tcW w:w="3701" w:type="dxa"/>
            <w:tcPrChange w:id="529" w:author="OPPO-Zonda" w:date="2024-11-07T09:55:00Z">
              <w:tcPr>
                <w:tcW w:w="2835" w:type="dxa"/>
              </w:tcPr>
            </w:tcPrChange>
          </w:tcPr>
          <w:p w14:paraId="579FB0EF" w14:textId="77777777" w:rsidR="000C4D5E" w:rsidRDefault="00B32960">
            <w:pPr>
              <w:jc w:val="left"/>
              <w:rPr>
                <w:ins w:id="530" w:author="OPPO-Zonda" w:date="2024-11-07T09:55:00Z"/>
              </w:rPr>
            </w:pPr>
            <w:ins w:id="531" w:author="OPPO-Zonda" w:date="2024-11-07T10:00:00Z">
              <w:r>
                <w:rPr>
                  <w:rFonts w:hint="eastAsia"/>
                </w:rPr>
                <w:t>4</w:t>
              </w:r>
              <w:r>
                <w:t xml:space="preserve"> companies disagree</w:t>
              </w:r>
            </w:ins>
          </w:p>
        </w:tc>
      </w:tr>
      <w:tr w:rsidR="000C4D5E" w14:paraId="579FB0F4" w14:textId="77777777" w:rsidTr="000C4D5E">
        <w:trPr>
          <w:jc w:val="center"/>
          <w:ins w:id="532" w:author="OPPO-Zonda" w:date="2024-11-07T09:55:00Z"/>
          <w:trPrChange w:id="533" w:author="OPPO-Zonda" w:date="2024-11-07T09:55:00Z">
            <w:trPr>
              <w:jc w:val="center"/>
            </w:trPr>
          </w:trPrChange>
        </w:trPr>
        <w:tc>
          <w:tcPr>
            <w:tcW w:w="3129" w:type="dxa"/>
            <w:tcPrChange w:id="534" w:author="OPPO-Zonda" w:date="2024-11-07T09:55:00Z">
              <w:tcPr>
                <w:tcW w:w="3129" w:type="dxa"/>
              </w:tcPr>
            </w:tcPrChange>
          </w:tcPr>
          <w:p w14:paraId="579FB0F1" w14:textId="77777777" w:rsidR="000C4D5E" w:rsidRDefault="00B32960">
            <w:pPr>
              <w:rPr>
                <w:ins w:id="535" w:author="OPPO-Zonda" w:date="2024-11-07T09:55:00Z"/>
              </w:rPr>
            </w:pPr>
            <w:ins w:id="536" w:author="OPPO-Zonda" w:date="2024-11-07T09:55:00Z">
              <w:r>
                <w:rPr>
                  <w:rFonts w:hint="eastAsia"/>
                </w:rPr>
                <w:t>P</w:t>
              </w:r>
              <w:r>
                <w:t>W length (</w:t>
              </w:r>
              <w:proofErr w:type="spellStart"/>
              <w:r>
                <w:t>ms</w:t>
              </w:r>
              <w:proofErr w:type="spellEnd"/>
              <w:r>
                <w:t>)</w:t>
              </w:r>
            </w:ins>
          </w:p>
        </w:tc>
        <w:tc>
          <w:tcPr>
            <w:tcW w:w="1969" w:type="dxa"/>
            <w:tcPrChange w:id="537" w:author="OPPO-Zonda" w:date="2024-11-07T09:55:00Z">
              <w:tcPr>
                <w:tcW w:w="2835" w:type="dxa"/>
                <w:gridSpan w:val="2"/>
              </w:tcPr>
            </w:tcPrChange>
          </w:tcPr>
          <w:p w14:paraId="579FB0F2" w14:textId="77777777" w:rsidR="000C4D5E" w:rsidRDefault="00B32960">
            <w:pPr>
              <w:jc w:val="center"/>
              <w:rPr>
                <w:ins w:id="538" w:author="OPPO-Zonda" w:date="2024-11-07T09:55:00Z"/>
              </w:rPr>
            </w:pPr>
            <w:ins w:id="539" w:author="OPPO-Zonda" w:date="2024-11-07T09:55:00Z">
              <w:r>
                <w:rPr>
                  <w:rFonts w:hint="eastAsia"/>
                </w:rPr>
                <w:t>2</w:t>
              </w:r>
              <w:r>
                <w:t>00</w:t>
              </w:r>
            </w:ins>
          </w:p>
        </w:tc>
        <w:tc>
          <w:tcPr>
            <w:tcW w:w="3701" w:type="dxa"/>
            <w:tcPrChange w:id="540" w:author="OPPO-Zonda" w:date="2024-11-07T09:55:00Z">
              <w:tcPr>
                <w:tcW w:w="2835" w:type="dxa"/>
              </w:tcPr>
            </w:tcPrChange>
          </w:tcPr>
          <w:p w14:paraId="579FB0F3" w14:textId="77777777" w:rsidR="000C4D5E" w:rsidRDefault="00B32960">
            <w:pPr>
              <w:jc w:val="left"/>
              <w:rPr>
                <w:ins w:id="541" w:author="OPPO-Zonda" w:date="2024-11-07T09:55:00Z"/>
              </w:rPr>
            </w:pPr>
            <w:ins w:id="542" w:author="OPPO-Zonda" w:date="2024-11-07T10:00:00Z">
              <w:r>
                <w:t>One company disagree</w:t>
              </w:r>
            </w:ins>
          </w:p>
        </w:tc>
      </w:tr>
      <w:tr w:rsidR="000C4D5E" w14:paraId="579FB0F8" w14:textId="77777777" w:rsidTr="000C4D5E">
        <w:trPr>
          <w:jc w:val="center"/>
          <w:ins w:id="543" w:author="OPPO-Zonda" w:date="2024-11-07T09:55:00Z"/>
          <w:trPrChange w:id="544" w:author="OPPO-Zonda" w:date="2024-11-07T09:55:00Z">
            <w:trPr>
              <w:jc w:val="center"/>
            </w:trPr>
          </w:trPrChange>
        </w:trPr>
        <w:tc>
          <w:tcPr>
            <w:tcW w:w="3129" w:type="dxa"/>
            <w:tcPrChange w:id="545" w:author="OPPO-Zonda" w:date="2024-11-07T09:55:00Z">
              <w:tcPr>
                <w:tcW w:w="3129" w:type="dxa"/>
              </w:tcPr>
            </w:tcPrChange>
          </w:tcPr>
          <w:p w14:paraId="579FB0F5" w14:textId="77777777" w:rsidR="000C4D5E" w:rsidRDefault="00B32960">
            <w:pPr>
              <w:rPr>
                <w:ins w:id="546" w:author="OPPO-Zonda" w:date="2024-11-07T09:55:00Z"/>
              </w:rPr>
            </w:pPr>
            <w:ins w:id="547" w:author="OPPO-Zonda" w:date="2024-11-07T09:55:00Z">
              <w:r>
                <w:rPr>
                  <w:rFonts w:hint="eastAsia"/>
                </w:rPr>
                <w:t>M</w:t>
              </w:r>
              <w:r>
                <w:t>ax ETD (</w:t>
              </w:r>
              <w:proofErr w:type="spellStart"/>
              <w:r>
                <w:t>ms</w:t>
              </w:r>
              <w:proofErr w:type="spellEnd"/>
              <w:r>
                <w:t xml:space="preserve">, </w:t>
              </w:r>
              <w:r>
                <w:t>note1)</w:t>
              </w:r>
            </w:ins>
          </w:p>
        </w:tc>
        <w:tc>
          <w:tcPr>
            <w:tcW w:w="1969" w:type="dxa"/>
            <w:tcPrChange w:id="548" w:author="OPPO-Zonda" w:date="2024-11-07T09:55:00Z">
              <w:tcPr>
                <w:tcW w:w="2835" w:type="dxa"/>
                <w:gridSpan w:val="2"/>
              </w:tcPr>
            </w:tcPrChange>
          </w:tcPr>
          <w:p w14:paraId="579FB0F6" w14:textId="77777777" w:rsidR="000C4D5E" w:rsidRDefault="00B32960">
            <w:pPr>
              <w:jc w:val="center"/>
              <w:rPr>
                <w:ins w:id="549" w:author="OPPO-Zonda" w:date="2024-11-07T09:55:00Z"/>
              </w:rPr>
            </w:pPr>
            <w:ins w:id="550" w:author="OPPO-Zonda" w:date="2024-11-07T09:55:00Z">
              <w:r>
                <w:t>40</w:t>
              </w:r>
            </w:ins>
          </w:p>
        </w:tc>
        <w:tc>
          <w:tcPr>
            <w:tcW w:w="3701" w:type="dxa"/>
            <w:tcPrChange w:id="551" w:author="OPPO-Zonda" w:date="2024-11-07T09:55:00Z">
              <w:tcPr>
                <w:tcW w:w="2835" w:type="dxa"/>
              </w:tcPr>
            </w:tcPrChange>
          </w:tcPr>
          <w:p w14:paraId="579FB0F7" w14:textId="77777777" w:rsidR="000C4D5E" w:rsidRDefault="00B32960">
            <w:pPr>
              <w:jc w:val="left"/>
              <w:rPr>
                <w:ins w:id="552" w:author="OPPO-Zonda" w:date="2024-11-07T09:55:00Z"/>
              </w:rPr>
            </w:pPr>
            <w:ins w:id="553" w:author="OPPO-Zonda" w:date="2024-11-07T10:00:00Z">
              <w:r>
                <w:t>One company think it is not needed</w:t>
              </w:r>
            </w:ins>
          </w:p>
        </w:tc>
      </w:tr>
    </w:tbl>
    <w:p w14:paraId="579FB0F9" w14:textId="77777777" w:rsidR="000C4D5E" w:rsidRDefault="00B32960">
      <w:pPr>
        <w:spacing w:beforeLines="50" w:before="120"/>
        <w:rPr>
          <w:ins w:id="554" w:author="OPPO-Zonda" w:date="2024-11-07T10:12:00Z"/>
        </w:rPr>
      </w:pPr>
      <w:ins w:id="555" w:author="OPPO-Zonda" w:date="2024-11-07T10:12:00Z">
        <w:r>
          <w:rPr>
            <w:rFonts w:hint="eastAsia"/>
          </w:rPr>
          <w:t>I</w:t>
        </w:r>
        <w:r>
          <w:t xml:space="preserve">n </w:t>
        </w:r>
        <w:proofErr w:type="gramStart"/>
        <w:r>
          <w:t>addition</w:t>
        </w:r>
        <w:proofErr w:type="gramEnd"/>
        <w:r>
          <w:t xml:space="preserve"> one company suggest to align MRRT and one company think MRRT is related to OW and PW parameter</w:t>
        </w:r>
      </w:ins>
      <w:ins w:id="556" w:author="OPPO-Zonda" w:date="2024-11-07T10:13:00Z">
        <w:r>
          <w:t>. Rapporteur also think MRRT could be more important than OW and PW combination.</w:t>
        </w:r>
      </w:ins>
      <w:ins w:id="557" w:author="OPPO-Zonda" w:date="2024-11-07T10:15:00Z">
        <w:r>
          <w:t xml:space="preserve"> </w:t>
        </w:r>
      </w:ins>
    </w:p>
    <w:p w14:paraId="579FB0FA" w14:textId="77777777" w:rsidR="000C4D5E" w:rsidRPr="000C4D5E" w:rsidRDefault="00B32960">
      <w:pPr>
        <w:spacing w:beforeLines="50" w:before="120"/>
        <w:rPr>
          <w:ins w:id="558" w:author="OPPO-Zonda" w:date="2024-11-07T10:10:00Z"/>
          <w:b/>
          <w:bCs/>
          <w:rPrChange w:id="559" w:author="OPPO-Zonda" w:date="2024-11-07T15:26:00Z">
            <w:rPr>
              <w:ins w:id="560" w:author="OPPO-Zonda" w:date="2024-11-07T10:10:00Z"/>
            </w:rPr>
          </w:rPrChange>
        </w:rPr>
      </w:pPr>
      <w:ins w:id="561" w:author="OPPO-Zonda" w:date="2024-11-07T10:10:00Z">
        <w:r>
          <w:rPr>
            <w:b/>
            <w:bCs/>
            <w:rPrChange w:id="562" w:author="OPPO-Zonda" w:date="2024-11-07T15:26:00Z">
              <w:rPr/>
            </w:rPrChange>
          </w:rPr>
          <w:t xml:space="preserve">Proposal </w:t>
        </w:r>
      </w:ins>
      <w:ins w:id="563" w:author="OPPO-Zonda" w:date="2024-11-07T15:26:00Z">
        <w:r>
          <w:rPr>
            <w:b/>
            <w:bCs/>
            <w:rPrChange w:id="564" w:author="OPPO-Zonda" w:date="2024-11-07T15:26:00Z">
              <w:rPr/>
            </w:rPrChange>
          </w:rPr>
          <w:t>10</w:t>
        </w:r>
      </w:ins>
      <w:ins w:id="565" w:author="OPPO-Zonda" w:date="2024-11-07T10:10:00Z">
        <w:r>
          <w:rPr>
            <w:b/>
            <w:bCs/>
            <w:rPrChange w:id="566" w:author="OPPO-Zonda" w:date="2024-11-07T15:26:00Z">
              <w:rPr/>
            </w:rPrChange>
          </w:rPr>
          <w:t xml:space="preserve">: To agree the baseline value for the listed parameter for intra-frequency temporal domain case </w:t>
        </w:r>
      </w:ins>
      <w:ins w:id="567" w:author="OPPO-Zonda" w:date="2024-11-07T15:26:00Z">
        <w:r>
          <w:rPr>
            <w:b/>
            <w:bCs/>
            <w:rPrChange w:id="568" w:author="OPPO-Zonda" w:date="2024-11-07T15:26:00Z">
              <w:rPr/>
            </w:rPrChange>
          </w:rPr>
          <w:t>B</w:t>
        </w:r>
      </w:ins>
      <w:ins w:id="569" w:author="OPPO-Zonda" w:date="2024-11-07T10:10:00Z">
        <w:r>
          <w:rPr>
            <w:b/>
            <w:bCs/>
            <w:rPrChange w:id="570" w:author="OPPO-Zonda" w:date="2024-11-07T15:26:00Z">
              <w:rPr/>
            </w:rPrChange>
          </w:rPr>
          <w:t xml:space="preserve"> and open for more values for some of the parameters as indicated in the table below:</w:t>
        </w:r>
      </w:ins>
    </w:p>
    <w:tbl>
      <w:tblPr>
        <w:tblStyle w:val="TableGrid"/>
        <w:tblW w:w="0" w:type="auto"/>
        <w:jc w:val="center"/>
        <w:tblLook w:val="04A0" w:firstRow="1" w:lastRow="0" w:firstColumn="1" w:lastColumn="0" w:noHBand="0" w:noVBand="1"/>
      </w:tblPr>
      <w:tblGrid>
        <w:gridCol w:w="3129"/>
        <w:gridCol w:w="1969"/>
        <w:gridCol w:w="3701"/>
      </w:tblGrid>
      <w:tr w:rsidR="000C4D5E" w14:paraId="579FB0FE" w14:textId="77777777">
        <w:trPr>
          <w:jc w:val="center"/>
          <w:ins w:id="571" w:author="OPPO-Zonda" w:date="2024-11-07T10:10:00Z"/>
        </w:trPr>
        <w:tc>
          <w:tcPr>
            <w:tcW w:w="3129" w:type="dxa"/>
          </w:tcPr>
          <w:p w14:paraId="579FB0FB" w14:textId="77777777" w:rsidR="000C4D5E" w:rsidRDefault="00B32960">
            <w:pPr>
              <w:rPr>
                <w:ins w:id="572" w:author="OPPO-Zonda" w:date="2024-11-07T10:10:00Z"/>
              </w:rPr>
            </w:pPr>
            <w:ins w:id="573" w:author="OPPO-Zonda" w:date="2024-11-07T10:10:00Z">
              <w:r>
                <w:rPr>
                  <w:rFonts w:hint="eastAsia"/>
                </w:rPr>
                <w:t>P</w:t>
              </w:r>
              <w:r>
                <w:t>arameters</w:t>
              </w:r>
            </w:ins>
          </w:p>
        </w:tc>
        <w:tc>
          <w:tcPr>
            <w:tcW w:w="1969" w:type="dxa"/>
          </w:tcPr>
          <w:p w14:paraId="579FB0FC" w14:textId="77777777" w:rsidR="000C4D5E" w:rsidRDefault="00B32960">
            <w:pPr>
              <w:jc w:val="center"/>
              <w:rPr>
                <w:ins w:id="574" w:author="OPPO-Zonda" w:date="2024-11-07T10:10:00Z"/>
              </w:rPr>
            </w:pPr>
            <w:ins w:id="575" w:author="OPPO-Zonda" w:date="2024-11-07T10:10:00Z">
              <w:r>
                <w:t>baseline value</w:t>
              </w:r>
            </w:ins>
          </w:p>
        </w:tc>
        <w:tc>
          <w:tcPr>
            <w:tcW w:w="3701" w:type="dxa"/>
          </w:tcPr>
          <w:p w14:paraId="579FB0FD" w14:textId="77777777" w:rsidR="000C4D5E" w:rsidRDefault="00B32960">
            <w:pPr>
              <w:jc w:val="center"/>
              <w:rPr>
                <w:ins w:id="576" w:author="OPPO-Zonda" w:date="2024-11-07T10:10:00Z"/>
              </w:rPr>
            </w:pPr>
            <w:ins w:id="577" w:author="OPPO-Zonda" w:date="2024-11-07T10:10:00Z">
              <w:r>
                <w:t>Note</w:t>
              </w:r>
            </w:ins>
          </w:p>
        </w:tc>
      </w:tr>
      <w:tr w:rsidR="000C4D5E" w14:paraId="579FB102" w14:textId="77777777">
        <w:trPr>
          <w:jc w:val="center"/>
          <w:ins w:id="578" w:author="OPPO-Zonda" w:date="2024-11-07T10:10:00Z"/>
        </w:trPr>
        <w:tc>
          <w:tcPr>
            <w:tcW w:w="3129" w:type="dxa"/>
          </w:tcPr>
          <w:p w14:paraId="579FB0FF" w14:textId="77777777" w:rsidR="000C4D5E" w:rsidRDefault="00B32960">
            <w:pPr>
              <w:rPr>
                <w:ins w:id="579" w:author="OPPO-Zonda" w:date="2024-11-07T10:10:00Z"/>
              </w:rPr>
            </w:pPr>
            <w:ins w:id="580" w:author="OPPO-Zonda" w:date="2024-11-07T10:10:00Z">
              <w:r>
                <w:rPr>
                  <w:rFonts w:hint="eastAsia"/>
                </w:rPr>
                <w:t>A</w:t>
              </w:r>
              <w:r>
                <w:t>3 event offset (</w:t>
              </w:r>
              <w:proofErr w:type="spellStart"/>
              <w:r>
                <w:t>db</w:t>
              </w:r>
              <w:proofErr w:type="spellEnd"/>
              <w:r>
                <w:t>)</w:t>
              </w:r>
            </w:ins>
          </w:p>
        </w:tc>
        <w:tc>
          <w:tcPr>
            <w:tcW w:w="1969" w:type="dxa"/>
          </w:tcPr>
          <w:p w14:paraId="579FB100" w14:textId="77777777" w:rsidR="000C4D5E" w:rsidRDefault="00B32960">
            <w:pPr>
              <w:jc w:val="center"/>
              <w:rPr>
                <w:ins w:id="581" w:author="OPPO-Zonda" w:date="2024-11-07T10:10:00Z"/>
              </w:rPr>
            </w:pPr>
            <w:ins w:id="582" w:author="OPPO-Zonda" w:date="2024-11-07T10:10:00Z">
              <w:r>
                <w:rPr>
                  <w:rFonts w:hint="eastAsia"/>
                </w:rPr>
                <w:t>2</w:t>
              </w:r>
            </w:ins>
          </w:p>
        </w:tc>
        <w:tc>
          <w:tcPr>
            <w:tcW w:w="3701" w:type="dxa"/>
          </w:tcPr>
          <w:p w14:paraId="579FB101" w14:textId="77777777" w:rsidR="000C4D5E" w:rsidRDefault="000C4D5E">
            <w:pPr>
              <w:jc w:val="left"/>
              <w:rPr>
                <w:ins w:id="583" w:author="OPPO-Zonda" w:date="2024-11-07T10:10:00Z"/>
              </w:rPr>
            </w:pPr>
          </w:p>
        </w:tc>
      </w:tr>
      <w:tr w:rsidR="000C4D5E" w14:paraId="579FB106" w14:textId="77777777">
        <w:trPr>
          <w:jc w:val="center"/>
          <w:ins w:id="584" w:author="OPPO-Zonda" w:date="2024-11-07T10:10:00Z"/>
        </w:trPr>
        <w:tc>
          <w:tcPr>
            <w:tcW w:w="3129" w:type="dxa"/>
          </w:tcPr>
          <w:p w14:paraId="579FB103" w14:textId="77777777" w:rsidR="000C4D5E" w:rsidRDefault="00B32960">
            <w:pPr>
              <w:rPr>
                <w:ins w:id="585" w:author="OPPO-Zonda" w:date="2024-11-07T10:10:00Z"/>
              </w:rPr>
            </w:pPr>
            <w:ins w:id="586" w:author="OPPO-Zonda" w:date="2024-11-07T10:10:00Z">
              <w:r>
                <w:rPr>
                  <w:rFonts w:hint="eastAsia"/>
                </w:rPr>
                <w:t>T</w:t>
              </w:r>
              <w:r>
                <w:t>TT (</w:t>
              </w:r>
              <w:proofErr w:type="spellStart"/>
              <w:r>
                <w:t>ms</w:t>
              </w:r>
              <w:proofErr w:type="spellEnd"/>
              <w:r>
                <w:t>)</w:t>
              </w:r>
            </w:ins>
          </w:p>
        </w:tc>
        <w:tc>
          <w:tcPr>
            <w:tcW w:w="1969" w:type="dxa"/>
          </w:tcPr>
          <w:p w14:paraId="579FB104" w14:textId="77777777" w:rsidR="000C4D5E" w:rsidRDefault="00B32960">
            <w:pPr>
              <w:jc w:val="center"/>
              <w:rPr>
                <w:ins w:id="587" w:author="OPPO-Zonda" w:date="2024-11-07T10:10:00Z"/>
              </w:rPr>
            </w:pPr>
            <w:ins w:id="588" w:author="OPPO-Zonda" w:date="2024-11-07T10:10:00Z">
              <w:r>
                <w:t>320</w:t>
              </w:r>
            </w:ins>
          </w:p>
        </w:tc>
        <w:tc>
          <w:tcPr>
            <w:tcW w:w="3701" w:type="dxa"/>
          </w:tcPr>
          <w:p w14:paraId="579FB105" w14:textId="77777777" w:rsidR="000C4D5E" w:rsidRDefault="00B32960">
            <w:pPr>
              <w:jc w:val="left"/>
              <w:rPr>
                <w:ins w:id="589" w:author="OPPO-Zonda" w:date="2024-11-07T10:10:00Z"/>
              </w:rPr>
            </w:pPr>
            <w:ins w:id="590" w:author="OPPO-Zonda" w:date="2024-11-07T10:11:00Z">
              <w:r>
                <w:t>Open for one shorter value</w:t>
              </w:r>
            </w:ins>
          </w:p>
        </w:tc>
      </w:tr>
      <w:tr w:rsidR="000C4D5E" w14:paraId="579FB10A" w14:textId="77777777">
        <w:trPr>
          <w:jc w:val="center"/>
          <w:ins w:id="591" w:author="OPPO-Zonda" w:date="2024-11-07T10:10:00Z"/>
        </w:trPr>
        <w:tc>
          <w:tcPr>
            <w:tcW w:w="3129" w:type="dxa"/>
          </w:tcPr>
          <w:p w14:paraId="579FB107" w14:textId="77777777" w:rsidR="000C4D5E" w:rsidRDefault="00B32960">
            <w:pPr>
              <w:rPr>
                <w:ins w:id="592" w:author="OPPO-Zonda" w:date="2024-11-07T10:10:00Z"/>
              </w:rPr>
            </w:pPr>
            <w:ins w:id="593" w:author="OPPO-Zonda" w:date="2024-11-07T10:10:00Z">
              <w:r>
                <w:t>UE speed (km/h)</w:t>
              </w:r>
            </w:ins>
          </w:p>
        </w:tc>
        <w:tc>
          <w:tcPr>
            <w:tcW w:w="1969" w:type="dxa"/>
          </w:tcPr>
          <w:p w14:paraId="579FB108" w14:textId="77777777" w:rsidR="000C4D5E" w:rsidRDefault="00B32960">
            <w:pPr>
              <w:jc w:val="center"/>
              <w:rPr>
                <w:ins w:id="594" w:author="OPPO-Zonda" w:date="2024-11-07T10:10:00Z"/>
              </w:rPr>
            </w:pPr>
            <w:ins w:id="595" w:author="OPPO-Zonda" w:date="2024-11-07T10:10:00Z">
              <w:r>
                <w:t>30</w:t>
              </w:r>
            </w:ins>
          </w:p>
        </w:tc>
        <w:tc>
          <w:tcPr>
            <w:tcW w:w="3701" w:type="dxa"/>
          </w:tcPr>
          <w:p w14:paraId="579FB109" w14:textId="77777777" w:rsidR="000C4D5E" w:rsidRDefault="00B32960">
            <w:pPr>
              <w:jc w:val="left"/>
              <w:rPr>
                <w:ins w:id="596" w:author="OPPO-Zonda" w:date="2024-11-07T10:10:00Z"/>
              </w:rPr>
            </w:pPr>
            <w:ins w:id="597" w:author="OPPO-Zonda" w:date="2024-11-07T10:11:00Z">
              <w:r>
                <w:t>Open for</w:t>
              </w:r>
            </w:ins>
            <w:ins w:id="598" w:author="OPPO-Zonda" w:date="2024-11-07T10:10:00Z">
              <w:r>
                <w:t xml:space="preserve"> 60 and 90km/h</w:t>
              </w:r>
            </w:ins>
          </w:p>
        </w:tc>
      </w:tr>
      <w:tr w:rsidR="000C4D5E" w14:paraId="579FB10E" w14:textId="77777777">
        <w:trPr>
          <w:jc w:val="center"/>
          <w:ins w:id="599" w:author="OPPO-Zonda" w:date="2024-11-07T10:10:00Z"/>
        </w:trPr>
        <w:tc>
          <w:tcPr>
            <w:tcW w:w="3129" w:type="dxa"/>
          </w:tcPr>
          <w:p w14:paraId="579FB10B" w14:textId="77777777" w:rsidR="000C4D5E" w:rsidRDefault="00B32960">
            <w:pPr>
              <w:rPr>
                <w:ins w:id="600" w:author="OPPO-Zonda" w:date="2024-11-07T10:10:00Z"/>
              </w:rPr>
            </w:pPr>
            <w:ins w:id="601" w:author="OPPO-Zonda" w:date="2024-11-07T10:10:00Z">
              <w:r>
                <w:rPr>
                  <w:rFonts w:hint="eastAsia"/>
                </w:rPr>
                <w:t>O</w:t>
              </w:r>
              <w:r>
                <w:t>W length (</w:t>
              </w:r>
              <w:proofErr w:type="spellStart"/>
              <w:r>
                <w:t>ms</w:t>
              </w:r>
              <w:proofErr w:type="spellEnd"/>
              <w:r>
                <w:t>)</w:t>
              </w:r>
            </w:ins>
          </w:p>
        </w:tc>
        <w:tc>
          <w:tcPr>
            <w:tcW w:w="1969" w:type="dxa"/>
          </w:tcPr>
          <w:p w14:paraId="579FB10C" w14:textId="77777777" w:rsidR="000C4D5E" w:rsidRDefault="00B32960">
            <w:pPr>
              <w:jc w:val="center"/>
              <w:rPr>
                <w:ins w:id="602" w:author="OPPO-Zonda" w:date="2024-11-07T10:10:00Z"/>
              </w:rPr>
            </w:pPr>
            <w:ins w:id="603" w:author="OPPO-Zonda" w:date="2024-11-07T10:13:00Z">
              <w:r>
                <w:t>N/A</w:t>
              </w:r>
            </w:ins>
          </w:p>
        </w:tc>
        <w:tc>
          <w:tcPr>
            <w:tcW w:w="3701" w:type="dxa"/>
          </w:tcPr>
          <w:p w14:paraId="579FB10D" w14:textId="77777777" w:rsidR="000C4D5E" w:rsidRDefault="00B32960">
            <w:pPr>
              <w:jc w:val="left"/>
              <w:rPr>
                <w:ins w:id="604" w:author="OPPO-Zonda" w:date="2024-11-07T10:10:00Z"/>
              </w:rPr>
            </w:pPr>
            <w:ins w:id="605" w:author="OPPO-Zonda" w:date="2024-11-07T10:14:00Z">
              <w:r>
                <w:t>Up to implementation</w:t>
              </w:r>
            </w:ins>
          </w:p>
        </w:tc>
      </w:tr>
      <w:tr w:rsidR="000C4D5E" w14:paraId="579FB112" w14:textId="77777777">
        <w:trPr>
          <w:jc w:val="center"/>
          <w:ins w:id="606" w:author="OPPO-Zonda" w:date="2024-11-07T10:10:00Z"/>
        </w:trPr>
        <w:tc>
          <w:tcPr>
            <w:tcW w:w="3129" w:type="dxa"/>
          </w:tcPr>
          <w:p w14:paraId="579FB10F" w14:textId="77777777" w:rsidR="000C4D5E" w:rsidRDefault="00B32960">
            <w:pPr>
              <w:rPr>
                <w:ins w:id="607" w:author="OPPO-Zonda" w:date="2024-11-07T10:10:00Z"/>
              </w:rPr>
            </w:pPr>
            <w:ins w:id="608" w:author="OPPO-Zonda" w:date="2024-11-07T10:10:00Z">
              <w:r>
                <w:rPr>
                  <w:rFonts w:hint="eastAsia"/>
                </w:rPr>
                <w:t>P</w:t>
              </w:r>
              <w:r>
                <w:t>W length (</w:t>
              </w:r>
              <w:proofErr w:type="spellStart"/>
              <w:r>
                <w:t>ms</w:t>
              </w:r>
              <w:proofErr w:type="spellEnd"/>
              <w:r>
                <w:t>)</w:t>
              </w:r>
            </w:ins>
          </w:p>
        </w:tc>
        <w:tc>
          <w:tcPr>
            <w:tcW w:w="1969" w:type="dxa"/>
          </w:tcPr>
          <w:p w14:paraId="579FB110" w14:textId="77777777" w:rsidR="000C4D5E" w:rsidRDefault="00B32960">
            <w:pPr>
              <w:jc w:val="center"/>
              <w:rPr>
                <w:ins w:id="609" w:author="OPPO-Zonda" w:date="2024-11-07T10:10:00Z"/>
              </w:rPr>
            </w:pPr>
            <w:ins w:id="610" w:author="OPPO-Zonda" w:date="2024-11-07T10:14:00Z">
              <w:r>
                <w:rPr>
                  <w:rFonts w:hint="eastAsia"/>
                </w:rPr>
                <w:t>N</w:t>
              </w:r>
              <w:r>
                <w:t>/A</w:t>
              </w:r>
            </w:ins>
          </w:p>
        </w:tc>
        <w:tc>
          <w:tcPr>
            <w:tcW w:w="3701" w:type="dxa"/>
          </w:tcPr>
          <w:p w14:paraId="579FB111" w14:textId="77777777" w:rsidR="000C4D5E" w:rsidRDefault="00B32960">
            <w:pPr>
              <w:jc w:val="left"/>
              <w:rPr>
                <w:ins w:id="611" w:author="OPPO-Zonda" w:date="2024-11-07T10:10:00Z"/>
              </w:rPr>
            </w:pPr>
            <w:ins w:id="612" w:author="OPPO-Zonda" w:date="2024-11-07T10:14:00Z">
              <w:r>
                <w:t>Up to implementation</w:t>
              </w:r>
            </w:ins>
          </w:p>
        </w:tc>
      </w:tr>
      <w:tr w:rsidR="000C4D5E" w14:paraId="579FB116" w14:textId="77777777">
        <w:trPr>
          <w:jc w:val="center"/>
          <w:ins w:id="613" w:author="OPPO-Zonda" w:date="2024-11-07T10:10:00Z"/>
        </w:trPr>
        <w:tc>
          <w:tcPr>
            <w:tcW w:w="3129" w:type="dxa"/>
          </w:tcPr>
          <w:p w14:paraId="579FB113" w14:textId="77777777" w:rsidR="000C4D5E" w:rsidRDefault="00B32960">
            <w:pPr>
              <w:rPr>
                <w:ins w:id="614" w:author="OPPO-Zonda" w:date="2024-11-07T10:10:00Z"/>
              </w:rPr>
            </w:pPr>
            <w:ins w:id="615" w:author="OPPO-Zonda" w:date="2024-11-07T10:10:00Z">
              <w:r>
                <w:rPr>
                  <w:rFonts w:hint="eastAsia"/>
                </w:rPr>
                <w:t>M</w:t>
              </w:r>
              <w:r>
                <w:t>ax ETD (</w:t>
              </w:r>
              <w:proofErr w:type="spellStart"/>
              <w:r>
                <w:t>ms</w:t>
              </w:r>
              <w:proofErr w:type="spellEnd"/>
              <w:r>
                <w:t>, note1)</w:t>
              </w:r>
            </w:ins>
          </w:p>
        </w:tc>
        <w:tc>
          <w:tcPr>
            <w:tcW w:w="1969" w:type="dxa"/>
          </w:tcPr>
          <w:p w14:paraId="579FB114" w14:textId="77777777" w:rsidR="000C4D5E" w:rsidRDefault="00B32960">
            <w:pPr>
              <w:jc w:val="center"/>
              <w:rPr>
                <w:ins w:id="616" w:author="OPPO-Zonda" w:date="2024-11-07T10:10:00Z"/>
              </w:rPr>
            </w:pPr>
            <w:ins w:id="617" w:author="OPPO-Zonda" w:date="2024-11-07T10:10:00Z">
              <w:r>
                <w:t>40</w:t>
              </w:r>
            </w:ins>
          </w:p>
        </w:tc>
        <w:tc>
          <w:tcPr>
            <w:tcW w:w="3701" w:type="dxa"/>
          </w:tcPr>
          <w:p w14:paraId="579FB115" w14:textId="77777777" w:rsidR="000C4D5E" w:rsidRDefault="00B32960">
            <w:pPr>
              <w:jc w:val="left"/>
              <w:rPr>
                <w:ins w:id="618" w:author="OPPO-Zonda" w:date="2024-11-07T10:10:00Z"/>
              </w:rPr>
            </w:pPr>
            <w:ins w:id="619" w:author="OPPO-Zonda" w:date="2024-11-07T10:14:00Z">
              <w:r>
                <w:t>Open for more values</w:t>
              </w:r>
            </w:ins>
          </w:p>
        </w:tc>
      </w:tr>
    </w:tbl>
    <w:p w14:paraId="579FB117" w14:textId="77777777" w:rsidR="000C4D5E" w:rsidRPr="000C4D5E" w:rsidRDefault="00B32960">
      <w:pPr>
        <w:spacing w:beforeLines="50" w:before="120"/>
        <w:rPr>
          <w:ins w:id="620" w:author="OPPO-Zonda" w:date="2024-11-07T10:16:00Z"/>
          <w:b/>
          <w:bCs/>
          <w:rPrChange w:id="621" w:author="OPPO-Zonda" w:date="2024-11-07T15:26:00Z">
            <w:rPr>
              <w:ins w:id="622" w:author="OPPO-Zonda" w:date="2024-11-07T10:16:00Z"/>
            </w:rPr>
          </w:rPrChange>
        </w:rPr>
      </w:pPr>
      <w:ins w:id="623" w:author="OPPO-Zonda" w:date="2024-11-07T10:15:00Z">
        <w:r>
          <w:rPr>
            <w:b/>
            <w:bCs/>
            <w:rPrChange w:id="624" w:author="OPPO-Zonda" w:date="2024-11-07T15:26:00Z">
              <w:rPr/>
            </w:rPrChange>
          </w:rPr>
          <w:t xml:space="preserve">Proposal </w:t>
        </w:r>
      </w:ins>
      <w:ins w:id="625" w:author="OPPO-Zonda" w:date="2024-11-07T15:26:00Z">
        <w:r>
          <w:rPr>
            <w:b/>
            <w:bCs/>
            <w:rPrChange w:id="626" w:author="OPPO-Zonda" w:date="2024-11-07T15:26:00Z">
              <w:rPr/>
            </w:rPrChange>
          </w:rPr>
          <w:t>11</w:t>
        </w:r>
      </w:ins>
      <w:ins w:id="627" w:author="OPPO-Zonda" w:date="2024-11-07T10:15:00Z">
        <w:r>
          <w:rPr>
            <w:b/>
            <w:bCs/>
            <w:rPrChange w:id="628" w:author="OPPO-Zonda" w:date="2024-11-07T15:26:00Z">
              <w:rPr/>
            </w:rPrChange>
          </w:rPr>
          <w:t xml:space="preserve">: For intra-frequency temporal domain case B, RAN2 is invited to discuss whether </w:t>
        </w:r>
      </w:ins>
      <w:ins w:id="629" w:author="OPPO-Zonda" w:date="2024-11-07T10:16:00Z">
        <w:r>
          <w:rPr>
            <w:b/>
            <w:bCs/>
            <w:rPrChange w:id="630" w:author="OPPO-Zonda" w:date="2024-11-07T15:26:00Z">
              <w:rPr/>
            </w:rPrChange>
          </w:rPr>
          <w:t>MRRT=50% could be baseline value</w:t>
        </w:r>
      </w:ins>
    </w:p>
    <w:p w14:paraId="579FB118" w14:textId="77777777" w:rsidR="000C4D5E" w:rsidRDefault="000C4D5E">
      <w:pPr>
        <w:spacing w:beforeLines="50" w:before="120"/>
      </w:pPr>
    </w:p>
    <w:p w14:paraId="579FB119" w14:textId="77777777" w:rsidR="000C4D5E" w:rsidRDefault="00B32960">
      <w:r>
        <w:rPr>
          <w:rFonts w:hint="eastAsia"/>
        </w:rPr>
        <w:t>R</w:t>
      </w:r>
      <w:r>
        <w:t>AN2 agreed that sub-case2 will be focused for measurement event prediction. During simulation the input L3 filtered RSRP result is achieved usually based on L1 beam results of dataset. In case some measurements are skipped, it is most likely that L1 beam measurement results are skipped but not L3 filtered RSRP result because otherwise almost no measurement can be saved especially for UE sided model. Then the issue is how to do the filtering for the input L3 RSRP results. Contribution [6] provide 3 options:</w:t>
      </w:r>
    </w:p>
    <w:p w14:paraId="579FB11A" w14:textId="77777777" w:rsidR="000C4D5E" w:rsidRDefault="00B32960">
      <w:pPr>
        <w:rPr>
          <w:b/>
        </w:rPr>
      </w:pPr>
      <w:r>
        <w:rPr>
          <w:rFonts w:hint="eastAsia"/>
          <w:b/>
        </w:rPr>
        <w:t>O</w:t>
      </w:r>
      <w:r>
        <w:rPr>
          <w:b/>
        </w:rPr>
        <w:t>bservation 1: For temporal domain prediction case B, the following filtering scheme can be considered:</w:t>
      </w:r>
    </w:p>
    <w:p w14:paraId="579FB11B" w14:textId="77777777" w:rsidR="000C4D5E" w:rsidRDefault="00B32960">
      <w:pPr>
        <w:pStyle w:val="ListParagraph"/>
        <w:widowControl w:val="0"/>
        <w:numPr>
          <w:ilvl w:val="0"/>
          <w:numId w:val="19"/>
        </w:numPr>
        <w:overflowPunct/>
        <w:autoSpaceDE/>
        <w:autoSpaceDN/>
        <w:adjustRightInd/>
        <w:ind w:firstLineChars="0"/>
        <w:textAlignment w:val="auto"/>
        <w:rPr>
          <w:b/>
        </w:rPr>
      </w:pPr>
      <w:r>
        <w:rPr>
          <w:b/>
        </w:rPr>
        <w:t xml:space="preserve">Filtering option 1: L3 filtering is based on the L1 filtered result and the last L3 filtered cell </w:t>
      </w:r>
      <w:proofErr w:type="gramStart"/>
      <w:r>
        <w:rPr>
          <w:b/>
        </w:rPr>
        <w:t>result;</w:t>
      </w:r>
      <w:proofErr w:type="gramEnd"/>
    </w:p>
    <w:p w14:paraId="579FB11C" w14:textId="77777777" w:rsidR="000C4D5E" w:rsidRDefault="00B32960">
      <w:pPr>
        <w:pStyle w:val="ListParagraph"/>
        <w:widowControl w:val="0"/>
        <w:numPr>
          <w:ilvl w:val="0"/>
          <w:numId w:val="19"/>
        </w:numPr>
        <w:overflowPunct/>
        <w:autoSpaceDE/>
        <w:autoSpaceDN/>
        <w:adjustRightInd/>
        <w:ind w:firstLineChars="0"/>
        <w:textAlignment w:val="auto"/>
        <w:rPr>
          <w:b/>
        </w:rPr>
      </w:pPr>
      <w:r>
        <w:rPr>
          <w:b/>
        </w:rPr>
        <w:t xml:space="preserve">Filtering option 2: L3 filtering is based on the L1 filtered result if the last L3 filtered result is from </w:t>
      </w:r>
      <w:proofErr w:type="gramStart"/>
      <w:r>
        <w:rPr>
          <w:b/>
        </w:rPr>
        <w:t>prediction;</w:t>
      </w:r>
      <w:proofErr w:type="gramEnd"/>
    </w:p>
    <w:p w14:paraId="579FB11D" w14:textId="77777777" w:rsidR="000C4D5E" w:rsidRDefault="00B32960">
      <w:pPr>
        <w:pStyle w:val="ListParagraph"/>
        <w:widowControl w:val="0"/>
        <w:numPr>
          <w:ilvl w:val="0"/>
          <w:numId w:val="19"/>
        </w:numPr>
        <w:overflowPunct/>
        <w:autoSpaceDE/>
        <w:autoSpaceDN/>
        <w:adjustRightInd/>
        <w:ind w:firstLineChars="0"/>
        <w:textAlignment w:val="auto"/>
        <w:rPr>
          <w:b/>
        </w:rPr>
      </w:pPr>
      <w:r>
        <w:rPr>
          <w:b/>
        </w:rPr>
        <w:t>Filtering option 3: L3 filtering is based on the L1 filtered result and the L3 filtered result from last actual measurement.</w:t>
      </w:r>
    </w:p>
    <w:p w14:paraId="579FB11E" w14:textId="77777777" w:rsidR="000C4D5E" w:rsidRDefault="00B32960">
      <w:r>
        <w:t>Take following as example:</w:t>
      </w:r>
    </w:p>
    <w:p w14:paraId="579FB11F" w14:textId="77777777" w:rsidR="000C4D5E" w:rsidRDefault="00B32960">
      <w:pPr>
        <w:jc w:val="center"/>
      </w:pPr>
      <w:r>
        <w:object w:dxaOrig="3654" w:dyaOrig="2001" w14:anchorId="579FB787">
          <v:shape id="_x0000_i1031" type="#_x0000_t75" style="width:182.7pt;height:100.05pt" o:ole="">
            <v:imagedata r:id="rId27" o:title=""/>
          </v:shape>
          <o:OLEObject Type="Embed" ProgID="Visio.Drawing.15" ShapeID="_x0000_i1031" DrawAspect="Content" ObjectID="_1792519946" r:id="rId28"/>
        </w:object>
      </w:r>
    </w:p>
    <w:p w14:paraId="579FB120" w14:textId="77777777" w:rsidR="000C4D5E" w:rsidRDefault="00B32960">
      <w:pPr>
        <w:jc w:val="center"/>
      </w:pPr>
      <w:r>
        <w:rPr>
          <w:rFonts w:hint="eastAsia"/>
        </w:rPr>
        <w:t>F</w:t>
      </w:r>
      <w:r>
        <w:t>igure 2.1.3-1: Temporal domain case B example 2</w:t>
      </w:r>
    </w:p>
    <w:p w14:paraId="579FB121" w14:textId="77777777" w:rsidR="000C4D5E" w:rsidRDefault="00B32960">
      <w:r>
        <w:t>The 3 options also mean:</w:t>
      </w:r>
    </w:p>
    <w:p w14:paraId="579FB122" w14:textId="77777777" w:rsidR="000C4D5E" w:rsidRDefault="00B32960">
      <w:pPr>
        <w:pStyle w:val="ListParagraph"/>
        <w:widowControl w:val="0"/>
        <w:numPr>
          <w:ilvl w:val="0"/>
          <w:numId w:val="20"/>
        </w:numPr>
        <w:overflowPunct/>
        <w:autoSpaceDE/>
        <w:autoSpaceDN/>
        <w:adjustRightInd/>
        <w:ind w:firstLineChars="0"/>
        <w:textAlignment w:val="auto"/>
      </w:pPr>
      <w:r>
        <w:t xml:space="preserve">Filtering option 1: L3 cell result at T3 is filtered based on the </w:t>
      </w:r>
      <w:r>
        <w:t xml:space="preserve">L1 filtered result at T3 and L3 filtered cell result at </w:t>
      </w:r>
      <w:proofErr w:type="gramStart"/>
      <w:r>
        <w:t>T2;</w:t>
      </w:r>
      <w:proofErr w:type="gramEnd"/>
    </w:p>
    <w:p w14:paraId="579FB123" w14:textId="77777777" w:rsidR="000C4D5E" w:rsidRDefault="00B32960">
      <w:pPr>
        <w:pStyle w:val="ListParagraph"/>
        <w:widowControl w:val="0"/>
        <w:numPr>
          <w:ilvl w:val="0"/>
          <w:numId w:val="20"/>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579FB124" w14:textId="77777777" w:rsidR="000C4D5E" w:rsidRDefault="00B32960">
      <w:pPr>
        <w:pStyle w:val="ListParagraph"/>
        <w:widowControl w:val="0"/>
        <w:numPr>
          <w:ilvl w:val="0"/>
          <w:numId w:val="20"/>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roofErr w:type="gramStart"/>
      <w:r>
        <w:t>);</w:t>
      </w:r>
      <w:proofErr w:type="gramEnd"/>
    </w:p>
    <w:p w14:paraId="579FB125" w14:textId="77777777" w:rsidR="000C4D5E" w:rsidRDefault="00B32960">
      <w:proofErr w:type="gramStart"/>
      <w:r>
        <w:t>Rapporteur</w:t>
      </w:r>
      <w:proofErr w:type="gramEnd"/>
      <w:r>
        <w:t xml:space="preserve"> think it is important to clarify how company do the filtering for input L3 RSRP. Since the email discussion is r</w:t>
      </w:r>
      <w:r>
        <w:rPr>
          <w:rFonts w:hint="eastAsia"/>
        </w:rPr>
        <w:t>a</w:t>
      </w:r>
      <w:r>
        <w:t xml:space="preserve">ther short and filtering algorithm itself is usually an implementation issue, it is recommended to report the options </w:t>
      </w:r>
      <w:r>
        <w:rPr>
          <w:rFonts w:hint="eastAsia"/>
        </w:rPr>
        <w:t>for</w:t>
      </w:r>
      <w:r>
        <w:t xml:space="preserve"> input L3 RSRP result for sub-case 2.</w:t>
      </w:r>
    </w:p>
    <w:p w14:paraId="579FB126" w14:textId="77777777" w:rsidR="000C4D5E" w:rsidRDefault="00B32960">
      <w:pPr>
        <w:rPr>
          <w:b/>
          <w:bCs/>
        </w:rPr>
      </w:pPr>
      <w:r>
        <w:rPr>
          <w:rFonts w:hint="eastAsia"/>
          <w:b/>
          <w:bCs/>
        </w:rPr>
        <w:t>Q</w:t>
      </w:r>
      <w:r>
        <w:rPr>
          <w:b/>
          <w:bCs/>
        </w:rPr>
        <w:t xml:space="preserve">uestion 11: For FR1 intra-frequency temporal domain case B </w:t>
      </w:r>
      <w:r>
        <w:rPr>
          <w:rFonts w:hint="eastAsia"/>
          <w:b/>
          <w:bCs/>
        </w:rPr>
        <w:t>and</w:t>
      </w:r>
      <w:r>
        <w:rPr>
          <w:b/>
          <w:bCs/>
        </w:rPr>
        <w:t xml:space="preserve"> sub-case 2, do you agree to report the filtering option for input L3 RSRP result?</w:t>
      </w:r>
    </w:p>
    <w:tbl>
      <w:tblPr>
        <w:tblStyle w:val="TableGrid"/>
        <w:tblW w:w="9776" w:type="dxa"/>
        <w:tblLook w:val="04A0" w:firstRow="1" w:lastRow="0" w:firstColumn="1" w:lastColumn="0" w:noHBand="0" w:noVBand="1"/>
      </w:tblPr>
      <w:tblGrid>
        <w:gridCol w:w="1555"/>
        <w:gridCol w:w="2409"/>
        <w:gridCol w:w="5812"/>
      </w:tblGrid>
      <w:tr w:rsidR="000C4D5E" w14:paraId="579FB12A" w14:textId="77777777">
        <w:tc>
          <w:tcPr>
            <w:tcW w:w="1555" w:type="dxa"/>
          </w:tcPr>
          <w:p w14:paraId="579FB127"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128"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129" w14:textId="77777777" w:rsidR="000C4D5E" w:rsidRDefault="00B32960">
            <w:pPr>
              <w:spacing w:beforeLines="50" w:before="120"/>
              <w:rPr>
                <w:lang w:val="en-US"/>
              </w:rPr>
            </w:pPr>
            <w:r>
              <w:rPr>
                <w:rFonts w:hint="eastAsia"/>
                <w:lang w:val="en-US"/>
              </w:rPr>
              <w:t>C</w:t>
            </w:r>
            <w:r>
              <w:rPr>
                <w:lang w:val="en-US"/>
              </w:rPr>
              <w:t>omments</w:t>
            </w:r>
          </w:p>
        </w:tc>
      </w:tr>
      <w:tr w:rsidR="000C4D5E" w14:paraId="579FB130" w14:textId="77777777">
        <w:tc>
          <w:tcPr>
            <w:tcW w:w="1555" w:type="dxa"/>
          </w:tcPr>
          <w:p w14:paraId="579FB12B"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12C" w14:textId="77777777" w:rsidR="000C4D5E" w:rsidRDefault="00B32960">
            <w:pPr>
              <w:spacing w:beforeLines="50" w:before="120"/>
              <w:rPr>
                <w:lang w:val="en-US"/>
              </w:rPr>
            </w:pPr>
            <w:r>
              <w:rPr>
                <w:lang w:val="en-US"/>
              </w:rPr>
              <w:t>Option 1 only</w:t>
            </w:r>
          </w:p>
        </w:tc>
        <w:tc>
          <w:tcPr>
            <w:tcW w:w="5812" w:type="dxa"/>
          </w:tcPr>
          <w:p w14:paraId="579FB12D" w14:textId="77777777" w:rsidR="000C4D5E" w:rsidRDefault="00B32960">
            <w:pPr>
              <w:spacing w:beforeLines="50" w:before="120"/>
              <w:rPr>
                <w:lang w:val="en-US"/>
              </w:rPr>
            </w:pPr>
            <w:r>
              <w:rPr>
                <w:rFonts w:hint="eastAsia"/>
                <w:lang w:val="en-US"/>
              </w:rPr>
              <w:t>O</w:t>
            </w:r>
            <w:r>
              <w:rPr>
                <w:lang w:val="en-US"/>
              </w:rPr>
              <w:t>ption 1 is aligned with the legacy L3 filtering proce</w:t>
            </w:r>
            <w:r>
              <w:rPr>
                <w:rFonts w:hint="eastAsia"/>
                <w:lang w:val="en-US"/>
              </w:rPr>
              <w:t>ss</w:t>
            </w:r>
            <w:r>
              <w:rPr>
                <w:lang w:val="en-US"/>
              </w:rPr>
              <w:t>, i.e., both the latest value and the previous value are considered to reduce the impact of rapid RSRP changes.</w:t>
            </w:r>
          </w:p>
          <w:p w14:paraId="579FB12E" w14:textId="77777777" w:rsidR="000C4D5E" w:rsidRDefault="00B32960">
            <w:pPr>
              <w:spacing w:beforeLines="50" w:before="120"/>
              <w:rPr>
                <w:lang w:val="en-US"/>
              </w:rPr>
            </w:pPr>
            <w:r>
              <w:rPr>
                <w:lang w:val="en-US"/>
              </w:rPr>
              <w:t>Option 2 completely disregards L3 filtering, which will lead to significant RSRP changes. Besides, it may cause inconsistency between the test set and the training set.</w:t>
            </w:r>
          </w:p>
          <w:p w14:paraId="579FB12F" w14:textId="77777777" w:rsidR="000C4D5E" w:rsidRDefault="00B32960">
            <w:pPr>
              <w:spacing w:beforeLines="50" w:before="120"/>
              <w:rPr>
                <w:lang w:val="en-US"/>
              </w:rPr>
            </w:pPr>
            <w:r>
              <w:rPr>
                <w:lang w:val="en-US"/>
              </w:rPr>
              <w:t xml:space="preserve">Option 3 skips certain time points for filtering, </w:t>
            </w:r>
            <w:r>
              <w:rPr>
                <w:lang w:val="en-US"/>
              </w:rPr>
              <w:t>which may also cause inconsistency between the test set and the training set as it ignores the RSRP change trend at those time points.</w:t>
            </w:r>
          </w:p>
        </w:tc>
      </w:tr>
      <w:tr w:rsidR="000C4D5E" w14:paraId="579FB13B" w14:textId="77777777">
        <w:tc>
          <w:tcPr>
            <w:tcW w:w="1555" w:type="dxa"/>
          </w:tcPr>
          <w:p w14:paraId="579FB131"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132" w14:textId="77777777" w:rsidR="000C4D5E" w:rsidRDefault="00B32960">
            <w:pPr>
              <w:spacing w:beforeLines="50" w:before="120"/>
              <w:rPr>
                <w:lang w:val="en-US"/>
              </w:rPr>
            </w:pPr>
            <w:r>
              <w:rPr>
                <w:lang w:val="en-US"/>
              </w:rPr>
              <w:t>Option 1</w:t>
            </w:r>
          </w:p>
        </w:tc>
        <w:tc>
          <w:tcPr>
            <w:tcW w:w="5812" w:type="dxa"/>
          </w:tcPr>
          <w:p w14:paraId="579FB133" w14:textId="77777777" w:rsidR="000C4D5E" w:rsidRDefault="00B32960">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579FB134" w14:textId="77777777" w:rsidR="000C4D5E" w:rsidRDefault="000C4D5E">
            <w:pPr>
              <w:spacing w:beforeLines="50" w:before="120"/>
              <w:rPr>
                <w:lang w:val="en-US"/>
              </w:rPr>
            </w:pPr>
          </w:p>
          <w:p w14:paraId="579FB135" w14:textId="77777777" w:rsidR="000C4D5E" w:rsidRDefault="00B32960">
            <w:pPr>
              <w:pStyle w:val="ListParagraph"/>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 xml:space="preserve">In the definition of 3 RRM </w:t>
            </w:r>
            <w:r>
              <w:rPr>
                <w:rFonts w:ascii="Times New Roman" w:hAnsi="Times New Roman"/>
              </w:rPr>
              <w:t>sub-cases, all cell level measurement result(s) refers to L3 filtered cell level measurement</w:t>
            </w:r>
          </w:p>
          <w:p w14:paraId="579FB136" w14:textId="77777777" w:rsidR="000C4D5E" w:rsidRDefault="000C4D5E">
            <w:pPr>
              <w:spacing w:beforeLines="50" w:before="120"/>
            </w:pPr>
          </w:p>
          <w:p w14:paraId="579FB137" w14:textId="77777777" w:rsidR="000C4D5E" w:rsidRDefault="00B32960">
            <w:pPr>
              <w:spacing w:beforeLines="50" w:before="120"/>
              <w:rPr>
                <w:lang w:val="en-US"/>
              </w:rPr>
            </w:pPr>
            <w:r>
              <w:rPr>
                <w:lang w:val="en-US"/>
              </w:rPr>
              <w:t xml:space="preserve">Now, seems option 2 and 3 are new L3 filtering method and not aligned with RRM prediction. </w:t>
            </w:r>
          </w:p>
          <w:p w14:paraId="579FB138" w14:textId="77777777" w:rsidR="000C4D5E" w:rsidRDefault="00B32960">
            <w:pPr>
              <w:spacing w:beforeLines="50" w:before="120"/>
              <w:rPr>
                <w:ins w:id="631" w:author="OPPO-Zonda" w:date="2024-10-30T10:33:00Z"/>
                <w:lang w:val="en-US"/>
              </w:rPr>
            </w:pPr>
            <w:r>
              <w:rPr>
                <w:lang w:val="en-US"/>
              </w:rPr>
              <w:t>We wonder why different assumptions is made to event prediction.</w:t>
            </w:r>
          </w:p>
          <w:p w14:paraId="579FB139" w14:textId="77777777" w:rsidR="000C4D5E" w:rsidRDefault="00B32960">
            <w:pPr>
              <w:spacing w:beforeLines="50" w:before="120"/>
              <w:rPr>
                <w:ins w:id="632" w:author="OPPO-Zonda" w:date="2024-10-30T11:22:00Z"/>
                <w:lang w:val="en-US"/>
              </w:rPr>
            </w:pPr>
            <w:ins w:id="633" w:author="OPPO-Zonda" w:date="2024-10-30T10:33:00Z">
              <w:r>
                <w:rPr>
                  <w:rFonts w:hint="eastAsia"/>
                  <w:lang w:val="en-US"/>
                </w:rPr>
                <w:t>R</w:t>
              </w:r>
              <w:r>
                <w:rPr>
                  <w:lang w:val="en-US"/>
                </w:rPr>
                <w:t xml:space="preserve">apporteur: </w:t>
              </w:r>
            </w:ins>
            <w:ins w:id="634" w:author="OPPO-Zonda" w:date="2024-10-30T11:18:00Z">
              <w:r>
                <w:rPr>
                  <w:lang w:val="en-US"/>
                </w:rPr>
                <w:t>For indirect prediction, t</w:t>
              </w:r>
            </w:ins>
            <w:ins w:id="635" w:author="OPPO-Zonda" w:date="2024-10-30T11:09:00Z">
              <w:r>
                <w:rPr>
                  <w:lang w:val="en-US"/>
                </w:rPr>
                <w:t>he grey results in Figure 2.1.3-1</w:t>
              </w:r>
            </w:ins>
            <w:ins w:id="636" w:author="OPPO-Zonda" w:date="2024-10-30T11:10:00Z">
              <w:r>
                <w:rPr>
                  <w:lang w:val="en-US"/>
                </w:rPr>
                <w:t xml:space="preserve"> </w:t>
              </w:r>
            </w:ins>
            <w:ins w:id="637" w:author="OPPO-Zonda" w:date="2024-10-30T11:15:00Z">
              <w:r>
                <w:rPr>
                  <w:lang w:val="en-US"/>
                </w:rPr>
                <w:t>is</w:t>
              </w:r>
            </w:ins>
            <w:ins w:id="638" w:author="OPPO-Zonda" w:date="2024-10-30T11:14:00Z">
              <w:r>
                <w:rPr>
                  <w:lang w:val="en-US"/>
                </w:rPr>
                <w:t xml:space="preserve"> </w:t>
              </w:r>
            </w:ins>
            <w:ins w:id="639" w:author="OPPO-Zonda" w:date="2024-10-30T11:16:00Z">
              <w:r>
                <w:rPr>
                  <w:lang w:val="en-US"/>
                </w:rPr>
                <w:t xml:space="preserve">historical </w:t>
              </w:r>
            </w:ins>
            <w:ins w:id="640" w:author="OPPO-Zonda" w:date="2024-10-30T11:14:00Z">
              <w:r>
                <w:rPr>
                  <w:lang w:val="en-US"/>
                </w:rPr>
                <w:t>“predicted L3 filtered</w:t>
              </w:r>
            </w:ins>
            <w:ins w:id="641" w:author="OPPO-Zonda" w:date="2024-10-30T11:16:00Z">
              <w:r>
                <w:rPr>
                  <w:lang w:val="en-US"/>
                </w:rPr>
                <w:t xml:space="preserve"> RSRP</w:t>
              </w:r>
            </w:ins>
            <w:ins w:id="642" w:author="OPPO-Zonda" w:date="2024-10-30T11:14:00Z">
              <w:r>
                <w:rPr>
                  <w:lang w:val="en-US"/>
                </w:rPr>
                <w:t>”</w:t>
              </w:r>
            </w:ins>
            <w:ins w:id="643" w:author="OPPO-Zonda" w:date="2024-10-30T11:16:00Z">
              <w:r>
                <w:rPr>
                  <w:lang w:val="en-US"/>
                </w:rPr>
                <w:t xml:space="preserve">, If those results are involved in the L3 filtering operation, </w:t>
              </w:r>
            </w:ins>
            <w:ins w:id="644" w:author="OPPO-Zonda" w:date="2024-10-30T11:17:00Z">
              <w:r>
                <w:rPr>
                  <w:lang w:val="en-US"/>
                </w:rPr>
                <w:t xml:space="preserve">it means the output of the model is feedback as input of the model. Such operation may or may not impact </w:t>
              </w:r>
            </w:ins>
            <w:ins w:id="645" w:author="OPPO-Zonda" w:date="2024-10-30T11:19:00Z">
              <w:r>
                <w:rPr>
                  <w:lang w:val="en-US"/>
                </w:rPr>
                <w:t xml:space="preserve">model’s performance. </w:t>
              </w:r>
            </w:ins>
          </w:p>
          <w:p w14:paraId="579FB13A" w14:textId="77777777" w:rsidR="000C4D5E" w:rsidRDefault="00B32960">
            <w:pPr>
              <w:spacing w:beforeLines="50" w:before="120"/>
              <w:rPr>
                <w:lang w:val="en-US"/>
              </w:rPr>
            </w:pPr>
            <w:ins w:id="646" w:author="OPPO-Zonda" w:date="2024-10-30T11:19:00Z">
              <w:r>
                <w:rPr>
                  <w:lang w:val="en-US"/>
                </w:rPr>
                <w:t>For direct prediction, technically the grey results don’t exist because event is predicted directly without intermediate predicted L3 RSRP results. I</w:t>
              </w:r>
            </w:ins>
            <w:ins w:id="647" w:author="OPPO-Zonda" w:date="2024-10-30T11:20:00Z">
              <w:r>
                <w:rPr>
                  <w:lang w:val="en-US"/>
                </w:rPr>
                <w:t>f the skipped result</w:t>
              </w:r>
            </w:ins>
            <w:ins w:id="648" w:author="OPPO-Zonda" w:date="2024-10-30T11:21:00Z">
              <w:r>
                <w:rPr>
                  <w:lang w:val="en-US"/>
                </w:rPr>
                <w:t xml:space="preserve"> (as grey results)</w:t>
              </w:r>
            </w:ins>
            <w:ins w:id="649" w:author="OPPO-Zonda" w:date="2024-10-30T11:20:00Z">
              <w:r>
                <w:rPr>
                  <w:lang w:val="en-US"/>
                </w:rPr>
                <w:t xml:space="preserve"> </w:t>
              </w:r>
              <w:r>
                <w:rPr>
                  <w:lang w:val="en-US"/>
                </w:rPr>
                <w:lastRenderedPageBreak/>
                <w:t xml:space="preserve">in the dataset </w:t>
              </w:r>
              <w:proofErr w:type="gramStart"/>
              <w:r>
                <w:rPr>
                  <w:lang w:val="en-US"/>
                </w:rPr>
                <w:t>are</w:t>
              </w:r>
              <w:proofErr w:type="gramEnd"/>
              <w:r>
                <w:rPr>
                  <w:lang w:val="en-US"/>
                </w:rPr>
                <w:t xml:space="preserve"> used, then no </w:t>
              </w:r>
            </w:ins>
            <w:ins w:id="650" w:author="OPPO-Zonda" w:date="2024-10-30T11:21:00Z">
              <w:r>
                <w:rPr>
                  <w:lang w:val="en-US"/>
                </w:rPr>
                <w:t>measurement is skipped</w:t>
              </w:r>
            </w:ins>
            <w:ins w:id="651" w:author="OPPO-Zonda" w:date="2024-10-30T11:22:00Z">
              <w:r>
                <w:rPr>
                  <w:lang w:val="en-US"/>
                </w:rPr>
                <w:t xml:space="preserve"> and </w:t>
              </w:r>
            </w:ins>
            <w:ins w:id="652" w:author="OPPO-Zonda" w:date="2024-10-30T11:24:00Z">
              <w:r>
                <w:rPr>
                  <w:lang w:val="en-US"/>
                </w:rPr>
                <w:t xml:space="preserve">thus </w:t>
              </w:r>
            </w:ins>
            <w:ins w:id="653" w:author="OPPO-Zonda" w:date="2024-10-30T11:22:00Z">
              <w:r>
                <w:rPr>
                  <w:lang w:val="en-US"/>
                </w:rPr>
                <w:t>defeat the 1</w:t>
              </w:r>
              <w:r>
                <w:rPr>
                  <w:vertAlign w:val="superscript"/>
                  <w:lang w:val="en-US"/>
                </w:rPr>
                <w:t>st</w:t>
              </w:r>
              <w:r>
                <w:rPr>
                  <w:lang w:val="en-US"/>
                </w:rPr>
                <w:t xml:space="preserve"> study goal…</w:t>
              </w:r>
            </w:ins>
          </w:p>
        </w:tc>
      </w:tr>
      <w:tr w:rsidR="000C4D5E" w14:paraId="579FB142" w14:textId="77777777">
        <w:tc>
          <w:tcPr>
            <w:tcW w:w="1555" w:type="dxa"/>
          </w:tcPr>
          <w:p w14:paraId="579FB13C" w14:textId="77777777" w:rsidR="000C4D5E" w:rsidRDefault="00B32960">
            <w:pPr>
              <w:spacing w:beforeLines="50" w:before="120"/>
              <w:rPr>
                <w:lang w:val="en-US"/>
              </w:rPr>
            </w:pPr>
            <w:r>
              <w:rPr>
                <w:rFonts w:eastAsia="Malgun Gothic" w:hint="eastAsia"/>
                <w:lang w:val="en-US" w:eastAsia="ko-KR"/>
              </w:rPr>
              <w:lastRenderedPageBreak/>
              <w:t>Samsung</w:t>
            </w:r>
          </w:p>
        </w:tc>
        <w:tc>
          <w:tcPr>
            <w:tcW w:w="2409" w:type="dxa"/>
          </w:tcPr>
          <w:p w14:paraId="579FB13D"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13E" w14:textId="77777777" w:rsidR="000C4D5E" w:rsidRDefault="00B32960">
            <w:pPr>
              <w:spacing w:beforeLines="50" w:before="120"/>
            </w:pPr>
            <w:r>
              <w:rPr>
                <w:rFonts w:eastAsia="Malgun Gothic"/>
                <w:lang w:val="en-US" w:eastAsia="ko-KR"/>
              </w:rPr>
              <w:t xml:space="preserve">For option 1, the </w:t>
            </w:r>
            <w:r>
              <w:t xml:space="preserve">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w:t>
            </w:r>
            <w:proofErr w:type="gramStart"/>
            <w:r>
              <w:t>allows</w:t>
            </w:r>
            <w:proofErr w:type="gramEnd"/>
            <w:r>
              <w:t xml:space="preserve"> parallel computing.</w:t>
            </w:r>
          </w:p>
          <w:p w14:paraId="579FB13F" w14:textId="77777777" w:rsidR="000C4D5E" w:rsidRDefault="00B32960">
            <w:pPr>
              <w:spacing w:beforeLines="50" w:before="120"/>
            </w:pPr>
            <w:r>
              <w:t>The option 2 means no L3 filtering in practice.</w:t>
            </w:r>
          </w:p>
          <w:p w14:paraId="579FB140" w14:textId="77777777" w:rsidR="000C4D5E" w:rsidRDefault="00B32960">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579FB141" w14:textId="77777777" w:rsidR="000C4D5E" w:rsidRDefault="00B32960">
            <w:pPr>
              <w:spacing w:beforeLines="50" w:before="120"/>
              <w:rPr>
                <w:lang w:val="en-US"/>
              </w:rPr>
            </w:pPr>
            <w:r>
              <w:t>In our view, companies can select one of the options, and report which option is used.</w:t>
            </w:r>
          </w:p>
        </w:tc>
      </w:tr>
      <w:tr w:rsidR="000C4D5E" w14:paraId="579FB146" w14:textId="77777777">
        <w:tc>
          <w:tcPr>
            <w:tcW w:w="1555" w:type="dxa"/>
          </w:tcPr>
          <w:p w14:paraId="579FB143"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144"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145" w14:textId="77777777" w:rsidR="000C4D5E" w:rsidRDefault="00B32960">
            <w:pPr>
              <w:spacing w:beforeLines="50" w:before="120"/>
              <w:rPr>
                <w:rFonts w:eastAsia="Malgun Gothic"/>
                <w:lang w:val="en-US" w:eastAsia="ko-KR"/>
              </w:rPr>
            </w:pPr>
            <w:r>
              <w:rPr>
                <w:rFonts w:eastAsia="Malgun Gothic"/>
                <w:lang w:val="en-US" w:eastAsia="ko-KR"/>
              </w:rPr>
              <w:t xml:space="preserve">We </w:t>
            </w:r>
            <w:r>
              <w:rPr>
                <w:rFonts w:eastAsia="Malgun Gothic"/>
                <w:lang w:val="en-US" w:eastAsia="ko-KR"/>
              </w:rPr>
              <w:t xml:space="preserve">agree it should be up to companies to select an option and in our initial check option 1 </w:t>
            </w:r>
            <w:proofErr w:type="gramStart"/>
            <w:r>
              <w:rPr>
                <w:rFonts w:eastAsia="Malgun Gothic"/>
                <w:lang w:val="en-US" w:eastAsia="ko-KR"/>
              </w:rPr>
              <w:t>actually performs</w:t>
            </w:r>
            <w:proofErr w:type="gramEnd"/>
            <w:r>
              <w:rPr>
                <w:rFonts w:eastAsia="Malgun Gothic"/>
                <w:lang w:val="en-US" w:eastAsia="ko-KR"/>
              </w:rPr>
              <w:t xml:space="preserve"> worst, so it should not be chosen as the only option definitely.</w:t>
            </w:r>
          </w:p>
        </w:tc>
      </w:tr>
      <w:tr w:rsidR="000C4D5E" w14:paraId="579FB14A" w14:textId="77777777">
        <w:tc>
          <w:tcPr>
            <w:tcW w:w="1555" w:type="dxa"/>
          </w:tcPr>
          <w:p w14:paraId="579FB147" w14:textId="77777777" w:rsidR="000C4D5E" w:rsidRDefault="00B32960">
            <w:pPr>
              <w:spacing w:beforeLines="50" w:before="120"/>
              <w:rPr>
                <w:lang w:val="en-US"/>
              </w:rPr>
            </w:pPr>
            <w:r>
              <w:rPr>
                <w:lang w:val="en-US"/>
              </w:rPr>
              <w:t>Apple</w:t>
            </w:r>
          </w:p>
        </w:tc>
        <w:tc>
          <w:tcPr>
            <w:tcW w:w="2409" w:type="dxa"/>
          </w:tcPr>
          <w:p w14:paraId="579FB148" w14:textId="77777777" w:rsidR="000C4D5E" w:rsidRDefault="00B32960">
            <w:pPr>
              <w:spacing w:beforeLines="50" w:before="120"/>
              <w:rPr>
                <w:lang w:val="en-US"/>
              </w:rPr>
            </w:pPr>
            <w:r>
              <w:rPr>
                <w:lang w:val="en-US"/>
              </w:rPr>
              <w:t>See comments</w:t>
            </w:r>
          </w:p>
        </w:tc>
        <w:tc>
          <w:tcPr>
            <w:tcW w:w="5812" w:type="dxa"/>
          </w:tcPr>
          <w:p w14:paraId="579FB149" w14:textId="77777777" w:rsidR="000C4D5E" w:rsidRDefault="00B32960">
            <w:pPr>
              <w:spacing w:beforeLines="50" w:before="120"/>
              <w:rPr>
                <w:rFonts w:eastAsia="Malgun Gothic"/>
                <w:lang w:val="en-US" w:eastAsia="ko-KR"/>
              </w:rPr>
            </w:pPr>
            <w:r>
              <w:rPr>
                <w:rFonts w:eastAsia="Malgun Gothic"/>
                <w:lang w:val="en-US" w:eastAsia="ko-KR"/>
              </w:rPr>
              <w:t xml:space="preserve">Agree with Huawei that it should be left for company </w:t>
            </w:r>
            <w:r>
              <w:rPr>
                <w:rFonts w:eastAsia="Malgun Gothic"/>
                <w:lang w:val="en-US" w:eastAsia="ko-KR"/>
              </w:rPr>
              <w:t>choice.</w:t>
            </w:r>
          </w:p>
        </w:tc>
      </w:tr>
      <w:tr w:rsidR="000C4D5E" w14:paraId="579FB14E" w14:textId="77777777">
        <w:tc>
          <w:tcPr>
            <w:tcW w:w="1555" w:type="dxa"/>
          </w:tcPr>
          <w:p w14:paraId="579FB14B" w14:textId="77777777" w:rsidR="000C4D5E" w:rsidRDefault="00B32960">
            <w:pPr>
              <w:spacing w:beforeLines="50" w:before="120"/>
              <w:rPr>
                <w:lang w:val="en-US"/>
              </w:rPr>
            </w:pPr>
            <w:proofErr w:type="spellStart"/>
            <w:r>
              <w:t>Mediatek</w:t>
            </w:r>
            <w:proofErr w:type="spellEnd"/>
          </w:p>
        </w:tc>
        <w:tc>
          <w:tcPr>
            <w:tcW w:w="2409" w:type="dxa"/>
          </w:tcPr>
          <w:p w14:paraId="579FB14C" w14:textId="77777777" w:rsidR="000C4D5E" w:rsidRDefault="00B32960">
            <w:pPr>
              <w:spacing w:beforeLines="50" w:before="120"/>
              <w:rPr>
                <w:lang w:val="en-US"/>
              </w:rPr>
            </w:pPr>
            <w:r>
              <w:t>Option 1, 3</w:t>
            </w:r>
          </w:p>
        </w:tc>
        <w:tc>
          <w:tcPr>
            <w:tcW w:w="5812" w:type="dxa"/>
          </w:tcPr>
          <w:p w14:paraId="579FB14D" w14:textId="77777777" w:rsidR="000C4D5E" w:rsidRDefault="00B3296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0C4D5E" w14:paraId="579FB153" w14:textId="77777777">
        <w:tc>
          <w:tcPr>
            <w:tcW w:w="1555" w:type="dxa"/>
          </w:tcPr>
          <w:p w14:paraId="579FB14F" w14:textId="77777777" w:rsidR="000C4D5E" w:rsidRDefault="00B32960">
            <w:pPr>
              <w:spacing w:beforeLines="50" w:before="120"/>
            </w:pPr>
            <w:r>
              <w:rPr>
                <w:rFonts w:hint="eastAsia"/>
              </w:rPr>
              <w:t>Z</w:t>
            </w:r>
            <w:r>
              <w:t>TE</w:t>
            </w:r>
          </w:p>
        </w:tc>
        <w:tc>
          <w:tcPr>
            <w:tcW w:w="2409" w:type="dxa"/>
          </w:tcPr>
          <w:p w14:paraId="579FB150" w14:textId="77777777" w:rsidR="000C4D5E" w:rsidRDefault="00B32960">
            <w:pPr>
              <w:spacing w:beforeLines="50" w:before="120"/>
            </w:pPr>
            <w:r>
              <w:rPr>
                <w:rFonts w:hint="eastAsia"/>
              </w:rPr>
              <w:t>Y</w:t>
            </w:r>
            <w:r>
              <w:t>es</w:t>
            </w:r>
          </w:p>
        </w:tc>
        <w:tc>
          <w:tcPr>
            <w:tcW w:w="5812" w:type="dxa"/>
          </w:tcPr>
          <w:p w14:paraId="579FB151" w14:textId="77777777" w:rsidR="000C4D5E" w:rsidRDefault="00B32960">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w:t>
            </w:r>
            <w:r>
              <w:t xml:space="preserve"> error accumulation issue. Besides, option 2 and option 3 can also save the computing resources and simulation time.</w:t>
            </w:r>
          </w:p>
          <w:p w14:paraId="579FB152" w14:textId="77777777" w:rsidR="000C4D5E" w:rsidRDefault="00B32960">
            <w:pPr>
              <w:spacing w:beforeLines="50" w:before="120"/>
            </w:pPr>
            <w:r>
              <w:t>So, we think companies can select which filtering option is used and report it with simulation results.</w:t>
            </w:r>
          </w:p>
        </w:tc>
      </w:tr>
      <w:tr w:rsidR="000C4D5E" w14:paraId="579FB157" w14:textId="77777777">
        <w:tc>
          <w:tcPr>
            <w:tcW w:w="1555" w:type="dxa"/>
          </w:tcPr>
          <w:p w14:paraId="579FB154" w14:textId="77777777" w:rsidR="000C4D5E" w:rsidRDefault="00B32960">
            <w:pPr>
              <w:spacing w:beforeLines="50" w:before="120"/>
              <w:rPr>
                <w:lang w:val="en-US"/>
              </w:rPr>
            </w:pPr>
            <w:r>
              <w:rPr>
                <w:rFonts w:eastAsia="Malgun Gothic" w:hint="eastAsia"/>
                <w:lang w:val="en-US" w:eastAsia="ko-KR"/>
              </w:rPr>
              <w:t>CATT</w:t>
            </w:r>
          </w:p>
        </w:tc>
        <w:tc>
          <w:tcPr>
            <w:tcW w:w="2409" w:type="dxa"/>
          </w:tcPr>
          <w:p w14:paraId="579FB155" w14:textId="77777777" w:rsidR="000C4D5E" w:rsidRDefault="00B32960">
            <w:pPr>
              <w:spacing w:beforeLines="50" w:before="120"/>
              <w:rPr>
                <w:lang w:val="en-US"/>
              </w:rPr>
            </w:pPr>
            <w:r>
              <w:rPr>
                <w:rFonts w:eastAsia="Malgun Gothic" w:hint="eastAsia"/>
                <w:lang w:val="en-US" w:eastAsia="ko-KR"/>
              </w:rPr>
              <w:t>Option</w:t>
            </w:r>
            <w:r>
              <w:rPr>
                <w:rFonts w:eastAsia="Malgun Gothic" w:hint="eastAsia"/>
                <w:lang w:val="en-US"/>
              </w:rPr>
              <w:t xml:space="preserve"> 1</w:t>
            </w:r>
          </w:p>
        </w:tc>
        <w:tc>
          <w:tcPr>
            <w:tcW w:w="5812" w:type="dxa"/>
          </w:tcPr>
          <w:p w14:paraId="579FB156" w14:textId="77777777" w:rsidR="000C4D5E" w:rsidRDefault="00B32960">
            <w:pPr>
              <w:spacing w:beforeLines="50" w:before="120"/>
              <w:rPr>
                <w:rFonts w:eastAsia="Malgun Gothic"/>
                <w:lang w:val="en-US" w:eastAsia="ko-KR"/>
              </w:rPr>
            </w:pPr>
            <w:r>
              <w:rPr>
                <w:rFonts w:eastAsia="Malgun Gothic" w:hint="eastAsia"/>
                <w:lang w:val="en-US"/>
              </w:rPr>
              <w:t>O</w:t>
            </w:r>
            <w:r>
              <w:rPr>
                <w:rFonts w:eastAsia="Malgun Gothic"/>
                <w:lang w:val="en-US"/>
              </w:rPr>
              <w:t>p</w:t>
            </w:r>
            <w:r>
              <w:rPr>
                <w:rFonts w:eastAsia="Malgun Gothic" w:hint="eastAsia"/>
                <w:lang w:val="en-US"/>
              </w:rPr>
              <w:t xml:space="preserve">tion 1 aligns with current L3 filter </w:t>
            </w:r>
            <w:r>
              <w:rPr>
                <w:rFonts w:eastAsia="Malgun Gothic"/>
                <w:lang w:val="en-US"/>
              </w:rPr>
              <w:t>pr</w:t>
            </w:r>
            <w:r>
              <w:rPr>
                <w:rFonts w:eastAsia="Malgun Gothic" w:hint="eastAsia"/>
                <w:lang w:val="en-US"/>
              </w:rPr>
              <w:t>ocedure.</w:t>
            </w:r>
          </w:p>
        </w:tc>
      </w:tr>
      <w:tr w:rsidR="000C4D5E" w14:paraId="579FB15B" w14:textId="77777777">
        <w:tc>
          <w:tcPr>
            <w:tcW w:w="1555" w:type="dxa"/>
          </w:tcPr>
          <w:p w14:paraId="579FB158" w14:textId="77777777" w:rsidR="000C4D5E" w:rsidRDefault="00B32960">
            <w:pPr>
              <w:spacing w:beforeLines="50" w:before="120"/>
              <w:rPr>
                <w:rFonts w:eastAsia="Malgun Gothic"/>
                <w:lang w:val="en-US" w:eastAsia="ko-KR"/>
              </w:rPr>
            </w:pPr>
            <w:r>
              <w:rPr>
                <w:lang w:val="en-US"/>
              </w:rPr>
              <w:t>Ericsson</w:t>
            </w:r>
          </w:p>
        </w:tc>
        <w:tc>
          <w:tcPr>
            <w:tcW w:w="2409" w:type="dxa"/>
          </w:tcPr>
          <w:p w14:paraId="579FB159" w14:textId="77777777" w:rsidR="000C4D5E" w:rsidRDefault="00B32960">
            <w:pPr>
              <w:spacing w:beforeLines="50" w:before="120"/>
              <w:rPr>
                <w:rFonts w:eastAsia="Malgun Gothic"/>
                <w:lang w:val="en-US" w:eastAsia="ko-KR"/>
              </w:rPr>
            </w:pPr>
            <w:r>
              <w:rPr>
                <w:lang w:val="en-US"/>
              </w:rPr>
              <w:t>Agree to report the filtering option.</w:t>
            </w:r>
          </w:p>
        </w:tc>
        <w:tc>
          <w:tcPr>
            <w:tcW w:w="5812" w:type="dxa"/>
          </w:tcPr>
          <w:p w14:paraId="579FB15A" w14:textId="77777777" w:rsidR="000C4D5E" w:rsidRDefault="000C4D5E">
            <w:pPr>
              <w:spacing w:beforeLines="50" w:before="120"/>
              <w:rPr>
                <w:rFonts w:eastAsia="Malgun Gothic"/>
                <w:lang w:val="en-US"/>
              </w:rPr>
            </w:pPr>
          </w:p>
        </w:tc>
      </w:tr>
      <w:tr w:rsidR="000C4D5E" w14:paraId="579FB15F" w14:textId="77777777">
        <w:tc>
          <w:tcPr>
            <w:tcW w:w="1555" w:type="dxa"/>
          </w:tcPr>
          <w:p w14:paraId="579FB15C" w14:textId="77777777" w:rsidR="000C4D5E" w:rsidRDefault="00B32960">
            <w:pPr>
              <w:spacing w:beforeLines="50" w:before="120"/>
            </w:pPr>
            <w:r>
              <w:rPr>
                <w:lang w:val="en-US"/>
              </w:rPr>
              <w:t>Interdigital</w:t>
            </w:r>
          </w:p>
        </w:tc>
        <w:tc>
          <w:tcPr>
            <w:tcW w:w="2409" w:type="dxa"/>
          </w:tcPr>
          <w:p w14:paraId="579FB15D" w14:textId="77777777" w:rsidR="000C4D5E" w:rsidRDefault="00B32960">
            <w:pPr>
              <w:spacing w:beforeLines="50" w:before="120"/>
            </w:pPr>
            <w:r>
              <w:rPr>
                <w:lang w:val="en-US"/>
              </w:rPr>
              <w:t>Option 1 as baseline</w:t>
            </w:r>
          </w:p>
        </w:tc>
        <w:tc>
          <w:tcPr>
            <w:tcW w:w="5812" w:type="dxa"/>
          </w:tcPr>
          <w:p w14:paraId="579FB15E" w14:textId="77777777" w:rsidR="000C4D5E" w:rsidRDefault="00B32960">
            <w:pPr>
              <w:spacing w:beforeLines="50" w:before="120"/>
            </w:pPr>
            <w:r>
              <w:rPr>
                <w:rFonts w:eastAsia="Malgun Gothic"/>
                <w:lang w:val="en-US" w:eastAsia="ko-KR"/>
              </w:rPr>
              <w:t xml:space="preserve">Option 1 is the closest to legacy filtering (i.e., if no prediction was involved), but further discussion may be required to see if the predicted and actual measurements are considered equally in the filtering (for example, when filtering is being done at a time instant when we have an actual sample or a predicted sample). </w:t>
            </w:r>
          </w:p>
        </w:tc>
      </w:tr>
      <w:tr w:rsidR="000C4D5E" w14:paraId="579FB163" w14:textId="77777777">
        <w:tc>
          <w:tcPr>
            <w:tcW w:w="1555" w:type="dxa"/>
          </w:tcPr>
          <w:p w14:paraId="579FB160" w14:textId="77777777" w:rsidR="000C4D5E" w:rsidRDefault="00B32960">
            <w:pPr>
              <w:spacing w:beforeLines="50" w:before="120"/>
            </w:pPr>
            <w:ins w:id="654" w:author="Nokia (Endrit)" w:date="2024-11-06T18:04:00Z">
              <w:r>
                <w:t>Nokia</w:t>
              </w:r>
            </w:ins>
          </w:p>
        </w:tc>
        <w:tc>
          <w:tcPr>
            <w:tcW w:w="2409" w:type="dxa"/>
          </w:tcPr>
          <w:p w14:paraId="579FB161" w14:textId="77777777" w:rsidR="000C4D5E" w:rsidRDefault="00B32960">
            <w:pPr>
              <w:spacing w:beforeLines="50" w:before="120"/>
              <w:rPr>
                <w:lang w:val="en-US"/>
              </w:rPr>
            </w:pPr>
            <w:ins w:id="655" w:author="Nokia (Endrit)" w:date="2024-11-06T18:04:00Z">
              <w:r>
                <w:rPr>
                  <w:lang w:val="en-US"/>
                </w:rPr>
                <w:t>Yes</w:t>
              </w:r>
            </w:ins>
          </w:p>
        </w:tc>
        <w:tc>
          <w:tcPr>
            <w:tcW w:w="5812" w:type="dxa"/>
          </w:tcPr>
          <w:p w14:paraId="579FB162" w14:textId="77777777" w:rsidR="000C4D5E" w:rsidRDefault="000C4D5E">
            <w:pPr>
              <w:spacing w:beforeLines="50" w:before="120"/>
              <w:rPr>
                <w:rFonts w:eastAsia="Malgun Gothic"/>
                <w:lang w:val="en-US"/>
              </w:rPr>
            </w:pPr>
          </w:p>
        </w:tc>
      </w:tr>
      <w:tr w:rsidR="000C4D5E" w14:paraId="579FB167" w14:textId="77777777">
        <w:tc>
          <w:tcPr>
            <w:tcW w:w="1555" w:type="dxa"/>
            <w:shd w:val="clear" w:color="auto" w:fill="auto"/>
          </w:tcPr>
          <w:p w14:paraId="579FB164"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165" w14:textId="77777777" w:rsidR="000C4D5E" w:rsidRDefault="00B32960">
            <w:pPr>
              <w:spacing w:beforeLines="50" w:before="120"/>
              <w:rPr>
                <w:lang w:val="en-US"/>
              </w:rPr>
            </w:pPr>
            <w:r>
              <w:rPr>
                <w:rFonts w:hint="eastAsia"/>
                <w:lang w:val="en-US"/>
              </w:rPr>
              <w:t>Option 1</w:t>
            </w:r>
          </w:p>
        </w:tc>
        <w:tc>
          <w:tcPr>
            <w:tcW w:w="5812" w:type="dxa"/>
            <w:shd w:val="clear" w:color="auto" w:fill="auto"/>
          </w:tcPr>
          <w:p w14:paraId="579FB166" w14:textId="77777777" w:rsidR="000C4D5E" w:rsidRDefault="00B32960">
            <w:pPr>
              <w:spacing w:beforeLines="50" w:before="120"/>
              <w:rPr>
                <w:lang w:val="en-US"/>
              </w:rPr>
            </w:pPr>
            <w:r>
              <w:rPr>
                <w:rFonts w:hint="eastAsia"/>
                <w:lang w:val="en-US"/>
              </w:rPr>
              <w:t>O</w:t>
            </w:r>
            <w:r>
              <w:rPr>
                <w:lang w:val="en-US"/>
              </w:rPr>
              <w:t xml:space="preserve">ption 1 is aligned with the legacy L3 filtering </w:t>
            </w:r>
            <w:r>
              <w:rPr>
                <w:rFonts w:hint="eastAsia"/>
                <w:lang w:val="en-US"/>
              </w:rPr>
              <w:t>procedure.</w:t>
            </w:r>
          </w:p>
        </w:tc>
      </w:tr>
      <w:tr w:rsidR="0081789E" w14:paraId="58E3D773" w14:textId="77777777">
        <w:tc>
          <w:tcPr>
            <w:tcW w:w="1555" w:type="dxa"/>
            <w:shd w:val="clear" w:color="auto" w:fill="auto"/>
          </w:tcPr>
          <w:p w14:paraId="7E02508B" w14:textId="7C497BA7" w:rsidR="0081789E" w:rsidRDefault="0081789E" w:rsidP="0081789E">
            <w:pPr>
              <w:spacing w:beforeLines="50" w:before="120"/>
              <w:rPr>
                <w:rFonts w:hint="eastAsia"/>
                <w:lang w:val="en-US"/>
              </w:rPr>
            </w:pPr>
            <w:r>
              <w:rPr>
                <w:lang w:val="en-US"/>
              </w:rPr>
              <w:lastRenderedPageBreak/>
              <w:t>Qualcomm</w:t>
            </w:r>
          </w:p>
        </w:tc>
        <w:tc>
          <w:tcPr>
            <w:tcW w:w="2409" w:type="dxa"/>
            <w:shd w:val="clear" w:color="auto" w:fill="auto"/>
          </w:tcPr>
          <w:p w14:paraId="39D8F03D" w14:textId="77777777" w:rsidR="0081789E" w:rsidRDefault="0081789E" w:rsidP="0081789E">
            <w:pPr>
              <w:spacing w:beforeLines="50" w:before="120"/>
              <w:rPr>
                <w:rFonts w:hint="eastAsia"/>
                <w:lang w:val="en-US"/>
              </w:rPr>
            </w:pPr>
          </w:p>
        </w:tc>
        <w:tc>
          <w:tcPr>
            <w:tcW w:w="5812" w:type="dxa"/>
            <w:shd w:val="clear" w:color="auto" w:fill="auto"/>
          </w:tcPr>
          <w:p w14:paraId="528524DB" w14:textId="2A19A6E3" w:rsidR="0081789E" w:rsidRDefault="0081789E" w:rsidP="0081789E">
            <w:pPr>
              <w:spacing w:beforeLines="50" w:before="120"/>
              <w:rPr>
                <w:rFonts w:hint="eastAsia"/>
                <w:lang w:val="en-US"/>
              </w:rPr>
            </w:pPr>
            <w:r>
              <w:rPr>
                <w:lang w:val="en-US"/>
              </w:rPr>
              <w:t>The filtering algorithm should be up to companies to choose. Companies report what they use in their simulations.</w:t>
            </w:r>
          </w:p>
        </w:tc>
      </w:tr>
    </w:tbl>
    <w:p w14:paraId="579FB168" w14:textId="77777777" w:rsidR="000C4D5E" w:rsidRDefault="00B32960">
      <w:pPr>
        <w:spacing w:beforeLines="50" w:before="120"/>
        <w:rPr>
          <w:ins w:id="656" w:author="OPPO-Zonda" w:date="2024-11-07T10:46:00Z"/>
        </w:rPr>
      </w:pPr>
      <w:ins w:id="657" w:author="OPPO-Zonda" w:date="2024-11-07T10:21:00Z">
        <w:r>
          <w:rPr>
            <w:rFonts w:hint="eastAsia"/>
          </w:rPr>
          <w:t>S</w:t>
        </w:r>
        <w:r>
          <w:t>ummary: All company are fine to report lis</w:t>
        </w:r>
      </w:ins>
      <w:ins w:id="658" w:author="OPPO-Zonda" w:date="2024-11-07T10:22:00Z">
        <w:r>
          <w:t xml:space="preserve">ted 3 options. Among 3 options 5 company support </w:t>
        </w:r>
        <w:r>
          <w:t xml:space="preserve">option1. On the other </w:t>
        </w:r>
        <w:proofErr w:type="gramStart"/>
        <w:r>
          <w:t>hand</w:t>
        </w:r>
        <w:proofErr w:type="gramEnd"/>
        <w:r>
          <w:t xml:space="preserve"> 3 company</w:t>
        </w:r>
      </w:ins>
      <w:ins w:id="659" w:author="OPPO-Zonda" w:date="2024-11-07T10:23:00Z">
        <w:r>
          <w:t xml:space="preserve"> confirm that take historical predicted L3 RSRP could result in worse performance due to irritating potential predi</w:t>
        </w:r>
      </w:ins>
      <w:ins w:id="660" w:author="OPPO-Zonda" w:date="2024-11-07T10:24:00Z">
        <w:r>
          <w:t>ction error into actual filtered L3 RSRP. One company think option2 is unreasonable due to lack of L3 filtering.</w:t>
        </w:r>
      </w:ins>
    </w:p>
    <w:p w14:paraId="579FB169" w14:textId="77777777" w:rsidR="000C4D5E" w:rsidRDefault="00B32960">
      <w:pPr>
        <w:spacing w:beforeLines="50" w:before="120"/>
        <w:rPr>
          <w:ins w:id="661" w:author="OPPO-Zonda" w:date="2024-11-07T10:24:00Z"/>
        </w:rPr>
      </w:pPr>
      <w:ins w:id="662" w:author="OPPO-Zonda" w:date="2024-11-07T10:46:00Z">
        <w:r>
          <w:t>From rapporteur perspective the issue is bit different between direct prediction</w:t>
        </w:r>
      </w:ins>
      <w:ins w:id="663" w:author="OPPO-Zonda" w:date="2024-11-07T10:47:00Z">
        <w:r>
          <w:t xml:space="preserve"> and indirect prediction. For indirect prediction, the issue is </w:t>
        </w:r>
      </w:ins>
      <w:ins w:id="664" w:author="OPPO-Zonda" w:date="2024-11-07T10:48:00Z">
        <w:r>
          <w:t xml:space="preserve">how to deal with the immediate last L3 RSRP result if it is predicted previously. For direct prediction, the issue is how to deal with the </w:t>
        </w:r>
      </w:ins>
      <w:ins w:id="665" w:author="OPPO-Zonda" w:date="2024-11-07T10:49:00Z">
        <w:r>
          <w:t xml:space="preserve">immediate last L1 RSRP result if it is skipped already in data set. To </w:t>
        </w:r>
      </w:ins>
      <w:ins w:id="666" w:author="OPPO-Zonda" w:date="2024-11-07T10:50:00Z">
        <w:r>
          <w:t>make the wording general for two prediction approach, here is recommendation:</w:t>
        </w:r>
      </w:ins>
    </w:p>
    <w:p w14:paraId="579FB16A" w14:textId="77777777" w:rsidR="000C4D5E" w:rsidRPr="000C4D5E" w:rsidRDefault="00B32960">
      <w:pPr>
        <w:spacing w:beforeLines="50" w:before="120"/>
        <w:rPr>
          <w:ins w:id="667" w:author="OPPO-Zonda" w:date="2024-11-07T10:25:00Z"/>
          <w:b/>
          <w:bCs/>
          <w:rPrChange w:id="668" w:author="OPPO-Zonda" w:date="2024-11-07T15:27:00Z">
            <w:rPr>
              <w:ins w:id="669" w:author="OPPO-Zonda" w:date="2024-11-07T10:25:00Z"/>
            </w:rPr>
          </w:rPrChange>
        </w:rPr>
      </w:pPr>
      <w:ins w:id="670" w:author="OPPO-Zonda" w:date="2024-11-07T10:24:00Z">
        <w:r>
          <w:rPr>
            <w:b/>
            <w:bCs/>
            <w:rPrChange w:id="671" w:author="OPPO-Zonda" w:date="2024-11-07T15:27:00Z">
              <w:rPr/>
            </w:rPrChange>
          </w:rPr>
          <w:t xml:space="preserve">Proposal </w:t>
        </w:r>
      </w:ins>
      <w:ins w:id="672" w:author="OPPO-Zonda" w:date="2024-11-07T15:27:00Z">
        <w:r>
          <w:rPr>
            <w:b/>
            <w:bCs/>
            <w:rPrChange w:id="673" w:author="OPPO-Zonda" w:date="2024-11-07T15:27:00Z">
              <w:rPr/>
            </w:rPrChange>
          </w:rPr>
          <w:t>12</w:t>
        </w:r>
      </w:ins>
      <w:ins w:id="674" w:author="OPPO-Zonda" w:date="2024-11-07T10:24:00Z">
        <w:r>
          <w:rPr>
            <w:b/>
            <w:bCs/>
            <w:rPrChange w:id="675" w:author="OPPO-Zonda" w:date="2024-11-07T15:27:00Z">
              <w:rPr/>
            </w:rPrChange>
          </w:rPr>
          <w:t xml:space="preserve">: For </w:t>
        </w:r>
      </w:ins>
      <w:ins w:id="676" w:author="OPPO-Zonda" w:date="2024-11-07T10:25:00Z">
        <w:r>
          <w:rPr>
            <w:b/>
            <w:bCs/>
            <w:rPrChange w:id="677" w:author="OPPO-Zonda" w:date="2024-11-07T15:27:00Z">
              <w:rPr/>
            </w:rPrChange>
          </w:rPr>
          <w:t xml:space="preserve">intra-frequency temporal domain case B company can report following </w:t>
        </w:r>
      </w:ins>
      <w:ins w:id="678" w:author="OPPO-Zonda" w:date="2024-11-07T10:27:00Z">
        <w:r>
          <w:rPr>
            <w:b/>
            <w:bCs/>
            <w:rPrChange w:id="679" w:author="OPPO-Zonda" w:date="2024-11-07T15:27:00Z">
              <w:rPr/>
            </w:rPrChange>
          </w:rPr>
          <w:t xml:space="preserve">filtering </w:t>
        </w:r>
      </w:ins>
      <w:ins w:id="680" w:author="OPPO-Zonda" w:date="2024-11-07T10:25:00Z">
        <w:r>
          <w:rPr>
            <w:b/>
            <w:bCs/>
            <w:rPrChange w:id="681" w:author="OPPO-Zonda" w:date="2024-11-07T15:27:00Z">
              <w:rPr/>
            </w:rPrChange>
          </w:rPr>
          <w:t xml:space="preserve">options for </w:t>
        </w:r>
      </w:ins>
      <w:ins w:id="682" w:author="OPPO-Zonda" w:date="2024-11-07T10:26:00Z">
        <w:r>
          <w:rPr>
            <w:b/>
            <w:bCs/>
            <w:rPrChange w:id="683" w:author="OPPO-Zonda" w:date="2024-11-07T15:27:00Z">
              <w:rPr/>
            </w:rPrChange>
          </w:rPr>
          <w:t xml:space="preserve">input L3 RSRP measurement in </w:t>
        </w:r>
      </w:ins>
      <w:ins w:id="684" w:author="OPPO-Zonda" w:date="2024-11-07T10:25:00Z">
        <w:r>
          <w:rPr>
            <w:b/>
            <w:bCs/>
            <w:rPrChange w:id="685" w:author="OPPO-Zonda" w:date="2024-11-07T15:27:00Z">
              <w:rPr/>
            </w:rPrChange>
          </w:rPr>
          <w:t>sub-use case 2:</w:t>
        </w:r>
      </w:ins>
    </w:p>
    <w:p w14:paraId="579FB16B" w14:textId="77777777" w:rsidR="000C4D5E" w:rsidRPr="000C4D5E" w:rsidRDefault="00B32960">
      <w:pPr>
        <w:spacing w:beforeLines="50" w:before="120"/>
        <w:rPr>
          <w:ins w:id="686" w:author="OPPO-Zonda" w:date="2024-11-07T10:26:00Z"/>
          <w:b/>
          <w:bCs/>
          <w:rPrChange w:id="687" w:author="OPPO-Zonda" w:date="2024-11-07T15:27:00Z">
            <w:rPr>
              <w:ins w:id="688" w:author="OPPO-Zonda" w:date="2024-11-07T10:26:00Z"/>
            </w:rPr>
          </w:rPrChange>
        </w:rPr>
      </w:pPr>
      <w:ins w:id="689" w:author="OPPO-Zonda" w:date="2024-11-07T10:26:00Z">
        <w:r>
          <w:rPr>
            <w:b/>
            <w:bCs/>
            <w:rPrChange w:id="690" w:author="OPPO-Zonda" w:date="2024-11-07T15:27:00Z">
              <w:rPr/>
            </w:rPrChange>
          </w:rPr>
          <w:t xml:space="preserve">Filtering option 1: L3 filtering is based on </w:t>
        </w:r>
      </w:ins>
      <w:ins w:id="691" w:author="OPPO-Zonda" w:date="2024-11-07T10:28:00Z">
        <w:r>
          <w:rPr>
            <w:b/>
            <w:bCs/>
            <w:rPrChange w:id="692" w:author="OPPO-Zonda" w:date="2024-11-07T15:27:00Z">
              <w:rPr/>
            </w:rPrChange>
          </w:rPr>
          <w:t>its</w:t>
        </w:r>
      </w:ins>
      <w:ins w:id="693" w:author="OPPO-Zonda" w:date="2024-11-07T10:26:00Z">
        <w:r>
          <w:rPr>
            <w:b/>
            <w:bCs/>
            <w:rPrChange w:id="694" w:author="OPPO-Zonda" w:date="2024-11-07T15:27:00Z">
              <w:rPr/>
            </w:rPrChange>
          </w:rPr>
          <w:t xml:space="preserve"> L1 filtered result and the </w:t>
        </w:r>
      </w:ins>
      <w:ins w:id="695" w:author="OPPO-Zonda" w:date="2024-11-07T10:41:00Z">
        <w:r>
          <w:rPr>
            <w:b/>
            <w:bCs/>
            <w:rPrChange w:id="696" w:author="OPPO-Zonda" w:date="2024-11-07T15:27:00Z">
              <w:rPr/>
            </w:rPrChange>
          </w:rPr>
          <w:t xml:space="preserve">immediate </w:t>
        </w:r>
      </w:ins>
      <w:ins w:id="697" w:author="OPPO-Zonda" w:date="2024-11-07T10:26:00Z">
        <w:r>
          <w:rPr>
            <w:b/>
            <w:bCs/>
            <w:rPrChange w:id="698" w:author="OPPO-Zonda" w:date="2024-11-07T15:27:00Z">
              <w:rPr/>
            </w:rPrChange>
          </w:rPr>
          <w:t xml:space="preserve">last </w:t>
        </w:r>
      </w:ins>
      <w:ins w:id="699" w:author="OPPO-Zonda" w:date="2024-11-07T10:45:00Z">
        <w:r>
          <w:rPr>
            <w:b/>
            <w:bCs/>
            <w:rPrChange w:id="700" w:author="OPPO-Zonda" w:date="2024-11-07T15:27:00Z">
              <w:rPr/>
            </w:rPrChange>
          </w:rPr>
          <w:t>skipped measurement</w:t>
        </w:r>
      </w:ins>
      <w:ins w:id="701" w:author="OPPO-Zonda" w:date="2024-11-07T10:26:00Z">
        <w:r>
          <w:rPr>
            <w:b/>
            <w:bCs/>
            <w:rPrChange w:id="702" w:author="OPPO-Zonda" w:date="2024-11-07T15:27:00Z">
              <w:rPr/>
            </w:rPrChange>
          </w:rPr>
          <w:t xml:space="preserve"> </w:t>
        </w:r>
        <w:proofErr w:type="gramStart"/>
        <w:r>
          <w:rPr>
            <w:b/>
            <w:bCs/>
            <w:rPrChange w:id="703" w:author="OPPO-Zonda" w:date="2024-11-07T15:27:00Z">
              <w:rPr/>
            </w:rPrChange>
          </w:rPr>
          <w:t>result</w:t>
        </w:r>
      </w:ins>
      <w:ins w:id="704" w:author="OPPO-Zonda" w:date="2024-11-07T10:28:00Z">
        <w:r>
          <w:rPr>
            <w:b/>
            <w:bCs/>
            <w:rPrChange w:id="705" w:author="OPPO-Zonda" w:date="2024-11-07T15:27:00Z">
              <w:rPr/>
            </w:rPrChange>
          </w:rPr>
          <w:t xml:space="preserve"> </w:t>
        </w:r>
      </w:ins>
      <w:ins w:id="706" w:author="OPPO-Zonda" w:date="2024-11-07T10:26:00Z">
        <w:r>
          <w:rPr>
            <w:b/>
            <w:bCs/>
            <w:rPrChange w:id="707" w:author="OPPO-Zonda" w:date="2024-11-07T15:27:00Z">
              <w:rPr/>
            </w:rPrChange>
          </w:rPr>
          <w:t>;</w:t>
        </w:r>
        <w:proofErr w:type="gramEnd"/>
      </w:ins>
    </w:p>
    <w:p w14:paraId="579FB16C" w14:textId="77777777" w:rsidR="000C4D5E" w:rsidRPr="000C4D5E" w:rsidRDefault="00B32960">
      <w:pPr>
        <w:spacing w:beforeLines="50" w:before="120"/>
        <w:rPr>
          <w:ins w:id="708" w:author="OPPO-Zonda" w:date="2024-11-07T10:26:00Z"/>
          <w:b/>
          <w:bCs/>
          <w:rPrChange w:id="709" w:author="OPPO-Zonda" w:date="2024-11-07T15:27:00Z">
            <w:rPr>
              <w:ins w:id="710" w:author="OPPO-Zonda" w:date="2024-11-07T10:26:00Z"/>
            </w:rPr>
          </w:rPrChange>
        </w:rPr>
      </w:pPr>
      <w:ins w:id="711" w:author="OPPO-Zonda" w:date="2024-11-07T10:26:00Z">
        <w:r>
          <w:rPr>
            <w:b/>
            <w:bCs/>
            <w:rPrChange w:id="712" w:author="OPPO-Zonda" w:date="2024-11-07T15:27:00Z">
              <w:rPr/>
            </w:rPrChange>
          </w:rPr>
          <w:t xml:space="preserve">Filtering option 2: L3 filtering is based on </w:t>
        </w:r>
      </w:ins>
      <w:ins w:id="713" w:author="OPPO-Zonda" w:date="2024-11-07T10:39:00Z">
        <w:r>
          <w:rPr>
            <w:b/>
            <w:bCs/>
            <w:rPrChange w:id="714" w:author="OPPO-Zonda" w:date="2024-11-07T15:27:00Z">
              <w:rPr/>
            </w:rPrChange>
          </w:rPr>
          <w:t>its</w:t>
        </w:r>
      </w:ins>
      <w:ins w:id="715" w:author="OPPO-Zonda" w:date="2024-11-07T10:26:00Z">
        <w:r>
          <w:rPr>
            <w:b/>
            <w:bCs/>
            <w:rPrChange w:id="716" w:author="OPPO-Zonda" w:date="2024-11-07T15:27:00Z">
              <w:rPr/>
            </w:rPrChange>
          </w:rPr>
          <w:t xml:space="preserve"> L1 filtered</w:t>
        </w:r>
      </w:ins>
      <w:ins w:id="717" w:author="OPPO-Zonda" w:date="2024-11-07T10:39:00Z">
        <w:r>
          <w:rPr>
            <w:b/>
            <w:bCs/>
            <w:rPrChange w:id="718" w:author="OPPO-Zonda" w:date="2024-11-07T15:27:00Z">
              <w:rPr/>
            </w:rPrChange>
          </w:rPr>
          <w:t xml:space="preserve"> </w:t>
        </w:r>
      </w:ins>
      <w:ins w:id="719" w:author="OPPO-Zonda" w:date="2024-11-07T10:40:00Z">
        <w:r>
          <w:rPr>
            <w:b/>
            <w:bCs/>
            <w:rPrChange w:id="720" w:author="OPPO-Zonda" w:date="2024-11-07T15:27:00Z">
              <w:rPr/>
            </w:rPrChange>
          </w:rPr>
          <w:t xml:space="preserve">result </w:t>
        </w:r>
      </w:ins>
      <w:ins w:id="721" w:author="OPPO-Zonda" w:date="2024-11-07T10:39:00Z">
        <w:r>
          <w:rPr>
            <w:b/>
            <w:bCs/>
            <w:rPrChange w:id="722" w:author="OPPO-Zonda" w:date="2024-11-07T15:27:00Z">
              <w:rPr/>
            </w:rPrChange>
          </w:rPr>
          <w:t>i.e. no L3 filtering</w:t>
        </w:r>
      </w:ins>
      <w:ins w:id="723" w:author="OPPO-Zonda" w:date="2024-11-07T10:26:00Z">
        <w:r>
          <w:rPr>
            <w:b/>
            <w:bCs/>
            <w:rPrChange w:id="724" w:author="OPPO-Zonda" w:date="2024-11-07T15:27:00Z">
              <w:rPr/>
            </w:rPrChange>
          </w:rPr>
          <w:t xml:space="preserve"> if the </w:t>
        </w:r>
      </w:ins>
      <w:ins w:id="725" w:author="OPPO-Zonda" w:date="2024-11-07T10:41:00Z">
        <w:r>
          <w:rPr>
            <w:b/>
            <w:bCs/>
            <w:rPrChange w:id="726" w:author="OPPO-Zonda" w:date="2024-11-07T15:27:00Z">
              <w:rPr/>
            </w:rPrChange>
          </w:rPr>
          <w:t xml:space="preserve">immediate </w:t>
        </w:r>
      </w:ins>
      <w:ins w:id="727" w:author="OPPO-Zonda" w:date="2024-11-07T10:26:00Z">
        <w:r>
          <w:rPr>
            <w:b/>
            <w:bCs/>
            <w:rPrChange w:id="728" w:author="OPPO-Zonda" w:date="2024-11-07T15:27:00Z">
              <w:rPr/>
            </w:rPrChange>
          </w:rPr>
          <w:t xml:space="preserve">last result is </w:t>
        </w:r>
      </w:ins>
      <w:proofErr w:type="gramStart"/>
      <w:ins w:id="729" w:author="OPPO-Zonda" w:date="2024-11-07T10:45:00Z">
        <w:r>
          <w:rPr>
            <w:b/>
            <w:bCs/>
            <w:rPrChange w:id="730" w:author="OPPO-Zonda" w:date="2024-11-07T15:27:00Z">
              <w:rPr/>
            </w:rPrChange>
          </w:rPr>
          <w:t>skipped</w:t>
        </w:r>
      </w:ins>
      <w:ins w:id="731" w:author="OPPO-Zonda" w:date="2024-11-07T10:26:00Z">
        <w:r>
          <w:rPr>
            <w:b/>
            <w:bCs/>
            <w:rPrChange w:id="732" w:author="OPPO-Zonda" w:date="2024-11-07T15:27:00Z">
              <w:rPr/>
            </w:rPrChange>
          </w:rPr>
          <w:t>;</w:t>
        </w:r>
        <w:proofErr w:type="gramEnd"/>
      </w:ins>
    </w:p>
    <w:p w14:paraId="579FB16D" w14:textId="77777777" w:rsidR="000C4D5E" w:rsidRPr="000C4D5E" w:rsidRDefault="00B32960">
      <w:pPr>
        <w:spacing w:beforeLines="50" w:before="120"/>
        <w:rPr>
          <w:ins w:id="733" w:author="OPPO-Zonda" w:date="2024-11-07T10:26:00Z"/>
          <w:b/>
          <w:bCs/>
          <w:rPrChange w:id="734" w:author="OPPO-Zonda" w:date="2024-11-07T15:27:00Z">
            <w:rPr>
              <w:ins w:id="735" w:author="OPPO-Zonda" w:date="2024-11-07T10:26:00Z"/>
            </w:rPr>
          </w:rPrChange>
        </w:rPr>
      </w:pPr>
      <w:ins w:id="736" w:author="OPPO-Zonda" w:date="2024-11-07T10:26:00Z">
        <w:r>
          <w:rPr>
            <w:b/>
            <w:bCs/>
            <w:rPrChange w:id="737" w:author="OPPO-Zonda" w:date="2024-11-07T15:27:00Z">
              <w:rPr/>
            </w:rPrChange>
          </w:rPr>
          <w:t xml:space="preserve">Filtering option 3: L3 filtering is based on the L1 filtered result and </w:t>
        </w:r>
      </w:ins>
      <w:ins w:id="738" w:author="OPPO-Zonda" w:date="2024-11-07T10:40:00Z">
        <w:r>
          <w:rPr>
            <w:b/>
            <w:bCs/>
            <w:rPrChange w:id="739" w:author="OPPO-Zonda" w:date="2024-11-07T15:27:00Z">
              <w:rPr/>
            </w:rPrChange>
          </w:rPr>
          <w:t>last actual</w:t>
        </w:r>
      </w:ins>
      <w:ins w:id="740" w:author="OPPO-Zonda" w:date="2024-11-07T10:45:00Z">
        <w:r>
          <w:rPr>
            <w:b/>
            <w:bCs/>
            <w:rPrChange w:id="741" w:author="OPPO-Zonda" w:date="2024-11-07T15:27:00Z">
              <w:rPr/>
            </w:rPrChange>
          </w:rPr>
          <w:t xml:space="preserve"> measurement</w:t>
        </w:r>
      </w:ins>
      <w:ins w:id="742" w:author="OPPO-Zonda" w:date="2024-11-07T10:26:00Z">
        <w:r>
          <w:rPr>
            <w:b/>
            <w:bCs/>
            <w:rPrChange w:id="743" w:author="OPPO-Zonda" w:date="2024-11-07T15:27:00Z">
              <w:rPr/>
            </w:rPrChange>
          </w:rPr>
          <w:t xml:space="preserve"> result</w:t>
        </w:r>
      </w:ins>
      <w:ins w:id="744" w:author="OPPO-Zonda" w:date="2024-11-07T10:41:00Z">
        <w:r>
          <w:rPr>
            <w:b/>
            <w:bCs/>
            <w:rPrChange w:id="745" w:author="OPPO-Zonda" w:date="2024-11-07T15:27:00Z">
              <w:rPr/>
            </w:rPrChange>
          </w:rPr>
          <w:t xml:space="preserve"> i.e. the </w:t>
        </w:r>
      </w:ins>
      <w:ins w:id="746" w:author="OPPO-Zonda" w:date="2024-11-07T10:45:00Z">
        <w:r>
          <w:rPr>
            <w:b/>
            <w:bCs/>
            <w:rPrChange w:id="747" w:author="OPPO-Zonda" w:date="2024-11-07T15:27:00Z">
              <w:rPr/>
            </w:rPrChange>
          </w:rPr>
          <w:t xml:space="preserve">skipped result(s) </w:t>
        </w:r>
      </w:ins>
      <w:ins w:id="748" w:author="OPPO-Zonda" w:date="2024-11-07T10:51:00Z">
        <w:r>
          <w:rPr>
            <w:b/>
            <w:bCs/>
            <w:rPrChange w:id="749" w:author="OPPO-Zonda" w:date="2024-11-07T15:27:00Z">
              <w:rPr/>
            </w:rPrChange>
          </w:rPr>
          <w:t xml:space="preserve">in between </w:t>
        </w:r>
      </w:ins>
      <w:ins w:id="750" w:author="OPPO-Zonda" w:date="2024-11-07T10:45:00Z">
        <w:r>
          <w:rPr>
            <w:b/>
            <w:bCs/>
            <w:rPrChange w:id="751" w:author="OPPO-Zonda" w:date="2024-11-07T15:27:00Z">
              <w:rPr/>
            </w:rPrChange>
          </w:rPr>
          <w:t xml:space="preserve">is </w:t>
        </w:r>
      </w:ins>
      <w:ins w:id="752" w:author="OPPO-Zonda" w:date="2024-11-07T10:46:00Z">
        <w:r>
          <w:rPr>
            <w:b/>
            <w:bCs/>
            <w:rPrChange w:id="753" w:author="OPPO-Zonda" w:date="2024-11-07T15:27:00Z">
              <w:rPr/>
            </w:rPrChange>
          </w:rPr>
          <w:t>ignored</w:t>
        </w:r>
      </w:ins>
      <w:ins w:id="754" w:author="OPPO-Zonda" w:date="2024-11-07T10:26:00Z">
        <w:r>
          <w:rPr>
            <w:b/>
            <w:bCs/>
            <w:rPrChange w:id="755" w:author="OPPO-Zonda" w:date="2024-11-07T15:27:00Z">
              <w:rPr/>
            </w:rPrChange>
          </w:rPr>
          <w:t>.</w:t>
        </w:r>
      </w:ins>
    </w:p>
    <w:p w14:paraId="579FB16E" w14:textId="77777777" w:rsidR="000C4D5E" w:rsidRPr="000C4D5E" w:rsidRDefault="00B32960">
      <w:pPr>
        <w:spacing w:beforeLines="50" w:before="120"/>
        <w:rPr>
          <w:ins w:id="756" w:author="OPPO-Zonda" w:date="2024-11-07T10:52:00Z"/>
          <w:b/>
          <w:bCs/>
          <w:rPrChange w:id="757" w:author="OPPO-Zonda" w:date="2024-11-07T15:27:00Z">
            <w:rPr>
              <w:ins w:id="758" w:author="OPPO-Zonda" w:date="2024-11-07T10:52:00Z"/>
            </w:rPr>
          </w:rPrChange>
        </w:rPr>
      </w:pPr>
      <w:ins w:id="759" w:author="OPPO-Zonda" w:date="2024-11-07T10:51:00Z">
        <w:r>
          <w:rPr>
            <w:b/>
            <w:bCs/>
            <w:rPrChange w:id="760" w:author="OPPO-Zonda" w:date="2024-11-07T15:27:00Z">
              <w:rPr/>
            </w:rPrChange>
          </w:rPr>
          <w:t>For indirect prediction, the skipped result refers to predicted L3 RSRP</w:t>
        </w:r>
      </w:ins>
      <w:ins w:id="761" w:author="OPPO-Zonda" w:date="2024-11-07T10:52:00Z">
        <w:r>
          <w:rPr>
            <w:b/>
            <w:bCs/>
            <w:rPrChange w:id="762" w:author="OPPO-Zonda" w:date="2024-11-07T15:27:00Z">
              <w:rPr/>
            </w:rPrChange>
          </w:rPr>
          <w:t xml:space="preserve"> measurement result previously by the RRM measurement prediction model</w:t>
        </w:r>
      </w:ins>
    </w:p>
    <w:p w14:paraId="579FB16F" w14:textId="77777777" w:rsidR="000C4D5E" w:rsidRPr="000C4D5E" w:rsidRDefault="00B32960" w:rsidP="000C4D5E">
      <w:pPr>
        <w:spacing w:beforeLines="50" w:before="120"/>
        <w:rPr>
          <w:b/>
          <w:bCs/>
          <w:rPrChange w:id="763" w:author="OPPO-Zonda" w:date="2024-11-07T15:27:00Z">
            <w:rPr/>
          </w:rPrChange>
        </w:rPr>
        <w:pPrChange w:id="764" w:author="OPPO-Zonda" w:date="2024-11-07T10:21:00Z">
          <w:pPr/>
        </w:pPrChange>
      </w:pPr>
      <w:ins w:id="765" w:author="OPPO-Zonda" w:date="2024-11-07T10:52:00Z">
        <w:r>
          <w:rPr>
            <w:b/>
            <w:bCs/>
            <w:rPrChange w:id="766" w:author="OPPO-Zonda" w:date="2024-11-07T15:27:00Z">
              <w:rPr/>
            </w:rPrChange>
          </w:rPr>
          <w:t>For direct prediction, the skipped result refers to</w:t>
        </w:r>
      </w:ins>
      <w:ins w:id="767" w:author="OPPO-Zonda" w:date="2024-11-07T10:53:00Z">
        <w:r>
          <w:rPr>
            <w:b/>
            <w:bCs/>
            <w:rPrChange w:id="768" w:author="OPPO-Zonda" w:date="2024-11-07T15:27:00Z">
              <w:rPr/>
            </w:rPrChange>
          </w:rPr>
          <w:t xml:space="preserve"> skipped L1 measurement result</w:t>
        </w:r>
      </w:ins>
    </w:p>
    <w:p w14:paraId="579FB170" w14:textId="77777777" w:rsidR="000C4D5E" w:rsidRDefault="00B32960">
      <w:pPr>
        <w:pStyle w:val="Heading2"/>
      </w:pPr>
      <w:r>
        <w:t>RLF event prediction</w:t>
      </w:r>
    </w:p>
    <w:p w14:paraId="579FB171" w14:textId="77777777" w:rsidR="000C4D5E" w:rsidRDefault="00B32960">
      <w:pPr>
        <w:pStyle w:val="Heading3"/>
      </w:pPr>
      <w:r>
        <w:t>Definition</w:t>
      </w:r>
    </w:p>
    <w:p w14:paraId="579FB172" w14:textId="77777777" w:rsidR="000C4D5E" w:rsidRDefault="00B32960">
      <w:r>
        <w:t xml:space="preserve">Since RAN2 agreed @RAN2#127 meeting that SINR is the measurement quantity, so </w:t>
      </w:r>
      <w:proofErr w:type="gramStart"/>
      <w:r>
        <w:t>it is clear that L1</w:t>
      </w:r>
      <w:proofErr w:type="gramEnd"/>
      <w:r>
        <w:t xml:space="preserve"> SINR results of RLF detection reference signal are the input of the model for both direct and indirect RLF prediction. </w:t>
      </w:r>
    </w:p>
    <w:p w14:paraId="579FB173" w14:textId="77777777" w:rsidR="000C4D5E" w:rsidRDefault="00B32960">
      <w:r>
        <w:rPr>
          <w:rFonts w:hint="eastAsia"/>
        </w:rPr>
        <w:t>F</w:t>
      </w:r>
      <w:r>
        <w:t xml:space="preserve">or indirect RLF prediction, the output of the model is L1 SINR of RLF detection RS in the future. And then RLF event is derived. </w:t>
      </w:r>
      <w:proofErr w:type="gramStart"/>
      <w:r>
        <w:t>In order to</w:t>
      </w:r>
      <w:proofErr w:type="gramEnd"/>
      <w:r>
        <w:t xml:space="preserve"> predict future L1 SINR, it makes sense to follow methodology as temporal domain case A. </w:t>
      </w:r>
    </w:p>
    <w:p w14:paraId="579FB174" w14:textId="77777777" w:rsidR="000C4D5E" w:rsidRDefault="00B32960">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579FB175" w14:textId="77777777" w:rsidR="000C4D5E" w:rsidRDefault="00B32960">
      <w:pPr>
        <w:rPr>
          <w:b/>
          <w:bCs/>
        </w:rPr>
      </w:pPr>
      <w:r>
        <w:rPr>
          <w:rFonts w:hint="eastAsia"/>
          <w:b/>
          <w:bCs/>
        </w:rPr>
        <w:t>I</w:t>
      </w:r>
      <w:r>
        <w:rPr>
          <w:b/>
          <w:bCs/>
        </w:rPr>
        <w:t xml:space="preserve">ndirect RLF prediction: </w:t>
      </w:r>
    </w:p>
    <w:p w14:paraId="579FB176" w14:textId="77777777" w:rsidR="000C4D5E" w:rsidRDefault="00B32960">
      <w:pPr>
        <w:rPr>
          <w:b/>
          <w:bCs/>
        </w:rPr>
      </w:pPr>
      <w:r>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579FB177" w14:textId="77777777" w:rsidR="000C4D5E" w:rsidRDefault="00B32960">
      <w:pPr>
        <w:rPr>
          <w:b/>
          <w:bCs/>
        </w:rPr>
      </w:pPr>
      <w:r>
        <w:rPr>
          <w:rFonts w:hint="eastAsia"/>
          <w:b/>
          <w:bCs/>
        </w:rPr>
        <w:t>Question</w:t>
      </w:r>
      <w:r>
        <w:rPr>
          <w:b/>
          <w:bCs/>
        </w:rPr>
        <w:t xml:space="preserve"> 12: Do you agree recommended definition of indirect RLF prediction?</w:t>
      </w:r>
    </w:p>
    <w:tbl>
      <w:tblPr>
        <w:tblStyle w:val="TableGrid"/>
        <w:tblW w:w="9776" w:type="dxa"/>
        <w:tblLook w:val="04A0" w:firstRow="1" w:lastRow="0" w:firstColumn="1" w:lastColumn="0" w:noHBand="0" w:noVBand="1"/>
      </w:tblPr>
      <w:tblGrid>
        <w:gridCol w:w="1555"/>
        <w:gridCol w:w="2409"/>
        <w:gridCol w:w="5812"/>
      </w:tblGrid>
      <w:tr w:rsidR="000C4D5E" w14:paraId="579FB17B" w14:textId="77777777">
        <w:tc>
          <w:tcPr>
            <w:tcW w:w="1555" w:type="dxa"/>
          </w:tcPr>
          <w:p w14:paraId="579FB178"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179"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17A" w14:textId="77777777" w:rsidR="000C4D5E" w:rsidRDefault="00B32960">
            <w:pPr>
              <w:spacing w:beforeLines="50" w:before="120"/>
              <w:rPr>
                <w:lang w:val="en-US"/>
              </w:rPr>
            </w:pPr>
            <w:r>
              <w:rPr>
                <w:rFonts w:hint="eastAsia"/>
                <w:lang w:val="en-US"/>
              </w:rPr>
              <w:t>C</w:t>
            </w:r>
            <w:r>
              <w:rPr>
                <w:lang w:val="en-US"/>
              </w:rPr>
              <w:t>omments</w:t>
            </w:r>
          </w:p>
        </w:tc>
      </w:tr>
      <w:tr w:rsidR="000C4D5E" w14:paraId="579FB17F" w14:textId="77777777">
        <w:tc>
          <w:tcPr>
            <w:tcW w:w="1555" w:type="dxa"/>
          </w:tcPr>
          <w:p w14:paraId="579FB17C"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17D"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9FB17E" w14:textId="77777777" w:rsidR="000C4D5E" w:rsidRDefault="00B32960">
            <w:pPr>
              <w:spacing w:beforeLines="50" w:before="120"/>
              <w:rPr>
                <w:lang w:val="en-US"/>
              </w:rPr>
            </w:pPr>
            <w:r>
              <w:rPr>
                <w:rFonts w:hint="eastAsia"/>
                <w:lang w:val="en-US"/>
              </w:rPr>
              <w:t>T</w:t>
            </w:r>
            <w:r>
              <w:rPr>
                <w:lang w:val="en-US"/>
              </w:rPr>
              <w:t>he L1 SINR should be further clarified as L1-filtered SINR.</w:t>
            </w:r>
          </w:p>
        </w:tc>
      </w:tr>
      <w:tr w:rsidR="000C4D5E" w14:paraId="579FB183" w14:textId="77777777">
        <w:tc>
          <w:tcPr>
            <w:tcW w:w="1555" w:type="dxa"/>
          </w:tcPr>
          <w:p w14:paraId="579FB180"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181"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182" w14:textId="77777777" w:rsidR="000C4D5E" w:rsidRDefault="00B32960">
            <w:pPr>
              <w:spacing w:beforeLines="50" w:before="120"/>
              <w:rPr>
                <w:lang w:val="en-US"/>
              </w:rPr>
            </w:pPr>
            <w:r>
              <w:rPr>
                <w:lang w:val="en-US"/>
              </w:rPr>
              <w:t xml:space="preserve">The key point is the RLF modelling is the same, i.e. consecutive OOC during T310 in AI and non-AI. In </w:t>
            </w:r>
            <w:r>
              <w:rPr>
                <w:lang w:val="en-US"/>
              </w:rPr>
              <w:t>AI, the OOC can be based on prediction and measurement. If the prediction window is longer than T310, UE can predict RLF before T310 is triggered. Otherwise, UE can only predict RLF after T310 is triggered.</w:t>
            </w:r>
          </w:p>
        </w:tc>
      </w:tr>
      <w:tr w:rsidR="000C4D5E" w14:paraId="579FB187" w14:textId="77777777">
        <w:tc>
          <w:tcPr>
            <w:tcW w:w="1555" w:type="dxa"/>
          </w:tcPr>
          <w:p w14:paraId="579FB184" w14:textId="77777777" w:rsidR="000C4D5E" w:rsidRDefault="00B32960">
            <w:pPr>
              <w:spacing w:beforeLines="50" w:before="120"/>
              <w:rPr>
                <w:lang w:val="en-US"/>
              </w:rPr>
            </w:pPr>
            <w:r>
              <w:rPr>
                <w:rFonts w:hint="eastAsia"/>
                <w:lang w:val="en-US"/>
              </w:rPr>
              <w:lastRenderedPageBreak/>
              <w:t>NTT DOCOMO</w:t>
            </w:r>
          </w:p>
        </w:tc>
        <w:tc>
          <w:tcPr>
            <w:tcW w:w="2409" w:type="dxa"/>
          </w:tcPr>
          <w:p w14:paraId="579FB185" w14:textId="77777777" w:rsidR="000C4D5E" w:rsidRDefault="00B32960">
            <w:pPr>
              <w:spacing w:beforeLines="50" w:before="120"/>
              <w:rPr>
                <w:lang w:val="en-US"/>
              </w:rPr>
            </w:pPr>
            <w:r>
              <w:rPr>
                <w:rFonts w:hint="eastAsia"/>
                <w:lang w:val="en-US"/>
              </w:rPr>
              <w:t>Yes</w:t>
            </w:r>
          </w:p>
        </w:tc>
        <w:tc>
          <w:tcPr>
            <w:tcW w:w="5812" w:type="dxa"/>
          </w:tcPr>
          <w:p w14:paraId="579FB186" w14:textId="77777777" w:rsidR="000C4D5E" w:rsidRDefault="000C4D5E">
            <w:pPr>
              <w:spacing w:beforeLines="50" w:before="120"/>
              <w:rPr>
                <w:lang w:val="en-US"/>
              </w:rPr>
            </w:pPr>
          </w:p>
        </w:tc>
      </w:tr>
      <w:tr w:rsidR="000C4D5E" w14:paraId="579FB18E" w14:textId="77777777">
        <w:tc>
          <w:tcPr>
            <w:tcW w:w="1555" w:type="dxa"/>
          </w:tcPr>
          <w:p w14:paraId="579FB188"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189" w14:textId="77777777" w:rsidR="000C4D5E" w:rsidRDefault="00B32960">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579FB18A" w14:textId="77777777" w:rsidR="000C4D5E" w:rsidRDefault="00B32960">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w:t>
            </w:r>
            <w:proofErr w:type="spellStart"/>
            <w:r>
              <w:rPr>
                <w:rFonts w:eastAsia="Malgun Gothic"/>
                <w:lang w:val="en-US" w:eastAsia="ko-KR"/>
              </w:rPr>
              <w:t>Qout</w:t>
            </w:r>
            <w:proofErr w:type="spellEnd"/>
            <w:r>
              <w:rPr>
                <w:rFonts w:eastAsia="Malgun Gothic"/>
                <w:lang w:val="en-US" w:eastAsia="ko-KR"/>
              </w:rPr>
              <w:t xml:space="preserve">, respectively. </w:t>
            </w:r>
          </w:p>
          <w:p w14:paraId="579FB18B" w14:textId="77777777" w:rsidR="000C4D5E" w:rsidRDefault="00B32960">
            <w:pPr>
              <w:rPr>
                <w:rFonts w:eastAsia="Malgun Gothic"/>
                <w:i/>
                <w:lang w:val="en-US" w:eastAsia="ko-KR"/>
              </w:rPr>
            </w:pPr>
            <w:r>
              <w:rPr>
                <w:rFonts w:eastAsia="Malgun Gothic"/>
                <w:i/>
                <w:lang w:val="en-US" w:eastAsia="ko-KR"/>
              </w:rPr>
              <w:t>“</w:t>
            </w:r>
            <w:r>
              <w:rPr>
                <w:i/>
                <w:lang w:eastAsia="ja-JP"/>
              </w:rPr>
              <w:t xml:space="preserve">For the purpose of RLF monitoring, the basic L1 processing configurations in non-DRX mode should be: L1 sample rate is once every 10ms (i.e. radio frame), with the </w:t>
            </w:r>
            <w:r>
              <w:rPr>
                <w:b/>
                <w:i/>
                <w:lang w:eastAsia="ja-JP"/>
              </w:rPr>
              <w:t xml:space="preserve">L1 samples filtered linearly over a sliding window of 200ms (i.e. 20 samples) for </w:t>
            </w:r>
            <w:proofErr w:type="spellStart"/>
            <w:r>
              <w:rPr>
                <w:b/>
                <w:i/>
                <w:lang w:eastAsia="ja-JP"/>
              </w:rPr>
              <w:t>Qout</w:t>
            </w:r>
            <w:proofErr w:type="spellEnd"/>
            <w:r>
              <w:rPr>
                <w:b/>
                <w:i/>
                <w:lang w:eastAsia="ja-JP"/>
              </w:rPr>
              <w:t xml:space="preserve"> and 100 </w:t>
            </w:r>
            <w:proofErr w:type="spellStart"/>
            <w:r>
              <w:rPr>
                <w:b/>
                <w:i/>
                <w:lang w:eastAsia="ja-JP"/>
              </w:rPr>
              <w:t>ms</w:t>
            </w:r>
            <w:proofErr w:type="spellEnd"/>
            <w:r>
              <w:rPr>
                <w:b/>
                <w:i/>
                <w:lang w:eastAsia="ja-JP"/>
              </w:rPr>
              <w:t xml:space="preserve"> (i.e. 10 samples) for Qin, respectively</w:t>
            </w:r>
            <w:r>
              <w:rPr>
                <w:i/>
                <w:lang w:eastAsia="ja-JP"/>
              </w:rPr>
              <w:t>.”</w:t>
            </w:r>
          </w:p>
          <w:p w14:paraId="579FB18C" w14:textId="77777777" w:rsidR="000C4D5E" w:rsidRDefault="00B32960">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w:t>
            </w:r>
            <w:proofErr w:type="spellStart"/>
            <w:r>
              <w:rPr>
                <w:rFonts w:eastAsia="Malgun Gothic"/>
                <w:lang w:val="en-US" w:eastAsia="ko-KR"/>
              </w:rPr>
              <w:t>Qout</w:t>
            </w:r>
            <w:proofErr w:type="spellEnd"/>
            <w:r>
              <w:rPr>
                <w:rFonts w:eastAsia="Malgun Gothic"/>
                <w:lang w:val="en-US" w:eastAsia="ko-KR"/>
              </w:rPr>
              <w:t xml:space="preserve">, separately.  </w:t>
            </w:r>
          </w:p>
          <w:p w14:paraId="579FB18D" w14:textId="77777777" w:rsidR="000C4D5E" w:rsidRDefault="00B32960">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0C4D5E" w14:paraId="579FB193" w14:textId="77777777">
        <w:tc>
          <w:tcPr>
            <w:tcW w:w="1555" w:type="dxa"/>
          </w:tcPr>
          <w:p w14:paraId="579FB18F" w14:textId="77777777" w:rsidR="000C4D5E" w:rsidRDefault="00B32960">
            <w:pPr>
              <w:spacing w:beforeLines="50" w:before="120"/>
              <w:rPr>
                <w:rFonts w:eastAsia="Malgun Gothic"/>
                <w:lang w:val="en-US" w:eastAsia="ko-KR"/>
              </w:rPr>
            </w:pPr>
            <w:r>
              <w:rPr>
                <w:lang w:val="en-US"/>
              </w:rPr>
              <w:t xml:space="preserve">Huawei, </w:t>
            </w:r>
            <w:proofErr w:type="spellStart"/>
            <w:r>
              <w:rPr>
                <w:lang w:val="en-US"/>
              </w:rPr>
              <w:t>HiSilicon</w:t>
            </w:r>
            <w:proofErr w:type="spellEnd"/>
          </w:p>
        </w:tc>
        <w:tc>
          <w:tcPr>
            <w:tcW w:w="2409" w:type="dxa"/>
          </w:tcPr>
          <w:p w14:paraId="579FB190" w14:textId="77777777" w:rsidR="000C4D5E" w:rsidRDefault="00B32960">
            <w:pPr>
              <w:spacing w:beforeLines="50" w:before="120"/>
              <w:rPr>
                <w:rFonts w:eastAsia="Malgun Gothic"/>
                <w:lang w:val="en-US" w:eastAsia="ko-KR"/>
              </w:rPr>
            </w:pPr>
            <w:proofErr w:type="gramStart"/>
            <w:r>
              <w:rPr>
                <w:lang w:val="en-US"/>
              </w:rPr>
              <w:t>Yes</w:t>
            </w:r>
            <w:proofErr w:type="gramEnd"/>
            <w:r>
              <w:rPr>
                <w:lang w:val="en-US"/>
              </w:rPr>
              <w:t xml:space="preserve"> in general, but see comments</w:t>
            </w:r>
          </w:p>
        </w:tc>
        <w:tc>
          <w:tcPr>
            <w:tcW w:w="5812" w:type="dxa"/>
          </w:tcPr>
          <w:p w14:paraId="579FB191" w14:textId="77777777" w:rsidR="000C4D5E" w:rsidRDefault="00B32960">
            <w:pPr>
              <w:spacing w:beforeLines="50" w:before="120"/>
              <w:rPr>
                <w:lang w:val="en-US"/>
              </w:rPr>
            </w:pPr>
            <w:r>
              <w:rPr>
                <w:lang w:val="en-US"/>
              </w:rPr>
              <w:t>“</w:t>
            </w:r>
            <w:proofErr w:type="gramStart"/>
            <w:r>
              <w:rPr>
                <w:u w:val="single"/>
                <w:lang w:val="en-US"/>
              </w:rPr>
              <w:t>optional</w:t>
            </w:r>
            <w:proofErr w:type="gramEnd"/>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579FB192" w14:textId="77777777" w:rsidR="000C4D5E" w:rsidRDefault="00B32960">
            <w:pPr>
              <w:spacing w:beforeLines="50" w:before="120"/>
              <w:rPr>
                <w:b/>
                <w:bCs/>
              </w:rPr>
            </w:pPr>
            <w:r>
              <w:rPr>
                <w:lang w:val="en-US"/>
              </w:rPr>
              <w:t>“</w:t>
            </w:r>
            <w:r>
              <w:rPr>
                <w:b/>
                <w:bCs/>
              </w:rPr>
              <w:t xml:space="preserve">The L1 SINR results are predicted based on historical actual L1 SINR results of the serving cell by following intra-frequency temporal domain case A and then RLF event at one time instance is determined </w:t>
            </w:r>
            <w:r>
              <w:rPr>
                <w:b/>
                <w:bCs/>
                <w:highlight w:val="yellow"/>
              </w:rPr>
              <w:t>based on predicted and actual L1 SINR results within T310 duration,</w:t>
            </w:r>
            <w:r>
              <w:rPr>
                <w:b/>
                <w:bCs/>
              </w:rPr>
              <w:t xml:space="preserve"> without further AI/ML models.”</w:t>
            </w:r>
          </w:p>
        </w:tc>
      </w:tr>
      <w:tr w:rsidR="000C4D5E" w14:paraId="579FB198" w14:textId="77777777">
        <w:tc>
          <w:tcPr>
            <w:tcW w:w="1555" w:type="dxa"/>
          </w:tcPr>
          <w:p w14:paraId="579FB194" w14:textId="77777777" w:rsidR="000C4D5E" w:rsidRDefault="00B32960">
            <w:pPr>
              <w:spacing w:beforeLines="50" w:before="120"/>
              <w:rPr>
                <w:lang w:val="en-US"/>
              </w:rPr>
            </w:pPr>
            <w:r>
              <w:rPr>
                <w:lang w:val="en-US"/>
              </w:rPr>
              <w:t>Apple</w:t>
            </w:r>
          </w:p>
        </w:tc>
        <w:tc>
          <w:tcPr>
            <w:tcW w:w="2409" w:type="dxa"/>
          </w:tcPr>
          <w:p w14:paraId="579FB195" w14:textId="77777777" w:rsidR="000C4D5E" w:rsidRDefault="00B32960">
            <w:pPr>
              <w:spacing w:beforeLines="50" w:before="120"/>
              <w:rPr>
                <w:lang w:val="en-US"/>
              </w:rPr>
            </w:pPr>
            <w:r>
              <w:rPr>
                <w:lang w:val="en-US"/>
              </w:rPr>
              <w:t xml:space="preserve">See </w:t>
            </w:r>
            <w:r>
              <w:rPr>
                <w:lang w:val="en-US"/>
              </w:rPr>
              <w:t>comments</w:t>
            </w:r>
          </w:p>
        </w:tc>
        <w:tc>
          <w:tcPr>
            <w:tcW w:w="5812" w:type="dxa"/>
          </w:tcPr>
          <w:p w14:paraId="579FB196" w14:textId="77777777" w:rsidR="000C4D5E" w:rsidRDefault="00B32960">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79FB197" w14:textId="77777777" w:rsidR="000C4D5E" w:rsidRDefault="00B32960">
            <w:pPr>
              <w:spacing w:beforeLines="50" w:before="120"/>
              <w:rPr>
                <w:lang w:val="en-US"/>
              </w:rPr>
            </w:pPr>
            <w:proofErr w:type="gramStart"/>
            <w:r>
              <w:rPr>
                <w:lang w:val="en-US"/>
              </w:rPr>
              <w:t>Also</w:t>
            </w:r>
            <w:proofErr w:type="gramEnd"/>
            <w:r>
              <w:rPr>
                <w:lang w:val="en-US"/>
              </w:rPr>
              <w:t xml:space="preserve"> the term “historical” is very confusing here, I don’t really understand what it means. </w:t>
            </w:r>
          </w:p>
        </w:tc>
      </w:tr>
      <w:tr w:rsidR="000C4D5E" w14:paraId="579FB19C" w14:textId="77777777">
        <w:tc>
          <w:tcPr>
            <w:tcW w:w="1555" w:type="dxa"/>
          </w:tcPr>
          <w:p w14:paraId="579FB199" w14:textId="77777777" w:rsidR="000C4D5E" w:rsidRDefault="00B32960">
            <w:pPr>
              <w:spacing w:beforeLines="50" w:before="120"/>
              <w:rPr>
                <w:lang w:val="en-US"/>
              </w:rPr>
            </w:pPr>
            <w:proofErr w:type="spellStart"/>
            <w:r>
              <w:t>Mediatek</w:t>
            </w:r>
            <w:proofErr w:type="spellEnd"/>
          </w:p>
        </w:tc>
        <w:tc>
          <w:tcPr>
            <w:tcW w:w="2409" w:type="dxa"/>
          </w:tcPr>
          <w:p w14:paraId="579FB19A" w14:textId="77777777" w:rsidR="000C4D5E" w:rsidRDefault="00B32960">
            <w:pPr>
              <w:spacing w:beforeLines="50" w:before="120"/>
              <w:rPr>
                <w:lang w:val="en-US"/>
              </w:rPr>
            </w:pPr>
            <w:proofErr w:type="gramStart"/>
            <w:r>
              <w:t>Yes</w:t>
            </w:r>
            <w:proofErr w:type="gramEnd"/>
            <w:r>
              <w:t xml:space="preserve"> in general, but see comments</w:t>
            </w:r>
          </w:p>
        </w:tc>
        <w:tc>
          <w:tcPr>
            <w:tcW w:w="5812" w:type="dxa"/>
          </w:tcPr>
          <w:p w14:paraId="579FB19B" w14:textId="77777777" w:rsidR="000C4D5E" w:rsidRDefault="00B32960">
            <w:pPr>
              <w:spacing w:beforeLines="50" w:before="120"/>
              <w:rPr>
                <w:lang w:val="en-US"/>
              </w:rPr>
            </w:pPr>
            <w:r>
              <w:t xml:space="preserve">The method to derive RLF event with indirect prediction could be FFS, but one of the baselines is to use the same mechanism as the traditional conditions (considering the prediction </w:t>
            </w:r>
            <w:proofErr w:type="gramStart"/>
            <w:r>
              <w:t>results  instead</w:t>
            </w:r>
            <w:proofErr w:type="gramEnd"/>
            <w:r>
              <w:t xml:space="preserve"> of pure measurement results)</w:t>
            </w:r>
          </w:p>
        </w:tc>
      </w:tr>
      <w:tr w:rsidR="000C4D5E" w14:paraId="579FB1A6" w14:textId="77777777">
        <w:tc>
          <w:tcPr>
            <w:tcW w:w="1555" w:type="dxa"/>
          </w:tcPr>
          <w:p w14:paraId="579FB19D" w14:textId="77777777" w:rsidR="000C4D5E" w:rsidRDefault="00B32960">
            <w:pPr>
              <w:spacing w:beforeLines="50" w:before="120"/>
            </w:pPr>
            <w:r>
              <w:rPr>
                <w:rFonts w:hint="eastAsia"/>
              </w:rPr>
              <w:t>Z</w:t>
            </w:r>
            <w:r>
              <w:t>TE</w:t>
            </w:r>
          </w:p>
        </w:tc>
        <w:tc>
          <w:tcPr>
            <w:tcW w:w="2409" w:type="dxa"/>
          </w:tcPr>
          <w:p w14:paraId="579FB19E" w14:textId="77777777" w:rsidR="000C4D5E" w:rsidRDefault="00B32960">
            <w:pPr>
              <w:spacing w:beforeLines="50" w:before="120"/>
            </w:pPr>
            <w:proofErr w:type="gramStart"/>
            <w:r>
              <w:t>Yes</w:t>
            </w:r>
            <w:proofErr w:type="gramEnd"/>
            <w:r>
              <w:t xml:space="preserve"> with comments</w:t>
            </w:r>
          </w:p>
        </w:tc>
        <w:tc>
          <w:tcPr>
            <w:tcW w:w="5812" w:type="dxa"/>
          </w:tcPr>
          <w:p w14:paraId="579FB19F" w14:textId="77777777" w:rsidR="000C4D5E" w:rsidRDefault="00B32960">
            <w:pPr>
              <w:spacing w:beforeLines="50" w:before="120"/>
              <w:rPr>
                <w:lang w:val="en-US"/>
              </w:rPr>
            </w:pPr>
            <w:r>
              <w:rPr>
                <w:rFonts w:hint="eastAsia"/>
                <w:lang w:val="en-US"/>
              </w:rPr>
              <w:t>S</w:t>
            </w:r>
            <w:r>
              <w:rPr>
                <w:lang w:val="en-US"/>
              </w:rPr>
              <w:t>hare the same view with Samsung.</w:t>
            </w:r>
          </w:p>
          <w:p w14:paraId="579FB1A0" w14:textId="77777777" w:rsidR="000C4D5E" w:rsidRDefault="00B32960">
            <w:pPr>
              <w:spacing w:beforeLines="50" w:before="120"/>
              <w:rPr>
                <w:lang w:val="en-US"/>
              </w:rPr>
            </w:pPr>
            <w:r>
              <w:rPr>
                <w:lang w:val="en-US"/>
              </w:rPr>
              <w:t xml:space="preserve">In the simulation, the RLF modelling in the TR 36.839 can be reused. Specifically, L1 sample rate is once every 10ms (i.e. radio frame), with </w:t>
            </w:r>
            <w:r>
              <w:rPr>
                <w:highlight w:val="yellow"/>
                <w:lang w:val="en-US"/>
              </w:rPr>
              <w:t xml:space="preserve">the L1 samples filtered linearly over a sliding window of 200ms (i.e. 20 samples) for </w:t>
            </w:r>
            <w:proofErr w:type="spellStart"/>
            <w:r>
              <w:rPr>
                <w:highlight w:val="yellow"/>
                <w:lang w:val="en-US"/>
              </w:rPr>
              <w:t>Qout</w:t>
            </w:r>
            <w:proofErr w:type="spellEnd"/>
            <w:r>
              <w:rPr>
                <w:highlight w:val="yellow"/>
                <w:lang w:val="en-US"/>
              </w:rPr>
              <w:t xml:space="preserve"> and 100 </w:t>
            </w:r>
            <w:proofErr w:type="spellStart"/>
            <w:r>
              <w:rPr>
                <w:highlight w:val="yellow"/>
                <w:lang w:val="en-US"/>
              </w:rPr>
              <w:t>ms</w:t>
            </w:r>
            <w:proofErr w:type="spellEnd"/>
            <w:r>
              <w:rPr>
                <w:highlight w:val="yellow"/>
                <w:lang w:val="en-US"/>
              </w:rPr>
              <w:t xml:space="preserve"> (i.e. 10 samples) for Qin,</w:t>
            </w:r>
            <w:r>
              <w:rPr>
                <w:lang w:val="en-US"/>
              </w:rPr>
              <w:t xml:space="preserve"> respectively. In our understanding, </w:t>
            </w:r>
            <w:r>
              <w:rPr>
                <w:rFonts w:hint="eastAsia"/>
                <w:lang w:val="en-US"/>
              </w:rPr>
              <w:t>t</w:t>
            </w:r>
            <w:r>
              <w:rPr>
                <w:lang w:val="en-US"/>
              </w:rPr>
              <w:t>he overall procedure is as follows:</w:t>
            </w:r>
          </w:p>
          <w:p w14:paraId="579FB1A1" w14:textId="77777777" w:rsidR="000C4D5E" w:rsidRDefault="00B32960">
            <w:pPr>
              <w:spacing w:beforeLines="50" w:before="120"/>
              <w:rPr>
                <w:lang w:val="en-US"/>
              </w:rPr>
            </w:pPr>
            <w:r>
              <w:rPr>
                <w:lang w:val="en-US"/>
              </w:rPr>
              <w:object w:dxaOrig="4964" w:dyaOrig="2280" w14:anchorId="579FB788">
                <v:shape id="_x0000_i1032" type="#_x0000_t75" style="width:248.2pt;height:114pt" o:ole="">
                  <v:imagedata r:id="rId29" o:title=""/>
                </v:shape>
                <o:OLEObject Type="Embed" ProgID="Visio.Drawing.15" ShapeID="_x0000_i1032" DrawAspect="Content" ObjectID="_1792519947" r:id="rId30"/>
              </w:object>
            </w:r>
          </w:p>
          <w:p w14:paraId="579FB1A2" w14:textId="77777777" w:rsidR="000C4D5E" w:rsidRDefault="00B32960">
            <w:pPr>
              <w:spacing w:beforeLines="50" w:before="120"/>
              <w:rPr>
                <w:lang w:val="en-US"/>
              </w:rPr>
            </w:pPr>
            <w:r>
              <w:rPr>
                <w:lang w:val="en-US"/>
              </w:rPr>
              <w:t>For L1 SINR prediction, the following two options can be considered:</w:t>
            </w:r>
          </w:p>
          <w:p w14:paraId="579FB1A3" w14:textId="77777777" w:rsidR="000C4D5E" w:rsidRDefault="00B32960">
            <w:pPr>
              <w:numPr>
                <w:ilvl w:val="0"/>
                <w:numId w:val="21"/>
              </w:numPr>
              <w:spacing w:beforeLines="50" w:before="120"/>
              <w:rPr>
                <w:lang w:val="en-US"/>
              </w:rPr>
            </w:pPr>
            <w:r>
              <w:rPr>
                <w:rFonts w:hint="eastAsia"/>
                <w:lang w:val="en-US"/>
              </w:rPr>
              <w:t>O</w:t>
            </w:r>
            <w:r>
              <w:rPr>
                <w:lang w:val="en-US"/>
              </w:rPr>
              <w:t xml:space="preserve">ption 1: To predict unfiltered SINR results (e.g. SINR 0, SINR 1), then L1 linearly filtering is performed on the predicted SINR results to determine whether the out-of-sync/in-sync indication is triggered or not. </w:t>
            </w:r>
          </w:p>
          <w:p w14:paraId="579FB1A4" w14:textId="77777777" w:rsidR="000C4D5E" w:rsidRDefault="00B32960">
            <w:pPr>
              <w:numPr>
                <w:ilvl w:val="0"/>
                <w:numId w:val="21"/>
              </w:numPr>
              <w:spacing w:beforeLines="50" w:before="120"/>
              <w:rPr>
                <w:lang w:val="en-US"/>
              </w:rPr>
            </w:pPr>
            <w:r>
              <w:rPr>
                <w:rFonts w:hint="eastAsia"/>
                <w:lang w:val="en-US"/>
              </w:rPr>
              <w:t>O</w:t>
            </w:r>
            <w:r>
              <w:rPr>
                <w:lang w:val="en-US"/>
              </w:rPr>
              <w:t xml:space="preserve">ption 2: To directly predict L1 </w:t>
            </w:r>
            <w:proofErr w:type="spellStart"/>
            <w:r>
              <w:rPr>
                <w:lang w:val="en-US"/>
              </w:rPr>
              <w:t>lineraly</w:t>
            </w:r>
            <w:proofErr w:type="spellEnd"/>
            <w:r>
              <w:rPr>
                <w:lang w:val="en-US"/>
              </w:rPr>
              <w:t xml:space="preserve"> filtered SINR result (e.g. average (SINR0~SINRn)). </w:t>
            </w:r>
          </w:p>
          <w:p w14:paraId="579FB1A5" w14:textId="77777777" w:rsidR="000C4D5E" w:rsidRDefault="00B32960">
            <w:pPr>
              <w:spacing w:beforeLines="50" w:before="120"/>
            </w:pPr>
            <w:r>
              <w:rPr>
                <w:lang w:val="en-US"/>
              </w:rPr>
              <w:t xml:space="preserve">We think both options can work. With option 2, since the evaluation period for Qin and </w:t>
            </w:r>
            <w:proofErr w:type="spellStart"/>
            <w:r>
              <w:rPr>
                <w:lang w:val="en-US"/>
              </w:rPr>
              <w:t>Qout</w:t>
            </w:r>
            <w:proofErr w:type="spellEnd"/>
            <w:r>
              <w:rPr>
                <w:lang w:val="en-US"/>
              </w:rPr>
              <w:t xml:space="preserve"> are different, two separate AI models are needed, which increase our simulation load. So, we prefer to use option 1 in the simulation.</w:t>
            </w:r>
          </w:p>
        </w:tc>
      </w:tr>
      <w:tr w:rsidR="000C4D5E" w14:paraId="579FB1AA" w14:textId="77777777">
        <w:tc>
          <w:tcPr>
            <w:tcW w:w="1555" w:type="dxa"/>
          </w:tcPr>
          <w:p w14:paraId="579FB1A7" w14:textId="77777777" w:rsidR="000C4D5E" w:rsidRDefault="00B32960">
            <w:pPr>
              <w:spacing w:beforeLines="50" w:before="120"/>
              <w:rPr>
                <w:lang w:val="en-US"/>
              </w:rPr>
            </w:pPr>
            <w:r>
              <w:rPr>
                <w:rFonts w:eastAsia="Malgun Gothic" w:hint="eastAsia"/>
                <w:lang w:val="en-US" w:eastAsia="ko-KR"/>
              </w:rPr>
              <w:lastRenderedPageBreak/>
              <w:t>CATT</w:t>
            </w:r>
          </w:p>
        </w:tc>
        <w:tc>
          <w:tcPr>
            <w:tcW w:w="2409" w:type="dxa"/>
          </w:tcPr>
          <w:p w14:paraId="579FB1A8" w14:textId="77777777" w:rsidR="000C4D5E" w:rsidRDefault="00B32960">
            <w:pPr>
              <w:spacing w:beforeLines="50" w:before="120"/>
              <w:rPr>
                <w:lang w:val="en-US"/>
              </w:rPr>
            </w:pPr>
            <w:proofErr w:type="gramStart"/>
            <w:r>
              <w:rPr>
                <w:rFonts w:eastAsia="Malgun Gothic" w:hint="eastAsia"/>
                <w:lang w:val="en-US"/>
              </w:rPr>
              <w:t>Yes</w:t>
            </w:r>
            <w:proofErr w:type="gramEnd"/>
            <w:r>
              <w:rPr>
                <w:rFonts w:eastAsia="Malgun Gothic" w:hint="eastAsia"/>
                <w:lang w:val="en-US"/>
              </w:rPr>
              <w:t xml:space="preserve"> with comments</w:t>
            </w:r>
          </w:p>
        </w:tc>
        <w:tc>
          <w:tcPr>
            <w:tcW w:w="5812" w:type="dxa"/>
          </w:tcPr>
          <w:p w14:paraId="579FB1A9" w14:textId="77777777" w:rsidR="000C4D5E" w:rsidRDefault="00B32960">
            <w:pPr>
              <w:spacing w:beforeLines="50" w:before="120"/>
              <w:rPr>
                <w:lang w:val="en-US"/>
              </w:rPr>
            </w:pPr>
            <w:r>
              <w:rPr>
                <w:rFonts w:eastAsia="Malgun Gothic" w:hint="eastAsia"/>
                <w:lang w:val="en-US"/>
              </w:rPr>
              <w:t xml:space="preserve">We agree with Samsung that the predicated L1 SINR can be either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or </w:t>
            </w:r>
            <w:r>
              <w:rPr>
                <w:rFonts w:eastAsia="Malgun Gothic"/>
                <w:lang w:val="en-US"/>
              </w:rPr>
              <w:t>“</w:t>
            </w:r>
            <w:r>
              <w:rPr>
                <w:rFonts w:eastAsia="Malgun Gothic" w:hint="eastAsia"/>
                <w:lang w:val="en-US"/>
              </w:rPr>
              <w:t>L1-filtered</w:t>
            </w:r>
            <w:r>
              <w:rPr>
                <w:rFonts w:eastAsia="Malgun Gothic"/>
                <w:lang w:val="en-US"/>
              </w:rPr>
              <w:t>”</w:t>
            </w:r>
            <w:r>
              <w:rPr>
                <w:rFonts w:eastAsia="Malgun Gothic" w:hint="eastAsia"/>
                <w:lang w:val="en-US"/>
              </w:rPr>
              <w:t xml:space="preserve"> SINR. For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SINR, the L1 filtering can be done based on the predicated </w:t>
            </w:r>
            <w:r>
              <w:rPr>
                <w:rFonts w:eastAsia="Malgun Gothic"/>
                <w:lang w:val="en-US"/>
              </w:rPr>
              <w:t>“</w:t>
            </w:r>
            <w:r>
              <w:rPr>
                <w:rFonts w:eastAsia="Malgun Gothic" w:hint="eastAsia"/>
                <w:lang w:val="en-US"/>
              </w:rPr>
              <w:t>raw</w:t>
            </w:r>
            <w:r>
              <w:rPr>
                <w:rFonts w:eastAsia="Malgun Gothic"/>
                <w:lang w:val="en-US"/>
              </w:rPr>
              <w:t>”</w:t>
            </w:r>
            <w:r>
              <w:rPr>
                <w:rFonts w:eastAsia="Malgun Gothic" w:hint="eastAsia"/>
                <w:lang w:val="en-US"/>
              </w:rPr>
              <w:t xml:space="preserve"> SINR and historical actual L1 SINR.</w:t>
            </w:r>
          </w:p>
        </w:tc>
      </w:tr>
      <w:tr w:rsidR="000C4D5E" w14:paraId="579FB1AE" w14:textId="77777777">
        <w:tc>
          <w:tcPr>
            <w:tcW w:w="1555" w:type="dxa"/>
          </w:tcPr>
          <w:p w14:paraId="579FB1AB" w14:textId="77777777" w:rsidR="000C4D5E" w:rsidRDefault="00B32960">
            <w:pPr>
              <w:spacing w:beforeLines="50" w:before="120"/>
              <w:rPr>
                <w:rFonts w:eastAsia="Malgun Gothic"/>
                <w:lang w:val="en-US" w:eastAsia="ko-KR"/>
              </w:rPr>
            </w:pPr>
            <w:r>
              <w:rPr>
                <w:lang w:val="en-US"/>
              </w:rPr>
              <w:t>Ericsson</w:t>
            </w:r>
          </w:p>
        </w:tc>
        <w:tc>
          <w:tcPr>
            <w:tcW w:w="2409" w:type="dxa"/>
          </w:tcPr>
          <w:p w14:paraId="579FB1AC" w14:textId="77777777" w:rsidR="000C4D5E" w:rsidRDefault="00B32960">
            <w:pPr>
              <w:spacing w:beforeLines="50" w:before="120"/>
              <w:rPr>
                <w:rFonts w:eastAsia="Malgun Gothic"/>
                <w:lang w:val="en-US"/>
              </w:rPr>
            </w:pPr>
            <w:r>
              <w:rPr>
                <w:lang w:val="en-US"/>
              </w:rPr>
              <w:t>Yes</w:t>
            </w:r>
          </w:p>
        </w:tc>
        <w:tc>
          <w:tcPr>
            <w:tcW w:w="5812" w:type="dxa"/>
          </w:tcPr>
          <w:p w14:paraId="579FB1AD" w14:textId="77777777" w:rsidR="000C4D5E" w:rsidRDefault="000C4D5E">
            <w:pPr>
              <w:spacing w:beforeLines="50" w:before="120"/>
              <w:rPr>
                <w:rFonts w:eastAsia="Malgun Gothic"/>
                <w:lang w:val="en-US"/>
              </w:rPr>
            </w:pPr>
          </w:p>
        </w:tc>
      </w:tr>
      <w:tr w:rsidR="000C4D5E" w14:paraId="579FB1B2" w14:textId="77777777">
        <w:tc>
          <w:tcPr>
            <w:tcW w:w="1555" w:type="dxa"/>
          </w:tcPr>
          <w:p w14:paraId="579FB1AF" w14:textId="77777777" w:rsidR="000C4D5E" w:rsidRDefault="00B32960">
            <w:pPr>
              <w:spacing w:beforeLines="50" w:before="120"/>
            </w:pPr>
            <w:r>
              <w:rPr>
                <w:lang w:val="en-US"/>
              </w:rPr>
              <w:t>Interdigital</w:t>
            </w:r>
          </w:p>
        </w:tc>
        <w:tc>
          <w:tcPr>
            <w:tcW w:w="2409" w:type="dxa"/>
          </w:tcPr>
          <w:p w14:paraId="579FB1B0" w14:textId="77777777" w:rsidR="000C4D5E" w:rsidRDefault="00B32960">
            <w:pPr>
              <w:spacing w:beforeLines="50" w:before="120"/>
            </w:pPr>
            <w:proofErr w:type="gramStart"/>
            <w:r>
              <w:rPr>
                <w:lang w:val="en-US"/>
              </w:rPr>
              <w:t>Yes</w:t>
            </w:r>
            <w:proofErr w:type="gramEnd"/>
            <w:r>
              <w:rPr>
                <w:lang w:val="en-US"/>
              </w:rPr>
              <w:t xml:space="preserve"> with comments</w:t>
            </w:r>
          </w:p>
        </w:tc>
        <w:tc>
          <w:tcPr>
            <w:tcW w:w="5812" w:type="dxa"/>
          </w:tcPr>
          <w:p w14:paraId="579FB1B1" w14:textId="77777777" w:rsidR="000C4D5E" w:rsidRDefault="00B32960">
            <w:pPr>
              <w:spacing w:beforeLines="50" w:before="120"/>
              <w:rPr>
                <w:lang w:val="en-US"/>
              </w:rPr>
            </w:pPr>
            <w:r>
              <w:rPr>
                <w:lang w:val="en-US"/>
              </w:rPr>
              <w:t>Agree with the comments from other companies above the need for L1 filtering.</w:t>
            </w:r>
          </w:p>
        </w:tc>
      </w:tr>
      <w:tr w:rsidR="000C4D5E" w14:paraId="579FB1B6" w14:textId="77777777">
        <w:tc>
          <w:tcPr>
            <w:tcW w:w="1555" w:type="dxa"/>
          </w:tcPr>
          <w:p w14:paraId="579FB1B3" w14:textId="77777777" w:rsidR="000C4D5E" w:rsidRDefault="00B32960">
            <w:pPr>
              <w:spacing w:beforeLines="50" w:before="120"/>
            </w:pPr>
            <w:ins w:id="769" w:author="Nokia (Endrit)" w:date="2024-11-06T18:05:00Z">
              <w:r>
                <w:t>Nokia</w:t>
              </w:r>
            </w:ins>
          </w:p>
        </w:tc>
        <w:tc>
          <w:tcPr>
            <w:tcW w:w="2409" w:type="dxa"/>
          </w:tcPr>
          <w:p w14:paraId="579FB1B4" w14:textId="77777777" w:rsidR="000C4D5E" w:rsidRDefault="00B32960">
            <w:pPr>
              <w:spacing w:beforeLines="50" w:before="120"/>
              <w:rPr>
                <w:lang w:val="en-US"/>
              </w:rPr>
            </w:pPr>
            <w:ins w:id="770" w:author="Nokia (Endrit)" w:date="2024-11-06T18:05:00Z">
              <w:r>
                <w:rPr>
                  <w:lang w:val="en-US"/>
                </w:rPr>
                <w:t>See comments</w:t>
              </w:r>
            </w:ins>
          </w:p>
        </w:tc>
        <w:tc>
          <w:tcPr>
            <w:tcW w:w="5812" w:type="dxa"/>
          </w:tcPr>
          <w:p w14:paraId="579FB1B5" w14:textId="77777777" w:rsidR="000C4D5E" w:rsidRDefault="00B32960">
            <w:pPr>
              <w:spacing w:beforeLines="50" w:before="120"/>
              <w:rPr>
                <w:lang w:val="en-US"/>
              </w:rPr>
            </w:pPr>
            <w:ins w:id="771" w:author="Nokia (Endrit)" w:date="2024-11-06T18:05:00Z">
              <w:r>
                <w:rPr>
                  <w:lang w:val="en-US"/>
                </w:rPr>
                <w:t>We think the definition is correct for the case where HO is not simulated. In this case it should be clarified that the intention is not to predict actual RLFs happening in the network, but rather when the serving cell SINR falls below a specified threshold. Nevertheless, we have already discussed that simulation of HO can be considered for this use-case and we think it should not be precluded from the SI.</w:t>
              </w:r>
            </w:ins>
          </w:p>
        </w:tc>
      </w:tr>
      <w:tr w:rsidR="000C4D5E" w14:paraId="579FB1BA" w14:textId="77777777">
        <w:tc>
          <w:tcPr>
            <w:tcW w:w="1555" w:type="dxa"/>
            <w:shd w:val="clear" w:color="auto" w:fill="auto"/>
          </w:tcPr>
          <w:p w14:paraId="579FB1B7"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1B8" w14:textId="77777777" w:rsidR="000C4D5E" w:rsidRDefault="00B32960">
            <w:pPr>
              <w:spacing w:beforeLines="50" w:before="120"/>
              <w:rPr>
                <w:lang w:val="en-US"/>
              </w:rPr>
            </w:pPr>
            <w:r>
              <w:rPr>
                <w:rFonts w:hint="eastAsia"/>
                <w:lang w:val="en-US"/>
              </w:rPr>
              <w:t>Yes</w:t>
            </w:r>
          </w:p>
        </w:tc>
        <w:tc>
          <w:tcPr>
            <w:tcW w:w="5812" w:type="dxa"/>
          </w:tcPr>
          <w:p w14:paraId="579FB1B9" w14:textId="77777777" w:rsidR="000C4D5E" w:rsidRDefault="000C4D5E">
            <w:pPr>
              <w:spacing w:beforeLines="50" w:before="120"/>
              <w:rPr>
                <w:lang w:val="en-US"/>
              </w:rPr>
            </w:pPr>
          </w:p>
        </w:tc>
      </w:tr>
      <w:tr w:rsidR="008A77B4" w14:paraId="7D073095" w14:textId="77777777">
        <w:tc>
          <w:tcPr>
            <w:tcW w:w="1555" w:type="dxa"/>
            <w:shd w:val="clear" w:color="auto" w:fill="auto"/>
          </w:tcPr>
          <w:p w14:paraId="4AC3828B" w14:textId="21B47A65" w:rsidR="008A77B4" w:rsidRDefault="008A77B4" w:rsidP="008A77B4">
            <w:pPr>
              <w:spacing w:beforeLines="50" w:before="120"/>
              <w:rPr>
                <w:rFonts w:hint="eastAsia"/>
                <w:lang w:val="en-US"/>
              </w:rPr>
            </w:pPr>
            <w:r>
              <w:rPr>
                <w:lang w:val="en-US"/>
              </w:rPr>
              <w:t>Qualcomm</w:t>
            </w:r>
          </w:p>
        </w:tc>
        <w:tc>
          <w:tcPr>
            <w:tcW w:w="2409" w:type="dxa"/>
            <w:shd w:val="clear" w:color="auto" w:fill="auto"/>
          </w:tcPr>
          <w:p w14:paraId="4973E6D6" w14:textId="23C841F2" w:rsidR="008A77B4" w:rsidRDefault="008A77B4" w:rsidP="008A77B4">
            <w:pPr>
              <w:spacing w:beforeLines="50" w:before="120"/>
              <w:rPr>
                <w:rFonts w:hint="eastAsia"/>
                <w:lang w:val="en-US"/>
              </w:rPr>
            </w:pPr>
            <w:r>
              <w:rPr>
                <w:lang w:val="en-US"/>
              </w:rPr>
              <w:t>Yes, with modification as in the comments</w:t>
            </w:r>
          </w:p>
        </w:tc>
        <w:tc>
          <w:tcPr>
            <w:tcW w:w="5812" w:type="dxa"/>
          </w:tcPr>
          <w:p w14:paraId="7E6B7F7F" w14:textId="54969ECE" w:rsidR="008A77B4" w:rsidRDefault="008A77B4" w:rsidP="008A77B4">
            <w:pPr>
              <w:spacing w:beforeLines="50" w:before="120"/>
              <w:rPr>
                <w:lang w:val="en-US"/>
              </w:rPr>
            </w:pPr>
            <w:r>
              <w:rPr>
                <w:lang w:val="en-US"/>
              </w:rPr>
              <w:t>Similar as Indirect event prediction, we think that the historical actual L1 SINR measurements should be considered, i.e., it should not be optional to consider them.</w:t>
            </w:r>
          </w:p>
        </w:tc>
      </w:tr>
    </w:tbl>
    <w:p w14:paraId="579FB1BB" w14:textId="77777777" w:rsidR="000C4D5E" w:rsidRDefault="00B32960">
      <w:pPr>
        <w:spacing w:beforeLines="50" w:before="120"/>
        <w:rPr>
          <w:ins w:id="772" w:author="OPPO-Zonda" w:date="2024-11-07T11:18:00Z"/>
        </w:rPr>
      </w:pPr>
      <w:ins w:id="773" w:author="OPPO-Zonda" w:date="2024-11-07T11:07:00Z">
        <w:r>
          <w:rPr>
            <w:rFonts w:hint="eastAsia"/>
          </w:rPr>
          <w:t>S</w:t>
        </w:r>
        <w:r>
          <w:t xml:space="preserve">ummary: Majority </w:t>
        </w:r>
        <w:proofErr w:type="gramStart"/>
        <w:r>
          <w:t>company</w:t>
        </w:r>
        <w:proofErr w:type="gramEnd"/>
        <w:r>
          <w:t xml:space="preserve"> are fine </w:t>
        </w:r>
      </w:ins>
      <w:ins w:id="774" w:author="OPPO-Zonda" w:date="2024-11-07T11:08:00Z">
        <w:r>
          <w:t xml:space="preserve">with the definition. </w:t>
        </w:r>
      </w:ins>
      <w:ins w:id="775" w:author="OPPO-Zonda" w:date="2024-11-07T11:14:00Z">
        <w:r>
          <w:t xml:space="preserve">One issue is raised about L1 filtering of SINR. Considering the </w:t>
        </w:r>
      </w:ins>
      <w:ins w:id="776" w:author="OPPO-Zonda" w:date="2024-11-07T11:15:00Z">
        <w:r>
          <w:t xml:space="preserve">filtering period could be different for Qin and </w:t>
        </w:r>
        <w:proofErr w:type="spellStart"/>
        <w:r>
          <w:t>Qout</w:t>
        </w:r>
        <w:proofErr w:type="spellEnd"/>
        <w:r>
          <w:t xml:space="preserve"> assessment. If sticking to two</w:t>
        </w:r>
      </w:ins>
      <w:ins w:id="777" w:author="OPPO-Zonda" w:date="2024-11-07T11:16:00Z">
        <w:r>
          <w:t xml:space="preserve"> different periods, one consequence would be two models need be trained. </w:t>
        </w:r>
        <w:proofErr w:type="gramStart"/>
        <w:r>
          <w:t>In order to</w:t>
        </w:r>
        <w:proofErr w:type="gramEnd"/>
        <w:r>
          <w:t xml:space="preserve"> simplify the simulation </w:t>
        </w:r>
      </w:ins>
      <w:ins w:id="778" w:author="OPPO-Zonda" w:date="2024-11-07T11:17:00Z">
        <w:r>
          <w:t>maybe it can be taken as baseline to predict raw L1 SINR instead first</w:t>
        </w:r>
      </w:ins>
      <w:ins w:id="779" w:author="OPPO-Zonda" w:date="2024-11-07T11:18:00Z">
        <w:r>
          <w:t xml:space="preserve">. </w:t>
        </w:r>
        <w:proofErr w:type="gramStart"/>
        <w:r>
          <w:t>Again</w:t>
        </w:r>
        <w:proofErr w:type="gramEnd"/>
        <w:r>
          <w:t xml:space="preserve"> company preferring to predict L1 filtered SINR can report their methodology.</w:t>
        </w:r>
      </w:ins>
    </w:p>
    <w:p w14:paraId="579FB1BC" w14:textId="77777777" w:rsidR="000C4D5E" w:rsidRPr="000C4D5E" w:rsidRDefault="00B32960">
      <w:pPr>
        <w:spacing w:beforeLines="50" w:before="120"/>
        <w:rPr>
          <w:ins w:id="780" w:author="OPPO-Zonda" w:date="2024-11-07T11:19:00Z"/>
          <w:b/>
          <w:bCs/>
          <w:rPrChange w:id="781" w:author="OPPO-Zonda" w:date="2024-11-07T15:27:00Z">
            <w:rPr>
              <w:ins w:id="782" w:author="OPPO-Zonda" w:date="2024-11-07T11:19:00Z"/>
            </w:rPr>
          </w:rPrChange>
        </w:rPr>
      </w:pPr>
      <w:ins w:id="783" w:author="OPPO-Zonda" w:date="2024-11-07T11:18:00Z">
        <w:r>
          <w:rPr>
            <w:b/>
            <w:bCs/>
            <w:rPrChange w:id="784" w:author="OPPO-Zonda" w:date="2024-11-07T15:27:00Z">
              <w:rPr/>
            </w:rPrChange>
          </w:rPr>
          <w:t xml:space="preserve">Proposal </w:t>
        </w:r>
      </w:ins>
      <w:ins w:id="785" w:author="OPPO-Zonda" w:date="2024-11-07T15:27:00Z">
        <w:r>
          <w:rPr>
            <w:b/>
            <w:bCs/>
            <w:rPrChange w:id="786" w:author="OPPO-Zonda" w:date="2024-11-07T15:27:00Z">
              <w:rPr/>
            </w:rPrChange>
          </w:rPr>
          <w:t>13</w:t>
        </w:r>
      </w:ins>
      <w:ins w:id="787" w:author="OPPO-Zonda" w:date="2024-11-07T11:18:00Z">
        <w:r>
          <w:rPr>
            <w:b/>
            <w:bCs/>
            <w:rPrChange w:id="788" w:author="OPPO-Zonda" w:date="2024-11-07T15:27:00Z">
              <w:rPr/>
            </w:rPrChange>
          </w:rPr>
          <w:t>: To agree following indirect RLF predict</w:t>
        </w:r>
      </w:ins>
      <w:ins w:id="789" w:author="OPPO-Zonda" w:date="2024-11-07T11:19:00Z">
        <w:r>
          <w:rPr>
            <w:b/>
            <w:bCs/>
            <w:rPrChange w:id="790" w:author="OPPO-Zonda" w:date="2024-11-07T15:27:00Z">
              <w:rPr/>
            </w:rPrChange>
          </w:rPr>
          <w:t>ion definition:</w:t>
        </w:r>
      </w:ins>
    </w:p>
    <w:p w14:paraId="579FB1BD" w14:textId="77777777" w:rsidR="000C4D5E" w:rsidRPr="000C4D5E" w:rsidRDefault="00B32960">
      <w:pPr>
        <w:spacing w:beforeLines="50" w:before="120"/>
        <w:rPr>
          <w:ins w:id="791" w:author="OPPO-Zonda" w:date="2024-11-07T11:19:00Z"/>
          <w:b/>
          <w:bCs/>
          <w:rPrChange w:id="792" w:author="OPPO-Zonda" w:date="2024-11-07T15:27:00Z">
            <w:rPr>
              <w:ins w:id="793" w:author="OPPO-Zonda" w:date="2024-11-07T11:19:00Z"/>
            </w:rPr>
          </w:rPrChange>
        </w:rPr>
      </w:pPr>
      <w:ins w:id="794" w:author="OPPO-Zonda" w:date="2024-11-07T11:19:00Z">
        <w:r>
          <w:rPr>
            <w:b/>
            <w:bCs/>
            <w:rPrChange w:id="795" w:author="OPPO-Zonda" w:date="2024-11-07T15:27:00Z">
              <w:rPr/>
            </w:rPrChange>
          </w:rPr>
          <w:t xml:space="preserve">The </w:t>
        </w:r>
      </w:ins>
      <w:ins w:id="796" w:author="OPPO-Zonda" w:date="2024-11-07T11:20:00Z">
        <w:r>
          <w:rPr>
            <w:b/>
            <w:bCs/>
            <w:rPrChange w:id="797" w:author="OPPO-Zonda" w:date="2024-11-07T15:27:00Z">
              <w:rPr/>
            </w:rPrChange>
          </w:rPr>
          <w:t xml:space="preserve">future </w:t>
        </w:r>
      </w:ins>
      <w:ins w:id="798" w:author="OPPO-Zonda" w:date="2024-11-07T11:19:00Z">
        <w:r>
          <w:rPr>
            <w:b/>
            <w:bCs/>
            <w:rPrChange w:id="799" w:author="OPPO-Zonda" w:date="2024-11-07T15:27:00Z">
              <w:rPr/>
            </w:rPrChange>
          </w:rPr>
          <w:t xml:space="preserve">L1 SINR results are predicted based on actual L1 SINR results of the serving cell by following </w:t>
        </w:r>
      </w:ins>
      <w:ins w:id="800" w:author="OPPO-Zonda" w:date="2024-11-07T11:20:00Z">
        <w:r>
          <w:rPr>
            <w:b/>
            <w:bCs/>
            <w:rPrChange w:id="801" w:author="OPPO-Zonda" w:date="2024-11-07T15:27:00Z">
              <w:rPr/>
            </w:rPrChange>
          </w:rPr>
          <w:t xml:space="preserve">same way of </w:t>
        </w:r>
      </w:ins>
      <w:ins w:id="802" w:author="OPPO-Zonda" w:date="2024-11-07T11:19:00Z">
        <w:r>
          <w:rPr>
            <w:b/>
            <w:bCs/>
            <w:rPrChange w:id="803" w:author="OPPO-Zonda" w:date="2024-11-07T15:27:00Z">
              <w:rPr/>
            </w:rPrChange>
          </w:rPr>
          <w:t>intra-frequency temporal domain case A</w:t>
        </w:r>
      </w:ins>
      <w:ins w:id="804" w:author="OPPO-Zonda" w:date="2024-11-07T11:20:00Z">
        <w:r>
          <w:rPr>
            <w:b/>
            <w:bCs/>
            <w:rPrChange w:id="805" w:author="OPPO-Zonda" w:date="2024-11-07T15:27:00Z">
              <w:rPr/>
            </w:rPrChange>
          </w:rPr>
          <w:t>. Afterwards,</w:t>
        </w:r>
      </w:ins>
      <w:ins w:id="806" w:author="OPPO-Zonda" w:date="2024-11-07T11:19:00Z">
        <w:r>
          <w:rPr>
            <w:b/>
            <w:bCs/>
            <w:rPrChange w:id="807" w:author="OPPO-Zonda" w:date="2024-11-07T15:27:00Z">
              <w:rPr/>
            </w:rPrChange>
          </w:rPr>
          <w:t xml:space="preserve"> RLF event at one time instance is determined based on predicted and actual L1 SINR results within T310 duration, without further AI/ML models</w:t>
        </w:r>
      </w:ins>
      <w:ins w:id="808" w:author="OPPO-Zonda" w:date="2024-11-07T11:21:00Z">
        <w:r>
          <w:rPr>
            <w:b/>
            <w:bCs/>
            <w:rPrChange w:id="809" w:author="OPPO-Zonda" w:date="2024-11-07T15:27:00Z">
              <w:rPr/>
            </w:rPrChange>
          </w:rPr>
          <w:t>. As baseline L1 SINR refers to raw L1 SINR without L1 filtering.</w:t>
        </w:r>
      </w:ins>
    </w:p>
    <w:p w14:paraId="579FB1BE" w14:textId="77777777" w:rsidR="000C4D5E" w:rsidRDefault="000C4D5E">
      <w:pPr>
        <w:spacing w:beforeLines="50" w:before="120"/>
      </w:pPr>
    </w:p>
    <w:p w14:paraId="579FB1BF" w14:textId="77777777" w:rsidR="000C4D5E" w:rsidRDefault="00B32960">
      <w:r>
        <w:rPr>
          <w:rFonts w:hint="eastAsia"/>
        </w:rPr>
        <w:t>F</w:t>
      </w:r>
      <w:r>
        <w:t xml:space="preserve">or indirect RLF prediction, the </w:t>
      </w:r>
      <w:r>
        <w:rPr>
          <w:b/>
          <w:bCs/>
        </w:rPr>
        <w:t>Question 3</w:t>
      </w:r>
      <w:r>
        <w:t xml:space="preserve"> about occurrence window options as illustrated in Figure 2.1.1-2 and Figure 2.1.1-3 for measurement event prediction is also valid. So similar questions are also raised here. Note the study goal of RLF prediction so far focus on goal 2:</w:t>
      </w:r>
    </w:p>
    <w:p w14:paraId="579FB1C0" w14:textId="77777777" w:rsidR="000C4D5E" w:rsidRDefault="00B32960">
      <w:pPr>
        <w:rPr>
          <w:b/>
          <w:bCs/>
        </w:rPr>
      </w:pPr>
      <w:r>
        <w:rPr>
          <w:rFonts w:hint="eastAsia"/>
          <w:b/>
          <w:bCs/>
        </w:rPr>
        <w:t>Q</w:t>
      </w:r>
      <w:r>
        <w:rPr>
          <w:b/>
          <w:bCs/>
        </w:rPr>
        <w:t>uestion 13: For direct RLF prediction, how to interpret the event occurrence window?</w:t>
      </w:r>
    </w:p>
    <w:tbl>
      <w:tblPr>
        <w:tblStyle w:val="TableGrid"/>
        <w:tblW w:w="9776" w:type="dxa"/>
        <w:tblLook w:val="04A0" w:firstRow="1" w:lastRow="0" w:firstColumn="1" w:lastColumn="0" w:noHBand="0" w:noVBand="1"/>
      </w:tblPr>
      <w:tblGrid>
        <w:gridCol w:w="1350"/>
        <w:gridCol w:w="1909"/>
        <w:gridCol w:w="6517"/>
      </w:tblGrid>
      <w:tr w:rsidR="000C4D5E" w14:paraId="579FB1C4" w14:textId="77777777">
        <w:tc>
          <w:tcPr>
            <w:tcW w:w="1350" w:type="dxa"/>
          </w:tcPr>
          <w:p w14:paraId="579FB1C1" w14:textId="77777777" w:rsidR="000C4D5E" w:rsidRDefault="00B32960">
            <w:pPr>
              <w:spacing w:beforeLines="50" w:before="120"/>
              <w:rPr>
                <w:lang w:val="en-US"/>
              </w:rPr>
            </w:pPr>
            <w:r>
              <w:rPr>
                <w:rFonts w:hint="eastAsia"/>
                <w:lang w:val="en-US"/>
              </w:rPr>
              <w:t>C</w:t>
            </w:r>
            <w:r>
              <w:rPr>
                <w:lang w:val="en-US"/>
              </w:rPr>
              <w:t>ompany</w:t>
            </w:r>
          </w:p>
        </w:tc>
        <w:tc>
          <w:tcPr>
            <w:tcW w:w="1909" w:type="dxa"/>
          </w:tcPr>
          <w:p w14:paraId="579FB1C2"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6517" w:type="dxa"/>
          </w:tcPr>
          <w:p w14:paraId="579FB1C3" w14:textId="77777777" w:rsidR="000C4D5E" w:rsidRDefault="00B32960">
            <w:pPr>
              <w:spacing w:beforeLines="50" w:before="120"/>
              <w:rPr>
                <w:lang w:val="en-US"/>
              </w:rPr>
            </w:pPr>
            <w:r>
              <w:rPr>
                <w:rFonts w:hint="eastAsia"/>
                <w:lang w:val="en-US"/>
              </w:rPr>
              <w:t>C</w:t>
            </w:r>
            <w:r>
              <w:rPr>
                <w:lang w:val="en-US"/>
              </w:rPr>
              <w:t>omments</w:t>
            </w:r>
          </w:p>
        </w:tc>
      </w:tr>
      <w:tr w:rsidR="000C4D5E" w14:paraId="579FB1C8" w14:textId="77777777">
        <w:tc>
          <w:tcPr>
            <w:tcW w:w="1350" w:type="dxa"/>
          </w:tcPr>
          <w:p w14:paraId="579FB1C5" w14:textId="77777777" w:rsidR="000C4D5E" w:rsidRDefault="00B32960">
            <w:pPr>
              <w:spacing w:beforeLines="50" w:before="120"/>
              <w:rPr>
                <w:lang w:val="en-US"/>
              </w:rPr>
            </w:pPr>
            <w:r>
              <w:rPr>
                <w:rFonts w:hint="eastAsia"/>
                <w:lang w:val="en-US"/>
              </w:rPr>
              <w:t>v</w:t>
            </w:r>
            <w:r>
              <w:rPr>
                <w:lang w:val="en-US"/>
              </w:rPr>
              <w:t>ivo</w:t>
            </w:r>
          </w:p>
        </w:tc>
        <w:tc>
          <w:tcPr>
            <w:tcW w:w="1909" w:type="dxa"/>
          </w:tcPr>
          <w:p w14:paraId="579FB1C6" w14:textId="77777777" w:rsidR="000C4D5E" w:rsidRDefault="00B32960">
            <w:pPr>
              <w:spacing w:beforeLines="50" w:before="120"/>
              <w:rPr>
                <w:lang w:val="en-US"/>
              </w:rPr>
            </w:pPr>
            <w:r>
              <w:rPr>
                <w:lang w:val="en-US"/>
              </w:rPr>
              <w:t>Interpretation 2</w:t>
            </w:r>
          </w:p>
        </w:tc>
        <w:tc>
          <w:tcPr>
            <w:tcW w:w="6517" w:type="dxa"/>
          </w:tcPr>
          <w:p w14:paraId="579FB1C7" w14:textId="77777777" w:rsidR="000C4D5E" w:rsidRDefault="00B32960">
            <w:pPr>
              <w:spacing w:beforeLines="50" w:before="120"/>
              <w:rPr>
                <w:lang w:val="en-US"/>
              </w:rPr>
            </w:pPr>
            <w:r>
              <w:rPr>
                <w:rFonts w:hint="eastAsia"/>
                <w:lang w:val="en-US"/>
              </w:rPr>
              <w:t>S</w:t>
            </w:r>
            <w:r>
              <w:rPr>
                <w:lang w:val="en-US"/>
              </w:rPr>
              <w:t>imilar comments to Q3.</w:t>
            </w:r>
          </w:p>
        </w:tc>
      </w:tr>
      <w:tr w:rsidR="000C4D5E" w14:paraId="579FB1CE" w14:textId="77777777">
        <w:tc>
          <w:tcPr>
            <w:tcW w:w="1350" w:type="dxa"/>
          </w:tcPr>
          <w:p w14:paraId="579FB1C9" w14:textId="77777777" w:rsidR="000C4D5E" w:rsidRDefault="00B32960">
            <w:pPr>
              <w:spacing w:beforeLines="50" w:before="120"/>
              <w:rPr>
                <w:lang w:val="en-US"/>
              </w:rPr>
            </w:pPr>
            <w:r>
              <w:rPr>
                <w:rFonts w:hint="eastAsia"/>
                <w:lang w:val="en-US"/>
              </w:rPr>
              <w:t>X</w:t>
            </w:r>
            <w:r>
              <w:rPr>
                <w:lang w:val="en-US"/>
              </w:rPr>
              <w:t>iaomi</w:t>
            </w:r>
          </w:p>
        </w:tc>
        <w:tc>
          <w:tcPr>
            <w:tcW w:w="1909" w:type="dxa"/>
          </w:tcPr>
          <w:p w14:paraId="579FB1CA" w14:textId="77777777" w:rsidR="000C4D5E" w:rsidRDefault="00B32960">
            <w:pPr>
              <w:spacing w:beforeLines="50" w:before="120"/>
              <w:rPr>
                <w:lang w:val="en-US"/>
              </w:rPr>
            </w:pPr>
            <w:r>
              <w:rPr>
                <w:rFonts w:hint="eastAsia"/>
                <w:lang w:val="en-US"/>
              </w:rPr>
              <w:t>C</w:t>
            </w:r>
            <w:r>
              <w:rPr>
                <w:lang w:val="en-US"/>
              </w:rPr>
              <w:t>ombination of two</w:t>
            </w:r>
          </w:p>
        </w:tc>
        <w:tc>
          <w:tcPr>
            <w:tcW w:w="6517" w:type="dxa"/>
          </w:tcPr>
          <w:p w14:paraId="579FB1CB" w14:textId="77777777" w:rsidR="000C4D5E" w:rsidRDefault="00B32960">
            <w:pPr>
              <w:spacing w:beforeLines="50" w:before="120"/>
              <w:rPr>
                <w:lang w:val="en-US"/>
              </w:rPr>
            </w:pPr>
            <w:r>
              <w:rPr>
                <w:lang w:val="en-US"/>
              </w:rPr>
              <w:t xml:space="preserve">We understand UE can predict RLF in multiple windows in direct prediction. The window(s) are </w:t>
            </w:r>
            <w:proofErr w:type="gramStart"/>
            <w:r>
              <w:rPr>
                <w:lang w:val="en-US"/>
              </w:rPr>
              <w:t>consecutive</w:t>
            </w:r>
            <w:proofErr w:type="gramEnd"/>
            <w:r>
              <w:rPr>
                <w:lang w:val="en-US"/>
              </w:rPr>
              <w:t xml:space="preserve"> and the first window starts from t0. Following is an example</w:t>
            </w:r>
          </w:p>
          <w:p w14:paraId="579FB1CC" w14:textId="77777777" w:rsidR="000C4D5E" w:rsidRDefault="00B32960">
            <w:pPr>
              <w:spacing w:beforeLines="50" w:before="120"/>
            </w:pPr>
            <w:r>
              <w:object w:dxaOrig="6299" w:dyaOrig="1140" w14:anchorId="579FB789">
                <v:shape id="_x0000_i1033" type="#_x0000_t75" style="width:314.95pt;height:57pt" o:ole="">
                  <v:imagedata r:id="rId18" o:title=""/>
                </v:shape>
                <o:OLEObject Type="Embed" ProgID="Visio.Drawing.15" ShapeID="_x0000_i1033" DrawAspect="Content" ObjectID="_1792519948" r:id="rId31"/>
              </w:object>
            </w:r>
          </w:p>
          <w:p w14:paraId="579FB1CD" w14:textId="77777777" w:rsidR="000C4D5E" w:rsidRDefault="00B32960">
            <w:pPr>
              <w:spacing w:beforeLines="50" w:before="120"/>
              <w:rPr>
                <w:lang w:val="en-US"/>
              </w:rPr>
            </w:pPr>
            <w:r>
              <w:rPr>
                <w:lang w:val="en-US"/>
              </w:rPr>
              <w:t>For a specific window, the start can be at or after t0.</w:t>
            </w:r>
          </w:p>
        </w:tc>
      </w:tr>
      <w:tr w:rsidR="000C4D5E" w14:paraId="579FB1D2" w14:textId="77777777">
        <w:tc>
          <w:tcPr>
            <w:tcW w:w="1350" w:type="dxa"/>
          </w:tcPr>
          <w:p w14:paraId="579FB1CF" w14:textId="77777777" w:rsidR="000C4D5E" w:rsidRDefault="00B32960">
            <w:pPr>
              <w:spacing w:beforeLines="50" w:before="120"/>
              <w:rPr>
                <w:lang w:val="en-US"/>
              </w:rPr>
            </w:pPr>
            <w:r>
              <w:rPr>
                <w:rFonts w:hint="eastAsia"/>
                <w:lang w:val="en-US"/>
              </w:rPr>
              <w:t>NTT DOCOMO</w:t>
            </w:r>
          </w:p>
        </w:tc>
        <w:tc>
          <w:tcPr>
            <w:tcW w:w="1909" w:type="dxa"/>
          </w:tcPr>
          <w:p w14:paraId="579FB1D0" w14:textId="77777777" w:rsidR="000C4D5E" w:rsidRDefault="00B32960">
            <w:pPr>
              <w:spacing w:beforeLines="50" w:before="120"/>
              <w:rPr>
                <w:lang w:val="en-US"/>
              </w:rPr>
            </w:pPr>
            <w:r>
              <w:rPr>
                <w:rFonts w:hint="eastAsia"/>
                <w:lang w:val="en-US"/>
              </w:rPr>
              <w:t>Same comments as Q3.</w:t>
            </w:r>
          </w:p>
        </w:tc>
        <w:tc>
          <w:tcPr>
            <w:tcW w:w="6517" w:type="dxa"/>
          </w:tcPr>
          <w:p w14:paraId="579FB1D1" w14:textId="77777777" w:rsidR="000C4D5E" w:rsidRDefault="000C4D5E">
            <w:pPr>
              <w:spacing w:beforeLines="50" w:before="120"/>
              <w:rPr>
                <w:lang w:val="en-US"/>
              </w:rPr>
            </w:pPr>
          </w:p>
        </w:tc>
      </w:tr>
      <w:tr w:rsidR="000C4D5E" w14:paraId="579FB1D6" w14:textId="77777777">
        <w:tc>
          <w:tcPr>
            <w:tcW w:w="1350" w:type="dxa"/>
          </w:tcPr>
          <w:p w14:paraId="579FB1D3" w14:textId="77777777" w:rsidR="000C4D5E" w:rsidRDefault="00B32960">
            <w:pPr>
              <w:spacing w:beforeLines="50" w:before="120"/>
              <w:rPr>
                <w:lang w:val="en-US"/>
              </w:rPr>
            </w:pPr>
            <w:r>
              <w:rPr>
                <w:lang w:val="en-US"/>
              </w:rPr>
              <w:t xml:space="preserve">Huawei, </w:t>
            </w:r>
            <w:proofErr w:type="spellStart"/>
            <w:r>
              <w:rPr>
                <w:lang w:val="en-US"/>
              </w:rPr>
              <w:t>HiSilicon</w:t>
            </w:r>
            <w:proofErr w:type="spellEnd"/>
          </w:p>
        </w:tc>
        <w:tc>
          <w:tcPr>
            <w:tcW w:w="1909" w:type="dxa"/>
          </w:tcPr>
          <w:p w14:paraId="579FB1D4" w14:textId="77777777" w:rsidR="000C4D5E" w:rsidRDefault="000C4D5E">
            <w:pPr>
              <w:spacing w:beforeLines="50" w:before="120"/>
              <w:rPr>
                <w:lang w:val="en-US"/>
              </w:rPr>
            </w:pPr>
          </w:p>
        </w:tc>
        <w:tc>
          <w:tcPr>
            <w:tcW w:w="6517" w:type="dxa"/>
          </w:tcPr>
          <w:p w14:paraId="579FB1D5" w14:textId="77777777" w:rsidR="000C4D5E" w:rsidRDefault="00B32960">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w:t>
            </w:r>
            <w:proofErr w:type="gramStart"/>
            <w:r>
              <w:rPr>
                <w:lang w:val="en-US"/>
              </w:rPr>
              <w:t>time period</w:t>
            </w:r>
            <w:proofErr w:type="gramEnd"/>
            <w:r>
              <w:rPr>
                <w:lang w:val="en-US"/>
              </w:rPr>
              <w:t xml:space="preserve"> between t0 and t1 will be evaluated with earlier predictions (i.e. when t0 was smaller than the current t0). </w:t>
            </w:r>
          </w:p>
        </w:tc>
      </w:tr>
      <w:tr w:rsidR="000C4D5E" w14:paraId="579FB1DA" w14:textId="77777777">
        <w:tc>
          <w:tcPr>
            <w:tcW w:w="1350" w:type="dxa"/>
          </w:tcPr>
          <w:p w14:paraId="579FB1D7" w14:textId="77777777" w:rsidR="000C4D5E" w:rsidRDefault="00B32960">
            <w:pPr>
              <w:spacing w:beforeLines="50" w:before="120"/>
              <w:rPr>
                <w:lang w:val="en-US"/>
              </w:rPr>
            </w:pPr>
            <w:r>
              <w:rPr>
                <w:lang w:val="en-US"/>
              </w:rPr>
              <w:t>Apple</w:t>
            </w:r>
          </w:p>
        </w:tc>
        <w:tc>
          <w:tcPr>
            <w:tcW w:w="1909" w:type="dxa"/>
          </w:tcPr>
          <w:p w14:paraId="579FB1D8" w14:textId="77777777" w:rsidR="000C4D5E" w:rsidRDefault="00B32960">
            <w:pPr>
              <w:spacing w:beforeLines="50" w:before="120"/>
              <w:rPr>
                <w:lang w:val="en-US"/>
              </w:rPr>
            </w:pPr>
            <w:r>
              <w:rPr>
                <w:lang w:val="en-US"/>
              </w:rPr>
              <w:t>Comments</w:t>
            </w:r>
          </w:p>
        </w:tc>
        <w:tc>
          <w:tcPr>
            <w:tcW w:w="6517" w:type="dxa"/>
          </w:tcPr>
          <w:p w14:paraId="579FB1D9" w14:textId="77777777" w:rsidR="000C4D5E" w:rsidRDefault="00B32960">
            <w:pPr>
              <w:spacing w:beforeLines="50" w:before="120"/>
              <w:rPr>
                <w:lang w:val="en-US"/>
              </w:rPr>
            </w:pPr>
            <w:r>
              <w:rPr>
                <w:lang w:val="en-US"/>
              </w:rPr>
              <w:t>Same comments as for Q3</w:t>
            </w:r>
          </w:p>
        </w:tc>
      </w:tr>
      <w:tr w:rsidR="000C4D5E" w14:paraId="579FB1DE" w14:textId="77777777">
        <w:tc>
          <w:tcPr>
            <w:tcW w:w="1350" w:type="dxa"/>
          </w:tcPr>
          <w:p w14:paraId="579FB1DB" w14:textId="77777777" w:rsidR="000C4D5E" w:rsidRDefault="00B32960">
            <w:pPr>
              <w:spacing w:beforeLines="50" w:before="120"/>
              <w:rPr>
                <w:lang w:val="en-US"/>
              </w:rPr>
            </w:pPr>
            <w:proofErr w:type="spellStart"/>
            <w:r>
              <w:t>Mediatek</w:t>
            </w:r>
            <w:proofErr w:type="spellEnd"/>
          </w:p>
        </w:tc>
        <w:tc>
          <w:tcPr>
            <w:tcW w:w="1909" w:type="dxa"/>
          </w:tcPr>
          <w:p w14:paraId="579FB1DC" w14:textId="77777777" w:rsidR="000C4D5E" w:rsidRDefault="00B32960">
            <w:pPr>
              <w:spacing w:beforeLines="50" w:before="120"/>
              <w:rPr>
                <w:lang w:val="en-US"/>
              </w:rPr>
            </w:pPr>
            <w:r>
              <w:t>Same comment as Q3</w:t>
            </w:r>
          </w:p>
        </w:tc>
        <w:tc>
          <w:tcPr>
            <w:tcW w:w="6517" w:type="dxa"/>
          </w:tcPr>
          <w:p w14:paraId="579FB1DD" w14:textId="77777777" w:rsidR="000C4D5E" w:rsidRDefault="00B32960">
            <w:pPr>
              <w:spacing w:beforeLines="50" w:before="120"/>
              <w:rPr>
                <w:lang w:val="en-US"/>
              </w:rPr>
            </w:pPr>
            <w:r>
              <w:t>We should consider interpretation 3 as mentioned in our comment to Q3, since the concepts of “prediction range” and “prediction tolerance” should be separately described.</w:t>
            </w:r>
          </w:p>
        </w:tc>
      </w:tr>
      <w:tr w:rsidR="000C4D5E" w14:paraId="579FB1E2" w14:textId="77777777">
        <w:tc>
          <w:tcPr>
            <w:tcW w:w="1350" w:type="dxa"/>
          </w:tcPr>
          <w:p w14:paraId="579FB1DF" w14:textId="77777777" w:rsidR="000C4D5E" w:rsidRDefault="00B32960">
            <w:pPr>
              <w:spacing w:beforeLines="50" w:before="120"/>
            </w:pPr>
            <w:r>
              <w:rPr>
                <w:lang w:val="en-US"/>
              </w:rPr>
              <w:t>Ericsson</w:t>
            </w:r>
          </w:p>
        </w:tc>
        <w:tc>
          <w:tcPr>
            <w:tcW w:w="1909" w:type="dxa"/>
          </w:tcPr>
          <w:p w14:paraId="579FB1E0" w14:textId="77777777" w:rsidR="000C4D5E" w:rsidRDefault="00B32960">
            <w:pPr>
              <w:spacing w:beforeLines="50" w:before="120"/>
            </w:pPr>
            <w:r>
              <w:rPr>
                <w:lang w:val="en-US"/>
              </w:rPr>
              <w:t>Interpretation 1</w:t>
            </w:r>
          </w:p>
        </w:tc>
        <w:tc>
          <w:tcPr>
            <w:tcW w:w="6517" w:type="dxa"/>
          </w:tcPr>
          <w:p w14:paraId="579FB1E1" w14:textId="77777777" w:rsidR="000C4D5E" w:rsidRDefault="000C4D5E">
            <w:pPr>
              <w:spacing w:beforeLines="50" w:before="120"/>
            </w:pPr>
          </w:p>
        </w:tc>
      </w:tr>
      <w:tr w:rsidR="000C4D5E" w14:paraId="579FB1E6" w14:textId="77777777" w:rsidTr="00335039">
        <w:tc>
          <w:tcPr>
            <w:tcW w:w="1350" w:type="dxa"/>
          </w:tcPr>
          <w:p w14:paraId="579FB1E3" w14:textId="77777777" w:rsidR="000C4D5E" w:rsidRDefault="00B32960">
            <w:pPr>
              <w:spacing w:beforeLines="50" w:before="120"/>
            </w:pPr>
            <w:r>
              <w:rPr>
                <w:lang w:val="en-US"/>
              </w:rPr>
              <w:t>Interdigital</w:t>
            </w:r>
          </w:p>
        </w:tc>
        <w:tc>
          <w:tcPr>
            <w:tcW w:w="1909" w:type="dxa"/>
          </w:tcPr>
          <w:p w14:paraId="579FB1E4" w14:textId="77777777" w:rsidR="000C4D5E" w:rsidRDefault="00B32960">
            <w:pPr>
              <w:spacing w:beforeLines="50" w:before="120"/>
            </w:pPr>
            <w:r>
              <w:rPr>
                <w:lang w:val="en-US"/>
              </w:rPr>
              <w:t xml:space="preserve">Same </w:t>
            </w:r>
            <w:r>
              <w:rPr>
                <w:lang w:val="en-US"/>
              </w:rPr>
              <w:t>comments as Q3</w:t>
            </w:r>
          </w:p>
        </w:tc>
        <w:tc>
          <w:tcPr>
            <w:tcW w:w="6517" w:type="dxa"/>
          </w:tcPr>
          <w:p w14:paraId="579FB1E5" w14:textId="77777777" w:rsidR="000C4D5E" w:rsidRDefault="000C4D5E">
            <w:pPr>
              <w:spacing w:beforeLines="50" w:before="120"/>
            </w:pPr>
          </w:p>
        </w:tc>
      </w:tr>
      <w:tr w:rsidR="00335039" w14:paraId="579FB1EA" w14:textId="77777777">
        <w:tc>
          <w:tcPr>
            <w:tcW w:w="1350" w:type="dxa"/>
          </w:tcPr>
          <w:p w14:paraId="579FB1E7" w14:textId="4F5C951E" w:rsidR="00335039" w:rsidRDefault="00335039" w:rsidP="00335039">
            <w:pPr>
              <w:spacing w:beforeLines="50" w:before="120"/>
              <w:rPr>
                <w:lang w:val="en-US"/>
              </w:rPr>
            </w:pPr>
            <w:r>
              <w:rPr>
                <w:lang w:val="en-US"/>
              </w:rPr>
              <w:t>Qualcomm</w:t>
            </w:r>
          </w:p>
        </w:tc>
        <w:tc>
          <w:tcPr>
            <w:tcW w:w="1909" w:type="dxa"/>
          </w:tcPr>
          <w:p w14:paraId="579FB1E8" w14:textId="2DD170E6" w:rsidR="00335039" w:rsidRDefault="00335039" w:rsidP="00335039">
            <w:pPr>
              <w:spacing w:beforeLines="50" w:before="120"/>
              <w:rPr>
                <w:lang w:val="en-US"/>
              </w:rPr>
            </w:pPr>
            <w:r>
              <w:rPr>
                <w:lang w:val="en-US"/>
              </w:rPr>
              <w:t>Interpretation 2</w:t>
            </w:r>
          </w:p>
        </w:tc>
        <w:tc>
          <w:tcPr>
            <w:tcW w:w="6517" w:type="dxa"/>
          </w:tcPr>
          <w:p w14:paraId="579FB1E9" w14:textId="77777777" w:rsidR="00335039" w:rsidRDefault="00335039" w:rsidP="00335039">
            <w:pPr>
              <w:spacing w:beforeLines="50" w:before="120"/>
            </w:pPr>
          </w:p>
        </w:tc>
      </w:tr>
    </w:tbl>
    <w:p w14:paraId="579FB1EB" w14:textId="77777777" w:rsidR="000C4D5E" w:rsidRDefault="00B32960">
      <w:pPr>
        <w:spacing w:beforeLines="50" w:before="120"/>
        <w:rPr>
          <w:ins w:id="810" w:author="OPPO-Zonda" w:date="2024-11-07T11:26:00Z"/>
        </w:rPr>
      </w:pPr>
      <w:ins w:id="811" w:author="OPPO-Zonda" w:date="2024-11-07T11:22:00Z">
        <w:r>
          <w:rPr>
            <w:rFonts w:hint="eastAsia"/>
          </w:rPr>
          <w:t>S</w:t>
        </w:r>
        <w:r>
          <w:t xml:space="preserve">ummary: </w:t>
        </w:r>
      </w:ins>
      <w:ins w:id="812" w:author="OPPO-Zonda" w:date="2024-11-07T11:26:00Z">
        <w:r>
          <w:t>There is no consensus which one is the right interpretation between 1 and 2. 3 companies think it is multiple windows instead of one. Rapporteur this the 3</w:t>
        </w:r>
        <w:r>
          <w:rPr>
            <w:vertAlign w:val="superscript"/>
          </w:rPr>
          <w:t>rd</w:t>
        </w:r>
        <w:r>
          <w:t xml:space="preserve"> interpretation is not aligned with what RAN2 agreed:</w:t>
        </w:r>
      </w:ins>
    </w:p>
    <w:p w14:paraId="579FB1EC" w14:textId="77777777" w:rsidR="000C4D5E" w:rsidRDefault="00B32960">
      <w:pPr>
        <w:pStyle w:val="Agreement"/>
        <w:numPr>
          <w:ilvl w:val="0"/>
          <w:numId w:val="6"/>
        </w:numPr>
        <w:spacing w:beforeLines="50" w:before="120"/>
        <w:ind w:left="400" w:hanging="400"/>
        <w:rPr>
          <w:ins w:id="813" w:author="OPPO-Zonda" w:date="2024-11-07T11:26:00Z"/>
        </w:rPr>
      </w:pPr>
      <w:ins w:id="814" w:author="OPPO-Zonda" w:date="2024-11-07T11:26:00Z">
        <w:r>
          <w:t>“</w:t>
        </w:r>
        <w:r>
          <w:rPr>
            <w:b w:val="0"/>
            <w:bCs/>
          </w:rPr>
          <w:t xml:space="preserve">For direct measurement event prediction, the model output is the probability of event occurrence within </w:t>
        </w:r>
        <w:r>
          <w:rPr>
            <w:b w:val="0"/>
            <w:bCs/>
            <w:highlight w:val="yellow"/>
          </w:rPr>
          <w:t>a</w:t>
        </w:r>
        <w:r>
          <w:rPr>
            <w:b w:val="0"/>
            <w:bCs/>
          </w:rPr>
          <w:t xml:space="preserve"> time window.</w:t>
        </w:r>
        <w:r>
          <w:t>”</w:t>
        </w:r>
      </w:ins>
    </w:p>
    <w:p w14:paraId="579FB1ED" w14:textId="77777777" w:rsidR="000C4D5E" w:rsidRDefault="00B32960">
      <w:pPr>
        <w:rPr>
          <w:ins w:id="815" w:author="OPPO-Zonda" w:date="2024-11-07T11:30:00Z"/>
        </w:rPr>
      </w:pPr>
      <w:ins w:id="816" w:author="OPPO-Zonda" w:date="2024-11-07T11:29:00Z">
        <w:r>
          <w:rPr>
            <w:rFonts w:hint="eastAsia"/>
          </w:rPr>
          <w:t>F</w:t>
        </w:r>
        <w:r>
          <w:t>rom rapporteur perspective, technically interpretation 2 seems more reasonable.</w:t>
        </w:r>
      </w:ins>
    </w:p>
    <w:p w14:paraId="579FB1EE" w14:textId="77777777" w:rsidR="000C4D5E" w:rsidRDefault="000C4D5E">
      <w:pPr>
        <w:rPr>
          <w:ins w:id="817" w:author="OPPO-Zonda" w:date="2024-11-07T11:29:00Z"/>
        </w:rPr>
      </w:pPr>
    </w:p>
    <w:p w14:paraId="579FB1EF" w14:textId="77777777" w:rsidR="000C4D5E" w:rsidRPr="000C4D5E" w:rsidRDefault="00B32960">
      <w:pPr>
        <w:rPr>
          <w:b/>
          <w:bCs/>
          <w:rPrChange w:id="818" w:author="OPPO-Zonda" w:date="2024-11-07T15:28:00Z">
            <w:rPr/>
          </w:rPrChange>
        </w:rPr>
      </w:pPr>
      <w:ins w:id="819" w:author="OPPO-Zonda" w:date="2024-11-07T11:28:00Z">
        <w:r>
          <w:rPr>
            <w:b/>
            <w:bCs/>
            <w:rPrChange w:id="820" w:author="OPPO-Zonda" w:date="2024-11-07T15:28:00Z">
              <w:rPr/>
            </w:rPrChange>
          </w:rPr>
          <w:t xml:space="preserve">Proposal </w:t>
        </w:r>
      </w:ins>
      <w:ins w:id="821" w:author="OPPO-Zonda" w:date="2024-11-07T15:28:00Z">
        <w:r>
          <w:rPr>
            <w:b/>
            <w:bCs/>
            <w:rPrChange w:id="822" w:author="OPPO-Zonda" w:date="2024-11-07T15:28:00Z">
              <w:rPr/>
            </w:rPrChange>
          </w:rPr>
          <w:t>14</w:t>
        </w:r>
      </w:ins>
      <w:ins w:id="823" w:author="OPPO-Zonda" w:date="2024-11-07T11:28:00Z">
        <w:r>
          <w:rPr>
            <w:b/>
            <w:bCs/>
            <w:rPrChange w:id="824" w:author="OPPO-Zonda" w:date="2024-11-07T15:28:00Z">
              <w:rPr/>
            </w:rPrChange>
          </w:rPr>
          <w:t xml:space="preserve">: To discuss how to interpret event occurrence window of direct prediction approach for both measurement event and </w:t>
        </w:r>
      </w:ins>
      <w:ins w:id="825" w:author="OPPO-Zonda" w:date="2024-11-07T11:29:00Z">
        <w:r>
          <w:rPr>
            <w:b/>
            <w:bCs/>
            <w:rPrChange w:id="826" w:author="OPPO-Zonda" w:date="2024-11-07T15:28:00Z">
              <w:rPr/>
            </w:rPrChange>
          </w:rPr>
          <w:t>RLF prediction</w:t>
        </w:r>
      </w:ins>
    </w:p>
    <w:p w14:paraId="579FB1F0" w14:textId="77777777" w:rsidR="000C4D5E" w:rsidRDefault="00B32960">
      <w:r>
        <w:rPr>
          <w:rFonts w:hint="eastAsia"/>
        </w:rPr>
        <w:t>B</w:t>
      </w:r>
      <w:r>
        <w:t>ased on RAN2 agreement, we can have an explicit definition of direct RLF prediction:</w:t>
      </w:r>
    </w:p>
    <w:p w14:paraId="579FB1F1" w14:textId="77777777" w:rsidR="000C4D5E" w:rsidRDefault="00B32960">
      <w:pPr>
        <w:rPr>
          <w:b/>
          <w:bCs/>
        </w:rPr>
      </w:pPr>
      <w:r>
        <w:rPr>
          <w:b/>
          <w:bCs/>
        </w:rPr>
        <w:t xml:space="preserve">In direct RLF event prediction, a RLF event within </w:t>
      </w:r>
      <w:proofErr w:type="spellStart"/>
      <w:proofErr w:type="gramStart"/>
      <w:r>
        <w:rPr>
          <w:b/>
          <w:bCs/>
        </w:rPr>
        <w:t>a</w:t>
      </w:r>
      <w:proofErr w:type="spellEnd"/>
      <w:proofErr w:type="gramEnd"/>
      <w:r>
        <w:rPr>
          <w:b/>
          <w:bCs/>
        </w:rPr>
        <w:t xml:space="preserve"> occurrence window is predicted with possibility x% directly, where 0&lt;x&lt;=100, based on historical actual L1 SINR measurement results</w:t>
      </w:r>
    </w:p>
    <w:p w14:paraId="579FB1F2" w14:textId="77777777" w:rsidR="000C4D5E" w:rsidRDefault="00B32960">
      <w:r>
        <w:rPr>
          <w:rFonts w:hint="eastAsia"/>
        </w:rPr>
        <w:t>O</w:t>
      </w:r>
      <w:r>
        <w:t xml:space="preserve">nce question 13 is answered, </w:t>
      </w:r>
      <w:proofErr w:type="gramStart"/>
      <w:r>
        <w:t>the we</w:t>
      </w:r>
      <w:proofErr w:type="gramEnd"/>
      <w:r>
        <w:t xml:space="preserve"> can improve the definition of direct RLF event prediction.</w:t>
      </w:r>
    </w:p>
    <w:p w14:paraId="579FB1F3" w14:textId="77777777" w:rsidR="000C4D5E" w:rsidRDefault="00B32960">
      <w:pPr>
        <w:rPr>
          <w:b/>
          <w:bCs/>
        </w:rPr>
      </w:pPr>
      <w:r>
        <w:rPr>
          <w:rFonts w:hint="eastAsia"/>
          <w:b/>
          <w:bCs/>
        </w:rPr>
        <w:t>Q</w:t>
      </w:r>
      <w:r>
        <w:rPr>
          <w:b/>
          <w:bCs/>
        </w:rPr>
        <w:t>uestion 14: Do you agree the recommended definition for direct RLF prediction as baseline?</w:t>
      </w:r>
    </w:p>
    <w:tbl>
      <w:tblPr>
        <w:tblStyle w:val="TableGrid"/>
        <w:tblW w:w="9776" w:type="dxa"/>
        <w:tblLook w:val="04A0" w:firstRow="1" w:lastRow="0" w:firstColumn="1" w:lastColumn="0" w:noHBand="0" w:noVBand="1"/>
      </w:tblPr>
      <w:tblGrid>
        <w:gridCol w:w="1555"/>
        <w:gridCol w:w="2409"/>
        <w:gridCol w:w="5812"/>
      </w:tblGrid>
      <w:tr w:rsidR="000C4D5E" w14:paraId="579FB1F7" w14:textId="77777777">
        <w:tc>
          <w:tcPr>
            <w:tcW w:w="1555" w:type="dxa"/>
          </w:tcPr>
          <w:p w14:paraId="579FB1F4" w14:textId="77777777" w:rsidR="000C4D5E" w:rsidRDefault="00B32960">
            <w:pPr>
              <w:spacing w:beforeLines="50" w:before="120"/>
              <w:rPr>
                <w:lang w:val="en-US"/>
              </w:rPr>
            </w:pPr>
            <w:r>
              <w:rPr>
                <w:rFonts w:hint="eastAsia"/>
                <w:lang w:val="en-US"/>
              </w:rPr>
              <w:lastRenderedPageBreak/>
              <w:t>C</w:t>
            </w:r>
            <w:r>
              <w:rPr>
                <w:lang w:val="en-US"/>
              </w:rPr>
              <w:t>ompany</w:t>
            </w:r>
          </w:p>
        </w:tc>
        <w:tc>
          <w:tcPr>
            <w:tcW w:w="2409" w:type="dxa"/>
          </w:tcPr>
          <w:p w14:paraId="579FB1F5"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1F6" w14:textId="77777777" w:rsidR="000C4D5E" w:rsidRDefault="00B32960">
            <w:pPr>
              <w:spacing w:beforeLines="50" w:before="120"/>
              <w:rPr>
                <w:lang w:val="en-US"/>
              </w:rPr>
            </w:pPr>
            <w:r>
              <w:rPr>
                <w:rFonts w:hint="eastAsia"/>
                <w:lang w:val="en-US"/>
              </w:rPr>
              <w:t>C</w:t>
            </w:r>
            <w:r>
              <w:rPr>
                <w:lang w:val="en-US"/>
              </w:rPr>
              <w:t>omments</w:t>
            </w:r>
          </w:p>
        </w:tc>
      </w:tr>
      <w:tr w:rsidR="000C4D5E" w14:paraId="579FB1FB" w14:textId="77777777">
        <w:tc>
          <w:tcPr>
            <w:tcW w:w="1555" w:type="dxa"/>
          </w:tcPr>
          <w:p w14:paraId="579FB1F8"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1F9"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1FA" w14:textId="77777777" w:rsidR="000C4D5E" w:rsidRDefault="000C4D5E">
            <w:pPr>
              <w:spacing w:beforeLines="50" w:before="120"/>
              <w:rPr>
                <w:lang w:val="en-US"/>
              </w:rPr>
            </w:pPr>
          </w:p>
        </w:tc>
      </w:tr>
      <w:tr w:rsidR="000C4D5E" w14:paraId="579FB1FF" w14:textId="77777777">
        <w:tc>
          <w:tcPr>
            <w:tcW w:w="1555" w:type="dxa"/>
          </w:tcPr>
          <w:p w14:paraId="579FB1FC"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1FD"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1FE" w14:textId="77777777" w:rsidR="000C4D5E" w:rsidRDefault="000C4D5E">
            <w:pPr>
              <w:spacing w:beforeLines="50" w:before="120"/>
              <w:rPr>
                <w:lang w:val="en-US"/>
              </w:rPr>
            </w:pPr>
          </w:p>
        </w:tc>
      </w:tr>
      <w:tr w:rsidR="000C4D5E" w14:paraId="579FB203" w14:textId="77777777">
        <w:tc>
          <w:tcPr>
            <w:tcW w:w="1555" w:type="dxa"/>
          </w:tcPr>
          <w:p w14:paraId="579FB200" w14:textId="77777777" w:rsidR="000C4D5E" w:rsidRDefault="00B32960">
            <w:pPr>
              <w:spacing w:beforeLines="50" w:before="120"/>
              <w:rPr>
                <w:lang w:val="en-US"/>
              </w:rPr>
            </w:pPr>
            <w:r>
              <w:rPr>
                <w:rFonts w:hint="eastAsia"/>
                <w:lang w:val="en-US"/>
              </w:rPr>
              <w:t>NTT DOCOMO</w:t>
            </w:r>
          </w:p>
        </w:tc>
        <w:tc>
          <w:tcPr>
            <w:tcW w:w="2409" w:type="dxa"/>
          </w:tcPr>
          <w:p w14:paraId="579FB201" w14:textId="77777777" w:rsidR="000C4D5E" w:rsidRDefault="00B32960">
            <w:pPr>
              <w:spacing w:beforeLines="50" w:before="120"/>
              <w:rPr>
                <w:lang w:val="en-US"/>
              </w:rPr>
            </w:pPr>
            <w:r>
              <w:rPr>
                <w:rFonts w:hint="eastAsia"/>
                <w:lang w:val="en-US"/>
              </w:rPr>
              <w:t>Same wording issue as Q5.</w:t>
            </w:r>
          </w:p>
        </w:tc>
        <w:tc>
          <w:tcPr>
            <w:tcW w:w="5812" w:type="dxa"/>
          </w:tcPr>
          <w:p w14:paraId="579FB202" w14:textId="77777777" w:rsidR="000C4D5E" w:rsidRDefault="000C4D5E">
            <w:pPr>
              <w:spacing w:beforeLines="50" w:before="120"/>
              <w:rPr>
                <w:lang w:val="en-US"/>
              </w:rPr>
            </w:pPr>
          </w:p>
        </w:tc>
      </w:tr>
      <w:tr w:rsidR="000C4D5E" w14:paraId="579FB207" w14:textId="77777777">
        <w:tc>
          <w:tcPr>
            <w:tcW w:w="1555" w:type="dxa"/>
          </w:tcPr>
          <w:p w14:paraId="579FB204"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205"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206" w14:textId="77777777" w:rsidR="000C4D5E" w:rsidRDefault="000C4D5E">
            <w:pPr>
              <w:spacing w:beforeLines="50" w:before="120"/>
              <w:rPr>
                <w:lang w:val="en-US"/>
              </w:rPr>
            </w:pPr>
          </w:p>
        </w:tc>
      </w:tr>
      <w:tr w:rsidR="000C4D5E" w14:paraId="579FB20E" w14:textId="77777777">
        <w:tc>
          <w:tcPr>
            <w:tcW w:w="1555" w:type="dxa"/>
          </w:tcPr>
          <w:p w14:paraId="579FB208"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209" w14:textId="77777777" w:rsidR="000C4D5E" w:rsidRDefault="00B32960">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579FB20A" w14:textId="77777777" w:rsidR="000C4D5E" w:rsidRDefault="00B32960">
            <w:pPr>
              <w:spacing w:beforeLines="50" w:before="120"/>
              <w:rPr>
                <w:lang w:val="en-US"/>
              </w:rPr>
            </w:pPr>
            <w:r>
              <w:rPr>
                <w:lang w:val="en-US"/>
              </w:rPr>
              <w:t xml:space="preserve">We have similar </w:t>
            </w:r>
            <w:r>
              <w:rPr>
                <w:lang w:val="en-US"/>
              </w:rPr>
              <w:t>comments as for measurement event case, i.e.</w:t>
            </w:r>
          </w:p>
          <w:p w14:paraId="579FB20B" w14:textId="77777777" w:rsidR="000C4D5E" w:rsidRDefault="00B32960">
            <w:pPr>
              <w:pStyle w:val="ListParagraph"/>
              <w:numPr>
                <w:ilvl w:val="0"/>
                <w:numId w:val="22"/>
              </w:numPr>
              <w:spacing w:beforeLines="50" w:before="120"/>
              <w:ind w:firstLineChars="0"/>
              <w:rPr>
                <w:lang w:val="en-US"/>
              </w:rPr>
            </w:pPr>
            <w:r>
              <w:rPr>
                <w:lang w:val="en-US"/>
              </w:rPr>
              <w:t>If companies would like to use something different as an input, it should be also OK.</w:t>
            </w:r>
          </w:p>
          <w:p w14:paraId="579FB20C" w14:textId="77777777" w:rsidR="000C4D5E" w:rsidRDefault="00B32960">
            <w:pPr>
              <w:pStyle w:val="ListParagraph"/>
              <w:numPr>
                <w:ilvl w:val="0"/>
                <w:numId w:val="22"/>
              </w:numPr>
              <w:spacing w:beforeLines="50" w:before="120"/>
              <w:ind w:firstLineChars="0"/>
              <w:rPr>
                <w:lang w:val="en-US"/>
              </w:rPr>
            </w:pPr>
            <w:r>
              <w:rPr>
                <w:lang w:val="en-US"/>
              </w:rPr>
              <w:t>Companies should clarify the relation between t0 and t1, e.g. how far t1 is from t0, how long is the window (t1 to t2) etc.</w:t>
            </w:r>
          </w:p>
          <w:p w14:paraId="579FB20D" w14:textId="77777777" w:rsidR="000C4D5E" w:rsidRDefault="00B32960">
            <w:pPr>
              <w:pStyle w:val="ListParagraph"/>
              <w:numPr>
                <w:ilvl w:val="0"/>
                <w:numId w:val="22"/>
              </w:numPr>
              <w:spacing w:beforeLines="50" w:before="120"/>
              <w:ind w:firstLineChars="0"/>
              <w:rPr>
                <w:lang w:val="en-US"/>
              </w:rPr>
            </w:pPr>
            <w:r>
              <w:rPr>
                <w:lang w:val="en-US"/>
              </w:rPr>
              <w:t xml:space="preserve">The main point to emphasize for the direct method is that the output of the model is directly a probability of an event within a window. </w:t>
            </w:r>
          </w:p>
        </w:tc>
      </w:tr>
      <w:tr w:rsidR="000C4D5E" w14:paraId="579FB214" w14:textId="77777777">
        <w:tc>
          <w:tcPr>
            <w:tcW w:w="1555" w:type="dxa"/>
          </w:tcPr>
          <w:p w14:paraId="579FB20F" w14:textId="77777777" w:rsidR="000C4D5E" w:rsidRDefault="00B32960">
            <w:pPr>
              <w:spacing w:beforeLines="50" w:before="120"/>
              <w:rPr>
                <w:lang w:val="en-US"/>
              </w:rPr>
            </w:pPr>
            <w:r>
              <w:rPr>
                <w:lang w:val="en-US"/>
              </w:rPr>
              <w:t>Apple</w:t>
            </w:r>
          </w:p>
        </w:tc>
        <w:tc>
          <w:tcPr>
            <w:tcW w:w="2409" w:type="dxa"/>
          </w:tcPr>
          <w:p w14:paraId="579FB210" w14:textId="77777777" w:rsidR="000C4D5E" w:rsidRDefault="00B32960">
            <w:pPr>
              <w:spacing w:beforeLines="50" w:before="120"/>
              <w:rPr>
                <w:lang w:val="en-US"/>
              </w:rPr>
            </w:pPr>
            <w:r>
              <w:rPr>
                <w:lang w:val="en-US"/>
              </w:rPr>
              <w:t>See comments</w:t>
            </w:r>
          </w:p>
        </w:tc>
        <w:tc>
          <w:tcPr>
            <w:tcW w:w="5812" w:type="dxa"/>
          </w:tcPr>
          <w:p w14:paraId="579FB211" w14:textId="77777777" w:rsidR="000C4D5E" w:rsidRDefault="00B32960">
            <w:pPr>
              <w:spacing w:beforeLines="50" w:before="120"/>
              <w:rPr>
                <w:lang w:val="en-US"/>
              </w:rPr>
            </w:pPr>
            <w:r>
              <w:rPr>
                <w:lang w:val="en-US"/>
              </w:rPr>
              <w:t>The definition is OK, but it should be further improved as follows:</w:t>
            </w:r>
          </w:p>
          <w:p w14:paraId="579FB212" w14:textId="77777777" w:rsidR="000C4D5E" w:rsidRDefault="00B32960">
            <w:pPr>
              <w:pStyle w:val="ListParagraph"/>
              <w:numPr>
                <w:ilvl w:val="0"/>
                <w:numId w:val="23"/>
              </w:numPr>
              <w:spacing w:beforeLines="50" w:before="120"/>
              <w:ind w:firstLineChars="0"/>
              <w:rPr>
                <w:lang w:val="en-US"/>
              </w:rPr>
            </w:pPr>
            <w:r>
              <w:rPr>
                <w:lang w:val="en-US"/>
              </w:rPr>
              <w:t>Other inputs, besides SINR, should be allowed</w:t>
            </w:r>
          </w:p>
          <w:p w14:paraId="579FB213" w14:textId="77777777" w:rsidR="000C4D5E" w:rsidRDefault="00B32960">
            <w:pPr>
              <w:spacing w:beforeLines="50" w:before="120"/>
              <w:rPr>
                <w:lang w:val="en-US"/>
              </w:rPr>
            </w:pPr>
            <w:r>
              <w:rPr>
                <w:lang w:val="en-US"/>
              </w:rPr>
              <w:t>Not “occurrence window”, but “prediction window”</w:t>
            </w:r>
          </w:p>
        </w:tc>
      </w:tr>
      <w:tr w:rsidR="000C4D5E" w14:paraId="579FB218" w14:textId="77777777">
        <w:tc>
          <w:tcPr>
            <w:tcW w:w="1555" w:type="dxa"/>
          </w:tcPr>
          <w:p w14:paraId="579FB215" w14:textId="77777777" w:rsidR="000C4D5E" w:rsidRDefault="00B32960">
            <w:pPr>
              <w:spacing w:beforeLines="50" w:before="120"/>
              <w:rPr>
                <w:lang w:val="en-US"/>
              </w:rPr>
            </w:pPr>
            <w:proofErr w:type="spellStart"/>
            <w:r>
              <w:t>Mediatek</w:t>
            </w:r>
            <w:proofErr w:type="spellEnd"/>
          </w:p>
        </w:tc>
        <w:tc>
          <w:tcPr>
            <w:tcW w:w="2409" w:type="dxa"/>
          </w:tcPr>
          <w:p w14:paraId="579FB216" w14:textId="77777777" w:rsidR="000C4D5E" w:rsidRDefault="00B32960">
            <w:pPr>
              <w:spacing w:beforeLines="50" w:before="120"/>
              <w:rPr>
                <w:lang w:val="en-US"/>
              </w:rPr>
            </w:pPr>
            <w:proofErr w:type="gramStart"/>
            <w:r>
              <w:t>Yes</w:t>
            </w:r>
            <w:proofErr w:type="gramEnd"/>
            <w:r>
              <w:t xml:space="preserve"> with comments</w:t>
            </w:r>
          </w:p>
        </w:tc>
        <w:tc>
          <w:tcPr>
            <w:tcW w:w="5812" w:type="dxa"/>
          </w:tcPr>
          <w:p w14:paraId="579FB217" w14:textId="77777777" w:rsidR="000C4D5E" w:rsidRDefault="00B32960">
            <w:pPr>
              <w:spacing w:beforeLines="50" w:before="120"/>
              <w:rPr>
                <w:lang w:val="en-US"/>
              </w:rPr>
            </w:pPr>
            <w:r>
              <w:t xml:space="preserve">We are OK to consider the direct RLF prediction with this definition in the current stage. However other possible direct RLF predictions should not be </w:t>
            </w:r>
            <w:r>
              <w:t>precluded.</w:t>
            </w:r>
          </w:p>
        </w:tc>
      </w:tr>
      <w:tr w:rsidR="000C4D5E" w14:paraId="579FB21C" w14:textId="77777777">
        <w:tc>
          <w:tcPr>
            <w:tcW w:w="1555" w:type="dxa"/>
          </w:tcPr>
          <w:p w14:paraId="579FB219" w14:textId="77777777" w:rsidR="000C4D5E" w:rsidRDefault="00B32960">
            <w:pPr>
              <w:spacing w:beforeLines="50" w:before="120"/>
            </w:pPr>
            <w:r>
              <w:rPr>
                <w:rFonts w:hint="eastAsia"/>
                <w:lang w:val="en-US"/>
              </w:rPr>
              <w:t>Z</w:t>
            </w:r>
            <w:r>
              <w:rPr>
                <w:lang w:val="en-US"/>
              </w:rPr>
              <w:t>TE</w:t>
            </w:r>
          </w:p>
        </w:tc>
        <w:tc>
          <w:tcPr>
            <w:tcW w:w="2409" w:type="dxa"/>
          </w:tcPr>
          <w:p w14:paraId="579FB21A" w14:textId="77777777" w:rsidR="000C4D5E" w:rsidRDefault="00B32960">
            <w:pPr>
              <w:spacing w:beforeLines="50" w:before="120"/>
            </w:pPr>
            <w:r>
              <w:rPr>
                <w:rFonts w:hint="eastAsia"/>
                <w:lang w:val="en-US"/>
              </w:rPr>
              <w:t>S</w:t>
            </w:r>
            <w:r>
              <w:rPr>
                <w:lang w:val="en-US"/>
              </w:rPr>
              <w:t>ee comments</w:t>
            </w:r>
          </w:p>
        </w:tc>
        <w:tc>
          <w:tcPr>
            <w:tcW w:w="5812" w:type="dxa"/>
          </w:tcPr>
          <w:p w14:paraId="579FB21B" w14:textId="77777777" w:rsidR="000C4D5E" w:rsidRDefault="00B32960">
            <w:pPr>
              <w:spacing w:beforeLines="50" w:before="120"/>
            </w:pPr>
            <w:r>
              <w:rPr>
                <w:rFonts w:hint="eastAsia"/>
                <w:lang w:val="en-US"/>
              </w:rPr>
              <w:t>S</w:t>
            </w:r>
            <w:r>
              <w:rPr>
                <w:lang w:val="en-US"/>
              </w:rPr>
              <w:t>ame view as Q5. The inputs for direct and indirect prediction must be different.</w:t>
            </w:r>
          </w:p>
        </w:tc>
      </w:tr>
      <w:tr w:rsidR="000C4D5E" w14:paraId="579FB220" w14:textId="77777777">
        <w:tc>
          <w:tcPr>
            <w:tcW w:w="1555" w:type="dxa"/>
          </w:tcPr>
          <w:p w14:paraId="579FB21D"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21E" w14:textId="77777777" w:rsidR="000C4D5E" w:rsidRDefault="00B32960">
            <w:pPr>
              <w:spacing w:beforeLines="50" w:before="120"/>
              <w:rPr>
                <w:rFonts w:eastAsia="Malgun Gothic"/>
                <w:lang w:val="en-US"/>
              </w:rPr>
            </w:pPr>
            <w:proofErr w:type="gramStart"/>
            <w:r>
              <w:rPr>
                <w:rFonts w:eastAsia="Malgun Gothic" w:hint="eastAsia"/>
                <w:lang w:val="en-US"/>
              </w:rPr>
              <w:t>Yes</w:t>
            </w:r>
            <w:proofErr w:type="gramEnd"/>
            <w:r>
              <w:rPr>
                <w:rFonts w:eastAsia="Malgun Gothic" w:hint="eastAsia"/>
                <w:lang w:val="en-US"/>
              </w:rPr>
              <w:t xml:space="preserve"> with comments</w:t>
            </w:r>
          </w:p>
        </w:tc>
        <w:tc>
          <w:tcPr>
            <w:tcW w:w="5812" w:type="dxa"/>
          </w:tcPr>
          <w:p w14:paraId="579FB21F" w14:textId="77777777" w:rsidR="000C4D5E" w:rsidRDefault="00B32960">
            <w:pPr>
              <w:spacing w:beforeLines="50" w:before="120"/>
              <w:rPr>
                <w:lang w:val="en-US"/>
              </w:rPr>
            </w:pPr>
            <w:r>
              <w:rPr>
                <w:rFonts w:hint="eastAsia"/>
                <w:lang w:val="en-US"/>
              </w:rPr>
              <w:t>See our answer in Q5.</w:t>
            </w:r>
          </w:p>
        </w:tc>
      </w:tr>
      <w:tr w:rsidR="000C4D5E" w14:paraId="579FB225" w14:textId="77777777">
        <w:tc>
          <w:tcPr>
            <w:tcW w:w="1555" w:type="dxa"/>
          </w:tcPr>
          <w:p w14:paraId="579FB221" w14:textId="77777777" w:rsidR="000C4D5E" w:rsidRDefault="00B32960">
            <w:pPr>
              <w:spacing w:beforeLines="50" w:before="120"/>
              <w:rPr>
                <w:rFonts w:eastAsia="Malgun Gothic"/>
                <w:lang w:val="en-US"/>
              </w:rPr>
            </w:pPr>
            <w:r>
              <w:rPr>
                <w:lang w:val="en-US"/>
              </w:rPr>
              <w:t>Ericsson</w:t>
            </w:r>
          </w:p>
        </w:tc>
        <w:tc>
          <w:tcPr>
            <w:tcW w:w="2409" w:type="dxa"/>
          </w:tcPr>
          <w:p w14:paraId="579FB222" w14:textId="77777777" w:rsidR="000C4D5E" w:rsidRDefault="00B32960">
            <w:pPr>
              <w:spacing w:beforeLines="50" w:before="120"/>
              <w:rPr>
                <w:rFonts w:eastAsia="Malgun Gothic"/>
                <w:lang w:val="en-US"/>
              </w:rPr>
            </w:pPr>
            <w:r>
              <w:rPr>
                <w:lang w:val="en-US"/>
              </w:rPr>
              <w:t>Yes, see comment</w:t>
            </w:r>
          </w:p>
        </w:tc>
        <w:tc>
          <w:tcPr>
            <w:tcW w:w="5812" w:type="dxa"/>
          </w:tcPr>
          <w:p w14:paraId="579FB223" w14:textId="77777777" w:rsidR="000C4D5E" w:rsidRDefault="00B32960">
            <w:pPr>
              <w:spacing w:beforeLines="50" w:before="120"/>
              <w:rPr>
                <w:lang w:val="en-US"/>
              </w:rPr>
            </w:pPr>
            <w:r>
              <w:rPr>
                <w:lang w:val="en-US"/>
              </w:rPr>
              <w:t>Some rewording to the definition:</w:t>
            </w:r>
          </w:p>
          <w:p w14:paraId="579FB224" w14:textId="77777777" w:rsidR="000C4D5E" w:rsidRDefault="00B32960">
            <w:pPr>
              <w:spacing w:beforeLines="50" w:before="120"/>
              <w:rPr>
                <w:lang w:val="en-US"/>
              </w:rPr>
            </w:pPr>
            <w:r>
              <w:rPr>
                <w:lang w:val="en-US"/>
              </w:rPr>
              <w:t xml:space="preserve">…a RLF event within </w:t>
            </w:r>
            <w:proofErr w:type="spellStart"/>
            <w:proofErr w:type="gramStart"/>
            <w:r>
              <w:rPr>
                <w:lang w:val="en-US"/>
              </w:rPr>
              <w:t>a</w:t>
            </w:r>
            <w:proofErr w:type="spellEnd"/>
            <w:proofErr w:type="gramEnd"/>
            <w:r>
              <w:rPr>
                <w:lang w:val="en-US"/>
              </w:rPr>
              <w:t xml:space="preserve"> occurrence window is predicted directly with </w:t>
            </w:r>
            <w:r>
              <w:rPr>
                <w:strike/>
                <w:lang w:val="en-US"/>
              </w:rPr>
              <w:t>possibility</w:t>
            </w:r>
            <w:r>
              <w:rPr>
                <w:lang w:val="en-US"/>
              </w:rPr>
              <w:t xml:space="preserve"> probability x% </w:t>
            </w:r>
            <w:r>
              <w:rPr>
                <w:strike/>
                <w:lang w:val="en-US"/>
              </w:rPr>
              <w:t>directly</w:t>
            </w:r>
            <w:r>
              <w:rPr>
                <w:lang w:val="en-US"/>
              </w:rPr>
              <w:t>, where 0&lt;</w:t>
            </w:r>
            <w:r>
              <w:rPr>
                <w:color w:val="FF0000"/>
                <w:lang w:val="en-US"/>
              </w:rPr>
              <w:t>=</w:t>
            </w:r>
            <w:r>
              <w:rPr>
                <w:lang w:val="en-US"/>
              </w:rPr>
              <w:t>x&lt;=100…</w:t>
            </w:r>
          </w:p>
        </w:tc>
      </w:tr>
      <w:tr w:rsidR="000C4D5E" w14:paraId="579FB229" w14:textId="77777777">
        <w:tc>
          <w:tcPr>
            <w:tcW w:w="1555" w:type="dxa"/>
          </w:tcPr>
          <w:p w14:paraId="579FB226" w14:textId="77777777" w:rsidR="000C4D5E" w:rsidRDefault="00B32960">
            <w:pPr>
              <w:spacing w:beforeLines="50" w:before="120"/>
              <w:rPr>
                <w:lang w:val="en-US"/>
              </w:rPr>
            </w:pPr>
            <w:r>
              <w:rPr>
                <w:lang w:val="en-US"/>
              </w:rPr>
              <w:t>Interdigital</w:t>
            </w:r>
          </w:p>
        </w:tc>
        <w:tc>
          <w:tcPr>
            <w:tcW w:w="2409" w:type="dxa"/>
          </w:tcPr>
          <w:p w14:paraId="579FB227" w14:textId="77777777" w:rsidR="000C4D5E" w:rsidRDefault="00B32960">
            <w:pPr>
              <w:spacing w:beforeLines="50" w:before="120"/>
              <w:rPr>
                <w:lang w:val="en-US"/>
              </w:rPr>
            </w:pPr>
            <w:r>
              <w:rPr>
                <w:lang w:val="en-US"/>
              </w:rPr>
              <w:t>Same comments as Q5</w:t>
            </w:r>
          </w:p>
        </w:tc>
        <w:tc>
          <w:tcPr>
            <w:tcW w:w="5812" w:type="dxa"/>
          </w:tcPr>
          <w:p w14:paraId="579FB228" w14:textId="77777777" w:rsidR="000C4D5E" w:rsidRDefault="000C4D5E">
            <w:pPr>
              <w:spacing w:beforeLines="50" w:before="120"/>
              <w:rPr>
                <w:lang w:val="en-US"/>
              </w:rPr>
            </w:pPr>
          </w:p>
        </w:tc>
      </w:tr>
      <w:tr w:rsidR="000C4D5E" w14:paraId="579FB22D" w14:textId="77777777">
        <w:tc>
          <w:tcPr>
            <w:tcW w:w="1555" w:type="dxa"/>
          </w:tcPr>
          <w:p w14:paraId="579FB22A" w14:textId="77777777" w:rsidR="000C4D5E" w:rsidRDefault="00B32960">
            <w:pPr>
              <w:spacing w:beforeLines="50" w:before="120"/>
              <w:rPr>
                <w:lang w:val="en-US"/>
              </w:rPr>
            </w:pPr>
            <w:ins w:id="827" w:author="Nokia (Endrit)" w:date="2024-11-06T18:05:00Z">
              <w:r>
                <w:rPr>
                  <w:lang w:val="en-US"/>
                </w:rPr>
                <w:t>Nokia</w:t>
              </w:r>
            </w:ins>
          </w:p>
        </w:tc>
        <w:tc>
          <w:tcPr>
            <w:tcW w:w="2409" w:type="dxa"/>
          </w:tcPr>
          <w:p w14:paraId="579FB22B" w14:textId="77777777" w:rsidR="000C4D5E" w:rsidRDefault="000C4D5E">
            <w:pPr>
              <w:spacing w:beforeLines="50" w:before="120"/>
              <w:rPr>
                <w:lang w:val="en-US"/>
              </w:rPr>
            </w:pPr>
          </w:p>
        </w:tc>
        <w:tc>
          <w:tcPr>
            <w:tcW w:w="5812" w:type="dxa"/>
          </w:tcPr>
          <w:p w14:paraId="579FB22C" w14:textId="77777777" w:rsidR="000C4D5E" w:rsidRDefault="00B32960">
            <w:pPr>
              <w:spacing w:beforeLines="50" w:before="120"/>
              <w:rPr>
                <w:lang w:val="en-US"/>
              </w:rPr>
            </w:pPr>
            <w:ins w:id="828" w:author="Nokia (Endrit)" w:date="2024-11-06T18:05:00Z">
              <w:r>
                <w:rPr>
                  <w:lang w:val="en-US"/>
                </w:rPr>
                <w:t>Interpretation 2 would be a simpler approach.</w:t>
              </w:r>
            </w:ins>
          </w:p>
        </w:tc>
      </w:tr>
      <w:tr w:rsidR="000C4D5E" w14:paraId="579FB231" w14:textId="77777777">
        <w:tc>
          <w:tcPr>
            <w:tcW w:w="1555" w:type="dxa"/>
            <w:shd w:val="clear" w:color="auto" w:fill="auto"/>
          </w:tcPr>
          <w:p w14:paraId="579FB22E"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22F" w14:textId="77777777" w:rsidR="000C4D5E" w:rsidRDefault="00B32960">
            <w:pPr>
              <w:spacing w:beforeLines="50" w:before="120"/>
              <w:rPr>
                <w:lang w:val="en-US"/>
              </w:rPr>
            </w:pPr>
            <w:r>
              <w:rPr>
                <w:rFonts w:hint="eastAsia"/>
                <w:lang w:val="en-US"/>
              </w:rPr>
              <w:t>Yes</w:t>
            </w:r>
          </w:p>
        </w:tc>
        <w:tc>
          <w:tcPr>
            <w:tcW w:w="5812" w:type="dxa"/>
          </w:tcPr>
          <w:p w14:paraId="579FB230" w14:textId="77777777" w:rsidR="000C4D5E" w:rsidRDefault="000C4D5E">
            <w:pPr>
              <w:spacing w:beforeLines="50" w:before="120"/>
              <w:rPr>
                <w:lang w:val="en-US"/>
              </w:rPr>
            </w:pPr>
          </w:p>
        </w:tc>
      </w:tr>
      <w:tr w:rsidR="00E7482F" w14:paraId="350FCFD5" w14:textId="77777777">
        <w:tc>
          <w:tcPr>
            <w:tcW w:w="1555" w:type="dxa"/>
            <w:shd w:val="clear" w:color="auto" w:fill="auto"/>
          </w:tcPr>
          <w:p w14:paraId="13B24DF5" w14:textId="43102DEF" w:rsidR="00E7482F" w:rsidRDefault="00E7482F" w:rsidP="00E7482F">
            <w:pPr>
              <w:spacing w:beforeLines="50" w:before="120"/>
              <w:rPr>
                <w:rFonts w:hint="eastAsia"/>
                <w:lang w:val="en-US"/>
              </w:rPr>
            </w:pPr>
            <w:r>
              <w:rPr>
                <w:lang w:val="en-US"/>
              </w:rPr>
              <w:t>Qualcomm</w:t>
            </w:r>
          </w:p>
        </w:tc>
        <w:tc>
          <w:tcPr>
            <w:tcW w:w="2409" w:type="dxa"/>
            <w:shd w:val="clear" w:color="auto" w:fill="auto"/>
          </w:tcPr>
          <w:p w14:paraId="3A6573AA" w14:textId="5EBEF9FF" w:rsidR="00E7482F" w:rsidRDefault="00E7482F" w:rsidP="00E7482F">
            <w:pPr>
              <w:spacing w:beforeLines="50" w:before="120"/>
              <w:rPr>
                <w:rFonts w:hint="eastAsia"/>
                <w:lang w:val="en-US"/>
              </w:rPr>
            </w:pPr>
            <w:proofErr w:type="gramStart"/>
            <w:r>
              <w:rPr>
                <w:lang w:val="en-US"/>
              </w:rPr>
              <w:t>Yes</w:t>
            </w:r>
            <w:proofErr w:type="gramEnd"/>
            <w:r>
              <w:rPr>
                <w:lang w:val="en-US"/>
              </w:rPr>
              <w:t xml:space="preserve"> as baseline, with modifications similar as for Direct event prediction in Question 5 </w:t>
            </w:r>
          </w:p>
        </w:tc>
        <w:tc>
          <w:tcPr>
            <w:tcW w:w="5812" w:type="dxa"/>
          </w:tcPr>
          <w:p w14:paraId="5F89931C" w14:textId="77777777" w:rsidR="00E7482F" w:rsidRDefault="00E7482F" w:rsidP="00E7482F">
            <w:pPr>
              <w:spacing w:beforeLines="50" w:before="120"/>
              <w:rPr>
                <w:lang w:val="en-US"/>
              </w:rPr>
            </w:pPr>
            <w:r w:rsidRPr="00644716">
              <w:rPr>
                <w:lang w:val="en-US"/>
              </w:rPr>
              <w:t xml:space="preserve">Modifications of the definition as </w:t>
            </w:r>
            <w:r w:rsidRPr="00644716">
              <w:rPr>
                <w:highlight w:val="cyan"/>
                <w:lang w:val="en-US"/>
              </w:rPr>
              <w:t>below</w:t>
            </w:r>
            <w:r w:rsidRPr="00644716">
              <w:rPr>
                <w:lang w:val="en-US"/>
              </w:rPr>
              <w:t xml:space="preserve"> (for better readability):</w:t>
            </w:r>
          </w:p>
          <w:p w14:paraId="61131B6B" w14:textId="3BDD9375" w:rsidR="00E7482F" w:rsidRDefault="00E7482F" w:rsidP="00E7482F">
            <w:pPr>
              <w:spacing w:beforeLines="50" w:before="120"/>
              <w:rPr>
                <w:lang w:val="en-US"/>
              </w:rPr>
            </w:pPr>
            <w:r w:rsidRPr="00644716">
              <w:rPr>
                <w:lang w:val="en-US"/>
              </w:rPr>
              <w:t xml:space="preserve">In direct RLF event prediction, </w:t>
            </w:r>
            <w:r w:rsidRPr="00B06932">
              <w:rPr>
                <w:highlight w:val="cyan"/>
                <w:lang w:val="en-US"/>
              </w:rPr>
              <w:t>the model output is the probability of occurrence of</w:t>
            </w:r>
            <w:r w:rsidRPr="00EF1C26">
              <w:rPr>
                <w:lang w:val="en-US"/>
              </w:rPr>
              <w:t xml:space="preserve"> </w:t>
            </w:r>
            <w:r w:rsidRPr="00644716">
              <w:rPr>
                <w:lang w:val="en-US"/>
              </w:rPr>
              <w:t xml:space="preserve">a RLF event within </w:t>
            </w:r>
            <w:proofErr w:type="spellStart"/>
            <w:proofErr w:type="gramStart"/>
            <w:r w:rsidRPr="00644716">
              <w:rPr>
                <w:lang w:val="en-US"/>
              </w:rPr>
              <w:t>a</w:t>
            </w:r>
            <w:proofErr w:type="spellEnd"/>
            <w:proofErr w:type="gramEnd"/>
            <w:r w:rsidRPr="00644716">
              <w:rPr>
                <w:lang w:val="en-US"/>
              </w:rPr>
              <w:t xml:space="preserve"> occurrence </w:t>
            </w:r>
            <w:r w:rsidRPr="00176DBD">
              <w:rPr>
                <w:highlight w:val="cyan"/>
                <w:lang w:val="en-US"/>
              </w:rPr>
              <w:t>time</w:t>
            </w:r>
            <w:r>
              <w:rPr>
                <w:lang w:val="en-US"/>
              </w:rPr>
              <w:t xml:space="preserve"> </w:t>
            </w:r>
            <w:r w:rsidRPr="00644716">
              <w:rPr>
                <w:lang w:val="en-US"/>
              </w:rPr>
              <w:t xml:space="preserve">window </w:t>
            </w:r>
            <w:r w:rsidRPr="00176DBD">
              <w:rPr>
                <w:strike/>
                <w:highlight w:val="cyan"/>
                <w:lang w:val="en-US"/>
              </w:rPr>
              <w:t>is predicted with possibility x% directly, where 0&lt;x&lt;=100,</w:t>
            </w:r>
            <w:r w:rsidRPr="00644716">
              <w:rPr>
                <w:lang w:val="en-US"/>
              </w:rPr>
              <w:t xml:space="preserve"> </w:t>
            </w:r>
            <w:r w:rsidRPr="002A71DB">
              <w:rPr>
                <w:highlight w:val="cyan"/>
                <w:lang w:val="en-US"/>
              </w:rPr>
              <w:t>and is</w:t>
            </w:r>
            <w:r>
              <w:rPr>
                <w:lang w:val="en-US"/>
              </w:rPr>
              <w:t xml:space="preserve"> </w:t>
            </w:r>
            <w:r w:rsidRPr="00644716">
              <w:rPr>
                <w:lang w:val="en-US"/>
              </w:rPr>
              <w:t>based on historical actual L1 SINR measurement results</w:t>
            </w:r>
            <w:r>
              <w:rPr>
                <w:lang w:val="en-US"/>
              </w:rPr>
              <w:t>.</w:t>
            </w:r>
          </w:p>
        </w:tc>
      </w:tr>
    </w:tbl>
    <w:p w14:paraId="579FB232" w14:textId="77777777" w:rsidR="000C4D5E" w:rsidRDefault="00B32960">
      <w:pPr>
        <w:spacing w:beforeLines="50" w:before="120"/>
        <w:rPr>
          <w:ins w:id="829" w:author="OPPO-Zonda" w:date="2024-11-07T15:29:00Z"/>
        </w:rPr>
      </w:pPr>
      <w:ins w:id="830" w:author="OPPO-Zonda" w:date="2024-11-07T11:30:00Z">
        <w:r>
          <w:rPr>
            <w:rFonts w:hint="eastAsia"/>
          </w:rPr>
          <w:t>S</w:t>
        </w:r>
        <w:r>
          <w:t>ummary:</w:t>
        </w:r>
      </w:ins>
      <w:ins w:id="831" w:author="OPPO-Zonda" w:date="2024-11-07T11:31:00Z">
        <w:r>
          <w:t xml:space="preserve"> </w:t>
        </w:r>
      </w:ins>
      <w:ins w:id="832" w:author="OPPO-Zonda" w:date="2024-11-07T15:29:00Z">
        <w:r>
          <w:t xml:space="preserve">this issue is </w:t>
        </w:r>
        <w:r>
          <w:t xml:space="preserve">related to the issue under question 13. Hence rapporteur suggest </w:t>
        </w:r>
        <w:proofErr w:type="gramStart"/>
        <w:r>
          <w:t>to postpone</w:t>
        </w:r>
        <w:proofErr w:type="gramEnd"/>
        <w:r>
          <w:t xml:space="preserve"> it still question 13 is concluded. To have placeholder, here is a proposal:</w:t>
        </w:r>
      </w:ins>
    </w:p>
    <w:p w14:paraId="579FB233" w14:textId="77777777" w:rsidR="000C4D5E" w:rsidRPr="000C4D5E" w:rsidRDefault="00B32960">
      <w:pPr>
        <w:spacing w:beforeLines="50" w:before="120"/>
        <w:rPr>
          <w:ins w:id="833" w:author="OPPO-Zonda" w:date="2024-11-07T11:32:00Z"/>
          <w:b/>
          <w:bCs/>
          <w:rPrChange w:id="834" w:author="OPPO-Zonda" w:date="2024-11-07T15:30:00Z">
            <w:rPr>
              <w:ins w:id="835" w:author="OPPO-Zonda" w:date="2024-11-07T11:32:00Z"/>
            </w:rPr>
          </w:rPrChange>
        </w:rPr>
      </w:pPr>
      <w:ins w:id="836" w:author="OPPO-Zonda" w:date="2024-11-07T15:29:00Z">
        <w:r>
          <w:rPr>
            <w:b/>
            <w:bCs/>
            <w:rPrChange w:id="837" w:author="OPPO-Zonda" w:date="2024-11-07T15:30:00Z">
              <w:rPr/>
            </w:rPrChange>
          </w:rPr>
          <w:t xml:space="preserve">Proposal </w:t>
        </w:r>
      </w:ins>
      <w:ins w:id="838" w:author="OPPO-Zonda" w:date="2024-11-07T15:30:00Z">
        <w:r>
          <w:rPr>
            <w:b/>
            <w:bCs/>
            <w:rPrChange w:id="839" w:author="OPPO-Zonda" w:date="2024-11-07T15:30:00Z">
              <w:rPr/>
            </w:rPrChange>
          </w:rPr>
          <w:t>15: To conclude definition of direct RLF prediction after question 13 is concluded.</w:t>
        </w:r>
      </w:ins>
    </w:p>
    <w:p w14:paraId="579FB234" w14:textId="77777777" w:rsidR="000C4D5E" w:rsidRDefault="000C4D5E" w:rsidP="000C4D5E">
      <w:pPr>
        <w:spacing w:beforeLines="50" w:before="120"/>
        <w:pPrChange w:id="840" w:author="OPPO-Zonda" w:date="2024-11-07T11:30:00Z">
          <w:pPr/>
        </w:pPrChange>
      </w:pPr>
    </w:p>
    <w:p w14:paraId="579FB235" w14:textId="77777777" w:rsidR="000C4D5E" w:rsidRDefault="00B32960">
      <w:pPr>
        <w:pStyle w:val="Heading3"/>
      </w:pPr>
      <w:r>
        <w:lastRenderedPageBreak/>
        <w:t>Metrics</w:t>
      </w:r>
    </w:p>
    <w:p w14:paraId="579FB236" w14:textId="77777777" w:rsidR="000C4D5E" w:rsidRDefault="00B32960">
      <w:r>
        <w:rPr>
          <w:rFonts w:hint="eastAsia"/>
        </w:rPr>
        <w:t>I</w:t>
      </w:r>
      <w:r>
        <w:t xml:space="preserve">t is </w:t>
      </w:r>
      <w:proofErr w:type="gramStart"/>
      <w:r>
        <w:t>rapporteur’s</w:t>
      </w:r>
      <w:proofErr w:type="gramEnd"/>
      <w:r>
        <w:t xml:space="preserve"> understand that the metrics for measurement event prediction can be reused for RLF prediction.</w:t>
      </w:r>
    </w:p>
    <w:p w14:paraId="579FB237" w14:textId="77777777" w:rsidR="000C4D5E" w:rsidRDefault="00B32960">
      <w:pPr>
        <w:rPr>
          <w:b/>
          <w:bCs/>
        </w:rPr>
      </w:pPr>
      <w:r>
        <w:rPr>
          <w:rFonts w:hint="eastAsia"/>
          <w:b/>
          <w:bCs/>
        </w:rPr>
        <w:t>Q</w:t>
      </w:r>
      <w:r>
        <w:rPr>
          <w:b/>
          <w:bCs/>
        </w:rPr>
        <w:t>uestion 15: Do you agree metrics concluded in section 2.1.2 are reused for direct and indirect RLF event prediction?</w:t>
      </w:r>
    </w:p>
    <w:tbl>
      <w:tblPr>
        <w:tblStyle w:val="TableGrid"/>
        <w:tblW w:w="9776" w:type="dxa"/>
        <w:tblLook w:val="04A0" w:firstRow="1" w:lastRow="0" w:firstColumn="1" w:lastColumn="0" w:noHBand="0" w:noVBand="1"/>
      </w:tblPr>
      <w:tblGrid>
        <w:gridCol w:w="1555"/>
        <w:gridCol w:w="2409"/>
        <w:gridCol w:w="5812"/>
      </w:tblGrid>
      <w:tr w:rsidR="000C4D5E" w14:paraId="579FB23B" w14:textId="77777777">
        <w:tc>
          <w:tcPr>
            <w:tcW w:w="1555" w:type="dxa"/>
          </w:tcPr>
          <w:p w14:paraId="579FB238"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239"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23A" w14:textId="77777777" w:rsidR="000C4D5E" w:rsidRDefault="00B32960">
            <w:pPr>
              <w:spacing w:beforeLines="50" w:before="120"/>
              <w:rPr>
                <w:lang w:val="en-US"/>
              </w:rPr>
            </w:pPr>
            <w:r>
              <w:rPr>
                <w:rFonts w:hint="eastAsia"/>
                <w:lang w:val="en-US"/>
              </w:rPr>
              <w:t>C</w:t>
            </w:r>
            <w:r>
              <w:rPr>
                <w:lang w:val="en-US"/>
              </w:rPr>
              <w:t>omments</w:t>
            </w:r>
          </w:p>
        </w:tc>
      </w:tr>
      <w:tr w:rsidR="000C4D5E" w14:paraId="579FB23F" w14:textId="77777777">
        <w:tc>
          <w:tcPr>
            <w:tcW w:w="1555" w:type="dxa"/>
          </w:tcPr>
          <w:p w14:paraId="579FB23C"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23D" w14:textId="77777777" w:rsidR="000C4D5E" w:rsidRDefault="00B32960">
            <w:pPr>
              <w:spacing w:beforeLines="50" w:before="120"/>
              <w:rPr>
                <w:lang w:val="en-US"/>
              </w:rPr>
            </w:pPr>
            <w:r>
              <w:rPr>
                <w:rFonts w:hint="eastAsia"/>
                <w:lang w:val="en-US"/>
              </w:rPr>
              <w:t>Yes</w:t>
            </w:r>
          </w:p>
        </w:tc>
        <w:tc>
          <w:tcPr>
            <w:tcW w:w="5812" w:type="dxa"/>
          </w:tcPr>
          <w:p w14:paraId="579FB23E" w14:textId="77777777" w:rsidR="000C4D5E" w:rsidRDefault="00B32960">
            <w:pPr>
              <w:spacing w:beforeLines="50" w:before="120"/>
              <w:rPr>
                <w:lang w:val="en-US"/>
              </w:rPr>
            </w:pPr>
            <w:r>
              <w:rPr>
                <w:rFonts w:hint="eastAsia"/>
                <w:lang w:val="en-US"/>
              </w:rPr>
              <w:t>S</w:t>
            </w:r>
            <w:r>
              <w:rPr>
                <w:lang w:val="en-US"/>
              </w:rPr>
              <w:t xml:space="preserve">imilar comments to Q8, </w:t>
            </w:r>
            <w:r>
              <w:t>companies are encouraged to provide the confusion matrix</w:t>
            </w:r>
            <w:r>
              <w:rPr>
                <w:lang w:val="en-US"/>
              </w:rPr>
              <w:t>.</w:t>
            </w:r>
          </w:p>
        </w:tc>
      </w:tr>
      <w:tr w:rsidR="000C4D5E" w14:paraId="579FB243" w14:textId="77777777">
        <w:tc>
          <w:tcPr>
            <w:tcW w:w="1555" w:type="dxa"/>
          </w:tcPr>
          <w:p w14:paraId="579FB240"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241"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9FB242" w14:textId="77777777" w:rsidR="000C4D5E" w:rsidRDefault="00B32960">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0C4D5E" w14:paraId="579FB247" w14:textId="77777777">
        <w:tc>
          <w:tcPr>
            <w:tcW w:w="1555" w:type="dxa"/>
          </w:tcPr>
          <w:p w14:paraId="579FB244" w14:textId="77777777" w:rsidR="000C4D5E" w:rsidRDefault="00B32960">
            <w:pPr>
              <w:spacing w:beforeLines="50" w:before="120"/>
              <w:rPr>
                <w:lang w:val="en-US"/>
              </w:rPr>
            </w:pPr>
            <w:r>
              <w:rPr>
                <w:rFonts w:hint="eastAsia"/>
                <w:lang w:val="en-US"/>
              </w:rPr>
              <w:t>NTT DOCOMO</w:t>
            </w:r>
          </w:p>
        </w:tc>
        <w:tc>
          <w:tcPr>
            <w:tcW w:w="2409" w:type="dxa"/>
          </w:tcPr>
          <w:p w14:paraId="579FB245" w14:textId="77777777" w:rsidR="000C4D5E" w:rsidRDefault="00B32960">
            <w:pPr>
              <w:spacing w:beforeLines="50" w:before="120"/>
              <w:rPr>
                <w:lang w:val="en-US"/>
              </w:rPr>
            </w:pPr>
            <w:r>
              <w:rPr>
                <w:rFonts w:hint="eastAsia"/>
                <w:lang w:val="en-US"/>
              </w:rPr>
              <w:t>Yes</w:t>
            </w:r>
          </w:p>
        </w:tc>
        <w:tc>
          <w:tcPr>
            <w:tcW w:w="5812" w:type="dxa"/>
          </w:tcPr>
          <w:p w14:paraId="579FB246" w14:textId="77777777" w:rsidR="000C4D5E" w:rsidRDefault="00B32960">
            <w:pPr>
              <w:spacing w:beforeLines="50" w:before="120"/>
              <w:rPr>
                <w:lang w:val="en-US"/>
              </w:rPr>
            </w:pPr>
            <w:r>
              <w:rPr>
                <w:rFonts w:hint="eastAsia"/>
                <w:lang w:val="en-US"/>
              </w:rPr>
              <w:t>We generally agree to align all KPIs and simulation assumptions for these two use cases as much as possible.</w:t>
            </w:r>
          </w:p>
        </w:tc>
      </w:tr>
      <w:tr w:rsidR="000C4D5E" w14:paraId="579FB24B" w14:textId="77777777">
        <w:tc>
          <w:tcPr>
            <w:tcW w:w="1555" w:type="dxa"/>
          </w:tcPr>
          <w:p w14:paraId="579FB248"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249"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24A" w14:textId="77777777" w:rsidR="000C4D5E" w:rsidRDefault="000C4D5E">
            <w:pPr>
              <w:spacing w:beforeLines="50" w:before="120"/>
              <w:rPr>
                <w:lang w:val="en-US"/>
              </w:rPr>
            </w:pPr>
          </w:p>
        </w:tc>
      </w:tr>
      <w:tr w:rsidR="000C4D5E" w14:paraId="579FB24F" w14:textId="77777777">
        <w:tc>
          <w:tcPr>
            <w:tcW w:w="1555" w:type="dxa"/>
          </w:tcPr>
          <w:p w14:paraId="579FB24C"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24D"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24E" w14:textId="77777777" w:rsidR="000C4D5E" w:rsidRDefault="000C4D5E">
            <w:pPr>
              <w:spacing w:beforeLines="50" w:before="120"/>
              <w:rPr>
                <w:lang w:val="en-US"/>
              </w:rPr>
            </w:pPr>
          </w:p>
        </w:tc>
      </w:tr>
      <w:tr w:rsidR="000C4D5E" w14:paraId="579FB253" w14:textId="77777777">
        <w:tc>
          <w:tcPr>
            <w:tcW w:w="1555" w:type="dxa"/>
          </w:tcPr>
          <w:p w14:paraId="579FB250" w14:textId="77777777" w:rsidR="000C4D5E" w:rsidRDefault="00B32960">
            <w:pPr>
              <w:spacing w:beforeLines="50" w:before="120"/>
              <w:rPr>
                <w:lang w:val="en-US"/>
              </w:rPr>
            </w:pPr>
            <w:r>
              <w:rPr>
                <w:lang w:val="en-US"/>
              </w:rPr>
              <w:t>Apple</w:t>
            </w:r>
          </w:p>
        </w:tc>
        <w:tc>
          <w:tcPr>
            <w:tcW w:w="2409" w:type="dxa"/>
          </w:tcPr>
          <w:p w14:paraId="579FB251" w14:textId="77777777" w:rsidR="000C4D5E" w:rsidRDefault="00B32960">
            <w:pPr>
              <w:spacing w:beforeLines="50" w:before="120"/>
              <w:rPr>
                <w:lang w:val="en-US"/>
              </w:rPr>
            </w:pPr>
            <w:r>
              <w:rPr>
                <w:lang w:val="en-US"/>
              </w:rPr>
              <w:t>Yes</w:t>
            </w:r>
          </w:p>
        </w:tc>
        <w:tc>
          <w:tcPr>
            <w:tcW w:w="5812" w:type="dxa"/>
          </w:tcPr>
          <w:p w14:paraId="579FB252" w14:textId="77777777" w:rsidR="000C4D5E" w:rsidRDefault="00B32960">
            <w:pPr>
              <w:spacing w:beforeLines="50" w:before="120"/>
              <w:rPr>
                <w:lang w:val="en-US"/>
              </w:rPr>
            </w:pPr>
            <w:r>
              <w:rPr>
                <w:lang w:val="en-US"/>
              </w:rPr>
              <w:t>But see our comments in 2.1.2</w:t>
            </w:r>
          </w:p>
        </w:tc>
      </w:tr>
      <w:tr w:rsidR="000C4D5E" w14:paraId="579FB257" w14:textId="77777777">
        <w:tc>
          <w:tcPr>
            <w:tcW w:w="1555" w:type="dxa"/>
          </w:tcPr>
          <w:p w14:paraId="579FB254" w14:textId="77777777" w:rsidR="000C4D5E" w:rsidRDefault="00B32960">
            <w:pPr>
              <w:spacing w:beforeLines="50" w:before="120"/>
              <w:rPr>
                <w:lang w:val="en-US"/>
              </w:rPr>
            </w:pPr>
            <w:proofErr w:type="spellStart"/>
            <w:r>
              <w:rPr>
                <w:rFonts w:eastAsia="PMingLiU" w:hint="eastAsia"/>
                <w:lang w:val="en-US" w:eastAsia="zh-TW"/>
              </w:rPr>
              <w:t>M</w:t>
            </w:r>
            <w:r>
              <w:rPr>
                <w:rFonts w:eastAsia="PMingLiU"/>
                <w:lang w:val="en-US" w:eastAsia="zh-TW"/>
              </w:rPr>
              <w:t>ediatek</w:t>
            </w:r>
            <w:proofErr w:type="spellEnd"/>
          </w:p>
        </w:tc>
        <w:tc>
          <w:tcPr>
            <w:tcW w:w="2409" w:type="dxa"/>
          </w:tcPr>
          <w:p w14:paraId="579FB255" w14:textId="77777777" w:rsidR="000C4D5E" w:rsidRDefault="00B3296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79FB256" w14:textId="77777777" w:rsidR="000C4D5E" w:rsidRDefault="000C4D5E">
            <w:pPr>
              <w:spacing w:beforeLines="50" w:before="120"/>
              <w:rPr>
                <w:lang w:val="en-US"/>
              </w:rPr>
            </w:pPr>
          </w:p>
        </w:tc>
      </w:tr>
      <w:tr w:rsidR="000C4D5E" w14:paraId="579FB25B" w14:textId="77777777">
        <w:tc>
          <w:tcPr>
            <w:tcW w:w="1555" w:type="dxa"/>
          </w:tcPr>
          <w:p w14:paraId="579FB258"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B259" w14:textId="77777777" w:rsidR="000C4D5E" w:rsidRDefault="00B3296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79FB25A" w14:textId="77777777" w:rsidR="000C4D5E" w:rsidRDefault="000C4D5E">
            <w:pPr>
              <w:spacing w:beforeLines="50" w:before="120"/>
              <w:rPr>
                <w:lang w:val="en-US"/>
              </w:rPr>
            </w:pPr>
          </w:p>
        </w:tc>
      </w:tr>
      <w:tr w:rsidR="000C4D5E" w14:paraId="579FB25F" w14:textId="77777777">
        <w:tc>
          <w:tcPr>
            <w:tcW w:w="1555" w:type="dxa"/>
          </w:tcPr>
          <w:p w14:paraId="579FB25C"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25D" w14:textId="77777777" w:rsidR="000C4D5E" w:rsidRDefault="00B32960">
            <w:pPr>
              <w:spacing w:beforeLines="50" w:before="120"/>
              <w:rPr>
                <w:rFonts w:eastAsia="Malgun Gothic"/>
                <w:lang w:val="en-US"/>
              </w:rPr>
            </w:pPr>
            <w:r>
              <w:rPr>
                <w:rFonts w:eastAsia="Malgun Gothic" w:hint="eastAsia"/>
                <w:lang w:val="en-US"/>
              </w:rPr>
              <w:t>Yes</w:t>
            </w:r>
          </w:p>
        </w:tc>
        <w:tc>
          <w:tcPr>
            <w:tcW w:w="5812" w:type="dxa"/>
          </w:tcPr>
          <w:p w14:paraId="579FB25E" w14:textId="77777777" w:rsidR="000C4D5E" w:rsidRDefault="000C4D5E">
            <w:pPr>
              <w:spacing w:beforeLines="50" w:before="120"/>
              <w:rPr>
                <w:lang w:val="en-US"/>
              </w:rPr>
            </w:pPr>
          </w:p>
        </w:tc>
      </w:tr>
      <w:tr w:rsidR="000C4D5E" w14:paraId="579FB263" w14:textId="77777777">
        <w:tc>
          <w:tcPr>
            <w:tcW w:w="1555" w:type="dxa"/>
          </w:tcPr>
          <w:p w14:paraId="579FB260" w14:textId="77777777" w:rsidR="000C4D5E" w:rsidRDefault="00B32960">
            <w:pPr>
              <w:spacing w:beforeLines="50" w:before="120"/>
              <w:rPr>
                <w:rFonts w:eastAsia="Malgun Gothic"/>
                <w:lang w:val="en-US"/>
              </w:rPr>
            </w:pPr>
            <w:r>
              <w:rPr>
                <w:lang w:val="en-US"/>
              </w:rPr>
              <w:t>Ericsson</w:t>
            </w:r>
          </w:p>
        </w:tc>
        <w:tc>
          <w:tcPr>
            <w:tcW w:w="2409" w:type="dxa"/>
          </w:tcPr>
          <w:p w14:paraId="579FB261" w14:textId="77777777" w:rsidR="000C4D5E" w:rsidRDefault="00B32960">
            <w:pPr>
              <w:spacing w:beforeLines="50" w:before="120"/>
              <w:rPr>
                <w:rFonts w:eastAsia="Malgun Gothic"/>
                <w:lang w:val="en-US"/>
              </w:rPr>
            </w:pPr>
            <w:r>
              <w:rPr>
                <w:lang w:val="en-US"/>
              </w:rPr>
              <w:t>Yes</w:t>
            </w:r>
          </w:p>
        </w:tc>
        <w:tc>
          <w:tcPr>
            <w:tcW w:w="5812" w:type="dxa"/>
          </w:tcPr>
          <w:p w14:paraId="579FB262" w14:textId="77777777" w:rsidR="000C4D5E" w:rsidRDefault="000C4D5E">
            <w:pPr>
              <w:spacing w:beforeLines="50" w:before="120"/>
              <w:rPr>
                <w:lang w:val="en-US"/>
              </w:rPr>
            </w:pPr>
          </w:p>
        </w:tc>
      </w:tr>
      <w:tr w:rsidR="000C4D5E" w14:paraId="579FB267" w14:textId="77777777">
        <w:tc>
          <w:tcPr>
            <w:tcW w:w="1555" w:type="dxa"/>
          </w:tcPr>
          <w:p w14:paraId="579FB264" w14:textId="77777777" w:rsidR="000C4D5E" w:rsidRDefault="00B32960">
            <w:pPr>
              <w:spacing w:beforeLines="50" w:before="120"/>
              <w:rPr>
                <w:rFonts w:eastAsiaTheme="minorEastAsia"/>
                <w:lang w:val="en-US"/>
              </w:rPr>
            </w:pPr>
            <w:r>
              <w:rPr>
                <w:lang w:val="en-US"/>
              </w:rPr>
              <w:t>Interdigital</w:t>
            </w:r>
          </w:p>
        </w:tc>
        <w:tc>
          <w:tcPr>
            <w:tcW w:w="2409" w:type="dxa"/>
          </w:tcPr>
          <w:p w14:paraId="579FB265" w14:textId="77777777" w:rsidR="000C4D5E" w:rsidRDefault="00B32960">
            <w:pPr>
              <w:spacing w:beforeLines="50" w:before="120"/>
              <w:rPr>
                <w:rFonts w:eastAsiaTheme="minorEastAsia"/>
                <w:lang w:val="en-US"/>
              </w:rPr>
            </w:pPr>
            <w:r>
              <w:rPr>
                <w:lang w:val="en-US"/>
              </w:rPr>
              <w:t>Yes</w:t>
            </w:r>
          </w:p>
        </w:tc>
        <w:tc>
          <w:tcPr>
            <w:tcW w:w="5812" w:type="dxa"/>
          </w:tcPr>
          <w:p w14:paraId="579FB266" w14:textId="77777777" w:rsidR="000C4D5E" w:rsidRDefault="000C4D5E">
            <w:pPr>
              <w:spacing w:beforeLines="50" w:before="120"/>
              <w:rPr>
                <w:lang w:val="en-US"/>
              </w:rPr>
            </w:pPr>
          </w:p>
        </w:tc>
      </w:tr>
      <w:tr w:rsidR="000C4D5E" w14:paraId="579FB26B" w14:textId="77777777">
        <w:tc>
          <w:tcPr>
            <w:tcW w:w="1555" w:type="dxa"/>
          </w:tcPr>
          <w:p w14:paraId="579FB268" w14:textId="77777777" w:rsidR="000C4D5E" w:rsidRDefault="00B32960">
            <w:pPr>
              <w:spacing w:beforeLines="50" w:before="120"/>
              <w:rPr>
                <w:lang w:val="en-US"/>
              </w:rPr>
            </w:pPr>
            <w:ins w:id="841" w:author="Nokia (Endrit)" w:date="2024-11-06T18:05:00Z">
              <w:r>
                <w:rPr>
                  <w:lang w:val="en-US"/>
                </w:rPr>
                <w:t>Nokia</w:t>
              </w:r>
            </w:ins>
          </w:p>
        </w:tc>
        <w:tc>
          <w:tcPr>
            <w:tcW w:w="2409" w:type="dxa"/>
          </w:tcPr>
          <w:p w14:paraId="579FB269" w14:textId="77777777" w:rsidR="000C4D5E" w:rsidRDefault="00B32960">
            <w:pPr>
              <w:spacing w:beforeLines="50" w:before="120"/>
              <w:rPr>
                <w:lang w:val="en-US"/>
              </w:rPr>
            </w:pPr>
            <w:ins w:id="842" w:author="Nokia (Endrit)" w:date="2024-11-06T18:05:00Z">
              <w:r>
                <w:rPr>
                  <w:lang w:val="en-US"/>
                </w:rPr>
                <w:t>Yes</w:t>
              </w:r>
            </w:ins>
          </w:p>
        </w:tc>
        <w:tc>
          <w:tcPr>
            <w:tcW w:w="5812" w:type="dxa"/>
          </w:tcPr>
          <w:p w14:paraId="579FB26A" w14:textId="77777777" w:rsidR="000C4D5E" w:rsidRDefault="000C4D5E">
            <w:pPr>
              <w:spacing w:beforeLines="50" w:before="120"/>
              <w:rPr>
                <w:lang w:val="en-US"/>
              </w:rPr>
            </w:pPr>
          </w:p>
        </w:tc>
      </w:tr>
      <w:tr w:rsidR="000C4D5E" w14:paraId="579FB26F" w14:textId="77777777">
        <w:tc>
          <w:tcPr>
            <w:tcW w:w="1555" w:type="dxa"/>
            <w:shd w:val="clear" w:color="auto" w:fill="auto"/>
          </w:tcPr>
          <w:p w14:paraId="579FB26C"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26D" w14:textId="77777777" w:rsidR="000C4D5E" w:rsidRDefault="00B32960">
            <w:pPr>
              <w:spacing w:beforeLines="50" w:before="120"/>
              <w:rPr>
                <w:lang w:val="en-US"/>
              </w:rPr>
            </w:pPr>
            <w:r>
              <w:rPr>
                <w:rFonts w:hint="eastAsia"/>
                <w:lang w:val="en-US"/>
              </w:rPr>
              <w:t>Yes</w:t>
            </w:r>
          </w:p>
        </w:tc>
        <w:tc>
          <w:tcPr>
            <w:tcW w:w="5812" w:type="dxa"/>
          </w:tcPr>
          <w:p w14:paraId="579FB26E" w14:textId="77777777" w:rsidR="000C4D5E" w:rsidRDefault="000C4D5E">
            <w:pPr>
              <w:spacing w:beforeLines="50" w:before="120"/>
              <w:rPr>
                <w:lang w:val="en-US"/>
              </w:rPr>
            </w:pPr>
          </w:p>
        </w:tc>
      </w:tr>
      <w:tr w:rsidR="00A20156" w14:paraId="30BFE0F5" w14:textId="77777777">
        <w:tc>
          <w:tcPr>
            <w:tcW w:w="1555" w:type="dxa"/>
            <w:shd w:val="clear" w:color="auto" w:fill="auto"/>
          </w:tcPr>
          <w:p w14:paraId="4DDFF7E0" w14:textId="2BC9D5D0" w:rsidR="00A20156" w:rsidRDefault="00A20156" w:rsidP="00A20156">
            <w:pPr>
              <w:spacing w:beforeLines="50" w:before="120"/>
              <w:rPr>
                <w:rFonts w:hint="eastAsia"/>
                <w:lang w:val="en-US"/>
              </w:rPr>
            </w:pPr>
            <w:r>
              <w:rPr>
                <w:lang w:val="en-US"/>
              </w:rPr>
              <w:t>Qualcomm</w:t>
            </w:r>
          </w:p>
        </w:tc>
        <w:tc>
          <w:tcPr>
            <w:tcW w:w="2409" w:type="dxa"/>
            <w:shd w:val="clear" w:color="auto" w:fill="auto"/>
          </w:tcPr>
          <w:p w14:paraId="24351894" w14:textId="791C4701" w:rsidR="00A20156" w:rsidRDefault="00A20156" w:rsidP="00A20156">
            <w:pPr>
              <w:spacing w:beforeLines="50" w:before="120"/>
              <w:rPr>
                <w:rFonts w:hint="eastAsia"/>
                <w:lang w:val="en-US"/>
              </w:rPr>
            </w:pPr>
            <w:r>
              <w:rPr>
                <w:lang w:val="en-US"/>
              </w:rPr>
              <w:t>Yes</w:t>
            </w:r>
          </w:p>
        </w:tc>
        <w:tc>
          <w:tcPr>
            <w:tcW w:w="5812" w:type="dxa"/>
          </w:tcPr>
          <w:p w14:paraId="23FCB531" w14:textId="77777777" w:rsidR="00A20156" w:rsidRDefault="00A20156" w:rsidP="00A20156">
            <w:pPr>
              <w:spacing w:beforeLines="50" w:before="120"/>
              <w:rPr>
                <w:lang w:val="en-US"/>
              </w:rPr>
            </w:pPr>
          </w:p>
        </w:tc>
      </w:tr>
    </w:tbl>
    <w:p w14:paraId="579FB270" w14:textId="77777777" w:rsidR="000C4D5E" w:rsidRDefault="00B32960">
      <w:pPr>
        <w:spacing w:beforeLines="50" w:before="120"/>
        <w:rPr>
          <w:ins w:id="843" w:author="OPPO-Zonda" w:date="2024-11-07T11:34:00Z"/>
        </w:rPr>
      </w:pPr>
      <w:ins w:id="844" w:author="OPPO-Zonda" w:date="2024-11-07T11:33:00Z">
        <w:r>
          <w:rPr>
            <w:rFonts w:hint="eastAsia"/>
          </w:rPr>
          <w:t>S</w:t>
        </w:r>
        <w:r>
          <w:t>ummary: All companies are fine to ali</w:t>
        </w:r>
      </w:ins>
      <w:ins w:id="845" w:author="OPPO-Zonda" w:date="2024-11-07T11:34:00Z">
        <w:r>
          <w:t xml:space="preserve">gn the metrics between measurement event and RLF prediction for </w:t>
        </w:r>
        <w:r>
          <w:t>both indirect and direct prediction respectively.</w:t>
        </w:r>
      </w:ins>
    </w:p>
    <w:p w14:paraId="579FB271" w14:textId="77777777" w:rsidR="000C4D5E" w:rsidRPr="000C4D5E" w:rsidRDefault="00B32960" w:rsidP="000C4D5E">
      <w:pPr>
        <w:spacing w:beforeLines="50" w:before="120"/>
        <w:rPr>
          <w:b/>
          <w:bCs/>
          <w:rPrChange w:id="846" w:author="OPPO-Zonda" w:date="2024-11-07T15:30:00Z">
            <w:rPr/>
          </w:rPrChange>
        </w:rPr>
        <w:pPrChange w:id="847" w:author="OPPO-Zonda" w:date="2024-11-07T11:33:00Z">
          <w:pPr/>
        </w:pPrChange>
      </w:pPr>
      <w:ins w:id="848" w:author="OPPO-Zonda" w:date="2024-11-07T11:34:00Z">
        <w:r>
          <w:rPr>
            <w:b/>
            <w:bCs/>
            <w:rPrChange w:id="849" w:author="OPPO-Zonda" w:date="2024-11-07T15:30:00Z">
              <w:rPr/>
            </w:rPrChange>
          </w:rPr>
          <w:t xml:space="preserve">Proposal </w:t>
        </w:r>
      </w:ins>
      <w:ins w:id="850" w:author="OPPO-Zonda" w:date="2024-11-07T15:30:00Z">
        <w:r>
          <w:rPr>
            <w:b/>
            <w:bCs/>
            <w:rPrChange w:id="851" w:author="OPPO-Zonda" w:date="2024-11-07T15:30:00Z">
              <w:rPr/>
            </w:rPrChange>
          </w:rPr>
          <w:t>16</w:t>
        </w:r>
      </w:ins>
      <w:ins w:id="852" w:author="OPPO-Zonda" w:date="2024-11-07T11:34:00Z">
        <w:r>
          <w:rPr>
            <w:b/>
            <w:bCs/>
            <w:rPrChange w:id="853" w:author="OPPO-Zonda" w:date="2024-11-07T15:30:00Z">
              <w:rPr/>
            </w:rPrChange>
          </w:rPr>
          <w:t>: Reuse agreed metrics for measurement event prediction for RLF prediction</w:t>
        </w:r>
      </w:ins>
      <w:ins w:id="854" w:author="OPPO-Zonda" w:date="2024-11-07T11:35:00Z">
        <w:r>
          <w:rPr>
            <w:b/>
            <w:bCs/>
            <w:rPrChange w:id="855" w:author="OPPO-Zonda" w:date="2024-11-07T15:30:00Z">
              <w:rPr/>
            </w:rPrChange>
          </w:rPr>
          <w:t xml:space="preserve"> for both indirect and direct prediction respectively (12/12)</w:t>
        </w:r>
      </w:ins>
    </w:p>
    <w:p w14:paraId="579FB272" w14:textId="77777777" w:rsidR="000C4D5E" w:rsidRDefault="00B32960">
      <w:pPr>
        <w:pStyle w:val="Heading3"/>
      </w:pPr>
      <w:r>
        <w:t xml:space="preserve">Simulation assumption </w:t>
      </w:r>
    </w:p>
    <w:p w14:paraId="579FB273" w14:textId="77777777" w:rsidR="000C4D5E" w:rsidRDefault="00B32960">
      <w:r>
        <w:t xml:space="preserve">In RAN2#127 it was </w:t>
      </w:r>
      <w:r>
        <w:t>confirmed that simulation assumption for FR2 RRM measurement prediction is reused as baseline. In RAN2#127bis RAN2 endorse a text proposal [3] which also covers the simulation assumptions for both FR1 and FR2. The additional part is the TX/RX beam number. Considering RLF parameters could be reused for SLS, where both FR1 and FR2 case will be covered, we need confirm a baseline assumption for FR1 and FR2 for RLF prediction.</w:t>
      </w:r>
    </w:p>
    <w:p w14:paraId="579FB274" w14:textId="77777777" w:rsidR="000C4D5E" w:rsidRDefault="00B32960">
      <w:pPr>
        <w:rPr>
          <w:b/>
          <w:bCs/>
        </w:rPr>
      </w:pPr>
      <w:r>
        <w:rPr>
          <w:rFonts w:hint="eastAsia"/>
          <w:b/>
          <w:bCs/>
        </w:rPr>
        <w:lastRenderedPageBreak/>
        <w:t>Q</w:t>
      </w:r>
      <w:r>
        <w:rPr>
          <w:b/>
          <w:bCs/>
        </w:rPr>
        <w:t xml:space="preserve">16: Do you agree table 5.1-1 in [3] is taken as baseline simulation </w:t>
      </w:r>
      <w:r>
        <w:rPr>
          <w:b/>
          <w:bCs/>
        </w:rPr>
        <w:t>assumption for RLF prediction for both FR1 and FR2?</w:t>
      </w:r>
    </w:p>
    <w:tbl>
      <w:tblPr>
        <w:tblStyle w:val="TableGrid"/>
        <w:tblW w:w="9776" w:type="dxa"/>
        <w:tblLook w:val="04A0" w:firstRow="1" w:lastRow="0" w:firstColumn="1" w:lastColumn="0" w:noHBand="0" w:noVBand="1"/>
      </w:tblPr>
      <w:tblGrid>
        <w:gridCol w:w="1555"/>
        <w:gridCol w:w="2409"/>
        <w:gridCol w:w="5812"/>
      </w:tblGrid>
      <w:tr w:rsidR="000C4D5E" w14:paraId="579FB278" w14:textId="77777777">
        <w:tc>
          <w:tcPr>
            <w:tcW w:w="1555" w:type="dxa"/>
          </w:tcPr>
          <w:p w14:paraId="579FB275"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276"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277" w14:textId="77777777" w:rsidR="000C4D5E" w:rsidRDefault="00B32960">
            <w:pPr>
              <w:spacing w:beforeLines="50" w:before="120"/>
              <w:rPr>
                <w:lang w:val="en-US"/>
              </w:rPr>
            </w:pPr>
            <w:r>
              <w:rPr>
                <w:rFonts w:hint="eastAsia"/>
                <w:lang w:val="en-US"/>
              </w:rPr>
              <w:t>C</w:t>
            </w:r>
            <w:r>
              <w:rPr>
                <w:lang w:val="en-US"/>
              </w:rPr>
              <w:t>omments</w:t>
            </w:r>
          </w:p>
        </w:tc>
      </w:tr>
      <w:tr w:rsidR="000C4D5E" w14:paraId="579FB27C" w14:textId="77777777">
        <w:tc>
          <w:tcPr>
            <w:tcW w:w="1555" w:type="dxa"/>
          </w:tcPr>
          <w:p w14:paraId="579FB279"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27A"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27B" w14:textId="77777777" w:rsidR="000C4D5E" w:rsidRDefault="000C4D5E">
            <w:pPr>
              <w:spacing w:beforeLines="50" w:before="120"/>
              <w:rPr>
                <w:lang w:val="en-US"/>
              </w:rPr>
            </w:pPr>
          </w:p>
        </w:tc>
      </w:tr>
      <w:tr w:rsidR="000C4D5E" w14:paraId="579FB280" w14:textId="77777777">
        <w:tc>
          <w:tcPr>
            <w:tcW w:w="1555" w:type="dxa"/>
          </w:tcPr>
          <w:p w14:paraId="579FB27D"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27E"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27F" w14:textId="77777777" w:rsidR="000C4D5E" w:rsidRDefault="000C4D5E">
            <w:pPr>
              <w:spacing w:beforeLines="50" w:before="120"/>
              <w:rPr>
                <w:lang w:val="en-US"/>
              </w:rPr>
            </w:pPr>
          </w:p>
        </w:tc>
      </w:tr>
      <w:tr w:rsidR="000C4D5E" w14:paraId="579FB284" w14:textId="77777777">
        <w:tc>
          <w:tcPr>
            <w:tcW w:w="1555" w:type="dxa"/>
          </w:tcPr>
          <w:p w14:paraId="579FB281"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282"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283" w14:textId="77777777" w:rsidR="000C4D5E" w:rsidRDefault="000C4D5E">
            <w:pPr>
              <w:spacing w:beforeLines="50" w:before="120"/>
              <w:rPr>
                <w:lang w:val="en-US"/>
              </w:rPr>
            </w:pPr>
          </w:p>
        </w:tc>
      </w:tr>
      <w:tr w:rsidR="000C4D5E" w14:paraId="579FB288" w14:textId="77777777">
        <w:tc>
          <w:tcPr>
            <w:tcW w:w="1555" w:type="dxa"/>
          </w:tcPr>
          <w:p w14:paraId="579FB285"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286"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287" w14:textId="77777777" w:rsidR="000C4D5E" w:rsidRDefault="000C4D5E">
            <w:pPr>
              <w:spacing w:beforeLines="50" w:before="120"/>
              <w:rPr>
                <w:lang w:val="en-US"/>
              </w:rPr>
            </w:pPr>
          </w:p>
        </w:tc>
      </w:tr>
      <w:tr w:rsidR="000C4D5E" w14:paraId="579FB28C" w14:textId="77777777">
        <w:tc>
          <w:tcPr>
            <w:tcW w:w="1555" w:type="dxa"/>
          </w:tcPr>
          <w:p w14:paraId="579FB289" w14:textId="77777777" w:rsidR="000C4D5E" w:rsidRDefault="00B32960">
            <w:pPr>
              <w:spacing w:beforeLines="50" w:before="120"/>
              <w:rPr>
                <w:lang w:val="en-US"/>
              </w:rPr>
            </w:pPr>
            <w:r>
              <w:rPr>
                <w:lang w:val="en-US"/>
              </w:rPr>
              <w:t>Apple</w:t>
            </w:r>
          </w:p>
        </w:tc>
        <w:tc>
          <w:tcPr>
            <w:tcW w:w="2409" w:type="dxa"/>
          </w:tcPr>
          <w:p w14:paraId="579FB28A" w14:textId="77777777" w:rsidR="000C4D5E" w:rsidRDefault="00B32960">
            <w:pPr>
              <w:spacing w:beforeLines="50" w:before="120"/>
              <w:rPr>
                <w:lang w:val="en-US"/>
              </w:rPr>
            </w:pPr>
            <w:r>
              <w:rPr>
                <w:lang w:val="en-US"/>
              </w:rPr>
              <w:t>Yes</w:t>
            </w:r>
          </w:p>
        </w:tc>
        <w:tc>
          <w:tcPr>
            <w:tcW w:w="5812" w:type="dxa"/>
          </w:tcPr>
          <w:p w14:paraId="579FB28B" w14:textId="77777777" w:rsidR="000C4D5E" w:rsidRDefault="000C4D5E">
            <w:pPr>
              <w:spacing w:beforeLines="50" w:before="120"/>
              <w:rPr>
                <w:lang w:val="en-US"/>
              </w:rPr>
            </w:pPr>
          </w:p>
        </w:tc>
      </w:tr>
      <w:tr w:rsidR="000C4D5E" w14:paraId="579FB290" w14:textId="77777777">
        <w:tc>
          <w:tcPr>
            <w:tcW w:w="1555" w:type="dxa"/>
          </w:tcPr>
          <w:p w14:paraId="579FB28D" w14:textId="77777777" w:rsidR="000C4D5E" w:rsidRDefault="00B32960">
            <w:pPr>
              <w:spacing w:beforeLines="50" w:before="120"/>
              <w:rPr>
                <w:lang w:val="en-US"/>
              </w:rPr>
            </w:pPr>
            <w:proofErr w:type="spellStart"/>
            <w:r>
              <w:t>Mediatek</w:t>
            </w:r>
            <w:proofErr w:type="spellEnd"/>
          </w:p>
        </w:tc>
        <w:tc>
          <w:tcPr>
            <w:tcW w:w="2409" w:type="dxa"/>
          </w:tcPr>
          <w:p w14:paraId="579FB28E" w14:textId="77777777" w:rsidR="000C4D5E" w:rsidRDefault="00B32960">
            <w:pPr>
              <w:spacing w:beforeLines="50" w:before="120"/>
              <w:rPr>
                <w:lang w:val="en-US"/>
              </w:rPr>
            </w:pPr>
            <w:r>
              <w:t>Yes</w:t>
            </w:r>
          </w:p>
        </w:tc>
        <w:tc>
          <w:tcPr>
            <w:tcW w:w="5812" w:type="dxa"/>
          </w:tcPr>
          <w:p w14:paraId="579FB28F" w14:textId="77777777" w:rsidR="000C4D5E" w:rsidRDefault="000C4D5E">
            <w:pPr>
              <w:spacing w:beforeLines="50" w:before="120"/>
              <w:rPr>
                <w:lang w:val="en-US"/>
              </w:rPr>
            </w:pPr>
          </w:p>
        </w:tc>
      </w:tr>
      <w:tr w:rsidR="000C4D5E" w14:paraId="579FB294" w14:textId="77777777">
        <w:tc>
          <w:tcPr>
            <w:tcW w:w="1555" w:type="dxa"/>
          </w:tcPr>
          <w:p w14:paraId="579FB291" w14:textId="77777777" w:rsidR="000C4D5E" w:rsidRDefault="00B32960">
            <w:pPr>
              <w:spacing w:beforeLines="50" w:before="120"/>
            </w:pPr>
            <w:r>
              <w:rPr>
                <w:rFonts w:hint="eastAsia"/>
              </w:rPr>
              <w:t>Z</w:t>
            </w:r>
            <w:r>
              <w:t>TE</w:t>
            </w:r>
          </w:p>
        </w:tc>
        <w:tc>
          <w:tcPr>
            <w:tcW w:w="2409" w:type="dxa"/>
          </w:tcPr>
          <w:p w14:paraId="579FB292" w14:textId="77777777" w:rsidR="000C4D5E" w:rsidRDefault="00B32960">
            <w:pPr>
              <w:spacing w:beforeLines="50" w:before="120"/>
            </w:pPr>
            <w:r>
              <w:rPr>
                <w:rFonts w:hint="eastAsia"/>
              </w:rPr>
              <w:t>Y</w:t>
            </w:r>
            <w:r>
              <w:t>es</w:t>
            </w:r>
          </w:p>
        </w:tc>
        <w:tc>
          <w:tcPr>
            <w:tcW w:w="5812" w:type="dxa"/>
          </w:tcPr>
          <w:p w14:paraId="579FB293" w14:textId="77777777" w:rsidR="000C4D5E" w:rsidRDefault="00B32960">
            <w:pPr>
              <w:spacing w:beforeLines="50" w:before="120"/>
              <w:rPr>
                <w:lang w:val="en-US"/>
              </w:rPr>
            </w:pPr>
            <w:r>
              <w:rPr>
                <w:lang w:val="en-US"/>
              </w:rPr>
              <w:t xml:space="preserve">For UE speed, we suggest </w:t>
            </w:r>
            <w:proofErr w:type="gramStart"/>
            <w:r>
              <w:rPr>
                <w:lang w:val="en-US"/>
              </w:rPr>
              <w:t>to prioritize</w:t>
            </w:r>
            <w:proofErr w:type="gramEnd"/>
            <w:r>
              <w:rPr>
                <w:lang w:val="en-US"/>
              </w:rPr>
              <w:t xml:space="preserve"> high speed scenario.</w:t>
            </w:r>
          </w:p>
        </w:tc>
      </w:tr>
      <w:tr w:rsidR="000C4D5E" w14:paraId="579FB298" w14:textId="77777777">
        <w:tc>
          <w:tcPr>
            <w:tcW w:w="1555" w:type="dxa"/>
          </w:tcPr>
          <w:p w14:paraId="579FB295"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296" w14:textId="77777777" w:rsidR="000C4D5E" w:rsidRDefault="00B32960">
            <w:pPr>
              <w:spacing w:beforeLines="50" w:before="120"/>
              <w:rPr>
                <w:rFonts w:eastAsia="Malgun Gothic"/>
                <w:lang w:val="en-US"/>
              </w:rPr>
            </w:pPr>
            <w:r>
              <w:rPr>
                <w:rFonts w:eastAsia="Malgun Gothic" w:hint="eastAsia"/>
                <w:lang w:val="en-US"/>
              </w:rPr>
              <w:t>Yes</w:t>
            </w:r>
          </w:p>
        </w:tc>
        <w:tc>
          <w:tcPr>
            <w:tcW w:w="5812" w:type="dxa"/>
          </w:tcPr>
          <w:p w14:paraId="579FB297" w14:textId="77777777" w:rsidR="000C4D5E" w:rsidRDefault="000C4D5E">
            <w:pPr>
              <w:spacing w:beforeLines="50" w:before="120"/>
              <w:rPr>
                <w:lang w:val="en-US"/>
              </w:rPr>
            </w:pPr>
          </w:p>
        </w:tc>
      </w:tr>
      <w:tr w:rsidR="000C4D5E" w14:paraId="579FB29C" w14:textId="77777777">
        <w:tc>
          <w:tcPr>
            <w:tcW w:w="1555" w:type="dxa"/>
          </w:tcPr>
          <w:p w14:paraId="579FB299" w14:textId="77777777" w:rsidR="000C4D5E" w:rsidRDefault="00B32960">
            <w:pPr>
              <w:spacing w:beforeLines="50" w:before="120"/>
              <w:rPr>
                <w:rFonts w:eastAsia="Malgun Gothic"/>
                <w:lang w:val="en-US"/>
              </w:rPr>
            </w:pPr>
            <w:r>
              <w:rPr>
                <w:lang w:val="en-US"/>
              </w:rPr>
              <w:t>Ericsson</w:t>
            </w:r>
          </w:p>
        </w:tc>
        <w:tc>
          <w:tcPr>
            <w:tcW w:w="2409" w:type="dxa"/>
          </w:tcPr>
          <w:p w14:paraId="579FB29A" w14:textId="77777777" w:rsidR="000C4D5E" w:rsidRDefault="00B32960">
            <w:pPr>
              <w:spacing w:beforeLines="50" w:before="120"/>
              <w:rPr>
                <w:rFonts w:eastAsia="Malgun Gothic"/>
                <w:lang w:val="en-US"/>
              </w:rPr>
            </w:pPr>
            <w:r>
              <w:rPr>
                <w:lang w:val="en-US"/>
              </w:rPr>
              <w:t>Yes</w:t>
            </w:r>
          </w:p>
        </w:tc>
        <w:tc>
          <w:tcPr>
            <w:tcW w:w="5812" w:type="dxa"/>
          </w:tcPr>
          <w:p w14:paraId="579FB29B" w14:textId="77777777" w:rsidR="000C4D5E" w:rsidRDefault="000C4D5E">
            <w:pPr>
              <w:spacing w:beforeLines="50" w:before="120"/>
              <w:rPr>
                <w:lang w:val="en-US"/>
              </w:rPr>
            </w:pPr>
          </w:p>
        </w:tc>
      </w:tr>
      <w:tr w:rsidR="000C4D5E" w14:paraId="579FB2A0" w14:textId="77777777">
        <w:tc>
          <w:tcPr>
            <w:tcW w:w="1555" w:type="dxa"/>
          </w:tcPr>
          <w:p w14:paraId="579FB29D" w14:textId="77777777" w:rsidR="000C4D5E" w:rsidRDefault="00B32960">
            <w:pPr>
              <w:spacing w:beforeLines="50" w:before="120"/>
            </w:pPr>
            <w:r>
              <w:rPr>
                <w:lang w:val="en-US"/>
              </w:rPr>
              <w:t>Interdigital</w:t>
            </w:r>
          </w:p>
        </w:tc>
        <w:tc>
          <w:tcPr>
            <w:tcW w:w="2409" w:type="dxa"/>
          </w:tcPr>
          <w:p w14:paraId="579FB29E" w14:textId="77777777" w:rsidR="000C4D5E" w:rsidRDefault="00B32960">
            <w:pPr>
              <w:spacing w:beforeLines="50" w:before="120"/>
            </w:pPr>
            <w:r>
              <w:rPr>
                <w:lang w:val="en-US"/>
              </w:rPr>
              <w:t>Yes</w:t>
            </w:r>
          </w:p>
        </w:tc>
        <w:tc>
          <w:tcPr>
            <w:tcW w:w="5812" w:type="dxa"/>
          </w:tcPr>
          <w:p w14:paraId="579FB29F" w14:textId="77777777" w:rsidR="000C4D5E" w:rsidRDefault="000C4D5E">
            <w:pPr>
              <w:spacing w:beforeLines="50" w:before="120"/>
              <w:rPr>
                <w:lang w:val="en-US"/>
              </w:rPr>
            </w:pPr>
          </w:p>
        </w:tc>
      </w:tr>
      <w:tr w:rsidR="000C4D5E" w14:paraId="579FB2A4" w14:textId="77777777">
        <w:tc>
          <w:tcPr>
            <w:tcW w:w="1555" w:type="dxa"/>
          </w:tcPr>
          <w:p w14:paraId="579FB2A1" w14:textId="77777777" w:rsidR="000C4D5E" w:rsidRDefault="00B32960">
            <w:pPr>
              <w:spacing w:beforeLines="50" w:before="120"/>
              <w:rPr>
                <w:lang w:val="en-US"/>
              </w:rPr>
            </w:pPr>
            <w:ins w:id="856" w:author="Nokia (Endrit)" w:date="2024-11-06T18:06:00Z">
              <w:r>
                <w:rPr>
                  <w:lang w:val="en-US"/>
                </w:rPr>
                <w:t>Nokia</w:t>
              </w:r>
            </w:ins>
          </w:p>
        </w:tc>
        <w:tc>
          <w:tcPr>
            <w:tcW w:w="2409" w:type="dxa"/>
          </w:tcPr>
          <w:p w14:paraId="579FB2A2" w14:textId="77777777" w:rsidR="000C4D5E" w:rsidRDefault="00B32960">
            <w:pPr>
              <w:spacing w:beforeLines="50" w:before="120"/>
              <w:rPr>
                <w:lang w:val="en-US"/>
              </w:rPr>
            </w:pPr>
            <w:ins w:id="857" w:author="Nokia (Endrit)" w:date="2024-11-06T18:06:00Z">
              <w:r>
                <w:rPr>
                  <w:lang w:val="en-US"/>
                </w:rPr>
                <w:t>Yes</w:t>
              </w:r>
            </w:ins>
          </w:p>
        </w:tc>
        <w:tc>
          <w:tcPr>
            <w:tcW w:w="5812" w:type="dxa"/>
          </w:tcPr>
          <w:p w14:paraId="579FB2A3" w14:textId="77777777" w:rsidR="000C4D5E" w:rsidRDefault="000C4D5E">
            <w:pPr>
              <w:spacing w:beforeLines="50" w:before="120"/>
              <w:rPr>
                <w:lang w:val="en-US"/>
              </w:rPr>
            </w:pPr>
          </w:p>
        </w:tc>
      </w:tr>
      <w:tr w:rsidR="000C4D5E" w14:paraId="579FB2A8" w14:textId="77777777">
        <w:trPr>
          <w:ins w:id="858" w:author="OPPO-Zonda" w:date="2024-11-07T20:24:00Z"/>
        </w:trPr>
        <w:tc>
          <w:tcPr>
            <w:tcW w:w="1555" w:type="dxa"/>
          </w:tcPr>
          <w:p w14:paraId="579FB2A5" w14:textId="77777777" w:rsidR="000C4D5E" w:rsidRDefault="00B32960">
            <w:pPr>
              <w:spacing w:beforeLines="50" w:before="120"/>
              <w:rPr>
                <w:ins w:id="859" w:author="OPPO-Zonda" w:date="2024-11-07T20:24:00Z"/>
                <w:lang w:val="en-US"/>
              </w:rPr>
            </w:pPr>
            <w:ins w:id="860" w:author="OPPO-Zonda" w:date="2024-11-07T20:24:00Z">
              <w:r>
                <w:rPr>
                  <w:rFonts w:eastAsia="Yu Mincho" w:hint="eastAsia"/>
                  <w:lang w:val="en-US" w:eastAsia="ja-JP"/>
                </w:rPr>
                <w:t>K</w:t>
              </w:r>
              <w:r>
                <w:rPr>
                  <w:rFonts w:eastAsia="Yu Mincho"/>
                  <w:lang w:val="en-US" w:eastAsia="ja-JP"/>
                </w:rPr>
                <w:t>DDI</w:t>
              </w:r>
            </w:ins>
          </w:p>
        </w:tc>
        <w:tc>
          <w:tcPr>
            <w:tcW w:w="2409" w:type="dxa"/>
          </w:tcPr>
          <w:p w14:paraId="579FB2A6" w14:textId="77777777" w:rsidR="000C4D5E" w:rsidRDefault="00B32960">
            <w:pPr>
              <w:spacing w:beforeLines="50" w:before="120"/>
              <w:rPr>
                <w:ins w:id="861" w:author="OPPO-Zonda" w:date="2024-11-07T20:24:00Z"/>
                <w:lang w:val="en-US"/>
              </w:rPr>
            </w:pPr>
            <w:ins w:id="862" w:author="OPPO-Zonda" w:date="2024-11-07T20:24:00Z">
              <w:r>
                <w:rPr>
                  <w:rFonts w:eastAsia="Yu Mincho" w:hint="eastAsia"/>
                  <w:lang w:val="en-US" w:eastAsia="ja-JP"/>
                </w:rPr>
                <w:t>Y</w:t>
              </w:r>
              <w:r>
                <w:rPr>
                  <w:rFonts w:eastAsia="Yu Mincho"/>
                  <w:lang w:val="en-US" w:eastAsia="ja-JP"/>
                </w:rPr>
                <w:t>es</w:t>
              </w:r>
            </w:ins>
          </w:p>
        </w:tc>
        <w:tc>
          <w:tcPr>
            <w:tcW w:w="5812" w:type="dxa"/>
          </w:tcPr>
          <w:p w14:paraId="579FB2A7" w14:textId="77777777" w:rsidR="000C4D5E" w:rsidRDefault="000C4D5E">
            <w:pPr>
              <w:spacing w:beforeLines="50" w:before="120"/>
              <w:rPr>
                <w:ins w:id="863" w:author="OPPO-Zonda" w:date="2024-11-07T20:24:00Z"/>
                <w:lang w:val="en-US"/>
              </w:rPr>
            </w:pPr>
          </w:p>
        </w:tc>
      </w:tr>
      <w:tr w:rsidR="000C4D5E" w14:paraId="579FB2AC" w14:textId="77777777">
        <w:tc>
          <w:tcPr>
            <w:tcW w:w="1555" w:type="dxa"/>
            <w:shd w:val="clear" w:color="auto" w:fill="auto"/>
          </w:tcPr>
          <w:p w14:paraId="579FB2A9" w14:textId="77777777" w:rsidR="000C4D5E" w:rsidRDefault="00B32960">
            <w:pPr>
              <w:spacing w:beforeLines="50" w:before="120"/>
              <w:rPr>
                <w:lang w:val="en-US" w:eastAsia="ja-JP"/>
              </w:rPr>
            </w:pPr>
            <w:r>
              <w:rPr>
                <w:rFonts w:hint="eastAsia"/>
                <w:lang w:val="en-US"/>
              </w:rPr>
              <w:t>CMCC</w:t>
            </w:r>
          </w:p>
        </w:tc>
        <w:tc>
          <w:tcPr>
            <w:tcW w:w="2409" w:type="dxa"/>
            <w:shd w:val="clear" w:color="auto" w:fill="auto"/>
          </w:tcPr>
          <w:p w14:paraId="579FB2AA" w14:textId="77777777" w:rsidR="000C4D5E" w:rsidRDefault="00B32960">
            <w:pPr>
              <w:spacing w:beforeLines="50" w:before="120"/>
              <w:rPr>
                <w:lang w:val="en-US" w:eastAsia="ja-JP"/>
              </w:rPr>
            </w:pPr>
            <w:r>
              <w:rPr>
                <w:rFonts w:hint="eastAsia"/>
                <w:lang w:val="en-US"/>
              </w:rPr>
              <w:t>Yes</w:t>
            </w:r>
          </w:p>
        </w:tc>
        <w:tc>
          <w:tcPr>
            <w:tcW w:w="5812" w:type="dxa"/>
          </w:tcPr>
          <w:p w14:paraId="579FB2AB" w14:textId="77777777" w:rsidR="000C4D5E" w:rsidRDefault="000C4D5E">
            <w:pPr>
              <w:spacing w:beforeLines="50" w:before="120"/>
              <w:rPr>
                <w:lang w:val="en-US"/>
              </w:rPr>
            </w:pPr>
          </w:p>
        </w:tc>
      </w:tr>
      <w:tr w:rsidR="00C77416" w14:paraId="7DC367E7" w14:textId="77777777">
        <w:tc>
          <w:tcPr>
            <w:tcW w:w="1555" w:type="dxa"/>
            <w:shd w:val="clear" w:color="auto" w:fill="auto"/>
          </w:tcPr>
          <w:p w14:paraId="50CF45FD" w14:textId="0E213034" w:rsidR="00C77416" w:rsidRDefault="00C77416" w:rsidP="00C77416">
            <w:pPr>
              <w:spacing w:beforeLines="50" w:before="120"/>
              <w:rPr>
                <w:rFonts w:hint="eastAsia"/>
                <w:lang w:val="en-US"/>
              </w:rPr>
            </w:pPr>
            <w:r>
              <w:rPr>
                <w:lang w:val="en-US"/>
              </w:rPr>
              <w:t>Qualcomm</w:t>
            </w:r>
          </w:p>
        </w:tc>
        <w:tc>
          <w:tcPr>
            <w:tcW w:w="2409" w:type="dxa"/>
            <w:shd w:val="clear" w:color="auto" w:fill="auto"/>
          </w:tcPr>
          <w:p w14:paraId="3ABCD74C" w14:textId="2A42E2C1" w:rsidR="00C77416" w:rsidRDefault="00C77416" w:rsidP="00C77416">
            <w:pPr>
              <w:spacing w:beforeLines="50" w:before="120"/>
              <w:rPr>
                <w:rFonts w:hint="eastAsia"/>
                <w:lang w:val="en-US"/>
              </w:rPr>
            </w:pPr>
            <w:r>
              <w:rPr>
                <w:lang w:val="en-US"/>
              </w:rPr>
              <w:t>Yes</w:t>
            </w:r>
          </w:p>
        </w:tc>
        <w:tc>
          <w:tcPr>
            <w:tcW w:w="5812" w:type="dxa"/>
          </w:tcPr>
          <w:p w14:paraId="799C5706" w14:textId="77777777" w:rsidR="00C77416" w:rsidRDefault="00C77416" w:rsidP="00C77416">
            <w:pPr>
              <w:spacing w:beforeLines="50" w:before="120"/>
              <w:rPr>
                <w:lang w:val="en-US"/>
              </w:rPr>
            </w:pPr>
          </w:p>
        </w:tc>
      </w:tr>
    </w:tbl>
    <w:p w14:paraId="579FB2AD" w14:textId="77777777" w:rsidR="000C4D5E" w:rsidRDefault="00B32960">
      <w:pPr>
        <w:spacing w:beforeLines="50" w:before="120"/>
        <w:rPr>
          <w:ins w:id="864" w:author="OPPO-Zonda" w:date="2024-11-07T11:35:00Z"/>
        </w:rPr>
      </w:pPr>
      <w:ins w:id="865" w:author="OPPO-Zonda" w:date="2024-11-07T11:35:00Z">
        <w:r>
          <w:rPr>
            <w:rFonts w:hint="eastAsia"/>
          </w:rPr>
          <w:t>S</w:t>
        </w:r>
        <w:r>
          <w:t>ummary: all companies agree</w:t>
        </w:r>
      </w:ins>
    </w:p>
    <w:p w14:paraId="579FB2AE" w14:textId="77777777" w:rsidR="000C4D5E" w:rsidRPr="000C4D5E" w:rsidRDefault="00B32960" w:rsidP="000C4D5E">
      <w:pPr>
        <w:spacing w:beforeLines="50" w:before="120"/>
        <w:rPr>
          <w:b/>
          <w:bCs/>
          <w:rPrChange w:id="866" w:author="OPPO-Zonda" w:date="2024-11-07T15:30:00Z">
            <w:rPr/>
          </w:rPrChange>
        </w:rPr>
        <w:pPrChange w:id="867" w:author="OPPO-Zonda" w:date="2024-11-07T11:35:00Z">
          <w:pPr/>
        </w:pPrChange>
      </w:pPr>
      <w:ins w:id="868" w:author="OPPO-Zonda" w:date="2024-11-07T11:35:00Z">
        <w:r>
          <w:rPr>
            <w:b/>
            <w:bCs/>
            <w:rPrChange w:id="869" w:author="OPPO-Zonda" w:date="2024-11-07T15:30:00Z">
              <w:rPr/>
            </w:rPrChange>
          </w:rPr>
          <w:t xml:space="preserve">Proposal </w:t>
        </w:r>
      </w:ins>
      <w:ins w:id="870" w:author="OPPO-Zonda" w:date="2024-11-07T15:30:00Z">
        <w:r>
          <w:rPr>
            <w:b/>
            <w:bCs/>
            <w:rPrChange w:id="871" w:author="OPPO-Zonda" w:date="2024-11-07T15:30:00Z">
              <w:rPr/>
            </w:rPrChange>
          </w:rPr>
          <w:t>17</w:t>
        </w:r>
      </w:ins>
      <w:ins w:id="872" w:author="OPPO-Zonda" w:date="2024-11-07T11:35:00Z">
        <w:r>
          <w:rPr>
            <w:b/>
            <w:bCs/>
            <w:rPrChange w:id="873" w:author="OPPO-Zonda" w:date="2024-11-07T15:30:00Z">
              <w:rPr/>
            </w:rPrChange>
          </w:rPr>
          <w:t xml:space="preserve">: </w:t>
        </w:r>
      </w:ins>
      <w:ins w:id="874" w:author="OPPO-Zonda" w:date="2024-11-07T11:36:00Z">
        <w:r>
          <w:rPr>
            <w:b/>
            <w:bCs/>
            <w:rPrChange w:id="875" w:author="OPPO-Zonda" w:date="2024-11-07T15:30:00Z">
              <w:rPr/>
            </w:rPrChange>
          </w:rPr>
          <w:t>Table 5.1-1 in TR 38.744 is taken as baseline simulation assumption for RLF prediction for both FR1 and FR2 (12/12)</w:t>
        </w:r>
      </w:ins>
    </w:p>
    <w:p w14:paraId="579FB2AF" w14:textId="77777777" w:rsidR="000C4D5E" w:rsidRDefault="00B32960">
      <w:r>
        <w:t xml:space="preserve">Apart from baseline simulation assumptions, more parameters are proposed at RAN2@127meeting. </w:t>
      </w:r>
      <w:r>
        <w:rPr>
          <w:rFonts w:hint="eastAsia"/>
        </w:rPr>
        <w:t>A</w:t>
      </w:r>
      <w:r>
        <w:t>mong the contributions, there are 5 kinds of simulation parameters:</w:t>
      </w:r>
    </w:p>
    <w:p w14:paraId="579FB2B0" w14:textId="77777777" w:rsidR="000C4D5E" w:rsidRDefault="00B32960">
      <w:r>
        <w:t>Case 1: parameters related to channel model e.g. channel blockage [1] [12]</w:t>
      </w:r>
    </w:p>
    <w:p w14:paraId="579FB2B1" w14:textId="77777777" w:rsidR="000C4D5E" w:rsidRDefault="00B32960">
      <w:r>
        <w:t>Case 2: parameters related to RLF procedure [1] [9] [12] [8][7]</w:t>
      </w:r>
    </w:p>
    <w:p w14:paraId="579FB2B2" w14:textId="77777777" w:rsidR="000C4D5E" w:rsidRDefault="00B32960">
      <w:r>
        <w:t>Case 3: parameters related to HO procedure [8]</w:t>
      </w:r>
    </w:p>
    <w:p w14:paraId="579FB2B3" w14:textId="77777777" w:rsidR="000C4D5E" w:rsidRDefault="00B32960">
      <w:r>
        <w:t>Case 4: parameters related to UE’s characteristics e.g. speed, trajectory etc. [10]</w:t>
      </w:r>
    </w:p>
    <w:p w14:paraId="579FB2B4" w14:textId="77777777" w:rsidR="000C4D5E" w:rsidRDefault="00B32960">
      <w:r>
        <w:t>Case 5: Interference related parameters [1]</w:t>
      </w:r>
    </w:p>
    <w:p w14:paraId="579FB2B5" w14:textId="77777777" w:rsidR="000C4D5E" w:rsidRDefault="00B32960">
      <w:r>
        <w:rPr>
          <w:rFonts w:hint="eastAsia"/>
        </w:rPr>
        <w:t>P</w:t>
      </w:r>
      <w:r>
        <w:t>arameters in case 3 can be saved because RAN2 agreed to simulate RLF without HO procedure. Parameters in case 4 can be also saved because company can report UE’s characteristics parameters, which is already in the template of the spreadsheet after [POST127bis][</w:t>
      </w:r>
      <w:proofErr w:type="gramStart"/>
      <w:r>
        <w:t>016][</w:t>
      </w:r>
      <w:proofErr w:type="gramEnd"/>
      <w:r>
        <w:t>AI Mob] Simulation results (</w:t>
      </w:r>
      <w:proofErr w:type="spellStart"/>
      <w:r>
        <w:t>Mediatek</w:t>
      </w:r>
      <w:proofErr w:type="spellEnd"/>
      <w:r>
        <w:t xml:space="preserve">). The intention for parameters in case 1 is to trigger RLF event easier. But now RAN2 agreed that UE will not change serving cell after it is dropped, triggering RLF event is not difficult </w:t>
      </w:r>
      <w:proofErr w:type="gramStart"/>
      <w:r>
        <w:t>any more</w:t>
      </w:r>
      <w:proofErr w:type="gramEnd"/>
      <w:r>
        <w:t>. Considerin</w:t>
      </w:r>
      <w:r>
        <w:t>g company would like to reuse existing data set as much as possible, no change of such parameter for channel model is preferred.</w:t>
      </w:r>
    </w:p>
    <w:p w14:paraId="579FB2B6" w14:textId="77777777" w:rsidR="000C4D5E" w:rsidRDefault="00B32960">
      <w:pPr>
        <w:rPr>
          <w:b/>
          <w:bCs/>
        </w:rPr>
      </w:pPr>
      <w:r>
        <w:rPr>
          <w:rFonts w:hint="eastAsia"/>
          <w:b/>
          <w:bCs/>
        </w:rPr>
        <w:t>O</w:t>
      </w:r>
      <w:r>
        <w:rPr>
          <w:b/>
          <w:bCs/>
        </w:rPr>
        <w:t xml:space="preserve">bservation 2: parameters in case </w:t>
      </w:r>
      <w:commentRangeStart w:id="876"/>
      <w:del w:id="877" w:author="OPPO-Zonda" w:date="2024-11-06T15:27:00Z">
        <w:r>
          <w:rPr>
            <w:b/>
            <w:bCs/>
          </w:rPr>
          <w:delText>2</w:delText>
        </w:r>
        <w:commentRangeEnd w:id="876"/>
        <w:r>
          <w:rPr>
            <w:rStyle w:val="CommentReference"/>
          </w:rPr>
          <w:commentReference w:id="876"/>
        </w:r>
        <w:r>
          <w:rPr>
            <w:b/>
            <w:bCs/>
          </w:rPr>
          <w:delText>,</w:delText>
        </w:r>
      </w:del>
      <w:ins w:id="878" w:author="OPPO-Zonda" w:date="2024-11-06T15:27:00Z">
        <w:r>
          <w:rPr>
            <w:b/>
            <w:bCs/>
          </w:rPr>
          <w:t>1</w:t>
        </w:r>
      </w:ins>
      <w:r>
        <w:rPr>
          <w:b/>
          <w:bCs/>
        </w:rPr>
        <w:t xml:space="preserve"> case 3 and case 4 can be saved.</w:t>
      </w:r>
    </w:p>
    <w:p w14:paraId="579FB2B7" w14:textId="77777777" w:rsidR="000C4D5E" w:rsidRDefault="00B32960">
      <w:r>
        <w:t xml:space="preserve">For parameters in case 2, some companies [9][11][13] propose parameters to enable easier RLF triggering e.g. a short T310 timer. Again, since no HO procedure will be simulated, such change is not necessary from this perspective. However likely same criteria and parameter will be used for SLS, so a shorter T310 timer is necessary. Having said that, table 2.2.2-1 summarize the additional parameters for RLF prediction: </w:t>
      </w:r>
    </w:p>
    <w:tbl>
      <w:tblPr>
        <w:tblStyle w:val="TableGrid"/>
        <w:tblW w:w="0" w:type="auto"/>
        <w:tblInd w:w="1696" w:type="dxa"/>
        <w:tblLook w:val="04A0" w:firstRow="1" w:lastRow="0" w:firstColumn="1" w:lastColumn="0" w:noHBand="0" w:noVBand="1"/>
      </w:tblPr>
      <w:tblGrid>
        <w:gridCol w:w="3118"/>
        <w:gridCol w:w="3119"/>
      </w:tblGrid>
      <w:tr w:rsidR="000C4D5E" w14:paraId="579FB2BA" w14:textId="77777777">
        <w:tc>
          <w:tcPr>
            <w:tcW w:w="3118" w:type="dxa"/>
          </w:tcPr>
          <w:p w14:paraId="579FB2B8" w14:textId="77777777" w:rsidR="000C4D5E" w:rsidRDefault="00B32960">
            <w:r>
              <w:rPr>
                <w:rFonts w:hint="eastAsia"/>
              </w:rPr>
              <w:lastRenderedPageBreak/>
              <w:t>P</w:t>
            </w:r>
            <w:r>
              <w:t>arameter</w:t>
            </w:r>
          </w:p>
        </w:tc>
        <w:tc>
          <w:tcPr>
            <w:tcW w:w="3119" w:type="dxa"/>
          </w:tcPr>
          <w:p w14:paraId="579FB2B9" w14:textId="77777777" w:rsidR="000C4D5E" w:rsidRDefault="00B32960">
            <w:r>
              <w:rPr>
                <w:rFonts w:hint="eastAsia"/>
              </w:rPr>
              <w:t>V</w:t>
            </w:r>
            <w:r>
              <w:t>alue</w:t>
            </w:r>
          </w:p>
        </w:tc>
      </w:tr>
      <w:tr w:rsidR="000C4D5E" w14:paraId="579FB2BD" w14:textId="77777777">
        <w:tc>
          <w:tcPr>
            <w:tcW w:w="3118" w:type="dxa"/>
          </w:tcPr>
          <w:p w14:paraId="579FB2BB" w14:textId="77777777" w:rsidR="000C4D5E" w:rsidRDefault="00B32960">
            <w:r>
              <w:rPr>
                <w:rFonts w:hint="eastAsia"/>
              </w:rPr>
              <w:t>Q</w:t>
            </w:r>
            <w:r>
              <w:rPr>
                <w:vertAlign w:val="subscript"/>
              </w:rPr>
              <w:t>in</w:t>
            </w:r>
            <w:r>
              <w:t xml:space="preserve"> threshold</w:t>
            </w:r>
          </w:p>
        </w:tc>
        <w:tc>
          <w:tcPr>
            <w:tcW w:w="3119" w:type="dxa"/>
          </w:tcPr>
          <w:p w14:paraId="579FB2BC" w14:textId="77777777" w:rsidR="000C4D5E" w:rsidRDefault="00B32960">
            <w:r>
              <w:rPr>
                <w:rFonts w:hint="eastAsia"/>
              </w:rPr>
              <w:t>-</w:t>
            </w:r>
            <w:r>
              <w:t>6db</w:t>
            </w:r>
          </w:p>
        </w:tc>
      </w:tr>
      <w:tr w:rsidR="000C4D5E" w14:paraId="579FB2C0" w14:textId="77777777">
        <w:tc>
          <w:tcPr>
            <w:tcW w:w="3118" w:type="dxa"/>
          </w:tcPr>
          <w:p w14:paraId="579FB2BE" w14:textId="77777777" w:rsidR="000C4D5E" w:rsidRDefault="00B32960">
            <w:proofErr w:type="spellStart"/>
            <w:r>
              <w:rPr>
                <w:rFonts w:hint="eastAsia"/>
              </w:rPr>
              <w:t>Q</w:t>
            </w:r>
            <w:r>
              <w:rPr>
                <w:vertAlign w:val="subscript"/>
              </w:rPr>
              <w:t>out</w:t>
            </w:r>
            <w:proofErr w:type="spellEnd"/>
            <w:r>
              <w:t xml:space="preserve"> threshold</w:t>
            </w:r>
          </w:p>
        </w:tc>
        <w:tc>
          <w:tcPr>
            <w:tcW w:w="3119" w:type="dxa"/>
          </w:tcPr>
          <w:p w14:paraId="579FB2BF" w14:textId="77777777" w:rsidR="000C4D5E" w:rsidRDefault="00B32960">
            <w:r>
              <w:rPr>
                <w:rFonts w:hint="eastAsia"/>
              </w:rPr>
              <w:t>-</w:t>
            </w:r>
            <w:r>
              <w:t>8db</w:t>
            </w:r>
          </w:p>
        </w:tc>
      </w:tr>
      <w:tr w:rsidR="000C4D5E" w14:paraId="579FB2C3" w14:textId="77777777">
        <w:tc>
          <w:tcPr>
            <w:tcW w:w="3118" w:type="dxa"/>
          </w:tcPr>
          <w:p w14:paraId="579FB2C1" w14:textId="77777777" w:rsidR="000C4D5E" w:rsidRDefault="00B32960">
            <w:r>
              <w:rPr>
                <w:rFonts w:hint="eastAsia"/>
              </w:rPr>
              <w:t>S</w:t>
            </w:r>
            <w:r>
              <w:t>ample rate (</w:t>
            </w:r>
            <w:proofErr w:type="spellStart"/>
            <w:r>
              <w:t>T</w:t>
            </w:r>
            <w:r>
              <w:rPr>
                <w:vertAlign w:val="subscript"/>
              </w:rPr>
              <w:t>Indication_interval</w:t>
            </w:r>
            <w:proofErr w:type="spellEnd"/>
            <w:r>
              <w:t>)</w:t>
            </w:r>
          </w:p>
        </w:tc>
        <w:tc>
          <w:tcPr>
            <w:tcW w:w="3119" w:type="dxa"/>
          </w:tcPr>
          <w:p w14:paraId="579FB2C2" w14:textId="77777777" w:rsidR="000C4D5E" w:rsidRDefault="00B32960">
            <w:r>
              <w:t>20</w:t>
            </w:r>
            <w:proofErr w:type="gramStart"/>
            <w:r>
              <w:t>ms(</w:t>
            </w:r>
            <w:proofErr w:type="gramEnd"/>
            <w:r>
              <w:t xml:space="preserve">FR2)/40ms(FR1) </w:t>
            </w:r>
          </w:p>
        </w:tc>
      </w:tr>
      <w:tr w:rsidR="000C4D5E" w14:paraId="579FB2C6" w14:textId="77777777">
        <w:tc>
          <w:tcPr>
            <w:tcW w:w="3118" w:type="dxa"/>
          </w:tcPr>
          <w:p w14:paraId="579FB2C4" w14:textId="77777777" w:rsidR="000C4D5E" w:rsidRDefault="00B32960">
            <w:r>
              <w:rPr>
                <w:rFonts w:hint="eastAsia"/>
              </w:rPr>
              <w:t>Q</w:t>
            </w:r>
            <w:r>
              <w:rPr>
                <w:vertAlign w:val="subscript"/>
              </w:rPr>
              <w:t>in</w:t>
            </w:r>
            <w:r>
              <w:t xml:space="preserve"> evaluation period</w:t>
            </w:r>
          </w:p>
        </w:tc>
        <w:tc>
          <w:tcPr>
            <w:tcW w:w="3119" w:type="dxa"/>
          </w:tcPr>
          <w:p w14:paraId="579FB2C5" w14:textId="77777777" w:rsidR="000C4D5E" w:rsidRDefault="00B32960">
            <w:r>
              <w:rPr>
                <w:rFonts w:hint="eastAsia"/>
              </w:rPr>
              <w:t>1</w:t>
            </w:r>
            <w:r>
              <w:t>00ms</w:t>
            </w:r>
          </w:p>
        </w:tc>
      </w:tr>
      <w:tr w:rsidR="000C4D5E" w14:paraId="579FB2C9" w14:textId="77777777">
        <w:tc>
          <w:tcPr>
            <w:tcW w:w="3118" w:type="dxa"/>
          </w:tcPr>
          <w:p w14:paraId="579FB2C7" w14:textId="77777777" w:rsidR="000C4D5E" w:rsidRDefault="00B32960">
            <w:proofErr w:type="spellStart"/>
            <w:r>
              <w:rPr>
                <w:rFonts w:hint="eastAsia"/>
              </w:rPr>
              <w:t>Q</w:t>
            </w:r>
            <w:r>
              <w:rPr>
                <w:vertAlign w:val="subscript"/>
              </w:rPr>
              <w:t>out</w:t>
            </w:r>
            <w:proofErr w:type="spellEnd"/>
            <w:r>
              <w:t xml:space="preserve"> evaluation period</w:t>
            </w:r>
          </w:p>
        </w:tc>
        <w:tc>
          <w:tcPr>
            <w:tcW w:w="3119" w:type="dxa"/>
          </w:tcPr>
          <w:p w14:paraId="579FB2C8" w14:textId="77777777" w:rsidR="000C4D5E" w:rsidRDefault="00B32960">
            <w:r>
              <w:rPr>
                <w:rFonts w:hint="eastAsia"/>
              </w:rPr>
              <w:t>2</w:t>
            </w:r>
            <w:r>
              <w:t>00ms</w:t>
            </w:r>
          </w:p>
        </w:tc>
      </w:tr>
      <w:tr w:rsidR="000C4D5E" w14:paraId="579FB2CC" w14:textId="77777777">
        <w:tc>
          <w:tcPr>
            <w:tcW w:w="3118" w:type="dxa"/>
          </w:tcPr>
          <w:p w14:paraId="579FB2CA" w14:textId="77777777" w:rsidR="000C4D5E" w:rsidRDefault="00B32960">
            <w:r>
              <w:rPr>
                <w:rFonts w:hint="eastAsia"/>
              </w:rPr>
              <w:t>T</w:t>
            </w:r>
            <w:r>
              <w:t>310</w:t>
            </w:r>
          </w:p>
        </w:tc>
        <w:tc>
          <w:tcPr>
            <w:tcW w:w="3119" w:type="dxa"/>
          </w:tcPr>
          <w:p w14:paraId="579FB2CB" w14:textId="77777777" w:rsidR="000C4D5E" w:rsidRDefault="00B32960">
            <w:r>
              <w:t>200ms</w:t>
            </w:r>
          </w:p>
        </w:tc>
      </w:tr>
      <w:tr w:rsidR="000C4D5E" w14:paraId="579FB2CF" w14:textId="77777777">
        <w:tc>
          <w:tcPr>
            <w:tcW w:w="3118" w:type="dxa"/>
          </w:tcPr>
          <w:p w14:paraId="579FB2CD" w14:textId="77777777" w:rsidR="000C4D5E" w:rsidRDefault="00B32960">
            <w:r>
              <w:rPr>
                <w:rFonts w:hint="eastAsia"/>
              </w:rPr>
              <w:t>N</w:t>
            </w:r>
            <w:r>
              <w:t>310</w:t>
            </w:r>
          </w:p>
        </w:tc>
        <w:tc>
          <w:tcPr>
            <w:tcW w:w="3119" w:type="dxa"/>
          </w:tcPr>
          <w:p w14:paraId="579FB2CE" w14:textId="77777777" w:rsidR="000C4D5E" w:rsidRDefault="00B32960">
            <w:r>
              <w:rPr>
                <w:rFonts w:hint="eastAsia"/>
              </w:rPr>
              <w:t>1</w:t>
            </w:r>
          </w:p>
        </w:tc>
      </w:tr>
      <w:tr w:rsidR="000C4D5E" w14:paraId="579FB2D2" w14:textId="77777777">
        <w:tc>
          <w:tcPr>
            <w:tcW w:w="3118" w:type="dxa"/>
          </w:tcPr>
          <w:p w14:paraId="579FB2D0" w14:textId="77777777" w:rsidR="000C4D5E" w:rsidRDefault="00B32960">
            <w:r>
              <w:rPr>
                <w:rFonts w:hint="eastAsia"/>
              </w:rPr>
              <w:t>N</w:t>
            </w:r>
            <w:r>
              <w:t>311</w:t>
            </w:r>
          </w:p>
        </w:tc>
        <w:tc>
          <w:tcPr>
            <w:tcW w:w="3119" w:type="dxa"/>
          </w:tcPr>
          <w:p w14:paraId="579FB2D1" w14:textId="77777777" w:rsidR="000C4D5E" w:rsidRDefault="00B32960">
            <w:r>
              <w:rPr>
                <w:rFonts w:hint="eastAsia"/>
              </w:rPr>
              <w:t>1</w:t>
            </w:r>
          </w:p>
        </w:tc>
      </w:tr>
      <w:tr w:rsidR="000C4D5E" w14:paraId="579FB2D5" w14:textId="77777777">
        <w:tc>
          <w:tcPr>
            <w:tcW w:w="3118" w:type="dxa"/>
          </w:tcPr>
          <w:p w14:paraId="579FB2D3" w14:textId="77777777" w:rsidR="000C4D5E" w:rsidRDefault="00B32960">
            <w:r>
              <w:rPr>
                <w:rFonts w:hint="eastAsia"/>
              </w:rPr>
              <w:t>M</w:t>
            </w:r>
            <w:r>
              <w:t>ax ETD (</w:t>
            </w:r>
            <w:proofErr w:type="spellStart"/>
            <w:r>
              <w:t>ms</w:t>
            </w:r>
            <w:proofErr w:type="spellEnd"/>
            <w:r>
              <w:t>, note1)</w:t>
            </w:r>
          </w:p>
        </w:tc>
        <w:tc>
          <w:tcPr>
            <w:tcW w:w="3119" w:type="dxa"/>
          </w:tcPr>
          <w:p w14:paraId="579FB2D4" w14:textId="77777777" w:rsidR="000C4D5E" w:rsidRDefault="00B32960">
            <w:r>
              <w:t>20</w:t>
            </w:r>
            <w:proofErr w:type="gramStart"/>
            <w:r>
              <w:t>ms</w:t>
            </w:r>
            <w:r>
              <w:rPr>
                <w:rFonts w:hint="eastAsia"/>
              </w:rPr>
              <w:t>(</w:t>
            </w:r>
            <w:proofErr w:type="gramEnd"/>
            <w:r>
              <w:t>FR2)/40ms(FR1)</w:t>
            </w:r>
          </w:p>
        </w:tc>
      </w:tr>
      <w:tr w:rsidR="000C4D5E" w14:paraId="579FB2D8" w14:textId="77777777">
        <w:tc>
          <w:tcPr>
            <w:tcW w:w="3118" w:type="dxa"/>
          </w:tcPr>
          <w:p w14:paraId="579FB2D6" w14:textId="77777777" w:rsidR="000C4D5E" w:rsidRDefault="00B32960">
            <w:r>
              <w:t xml:space="preserve">Event occurrence </w:t>
            </w:r>
            <w:r>
              <w:rPr>
                <w:rFonts w:hint="eastAsia"/>
              </w:rPr>
              <w:t>W</w:t>
            </w:r>
            <w:r>
              <w:t>indow Length (</w:t>
            </w:r>
            <w:proofErr w:type="spellStart"/>
            <w:r>
              <w:t>ms</w:t>
            </w:r>
            <w:proofErr w:type="spellEnd"/>
            <w:r>
              <w:t>, note 2)</w:t>
            </w:r>
          </w:p>
        </w:tc>
        <w:tc>
          <w:tcPr>
            <w:tcW w:w="3119" w:type="dxa"/>
          </w:tcPr>
          <w:p w14:paraId="579FB2D7" w14:textId="77777777" w:rsidR="000C4D5E" w:rsidRDefault="00B32960">
            <w:r>
              <w:t>40</w:t>
            </w:r>
            <w:proofErr w:type="gramStart"/>
            <w:r>
              <w:t>ms(</w:t>
            </w:r>
            <w:proofErr w:type="gramEnd"/>
            <w:r>
              <w:t>FR2)/80ms(FR1)</w:t>
            </w:r>
          </w:p>
        </w:tc>
      </w:tr>
      <w:tr w:rsidR="000C4D5E" w14:paraId="579FB2DB" w14:textId="77777777">
        <w:tc>
          <w:tcPr>
            <w:tcW w:w="3118" w:type="dxa"/>
          </w:tcPr>
          <w:p w14:paraId="579FB2D9" w14:textId="77777777" w:rsidR="000C4D5E" w:rsidRDefault="00B32960">
            <w:bookmarkStart w:id="879" w:name="_Hlk181872266"/>
            <w:r>
              <w:rPr>
                <w:rFonts w:hint="eastAsia"/>
              </w:rPr>
              <w:t>P</w:t>
            </w:r>
            <w:r>
              <w:t>robability threshold</w:t>
            </w:r>
            <w:bookmarkEnd w:id="879"/>
            <w:r>
              <w:t xml:space="preserve"> (%, note 2)</w:t>
            </w:r>
          </w:p>
        </w:tc>
        <w:tc>
          <w:tcPr>
            <w:tcW w:w="3119" w:type="dxa"/>
          </w:tcPr>
          <w:p w14:paraId="579FB2DA" w14:textId="77777777" w:rsidR="000C4D5E" w:rsidRDefault="00B32960">
            <w:r>
              <w:t>50%</w:t>
            </w:r>
          </w:p>
        </w:tc>
      </w:tr>
    </w:tbl>
    <w:p w14:paraId="579FB2DC" w14:textId="77777777" w:rsidR="000C4D5E" w:rsidRDefault="00B32960">
      <w:pPr>
        <w:spacing w:beforeLines="50" w:before="120"/>
        <w:jc w:val="center"/>
      </w:pPr>
      <w:r>
        <w:t xml:space="preserve">Table 2.2.2-1 Additional RLF parameters for FR2 and </w:t>
      </w:r>
      <w:r>
        <w:t>FR1</w:t>
      </w:r>
    </w:p>
    <w:p w14:paraId="579FB2DD" w14:textId="77777777" w:rsidR="000C4D5E" w:rsidRDefault="00B32960">
      <w:pPr>
        <w:rPr>
          <w:i/>
          <w:iCs/>
        </w:rPr>
      </w:pPr>
      <w:r>
        <w:rPr>
          <w:rFonts w:hint="eastAsia"/>
          <w:i/>
          <w:iCs/>
        </w:rPr>
        <w:t>N</w:t>
      </w:r>
      <w:r>
        <w:rPr>
          <w:i/>
          <w:iCs/>
        </w:rPr>
        <w:t>ote1: parameters for indirect prediction</w:t>
      </w:r>
    </w:p>
    <w:p w14:paraId="579FB2DE" w14:textId="77777777" w:rsidR="000C4D5E" w:rsidRDefault="00B32960">
      <w:pPr>
        <w:rPr>
          <w:i/>
          <w:iCs/>
        </w:rPr>
      </w:pPr>
      <w:r>
        <w:rPr>
          <w:rFonts w:hint="eastAsia"/>
          <w:i/>
          <w:iCs/>
        </w:rPr>
        <w:t>N</w:t>
      </w:r>
      <w:r>
        <w:rPr>
          <w:i/>
          <w:iCs/>
        </w:rPr>
        <w:t>ote2: parameters for direct prediction</w:t>
      </w:r>
    </w:p>
    <w:p w14:paraId="579FB2DF" w14:textId="77777777" w:rsidR="000C4D5E" w:rsidRDefault="000C4D5E">
      <w:pPr>
        <w:spacing w:beforeLines="50" w:before="120"/>
      </w:pPr>
    </w:p>
    <w:p w14:paraId="579FB2E0" w14:textId="77777777" w:rsidR="000C4D5E" w:rsidRDefault="00B32960">
      <w:pPr>
        <w:spacing w:beforeLines="50" w:before="120"/>
      </w:pPr>
      <w:r>
        <w:t xml:space="preserve">You may notice that the recommended sampling rate is 20ms instead of 80ms for FR2. In NR, when DRX is not used, </w:t>
      </w:r>
      <w:proofErr w:type="spellStart"/>
      <w:r>
        <w:t>T</w:t>
      </w:r>
      <w:r>
        <w:rPr>
          <w:vertAlign w:val="subscript"/>
        </w:rPr>
        <w:t>Indication_interval</w:t>
      </w:r>
      <w:proofErr w:type="spellEnd"/>
      <w:r>
        <w:t xml:space="preserve"> is </w:t>
      </w:r>
      <w:proofErr w:type="gramStart"/>
      <w:r>
        <w:t>max(</w:t>
      </w:r>
      <w:proofErr w:type="gramEnd"/>
      <w:r>
        <w:t>10ms, TRLM-RS,M) according section 8.1.6 of 38.133:</w:t>
      </w:r>
    </w:p>
    <w:p w14:paraId="579FB2E1" w14:textId="77777777" w:rsidR="000C4D5E" w:rsidRDefault="00B32960">
      <w:pPr>
        <w:spacing w:beforeLines="50" w:before="120"/>
      </w:pPr>
      <w:r>
        <w:rPr>
          <w:noProof/>
          <w:lang w:val="en-US"/>
        </w:rPr>
        <w:drawing>
          <wp:inline distT="0" distB="0" distL="0" distR="0" wp14:anchorId="579FB78A" wp14:editId="579FB78B">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2"/>
                    <a:stretch>
                      <a:fillRect/>
                    </a:stretch>
                  </pic:blipFill>
                  <pic:spPr>
                    <a:xfrm>
                      <a:off x="0" y="0"/>
                      <a:ext cx="6120765" cy="532765"/>
                    </a:xfrm>
                    <a:prstGeom prst="rect">
                      <a:avLst/>
                    </a:prstGeom>
                  </pic:spPr>
                </pic:pic>
              </a:graphicData>
            </a:graphic>
          </wp:inline>
        </w:drawing>
      </w:r>
    </w:p>
    <w:p w14:paraId="579FB2E2" w14:textId="77777777" w:rsidR="000C4D5E" w:rsidRDefault="00B32960">
      <w:pPr>
        <w:spacing w:beforeLines="50" w:before="120"/>
      </w:pPr>
      <w:r>
        <w:t>If taking T</w:t>
      </w:r>
      <w:r>
        <w:rPr>
          <w:vertAlign w:val="subscript"/>
        </w:rPr>
        <w:t>SSB</w:t>
      </w:r>
      <w:r>
        <w:t xml:space="preserve"> as example, sample rate could be 10,20,40,80 </w:t>
      </w:r>
      <w:proofErr w:type="spellStart"/>
      <w:r>
        <w:t>ms</w:t>
      </w:r>
      <w:proofErr w:type="spellEnd"/>
      <w:r>
        <w:t>. In [POST127][</w:t>
      </w:r>
      <w:proofErr w:type="gramStart"/>
      <w:r>
        <w:t>030][</w:t>
      </w:r>
      <w:proofErr w:type="gramEnd"/>
      <w:r>
        <w:t xml:space="preserve">AI mobility] RRM simulation assumptions (OPPO), we agreed to change sampling period of FR2 from 20ms to 80ms. If 10ms is used for sample rate of RLF prediction on FR2, likely we can’t reuse existing data set as much as possible. Because of this, rapporteur recommend </w:t>
      </w:r>
      <w:proofErr w:type="gramStart"/>
      <w:r>
        <w:t>to use</w:t>
      </w:r>
      <w:proofErr w:type="gramEnd"/>
      <w:r>
        <w:t xml:space="preserve"> 20ms for FR2. For FR1 40ms can be reused also for RLF prediction.</w:t>
      </w:r>
    </w:p>
    <w:p w14:paraId="579FB2E3" w14:textId="77777777" w:rsidR="000C4D5E" w:rsidRDefault="00B32960">
      <w:pPr>
        <w:rPr>
          <w:b/>
          <w:bCs/>
        </w:rPr>
      </w:pPr>
      <w:r>
        <w:rPr>
          <w:rFonts w:hint="eastAsia"/>
          <w:b/>
          <w:bCs/>
        </w:rPr>
        <w:t>Q</w:t>
      </w:r>
      <w:r>
        <w:rPr>
          <w:b/>
          <w:bCs/>
        </w:rPr>
        <w:t>uestion 16</w:t>
      </w:r>
      <w:ins w:id="880" w:author="OPPO-Zonda" w:date="2024-11-06T15:27:00Z">
        <w:r>
          <w:rPr>
            <w:b/>
            <w:bCs/>
          </w:rPr>
          <w:t>a</w:t>
        </w:r>
      </w:ins>
      <w:r>
        <w:rPr>
          <w:b/>
          <w:bCs/>
        </w:rPr>
        <w:t xml:space="preserve">: Do you agree the additional RLF </w:t>
      </w:r>
      <w:r>
        <w:rPr>
          <w:b/>
          <w:bCs/>
        </w:rPr>
        <w:t>parameters in table 2.2.2-1?</w:t>
      </w:r>
    </w:p>
    <w:tbl>
      <w:tblPr>
        <w:tblStyle w:val="TableGrid"/>
        <w:tblW w:w="9776" w:type="dxa"/>
        <w:tblLook w:val="04A0" w:firstRow="1" w:lastRow="0" w:firstColumn="1" w:lastColumn="0" w:noHBand="0" w:noVBand="1"/>
      </w:tblPr>
      <w:tblGrid>
        <w:gridCol w:w="1555"/>
        <w:gridCol w:w="2409"/>
        <w:gridCol w:w="5812"/>
      </w:tblGrid>
      <w:tr w:rsidR="000C4D5E" w14:paraId="579FB2E7" w14:textId="77777777">
        <w:tc>
          <w:tcPr>
            <w:tcW w:w="1555" w:type="dxa"/>
          </w:tcPr>
          <w:p w14:paraId="579FB2E4"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2E5"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2E6" w14:textId="77777777" w:rsidR="000C4D5E" w:rsidRDefault="00B32960">
            <w:pPr>
              <w:spacing w:beforeLines="50" w:before="120"/>
              <w:rPr>
                <w:lang w:val="en-US"/>
              </w:rPr>
            </w:pPr>
            <w:r>
              <w:rPr>
                <w:rFonts w:hint="eastAsia"/>
                <w:lang w:val="en-US"/>
              </w:rPr>
              <w:t>C</w:t>
            </w:r>
            <w:r>
              <w:rPr>
                <w:lang w:val="en-US"/>
              </w:rPr>
              <w:t>omments</w:t>
            </w:r>
          </w:p>
        </w:tc>
      </w:tr>
      <w:tr w:rsidR="000C4D5E" w14:paraId="579FB2EB" w14:textId="77777777">
        <w:tc>
          <w:tcPr>
            <w:tcW w:w="1555" w:type="dxa"/>
          </w:tcPr>
          <w:p w14:paraId="579FB2E8"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2E9"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2EA" w14:textId="77777777" w:rsidR="000C4D5E" w:rsidRDefault="000C4D5E">
            <w:pPr>
              <w:spacing w:beforeLines="50" w:before="120"/>
              <w:rPr>
                <w:lang w:val="en-US"/>
              </w:rPr>
            </w:pPr>
          </w:p>
        </w:tc>
      </w:tr>
      <w:tr w:rsidR="000C4D5E" w14:paraId="579FB2EF" w14:textId="77777777">
        <w:tc>
          <w:tcPr>
            <w:tcW w:w="1555" w:type="dxa"/>
          </w:tcPr>
          <w:p w14:paraId="579FB2EC"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2ED" w14:textId="77777777" w:rsidR="000C4D5E" w:rsidRDefault="00B32960">
            <w:pPr>
              <w:spacing w:beforeLines="50" w:before="120"/>
              <w:rPr>
                <w:lang w:val="en-US"/>
              </w:rPr>
            </w:pPr>
            <w:r>
              <w:rPr>
                <w:rFonts w:hint="eastAsia"/>
                <w:lang w:val="en-US"/>
              </w:rPr>
              <w:t>Y</w:t>
            </w:r>
            <w:r>
              <w:rPr>
                <w:lang w:val="en-US"/>
              </w:rPr>
              <w:t xml:space="preserve">es </w:t>
            </w:r>
          </w:p>
        </w:tc>
        <w:tc>
          <w:tcPr>
            <w:tcW w:w="5812" w:type="dxa"/>
          </w:tcPr>
          <w:p w14:paraId="579FB2EE" w14:textId="77777777" w:rsidR="000C4D5E" w:rsidRDefault="000C4D5E">
            <w:pPr>
              <w:spacing w:beforeLines="50" w:before="120"/>
              <w:rPr>
                <w:lang w:val="en-US"/>
              </w:rPr>
            </w:pPr>
          </w:p>
        </w:tc>
      </w:tr>
      <w:tr w:rsidR="000C4D5E" w14:paraId="579FB2F3" w14:textId="77777777">
        <w:tc>
          <w:tcPr>
            <w:tcW w:w="1555" w:type="dxa"/>
          </w:tcPr>
          <w:p w14:paraId="579FB2F0" w14:textId="77777777" w:rsidR="000C4D5E" w:rsidRDefault="00B32960">
            <w:pPr>
              <w:spacing w:beforeLines="50" w:before="120"/>
              <w:rPr>
                <w:lang w:val="en-US"/>
              </w:rPr>
            </w:pPr>
            <w:r>
              <w:rPr>
                <w:rFonts w:hint="eastAsia"/>
                <w:lang w:val="en-US"/>
              </w:rPr>
              <w:t>NTT DOCOMO</w:t>
            </w:r>
          </w:p>
        </w:tc>
        <w:tc>
          <w:tcPr>
            <w:tcW w:w="2409" w:type="dxa"/>
          </w:tcPr>
          <w:p w14:paraId="579FB2F1" w14:textId="77777777" w:rsidR="000C4D5E" w:rsidRDefault="00B32960">
            <w:pPr>
              <w:spacing w:beforeLines="50" w:before="120"/>
              <w:rPr>
                <w:lang w:val="en-US"/>
              </w:rPr>
            </w:pPr>
            <w:r>
              <w:rPr>
                <w:rFonts w:hint="eastAsia"/>
                <w:lang w:val="en-US"/>
              </w:rPr>
              <w:t>comments</w:t>
            </w:r>
          </w:p>
        </w:tc>
        <w:tc>
          <w:tcPr>
            <w:tcW w:w="5812" w:type="dxa"/>
          </w:tcPr>
          <w:p w14:paraId="579FB2F2" w14:textId="77777777" w:rsidR="000C4D5E" w:rsidRDefault="00B3296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seems to be 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r w:rsidR="000C4D5E" w14:paraId="579FB2F7" w14:textId="77777777">
        <w:tc>
          <w:tcPr>
            <w:tcW w:w="1555" w:type="dxa"/>
          </w:tcPr>
          <w:p w14:paraId="579FB2F4"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2F5"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2F6" w14:textId="77777777" w:rsidR="000C4D5E" w:rsidRDefault="000C4D5E">
            <w:pPr>
              <w:spacing w:beforeLines="50" w:before="120"/>
              <w:rPr>
                <w:lang w:val="en-US"/>
              </w:rPr>
            </w:pPr>
          </w:p>
        </w:tc>
      </w:tr>
      <w:tr w:rsidR="000C4D5E" w14:paraId="579FB2FC" w14:textId="77777777">
        <w:tc>
          <w:tcPr>
            <w:tcW w:w="1555" w:type="dxa"/>
          </w:tcPr>
          <w:p w14:paraId="579FB2F8"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2F9" w14:textId="77777777" w:rsidR="000C4D5E" w:rsidRDefault="00B32960">
            <w:pPr>
              <w:spacing w:beforeLines="50" w:before="120"/>
              <w:rPr>
                <w:rFonts w:eastAsia="Malgun Gothic"/>
                <w:lang w:val="en-US" w:eastAsia="ko-KR"/>
              </w:rPr>
            </w:pPr>
            <w:r>
              <w:rPr>
                <w:lang w:val="en-US"/>
              </w:rPr>
              <w:t>Not all</w:t>
            </w:r>
          </w:p>
        </w:tc>
        <w:tc>
          <w:tcPr>
            <w:tcW w:w="5812" w:type="dxa"/>
          </w:tcPr>
          <w:p w14:paraId="579FB2FA" w14:textId="77777777" w:rsidR="000C4D5E" w:rsidRDefault="00B32960">
            <w:pPr>
              <w:pStyle w:val="ListParagraph"/>
              <w:numPr>
                <w:ilvl w:val="0"/>
                <w:numId w:val="24"/>
              </w:numPr>
              <w:spacing w:beforeLines="50" w:before="120"/>
              <w:ind w:firstLineChars="0"/>
              <w:rPr>
                <w:lang w:val="en-US"/>
              </w:rPr>
            </w:pPr>
            <w:r>
              <w:rPr>
                <w:lang w:val="en-US"/>
              </w:rPr>
              <w:t xml:space="preserve">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w:t>
            </w:r>
            <w:proofErr w:type="spellStart"/>
            <w:r>
              <w:rPr>
                <w:lang w:val="en-US"/>
              </w:rPr>
              <w:t>ms</w:t>
            </w:r>
            <w:proofErr w:type="spellEnd"/>
            <w:r>
              <w:rPr>
                <w:lang w:val="en-US"/>
              </w:rPr>
              <w:t xml:space="preserve"> seems more reasonable.</w:t>
            </w:r>
          </w:p>
          <w:p w14:paraId="579FB2FB" w14:textId="77777777" w:rsidR="000C4D5E" w:rsidRDefault="00B32960">
            <w:pPr>
              <w:pStyle w:val="ListParagraph"/>
              <w:numPr>
                <w:ilvl w:val="0"/>
                <w:numId w:val="24"/>
              </w:numPr>
              <w:spacing w:beforeLines="50" w:before="120"/>
              <w:ind w:firstLineChars="0"/>
              <w:rPr>
                <w:lang w:val="en-US"/>
              </w:rPr>
            </w:pPr>
            <w:r>
              <w:rPr>
                <w:lang w:val="en-US"/>
              </w:rPr>
              <w:lastRenderedPageBreak/>
              <w:t>Probability threshold for direct method should be rather ~80%, it does not seem reasonable that RLF will happen already when the probability is 50%.</w:t>
            </w:r>
          </w:p>
        </w:tc>
      </w:tr>
      <w:tr w:rsidR="000C4D5E" w14:paraId="579FB302" w14:textId="77777777">
        <w:tc>
          <w:tcPr>
            <w:tcW w:w="1555" w:type="dxa"/>
          </w:tcPr>
          <w:p w14:paraId="579FB2FD" w14:textId="77777777" w:rsidR="000C4D5E" w:rsidRDefault="00B32960">
            <w:pPr>
              <w:spacing w:beforeLines="50" w:before="120"/>
              <w:rPr>
                <w:lang w:val="en-US"/>
              </w:rPr>
            </w:pPr>
            <w:r>
              <w:rPr>
                <w:lang w:val="en-US"/>
              </w:rPr>
              <w:lastRenderedPageBreak/>
              <w:t>Apple</w:t>
            </w:r>
          </w:p>
        </w:tc>
        <w:tc>
          <w:tcPr>
            <w:tcW w:w="2409" w:type="dxa"/>
          </w:tcPr>
          <w:p w14:paraId="579FB2FE" w14:textId="77777777" w:rsidR="000C4D5E" w:rsidRDefault="00B32960">
            <w:pPr>
              <w:spacing w:beforeLines="50" w:before="120"/>
              <w:rPr>
                <w:lang w:val="en-US"/>
              </w:rPr>
            </w:pPr>
            <w:r>
              <w:rPr>
                <w:lang w:val="en-US"/>
              </w:rPr>
              <w:t>Comments</w:t>
            </w:r>
          </w:p>
        </w:tc>
        <w:tc>
          <w:tcPr>
            <w:tcW w:w="5812" w:type="dxa"/>
          </w:tcPr>
          <w:p w14:paraId="579FB2FF" w14:textId="77777777" w:rsidR="000C4D5E" w:rsidRDefault="00B32960">
            <w:pPr>
              <w:pStyle w:val="ListParagraph"/>
              <w:numPr>
                <w:ilvl w:val="0"/>
                <w:numId w:val="25"/>
              </w:numPr>
              <w:spacing w:beforeLines="50" w:before="120"/>
              <w:ind w:firstLineChars="0"/>
              <w:rPr>
                <w:lang w:val="en-US"/>
              </w:rPr>
            </w:pPr>
            <w:r>
              <w:rPr>
                <w:lang w:val="en-US"/>
              </w:rPr>
              <w:t>Probability threshold needs further discussion.</w:t>
            </w:r>
          </w:p>
          <w:p w14:paraId="579FB300" w14:textId="77777777" w:rsidR="000C4D5E" w:rsidRDefault="00B32960">
            <w:pPr>
              <w:pStyle w:val="ListParagraph"/>
              <w:numPr>
                <w:ilvl w:val="0"/>
                <w:numId w:val="24"/>
              </w:numPr>
              <w:spacing w:beforeLines="50" w:before="120"/>
              <w:ind w:firstLineChars="0"/>
              <w:rPr>
                <w:lang w:val="en-US"/>
              </w:rPr>
            </w:pPr>
            <w:r>
              <w:rPr>
                <w:lang w:val="en-US"/>
              </w:rPr>
              <w:t>We don’t need “Max ETD” and “event occurrence window length”, just a “prediction window length”.</w:t>
            </w:r>
          </w:p>
          <w:p w14:paraId="579FB301" w14:textId="77777777" w:rsidR="000C4D5E" w:rsidRDefault="000C4D5E">
            <w:pPr>
              <w:spacing w:beforeLines="50" w:before="120"/>
              <w:rPr>
                <w:lang w:val="en-US"/>
              </w:rPr>
            </w:pPr>
          </w:p>
        </w:tc>
      </w:tr>
      <w:tr w:rsidR="000C4D5E" w14:paraId="579FB306" w14:textId="77777777">
        <w:tc>
          <w:tcPr>
            <w:tcW w:w="1555" w:type="dxa"/>
          </w:tcPr>
          <w:p w14:paraId="579FB303" w14:textId="77777777" w:rsidR="000C4D5E" w:rsidRDefault="00B32960">
            <w:pPr>
              <w:spacing w:beforeLines="50" w:before="120"/>
              <w:rPr>
                <w:lang w:val="en-US"/>
              </w:rPr>
            </w:pPr>
            <w:proofErr w:type="spellStart"/>
            <w:r>
              <w:t>Mediatek</w:t>
            </w:r>
            <w:proofErr w:type="spellEnd"/>
            <w:r>
              <w:t xml:space="preserve"> </w:t>
            </w:r>
          </w:p>
        </w:tc>
        <w:tc>
          <w:tcPr>
            <w:tcW w:w="2409" w:type="dxa"/>
          </w:tcPr>
          <w:p w14:paraId="579FB304" w14:textId="77777777" w:rsidR="000C4D5E" w:rsidRDefault="00B32960">
            <w:pPr>
              <w:spacing w:beforeLines="50" w:before="120"/>
              <w:rPr>
                <w:lang w:val="en-US"/>
              </w:rPr>
            </w:pPr>
            <w:r>
              <w:t>No for T310, threshold</w:t>
            </w:r>
          </w:p>
        </w:tc>
        <w:tc>
          <w:tcPr>
            <w:tcW w:w="5812" w:type="dxa"/>
          </w:tcPr>
          <w:p w14:paraId="579FB305" w14:textId="77777777" w:rsidR="000C4D5E" w:rsidRDefault="00B32960">
            <w:pPr>
              <w:spacing w:beforeLines="50" w:before="120"/>
              <w:rPr>
                <w:lang w:val="en-US"/>
              </w:rPr>
            </w:pPr>
            <w:r>
              <w:t>T310 should be longer, e.g., 1s. For threshold, we think 50% is too low, 80% can be other option.</w:t>
            </w:r>
          </w:p>
        </w:tc>
      </w:tr>
      <w:tr w:rsidR="000C4D5E" w14:paraId="579FB313" w14:textId="77777777">
        <w:tc>
          <w:tcPr>
            <w:tcW w:w="1555" w:type="dxa"/>
          </w:tcPr>
          <w:p w14:paraId="579FB307" w14:textId="77777777" w:rsidR="000C4D5E" w:rsidRDefault="00B32960">
            <w:pPr>
              <w:spacing w:beforeLines="50" w:before="120"/>
            </w:pPr>
            <w:r>
              <w:rPr>
                <w:rFonts w:hint="eastAsia"/>
                <w:lang w:val="en-US"/>
              </w:rPr>
              <w:t>Z</w:t>
            </w:r>
            <w:r>
              <w:rPr>
                <w:lang w:val="en-US"/>
              </w:rPr>
              <w:t>TE</w:t>
            </w:r>
          </w:p>
        </w:tc>
        <w:tc>
          <w:tcPr>
            <w:tcW w:w="2409" w:type="dxa"/>
          </w:tcPr>
          <w:p w14:paraId="579FB308" w14:textId="77777777" w:rsidR="000C4D5E" w:rsidRDefault="00B32960">
            <w:pPr>
              <w:spacing w:beforeLines="50" w:before="120"/>
            </w:pPr>
            <w:r>
              <w:rPr>
                <w:rFonts w:hint="eastAsia"/>
              </w:rPr>
              <w:t>N</w:t>
            </w:r>
            <w:r>
              <w:t>o for T310, sample rate</w:t>
            </w:r>
          </w:p>
        </w:tc>
        <w:tc>
          <w:tcPr>
            <w:tcW w:w="5812" w:type="dxa"/>
          </w:tcPr>
          <w:p w14:paraId="579FB309" w14:textId="77777777" w:rsidR="000C4D5E" w:rsidRDefault="00B32960">
            <w:pPr>
              <w:spacing w:beforeLines="50" w:before="120"/>
              <w:rPr>
                <w:b/>
                <w:lang w:val="en-US"/>
              </w:rPr>
            </w:pPr>
            <w:r>
              <w:rPr>
                <w:b/>
                <w:lang w:val="en-US"/>
              </w:rPr>
              <w:t>For T310:</w:t>
            </w:r>
          </w:p>
          <w:p w14:paraId="579FB30A" w14:textId="77777777" w:rsidR="000C4D5E" w:rsidRDefault="00B32960">
            <w:pPr>
              <w:spacing w:beforeLines="50" w:before="120"/>
              <w:rPr>
                <w:lang w:val="en-US"/>
              </w:rPr>
            </w:pPr>
            <w:r>
              <w:rPr>
                <w:lang w:val="en-US"/>
              </w:rPr>
              <w:t xml:space="preserve">Share the same view with HW and MTK, T310 shall be set to 1s, </w:t>
            </w:r>
            <w:r>
              <w:rPr>
                <w:lang w:val="en-US"/>
              </w:rPr>
              <w:t xml:space="preserve">which is a typical </w:t>
            </w:r>
            <w:proofErr w:type="gramStart"/>
            <w:r>
              <w:rPr>
                <w:lang w:val="en-US"/>
              </w:rPr>
              <w:t>value in reality</w:t>
            </w:r>
            <w:proofErr w:type="gramEnd"/>
            <w:r>
              <w:rPr>
                <w:lang w:val="en-US"/>
              </w:rPr>
              <w:t>.</w:t>
            </w:r>
          </w:p>
          <w:p w14:paraId="579FB30B" w14:textId="77777777" w:rsidR="000C4D5E" w:rsidRDefault="00B32960">
            <w:pPr>
              <w:spacing w:beforeLines="50" w:before="120"/>
              <w:rPr>
                <w:b/>
                <w:lang w:val="en-US"/>
              </w:rPr>
            </w:pPr>
            <w:r>
              <w:rPr>
                <w:rFonts w:hint="eastAsia"/>
                <w:b/>
                <w:lang w:val="en-US"/>
              </w:rPr>
              <w:t>F</w:t>
            </w:r>
            <w:r>
              <w:rPr>
                <w:b/>
                <w:lang w:val="en-US"/>
              </w:rPr>
              <w:t>or sample rate in FR1:</w:t>
            </w:r>
          </w:p>
          <w:p w14:paraId="579FB30C" w14:textId="77777777" w:rsidR="000C4D5E" w:rsidRDefault="00B32960">
            <w:pPr>
              <w:spacing w:beforeLines="50" w:before="120"/>
              <w:rPr>
                <w:lang w:val="en-US"/>
              </w:rPr>
            </w:pPr>
            <w:r>
              <w:rPr>
                <w:lang w:val="en-US"/>
              </w:rPr>
              <w:t xml:space="preserve">We suggest </w:t>
            </w:r>
            <w:proofErr w:type="gramStart"/>
            <w:r>
              <w:rPr>
                <w:lang w:val="en-US"/>
              </w:rPr>
              <w:t>to reuse</w:t>
            </w:r>
            <w:proofErr w:type="gramEnd"/>
            <w:r>
              <w:rPr>
                <w:lang w:val="en-US"/>
              </w:rPr>
              <w:t xml:space="preserve"> the sample rate in TR 36.839 (i.e. 10ms) or use 20ms (typical SSB period in FR1).</w:t>
            </w:r>
          </w:p>
          <w:p w14:paraId="579FB30D" w14:textId="77777777" w:rsidR="000C4D5E" w:rsidRDefault="00B32960">
            <w:pPr>
              <w:spacing w:beforeLines="50" w:before="120"/>
              <w:rPr>
                <w:b/>
                <w:lang w:val="en-US"/>
              </w:rPr>
            </w:pPr>
            <w:r>
              <w:rPr>
                <w:rFonts w:hint="eastAsia"/>
                <w:b/>
                <w:lang w:val="en-US"/>
              </w:rPr>
              <w:t>F</w:t>
            </w:r>
            <w:r>
              <w:rPr>
                <w:b/>
                <w:lang w:val="en-US"/>
              </w:rPr>
              <w:t>or sample rate in FR2:</w:t>
            </w:r>
          </w:p>
          <w:p w14:paraId="579FB30E" w14:textId="77777777" w:rsidR="000C4D5E" w:rsidRDefault="00B32960">
            <w:pPr>
              <w:spacing w:beforeLines="50" w:before="120"/>
              <w:rPr>
                <w:lang w:val="en-US"/>
              </w:rPr>
            </w:pPr>
            <w:r>
              <w:rPr>
                <w:lang w:val="en-US"/>
              </w:rPr>
              <w:t>We agree to use 20ms, but we need to clarify which UE Rx beam is used to detect RLM-RS. In our understanding, the following solutions can be considered:</w:t>
            </w:r>
          </w:p>
          <w:p w14:paraId="579FB30F" w14:textId="77777777" w:rsidR="000C4D5E" w:rsidRDefault="00B32960">
            <w:pPr>
              <w:spacing w:beforeLines="50" w:before="120"/>
              <w:rPr>
                <w:lang w:val="en-US"/>
              </w:rPr>
            </w:pPr>
            <w:r>
              <w:rPr>
                <w:lang w:val="en-US"/>
              </w:rPr>
              <w:t xml:space="preserve">Solution 1: Use the different UE Rx beams in order. For example, at 1st sample, UE Rx beam 1 is used; at 2nd sample, UE Rx beam 2 is used, and so </w:t>
            </w:r>
            <w:proofErr w:type="gramStart"/>
            <w:r>
              <w:rPr>
                <w:lang w:val="en-US"/>
              </w:rPr>
              <w:t>on;</w:t>
            </w:r>
            <w:proofErr w:type="gramEnd"/>
          </w:p>
          <w:p w14:paraId="579FB310" w14:textId="77777777" w:rsidR="000C4D5E" w:rsidRDefault="00B32960">
            <w:pPr>
              <w:spacing w:beforeLines="50" w:before="120"/>
              <w:rPr>
                <w:lang w:val="en-US"/>
              </w:rPr>
            </w:pPr>
            <w:r>
              <w:rPr>
                <w:lang w:val="en-US"/>
              </w:rPr>
              <w:t>Solution 2: The UE use the best Rx beam to detect RLM-</w:t>
            </w:r>
            <w:proofErr w:type="gramStart"/>
            <w:r>
              <w:rPr>
                <w:lang w:val="en-US"/>
              </w:rPr>
              <w:t>RS;</w:t>
            </w:r>
            <w:proofErr w:type="gramEnd"/>
          </w:p>
          <w:p w14:paraId="579FB311" w14:textId="77777777" w:rsidR="000C4D5E" w:rsidRDefault="00B32960">
            <w:pPr>
              <w:spacing w:beforeLines="50" w:before="120"/>
              <w:rPr>
                <w:lang w:val="en-US"/>
              </w:rPr>
            </w:pPr>
            <w:r>
              <w:rPr>
                <w:lang w:val="en-US"/>
              </w:rPr>
              <w:t>Solution 3: The UE performs L1 measurement periodically (similar to beam management</w:t>
            </w:r>
            <w:proofErr w:type="gramStart"/>
            <w:r>
              <w:rPr>
                <w:lang w:val="en-US"/>
              </w:rPr>
              <w:t>), and</w:t>
            </w:r>
            <w:proofErr w:type="gramEnd"/>
            <w:r>
              <w:rPr>
                <w:lang w:val="en-US"/>
              </w:rPr>
              <w:t xml:space="preserve"> selects best beam to detect Rx beam based on the latest measurement results.</w:t>
            </w:r>
          </w:p>
          <w:p w14:paraId="579FB312" w14:textId="77777777" w:rsidR="000C4D5E" w:rsidRDefault="00B32960">
            <w:pPr>
              <w:spacing w:beforeLines="50" w:before="120"/>
            </w:pPr>
            <w:r>
              <w:rPr>
                <w:lang w:val="en-US"/>
              </w:rPr>
              <w:t xml:space="preserve">Solution 3 is most </w:t>
            </w:r>
            <w:proofErr w:type="gramStart"/>
            <w:r>
              <w:rPr>
                <w:lang w:val="en-US"/>
              </w:rPr>
              <w:t>practical, but</w:t>
            </w:r>
            <w:proofErr w:type="gramEnd"/>
            <w:r>
              <w:rPr>
                <w:lang w:val="en-US"/>
              </w:rPr>
              <w:t xml:space="preserve"> increases simulation complexity and </w:t>
            </w:r>
            <w:proofErr w:type="spellStart"/>
            <w:r>
              <w:rPr>
                <w:lang w:val="en-US"/>
              </w:rPr>
              <w:t>difficulity</w:t>
            </w:r>
            <w:proofErr w:type="spellEnd"/>
            <w:r>
              <w:rPr>
                <w:lang w:val="en-US"/>
              </w:rPr>
              <w:t xml:space="preserve">. Solution 2 is the simplest, but with solution 2, the RLF caused by wrong/too-late beam switching will not occur, so less RLF event will be collected. In order to better compare the simulation results among companies, we suggest </w:t>
            </w:r>
            <w:proofErr w:type="gramStart"/>
            <w:r>
              <w:rPr>
                <w:lang w:val="en-US"/>
              </w:rPr>
              <w:t>to focus</w:t>
            </w:r>
            <w:proofErr w:type="gramEnd"/>
            <w:r>
              <w:rPr>
                <w:lang w:val="en-US"/>
              </w:rPr>
              <w:t xml:space="preserve"> on one solution.</w:t>
            </w:r>
          </w:p>
        </w:tc>
      </w:tr>
      <w:tr w:rsidR="000C4D5E" w14:paraId="579FB317" w14:textId="77777777">
        <w:tc>
          <w:tcPr>
            <w:tcW w:w="1555" w:type="dxa"/>
          </w:tcPr>
          <w:p w14:paraId="579FB314"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315" w14:textId="77777777" w:rsidR="000C4D5E" w:rsidRDefault="00B32960">
            <w:pPr>
              <w:spacing w:beforeLines="50" w:before="120"/>
              <w:rPr>
                <w:rFonts w:eastAsia="Malgun Gothic"/>
                <w:lang w:val="en-US"/>
              </w:rPr>
            </w:pPr>
            <w:r>
              <w:rPr>
                <w:rFonts w:eastAsia="Malgun Gothic" w:hint="eastAsia"/>
                <w:lang w:val="en-US"/>
              </w:rPr>
              <w:t>Yes</w:t>
            </w:r>
          </w:p>
        </w:tc>
        <w:tc>
          <w:tcPr>
            <w:tcW w:w="5812" w:type="dxa"/>
          </w:tcPr>
          <w:p w14:paraId="579FB316" w14:textId="77777777" w:rsidR="000C4D5E" w:rsidRDefault="000C4D5E">
            <w:pPr>
              <w:spacing w:beforeLines="50" w:before="120"/>
              <w:rPr>
                <w:lang w:val="en-US"/>
              </w:rPr>
            </w:pPr>
          </w:p>
        </w:tc>
      </w:tr>
      <w:tr w:rsidR="000C4D5E" w14:paraId="579FB31B" w14:textId="77777777">
        <w:tc>
          <w:tcPr>
            <w:tcW w:w="1555" w:type="dxa"/>
          </w:tcPr>
          <w:p w14:paraId="579FB318" w14:textId="77777777" w:rsidR="000C4D5E" w:rsidRDefault="00B32960">
            <w:pPr>
              <w:spacing w:beforeLines="50" w:before="120"/>
              <w:rPr>
                <w:rFonts w:eastAsia="Malgun Gothic"/>
                <w:lang w:val="en-US"/>
              </w:rPr>
            </w:pPr>
            <w:r>
              <w:rPr>
                <w:rFonts w:hint="eastAsia"/>
                <w:lang w:val="en-US"/>
              </w:rPr>
              <w:t>NTT DOCOMO</w:t>
            </w:r>
          </w:p>
        </w:tc>
        <w:tc>
          <w:tcPr>
            <w:tcW w:w="2409" w:type="dxa"/>
          </w:tcPr>
          <w:p w14:paraId="579FB319" w14:textId="77777777" w:rsidR="000C4D5E" w:rsidRDefault="00B32960">
            <w:pPr>
              <w:spacing w:beforeLines="50" w:before="120"/>
              <w:rPr>
                <w:rFonts w:eastAsia="Malgun Gothic"/>
                <w:lang w:val="en-US"/>
              </w:rPr>
            </w:pPr>
            <w:r>
              <w:rPr>
                <w:rFonts w:hint="eastAsia"/>
              </w:rPr>
              <w:t>Comments on T310</w:t>
            </w:r>
          </w:p>
        </w:tc>
        <w:tc>
          <w:tcPr>
            <w:tcW w:w="5812" w:type="dxa"/>
          </w:tcPr>
          <w:p w14:paraId="579FB31A" w14:textId="77777777" w:rsidR="000C4D5E" w:rsidRDefault="00B32960">
            <w:pPr>
              <w:spacing w:beforeLines="50" w:before="120"/>
              <w:rPr>
                <w:lang w:val="en-US"/>
              </w:rPr>
            </w:pPr>
            <w:r>
              <w:rPr>
                <w:rFonts w:hint="eastAsia"/>
                <w:bCs/>
                <w:lang w:val="en-US"/>
              </w:rPr>
              <w:t xml:space="preserve">We also share the same view with HW, MTK, and ZTE. The value of T310 should be practical ones. The performance of AI/ML models trained by datasets with artificial RLF cannot reflect the </w:t>
            </w:r>
            <w:r>
              <w:rPr>
                <w:rFonts w:hint="eastAsia"/>
                <w:bCs/>
                <w:lang w:val="en-US"/>
              </w:rPr>
              <w:t>practical performance.</w:t>
            </w:r>
          </w:p>
        </w:tc>
      </w:tr>
      <w:tr w:rsidR="000C4D5E" w14:paraId="579FB321" w14:textId="77777777">
        <w:tc>
          <w:tcPr>
            <w:tcW w:w="1555" w:type="dxa"/>
          </w:tcPr>
          <w:p w14:paraId="579FB31C" w14:textId="77777777" w:rsidR="000C4D5E" w:rsidRDefault="00B32960">
            <w:pPr>
              <w:spacing w:beforeLines="50" w:before="120"/>
              <w:rPr>
                <w:lang w:val="en-US"/>
              </w:rPr>
            </w:pPr>
            <w:r>
              <w:rPr>
                <w:lang w:val="en-US"/>
              </w:rPr>
              <w:t>Ericsson</w:t>
            </w:r>
          </w:p>
        </w:tc>
        <w:tc>
          <w:tcPr>
            <w:tcW w:w="2409" w:type="dxa"/>
          </w:tcPr>
          <w:p w14:paraId="579FB31D" w14:textId="77777777" w:rsidR="000C4D5E" w:rsidRDefault="00B32960">
            <w:pPr>
              <w:spacing w:beforeLines="50" w:before="120"/>
            </w:pPr>
            <w:r>
              <w:rPr>
                <w:lang w:val="en-US"/>
              </w:rPr>
              <w:t>See comment</w:t>
            </w:r>
          </w:p>
        </w:tc>
        <w:tc>
          <w:tcPr>
            <w:tcW w:w="5812" w:type="dxa"/>
          </w:tcPr>
          <w:p w14:paraId="579FB31E" w14:textId="77777777" w:rsidR="000C4D5E" w:rsidRDefault="00B32960">
            <w:pPr>
              <w:spacing w:beforeLines="50" w:before="120"/>
              <w:rPr>
                <w:ins w:id="881" w:author="OPPO-Zonda" w:date="2024-11-07T11:38:00Z"/>
                <w:lang w:val="en-US"/>
              </w:rPr>
            </w:pPr>
            <w:r>
              <w:rPr>
                <w:lang w:val="en-US"/>
              </w:rPr>
              <w:t>Not clear why we do not reuse the ETD value defined for event prediction for FR2 (80ms).</w:t>
            </w:r>
          </w:p>
          <w:p w14:paraId="579FB31F" w14:textId="77777777" w:rsidR="000C4D5E" w:rsidRDefault="00B32960">
            <w:pPr>
              <w:spacing w:beforeLines="50" w:before="120"/>
              <w:rPr>
                <w:lang w:val="en-US"/>
              </w:rPr>
            </w:pPr>
            <w:ins w:id="882" w:author="OPPO-Zonda" w:date="2024-11-07T11:38:00Z">
              <w:r>
                <w:rPr>
                  <w:rFonts w:hint="eastAsia"/>
                  <w:lang w:val="en-US"/>
                </w:rPr>
                <w:t>R</w:t>
              </w:r>
              <w:r>
                <w:rPr>
                  <w:lang w:val="en-US"/>
                </w:rPr>
                <w:t>apporteur: the idea is to use one sample period which is the basic t</w:t>
              </w:r>
            </w:ins>
            <w:ins w:id="883" w:author="OPPO-Zonda" w:date="2024-11-07T11:39:00Z">
              <w:r>
                <w:rPr>
                  <w:lang w:val="en-US"/>
                </w:rPr>
                <w:t>ick of the software</w:t>
              </w:r>
            </w:ins>
            <w:ins w:id="884" w:author="OPPO-Zonda" w:date="2024-11-07T11:40:00Z">
              <w:r>
                <w:rPr>
                  <w:lang w:val="en-US"/>
                </w:rPr>
                <w:t>. 80ms is 4 ticks, so it seems also fine.</w:t>
              </w:r>
            </w:ins>
          </w:p>
          <w:p w14:paraId="579FB320" w14:textId="77777777" w:rsidR="000C4D5E" w:rsidRDefault="00B32960">
            <w:pPr>
              <w:spacing w:beforeLines="50" w:before="120"/>
              <w:rPr>
                <w:bCs/>
                <w:lang w:val="en-US"/>
              </w:rPr>
            </w:pPr>
            <w:r>
              <w:rPr>
                <w:lang w:val="en-US"/>
              </w:rPr>
              <w:t>T310 seems to be too short, but for the sake of simulation it might be acceptable.</w:t>
            </w:r>
          </w:p>
        </w:tc>
      </w:tr>
      <w:tr w:rsidR="000C4D5E" w14:paraId="579FB325" w14:textId="77777777">
        <w:tc>
          <w:tcPr>
            <w:tcW w:w="1555" w:type="dxa"/>
          </w:tcPr>
          <w:p w14:paraId="579FB322" w14:textId="77777777" w:rsidR="000C4D5E" w:rsidRDefault="00B32960">
            <w:pPr>
              <w:spacing w:beforeLines="50" w:before="120"/>
              <w:rPr>
                <w:lang w:val="en-US"/>
              </w:rPr>
            </w:pPr>
            <w:r>
              <w:rPr>
                <w:lang w:val="en-US"/>
              </w:rPr>
              <w:t>Interdigital</w:t>
            </w:r>
          </w:p>
        </w:tc>
        <w:tc>
          <w:tcPr>
            <w:tcW w:w="2409" w:type="dxa"/>
          </w:tcPr>
          <w:p w14:paraId="579FB323" w14:textId="77777777" w:rsidR="000C4D5E" w:rsidRDefault="00B32960">
            <w:pPr>
              <w:spacing w:beforeLines="50" w:before="120"/>
            </w:pPr>
            <w:r>
              <w:t>See comments</w:t>
            </w:r>
          </w:p>
        </w:tc>
        <w:tc>
          <w:tcPr>
            <w:tcW w:w="5812" w:type="dxa"/>
          </w:tcPr>
          <w:p w14:paraId="579FB324" w14:textId="77777777" w:rsidR="000C4D5E" w:rsidRDefault="00B32960">
            <w:pPr>
              <w:spacing w:beforeLines="50" w:before="120"/>
              <w:rPr>
                <w:b/>
                <w:lang w:val="en-US"/>
              </w:rPr>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w:t>
            </w:r>
            <w:r>
              <w:rPr>
                <w:lang w:val="en-US"/>
              </w:rPr>
              <w:t xml:space="preserve">reasonable value to use, </w:t>
            </w:r>
            <w:proofErr w:type="gramStart"/>
            <w:r>
              <w:rPr>
                <w:lang w:val="en-US"/>
              </w:rPr>
              <w:t>as long as</w:t>
            </w:r>
            <w:proofErr w:type="gramEnd"/>
            <w:r>
              <w:rPr>
                <w:lang w:val="en-US"/>
              </w:rPr>
              <w:t xml:space="preserve"> they report it.</w:t>
            </w:r>
          </w:p>
        </w:tc>
      </w:tr>
      <w:tr w:rsidR="000C4D5E" w14:paraId="579FB32A" w14:textId="77777777">
        <w:tc>
          <w:tcPr>
            <w:tcW w:w="1555" w:type="dxa"/>
          </w:tcPr>
          <w:p w14:paraId="579FB326" w14:textId="77777777" w:rsidR="000C4D5E" w:rsidRDefault="00B32960" w:rsidP="000C4D5E">
            <w:pPr>
              <w:spacing w:beforeLines="50" w:before="120"/>
              <w:jc w:val="center"/>
              <w:pPrChange w:id="885" w:author="Nokia (Endrit)" w:date="2024-11-06T18:06:00Z">
                <w:pPr>
                  <w:spacing w:beforeLines="50" w:before="120"/>
                </w:pPr>
              </w:pPrChange>
            </w:pPr>
            <w:ins w:id="886" w:author="Nokia (Endrit)" w:date="2024-11-06T18:06:00Z">
              <w:r>
                <w:lastRenderedPageBreak/>
                <w:t>Nokia</w:t>
              </w:r>
            </w:ins>
          </w:p>
        </w:tc>
        <w:tc>
          <w:tcPr>
            <w:tcW w:w="2409" w:type="dxa"/>
          </w:tcPr>
          <w:p w14:paraId="579FB327" w14:textId="77777777" w:rsidR="000C4D5E" w:rsidRDefault="00B32960">
            <w:pPr>
              <w:spacing w:beforeLines="50" w:before="120"/>
              <w:rPr>
                <w:lang w:val="en-US"/>
              </w:rPr>
            </w:pPr>
            <w:ins w:id="887" w:author="Nokia (Endrit)" w:date="2024-11-06T18:06:00Z">
              <w:r>
                <w:rPr>
                  <w:lang w:val="en-US"/>
                </w:rPr>
                <w:t>See comments</w:t>
              </w:r>
            </w:ins>
          </w:p>
        </w:tc>
        <w:tc>
          <w:tcPr>
            <w:tcW w:w="5812" w:type="dxa"/>
          </w:tcPr>
          <w:p w14:paraId="579FB328" w14:textId="77777777" w:rsidR="000C4D5E" w:rsidRDefault="00B32960">
            <w:pPr>
              <w:spacing w:beforeLines="50" w:before="120"/>
              <w:rPr>
                <w:ins w:id="888" w:author="Nokia (Endrit)" w:date="2024-11-06T18:07:00Z"/>
                <w:lang w:val="en-US"/>
              </w:rPr>
            </w:pPr>
            <w:ins w:id="889" w:author="Nokia (Endrit)" w:date="2024-11-06T18:07:00Z">
              <w:r>
                <w:rPr>
                  <w:lang w:val="en-US"/>
                </w:rPr>
                <w:t xml:space="preserve">Following up on our previous comments, we prefer to avoid mandating the use of ETD. The proposed value can be considered as reference (for companies who prefer to report such results). </w:t>
              </w:r>
            </w:ins>
          </w:p>
          <w:p w14:paraId="579FB329" w14:textId="77777777" w:rsidR="000C4D5E" w:rsidRDefault="00B32960">
            <w:pPr>
              <w:spacing w:beforeLines="50" w:before="120"/>
              <w:rPr>
                <w:lang w:val="en-US"/>
              </w:rPr>
            </w:pPr>
            <w:ins w:id="890" w:author="Nokia (Endrit)" w:date="2024-11-06T18:07:00Z">
              <w:r>
                <w:rPr>
                  <w:lang w:val="en-US"/>
                </w:rPr>
                <w:t>We also think that considering multiple probability threshold values would provide more realistic insight into the different trade-offs.</w:t>
              </w:r>
            </w:ins>
          </w:p>
        </w:tc>
      </w:tr>
      <w:tr w:rsidR="000C4D5E" w14:paraId="579FB337" w14:textId="77777777">
        <w:trPr>
          <w:ins w:id="891" w:author="OPPO-Zonda" w:date="2024-11-07T20:25:00Z"/>
        </w:trPr>
        <w:tc>
          <w:tcPr>
            <w:tcW w:w="1555" w:type="dxa"/>
          </w:tcPr>
          <w:p w14:paraId="579FB32B" w14:textId="77777777" w:rsidR="000C4D5E" w:rsidRDefault="00B32960">
            <w:pPr>
              <w:spacing w:beforeLines="50" w:before="120"/>
              <w:jc w:val="center"/>
              <w:rPr>
                <w:ins w:id="892" w:author="OPPO-Zonda" w:date="2024-11-07T20:25:00Z"/>
              </w:rPr>
            </w:pPr>
            <w:ins w:id="893" w:author="OPPO-Zonda" w:date="2024-11-07T20:25:00Z">
              <w:r>
                <w:rPr>
                  <w:rFonts w:eastAsia="Yu Mincho" w:hint="eastAsia"/>
                  <w:lang w:eastAsia="ja-JP"/>
                </w:rPr>
                <w:t>K</w:t>
              </w:r>
              <w:r>
                <w:rPr>
                  <w:rFonts w:eastAsia="Yu Mincho"/>
                  <w:lang w:eastAsia="ja-JP"/>
                </w:rPr>
                <w:t>DDI</w:t>
              </w:r>
            </w:ins>
          </w:p>
        </w:tc>
        <w:tc>
          <w:tcPr>
            <w:tcW w:w="2409" w:type="dxa"/>
          </w:tcPr>
          <w:p w14:paraId="579FB32C" w14:textId="77777777" w:rsidR="000C4D5E" w:rsidRDefault="00B32960">
            <w:pPr>
              <w:spacing w:beforeLines="50" w:before="120"/>
              <w:rPr>
                <w:ins w:id="894" w:author="OPPO-Zonda" w:date="2024-11-07T20:25:00Z"/>
                <w:lang w:val="en-US"/>
              </w:rPr>
            </w:pPr>
            <w:ins w:id="895" w:author="OPPO-Zonda" w:date="2024-11-07T20:25:00Z">
              <w:r>
                <w:rPr>
                  <w:rFonts w:eastAsia="Yu Mincho" w:hint="eastAsia"/>
                  <w:lang w:val="en-US" w:eastAsia="ja-JP"/>
                </w:rPr>
                <w:t>S</w:t>
              </w:r>
              <w:r>
                <w:rPr>
                  <w:rFonts w:eastAsia="Yu Mincho"/>
                  <w:lang w:val="en-US" w:eastAsia="ja-JP"/>
                </w:rPr>
                <w:t>ee comments</w:t>
              </w:r>
            </w:ins>
          </w:p>
        </w:tc>
        <w:tc>
          <w:tcPr>
            <w:tcW w:w="5812" w:type="dxa"/>
          </w:tcPr>
          <w:p w14:paraId="579FB32D" w14:textId="77777777" w:rsidR="000C4D5E" w:rsidRDefault="00B32960">
            <w:pPr>
              <w:pStyle w:val="Doc-text2"/>
              <w:ind w:left="0" w:firstLine="0"/>
              <w:jc w:val="both"/>
              <w:rPr>
                <w:ins w:id="896" w:author="OPPO-Zonda" w:date="2024-11-07T20:25:00Z"/>
              </w:rPr>
            </w:pPr>
            <w:ins w:id="897" w:author="OPPO-Zonda" w:date="2024-11-07T20:25:00Z">
              <w:r>
                <w:t xml:space="preserve">We suggest that parameters in case1 can be saved to compare the simulation results from </w:t>
              </w:r>
              <w:r>
                <w:t xml:space="preserve">companies, but channel blockage is optional (i.e. companies </w:t>
              </w:r>
              <w:proofErr w:type="gramStart"/>
              <w:r>
                <w:t>can</w:t>
              </w:r>
              <w:proofErr w:type="gramEnd"/>
              <w:r>
                <w:t xml:space="preserve"> bring results with blockage if they chose).</w:t>
              </w:r>
            </w:ins>
          </w:p>
          <w:p w14:paraId="579FB32E" w14:textId="77777777" w:rsidR="000C4D5E" w:rsidRDefault="00B32960">
            <w:pPr>
              <w:spacing w:beforeLines="50" w:before="120"/>
              <w:rPr>
                <w:ins w:id="898" w:author="OPPO-Zonda" w:date="2024-11-07T20:25:00Z"/>
                <w:rFonts w:eastAsia="Yu Mincho"/>
                <w:lang w:eastAsia="ja-JP"/>
              </w:rPr>
            </w:pPr>
            <w:ins w:id="899" w:author="OPPO-Zonda" w:date="2024-11-07T20:25:00Z">
              <w:r>
                <w:t>Considering the workload, Model A can be selected (clause 7.6.4 of TR 38.901). Model A is applicable when a generic and computationally efficient blockage modelling is desired. Model B is applicable when a specific and more realistic blocking modelling is desired.</w:t>
              </w:r>
            </w:ins>
          </w:p>
          <w:p w14:paraId="579FB32F" w14:textId="77777777" w:rsidR="000C4D5E" w:rsidRDefault="00B32960">
            <w:pPr>
              <w:pStyle w:val="Doc-text2"/>
              <w:ind w:left="0" w:firstLine="0"/>
              <w:jc w:val="both"/>
              <w:rPr>
                <w:ins w:id="900" w:author="OPPO-Zonda" w:date="2024-11-07T20:25:00Z"/>
              </w:rPr>
            </w:pPr>
            <w:ins w:id="901" w:author="OPPO-Zonda" w:date="2024-11-07T20:25:00Z">
              <w:r>
                <w:t>For Blockage model A of RLF prediction, unify required parameters of Blockage model A, or determine the rules for describing parameters.</w:t>
              </w:r>
            </w:ins>
          </w:p>
          <w:p w14:paraId="579FB330" w14:textId="77777777" w:rsidR="000C4D5E" w:rsidRDefault="00B32960">
            <w:pPr>
              <w:pStyle w:val="BodyText"/>
              <w:numPr>
                <w:ilvl w:val="2"/>
                <w:numId w:val="26"/>
              </w:numPr>
              <w:tabs>
                <w:tab w:val="clear" w:pos="2160"/>
              </w:tabs>
              <w:ind w:left="320" w:hanging="142"/>
              <w:rPr>
                <w:ins w:id="902" w:author="OPPO-Zonda" w:date="2024-11-07T20:25:00Z"/>
                <w:rFonts w:cs="Arial"/>
                <w:szCs w:val="21"/>
                <w:lang w:val="en-US"/>
              </w:rPr>
            </w:pPr>
            <w:ins w:id="903" w:author="OPPO-Zonda" w:date="2024-11-07T20:25:00Z">
              <w:r>
                <w:rPr>
                  <w:rFonts w:cs="Arial"/>
                  <w:szCs w:val="21"/>
                  <w:lang w:val="en-US"/>
                </w:rPr>
                <w:t xml:space="preserve">The number of blocker </w:t>
              </w:r>
              <w:r>
                <w:rPr>
                  <w:rFonts w:cs="Arial"/>
                  <w:i/>
                  <w:iCs/>
                  <w:szCs w:val="21"/>
                  <w:lang w:val="en-US"/>
                </w:rPr>
                <w:t>K</w:t>
              </w:r>
              <w:r>
                <w:rPr>
                  <w:rFonts w:cs="Arial"/>
                  <w:szCs w:val="21"/>
                  <w:lang w:val="en-US"/>
                </w:rPr>
                <w:t xml:space="preserve"> (the standard number is </w:t>
              </w:r>
              <w:r>
                <w:rPr>
                  <w:rFonts w:cs="Arial"/>
                  <w:i/>
                  <w:iCs/>
                  <w:szCs w:val="21"/>
                  <w:lang w:val="en-US"/>
                </w:rPr>
                <w:t>K</w:t>
              </w:r>
              <w:r>
                <w:rPr>
                  <w:rFonts w:cs="Arial"/>
                  <w:szCs w:val="21"/>
                  <w:lang w:val="en-US"/>
                </w:rPr>
                <w:t xml:space="preserve"> = 4).</w:t>
              </w:r>
            </w:ins>
          </w:p>
          <w:p w14:paraId="579FB331" w14:textId="77777777" w:rsidR="000C4D5E" w:rsidRDefault="00B32960">
            <w:pPr>
              <w:pStyle w:val="BodyText"/>
              <w:numPr>
                <w:ilvl w:val="2"/>
                <w:numId w:val="26"/>
              </w:numPr>
              <w:tabs>
                <w:tab w:val="clear" w:pos="2160"/>
              </w:tabs>
              <w:ind w:left="320" w:hanging="142"/>
              <w:rPr>
                <w:ins w:id="904" w:author="OPPO-Zonda" w:date="2024-11-07T20:25:00Z"/>
                <w:rFonts w:cs="Arial"/>
                <w:szCs w:val="21"/>
                <w:lang w:val="en-US"/>
              </w:rPr>
            </w:pPr>
            <w:ins w:id="905" w:author="OPPO-Zonda" w:date="2024-11-07T20:25:00Z">
              <w:r>
                <w:rPr>
                  <w:rFonts w:cs="Arial"/>
                  <w:szCs w:val="21"/>
                  <w:lang w:val="en-US"/>
                </w:rPr>
                <w:t>Scenarios for deciding non-self-blocking regions parameters given in Table 7.6.4.1-2 of TS 38.901.</w:t>
              </w:r>
            </w:ins>
          </w:p>
          <w:p w14:paraId="579FB332" w14:textId="77777777" w:rsidR="000C4D5E" w:rsidRDefault="00B32960">
            <w:pPr>
              <w:pStyle w:val="BodyText"/>
              <w:numPr>
                <w:ilvl w:val="2"/>
                <w:numId w:val="26"/>
              </w:numPr>
              <w:tabs>
                <w:tab w:val="clear" w:pos="2160"/>
              </w:tabs>
              <w:ind w:left="320" w:hanging="142"/>
              <w:rPr>
                <w:ins w:id="906" w:author="OPPO-Zonda" w:date="2024-11-07T20:25:00Z"/>
                <w:rFonts w:cs="Arial"/>
                <w:szCs w:val="21"/>
                <w:lang w:val="en-US"/>
              </w:rPr>
            </w:pPr>
            <w:ins w:id="907" w:author="OPPO-Zonda" w:date="2024-11-07T20:25:00Z">
              <w:r>
                <w:rPr>
                  <w:rFonts w:cs="Arial"/>
                  <w:szCs w:val="21"/>
                  <w:lang w:val="en-US"/>
                </w:rPr>
                <w:t>Scenarios for deciding spatial correlation distance given in Table 7.6.4.1-4 of TS 38.901.</w:t>
              </w:r>
            </w:ins>
          </w:p>
          <w:p w14:paraId="579FB333" w14:textId="77777777" w:rsidR="000C4D5E" w:rsidRDefault="00B32960">
            <w:pPr>
              <w:pStyle w:val="BodyText"/>
              <w:numPr>
                <w:ilvl w:val="2"/>
                <w:numId w:val="26"/>
              </w:numPr>
              <w:tabs>
                <w:tab w:val="clear" w:pos="2160"/>
              </w:tabs>
              <w:ind w:left="320" w:hanging="142"/>
              <w:rPr>
                <w:ins w:id="908" w:author="OPPO-Zonda" w:date="2024-11-07T20:25:00Z"/>
                <w:rFonts w:cs="Arial"/>
                <w:szCs w:val="21"/>
                <w:lang w:val="en-US"/>
              </w:rPr>
            </w:pPr>
            <w:ins w:id="909" w:author="OPPO-Zonda" w:date="2024-11-07T20:25:00Z">
              <w:r>
                <w:rPr>
                  <w:rFonts w:cs="Arial"/>
                  <w:szCs w:val="21"/>
                  <w:lang w:val="en-US"/>
                </w:rPr>
                <w:t xml:space="preserve">Whether the blocker has movement speed </w:t>
              </w:r>
              <w:r>
                <w:rPr>
                  <w:rFonts w:cs="Arial"/>
                  <w:i/>
                  <w:iCs/>
                  <w:szCs w:val="21"/>
                  <w:lang w:val="en-US"/>
                </w:rPr>
                <w:t>v.</w:t>
              </w:r>
            </w:ins>
          </w:p>
          <w:p w14:paraId="579FB334" w14:textId="77777777" w:rsidR="000C4D5E" w:rsidRDefault="00B32960">
            <w:pPr>
              <w:pStyle w:val="BodyText"/>
              <w:numPr>
                <w:ilvl w:val="2"/>
                <w:numId w:val="26"/>
              </w:numPr>
              <w:tabs>
                <w:tab w:val="clear" w:pos="2160"/>
              </w:tabs>
              <w:ind w:left="320" w:hanging="142"/>
              <w:rPr>
                <w:ins w:id="910" w:author="OPPO-Zonda" w:date="2024-11-07T20:25:00Z"/>
                <w:rFonts w:cs="Arial"/>
                <w:szCs w:val="21"/>
                <w:lang w:val="en-US"/>
              </w:rPr>
            </w:pPr>
            <w:ins w:id="911" w:author="OPPO-Zonda" w:date="2024-11-07T20:25:00Z">
              <w:r>
                <w:rPr>
                  <w:rFonts w:cs="Arial"/>
                  <w:szCs w:val="21"/>
                  <w:lang w:val="en-US"/>
                </w:rPr>
                <w:t>Are there any other missing configurable parameters?</w:t>
              </w:r>
            </w:ins>
          </w:p>
          <w:p w14:paraId="579FB335" w14:textId="77777777" w:rsidR="000C4D5E" w:rsidRDefault="00B32960">
            <w:pPr>
              <w:spacing w:beforeLines="50" w:before="120"/>
              <w:rPr>
                <w:ins w:id="912" w:author="OPPO-Zonda" w:date="2024-11-07T20:25:00Z"/>
              </w:rPr>
            </w:pPr>
            <w:ins w:id="913" w:author="OPPO-Zonda" w:date="2024-11-07T20:25:00Z">
              <w:r>
                <w:t>Companies input their opinion on the following configurable parameters.</w:t>
              </w:r>
            </w:ins>
          </w:p>
          <w:p w14:paraId="579FB336" w14:textId="77777777" w:rsidR="000C4D5E" w:rsidRDefault="00B32960">
            <w:pPr>
              <w:spacing w:beforeLines="50" w:before="120"/>
              <w:rPr>
                <w:ins w:id="914" w:author="OPPO-Zonda" w:date="2024-11-07T20:25:00Z"/>
                <w:lang w:val="en-US"/>
              </w:rPr>
            </w:pPr>
            <w:ins w:id="915" w:author="OPPO-Zonda" w:date="2024-11-07T20:25:00Z">
              <w:r>
                <w:t>If allowed as an option, we add a check box for the blockage model to the table that summarizes the results of each company.</w:t>
              </w:r>
            </w:ins>
          </w:p>
        </w:tc>
      </w:tr>
      <w:tr w:rsidR="000C4D5E" w14:paraId="579FB33B" w14:textId="77777777">
        <w:tc>
          <w:tcPr>
            <w:tcW w:w="1555" w:type="dxa"/>
            <w:shd w:val="clear" w:color="auto" w:fill="auto"/>
          </w:tcPr>
          <w:p w14:paraId="579FB338" w14:textId="77777777" w:rsidR="000C4D5E" w:rsidRDefault="00B32960">
            <w:pPr>
              <w:spacing w:beforeLines="50" w:before="120"/>
              <w:rPr>
                <w:lang w:val="en-US" w:eastAsia="ja-JP"/>
              </w:rPr>
            </w:pPr>
            <w:r>
              <w:rPr>
                <w:rFonts w:hint="eastAsia"/>
                <w:lang w:val="en-US"/>
              </w:rPr>
              <w:t>CMCC</w:t>
            </w:r>
          </w:p>
        </w:tc>
        <w:tc>
          <w:tcPr>
            <w:tcW w:w="2409" w:type="dxa"/>
            <w:shd w:val="clear" w:color="auto" w:fill="auto"/>
          </w:tcPr>
          <w:p w14:paraId="579FB339" w14:textId="77777777" w:rsidR="000C4D5E" w:rsidRDefault="00B32960">
            <w:pPr>
              <w:spacing w:beforeLines="50" w:before="120"/>
              <w:rPr>
                <w:lang w:val="en-US" w:eastAsia="ja-JP"/>
              </w:rPr>
            </w:pPr>
            <w:r>
              <w:rPr>
                <w:rFonts w:hint="eastAsia"/>
                <w:lang w:val="en-US"/>
              </w:rPr>
              <w:t>Yes</w:t>
            </w:r>
          </w:p>
        </w:tc>
        <w:tc>
          <w:tcPr>
            <w:tcW w:w="5812" w:type="dxa"/>
          </w:tcPr>
          <w:p w14:paraId="579FB33A" w14:textId="77777777" w:rsidR="000C4D5E" w:rsidRDefault="000C4D5E">
            <w:pPr>
              <w:spacing w:beforeLines="50" w:before="120"/>
            </w:pPr>
          </w:p>
        </w:tc>
      </w:tr>
      <w:tr w:rsidR="00BA6A6C" w14:paraId="2A67EB94" w14:textId="77777777">
        <w:tc>
          <w:tcPr>
            <w:tcW w:w="1555" w:type="dxa"/>
            <w:shd w:val="clear" w:color="auto" w:fill="auto"/>
          </w:tcPr>
          <w:p w14:paraId="264C78AA" w14:textId="4AD2F9DD" w:rsidR="00BA6A6C" w:rsidRDefault="00BA6A6C" w:rsidP="00BA6A6C">
            <w:pPr>
              <w:spacing w:beforeLines="50" w:before="120"/>
              <w:rPr>
                <w:rFonts w:hint="eastAsia"/>
                <w:lang w:val="en-US"/>
              </w:rPr>
            </w:pPr>
            <w:r>
              <w:rPr>
                <w:lang w:val="en-US"/>
              </w:rPr>
              <w:t>Qualcomm</w:t>
            </w:r>
          </w:p>
        </w:tc>
        <w:tc>
          <w:tcPr>
            <w:tcW w:w="2409" w:type="dxa"/>
            <w:shd w:val="clear" w:color="auto" w:fill="auto"/>
          </w:tcPr>
          <w:p w14:paraId="5EBDE2FB" w14:textId="1AC85EE4" w:rsidR="00BA6A6C" w:rsidRDefault="00BA6A6C" w:rsidP="00BA6A6C">
            <w:pPr>
              <w:spacing w:beforeLines="50" w:before="120"/>
              <w:rPr>
                <w:rFonts w:hint="eastAsia"/>
                <w:lang w:val="en-US"/>
              </w:rPr>
            </w:pPr>
            <w:r>
              <w:rPr>
                <w:lang w:val="en-US"/>
              </w:rPr>
              <w:t>Yes, with modifications for some parameters as discussed in the comments</w:t>
            </w:r>
          </w:p>
        </w:tc>
        <w:tc>
          <w:tcPr>
            <w:tcW w:w="5812" w:type="dxa"/>
          </w:tcPr>
          <w:p w14:paraId="13ED0EDF" w14:textId="77777777" w:rsidR="00BA6A6C" w:rsidRDefault="00BA6A6C" w:rsidP="00BA6A6C">
            <w:pPr>
              <w:spacing w:beforeLines="50" w:before="120"/>
              <w:rPr>
                <w:lang w:val="en-US"/>
              </w:rPr>
            </w:pPr>
            <w:r w:rsidRPr="00726784">
              <w:rPr>
                <w:b/>
                <w:bCs/>
                <w:lang w:val="en-US"/>
              </w:rPr>
              <w:t>T310:</w:t>
            </w:r>
            <w:r>
              <w:rPr>
                <w:lang w:val="en-US"/>
              </w:rPr>
              <w:t xml:space="preserve"> Do not agree that T310 should be short; recommend value of 1000ms</w:t>
            </w:r>
          </w:p>
          <w:p w14:paraId="35B98D21" w14:textId="086043C7" w:rsidR="00BA6A6C" w:rsidRDefault="00BA6A6C" w:rsidP="00BA6A6C">
            <w:pPr>
              <w:spacing w:beforeLines="50" w:before="120"/>
            </w:pPr>
            <w:r w:rsidRPr="00685249">
              <w:rPr>
                <w:b/>
                <w:bCs/>
                <w:lang w:val="en-US"/>
              </w:rPr>
              <w:t>Probability threshold (%, note 2):</w:t>
            </w:r>
            <w:r w:rsidRPr="00685249">
              <w:rPr>
                <w:lang w:val="en-US"/>
              </w:rPr>
              <w:t xml:space="preserve"> </w:t>
            </w:r>
            <w:r>
              <w:rPr>
                <w:lang w:val="en-US"/>
              </w:rPr>
              <w:t>Should be determined based on accuracy metric (KPI) performance that is targeted to be achieved</w:t>
            </w:r>
          </w:p>
        </w:tc>
      </w:tr>
    </w:tbl>
    <w:p w14:paraId="579FB33C" w14:textId="77777777" w:rsidR="000C4D5E" w:rsidRDefault="00B32960">
      <w:pPr>
        <w:spacing w:beforeLines="50" w:before="120"/>
        <w:rPr>
          <w:ins w:id="916" w:author="OPPO-Zonda" w:date="2024-11-07T11:41:00Z"/>
        </w:rPr>
      </w:pPr>
      <w:ins w:id="917" w:author="OPPO-Zonda" w:date="2024-11-07T11:41:00Z">
        <w:r>
          <w:rPr>
            <w:rFonts w:hint="eastAsia"/>
          </w:rPr>
          <w:t>Summary</w:t>
        </w:r>
        <w:r>
          <w:t xml:space="preserve">: In general companies are fine the recommended values apart from following </w:t>
        </w:r>
      </w:ins>
      <w:ins w:id="918" w:author="OPPO-Zonda" w:date="2024-11-07T11:47:00Z">
        <w:r>
          <w:t xml:space="preserve">main </w:t>
        </w:r>
      </w:ins>
      <w:ins w:id="919" w:author="OPPO-Zonda" w:date="2024-11-07T11:41:00Z">
        <w:r>
          <w:t>points:</w:t>
        </w:r>
      </w:ins>
    </w:p>
    <w:p w14:paraId="579FB33D" w14:textId="77777777" w:rsidR="000C4D5E" w:rsidRDefault="00B32960">
      <w:pPr>
        <w:spacing w:beforeLines="50" w:before="120"/>
        <w:rPr>
          <w:ins w:id="920" w:author="OPPO-Zonda" w:date="2024-11-07T11:43:00Z"/>
        </w:rPr>
      </w:pPr>
      <w:ins w:id="921" w:author="OPPO-Zonda" w:date="2024-11-07T11:43:00Z">
        <w:r>
          <w:t xml:space="preserve">1, </w:t>
        </w:r>
      </w:ins>
      <w:ins w:id="922" w:author="OPPO-Zonda" w:date="2024-11-07T11:42:00Z">
        <w:r>
          <w:rPr>
            <w:rFonts w:hint="eastAsia"/>
          </w:rPr>
          <w:t>T</w:t>
        </w:r>
        <w:r>
          <w:t xml:space="preserve">310: 5 companies believe a realistic value </w:t>
        </w:r>
      </w:ins>
      <w:ins w:id="923" w:author="OPPO-Zonda" w:date="2024-11-07T11:43:00Z">
        <w:r>
          <w:t>i.e. 1000ms is preferred</w:t>
        </w:r>
      </w:ins>
    </w:p>
    <w:p w14:paraId="579FB33E" w14:textId="77777777" w:rsidR="000C4D5E" w:rsidRDefault="00B32960">
      <w:pPr>
        <w:spacing w:beforeLines="50" w:before="120"/>
        <w:rPr>
          <w:ins w:id="924" w:author="OPPO-Zonda" w:date="2024-11-07T11:46:00Z"/>
        </w:rPr>
      </w:pPr>
      <w:ins w:id="925" w:author="OPPO-Zonda" w:date="2024-11-07T11:43:00Z">
        <w:r>
          <w:t xml:space="preserve">2, </w:t>
        </w:r>
      </w:ins>
      <w:ins w:id="926" w:author="OPPO-Zonda" w:date="2024-11-07T11:44:00Z">
        <w:r>
          <w:t xml:space="preserve">Probability threshold: </w:t>
        </w:r>
      </w:ins>
      <w:ins w:id="927" w:author="OPPO-Zonda" w:date="2024-11-07T11:45:00Z">
        <w:r>
          <w:t>4</w:t>
        </w:r>
      </w:ins>
      <w:ins w:id="928" w:author="OPPO-Zonda" w:date="2024-11-07T11:44:00Z">
        <w:r>
          <w:t xml:space="preserve"> companies believe 50% is too low and </w:t>
        </w:r>
      </w:ins>
      <w:ins w:id="929" w:author="OPPO-Zonda" w:date="2024-11-07T11:45:00Z">
        <w:r>
          <w:t xml:space="preserve">2 of them suggest </w:t>
        </w:r>
      </w:ins>
      <w:proofErr w:type="gramStart"/>
      <w:ins w:id="930" w:author="OPPO-Zonda" w:date="2024-11-07T11:44:00Z">
        <w:r>
          <w:t>to use</w:t>
        </w:r>
        <w:proofErr w:type="gramEnd"/>
        <w:r>
          <w:t xml:space="preserve"> 80%</w:t>
        </w:r>
      </w:ins>
    </w:p>
    <w:p w14:paraId="579FB33F" w14:textId="77777777" w:rsidR="000C4D5E" w:rsidRDefault="00B32960">
      <w:pPr>
        <w:spacing w:beforeLines="50" w:before="120"/>
        <w:rPr>
          <w:ins w:id="931" w:author="OPPO-Zonda" w:date="2024-11-07T11:46:00Z"/>
        </w:rPr>
      </w:pPr>
      <w:ins w:id="932" w:author="OPPO-Zonda" w:date="2024-11-07T11:46:00Z">
        <w:r>
          <w:rPr>
            <w:rFonts w:hint="eastAsia"/>
          </w:rPr>
          <w:t>3</w:t>
        </w:r>
        <w:r>
          <w:t xml:space="preserve">, </w:t>
        </w:r>
        <w:proofErr w:type="spellStart"/>
        <w:r>
          <w:t>Samping</w:t>
        </w:r>
        <w:proofErr w:type="spellEnd"/>
        <w:r>
          <w:t xml:space="preserve"> rate in FR1: one company propose to reuse either 10ms as in 36.839 or 20ms</w:t>
        </w:r>
      </w:ins>
    </w:p>
    <w:p w14:paraId="579FB340" w14:textId="77777777" w:rsidR="000C4D5E" w:rsidRDefault="00B32960">
      <w:pPr>
        <w:spacing w:beforeLines="50" w:before="120"/>
        <w:rPr>
          <w:ins w:id="933" w:author="OPPO-Zonda" w:date="2024-11-07T11:47:00Z"/>
        </w:rPr>
      </w:pPr>
      <w:ins w:id="934" w:author="OPPO-Zonda" w:date="2024-11-07T11:47:00Z">
        <w:r>
          <w:t>Based on those, here is the proposal</w:t>
        </w:r>
      </w:ins>
    </w:p>
    <w:p w14:paraId="579FB341" w14:textId="77777777" w:rsidR="000C4D5E" w:rsidRPr="000C4D5E" w:rsidRDefault="00B32960">
      <w:pPr>
        <w:spacing w:beforeLines="50" w:before="120"/>
        <w:rPr>
          <w:ins w:id="935" w:author="OPPO-Zonda" w:date="2024-11-07T11:48:00Z"/>
          <w:b/>
          <w:bCs/>
          <w:rPrChange w:id="936" w:author="OPPO-Zonda" w:date="2024-11-07T15:31:00Z">
            <w:rPr>
              <w:ins w:id="937" w:author="OPPO-Zonda" w:date="2024-11-07T11:48:00Z"/>
            </w:rPr>
          </w:rPrChange>
        </w:rPr>
      </w:pPr>
      <w:ins w:id="938" w:author="OPPO-Zonda" w:date="2024-11-07T11:47:00Z">
        <w:r>
          <w:rPr>
            <w:b/>
            <w:bCs/>
            <w:rPrChange w:id="939" w:author="OPPO-Zonda" w:date="2024-11-07T15:31:00Z">
              <w:rPr/>
            </w:rPrChange>
          </w:rPr>
          <w:t xml:space="preserve">Proposal </w:t>
        </w:r>
      </w:ins>
      <w:ins w:id="940" w:author="OPPO-Zonda" w:date="2024-11-07T15:31:00Z">
        <w:r>
          <w:rPr>
            <w:b/>
            <w:bCs/>
            <w:rPrChange w:id="941" w:author="OPPO-Zonda" w:date="2024-11-07T15:31:00Z">
              <w:rPr/>
            </w:rPrChange>
          </w:rPr>
          <w:t>18</w:t>
        </w:r>
      </w:ins>
      <w:ins w:id="942" w:author="OPPO-Zonda" w:date="2024-11-07T11:47:00Z">
        <w:r>
          <w:rPr>
            <w:b/>
            <w:bCs/>
            <w:rPrChange w:id="943" w:author="OPPO-Zonda" w:date="2024-11-07T15:31:00Z">
              <w:rPr/>
            </w:rPrChange>
          </w:rPr>
          <w:t>:</w:t>
        </w:r>
      </w:ins>
      <w:ins w:id="944" w:author="OPPO-Zonda" w:date="2024-11-07T11:48:00Z">
        <w:r>
          <w:rPr>
            <w:b/>
            <w:bCs/>
            <w:rPrChange w:id="945" w:author="OPPO-Zonda" w:date="2024-11-07T15:31:00Z">
              <w:rPr/>
            </w:rPrChange>
          </w:rPr>
          <w:t xml:space="preserve"> To agree on following parameter for RLF prediction:</w:t>
        </w:r>
      </w:ins>
    </w:p>
    <w:tbl>
      <w:tblPr>
        <w:tblStyle w:val="TableGrid"/>
        <w:tblW w:w="0" w:type="auto"/>
        <w:tblInd w:w="1696" w:type="dxa"/>
        <w:tblLook w:val="04A0" w:firstRow="1" w:lastRow="0" w:firstColumn="1" w:lastColumn="0" w:noHBand="0" w:noVBand="1"/>
      </w:tblPr>
      <w:tblGrid>
        <w:gridCol w:w="3118"/>
        <w:gridCol w:w="3119"/>
      </w:tblGrid>
      <w:tr w:rsidR="000C4D5E" w14:paraId="579FB344" w14:textId="77777777">
        <w:trPr>
          <w:ins w:id="946" w:author="OPPO-Zonda" w:date="2024-11-07T11:48:00Z"/>
        </w:trPr>
        <w:tc>
          <w:tcPr>
            <w:tcW w:w="3118" w:type="dxa"/>
          </w:tcPr>
          <w:p w14:paraId="579FB342" w14:textId="77777777" w:rsidR="000C4D5E" w:rsidRDefault="00B32960">
            <w:pPr>
              <w:rPr>
                <w:ins w:id="947" w:author="OPPO-Zonda" w:date="2024-11-07T11:48:00Z"/>
              </w:rPr>
            </w:pPr>
            <w:ins w:id="948" w:author="OPPO-Zonda" w:date="2024-11-07T11:48:00Z">
              <w:r>
                <w:rPr>
                  <w:rFonts w:hint="eastAsia"/>
                </w:rPr>
                <w:t>P</w:t>
              </w:r>
              <w:r>
                <w:t>arameter</w:t>
              </w:r>
            </w:ins>
          </w:p>
        </w:tc>
        <w:tc>
          <w:tcPr>
            <w:tcW w:w="3119" w:type="dxa"/>
          </w:tcPr>
          <w:p w14:paraId="579FB343" w14:textId="77777777" w:rsidR="000C4D5E" w:rsidRDefault="00B32960">
            <w:pPr>
              <w:rPr>
                <w:ins w:id="949" w:author="OPPO-Zonda" w:date="2024-11-07T11:48:00Z"/>
              </w:rPr>
            </w:pPr>
            <w:ins w:id="950" w:author="OPPO-Zonda" w:date="2024-11-07T11:48:00Z">
              <w:r>
                <w:rPr>
                  <w:rFonts w:hint="eastAsia"/>
                </w:rPr>
                <w:t>V</w:t>
              </w:r>
              <w:r>
                <w:t>alue</w:t>
              </w:r>
            </w:ins>
          </w:p>
        </w:tc>
      </w:tr>
      <w:tr w:rsidR="000C4D5E" w14:paraId="579FB347" w14:textId="77777777">
        <w:trPr>
          <w:ins w:id="951" w:author="OPPO-Zonda" w:date="2024-11-07T11:48:00Z"/>
        </w:trPr>
        <w:tc>
          <w:tcPr>
            <w:tcW w:w="3118" w:type="dxa"/>
          </w:tcPr>
          <w:p w14:paraId="579FB345" w14:textId="77777777" w:rsidR="000C4D5E" w:rsidRDefault="00B32960">
            <w:pPr>
              <w:rPr>
                <w:ins w:id="952" w:author="OPPO-Zonda" w:date="2024-11-07T11:48:00Z"/>
              </w:rPr>
            </w:pPr>
            <w:ins w:id="953" w:author="OPPO-Zonda" w:date="2024-11-07T11:48:00Z">
              <w:r>
                <w:rPr>
                  <w:rFonts w:hint="eastAsia"/>
                </w:rPr>
                <w:t>Q</w:t>
              </w:r>
              <w:r>
                <w:rPr>
                  <w:vertAlign w:val="subscript"/>
                </w:rPr>
                <w:t>in</w:t>
              </w:r>
              <w:r>
                <w:t xml:space="preserve"> threshold</w:t>
              </w:r>
            </w:ins>
          </w:p>
        </w:tc>
        <w:tc>
          <w:tcPr>
            <w:tcW w:w="3119" w:type="dxa"/>
          </w:tcPr>
          <w:p w14:paraId="579FB346" w14:textId="77777777" w:rsidR="000C4D5E" w:rsidRDefault="00B32960">
            <w:pPr>
              <w:rPr>
                <w:ins w:id="954" w:author="OPPO-Zonda" w:date="2024-11-07T11:48:00Z"/>
              </w:rPr>
            </w:pPr>
            <w:ins w:id="955" w:author="OPPO-Zonda" w:date="2024-11-07T11:48:00Z">
              <w:r>
                <w:rPr>
                  <w:rFonts w:hint="eastAsia"/>
                </w:rPr>
                <w:t>-</w:t>
              </w:r>
              <w:r>
                <w:t>6db</w:t>
              </w:r>
            </w:ins>
          </w:p>
        </w:tc>
      </w:tr>
      <w:tr w:rsidR="000C4D5E" w14:paraId="579FB34A" w14:textId="77777777">
        <w:trPr>
          <w:ins w:id="956" w:author="OPPO-Zonda" w:date="2024-11-07T11:48:00Z"/>
        </w:trPr>
        <w:tc>
          <w:tcPr>
            <w:tcW w:w="3118" w:type="dxa"/>
          </w:tcPr>
          <w:p w14:paraId="579FB348" w14:textId="77777777" w:rsidR="000C4D5E" w:rsidRDefault="00B32960">
            <w:pPr>
              <w:rPr>
                <w:ins w:id="957" w:author="OPPO-Zonda" w:date="2024-11-07T11:48:00Z"/>
              </w:rPr>
            </w:pPr>
            <w:proofErr w:type="spellStart"/>
            <w:ins w:id="958" w:author="OPPO-Zonda" w:date="2024-11-07T11:48:00Z">
              <w:r>
                <w:rPr>
                  <w:rFonts w:hint="eastAsia"/>
                </w:rPr>
                <w:t>Q</w:t>
              </w:r>
              <w:r>
                <w:rPr>
                  <w:vertAlign w:val="subscript"/>
                </w:rPr>
                <w:t>out</w:t>
              </w:r>
              <w:proofErr w:type="spellEnd"/>
              <w:r>
                <w:t xml:space="preserve"> threshold</w:t>
              </w:r>
            </w:ins>
          </w:p>
        </w:tc>
        <w:tc>
          <w:tcPr>
            <w:tcW w:w="3119" w:type="dxa"/>
          </w:tcPr>
          <w:p w14:paraId="579FB349" w14:textId="77777777" w:rsidR="000C4D5E" w:rsidRDefault="00B32960">
            <w:pPr>
              <w:rPr>
                <w:ins w:id="959" w:author="OPPO-Zonda" w:date="2024-11-07T11:48:00Z"/>
              </w:rPr>
            </w:pPr>
            <w:ins w:id="960" w:author="OPPO-Zonda" w:date="2024-11-07T11:48:00Z">
              <w:r>
                <w:rPr>
                  <w:rFonts w:hint="eastAsia"/>
                </w:rPr>
                <w:t>-</w:t>
              </w:r>
              <w:r>
                <w:t>8db</w:t>
              </w:r>
            </w:ins>
          </w:p>
        </w:tc>
      </w:tr>
      <w:tr w:rsidR="000C4D5E" w14:paraId="579FB34D" w14:textId="77777777">
        <w:trPr>
          <w:ins w:id="961" w:author="OPPO-Zonda" w:date="2024-11-07T11:48:00Z"/>
        </w:trPr>
        <w:tc>
          <w:tcPr>
            <w:tcW w:w="3118" w:type="dxa"/>
          </w:tcPr>
          <w:p w14:paraId="579FB34B" w14:textId="77777777" w:rsidR="000C4D5E" w:rsidRDefault="00B32960">
            <w:pPr>
              <w:rPr>
                <w:ins w:id="962" w:author="OPPO-Zonda" w:date="2024-11-07T11:48:00Z"/>
              </w:rPr>
            </w:pPr>
            <w:ins w:id="963" w:author="OPPO-Zonda" w:date="2024-11-07T11:48:00Z">
              <w:r>
                <w:rPr>
                  <w:rFonts w:hint="eastAsia"/>
                </w:rPr>
                <w:t>S</w:t>
              </w:r>
              <w:r>
                <w:t>ample rate (</w:t>
              </w:r>
              <w:proofErr w:type="spellStart"/>
              <w:r>
                <w:t>T</w:t>
              </w:r>
              <w:r>
                <w:rPr>
                  <w:vertAlign w:val="subscript"/>
                </w:rPr>
                <w:t>Indication_interval</w:t>
              </w:r>
              <w:proofErr w:type="spellEnd"/>
              <w:r>
                <w:t>)</w:t>
              </w:r>
            </w:ins>
          </w:p>
        </w:tc>
        <w:tc>
          <w:tcPr>
            <w:tcW w:w="3119" w:type="dxa"/>
          </w:tcPr>
          <w:p w14:paraId="579FB34C" w14:textId="77777777" w:rsidR="000C4D5E" w:rsidRDefault="00B32960">
            <w:pPr>
              <w:rPr>
                <w:ins w:id="964" w:author="OPPO-Zonda" w:date="2024-11-07T11:48:00Z"/>
              </w:rPr>
            </w:pPr>
            <w:ins w:id="965" w:author="OPPO-Zonda" w:date="2024-11-07T11:48:00Z">
              <w:r>
                <w:t>20</w:t>
              </w:r>
              <w:proofErr w:type="gramStart"/>
              <w:r>
                <w:t>ms(</w:t>
              </w:r>
              <w:proofErr w:type="gramEnd"/>
              <w:r>
                <w:t xml:space="preserve">FR2)/40ms(FR1) </w:t>
              </w:r>
            </w:ins>
          </w:p>
        </w:tc>
      </w:tr>
      <w:tr w:rsidR="000C4D5E" w14:paraId="579FB350" w14:textId="77777777">
        <w:trPr>
          <w:ins w:id="966" w:author="OPPO-Zonda" w:date="2024-11-07T11:48:00Z"/>
        </w:trPr>
        <w:tc>
          <w:tcPr>
            <w:tcW w:w="3118" w:type="dxa"/>
          </w:tcPr>
          <w:p w14:paraId="579FB34E" w14:textId="77777777" w:rsidR="000C4D5E" w:rsidRDefault="00B32960">
            <w:pPr>
              <w:rPr>
                <w:ins w:id="967" w:author="OPPO-Zonda" w:date="2024-11-07T11:48:00Z"/>
              </w:rPr>
            </w:pPr>
            <w:ins w:id="968" w:author="OPPO-Zonda" w:date="2024-11-07T11:48:00Z">
              <w:r>
                <w:rPr>
                  <w:rFonts w:hint="eastAsia"/>
                </w:rPr>
                <w:lastRenderedPageBreak/>
                <w:t>Q</w:t>
              </w:r>
              <w:r>
                <w:rPr>
                  <w:vertAlign w:val="subscript"/>
                </w:rPr>
                <w:t>in</w:t>
              </w:r>
              <w:r>
                <w:t xml:space="preserve"> evaluation period</w:t>
              </w:r>
            </w:ins>
          </w:p>
        </w:tc>
        <w:tc>
          <w:tcPr>
            <w:tcW w:w="3119" w:type="dxa"/>
          </w:tcPr>
          <w:p w14:paraId="579FB34F" w14:textId="77777777" w:rsidR="000C4D5E" w:rsidRDefault="00B32960">
            <w:pPr>
              <w:rPr>
                <w:ins w:id="969" w:author="OPPO-Zonda" w:date="2024-11-07T11:48:00Z"/>
              </w:rPr>
            </w:pPr>
            <w:ins w:id="970" w:author="OPPO-Zonda" w:date="2024-11-07T11:48:00Z">
              <w:r>
                <w:rPr>
                  <w:rFonts w:hint="eastAsia"/>
                </w:rPr>
                <w:t>1</w:t>
              </w:r>
              <w:r>
                <w:t>00ms</w:t>
              </w:r>
            </w:ins>
          </w:p>
        </w:tc>
      </w:tr>
      <w:tr w:rsidR="000C4D5E" w14:paraId="579FB353" w14:textId="77777777">
        <w:trPr>
          <w:ins w:id="971" w:author="OPPO-Zonda" w:date="2024-11-07T11:48:00Z"/>
        </w:trPr>
        <w:tc>
          <w:tcPr>
            <w:tcW w:w="3118" w:type="dxa"/>
          </w:tcPr>
          <w:p w14:paraId="579FB351" w14:textId="77777777" w:rsidR="000C4D5E" w:rsidRDefault="00B32960">
            <w:pPr>
              <w:rPr>
                <w:ins w:id="972" w:author="OPPO-Zonda" w:date="2024-11-07T11:48:00Z"/>
              </w:rPr>
            </w:pPr>
            <w:proofErr w:type="spellStart"/>
            <w:ins w:id="973" w:author="OPPO-Zonda" w:date="2024-11-07T11:48:00Z">
              <w:r>
                <w:rPr>
                  <w:rFonts w:hint="eastAsia"/>
                </w:rPr>
                <w:t>Q</w:t>
              </w:r>
              <w:r>
                <w:rPr>
                  <w:vertAlign w:val="subscript"/>
                </w:rPr>
                <w:t>out</w:t>
              </w:r>
              <w:proofErr w:type="spellEnd"/>
              <w:r>
                <w:t xml:space="preserve"> evaluation period</w:t>
              </w:r>
            </w:ins>
          </w:p>
        </w:tc>
        <w:tc>
          <w:tcPr>
            <w:tcW w:w="3119" w:type="dxa"/>
          </w:tcPr>
          <w:p w14:paraId="579FB352" w14:textId="77777777" w:rsidR="000C4D5E" w:rsidRDefault="00B32960">
            <w:pPr>
              <w:rPr>
                <w:ins w:id="974" w:author="OPPO-Zonda" w:date="2024-11-07T11:48:00Z"/>
              </w:rPr>
            </w:pPr>
            <w:ins w:id="975" w:author="OPPO-Zonda" w:date="2024-11-07T11:48:00Z">
              <w:r>
                <w:rPr>
                  <w:rFonts w:hint="eastAsia"/>
                </w:rPr>
                <w:t>2</w:t>
              </w:r>
              <w:r>
                <w:t>00ms</w:t>
              </w:r>
            </w:ins>
          </w:p>
        </w:tc>
      </w:tr>
      <w:tr w:rsidR="000C4D5E" w14:paraId="579FB356" w14:textId="77777777">
        <w:trPr>
          <w:ins w:id="976" w:author="OPPO-Zonda" w:date="2024-11-07T11:48:00Z"/>
        </w:trPr>
        <w:tc>
          <w:tcPr>
            <w:tcW w:w="3118" w:type="dxa"/>
          </w:tcPr>
          <w:p w14:paraId="579FB354" w14:textId="77777777" w:rsidR="000C4D5E" w:rsidRDefault="00B32960">
            <w:pPr>
              <w:rPr>
                <w:ins w:id="977" w:author="OPPO-Zonda" w:date="2024-11-07T11:48:00Z"/>
              </w:rPr>
            </w:pPr>
            <w:ins w:id="978" w:author="OPPO-Zonda" w:date="2024-11-07T11:48:00Z">
              <w:r>
                <w:rPr>
                  <w:rFonts w:hint="eastAsia"/>
                </w:rPr>
                <w:t>T</w:t>
              </w:r>
              <w:r>
                <w:t>310</w:t>
              </w:r>
            </w:ins>
          </w:p>
        </w:tc>
        <w:tc>
          <w:tcPr>
            <w:tcW w:w="3119" w:type="dxa"/>
          </w:tcPr>
          <w:p w14:paraId="579FB355" w14:textId="77777777" w:rsidR="000C4D5E" w:rsidRDefault="00B32960">
            <w:pPr>
              <w:rPr>
                <w:ins w:id="979" w:author="OPPO-Zonda" w:date="2024-11-07T11:48:00Z"/>
              </w:rPr>
            </w:pPr>
            <w:ins w:id="980" w:author="OPPO-Zonda" w:date="2024-11-07T11:48:00Z">
              <w:r>
                <w:t>1000ms</w:t>
              </w:r>
            </w:ins>
          </w:p>
        </w:tc>
      </w:tr>
      <w:tr w:rsidR="000C4D5E" w14:paraId="579FB359" w14:textId="77777777">
        <w:trPr>
          <w:ins w:id="981" w:author="OPPO-Zonda" w:date="2024-11-07T11:48:00Z"/>
        </w:trPr>
        <w:tc>
          <w:tcPr>
            <w:tcW w:w="3118" w:type="dxa"/>
          </w:tcPr>
          <w:p w14:paraId="579FB357" w14:textId="77777777" w:rsidR="000C4D5E" w:rsidRDefault="00B32960">
            <w:pPr>
              <w:rPr>
                <w:ins w:id="982" w:author="OPPO-Zonda" w:date="2024-11-07T11:48:00Z"/>
              </w:rPr>
            </w:pPr>
            <w:ins w:id="983" w:author="OPPO-Zonda" w:date="2024-11-07T11:48:00Z">
              <w:r>
                <w:rPr>
                  <w:rFonts w:hint="eastAsia"/>
                </w:rPr>
                <w:t>N</w:t>
              </w:r>
              <w:r>
                <w:t>310</w:t>
              </w:r>
            </w:ins>
          </w:p>
        </w:tc>
        <w:tc>
          <w:tcPr>
            <w:tcW w:w="3119" w:type="dxa"/>
          </w:tcPr>
          <w:p w14:paraId="579FB358" w14:textId="77777777" w:rsidR="000C4D5E" w:rsidRDefault="00B32960">
            <w:pPr>
              <w:rPr>
                <w:ins w:id="984" w:author="OPPO-Zonda" w:date="2024-11-07T11:48:00Z"/>
              </w:rPr>
            </w:pPr>
            <w:ins w:id="985" w:author="OPPO-Zonda" w:date="2024-11-07T11:48:00Z">
              <w:r>
                <w:rPr>
                  <w:rFonts w:hint="eastAsia"/>
                </w:rPr>
                <w:t>1</w:t>
              </w:r>
            </w:ins>
          </w:p>
        </w:tc>
      </w:tr>
      <w:tr w:rsidR="000C4D5E" w14:paraId="579FB35C" w14:textId="77777777">
        <w:trPr>
          <w:ins w:id="986" w:author="OPPO-Zonda" w:date="2024-11-07T11:48:00Z"/>
        </w:trPr>
        <w:tc>
          <w:tcPr>
            <w:tcW w:w="3118" w:type="dxa"/>
          </w:tcPr>
          <w:p w14:paraId="579FB35A" w14:textId="77777777" w:rsidR="000C4D5E" w:rsidRDefault="00B32960">
            <w:pPr>
              <w:rPr>
                <w:ins w:id="987" w:author="OPPO-Zonda" w:date="2024-11-07T11:48:00Z"/>
              </w:rPr>
            </w:pPr>
            <w:ins w:id="988" w:author="OPPO-Zonda" w:date="2024-11-07T11:48:00Z">
              <w:r>
                <w:rPr>
                  <w:rFonts w:hint="eastAsia"/>
                </w:rPr>
                <w:t>N</w:t>
              </w:r>
              <w:r>
                <w:t>311</w:t>
              </w:r>
            </w:ins>
          </w:p>
        </w:tc>
        <w:tc>
          <w:tcPr>
            <w:tcW w:w="3119" w:type="dxa"/>
          </w:tcPr>
          <w:p w14:paraId="579FB35B" w14:textId="77777777" w:rsidR="000C4D5E" w:rsidRDefault="00B32960">
            <w:pPr>
              <w:rPr>
                <w:ins w:id="989" w:author="OPPO-Zonda" w:date="2024-11-07T11:48:00Z"/>
              </w:rPr>
            </w:pPr>
            <w:ins w:id="990" w:author="OPPO-Zonda" w:date="2024-11-07T11:48:00Z">
              <w:r>
                <w:rPr>
                  <w:rFonts w:hint="eastAsia"/>
                </w:rPr>
                <w:t>1</w:t>
              </w:r>
            </w:ins>
          </w:p>
        </w:tc>
      </w:tr>
      <w:tr w:rsidR="000C4D5E" w14:paraId="579FB35F" w14:textId="77777777">
        <w:trPr>
          <w:ins w:id="991" w:author="OPPO-Zonda" w:date="2024-11-07T11:48:00Z"/>
        </w:trPr>
        <w:tc>
          <w:tcPr>
            <w:tcW w:w="3118" w:type="dxa"/>
          </w:tcPr>
          <w:p w14:paraId="579FB35D" w14:textId="77777777" w:rsidR="000C4D5E" w:rsidRDefault="00B32960">
            <w:pPr>
              <w:rPr>
                <w:ins w:id="992" w:author="OPPO-Zonda" w:date="2024-11-07T11:48:00Z"/>
              </w:rPr>
            </w:pPr>
            <w:ins w:id="993" w:author="OPPO-Zonda" w:date="2024-11-07T11:48:00Z">
              <w:r>
                <w:rPr>
                  <w:rFonts w:hint="eastAsia"/>
                </w:rPr>
                <w:t>M</w:t>
              </w:r>
              <w:r>
                <w:t>ax ETD (</w:t>
              </w:r>
              <w:proofErr w:type="spellStart"/>
              <w:r>
                <w:t>ms</w:t>
              </w:r>
              <w:proofErr w:type="spellEnd"/>
              <w:r>
                <w:t>, note1)</w:t>
              </w:r>
            </w:ins>
          </w:p>
        </w:tc>
        <w:tc>
          <w:tcPr>
            <w:tcW w:w="3119" w:type="dxa"/>
          </w:tcPr>
          <w:p w14:paraId="579FB35E" w14:textId="77777777" w:rsidR="000C4D5E" w:rsidRDefault="00B32960">
            <w:pPr>
              <w:rPr>
                <w:ins w:id="994" w:author="OPPO-Zonda" w:date="2024-11-07T11:48:00Z"/>
              </w:rPr>
            </w:pPr>
            <w:ins w:id="995" w:author="OPPO-Zonda" w:date="2024-11-07T11:48:00Z">
              <w:r>
                <w:t>20</w:t>
              </w:r>
              <w:proofErr w:type="gramStart"/>
              <w:r>
                <w:t>ms</w:t>
              </w:r>
              <w:r>
                <w:rPr>
                  <w:rFonts w:hint="eastAsia"/>
                </w:rPr>
                <w:t>(</w:t>
              </w:r>
              <w:proofErr w:type="gramEnd"/>
              <w:r>
                <w:t>FR2)/40ms(FR1)</w:t>
              </w:r>
            </w:ins>
          </w:p>
        </w:tc>
      </w:tr>
      <w:tr w:rsidR="000C4D5E" w14:paraId="579FB362" w14:textId="77777777">
        <w:trPr>
          <w:ins w:id="996" w:author="OPPO-Zonda" w:date="2024-11-07T11:48:00Z"/>
        </w:trPr>
        <w:tc>
          <w:tcPr>
            <w:tcW w:w="3118" w:type="dxa"/>
          </w:tcPr>
          <w:p w14:paraId="579FB360" w14:textId="77777777" w:rsidR="000C4D5E" w:rsidRDefault="00B32960">
            <w:pPr>
              <w:rPr>
                <w:ins w:id="997" w:author="OPPO-Zonda" w:date="2024-11-07T11:48:00Z"/>
              </w:rPr>
            </w:pPr>
            <w:ins w:id="998" w:author="OPPO-Zonda" w:date="2024-11-07T11:48:00Z">
              <w:r>
                <w:t xml:space="preserve">Event occurrence </w:t>
              </w:r>
              <w:r>
                <w:rPr>
                  <w:rFonts w:hint="eastAsia"/>
                </w:rPr>
                <w:t>W</w:t>
              </w:r>
              <w:r>
                <w:t>indow Length (</w:t>
              </w:r>
              <w:proofErr w:type="spellStart"/>
              <w:r>
                <w:t>ms</w:t>
              </w:r>
              <w:proofErr w:type="spellEnd"/>
              <w:r>
                <w:t>, note 2)</w:t>
              </w:r>
            </w:ins>
          </w:p>
        </w:tc>
        <w:tc>
          <w:tcPr>
            <w:tcW w:w="3119" w:type="dxa"/>
          </w:tcPr>
          <w:p w14:paraId="579FB361" w14:textId="77777777" w:rsidR="000C4D5E" w:rsidRDefault="00B32960">
            <w:pPr>
              <w:rPr>
                <w:ins w:id="999" w:author="OPPO-Zonda" w:date="2024-11-07T11:48:00Z"/>
              </w:rPr>
            </w:pPr>
            <w:ins w:id="1000" w:author="OPPO-Zonda" w:date="2024-11-07T11:49:00Z">
              <w:r>
                <w:t>U</w:t>
              </w:r>
              <w:r>
                <w:rPr>
                  <w:rFonts w:hint="eastAsia"/>
                </w:rPr>
                <w:t>nder</w:t>
              </w:r>
              <w:r>
                <w:t xml:space="preserve"> discussion in question 13</w:t>
              </w:r>
            </w:ins>
          </w:p>
        </w:tc>
      </w:tr>
      <w:tr w:rsidR="000C4D5E" w14:paraId="579FB365" w14:textId="77777777">
        <w:trPr>
          <w:ins w:id="1001" w:author="OPPO-Zonda" w:date="2024-11-07T11:48:00Z"/>
        </w:trPr>
        <w:tc>
          <w:tcPr>
            <w:tcW w:w="3118" w:type="dxa"/>
          </w:tcPr>
          <w:p w14:paraId="579FB363" w14:textId="77777777" w:rsidR="000C4D5E" w:rsidRDefault="00B32960">
            <w:pPr>
              <w:rPr>
                <w:ins w:id="1002" w:author="OPPO-Zonda" w:date="2024-11-07T11:48:00Z"/>
              </w:rPr>
            </w:pPr>
            <w:ins w:id="1003" w:author="OPPO-Zonda" w:date="2024-11-07T11:48:00Z">
              <w:r>
                <w:rPr>
                  <w:rFonts w:hint="eastAsia"/>
                </w:rPr>
                <w:t>P</w:t>
              </w:r>
              <w:r>
                <w:t>robability threshold (%, note 2)</w:t>
              </w:r>
            </w:ins>
          </w:p>
        </w:tc>
        <w:tc>
          <w:tcPr>
            <w:tcW w:w="3119" w:type="dxa"/>
          </w:tcPr>
          <w:p w14:paraId="579FB364" w14:textId="77777777" w:rsidR="000C4D5E" w:rsidRDefault="00B32960">
            <w:pPr>
              <w:rPr>
                <w:ins w:id="1004" w:author="OPPO-Zonda" w:date="2024-11-07T11:48:00Z"/>
              </w:rPr>
            </w:pPr>
            <w:ins w:id="1005" w:author="OPPO-Zonda" w:date="2024-11-07T11:50:00Z">
              <w:r>
                <w:t>8</w:t>
              </w:r>
            </w:ins>
            <w:ins w:id="1006" w:author="OPPO-Zonda" w:date="2024-11-07T11:48:00Z">
              <w:r>
                <w:t>0%</w:t>
              </w:r>
            </w:ins>
          </w:p>
        </w:tc>
      </w:tr>
    </w:tbl>
    <w:p w14:paraId="579FB366" w14:textId="77777777" w:rsidR="000C4D5E" w:rsidRDefault="000C4D5E">
      <w:pPr>
        <w:spacing w:beforeLines="50" w:before="120"/>
      </w:pPr>
    </w:p>
    <w:p w14:paraId="579FB367" w14:textId="77777777" w:rsidR="000C4D5E" w:rsidRDefault="00B32960">
      <w:pPr>
        <w:spacing w:beforeLines="50" w:before="120"/>
      </w:pPr>
      <w:r>
        <w:rPr>
          <w:rFonts w:hint="eastAsia"/>
        </w:rPr>
        <w:t>T</w:t>
      </w:r>
      <w:r>
        <w:t xml:space="preserve">he difficult part is how to simulate interference (case 5 parameters in the context). RAN2 agreed not to simulate traffic but also </w:t>
      </w:r>
      <w:r>
        <w:t>keep some FFS i.e. “</w:t>
      </w:r>
      <w:r>
        <w:rPr>
          <w:lang w:val="en-US"/>
        </w:rPr>
        <w:t>full buffer and assumption that all the cells are fully loaded. We will not simulate traffic</w:t>
      </w:r>
      <w:r>
        <w:t>”</w:t>
      </w:r>
      <w:r>
        <w:rPr>
          <w:rFonts w:hint="eastAsia"/>
        </w:rPr>
        <w:t>.</w:t>
      </w:r>
      <w:r>
        <w:t xml:space="preserve"> Before we dive deeper into the discussion, let’s first look at the definitions of those concepts.</w:t>
      </w:r>
    </w:p>
    <w:p w14:paraId="579FB368" w14:textId="77777777" w:rsidR="000C4D5E" w:rsidRDefault="00B32960">
      <w:pPr>
        <w:spacing w:beforeLines="50" w:before="120"/>
      </w:pPr>
      <w:r>
        <w:t xml:space="preserve">Full buffer model is a kind of traffic model that is widely used by 3GPP. The model assumes that UEs always have data to transmit or receive, and their buffers are always full. This reflects a scenario where the system is operating at full capacity, and it is used to study the system's performance under saturated conditions. Compared to other traffic model (e.g., FTP and VoIP) which need to stimulate the </w:t>
      </w:r>
      <w:r>
        <w:rPr>
          <w:rFonts w:ascii="Helvetica" w:hAnsi="Helvetica"/>
          <w:color w:val="060607"/>
          <w:spacing w:val="4"/>
          <w:sz w:val="21"/>
          <w:szCs w:val="21"/>
          <w:shd w:val="clear" w:color="auto" w:fill="FFFFFF"/>
        </w:rPr>
        <w:t>stochasticity</w:t>
      </w:r>
      <w:r>
        <w:t xml:space="preserve"> of data arrival and storage, full buffer model is much simpler. It can be seen as a simple assumption applied and does not need additional work for simulation.</w:t>
      </w:r>
    </w:p>
    <w:p w14:paraId="579FB369" w14:textId="77777777" w:rsidR="000C4D5E" w:rsidRDefault="00B32960">
      <w:pPr>
        <w:spacing w:beforeLines="50" w:before="120"/>
      </w:pPr>
      <w:r>
        <w:t>“All the cells are full loaded” refers to a case that all cells are using the same wireless resources (i.e., resource block) for DL transmission. A UE will receive interference from all neighbour cells. In this way, interference is more common and RLF will be easier to trigger.</w:t>
      </w:r>
    </w:p>
    <w:p w14:paraId="579FB36A" w14:textId="77777777" w:rsidR="000C4D5E" w:rsidRDefault="00B32960">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Pr>
          <w:lang w:val="en-US"/>
        </w:rPr>
        <w:t>full buffer and assumption that all the cells are fully loaded”,</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579FB36B" w14:textId="77777777" w:rsidR="000C4D5E" w:rsidRDefault="00B32960">
      <w:pPr>
        <w:spacing w:beforeLines="50" w:before="120"/>
      </w:pPr>
      <w:r>
        <w:rPr>
          <w:rFonts w:hint="eastAsia"/>
        </w:rPr>
        <w:t>B</w:t>
      </w:r>
      <w:r>
        <w:t xml:space="preserve">ased on the above analysis, it seems </w:t>
      </w:r>
      <w:r>
        <w:rPr>
          <w:rFonts w:hint="eastAsia"/>
        </w:rPr>
        <w:t>w</w:t>
      </w:r>
      <w:r>
        <w:t>e can directly remove the FFS in the agreements.</w:t>
      </w:r>
    </w:p>
    <w:p w14:paraId="579FB36C" w14:textId="77777777" w:rsidR="000C4D5E" w:rsidRDefault="00B32960">
      <w:pPr>
        <w:spacing w:beforeLines="50" w:before="120"/>
        <w:rPr>
          <w:b/>
          <w:bCs/>
        </w:rPr>
      </w:pPr>
      <w:r>
        <w:rPr>
          <w:b/>
          <w:bCs/>
        </w:rPr>
        <w:t xml:space="preserve">Question 17: Do you </w:t>
      </w:r>
      <w:bookmarkStart w:id="1007" w:name="_Hlk181872927"/>
      <w:r>
        <w:rPr>
          <w:b/>
          <w:bCs/>
        </w:rPr>
        <w:t>agree to use the full buffer assumption and the scenario that all the cells are fully loaded for interference modelling and no resource scheduler is needed</w:t>
      </w:r>
      <w:bookmarkEnd w:id="1007"/>
      <w:r>
        <w:rPr>
          <w:b/>
          <w:bCs/>
        </w:rPr>
        <w:t>?</w:t>
      </w:r>
    </w:p>
    <w:tbl>
      <w:tblPr>
        <w:tblStyle w:val="TableGrid"/>
        <w:tblW w:w="9776" w:type="dxa"/>
        <w:tblLook w:val="04A0" w:firstRow="1" w:lastRow="0" w:firstColumn="1" w:lastColumn="0" w:noHBand="0" w:noVBand="1"/>
      </w:tblPr>
      <w:tblGrid>
        <w:gridCol w:w="1555"/>
        <w:gridCol w:w="2409"/>
        <w:gridCol w:w="5812"/>
      </w:tblGrid>
      <w:tr w:rsidR="000C4D5E" w14:paraId="579FB370" w14:textId="77777777">
        <w:tc>
          <w:tcPr>
            <w:tcW w:w="1555" w:type="dxa"/>
          </w:tcPr>
          <w:p w14:paraId="579FB36D"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36E"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36F" w14:textId="77777777" w:rsidR="000C4D5E" w:rsidRDefault="00B32960">
            <w:pPr>
              <w:spacing w:beforeLines="50" w:before="120"/>
              <w:rPr>
                <w:lang w:val="en-US"/>
              </w:rPr>
            </w:pPr>
            <w:r>
              <w:rPr>
                <w:rFonts w:hint="eastAsia"/>
                <w:lang w:val="en-US"/>
              </w:rPr>
              <w:t>C</w:t>
            </w:r>
            <w:r>
              <w:rPr>
                <w:lang w:val="en-US"/>
              </w:rPr>
              <w:t>omments</w:t>
            </w:r>
          </w:p>
        </w:tc>
      </w:tr>
      <w:tr w:rsidR="000C4D5E" w14:paraId="579FB374" w14:textId="77777777">
        <w:tc>
          <w:tcPr>
            <w:tcW w:w="1555" w:type="dxa"/>
          </w:tcPr>
          <w:p w14:paraId="579FB371"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372"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373" w14:textId="77777777" w:rsidR="000C4D5E" w:rsidRDefault="000C4D5E">
            <w:pPr>
              <w:spacing w:beforeLines="50" w:before="120"/>
              <w:rPr>
                <w:lang w:val="en-US"/>
              </w:rPr>
            </w:pPr>
          </w:p>
        </w:tc>
      </w:tr>
      <w:tr w:rsidR="000C4D5E" w14:paraId="579FB378" w14:textId="77777777">
        <w:tc>
          <w:tcPr>
            <w:tcW w:w="1555" w:type="dxa"/>
          </w:tcPr>
          <w:p w14:paraId="579FB375"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376"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377" w14:textId="77777777" w:rsidR="000C4D5E" w:rsidRDefault="000C4D5E">
            <w:pPr>
              <w:spacing w:beforeLines="50" w:before="120"/>
              <w:rPr>
                <w:lang w:val="en-US"/>
              </w:rPr>
            </w:pPr>
          </w:p>
        </w:tc>
      </w:tr>
      <w:tr w:rsidR="000C4D5E" w14:paraId="579FB37C" w14:textId="77777777">
        <w:tc>
          <w:tcPr>
            <w:tcW w:w="1555" w:type="dxa"/>
          </w:tcPr>
          <w:p w14:paraId="579FB379" w14:textId="77777777" w:rsidR="000C4D5E" w:rsidRDefault="00B32960">
            <w:pPr>
              <w:spacing w:beforeLines="50" w:before="120"/>
              <w:rPr>
                <w:lang w:val="en-US"/>
              </w:rPr>
            </w:pPr>
            <w:r>
              <w:rPr>
                <w:rFonts w:hint="eastAsia"/>
                <w:lang w:val="en-US"/>
              </w:rPr>
              <w:t>NTT DOCOMO</w:t>
            </w:r>
          </w:p>
        </w:tc>
        <w:tc>
          <w:tcPr>
            <w:tcW w:w="2409" w:type="dxa"/>
          </w:tcPr>
          <w:p w14:paraId="579FB37A" w14:textId="77777777" w:rsidR="000C4D5E" w:rsidRDefault="00B32960">
            <w:pPr>
              <w:spacing w:beforeLines="50" w:before="120"/>
              <w:rPr>
                <w:lang w:val="en-US"/>
              </w:rPr>
            </w:pPr>
            <w:r>
              <w:rPr>
                <w:rFonts w:hint="eastAsia"/>
                <w:lang w:val="en-US"/>
              </w:rPr>
              <w:t>Yes</w:t>
            </w:r>
          </w:p>
        </w:tc>
        <w:tc>
          <w:tcPr>
            <w:tcW w:w="5812" w:type="dxa"/>
          </w:tcPr>
          <w:p w14:paraId="579FB37B" w14:textId="77777777" w:rsidR="000C4D5E" w:rsidRDefault="00B32960">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0C4D5E" w14:paraId="579FB380" w14:textId="77777777">
        <w:tc>
          <w:tcPr>
            <w:tcW w:w="1555" w:type="dxa"/>
          </w:tcPr>
          <w:p w14:paraId="579FB37D"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37E"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37F" w14:textId="77777777" w:rsidR="000C4D5E" w:rsidRDefault="000C4D5E">
            <w:pPr>
              <w:spacing w:beforeLines="50" w:before="120"/>
              <w:rPr>
                <w:lang w:val="en-US"/>
              </w:rPr>
            </w:pPr>
          </w:p>
        </w:tc>
      </w:tr>
      <w:tr w:rsidR="000C4D5E" w14:paraId="579FB384" w14:textId="77777777">
        <w:tc>
          <w:tcPr>
            <w:tcW w:w="1555" w:type="dxa"/>
          </w:tcPr>
          <w:p w14:paraId="579FB381" w14:textId="77777777" w:rsidR="000C4D5E" w:rsidRDefault="00B32960">
            <w:pPr>
              <w:spacing w:beforeLines="50" w:before="120"/>
              <w:rPr>
                <w:rFonts w:eastAsia="Malgun Gothic"/>
                <w:lang w:val="en-US" w:eastAsia="ko-KR"/>
              </w:rPr>
            </w:pPr>
            <w:r>
              <w:rPr>
                <w:lang w:val="en-US"/>
              </w:rPr>
              <w:t xml:space="preserve">Huawei, </w:t>
            </w:r>
            <w:proofErr w:type="spellStart"/>
            <w:r>
              <w:rPr>
                <w:lang w:val="en-US"/>
              </w:rPr>
              <w:t>HiSilicon</w:t>
            </w:r>
            <w:proofErr w:type="spellEnd"/>
          </w:p>
        </w:tc>
        <w:tc>
          <w:tcPr>
            <w:tcW w:w="2409" w:type="dxa"/>
          </w:tcPr>
          <w:p w14:paraId="579FB382" w14:textId="77777777" w:rsidR="000C4D5E" w:rsidRDefault="00B32960">
            <w:pPr>
              <w:spacing w:beforeLines="50" w:before="120"/>
              <w:rPr>
                <w:rFonts w:eastAsia="Malgun Gothic"/>
                <w:lang w:val="en-US" w:eastAsia="ko-KR"/>
              </w:rPr>
            </w:pPr>
            <w:r>
              <w:rPr>
                <w:lang w:val="en-US"/>
              </w:rPr>
              <w:t>See comments</w:t>
            </w:r>
          </w:p>
        </w:tc>
        <w:tc>
          <w:tcPr>
            <w:tcW w:w="5812" w:type="dxa"/>
          </w:tcPr>
          <w:p w14:paraId="579FB383" w14:textId="77777777" w:rsidR="000C4D5E" w:rsidRDefault="00B32960">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0C4D5E" w14:paraId="579FB389" w14:textId="77777777">
        <w:tc>
          <w:tcPr>
            <w:tcW w:w="1555" w:type="dxa"/>
          </w:tcPr>
          <w:p w14:paraId="579FB385" w14:textId="77777777" w:rsidR="000C4D5E" w:rsidRDefault="00B32960">
            <w:pPr>
              <w:spacing w:beforeLines="50" w:before="120"/>
              <w:rPr>
                <w:lang w:val="en-US"/>
              </w:rPr>
            </w:pPr>
            <w:r>
              <w:rPr>
                <w:lang w:val="en-US"/>
              </w:rPr>
              <w:t>Apple</w:t>
            </w:r>
          </w:p>
        </w:tc>
        <w:tc>
          <w:tcPr>
            <w:tcW w:w="2409" w:type="dxa"/>
          </w:tcPr>
          <w:p w14:paraId="579FB386" w14:textId="77777777" w:rsidR="000C4D5E" w:rsidRDefault="00B32960">
            <w:pPr>
              <w:spacing w:beforeLines="50" w:before="120"/>
              <w:rPr>
                <w:lang w:val="en-US"/>
              </w:rPr>
            </w:pPr>
            <w:r>
              <w:rPr>
                <w:lang w:val="en-US"/>
              </w:rPr>
              <w:t>See comments</w:t>
            </w:r>
          </w:p>
        </w:tc>
        <w:tc>
          <w:tcPr>
            <w:tcW w:w="5812" w:type="dxa"/>
          </w:tcPr>
          <w:p w14:paraId="579FB387" w14:textId="77777777" w:rsidR="000C4D5E" w:rsidRDefault="00B32960">
            <w:pPr>
              <w:pStyle w:val="ListParagraph"/>
              <w:numPr>
                <w:ilvl w:val="0"/>
                <w:numId w:val="27"/>
              </w:numPr>
              <w:spacing w:beforeLines="50" w:before="120"/>
              <w:ind w:firstLineChars="0"/>
              <w:rPr>
                <w:lang w:val="en-US"/>
              </w:rPr>
            </w:pPr>
            <w:r>
              <w:rPr>
                <w:lang w:val="en-US"/>
              </w:rPr>
              <w:t xml:space="preserve">Agree with Huawei that “full buffer” </w:t>
            </w:r>
            <w:r>
              <w:rPr>
                <w:lang w:val="en-US"/>
              </w:rPr>
              <w:t>implies simulating traffic, which we have agreed not to do.</w:t>
            </w:r>
          </w:p>
          <w:p w14:paraId="579FB388" w14:textId="77777777" w:rsidR="000C4D5E" w:rsidRDefault="00B32960">
            <w:pPr>
              <w:pStyle w:val="ListParagraph"/>
              <w:numPr>
                <w:ilvl w:val="0"/>
                <w:numId w:val="27"/>
              </w:numPr>
              <w:spacing w:beforeLines="50" w:before="120"/>
              <w:ind w:firstLineChars="0"/>
              <w:rPr>
                <w:lang w:val="en-US"/>
              </w:rPr>
            </w:pPr>
            <w:r>
              <w:rPr>
                <w:lang w:val="en-US"/>
              </w:rPr>
              <w:lastRenderedPageBreak/>
              <w:t>Furthermore, for simplicity we propose that a cell is fully loaded for one UE, i.e. that single UE occupies all the radio resources of a cell.</w:t>
            </w:r>
          </w:p>
        </w:tc>
      </w:tr>
      <w:tr w:rsidR="000C4D5E" w14:paraId="579FB38D" w14:textId="77777777">
        <w:tc>
          <w:tcPr>
            <w:tcW w:w="1555" w:type="dxa"/>
          </w:tcPr>
          <w:p w14:paraId="579FB38A" w14:textId="77777777" w:rsidR="000C4D5E" w:rsidRDefault="00B32960">
            <w:pPr>
              <w:spacing w:beforeLines="50" w:before="120"/>
              <w:rPr>
                <w:lang w:val="en-US"/>
              </w:rPr>
            </w:pPr>
            <w:proofErr w:type="spellStart"/>
            <w:r>
              <w:rPr>
                <w:rFonts w:eastAsia="PMingLiU"/>
                <w:lang w:val="en-US" w:eastAsia="zh-TW"/>
              </w:rPr>
              <w:lastRenderedPageBreak/>
              <w:t>Mediatek</w:t>
            </w:r>
            <w:proofErr w:type="spellEnd"/>
          </w:p>
        </w:tc>
        <w:tc>
          <w:tcPr>
            <w:tcW w:w="2409" w:type="dxa"/>
          </w:tcPr>
          <w:p w14:paraId="579FB38B" w14:textId="77777777" w:rsidR="000C4D5E" w:rsidRDefault="00B32960">
            <w:pPr>
              <w:spacing w:beforeLines="50" w:before="120"/>
              <w:rPr>
                <w:lang w:val="en-US"/>
              </w:rPr>
            </w:pPr>
            <w:r>
              <w:rPr>
                <w:rFonts w:eastAsia="PMingLiU"/>
                <w:lang w:val="en-US" w:eastAsia="zh-TW"/>
              </w:rPr>
              <w:t>Yes</w:t>
            </w:r>
          </w:p>
        </w:tc>
        <w:tc>
          <w:tcPr>
            <w:tcW w:w="5812" w:type="dxa"/>
          </w:tcPr>
          <w:p w14:paraId="579FB38C" w14:textId="77777777" w:rsidR="000C4D5E" w:rsidRDefault="000C4D5E">
            <w:pPr>
              <w:spacing w:beforeLines="50" w:before="120"/>
              <w:rPr>
                <w:lang w:val="en-US"/>
              </w:rPr>
            </w:pPr>
          </w:p>
        </w:tc>
      </w:tr>
      <w:tr w:rsidR="000C4D5E" w14:paraId="579FB391" w14:textId="77777777">
        <w:tc>
          <w:tcPr>
            <w:tcW w:w="1555" w:type="dxa"/>
          </w:tcPr>
          <w:p w14:paraId="579FB38E"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B38F" w14:textId="77777777" w:rsidR="000C4D5E" w:rsidRDefault="00B3296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79FB390" w14:textId="77777777" w:rsidR="000C4D5E" w:rsidRDefault="000C4D5E">
            <w:pPr>
              <w:spacing w:beforeLines="50" w:before="120"/>
              <w:rPr>
                <w:lang w:val="en-US"/>
              </w:rPr>
            </w:pPr>
          </w:p>
        </w:tc>
      </w:tr>
      <w:tr w:rsidR="000C4D5E" w14:paraId="579FB395" w14:textId="77777777">
        <w:tc>
          <w:tcPr>
            <w:tcW w:w="1555" w:type="dxa"/>
          </w:tcPr>
          <w:p w14:paraId="579FB392" w14:textId="77777777" w:rsidR="000C4D5E" w:rsidRDefault="00B32960">
            <w:pPr>
              <w:spacing w:beforeLines="50" w:before="120"/>
              <w:rPr>
                <w:rFonts w:eastAsiaTheme="minorEastAsia"/>
                <w:lang w:val="en-US"/>
              </w:rPr>
            </w:pPr>
            <w:r>
              <w:rPr>
                <w:rFonts w:hint="eastAsia"/>
                <w:lang w:val="en-US"/>
              </w:rPr>
              <w:t>CATT</w:t>
            </w:r>
          </w:p>
        </w:tc>
        <w:tc>
          <w:tcPr>
            <w:tcW w:w="2409" w:type="dxa"/>
          </w:tcPr>
          <w:p w14:paraId="579FB393" w14:textId="77777777" w:rsidR="000C4D5E" w:rsidRDefault="00B32960">
            <w:pPr>
              <w:spacing w:beforeLines="50" w:before="120"/>
              <w:rPr>
                <w:rFonts w:eastAsiaTheme="minorEastAsia"/>
                <w:lang w:val="en-US"/>
              </w:rPr>
            </w:pPr>
            <w:r>
              <w:rPr>
                <w:rFonts w:hint="eastAsia"/>
                <w:lang w:val="en-US"/>
              </w:rPr>
              <w:t>See comments</w:t>
            </w:r>
          </w:p>
        </w:tc>
        <w:tc>
          <w:tcPr>
            <w:tcW w:w="5812" w:type="dxa"/>
          </w:tcPr>
          <w:p w14:paraId="579FB394" w14:textId="77777777" w:rsidR="000C4D5E" w:rsidRDefault="00B32960">
            <w:pPr>
              <w:spacing w:beforeLines="50" w:before="120"/>
              <w:rPr>
                <w:lang w:val="en-US"/>
              </w:rPr>
            </w:pPr>
            <w:r>
              <w:rPr>
                <w:rFonts w:hint="eastAsia"/>
                <w:lang w:val="en-US"/>
              </w:rPr>
              <w:t>We share the same view that we don</w:t>
            </w:r>
            <w:r>
              <w:rPr>
                <w:lang w:val="en-US"/>
              </w:rPr>
              <w:t>’</w:t>
            </w:r>
            <w:r>
              <w:rPr>
                <w:rFonts w:hint="eastAsia"/>
                <w:lang w:val="en-US"/>
              </w:rPr>
              <w:t>t need to mention traffic.</w:t>
            </w:r>
          </w:p>
        </w:tc>
      </w:tr>
      <w:tr w:rsidR="000C4D5E" w14:paraId="579FB399" w14:textId="77777777">
        <w:tc>
          <w:tcPr>
            <w:tcW w:w="1555" w:type="dxa"/>
          </w:tcPr>
          <w:p w14:paraId="579FB396" w14:textId="77777777" w:rsidR="000C4D5E" w:rsidRDefault="00B32960">
            <w:pPr>
              <w:spacing w:beforeLines="50" w:before="120"/>
              <w:rPr>
                <w:lang w:val="en-US"/>
              </w:rPr>
            </w:pPr>
            <w:r>
              <w:rPr>
                <w:lang w:val="en-US"/>
              </w:rPr>
              <w:t>Ericsson</w:t>
            </w:r>
          </w:p>
        </w:tc>
        <w:tc>
          <w:tcPr>
            <w:tcW w:w="2409" w:type="dxa"/>
          </w:tcPr>
          <w:p w14:paraId="579FB397" w14:textId="77777777" w:rsidR="000C4D5E" w:rsidRDefault="00B32960">
            <w:pPr>
              <w:spacing w:beforeLines="50" w:before="120"/>
              <w:rPr>
                <w:lang w:val="en-US"/>
              </w:rPr>
            </w:pPr>
            <w:r>
              <w:rPr>
                <w:lang w:val="en-US"/>
              </w:rPr>
              <w:t>Yes</w:t>
            </w:r>
          </w:p>
        </w:tc>
        <w:tc>
          <w:tcPr>
            <w:tcW w:w="5812" w:type="dxa"/>
          </w:tcPr>
          <w:p w14:paraId="579FB398" w14:textId="77777777" w:rsidR="000C4D5E" w:rsidRDefault="00B32960">
            <w:pPr>
              <w:spacing w:beforeLines="50" w:before="120"/>
              <w:rPr>
                <w:lang w:val="en-US"/>
              </w:rPr>
            </w:pPr>
            <w:r>
              <w:rPr>
                <w:lang w:val="en-US"/>
              </w:rPr>
              <w:t>The non-full buffer can be considered as well.</w:t>
            </w:r>
          </w:p>
        </w:tc>
      </w:tr>
      <w:tr w:rsidR="000C4D5E" w14:paraId="579FB39D" w14:textId="77777777">
        <w:tc>
          <w:tcPr>
            <w:tcW w:w="1555" w:type="dxa"/>
          </w:tcPr>
          <w:p w14:paraId="579FB39A" w14:textId="77777777" w:rsidR="000C4D5E" w:rsidRDefault="00B32960">
            <w:pPr>
              <w:spacing w:beforeLines="50" w:before="120"/>
              <w:rPr>
                <w:rFonts w:eastAsiaTheme="minorEastAsia"/>
                <w:lang w:val="en-US"/>
              </w:rPr>
            </w:pPr>
            <w:r>
              <w:rPr>
                <w:lang w:val="en-US"/>
              </w:rPr>
              <w:t>Interdigital</w:t>
            </w:r>
          </w:p>
        </w:tc>
        <w:tc>
          <w:tcPr>
            <w:tcW w:w="2409" w:type="dxa"/>
          </w:tcPr>
          <w:p w14:paraId="579FB39B" w14:textId="77777777" w:rsidR="000C4D5E" w:rsidRDefault="00B32960">
            <w:pPr>
              <w:spacing w:beforeLines="50" w:before="120"/>
              <w:rPr>
                <w:rFonts w:eastAsiaTheme="minorEastAsia"/>
                <w:lang w:val="en-US"/>
              </w:rPr>
            </w:pPr>
            <w:r>
              <w:rPr>
                <w:lang w:val="en-US"/>
              </w:rPr>
              <w:t>Yes</w:t>
            </w:r>
          </w:p>
        </w:tc>
        <w:tc>
          <w:tcPr>
            <w:tcW w:w="5812" w:type="dxa"/>
          </w:tcPr>
          <w:p w14:paraId="579FB39C" w14:textId="77777777" w:rsidR="000C4D5E" w:rsidRDefault="000C4D5E">
            <w:pPr>
              <w:spacing w:beforeLines="50" w:before="120"/>
              <w:rPr>
                <w:lang w:val="en-US"/>
              </w:rPr>
            </w:pPr>
          </w:p>
        </w:tc>
      </w:tr>
      <w:tr w:rsidR="000C4D5E" w14:paraId="579FB3A1" w14:textId="77777777">
        <w:tc>
          <w:tcPr>
            <w:tcW w:w="1555" w:type="dxa"/>
          </w:tcPr>
          <w:p w14:paraId="579FB39E" w14:textId="77777777" w:rsidR="000C4D5E" w:rsidRDefault="00B32960">
            <w:pPr>
              <w:spacing w:beforeLines="50" w:before="120"/>
              <w:rPr>
                <w:lang w:val="en-US"/>
              </w:rPr>
            </w:pPr>
            <w:ins w:id="1008" w:author="Nokia (Endrit)" w:date="2024-11-06T18:07:00Z">
              <w:r>
                <w:rPr>
                  <w:lang w:val="en-US"/>
                </w:rPr>
                <w:t>Nokia</w:t>
              </w:r>
            </w:ins>
          </w:p>
        </w:tc>
        <w:tc>
          <w:tcPr>
            <w:tcW w:w="2409" w:type="dxa"/>
          </w:tcPr>
          <w:p w14:paraId="579FB39F" w14:textId="77777777" w:rsidR="000C4D5E" w:rsidRDefault="00B32960">
            <w:pPr>
              <w:spacing w:beforeLines="50" w:before="120"/>
              <w:rPr>
                <w:lang w:val="en-US"/>
              </w:rPr>
            </w:pPr>
            <w:ins w:id="1009" w:author="Nokia (Endrit)" w:date="2024-11-06T18:07:00Z">
              <w:r>
                <w:rPr>
                  <w:lang w:val="en-US"/>
                </w:rPr>
                <w:t>Yes</w:t>
              </w:r>
            </w:ins>
          </w:p>
        </w:tc>
        <w:tc>
          <w:tcPr>
            <w:tcW w:w="5812" w:type="dxa"/>
          </w:tcPr>
          <w:p w14:paraId="579FB3A0" w14:textId="77777777" w:rsidR="000C4D5E" w:rsidRDefault="000C4D5E">
            <w:pPr>
              <w:spacing w:beforeLines="50" w:before="120"/>
              <w:rPr>
                <w:lang w:val="en-US"/>
              </w:rPr>
            </w:pPr>
          </w:p>
        </w:tc>
      </w:tr>
      <w:tr w:rsidR="000C4D5E" w14:paraId="579FB3A5" w14:textId="77777777">
        <w:trPr>
          <w:ins w:id="1010" w:author="OPPO-Zonda" w:date="2024-11-07T20:28:00Z"/>
        </w:trPr>
        <w:tc>
          <w:tcPr>
            <w:tcW w:w="1555" w:type="dxa"/>
          </w:tcPr>
          <w:p w14:paraId="579FB3A2" w14:textId="77777777" w:rsidR="000C4D5E" w:rsidRDefault="00B32960">
            <w:pPr>
              <w:spacing w:beforeLines="50" w:before="120"/>
              <w:rPr>
                <w:ins w:id="1011" w:author="OPPO-Zonda" w:date="2024-11-07T20:28:00Z"/>
                <w:lang w:val="en-US"/>
              </w:rPr>
            </w:pPr>
            <w:ins w:id="1012" w:author="OPPO-Zonda" w:date="2024-11-07T20:29:00Z">
              <w:r>
                <w:rPr>
                  <w:rFonts w:eastAsia="Yu Mincho" w:hint="eastAsia"/>
                  <w:lang w:val="en-US" w:eastAsia="ja-JP"/>
                </w:rPr>
                <w:t>K</w:t>
              </w:r>
              <w:r>
                <w:rPr>
                  <w:rFonts w:eastAsia="Yu Mincho"/>
                  <w:lang w:val="en-US" w:eastAsia="ja-JP"/>
                </w:rPr>
                <w:t>DDI</w:t>
              </w:r>
            </w:ins>
          </w:p>
        </w:tc>
        <w:tc>
          <w:tcPr>
            <w:tcW w:w="2409" w:type="dxa"/>
          </w:tcPr>
          <w:p w14:paraId="579FB3A3" w14:textId="77777777" w:rsidR="000C4D5E" w:rsidRDefault="00B32960">
            <w:pPr>
              <w:spacing w:beforeLines="50" w:before="120"/>
              <w:rPr>
                <w:ins w:id="1013" w:author="OPPO-Zonda" w:date="2024-11-07T20:28:00Z"/>
                <w:lang w:val="en-US"/>
              </w:rPr>
            </w:pPr>
            <w:ins w:id="1014" w:author="OPPO-Zonda" w:date="2024-11-07T20:29:00Z">
              <w:r>
                <w:rPr>
                  <w:rFonts w:eastAsia="Yu Mincho" w:hint="eastAsia"/>
                  <w:lang w:val="en-US" w:eastAsia="ja-JP"/>
                </w:rPr>
                <w:t>S</w:t>
              </w:r>
              <w:r>
                <w:rPr>
                  <w:rFonts w:eastAsia="Yu Mincho"/>
                  <w:lang w:val="en-US" w:eastAsia="ja-JP"/>
                </w:rPr>
                <w:t>ee comments</w:t>
              </w:r>
            </w:ins>
          </w:p>
        </w:tc>
        <w:tc>
          <w:tcPr>
            <w:tcW w:w="5812" w:type="dxa"/>
          </w:tcPr>
          <w:p w14:paraId="579FB3A4" w14:textId="77777777" w:rsidR="000C4D5E" w:rsidRDefault="00B32960">
            <w:pPr>
              <w:spacing w:beforeLines="50" w:before="120"/>
              <w:rPr>
                <w:ins w:id="1015" w:author="OPPO-Zonda" w:date="2024-11-07T20:28:00Z"/>
                <w:lang w:val="en-US"/>
              </w:rPr>
            </w:pPr>
            <w:ins w:id="1016" w:author="OPPO-Zonda" w:date="2024-11-07T20:29:00Z">
              <w:r>
                <w:rPr>
                  <w:rFonts w:eastAsia="Yu Mincho" w:hint="eastAsia"/>
                  <w:lang w:val="en-US" w:eastAsia="ja-JP"/>
                </w:rPr>
                <w:t>S</w:t>
              </w:r>
              <w:r>
                <w:rPr>
                  <w:rFonts w:eastAsia="Yu Mincho"/>
                  <w:lang w:val="en-US" w:eastAsia="ja-JP"/>
                </w:rPr>
                <w:t xml:space="preserve">hare the same view with </w:t>
              </w:r>
              <w:r>
                <w:rPr>
                  <w:lang w:val="en-US"/>
                </w:rPr>
                <w:t>Huawei.</w:t>
              </w:r>
            </w:ins>
          </w:p>
        </w:tc>
      </w:tr>
      <w:tr w:rsidR="000C4D5E" w14:paraId="579FB3A9" w14:textId="77777777">
        <w:tc>
          <w:tcPr>
            <w:tcW w:w="1555" w:type="dxa"/>
            <w:shd w:val="clear" w:color="auto" w:fill="auto"/>
          </w:tcPr>
          <w:p w14:paraId="579FB3A6" w14:textId="77777777" w:rsidR="000C4D5E" w:rsidRDefault="00B32960">
            <w:pPr>
              <w:spacing w:beforeLines="50" w:before="120"/>
              <w:rPr>
                <w:lang w:val="en-US" w:eastAsia="ja-JP"/>
              </w:rPr>
            </w:pPr>
            <w:r>
              <w:rPr>
                <w:rFonts w:hint="eastAsia"/>
                <w:lang w:val="en-US"/>
              </w:rPr>
              <w:t>CMCC</w:t>
            </w:r>
          </w:p>
        </w:tc>
        <w:tc>
          <w:tcPr>
            <w:tcW w:w="2409" w:type="dxa"/>
            <w:shd w:val="clear" w:color="auto" w:fill="auto"/>
          </w:tcPr>
          <w:p w14:paraId="579FB3A7" w14:textId="77777777" w:rsidR="000C4D5E" w:rsidRDefault="00B32960">
            <w:pPr>
              <w:spacing w:beforeLines="50" w:before="120"/>
              <w:rPr>
                <w:lang w:val="en-US" w:eastAsia="ja-JP"/>
              </w:rPr>
            </w:pPr>
            <w:r>
              <w:rPr>
                <w:rFonts w:hint="eastAsia"/>
                <w:lang w:val="en-US"/>
              </w:rPr>
              <w:t>Yes</w:t>
            </w:r>
          </w:p>
        </w:tc>
        <w:tc>
          <w:tcPr>
            <w:tcW w:w="5812" w:type="dxa"/>
          </w:tcPr>
          <w:p w14:paraId="579FB3A8" w14:textId="77777777" w:rsidR="000C4D5E" w:rsidRDefault="000C4D5E">
            <w:pPr>
              <w:spacing w:beforeLines="50" w:before="120"/>
              <w:rPr>
                <w:rFonts w:eastAsia="Yu Mincho"/>
                <w:lang w:val="en-US" w:eastAsia="ja-JP"/>
              </w:rPr>
            </w:pPr>
          </w:p>
        </w:tc>
      </w:tr>
      <w:tr w:rsidR="00DF608B" w14:paraId="5DD271D1" w14:textId="77777777">
        <w:tc>
          <w:tcPr>
            <w:tcW w:w="1555" w:type="dxa"/>
            <w:shd w:val="clear" w:color="auto" w:fill="auto"/>
          </w:tcPr>
          <w:p w14:paraId="65CAED2B" w14:textId="7E1C1198" w:rsidR="00DF608B" w:rsidRDefault="00DF608B" w:rsidP="00DF608B">
            <w:pPr>
              <w:spacing w:beforeLines="50" w:before="120"/>
              <w:rPr>
                <w:rFonts w:hint="eastAsia"/>
                <w:lang w:val="en-US"/>
              </w:rPr>
            </w:pPr>
            <w:r>
              <w:rPr>
                <w:lang w:val="en-US"/>
              </w:rPr>
              <w:t>Qualcomm</w:t>
            </w:r>
          </w:p>
        </w:tc>
        <w:tc>
          <w:tcPr>
            <w:tcW w:w="2409" w:type="dxa"/>
            <w:shd w:val="clear" w:color="auto" w:fill="auto"/>
          </w:tcPr>
          <w:p w14:paraId="34F983C8" w14:textId="15DBEBF5" w:rsidR="00DF608B" w:rsidRDefault="00DF608B" w:rsidP="00DF608B">
            <w:pPr>
              <w:spacing w:beforeLines="50" w:before="120"/>
              <w:rPr>
                <w:rFonts w:hint="eastAsia"/>
                <w:lang w:val="en-US"/>
              </w:rPr>
            </w:pPr>
            <w:r>
              <w:rPr>
                <w:lang w:val="en-US"/>
              </w:rPr>
              <w:t>Prefer that interference is not modeled. Please see comments</w:t>
            </w:r>
          </w:p>
        </w:tc>
        <w:tc>
          <w:tcPr>
            <w:tcW w:w="5812" w:type="dxa"/>
          </w:tcPr>
          <w:p w14:paraId="30F7D3AC" w14:textId="77777777" w:rsidR="00DF608B" w:rsidRDefault="00DF608B" w:rsidP="00DF608B">
            <w:pPr>
              <w:spacing w:beforeLines="50" w:before="120"/>
              <w:rPr>
                <w:lang w:val="en-US"/>
              </w:rPr>
            </w:pPr>
            <w:r>
              <w:rPr>
                <w:lang w:val="en-US"/>
              </w:rPr>
              <w:t>We think that there is no need to model interference from neighbor cells for the SINR computations, and the reason for that is below.</w:t>
            </w:r>
          </w:p>
          <w:p w14:paraId="63415E7B" w14:textId="2E8033C5" w:rsidR="00DF608B" w:rsidRDefault="00DF608B" w:rsidP="00DF608B">
            <w:pPr>
              <w:spacing w:beforeLines="50" w:before="120"/>
              <w:rPr>
                <w:rFonts w:eastAsia="Yu Mincho"/>
                <w:lang w:val="en-US" w:eastAsia="ja-JP"/>
              </w:rPr>
            </w:pPr>
            <w:r>
              <w:rPr>
                <w:lang w:val="en-US"/>
              </w:rPr>
              <w:t xml:space="preserve">For RLF detection, the UE measures RLM-RS reference signals which could be SSBs. During the RLM-RS processing at the UE a processing gain (in dB) can be assumed to be applied – an example of a value of the processing gain is 10dB. This effectively results in suppression of interference due to transmissions from the neighbor cells. The processing gain comes from the fact that the processing involves correlation with known sequences in PSS and SSS in the SSB.       </w:t>
            </w:r>
          </w:p>
        </w:tc>
      </w:tr>
    </w:tbl>
    <w:p w14:paraId="579FB3AA" w14:textId="77777777" w:rsidR="000C4D5E" w:rsidRDefault="00B32960">
      <w:pPr>
        <w:spacing w:beforeLines="50" w:before="120"/>
        <w:rPr>
          <w:ins w:id="1017" w:author="OPPO-Zonda" w:date="2024-11-07T11:54:00Z"/>
        </w:rPr>
      </w:pPr>
      <w:ins w:id="1018" w:author="OPPO-Zonda" w:date="2024-11-07T11:53:00Z">
        <w:r>
          <w:rPr>
            <w:rFonts w:hint="eastAsia"/>
          </w:rPr>
          <w:t>S</w:t>
        </w:r>
        <w:r>
          <w:t xml:space="preserve">ummary: </w:t>
        </w:r>
      </w:ins>
      <w:ins w:id="1019" w:author="OPPO-Zonda" w:date="2024-11-07T11:54:00Z">
        <w:r>
          <w:t>Majority</w:t>
        </w:r>
      </w:ins>
      <w:ins w:id="1020" w:author="OPPO-Zonda" w:date="2024-11-07T11:53:00Z">
        <w:r>
          <w:t xml:space="preserve"> compan</w:t>
        </w:r>
      </w:ins>
      <w:ins w:id="1021" w:author="OPPO-Zonda" w:date="2024-11-07T11:54:00Z">
        <w:r>
          <w:t>ies</w:t>
        </w:r>
      </w:ins>
      <w:ins w:id="1022" w:author="OPPO-Zonda" w:date="2024-11-07T11:53:00Z">
        <w:r>
          <w:t xml:space="preserve"> agree</w:t>
        </w:r>
      </w:ins>
      <w:ins w:id="1023" w:author="OPPO-Zonda" w:date="2024-11-07T11:54:00Z">
        <w:r>
          <w:t xml:space="preserve">. 3 </w:t>
        </w:r>
        <w:r>
          <w:t xml:space="preserve">company believe wording “full buffer” should not be </w:t>
        </w:r>
        <w:proofErr w:type="spellStart"/>
        <w:r>
          <w:t>mentiond</w:t>
        </w:r>
        <w:proofErr w:type="spellEnd"/>
        <w:r>
          <w:t xml:space="preserve"> since it implies there is traffic </w:t>
        </w:r>
        <w:proofErr w:type="gramStart"/>
        <w:r>
          <w:t>model</w:t>
        </w:r>
        <w:proofErr w:type="gramEnd"/>
        <w:r>
          <w:t xml:space="preserve"> and one company believe non-full buffer can be considered.</w:t>
        </w:r>
      </w:ins>
    </w:p>
    <w:p w14:paraId="579FB3AB" w14:textId="77777777" w:rsidR="000C4D5E" w:rsidRPr="000C4D5E" w:rsidRDefault="00B32960">
      <w:pPr>
        <w:spacing w:beforeLines="50" w:before="120"/>
        <w:rPr>
          <w:ins w:id="1024" w:author="OPPO-Zonda" w:date="2024-11-07T11:55:00Z"/>
          <w:b/>
          <w:bCs/>
          <w:rPrChange w:id="1025" w:author="OPPO-Zonda" w:date="2024-11-07T15:31:00Z">
            <w:rPr>
              <w:ins w:id="1026" w:author="OPPO-Zonda" w:date="2024-11-07T11:55:00Z"/>
            </w:rPr>
          </w:rPrChange>
        </w:rPr>
      </w:pPr>
      <w:ins w:id="1027" w:author="OPPO-Zonda" w:date="2024-11-07T11:54:00Z">
        <w:r>
          <w:rPr>
            <w:b/>
            <w:bCs/>
            <w:rPrChange w:id="1028" w:author="OPPO-Zonda" w:date="2024-11-07T15:31:00Z">
              <w:rPr/>
            </w:rPrChange>
          </w:rPr>
          <w:t xml:space="preserve">Proposal </w:t>
        </w:r>
      </w:ins>
      <w:ins w:id="1029" w:author="OPPO-Zonda" w:date="2024-11-07T15:31:00Z">
        <w:r>
          <w:rPr>
            <w:b/>
            <w:bCs/>
            <w:rPrChange w:id="1030" w:author="OPPO-Zonda" w:date="2024-11-07T15:31:00Z">
              <w:rPr/>
            </w:rPrChange>
          </w:rPr>
          <w:t>19</w:t>
        </w:r>
      </w:ins>
      <w:ins w:id="1031" w:author="OPPO-Zonda" w:date="2024-11-07T11:55:00Z">
        <w:r>
          <w:rPr>
            <w:b/>
            <w:bCs/>
            <w:rPrChange w:id="1032" w:author="OPPO-Zonda" w:date="2024-11-07T15:31:00Z">
              <w:rPr/>
            </w:rPrChange>
          </w:rPr>
          <w:t>:  It is assumed that all cells are fully loaded for interference modelling and no resource scheduler is needed</w:t>
        </w:r>
      </w:ins>
    </w:p>
    <w:p w14:paraId="579FB3AC" w14:textId="77777777" w:rsidR="000C4D5E" w:rsidRDefault="000C4D5E">
      <w:pPr>
        <w:spacing w:beforeLines="50" w:before="120"/>
      </w:pPr>
    </w:p>
    <w:p w14:paraId="579FB3AD" w14:textId="77777777" w:rsidR="000C4D5E" w:rsidRDefault="00B32960">
      <w:pPr>
        <w:spacing w:beforeLines="50" w:before="120"/>
        <w:jc w:val="center"/>
      </w:pPr>
      <w:r>
        <w:rPr>
          <w:noProof/>
          <w:lang w:val="en-US"/>
        </w:rPr>
        <w:drawing>
          <wp:inline distT="0" distB="0" distL="0" distR="0" wp14:anchorId="579FB78C" wp14:editId="579FB78D">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3"/>
                    <a:stretch>
                      <a:fillRect/>
                    </a:stretch>
                  </pic:blipFill>
                  <pic:spPr>
                    <a:xfrm>
                      <a:off x="0" y="0"/>
                      <a:ext cx="6120765" cy="2647315"/>
                    </a:xfrm>
                    <a:prstGeom prst="rect">
                      <a:avLst/>
                    </a:prstGeom>
                  </pic:spPr>
                </pic:pic>
              </a:graphicData>
            </a:graphic>
          </wp:inline>
        </w:drawing>
      </w:r>
    </w:p>
    <w:p w14:paraId="579FB3AE" w14:textId="77777777" w:rsidR="000C4D5E" w:rsidRDefault="00B32960">
      <w:pPr>
        <w:spacing w:beforeLines="50" w:before="120"/>
        <w:jc w:val="center"/>
      </w:pPr>
      <w:r>
        <w:rPr>
          <w:rFonts w:hint="eastAsia"/>
        </w:rPr>
        <w:t>F</w:t>
      </w:r>
      <w:r>
        <w:t>igure 2.3-1: ways to generate interference</w:t>
      </w:r>
    </w:p>
    <w:p w14:paraId="579FB3AF" w14:textId="77777777" w:rsidR="000C4D5E" w:rsidRDefault="000C4D5E">
      <w:pPr>
        <w:spacing w:beforeLines="50" w:before="120"/>
      </w:pPr>
    </w:p>
    <w:p w14:paraId="579FB3B0" w14:textId="77777777" w:rsidR="000C4D5E" w:rsidRDefault="00B32960">
      <w:pPr>
        <w:spacing w:beforeLines="50" w:before="120"/>
        <w:rPr>
          <w:rFonts w:ascii="Helvetica" w:hAnsi="Helvetica"/>
          <w:color w:val="060607"/>
          <w:spacing w:val="4"/>
          <w:sz w:val="21"/>
          <w:szCs w:val="21"/>
          <w:shd w:val="clear" w:color="auto" w:fill="FFFFFF"/>
        </w:rPr>
      </w:pPr>
      <w:r>
        <w:lastRenderedPageBreak/>
        <w:t xml:space="preserve">From figure 2.3-1(a), we can see that a UE </w:t>
      </w:r>
      <w:r>
        <w:rPr>
          <w:rFonts w:hint="eastAsia"/>
        </w:rPr>
        <w:t>in</w:t>
      </w:r>
      <w:r>
        <w:t xml:space="preserve"> cell 1 get more interference than a UE within other cells if only those 7 cells are considered. It is a kind of artificial boundary effect, which is not representative of how radio signals behave in practice. Therefore, in simulation, we often use wrap-around to </w:t>
      </w:r>
      <w:r>
        <w:rPr>
          <w:rFonts w:ascii="Helvetica" w:hAnsi="Helvetica"/>
          <w:color w:val="060607"/>
          <w:spacing w:val="4"/>
          <w:sz w:val="21"/>
          <w:szCs w:val="21"/>
          <w:shd w:val="clear" w:color="auto" w:fill="FFFFFF"/>
        </w:rPr>
        <w:t xml:space="preserve">smooth transition of signal strength across the entire simulation area. As we consider 2-tier deployment, </w:t>
      </w:r>
      <w:proofErr w:type="gramStart"/>
      <w:r>
        <w:rPr>
          <w:rFonts w:ascii="Helvetica" w:hAnsi="Helvetica"/>
          <w:color w:val="060607"/>
          <w:spacing w:val="4"/>
          <w:sz w:val="21"/>
          <w:szCs w:val="21"/>
          <w:shd w:val="clear" w:color="auto" w:fill="FFFFFF"/>
        </w:rPr>
        <w:t>the majority of</w:t>
      </w:r>
      <w:proofErr w:type="gramEnd"/>
      <w:r>
        <w:rPr>
          <w:rFonts w:ascii="Helvetica" w:hAnsi="Helvetica"/>
          <w:color w:val="060607"/>
          <w:spacing w:val="4"/>
          <w:sz w:val="21"/>
          <w:szCs w:val="21"/>
          <w:shd w:val="clear" w:color="auto" w:fill="FFFFFF"/>
        </w:rPr>
        <w:t xml:space="preserve"> interference comes from the surrounding six cells. An example of wrap-around would be that UEs in cell 6 receive interferenc</w:t>
      </w:r>
      <w:r>
        <w:rPr>
          <w:rFonts w:ascii="Helvetica" w:hAnsi="Helvetica"/>
          <w:color w:val="060607"/>
          <w:spacing w:val="4"/>
          <w:sz w:val="21"/>
          <w:szCs w:val="21"/>
          <w:shd w:val="clear" w:color="auto" w:fill="FFFFFF"/>
        </w:rPr>
        <w:t xml:space="preserve">e from cells 1, 5, 7, 4a, 2b, and 3b, as shown in figure </w:t>
      </w:r>
      <w:r>
        <w:t>2.3-1</w:t>
      </w:r>
      <w:r>
        <w:rPr>
          <w:rFonts w:ascii="Helvetica" w:hAnsi="Helvetica"/>
          <w:color w:val="060607"/>
          <w:spacing w:val="4"/>
          <w:sz w:val="21"/>
          <w:szCs w:val="21"/>
          <w:shd w:val="clear" w:color="auto" w:fill="FFFFFF"/>
        </w:rPr>
        <w:t xml:space="preserve"> (b). There is also another way to generate interference as shown in figure </w:t>
      </w:r>
      <w:r>
        <w:t>2.3-1</w:t>
      </w:r>
      <w:r>
        <w:rPr>
          <w:rFonts w:ascii="Helvetica" w:hAnsi="Helvetica"/>
          <w:color w:val="060607"/>
          <w:spacing w:val="4"/>
          <w:sz w:val="21"/>
          <w:szCs w:val="21"/>
          <w:shd w:val="clear" w:color="auto" w:fill="FFFFFF"/>
        </w:rPr>
        <w:t xml:space="preserve">(c), where a 3-tier scenario is modelled to get the interference surrounding cell 6. It has the same effect as wrap-around </w:t>
      </w:r>
      <w:proofErr w:type="gramStart"/>
      <w:r>
        <w:rPr>
          <w:rFonts w:ascii="Helvetica" w:hAnsi="Helvetica"/>
          <w:color w:val="060607"/>
          <w:spacing w:val="4"/>
          <w:sz w:val="21"/>
          <w:szCs w:val="21"/>
          <w:shd w:val="clear" w:color="auto" w:fill="FFFFFF"/>
        </w:rPr>
        <w:t>and also</w:t>
      </w:r>
      <w:proofErr w:type="gramEnd"/>
      <w:r>
        <w:rPr>
          <w:rFonts w:ascii="Helvetica" w:hAnsi="Helvetica"/>
          <w:color w:val="060607"/>
          <w:spacing w:val="4"/>
          <w:sz w:val="21"/>
          <w:szCs w:val="21"/>
          <w:shd w:val="clear" w:color="auto" w:fill="FFFFFF"/>
        </w:rPr>
        <w:t xml:space="preserve"> use the surrounding six sites for interference analysis. Besides the adjacent 6 sites, interference can also be seen from two co-site cells that are not the serving cell (as we consider 3 sectors/cells per site).</w:t>
      </w:r>
    </w:p>
    <w:p w14:paraId="579FB3B1" w14:textId="77777777" w:rsidR="000C4D5E" w:rsidRDefault="00B32960">
      <w:pPr>
        <w:rPr>
          <w:b/>
          <w:bCs/>
        </w:rPr>
      </w:pPr>
      <w:r>
        <w:rPr>
          <w:rFonts w:hint="eastAsia"/>
          <w:b/>
          <w:bCs/>
        </w:rPr>
        <w:t>Q</w:t>
      </w:r>
      <w:r>
        <w:rPr>
          <w:b/>
          <w:bCs/>
        </w:rPr>
        <w:t>uestion 18: Do you agree that interference in simulation comes from co-site cells and surrounding 6 sites of serving cell, i.e., interference comes from 20 cells?</w:t>
      </w:r>
    </w:p>
    <w:tbl>
      <w:tblPr>
        <w:tblStyle w:val="TableGrid"/>
        <w:tblW w:w="9776" w:type="dxa"/>
        <w:tblLook w:val="04A0" w:firstRow="1" w:lastRow="0" w:firstColumn="1" w:lastColumn="0" w:noHBand="0" w:noVBand="1"/>
      </w:tblPr>
      <w:tblGrid>
        <w:gridCol w:w="1555"/>
        <w:gridCol w:w="2409"/>
        <w:gridCol w:w="5812"/>
      </w:tblGrid>
      <w:tr w:rsidR="000C4D5E" w14:paraId="579FB3B5" w14:textId="77777777">
        <w:tc>
          <w:tcPr>
            <w:tcW w:w="1555" w:type="dxa"/>
          </w:tcPr>
          <w:p w14:paraId="579FB3B2"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3B3"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3B4" w14:textId="77777777" w:rsidR="000C4D5E" w:rsidRDefault="00B32960">
            <w:pPr>
              <w:spacing w:beforeLines="50" w:before="120"/>
              <w:rPr>
                <w:lang w:val="en-US"/>
              </w:rPr>
            </w:pPr>
            <w:r>
              <w:rPr>
                <w:rFonts w:hint="eastAsia"/>
                <w:lang w:val="en-US"/>
              </w:rPr>
              <w:t>C</w:t>
            </w:r>
            <w:r>
              <w:rPr>
                <w:lang w:val="en-US"/>
              </w:rPr>
              <w:t>omments</w:t>
            </w:r>
          </w:p>
        </w:tc>
      </w:tr>
      <w:tr w:rsidR="000C4D5E" w14:paraId="579FB3B9" w14:textId="77777777">
        <w:tc>
          <w:tcPr>
            <w:tcW w:w="1555" w:type="dxa"/>
          </w:tcPr>
          <w:p w14:paraId="579FB3B6"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3B7"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3B8" w14:textId="77777777" w:rsidR="000C4D5E" w:rsidRDefault="000C4D5E">
            <w:pPr>
              <w:spacing w:beforeLines="50" w:before="120"/>
              <w:rPr>
                <w:lang w:val="en-US"/>
              </w:rPr>
            </w:pPr>
          </w:p>
        </w:tc>
      </w:tr>
      <w:tr w:rsidR="000C4D5E" w14:paraId="579FB3BD" w14:textId="77777777">
        <w:tc>
          <w:tcPr>
            <w:tcW w:w="1555" w:type="dxa"/>
          </w:tcPr>
          <w:p w14:paraId="579FB3BA"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3BB"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3BC" w14:textId="77777777" w:rsidR="000C4D5E" w:rsidRDefault="000C4D5E">
            <w:pPr>
              <w:spacing w:beforeLines="50" w:before="120"/>
              <w:rPr>
                <w:lang w:val="en-US"/>
              </w:rPr>
            </w:pPr>
          </w:p>
        </w:tc>
      </w:tr>
      <w:tr w:rsidR="000C4D5E" w14:paraId="579FB3C1" w14:textId="77777777">
        <w:tc>
          <w:tcPr>
            <w:tcW w:w="1555" w:type="dxa"/>
          </w:tcPr>
          <w:p w14:paraId="579FB3BE" w14:textId="77777777" w:rsidR="000C4D5E" w:rsidRDefault="00B32960">
            <w:pPr>
              <w:spacing w:beforeLines="50" w:before="120"/>
              <w:rPr>
                <w:lang w:val="en-US"/>
              </w:rPr>
            </w:pPr>
            <w:r>
              <w:rPr>
                <w:rFonts w:hint="eastAsia"/>
                <w:lang w:val="en-US"/>
              </w:rPr>
              <w:t>NTT DOCOMO</w:t>
            </w:r>
          </w:p>
        </w:tc>
        <w:tc>
          <w:tcPr>
            <w:tcW w:w="2409" w:type="dxa"/>
          </w:tcPr>
          <w:p w14:paraId="579FB3BF" w14:textId="77777777" w:rsidR="000C4D5E" w:rsidRDefault="00B32960">
            <w:pPr>
              <w:spacing w:beforeLines="50" w:before="120"/>
              <w:rPr>
                <w:lang w:val="en-US"/>
              </w:rPr>
            </w:pPr>
            <w:r>
              <w:rPr>
                <w:rFonts w:hint="eastAsia"/>
                <w:lang w:val="en-US"/>
              </w:rPr>
              <w:t>Yes</w:t>
            </w:r>
          </w:p>
        </w:tc>
        <w:tc>
          <w:tcPr>
            <w:tcW w:w="5812" w:type="dxa"/>
          </w:tcPr>
          <w:p w14:paraId="579FB3C0" w14:textId="77777777" w:rsidR="000C4D5E" w:rsidRDefault="000C4D5E">
            <w:pPr>
              <w:spacing w:beforeLines="50" w:before="120"/>
              <w:rPr>
                <w:lang w:val="en-US"/>
              </w:rPr>
            </w:pPr>
          </w:p>
        </w:tc>
      </w:tr>
      <w:tr w:rsidR="000C4D5E" w14:paraId="579FB3C5" w14:textId="77777777">
        <w:tc>
          <w:tcPr>
            <w:tcW w:w="1555" w:type="dxa"/>
          </w:tcPr>
          <w:p w14:paraId="579FB3C2"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3C3"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3C4" w14:textId="77777777" w:rsidR="000C4D5E" w:rsidRDefault="000C4D5E">
            <w:pPr>
              <w:spacing w:beforeLines="50" w:before="120"/>
              <w:rPr>
                <w:lang w:val="en-US"/>
              </w:rPr>
            </w:pPr>
          </w:p>
        </w:tc>
      </w:tr>
      <w:tr w:rsidR="000C4D5E" w14:paraId="579FB3C9" w14:textId="77777777">
        <w:tc>
          <w:tcPr>
            <w:tcW w:w="1555" w:type="dxa"/>
          </w:tcPr>
          <w:p w14:paraId="579FB3C6" w14:textId="77777777" w:rsidR="000C4D5E" w:rsidRDefault="00B32960">
            <w:pPr>
              <w:spacing w:beforeLines="50" w:before="120"/>
              <w:rPr>
                <w:rFonts w:eastAsia="Malgun Gothic"/>
                <w:lang w:val="en-US" w:eastAsia="ko-KR"/>
              </w:rPr>
            </w:pPr>
            <w:r>
              <w:rPr>
                <w:lang w:val="en-US"/>
              </w:rPr>
              <w:t xml:space="preserve">Huawei, </w:t>
            </w:r>
            <w:proofErr w:type="spellStart"/>
            <w:r>
              <w:rPr>
                <w:lang w:val="en-US"/>
              </w:rPr>
              <w:t>HiSilicon</w:t>
            </w:r>
            <w:proofErr w:type="spellEnd"/>
          </w:p>
        </w:tc>
        <w:tc>
          <w:tcPr>
            <w:tcW w:w="2409" w:type="dxa"/>
          </w:tcPr>
          <w:p w14:paraId="579FB3C7" w14:textId="77777777" w:rsidR="000C4D5E" w:rsidRDefault="00B32960">
            <w:pPr>
              <w:spacing w:beforeLines="50" w:before="120"/>
              <w:rPr>
                <w:rFonts w:eastAsia="Malgun Gothic"/>
                <w:lang w:val="en-US" w:eastAsia="ko-KR"/>
              </w:rPr>
            </w:pPr>
            <w:r>
              <w:rPr>
                <w:lang w:val="en-US"/>
              </w:rPr>
              <w:t>Yes</w:t>
            </w:r>
          </w:p>
        </w:tc>
        <w:tc>
          <w:tcPr>
            <w:tcW w:w="5812" w:type="dxa"/>
          </w:tcPr>
          <w:p w14:paraId="579FB3C8" w14:textId="77777777" w:rsidR="000C4D5E" w:rsidRDefault="000C4D5E">
            <w:pPr>
              <w:spacing w:beforeLines="50" w:before="120"/>
              <w:rPr>
                <w:lang w:val="en-US"/>
              </w:rPr>
            </w:pPr>
          </w:p>
        </w:tc>
      </w:tr>
      <w:tr w:rsidR="000C4D5E" w14:paraId="579FB3CD" w14:textId="77777777">
        <w:tc>
          <w:tcPr>
            <w:tcW w:w="1555" w:type="dxa"/>
          </w:tcPr>
          <w:p w14:paraId="579FB3CA" w14:textId="77777777" w:rsidR="000C4D5E" w:rsidRDefault="00B32960">
            <w:pPr>
              <w:spacing w:beforeLines="50" w:before="120"/>
              <w:rPr>
                <w:lang w:val="en-US"/>
              </w:rPr>
            </w:pPr>
            <w:r>
              <w:rPr>
                <w:lang w:val="en-US"/>
              </w:rPr>
              <w:t>Apple</w:t>
            </w:r>
          </w:p>
        </w:tc>
        <w:tc>
          <w:tcPr>
            <w:tcW w:w="2409" w:type="dxa"/>
          </w:tcPr>
          <w:p w14:paraId="579FB3CB" w14:textId="77777777" w:rsidR="000C4D5E" w:rsidRDefault="00B32960">
            <w:pPr>
              <w:spacing w:beforeLines="50" w:before="120"/>
              <w:rPr>
                <w:lang w:val="en-US"/>
              </w:rPr>
            </w:pPr>
            <w:r>
              <w:rPr>
                <w:lang w:val="en-US"/>
              </w:rPr>
              <w:t>Yes</w:t>
            </w:r>
          </w:p>
        </w:tc>
        <w:tc>
          <w:tcPr>
            <w:tcW w:w="5812" w:type="dxa"/>
          </w:tcPr>
          <w:p w14:paraId="579FB3CC" w14:textId="77777777" w:rsidR="000C4D5E" w:rsidRDefault="000C4D5E">
            <w:pPr>
              <w:spacing w:beforeLines="50" w:before="120"/>
              <w:rPr>
                <w:lang w:val="en-US"/>
              </w:rPr>
            </w:pPr>
          </w:p>
        </w:tc>
      </w:tr>
      <w:tr w:rsidR="000C4D5E" w14:paraId="579FB3D1" w14:textId="77777777">
        <w:tc>
          <w:tcPr>
            <w:tcW w:w="1555" w:type="dxa"/>
          </w:tcPr>
          <w:p w14:paraId="579FB3CE" w14:textId="77777777" w:rsidR="000C4D5E" w:rsidRDefault="00B32960">
            <w:pPr>
              <w:spacing w:beforeLines="50" w:before="120"/>
              <w:rPr>
                <w:lang w:val="en-US"/>
              </w:rPr>
            </w:pPr>
            <w:proofErr w:type="spellStart"/>
            <w:r>
              <w:t>Mediatek</w:t>
            </w:r>
            <w:proofErr w:type="spellEnd"/>
          </w:p>
        </w:tc>
        <w:tc>
          <w:tcPr>
            <w:tcW w:w="2409" w:type="dxa"/>
          </w:tcPr>
          <w:p w14:paraId="579FB3CF" w14:textId="77777777" w:rsidR="000C4D5E" w:rsidRDefault="00B32960">
            <w:pPr>
              <w:spacing w:beforeLines="50" w:before="120"/>
              <w:rPr>
                <w:lang w:val="en-US"/>
              </w:rPr>
            </w:pPr>
            <w:proofErr w:type="gramStart"/>
            <w:r>
              <w:t>Yes</w:t>
            </w:r>
            <w:proofErr w:type="gramEnd"/>
            <w:r>
              <w:t xml:space="preserve"> with comments</w:t>
            </w:r>
          </w:p>
        </w:tc>
        <w:tc>
          <w:tcPr>
            <w:tcW w:w="5812" w:type="dxa"/>
          </w:tcPr>
          <w:p w14:paraId="579FB3D0" w14:textId="77777777" w:rsidR="000C4D5E" w:rsidRDefault="00B32960">
            <w:pPr>
              <w:spacing w:beforeLines="50" w:before="120"/>
              <w:rPr>
                <w:lang w:val="en-US"/>
              </w:rPr>
            </w:pPr>
            <w:r>
              <w:t xml:space="preserve">We are OK to consider the surrounding 6 sites of serving cell in cases (b) and (c) to reduce the </w:t>
            </w:r>
            <w:r>
              <w:t>model complexity. For simplicity, case (a) with all interference resources (also containing 6 sites and 20 cells) should be also allowed.</w:t>
            </w:r>
          </w:p>
        </w:tc>
      </w:tr>
      <w:tr w:rsidR="000C4D5E" w14:paraId="579FB3D5" w14:textId="77777777">
        <w:tc>
          <w:tcPr>
            <w:tcW w:w="1555" w:type="dxa"/>
          </w:tcPr>
          <w:p w14:paraId="579FB3D2" w14:textId="77777777" w:rsidR="000C4D5E" w:rsidRDefault="00B32960">
            <w:pPr>
              <w:spacing w:beforeLines="50" w:before="120"/>
            </w:pPr>
            <w:r>
              <w:rPr>
                <w:rFonts w:hint="eastAsia"/>
              </w:rPr>
              <w:t>Z</w:t>
            </w:r>
            <w:r>
              <w:t>TE</w:t>
            </w:r>
          </w:p>
        </w:tc>
        <w:tc>
          <w:tcPr>
            <w:tcW w:w="2409" w:type="dxa"/>
          </w:tcPr>
          <w:p w14:paraId="579FB3D3" w14:textId="77777777" w:rsidR="000C4D5E" w:rsidRDefault="00B32960">
            <w:pPr>
              <w:spacing w:beforeLines="50" w:before="120"/>
            </w:pPr>
            <w:r>
              <w:rPr>
                <w:rFonts w:hint="eastAsia"/>
              </w:rPr>
              <w:t>Y</w:t>
            </w:r>
            <w:r>
              <w:t>es</w:t>
            </w:r>
          </w:p>
        </w:tc>
        <w:tc>
          <w:tcPr>
            <w:tcW w:w="5812" w:type="dxa"/>
          </w:tcPr>
          <w:p w14:paraId="579FB3D4" w14:textId="77777777" w:rsidR="000C4D5E" w:rsidRDefault="000C4D5E">
            <w:pPr>
              <w:spacing w:beforeLines="50" w:before="120"/>
            </w:pPr>
          </w:p>
        </w:tc>
      </w:tr>
      <w:tr w:rsidR="000C4D5E" w14:paraId="579FB3D9" w14:textId="77777777">
        <w:tc>
          <w:tcPr>
            <w:tcW w:w="1555" w:type="dxa"/>
          </w:tcPr>
          <w:p w14:paraId="579FB3D6" w14:textId="77777777" w:rsidR="000C4D5E" w:rsidRDefault="00B32960">
            <w:pPr>
              <w:spacing w:beforeLines="50" w:before="120"/>
            </w:pPr>
            <w:r>
              <w:rPr>
                <w:rFonts w:eastAsia="Malgun Gothic" w:hint="eastAsia"/>
                <w:lang w:val="en-US"/>
              </w:rPr>
              <w:t>CATT</w:t>
            </w:r>
          </w:p>
        </w:tc>
        <w:tc>
          <w:tcPr>
            <w:tcW w:w="2409" w:type="dxa"/>
          </w:tcPr>
          <w:p w14:paraId="579FB3D7" w14:textId="77777777" w:rsidR="000C4D5E" w:rsidRDefault="00B32960">
            <w:pPr>
              <w:spacing w:beforeLines="50" w:before="120"/>
            </w:pPr>
            <w:r>
              <w:rPr>
                <w:rFonts w:eastAsia="Malgun Gothic" w:hint="eastAsia"/>
                <w:lang w:val="en-US"/>
              </w:rPr>
              <w:t>Yes</w:t>
            </w:r>
          </w:p>
        </w:tc>
        <w:tc>
          <w:tcPr>
            <w:tcW w:w="5812" w:type="dxa"/>
          </w:tcPr>
          <w:p w14:paraId="579FB3D8" w14:textId="77777777" w:rsidR="000C4D5E" w:rsidRDefault="000C4D5E">
            <w:pPr>
              <w:spacing w:beforeLines="50" w:before="120"/>
            </w:pPr>
          </w:p>
        </w:tc>
      </w:tr>
      <w:tr w:rsidR="000C4D5E" w14:paraId="579FB3DD" w14:textId="77777777">
        <w:tc>
          <w:tcPr>
            <w:tcW w:w="1555" w:type="dxa"/>
          </w:tcPr>
          <w:p w14:paraId="579FB3DA" w14:textId="77777777" w:rsidR="000C4D5E" w:rsidRDefault="00B32960">
            <w:pPr>
              <w:spacing w:beforeLines="50" w:before="120"/>
              <w:rPr>
                <w:rFonts w:eastAsia="Malgun Gothic"/>
                <w:lang w:val="en-US"/>
              </w:rPr>
            </w:pPr>
            <w:r>
              <w:rPr>
                <w:lang w:val="en-US"/>
              </w:rPr>
              <w:t>Ericsson</w:t>
            </w:r>
          </w:p>
        </w:tc>
        <w:tc>
          <w:tcPr>
            <w:tcW w:w="2409" w:type="dxa"/>
          </w:tcPr>
          <w:p w14:paraId="579FB3DB" w14:textId="77777777" w:rsidR="000C4D5E" w:rsidRDefault="00B32960">
            <w:pPr>
              <w:spacing w:beforeLines="50" w:before="120"/>
              <w:rPr>
                <w:rFonts w:eastAsia="Malgun Gothic"/>
                <w:lang w:val="en-US"/>
              </w:rPr>
            </w:pPr>
            <w:r>
              <w:rPr>
                <w:lang w:val="en-US"/>
              </w:rPr>
              <w:t>Yes</w:t>
            </w:r>
          </w:p>
        </w:tc>
        <w:tc>
          <w:tcPr>
            <w:tcW w:w="5812" w:type="dxa"/>
          </w:tcPr>
          <w:p w14:paraId="579FB3DC" w14:textId="77777777" w:rsidR="000C4D5E" w:rsidRDefault="000C4D5E">
            <w:pPr>
              <w:spacing w:beforeLines="50" w:before="120"/>
            </w:pPr>
          </w:p>
        </w:tc>
      </w:tr>
      <w:tr w:rsidR="000C4D5E" w14:paraId="579FB3E1" w14:textId="77777777">
        <w:tc>
          <w:tcPr>
            <w:tcW w:w="1555" w:type="dxa"/>
          </w:tcPr>
          <w:p w14:paraId="579FB3DE" w14:textId="77777777" w:rsidR="000C4D5E" w:rsidRDefault="00B32960">
            <w:pPr>
              <w:spacing w:beforeLines="50" w:before="120"/>
            </w:pPr>
            <w:r>
              <w:rPr>
                <w:lang w:val="en-US"/>
              </w:rPr>
              <w:t>Interdigital</w:t>
            </w:r>
          </w:p>
        </w:tc>
        <w:tc>
          <w:tcPr>
            <w:tcW w:w="2409" w:type="dxa"/>
          </w:tcPr>
          <w:p w14:paraId="579FB3DF" w14:textId="77777777" w:rsidR="000C4D5E" w:rsidRDefault="00B32960">
            <w:pPr>
              <w:spacing w:beforeLines="50" w:before="120"/>
            </w:pPr>
            <w:r>
              <w:rPr>
                <w:lang w:val="en-US"/>
              </w:rPr>
              <w:t>Yes</w:t>
            </w:r>
          </w:p>
        </w:tc>
        <w:tc>
          <w:tcPr>
            <w:tcW w:w="5812" w:type="dxa"/>
          </w:tcPr>
          <w:p w14:paraId="579FB3E0" w14:textId="77777777" w:rsidR="000C4D5E" w:rsidRDefault="000C4D5E">
            <w:pPr>
              <w:spacing w:beforeLines="50" w:before="120"/>
            </w:pPr>
          </w:p>
        </w:tc>
      </w:tr>
      <w:tr w:rsidR="000C4D5E" w14:paraId="579FB3E5" w14:textId="77777777">
        <w:tc>
          <w:tcPr>
            <w:tcW w:w="1555" w:type="dxa"/>
          </w:tcPr>
          <w:p w14:paraId="579FB3E2" w14:textId="77777777" w:rsidR="000C4D5E" w:rsidRDefault="00B32960">
            <w:pPr>
              <w:spacing w:beforeLines="50" w:before="120"/>
              <w:rPr>
                <w:lang w:val="en-US"/>
              </w:rPr>
            </w:pPr>
            <w:ins w:id="1033" w:author="Nokia (Endrit)" w:date="2024-11-06T18:07:00Z">
              <w:r>
                <w:rPr>
                  <w:lang w:val="en-US"/>
                </w:rPr>
                <w:t>Nokia</w:t>
              </w:r>
            </w:ins>
          </w:p>
        </w:tc>
        <w:tc>
          <w:tcPr>
            <w:tcW w:w="2409" w:type="dxa"/>
          </w:tcPr>
          <w:p w14:paraId="579FB3E3" w14:textId="77777777" w:rsidR="000C4D5E" w:rsidRDefault="00B32960">
            <w:pPr>
              <w:spacing w:beforeLines="50" w:before="120"/>
              <w:rPr>
                <w:lang w:val="en-US"/>
              </w:rPr>
            </w:pPr>
            <w:ins w:id="1034" w:author="Nokia (Endrit)" w:date="2024-11-06T18:07:00Z">
              <w:r>
                <w:rPr>
                  <w:lang w:val="en-US"/>
                </w:rPr>
                <w:t>Yes</w:t>
              </w:r>
            </w:ins>
          </w:p>
        </w:tc>
        <w:tc>
          <w:tcPr>
            <w:tcW w:w="5812" w:type="dxa"/>
          </w:tcPr>
          <w:p w14:paraId="579FB3E4" w14:textId="77777777" w:rsidR="000C4D5E" w:rsidRDefault="000C4D5E">
            <w:pPr>
              <w:spacing w:beforeLines="50" w:before="120"/>
            </w:pPr>
          </w:p>
        </w:tc>
      </w:tr>
      <w:tr w:rsidR="000C4D5E" w14:paraId="579FB3E9" w14:textId="77777777">
        <w:trPr>
          <w:ins w:id="1035" w:author="OPPO-Zonda" w:date="2024-11-07T20:27:00Z"/>
        </w:trPr>
        <w:tc>
          <w:tcPr>
            <w:tcW w:w="1555" w:type="dxa"/>
          </w:tcPr>
          <w:p w14:paraId="579FB3E6" w14:textId="77777777" w:rsidR="000C4D5E" w:rsidRDefault="00B32960">
            <w:pPr>
              <w:spacing w:beforeLines="50" w:before="120"/>
              <w:rPr>
                <w:ins w:id="1036" w:author="OPPO-Zonda" w:date="2024-11-07T20:27:00Z"/>
                <w:lang w:val="en-US"/>
              </w:rPr>
            </w:pPr>
            <w:ins w:id="1037" w:author="OPPO-Zonda" w:date="2024-11-07T20:28:00Z">
              <w:r>
                <w:rPr>
                  <w:lang w:val="en-US"/>
                </w:rPr>
                <w:t>KDDI</w:t>
              </w:r>
            </w:ins>
          </w:p>
        </w:tc>
        <w:tc>
          <w:tcPr>
            <w:tcW w:w="2409" w:type="dxa"/>
          </w:tcPr>
          <w:p w14:paraId="579FB3E7" w14:textId="77777777" w:rsidR="000C4D5E" w:rsidRDefault="00B32960">
            <w:pPr>
              <w:spacing w:beforeLines="50" w:before="120"/>
              <w:rPr>
                <w:ins w:id="1038" w:author="OPPO-Zonda" w:date="2024-11-07T20:27:00Z"/>
                <w:lang w:val="en-US"/>
              </w:rPr>
            </w:pPr>
            <w:ins w:id="1039" w:author="OPPO-Zonda" w:date="2024-11-07T20:28:00Z">
              <w:r>
                <w:rPr>
                  <w:lang w:val="en-US"/>
                </w:rPr>
                <w:t>Yes</w:t>
              </w:r>
            </w:ins>
          </w:p>
        </w:tc>
        <w:tc>
          <w:tcPr>
            <w:tcW w:w="5812" w:type="dxa"/>
          </w:tcPr>
          <w:p w14:paraId="579FB3E8" w14:textId="77777777" w:rsidR="000C4D5E" w:rsidRDefault="000C4D5E">
            <w:pPr>
              <w:spacing w:beforeLines="50" w:before="120"/>
              <w:rPr>
                <w:ins w:id="1040" w:author="OPPO-Zonda" w:date="2024-11-07T20:27:00Z"/>
              </w:rPr>
            </w:pPr>
          </w:p>
        </w:tc>
      </w:tr>
      <w:tr w:rsidR="000C4D5E" w14:paraId="579FB3ED" w14:textId="77777777">
        <w:tc>
          <w:tcPr>
            <w:tcW w:w="1555" w:type="dxa"/>
            <w:shd w:val="clear" w:color="auto" w:fill="auto"/>
          </w:tcPr>
          <w:p w14:paraId="579FB3EA"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3EB" w14:textId="77777777" w:rsidR="000C4D5E" w:rsidRDefault="00B32960">
            <w:pPr>
              <w:spacing w:beforeLines="50" w:before="120"/>
              <w:rPr>
                <w:lang w:val="en-US"/>
              </w:rPr>
            </w:pPr>
            <w:r>
              <w:rPr>
                <w:rFonts w:hint="eastAsia"/>
                <w:lang w:val="en-US"/>
              </w:rPr>
              <w:t>Yes</w:t>
            </w:r>
          </w:p>
        </w:tc>
        <w:tc>
          <w:tcPr>
            <w:tcW w:w="5812" w:type="dxa"/>
          </w:tcPr>
          <w:p w14:paraId="579FB3EC" w14:textId="77777777" w:rsidR="000C4D5E" w:rsidRDefault="000C4D5E">
            <w:pPr>
              <w:spacing w:beforeLines="50" w:before="120"/>
            </w:pPr>
          </w:p>
        </w:tc>
      </w:tr>
      <w:tr w:rsidR="00895BCB" w14:paraId="7EB4EA65" w14:textId="77777777">
        <w:tc>
          <w:tcPr>
            <w:tcW w:w="1555" w:type="dxa"/>
            <w:shd w:val="clear" w:color="auto" w:fill="auto"/>
          </w:tcPr>
          <w:p w14:paraId="69E328F6" w14:textId="6909B14C" w:rsidR="00895BCB" w:rsidRDefault="00895BCB" w:rsidP="00895BCB">
            <w:pPr>
              <w:spacing w:beforeLines="50" w:before="120"/>
              <w:rPr>
                <w:rFonts w:hint="eastAsia"/>
                <w:lang w:val="en-US"/>
              </w:rPr>
            </w:pPr>
            <w:r>
              <w:rPr>
                <w:lang w:val="en-US"/>
              </w:rPr>
              <w:t>Qualcomm</w:t>
            </w:r>
          </w:p>
        </w:tc>
        <w:tc>
          <w:tcPr>
            <w:tcW w:w="2409" w:type="dxa"/>
            <w:shd w:val="clear" w:color="auto" w:fill="auto"/>
          </w:tcPr>
          <w:p w14:paraId="4AA744C0" w14:textId="77777777" w:rsidR="00895BCB" w:rsidRDefault="00895BCB" w:rsidP="00895BCB">
            <w:pPr>
              <w:spacing w:beforeLines="50" w:before="120"/>
              <w:rPr>
                <w:rFonts w:hint="eastAsia"/>
                <w:lang w:val="en-US"/>
              </w:rPr>
            </w:pPr>
          </w:p>
        </w:tc>
        <w:tc>
          <w:tcPr>
            <w:tcW w:w="5812" w:type="dxa"/>
          </w:tcPr>
          <w:p w14:paraId="0E055C5C" w14:textId="33E39936" w:rsidR="00895BCB" w:rsidRDefault="00895BCB" w:rsidP="00895BCB">
            <w:pPr>
              <w:spacing w:beforeLines="50" w:before="120"/>
            </w:pPr>
            <w:r>
              <w:rPr>
                <w:lang w:val="en-US"/>
              </w:rPr>
              <w:t xml:space="preserve">As indicated in our response to Q17, we prefer that interference from neighboring cells is not modeled. </w:t>
            </w:r>
          </w:p>
        </w:tc>
      </w:tr>
    </w:tbl>
    <w:p w14:paraId="579FB3EE" w14:textId="77777777" w:rsidR="000C4D5E" w:rsidRDefault="00B32960">
      <w:pPr>
        <w:spacing w:beforeLines="50" w:before="120"/>
        <w:rPr>
          <w:ins w:id="1041" w:author="OPPO-Zonda" w:date="2024-11-07T11:58:00Z"/>
        </w:rPr>
      </w:pPr>
      <w:ins w:id="1042" w:author="OPPO-Zonda" w:date="2024-11-07T11:58:00Z">
        <w:r>
          <w:t xml:space="preserve">Summary: all </w:t>
        </w:r>
        <w:r>
          <w:t>companies agree</w:t>
        </w:r>
      </w:ins>
    </w:p>
    <w:p w14:paraId="579FB3EF" w14:textId="77777777" w:rsidR="000C4D5E" w:rsidRPr="000C4D5E" w:rsidRDefault="00B32960">
      <w:pPr>
        <w:spacing w:beforeLines="50" w:before="120"/>
        <w:rPr>
          <w:ins w:id="1043" w:author="OPPO-Zonda" w:date="2024-11-07T11:58:00Z"/>
          <w:b/>
          <w:bCs/>
          <w:rPrChange w:id="1044" w:author="OPPO-Zonda" w:date="2024-11-07T15:31:00Z">
            <w:rPr>
              <w:ins w:id="1045" w:author="OPPO-Zonda" w:date="2024-11-07T11:58:00Z"/>
            </w:rPr>
          </w:rPrChange>
        </w:rPr>
      </w:pPr>
      <w:ins w:id="1046" w:author="OPPO-Zonda" w:date="2024-11-07T11:58:00Z">
        <w:r>
          <w:rPr>
            <w:b/>
            <w:bCs/>
            <w:rPrChange w:id="1047" w:author="OPPO-Zonda" w:date="2024-11-07T15:31:00Z">
              <w:rPr/>
            </w:rPrChange>
          </w:rPr>
          <w:t xml:space="preserve">Proposal </w:t>
        </w:r>
      </w:ins>
      <w:ins w:id="1048" w:author="OPPO-Zonda" w:date="2024-11-07T15:31:00Z">
        <w:r>
          <w:rPr>
            <w:b/>
            <w:bCs/>
            <w:rPrChange w:id="1049" w:author="OPPO-Zonda" w:date="2024-11-07T15:31:00Z">
              <w:rPr/>
            </w:rPrChange>
          </w:rPr>
          <w:t>20</w:t>
        </w:r>
      </w:ins>
      <w:ins w:id="1050" w:author="OPPO-Zonda" w:date="2024-11-07T11:58:00Z">
        <w:r>
          <w:rPr>
            <w:b/>
            <w:bCs/>
            <w:rPrChange w:id="1051" w:author="OPPO-Zonda" w:date="2024-11-07T15:31:00Z">
              <w:rPr/>
            </w:rPrChange>
          </w:rPr>
          <w:t xml:space="preserve">: </w:t>
        </w:r>
      </w:ins>
      <w:ins w:id="1052" w:author="OPPO-Zonda" w:date="2024-11-07T11:59:00Z">
        <w:r>
          <w:rPr>
            <w:b/>
            <w:bCs/>
            <w:rPrChange w:id="1053" w:author="OPPO-Zonda" w:date="2024-11-07T15:31:00Z">
              <w:rPr/>
            </w:rPrChange>
          </w:rPr>
          <w:t>interference in simulation comes from co-site cells and surrounding 6 sites of serving cell, i.e., interference comes from 20 cells (1</w:t>
        </w:r>
      </w:ins>
      <w:ins w:id="1054" w:author="OPPO-Zonda" w:date="2024-11-07T20:27:00Z">
        <w:r>
          <w:rPr>
            <w:b/>
            <w:bCs/>
          </w:rPr>
          <w:t>3</w:t>
        </w:r>
      </w:ins>
      <w:ins w:id="1055" w:author="OPPO-Zonda" w:date="2024-11-07T11:59:00Z">
        <w:r>
          <w:rPr>
            <w:b/>
            <w:bCs/>
            <w:rPrChange w:id="1056" w:author="OPPO-Zonda" w:date="2024-11-07T15:31:00Z">
              <w:rPr/>
            </w:rPrChange>
          </w:rPr>
          <w:t>/1</w:t>
        </w:r>
      </w:ins>
      <w:ins w:id="1057" w:author="OPPO-Zonda" w:date="2024-11-07T20:27:00Z">
        <w:r>
          <w:rPr>
            <w:b/>
            <w:bCs/>
          </w:rPr>
          <w:t>3</w:t>
        </w:r>
      </w:ins>
      <w:ins w:id="1058" w:author="OPPO-Zonda" w:date="2024-11-07T11:59:00Z">
        <w:r>
          <w:rPr>
            <w:b/>
            <w:bCs/>
            <w:rPrChange w:id="1059" w:author="OPPO-Zonda" w:date="2024-11-07T15:31:00Z">
              <w:rPr/>
            </w:rPrChange>
          </w:rPr>
          <w:t>)</w:t>
        </w:r>
      </w:ins>
    </w:p>
    <w:p w14:paraId="579FB3F0" w14:textId="77777777" w:rsidR="000C4D5E" w:rsidRDefault="00B32960">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Pr>
          <w:rFonts w:hint="eastAsia"/>
        </w:rPr>
        <w:t xml:space="preserve">RLM using the associated SS/PBCH block when the associated SS/PBCH block index is provided by </w:t>
      </w:r>
      <w:proofErr w:type="spellStart"/>
      <w:r>
        <w:rPr>
          <w:rFonts w:hint="eastAsia"/>
        </w:rPr>
        <w:t>RadioLinkMonitoringRS</w:t>
      </w:r>
      <w:proofErr w:type="spellEnd"/>
      <w:r>
        <w:rPr>
          <w:lang w:val="en-US"/>
        </w:rPr>
        <w:t xml:space="preserve">. That means RLM-RS can come from beam(s) that are not </w:t>
      </w:r>
      <w:r>
        <w:rPr>
          <w:lang w:val="en-US"/>
        </w:rPr>
        <w:lastRenderedPageBreak/>
        <w:t xml:space="preserve">serving. Given that different companies may use different number of DL beams and different ways to index beams, even if we give a fixed beam pattern for RLM, the SINR may deviate much among companies. Therefore, a </w:t>
      </w:r>
      <w:r>
        <w:rPr>
          <w:lang w:val="en-US"/>
        </w:rPr>
        <w:t>simple way is to use the serving beam for interference analysis.</w:t>
      </w:r>
    </w:p>
    <w:p w14:paraId="579FB3F1" w14:textId="77777777" w:rsidR="000C4D5E" w:rsidRDefault="00B32960">
      <w:pPr>
        <w:spacing w:beforeLines="50" w:before="120"/>
        <w:rPr>
          <w:b/>
          <w:bCs/>
          <w:lang w:val="en-US"/>
        </w:rPr>
      </w:pPr>
      <w:r>
        <w:rPr>
          <w:b/>
          <w:bCs/>
          <w:lang w:val="en-US"/>
        </w:rPr>
        <w:t xml:space="preserve">Question 19: Which option would you prefer to determine the serving signal </w:t>
      </w:r>
      <w:r>
        <w:rPr>
          <w:rFonts w:hint="eastAsia"/>
          <w:b/>
          <w:bCs/>
          <w:lang w:val="en-US"/>
        </w:rPr>
        <w:t>of</w:t>
      </w:r>
      <w:r>
        <w:rPr>
          <w:b/>
          <w:bCs/>
          <w:lang w:val="en-US"/>
        </w:rPr>
        <w:t xml:space="preserve"> RLM:</w:t>
      </w:r>
    </w:p>
    <w:p w14:paraId="579FB3F2" w14:textId="77777777" w:rsidR="000C4D5E" w:rsidRDefault="00B32960">
      <w:pPr>
        <w:pStyle w:val="ListParagraph"/>
        <w:numPr>
          <w:ilvl w:val="0"/>
          <w:numId w:val="28"/>
        </w:numPr>
        <w:spacing w:beforeLines="50" w:before="120"/>
        <w:ind w:firstLineChars="0"/>
        <w:rPr>
          <w:lang w:val="en-US"/>
        </w:rPr>
      </w:pPr>
      <w:r>
        <w:rPr>
          <w:rFonts w:hint="eastAsia"/>
          <w:lang w:val="en-US"/>
        </w:rPr>
        <w:t>O</w:t>
      </w:r>
      <w:r>
        <w:rPr>
          <w:lang w:val="en-US"/>
        </w:rPr>
        <w:t>ption 1: a fixed beam pattern that may differ from the serving beam, e.g., beams indexed with {0,2,4,6}.</w:t>
      </w:r>
    </w:p>
    <w:p w14:paraId="579FB3F3" w14:textId="77777777" w:rsidR="000C4D5E" w:rsidRDefault="00B32960">
      <w:pPr>
        <w:pStyle w:val="ListParagraph"/>
        <w:numPr>
          <w:ilvl w:val="0"/>
          <w:numId w:val="28"/>
        </w:numPr>
        <w:spacing w:beforeLines="50" w:before="120"/>
        <w:ind w:firstLineChars="0"/>
        <w:rPr>
          <w:lang w:val="en-US"/>
        </w:rPr>
      </w:pPr>
      <w:r>
        <w:rPr>
          <w:rFonts w:hint="eastAsia"/>
          <w:lang w:val="en-US"/>
        </w:rPr>
        <w:t>O</w:t>
      </w:r>
      <w:r>
        <w:rPr>
          <w:lang w:val="en-US"/>
        </w:rPr>
        <w:t>ption 2: serving beam</w:t>
      </w:r>
    </w:p>
    <w:p w14:paraId="579FB3F4" w14:textId="77777777" w:rsidR="000C4D5E" w:rsidRDefault="00B32960">
      <w:pPr>
        <w:spacing w:beforeLines="50" w:before="120"/>
        <w:rPr>
          <w:lang w:val="en-US"/>
        </w:rPr>
      </w:pPr>
      <w:r>
        <w:rPr>
          <w:lang w:val="en-US"/>
        </w:rPr>
        <w:t xml:space="preserve">If you prefer option 1, please also provide the </w:t>
      </w:r>
      <w:r>
        <w:rPr>
          <w:lang w:val="en-US"/>
        </w:rPr>
        <w:t>preferred number of beams (RLM-RS) and the way to choose them. I</w:t>
      </w:r>
      <w:r>
        <w:rPr>
          <w:rFonts w:hint="eastAsia"/>
          <w:lang w:val="en-US"/>
        </w:rPr>
        <w:t>f</w:t>
      </w:r>
      <w:r>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0C4D5E" w14:paraId="579FB3F8" w14:textId="77777777">
        <w:tc>
          <w:tcPr>
            <w:tcW w:w="1555" w:type="dxa"/>
          </w:tcPr>
          <w:p w14:paraId="579FB3F5"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3F6" w14:textId="77777777" w:rsidR="000C4D5E" w:rsidRDefault="00B32960">
            <w:pPr>
              <w:spacing w:beforeLines="50" w:before="120"/>
              <w:rPr>
                <w:lang w:val="en-US"/>
              </w:rPr>
            </w:pPr>
            <w:r>
              <w:rPr>
                <w:lang w:val="en-US"/>
              </w:rPr>
              <w:t>Option: 1 or 2</w:t>
            </w:r>
          </w:p>
        </w:tc>
        <w:tc>
          <w:tcPr>
            <w:tcW w:w="5812" w:type="dxa"/>
          </w:tcPr>
          <w:p w14:paraId="579FB3F7" w14:textId="77777777" w:rsidR="000C4D5E" w:rsidRDefault="00B32960">
            <w:pPr>
              <w:spacing w:beforeLines="50" w:before="120"/>
              <w:rPr>
                <w:lang w:val="en-US"/>
              </w:rPr>
            </w:pPr>
            <w:r>
              <w:rPr>
                <w:rFonts w:hint="eastAsia"/>
                <w:lang w:val="en-US"/>
              </w:rPr>
              <w:t>C</w:t>
            </w:r>
            <w:r>
              <w:rPr>
                <w:lang w:val="en-US"/>
              </w:rPr>
              <w:t>omments</w:t>
            </w:r>
          </w:p>
        </w:tc>
      </w:tr>
      <w:tr w:rsidR="000C4D5E" w14:paraId="579FB3FC" w14:textId="77777777">
        <w:tc>
          <w:tcPr>
            <w:tcW w:w="1555" w:type="dxa"/>
          </w:tcPr>
          <w:p w14:paraId="579FB3F9"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3FA" w14:textId="77777777" w:rsidR="000C4D5E" w:rsidRDefault="00B32960">
            <w:pPr>
              <w:spacing w:beforeLines="50" w:before="120"/>
              <w:rPr>
                <w:lang w:val="en-US"/>
              </w:rPr>
            </w:pPr>
            <w:r>
              <w:rPr>
                <w:rFonts w:cs="Arial" w:hint="eastAsia"/>
              </w:rPr>
              <w:t>O</w:t>
            </w:r>
            <w:r>
              <w:t>ption 2 with comments</w:t>
            </w:r>
          </w:p>
        </w:tc>
        <w:tc>
          <w:tcPr>
            <w:tcW w:w="5812" w:type="dxa"/>
          </w:tcPr>
          <w:p w14:paraId="579FB3FB" w14:textId="77777777" w:rsidR="000C4D5E" w:rsidRDefault="00B32960">
            <w:pPr>
              <w:spacing w:beforeLines="50" w:before="120"/>
              <w:rPr>
                <w:lang w:val="en-US"/>
              </w:rPr>
            </w:pPr>
            <w:r>
              <w:t xml:space="preserve">The serving beam should be clarified as the best beam of the </w:t>
            </w:r>
            <w:r>
              <w:t>serving c</w:t>
            </w:r>
            <w:r>
              <w:rPr>
                <w:rFonts w:cs="Arial" w:hint="eastAsia"/>
              </w:rPr>
              <w:t>ell</w:t>
            </w:r>
            <w:r>
              <w:t xml:space="preserve"> to ensure that companies have the same understanding of the serving beam.</w:t>
            </w:r>
          </w:p>
        </w:tc>
      </w:tr>
      <w:tr w:rsidR="000C4D5E" w14:paraId="579FB400" w14:textId="77777777">
        <w:tc>
          <w:tcPr>
            <w:tcW w:w="1555" w:type="dxa"/>
          </w:tcPr>
          <w:p w14:paraId="579FB3FD"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3FE" w14:textId="77777777" w:rsidR="000C4D5E" w:rsidRDefault="00B32960">
            <w:pPr>
              <w:spacing w:beforeLines="50" w:before="120"/>
              <w:rPr>
                <w:lang w:val="en-US"/>
              </w:rPr>
            </w:pPr>
            <w:r>
              <w:rPr>
                <w:rFonts w:hint="eastAsia"/>
                <w:lang w:val="en-US"/>
              </w:rPr>
              <w:t>2</w:t>
            </w:r>
          </w:p>
        </w:tc>
        <w:tc>
          <w:tcPr>
            <w:tcW w:w="5812" w:type="dxa"/>
          </w:tcPr>
          <w:p w14:paraId="579FB3FF" w14:textId="77777777" w:rsidR="000C4D5E" w:rsidRDefault="00B32960">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0C4D5E" w14:paraId="579FB404" w14:textId="77777777">
        <w:tc>
          <w:tcPr>
            <w:tcW w:w="1555" w:type="dxa"/>
          </w:tcPr>
          <w:p w14:paraId="579FB401" w14:textId="77777777" w:rsidR="000C4D5E" w:rsidRDefault="00B32960">
            <w:pPr>
              <w:spacing w:beforeLines="50" w:before="120"/>
              <w:rPr>
                <w:lang w:val="en-US"/>
              </w:rPr>
            </w:pPr>
            <w:r>
              <w:rPr>
                <w:rFonts w:hint="eastAsia"/>
                <w:lang w:val="en-US"/>
              </w:rPr>
              <w:t>NTT DOCOMO</w:t>
            </w:r>
          </w:p>
        </w:tc>
        <w:tc>
          <w:tcPr>
            <w:tcW w:w="2409" w:type="dxa"/>
          </w:tcPr>
          <w:p w14:paraId="579FB402" w14:textId="77777777" w:rsidR="000C4D5E" w:rsidRDefault="00B32960">
            <w:pPr>
              <w:spacing w:beforeLines="50" w:before="120"/>
              <w:rPr>
                <w:lang w:val="en-US"/>
              </w:rPr>
            </w:pPr>
            <w:r>
              <w:rPr>
                <w:rFonts w:hint="eastAsia"/>
                <w:lang w:val="en-US"/>
              </w:rPr>
              <w:t>Option 2</w:t>
            </w:r>
          </w:p>
        </w:tc>
        <w:tc>
          <w:tcPr>
            <w:tcW w:w="5812" w:type="dxa"/>
          </w:tcPr>
          <w:p w14:paraId="579FB403" w14:textId="77777777" w:rsidR="000C4D5E" w:rsidRDefault="000C4D5E">
            <w:pPr>
              <w:spacing w:beforeLines="50" w:before="120"/>
              <w:rPr>
                <w:lang w:val="en-US"/>
              </w:rPr>
            </w:pPr>
          </w:p>
        </w:tc>
      </w:tr>
      <w:tr w:rsidR="000C4D5E" w14:paraId="579FB408" w14:textId="77777777">
        <w:tc>
          <w:tcPr>
            <w:tcW w:w="1555" w:type="dxa"/>
          </w:tcPr>
          <w:p w14:paraId="579FB405"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406" w14:textId="77777777" w:rsidR="000C4D5E" w:rsidRDefault="00B32960">
            <w:pPr>
              <w:spacing w:beforeLines="50" w:before="120"/>
              <w:rPr>
                <w:lang w:val="en-US"/>
              </w:rPr>
            </w:pPr>
            <w:r>
              <w:rPr>
                <w:rFonts w:eastAsia="Malgun Gothic" w:hint="eastAsia"/>
                <w:lang w:val="en-US" w:eastAsia="ko-KR"/>
              </w:rPr>
              <w:t>Option 2</w:t>
            </w:r>
          </w:p>
        </w:tc>
        <w:tc>
          <w:tcPr>
            <w:tcW w:w="5812" w:type="dxa"/>
          </w:tcPr>
          <w:p w14:paraId="579FB407" w14:textId="77777777" w:rsidR="000C4D5E" w:rsidRDefault="00B32960">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0C4D5E" w14:paraId="579FB40C" w14:textId="77777777">
        <w:tc>
          <w:tcPr>
            <w:tcW w:w="1555" w:type="dxa"/>
          </w:tcPr>
          <w:p w14:paraId="579FB409" w14:textId="77777777" w:rsidR="000C4D5E" w:rsidRDefault="00B32960">
            <w:pPr>
              <w:spacing w:beforeLines="50" w:before="120"/>
              <w:rPr>
                <w:rFonts w:eastAsia="Malgun Gothic"/>
                <w:lang w:val="en-US" w:eastAsia="ko-KR"/>
              </w:rPr>
            </w:pPr>
            <w:r>
              <w:rPr>
                <w:lang w:val="en-US"/>
              </w:rPr>
              <w:t xml:space="preserve">Huawei, </w:t>
            </w:r>
            <w:proofErr w:type="spellStart"/>
            <w:r>
              <w:rPr>
                <w:lang w:val="en-US"/>
              </w:rPr>
              <w:t>HiSilicon</w:t>
            </w:r>
            <w:proofErr w:type="spellEnd"/>
          </w:p>
        </w:tc>
        <w:tc>
          <w:tcPr>
            <w:tcW w:w="2409" w:type="dxa"/>
          </w:tcPr>
          <w:p w14:paraId="579FB40A" w14:textId="77777777" w:rsidR="000C4D5E" w:rsidRDefault="00B32960">
            <w:pPr>
              <w:spacing w:beforeLines="50" w:before="120"/>
              <w:rPr>
                <w:rFonts w:eastAsia="Malgun Gothic"/>
                <w:lang w:val="en-US" w:eastAsia="ko-KR"/>
              </w:rPr>
            </w:pPr>
            <w:r>
              <w:rPr>
                <w:lang w:val="en-US"/>
              </w:rPr>
              <w:t>Option 2</w:t>
            </w:r>
          </w:p>
        </w:tc>
        <w:tc>
          <w:tcPr>
            <w:tcW w:w="5812" w:type="dxa"/>
          </w:tcPr>
          <w:p w14:paraId="579FB40B" w14:textId="77777777" w:rsidR="000C4D5E" w:rsidRDefault="000C4D5E">
            <w:pPr>
              <w:spacing w:beforeLines="50" w:before="120"/>
              <w:rPr>
                <w:rFonts w:eastAsia="Malgun Gothic"/>
                <w:lang w:val="en-US" w:eastAsia="ko-KR"/>
              </w:rPr>
            </w:pPr>
          </w:p>
        </w:tc>
      </w:tr>
      <w:tr w:rsidR="000C4D5E" w14:paraId="579FB410" w14:textId="77777777">
        <w:tc>
          <w:tcPr>
            <w:tcW w:w="1555" w:type="dxa"/>
          </w:tcPr>
          <w:p w14:paraId="579FB40D" w14:textId="77777777" w:rsidR="000C4D5E" w:rsidRDefault="00B32960">
            <w:pPr>
              <w:spacing w:beforeLines="50" w:before="120"/>
              <w:rPr>
                <w:lang w:val="en-US"/>
              </w:rPr>
            </w:pPr>
            <w:r>
              <w:rPr>
                <w:lang w:val="en-US"/>
              </w:rPr>
              <w:t>Apple</w:t>
            </w:r>
          </w:p>
        </w:tc>
        <w:tc>
          <w:tcPr>
            <w:tcW w:w="2409" w:type="dxa"/>
          </w:tcPr>
          <w:p w14:paraId="579FB40E" w14:textId="77777777" w:rsidR="000C4D5E" w:rsidRDefault="00B32960">
            <w:pPr>
              <w:spacing w:beforeLines="50" w:before="120"/>
              <w:rPr>
                <w:lang w:val="en-US"/>
              </w:rPr>
            </w:pPr>
            <w:r>
              <w:rPr>
                <w:lang w:val="en-US"/>
              </w:rPr>
              <w:t>Option 2</w:t>
            </w:r>
          </w:p>
        </w:tc>
        <w:tc>
          <w:tcPr>
            <w:tcW w:w="5812" w:type="dxa"/>
          </w:tcPr>
          <w:p w14:paraId="579FB40F" w14:textId="77777777" w:rsidR="000C4D5E" w:rsidRDefault="000C4D5E">
            <w:pPr>
              <w:spacing w:beforeLines="50" w:before="120"/>
              <w:rPr>
                <w:rFonts w:eastAsia="Malgun Gothic"/>
                <w:lang w:val="en-US" w:eastAsia="ko-KR"/>
              </w:rPr>
            </w:pPr>
          </w:p>
        </w:tc>
      </w:tr>
      <w:tr w:rsidR="000C4D5E" w14:paraId="579FB414" w14:textId="77777777">
        <w:tc>
          <w:tcPr>
            <w:tcW w:w="1555" w:type="dxa"/>
          </w:tcPr>
          <w:p w14:paraId="579FB411" w14:textId="77777777" w:rsidR="000C4D5E" w:rsidRDefault="00B32960">
            <w:pPr>
              <w:spacing w:beforeLines="50" w:before="120"/>
              <w:rPr>
                <w:lang w:val="en-US"/>
              </w:rPr>
            </w:pPr>
            <w:proofErr w:type="spellStart"/>
            <w:r>
              <w:t>Mediatek</w:t>
            </w:r>
            <w:proofErr w:type="spellEnd"/>
            <w:r>
              <w:t xml:space="preserve"> </w:t>
            </w:r>
          </w:p>
        </w:tc>
        <w:tc>
          <w:tcPr>
            <w:tcW w:w="2409" w:type="dxa"/>
          </w:tcPr>
          <w:p w14:paraId="579FB412" w14:textId="77777777" w:rsidR="000C4D5E" w:rsidRDefault="00B32960">
            <w:pPr>
              <w:spacing w:beforeLines="50" w:before="120"/>
              <w:rPr>
                <w:lang w:val="en-US"/>
              </w:rPr>
            </w:pPr>
            <w:r>
              <w:t>Option 2 with comments</w:t>
            </w:r>
          </w:p>
        </w:tc>
        <w:tc>
          <w:tcPr>
            <w:tcW w:w="5812" w:type="dxa"/>
          </w:tcPr>
          <w:p w14:paraId="579FB413" w14:textId="77777777" w:rsidR="000C4D5E" w:rsidRDefault="00B32960">
            <w:pPr>
              <w:spacing w:beforeLines="50" w:before="120"/>
              <w:rPr>
                <w:rFonts w:eastAsia="Malgun Gothic"/>
                <w:lang w:val="en-US" w:eastAsia="ko-KR"/>
              </w:rPr>
            </w:pPr>
            <w:r>
              <w:t xml:space="preserve">We think it is simpler to consider the serving beam to be </w:t>
            </w:r>
            <w:r>
              <w:t>the same as the strongest beam.</w:t>
            </w:r>
          </w:p>
        </w:tc>
      </w:tr>
      <w:tr w:rsidR="000C4D5E" w14:paraId="579FB41C" w14:textId="77777777">
        <w:tc>
          <w:tcPr>
            <w:tcW w:w="1555" w:type="dxa"/>
          </w:tcPr>
          <w:p w14:paraId="579FB415" w14:textId="77777777" w:rsidR="000C4D5E" w:rsidRDefault="00B32960">
            <w:pPr>
              <w:spacing w:beforeLines="50" w:before="120"/>
            </w:pPr>
            <w:r>
              <w:rPr>
                <w:rFonts w:hint="eastAsia"/>
                <w:lang w:val="en-US"/>
              </w:rPr>
              <w:t>Z</w:t>
            </w:r>
            <w:r>
              <w:rPr>
                <w:lang w:val="en-US"/>
              </w:rPr>
              <w:t>TE</w:t>
            </w:r>
          </w:p>
        </w:tc>
        <w:tc>
          <w:tcPr>
            <w:tcW w:w="2409" w:type="dxa"/>
          </w:tcPr>
          <w:p w14:paraId="579FB416" w14:textId="77777777" w:rsidR="000C4D5E" w:rsidRDefault="00B32960">
            <w:pPr>
              <w:spacing w:beforeLines="50" w:before="120"/>
            </w:pPr>
            <w:r>
              <w:rPr>
                <w:rFonts w:hint="eastAsia"/>
                <w:lang w:val="en-US"/>
              </w:rPr>
              <w:t>O</w:t>
            </w:r>
            <w:r>
              <w:rPr>
                <w:lang w:val="en-US"/>
              </w:rPr>
              <w:t>ption 2</w:t>
            </w:r>
          </w:p>
        </w:tc>
        <w:tc>
          <w:tcPr>
            <w:tcW w:w="5812" w:type="dxa"/>
          </w:tcPr>
          <w:p w14:paraId="579FB417" w14:textId="77777777" w:rsidR="000C4D5E" w:rsidRDefault="00B32960">
            <w:pPr>
              <w:spacing w:beforeLines="50" w:before="120"/>
              <w:rPr>
                <w:rFonts w:eastAsia="Malgun Gothic"/>
                <w:lang w:val="en-US" w:eastAsia="ko-KR"/>
              </w:rPr>
            </w:pPr>
            <w:r>
              <w:rPr>
                <w:rFonts w:eastAsia="Malgun Gothic"/>
                <w:lang w:val="en-US" w:eastAsia="ko-KR"/>
              </w:rPr>
              <w:t>We also agree to clarify how to determine the serving beam. In our view, there are the following two solutions:</w:t>
            </w:r>
          </w:p>
          <w:p w14:paraId="579FB418" w14:textId="77777777" w:rsidR="000C4D5E" w:rsidRDefault="00B32960">
            <w:pPr>
              <w:spacing w:beforeLines="50" w:before="120"/>
              <w:rPr>
                <w:rFonts w:eastAsia="Malgun Gothic"/>
                <w:lang w:val="en-US" w:eastAsia="ko-KR"/>
              </w:rPr>
            </w:pPr>
            <w:r>
              <w:rPr>
                <w:rFonts w:eastAsia="Malgun Gothic"/>
                <w:lang w:val="en-US" w:eastAsia="ko-KR"/>
              </w:rPr>
              <w:t xml:space="preserve">Solution 1: The serving beam is the best </w:t>
            </w:r>
            <w:proofErr w:type="gramStart"/>
            <w:r>
              <w:rPr>
                <w:rFonts w:eastAsia="Malgun Gothic"/>
                <w:lang w:val="en-US" w:eastAsia="ko-KR"/>
              </w:rPr>
              <w:t>beam;</w:t>
            </w:r>
            <w:proofErr w:type="gramEnd"/>
          </w:p>
          <w:p w14:paraId="579FB419" w14:textId="77777777" w:rsidR="000C4D5E" w:rsidRDefault="00B32960">
            <w:pPr>
              <w:spacing w:beforeLines="50" w:before="120"/>
              <w:rPr>
                <w:rFonts w:eastAsia="Malgun Gothic"/>
                <w:lang w:val="en-US" w:eastAsia="ko-KR"/>
              </w:rPr>
            </w:pPr>
            <w:r>
              <w:rPr>
                <w:rFonts w:eastAsia="Malgun Gothic"/>
                <w:lang w:val="en-US" w:eastAsia="ko-KR"/>
              </w:rPr>
              <w:t xml:space="preserve">Solution 2: The UE performs L1 </w:t>
            </w:r>
            <w:r>
              <w:rPr>
                <w:rFonts w:eastAsia="Malgun Gothic"/>
                <w:lang w:val="en-US" w:eastAsia="ko-KR"/>
              </w:rPr>
              <w:t xml:space="preserve">measurement periodically. Considering there is a delay between best beam change and serving beam change (to simulate L1 report and TCI state switch delay), the serving beam is determined based on the </w:t>
            </w:r>
            <w:proofErr w:type="spellStart"/>
            <w:r>
              <w:rPr>
                <w:rFonts w:eastAsia="Malgun Gothic"/>
                <w:lang w:val="en-US" w:eastAsia="ko-KR"/>
              </w:rPr>
              <w:t>lateset</w:t>
            </w:r>
            <w:proofErr w:type="spellEnd"/>
            <w:r>
              <w:rPr>
                <w:rFonts w:eastAsia="Malgun Gothic"/>
                <w:lang w:val="en-US" w:eastAsia="ko-KR"/>
              </w:rPr>
              <w:t xml:space="preserve"> measurement results before delay.</w:t>
            </w:r>
          </w:p>
          <w:p w14:paraId="579FB41A" w14:textId="77777777" w:rsidR="000C4D5E" w:rsidRDefault="00B32960">
            <w:pPr>
              <w:spacing w:beforeLines="50" w:before="120"/>
              <w:rPr>
                <w:rFonts w:eastAsia="Malgun Gothic"/>
                <w:lang w:val="en-US" w:eastAsia="ko-KR"/>
              </w:rPr>
            </w:pPr>
            <w:r>
              <w:rPr>
                <w:rFonts w:eastAsia="Malgun Gothic"/>
                <w:lang w:val="en-US" w:eastAsia="ko-KR"/>
              </w:rPr>
              <w:t xml:space="preserve">In addition to the options provided by </w:t>
            </w:r>
            <w:proofErr w:type="spellStart"/>
            <w:r>
              <w:rPr>
                <w:rFonts w:eastAsia="Malgun Gothic"/>
                <w:lang w:val="en-US" w:eastAsia="ko-KR"/>
              </w:rPr>
              <w:t>rapp</w:t>
            </w:r>
            <w:proofErr w:type="spellEnd"/>
            <w:r>
              <w:rPr>
                <w:rFonts w:eastAsia="Malgun Gothic"/>
                <w:lang w:val="en-US" w:eastAsia="ko-KR"/>
              </w:rPr>
              <w:t>, other option can also be considered. For example, an enhancement of solution 2, i.e. to configure multiple RLM-RS based on the latest measurement results considering the delay, e.g. the best beam and the adjacent beams.</w:t>
            </w:r>
          </w:p>
          <w:p w14:paraId="579FB41B" w14:textId="77777777" w:rsidR="000C4D5E" w:rsidRDefault="00B32960">
            <w:pPr>
              <w:spacing w:beforeLines="50" w:before="120"/>
            </w:pPr>
            <w:r>
              <w:rPr>
                <w:rFonts w:eastAsia="Malgun Gothic"/>
                <w:lang w:val="en-US" w:eastAsia="ko-KR"/>
              </w:rPr>
              <w:t>From the perspective of simulation, solution 1 is simpler. However, with solution 1, the RLF caused by too late beam switching will not occur, which cause less RLF events are collected.</w:t>
            </w:r>
          </w:p>
        </w:tc>
      </w:tr>
      <w:tr w:rsidR="000C4D5E" w14:paraId="579FB420" w14:textId="77777777">
        <w:tc>
          <w:tcPr>
            <w:tcW w:w="1555" w:type="dxa"/>
          </w:tcPr>
          <w:p w14:paraId="579FB41D"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41E" w14:textId="77777777" w:rsidR="000C4D5E" w:rsidRDefault="00B32960">
            <w:pPr>
              <w:spacing w:beforeLines="50" w:before="120"/>
              <w:rPr>
                <w:rFonts w:eastAsia="Malgun Gothic"/>
                <w:lang w:val="en-US"/>
              </w:rPr>
            </w:pPr>
            <w:r>
              <w:rPr>
                <w:rFonts w:eastAsia="Malgun Gothic" w:hint="eastAsia"/>
                <w:lang w:val="en-US"/>
              </w:rPr>
              <w:t>O</w:t>
            </w:r>
            <w:r>
              <w:rPr>
                <w:rFonts w:eastAsia="Malgun Gothic"/>
                <w:lang w:val="en-US"/>
              </w:rPr>
              <w:t>p</w:t>
            </w:r>
            <w:r>
              <w:rPr>
                <w:rFonts w:eastAsia="Malgun Gothic" w:hint="eastAsia"/>
                <w:lang w:val="en-US"/>
              </w:rPr>
              <w:t>tion 2</w:t>
            </w:r>
          </w:p>
        </w:tc>
        <w:tc>
          <w:tcPr>
            <w:tcW w:w="5812" w:type="dxa"/>
          </w:tcPr>
          <w:p w14:paraId="579FB41F" w14:textId="77777777" w:rsidR="000C4D5E" w:rsidRDefault="000C4D5E">
            <w:pPr>
              <w:spacing w:beforeLines="50" w:before="120"/>
              <w:rPr>
                <w:rFonts w:eastAsia="Malgun Gothic"/>
                <w:lang w:val="en-US" w:eastAsia="ko-KR"/>
              </w:rPr>
            </w:pPr>
          </w:p>
        </w:tc>
      </w:tr>
      <w:tr w:rsidR="000C4D5E" w14:paraId="579FB424" w14:textId="77777777">
        <w:tc>
          <w:tcPr>
            <w:tcW w:w="1555" w:type="dxa"/>
          </w:tcPr>
          <w:p w14:paraId="579FB421" w14:textId="77777777" w:rsidR="000C4D5E" w:rsidRDefault="00B32960">
            <w:pPr>
              <w:spacing w:beforeLines="50" w:before="120"/>
              <w:rPr>
                <w:rFonts w:eastAsia="Malgun Gothic"/>
                <w:lang w:val="en-US"/>
              </w:rPr>
            </w:pPr>
            <w:r>
              <w:rPr>
                <w:lang w:val="en-US"/>
              </w:rPr>
              <w:t>Ericsson</w:t>
            </w:r>
          </w:p>
        </w:tc>
        <w:tc>
          <w:tcPr>
            <w:tcW w:w="2409" w:type="dxa"/>
          </w:tcPr>
          <w:p w14:paraId="579FB422" w14:textId="77777777" w:rsidR="000C4D5E" w:rsidRDefault="00B32960">
            <w:pPr>
              <w:spacing w:beforeLines="50" w:before="120"/>
              <w:rPr>
                <w:rFonts w:eastAsia="Malgun Gothic"/>
                <w:lang w:val="en-US"/>
              </w:rPr>
            </w:pPr>
            <w:r>
              <w:rPr>
                <w:lang w:val="en-US"/>
              </w:rPr>
              <w:t>Option 2</w:t>
            </w:r>
          </w:p>
        </w:tc>
        <w:tc>
          <w:tcPr>
            <w:tcW w:w="5812" w:type="dxa"/>
          </w:tcPr>
          <w:p w14:paraId="579FB423" w14:textId="77777777" w:rsidR="000C4D5E" w:rsidRDefault="00B32960">
            <w:pPr>
              <w:spacing w:beforeLines="50" w:before="120"/>
              <w:rPr>
                <w:rFonts w:eastAsia="Malgun Gothic"/>
                <w:lang w:val="en-US" w:eastAsia="ko-KR"/>
              </w:rPr>
            </w:pPr>
            <w:r>
              <w:rPr>
                <w:lang w:val="en-US"/>
              </w:rPr>
              <w:t>We agree with Vivo’s comment.</w:t>
            </w:r>
          </w:p>
        </w:tc>
      </w:tr>
      <w:tr w:rsidR="000C4D5E" w14:paraId="579FB428" w14:textId="77777777">
        <w:tc>
          <w:tcPr>
            <w:tcW w:w="1555" w:type="dxa"/>
          </w:tcPr>
          <w:p w14:paraId="579FB425" w14:textId="77777777" w:rsidR="000C4D5E" w:rsidRDefault="00B32960">
            <w:pPr>
              <w:spacing w:beforeLines="50" w:before="120"/>
              <w:rPr>
                <w:lang w:val="en-US"/>
              </w:rPr>
            </w:pPr>
            <w:r>
              <w:rPr>
                <w:lang w:val="en-US"/>
              </w:rPr>
              <w:lastRenderedPageBreak/>
              <w:t>Interdigital</w:t>
            </w:r>
          </w:p>
        </w:tc>
        <w:tc>
          <w:tcPr>
            <w:tcW w:w="2409" w:type="dxa"/>
          </w:tcPr>
          <w:p w14:paraId="579FB426" w14:textId="77777777" w:rsidR="000C4D5E" w:rsidRDefault="00B32960">
            <w:pPr>
              <w:spacing w:beforeLines="50" w:before="120"/>
              <w:rPr>
                <w:lang w:val="en-US"/>
              </w:rPr>
            </w:pPr>
            <w:r>
              <w:rPr>
                <w:lang w:val="en-US"/>
              </w:rPr>
              <w:t>Option 2</w:t>
            </w:r>
          </w:p>
        </w:tc>
        <w:tc>
          <w:tcPr>
            <w:tcW w:w="5812" w:type="dxa"/>
          </w:tcPr>
          <w:p w14:paraId="579FB427" w14:textId="77777777" w:rsidR="000C4D5E" w:rsidRDefault="000C4D5E">
            <w:pPr>
              <w:spacing w:beforeLines="50" w:before="120"/>
              <w:rPr>
                <w:rFonts w:eastAsia="Malgun Gothic"/>
                <w:lang w:val="en-US" w:eastAsia="ko-KR"/>
              </w:rPr>
            </w:pPr>
          </w:p>
        </w:tc>
      </w:tr>
      <w:tr w:rsidR="000C4D5E" w14:paraId="579FB42C" w14:textId="77777777">
        <w:tc>
          <w:tcPr>
            <w:tcW w:w="1555" w:type="dxa"/>
          </w:tcPr>
          <w:p w14:paraId="579FB429" w14:textId="77777777" w:rsidR="000C4D5E" w:rsidRDefault="00B32960">
            <w:pPr>
              <w:spacing w:beforeLines="50" w:before="120"/>
              <w:rPr>
                <w:lang w:val="en-US"/>
              </w:rPr>
            </w:pPr>
            <w:ins w:id="1060" w:author="Nokia (Endrit)" w:date="2024-11-06T18:07:00Z">
              <w:r>
                <w:rPr>
                  <w:lang w:val="en-US"/>
                </w:rPr>
                <w:t>Nokia</w:t>
              </w:r>
            </w:ins>
          </w:p>
        </w:tc>
        <w:tc>
          <w:tcPr>
            <w:tcW w:w="2409" w:type="dxa"/>
          </w:tcPr>
          <w:p w14:paraId="579FB42A" w14:textId="77777777" w:rsidR="000C4D5E" w:rsidRDefault="00B32960">
            <w:pPr>
              <w:spacing w:beforeLines="50" w:before="120"/>
              <w:rPr>
                <w:lang w:val="en-US"/>
              </w:rPr>
            </w:pPr>
            <w:ins w:id="1061" w:author="Nokia (Endrit)" w:date="2024-11-06T18:07:00Z">
              <w:r>
                <w:rPr>
                  <w:lang w:val="en-US"/>
                </w:rPr>
                <w:t>2</w:t>
              </w:r>
            </w:ins>
          </w:p>
        </w:tc>
        <w:tc>
          <w:tcPr>
            <w:tcW w:w="5812" w:type="dxa"/>
          </w:tcPr>
          <w:p w14:paraId="579FB42B" w14:textId="77777777" w:rsidR="000C4D5E" w:rsidRDefault="000C4D5E">
            <w:pPr>
              <w:spacing w:beforeLines="50" w:before="120"/>
              <w:rPr>
                <w:lang w:val="en-US"/>
              </w:rPr>
            </w:pPr>
          </w:p>
        </w:tc>
      </w:tr>
      <w:tr w:rsidR="000C4D5E" w14:paraId="579FB430" w14:textId="77777777">
        <w:trPr>
          <w:ins w:id="1062" w:author="OPPO-Zonda" w:date="2024-11-07T20:29:00Z"/>
        </w:trPr>
        <w:tc>
          <w:tcPr>
            <w:tcW w:w="1555" w:type="dxa"/>
          </w:tcPr>
          <w:p w14:paraId="579FB42D" w14:textId="77777777" w:rsidR="000C4D5E" w:rsidRDefault="00B32960">
            <w:pPr>
              <w:spacing w:beforeLines="50" w:before="120"/>
              <w:rPr>
                <w:ins w:id="1063" w:author="OPPO-Zonda" w:date="2024-11-07T20:29:00Z"/>
                <w:lang w:val="en-US"/>
              </w:rPr>
            </w:pPr>
            <w:ins w:id="1064" w:author="OPPO-Zonda" w:date="2024-11-07T20:29:00Z">
              <w:r>
                <w:rPr>
                  <w:rFonts w:eastAsia="Yu Mincho" w:hint="eastAsia"/>
                  <w:lang w:val="en-US" w:eastAsia="ja-JP"/>
                </w:rPr>
                <w:t>K</w:t>
              </w:r>
              <w:r>
                <w:rPr>
                  <w:rFonts w:eastAsia="Yu Mincho"/>
                  <w:lang w:val="en-US" w:eastAsia="ja-JP"/>
                </w:rPr>
                <w:t>DDI</w:t>
              </w:r>
            </w:ins>
          </w:p>
        </w:tc>
        <w:tc>
          <w:tcPr>
            <w:tcW w:w="2409" w:type="dxa"/>
          </w:tcPr>
          <w:p w14:paraId="579FB42E" w14:textId="77777777" w:rsidR="000C4D5E" w:rsidRDefault="00B32960">
            <w:pPr>
              <w:spacing w:beforeLines="50" w:before="120"/>
              <w:rPr>
                <w:ins w:id="1065" w:author="OPPO-Zonda" w:date="2024-11-07T20:29:00Z"/>
                <w:lang w:val="en-US"/>
              </w:rPr>
            </w:pPr>
            <w:ins w:id="1066" w:author="OPPO-Zonda" w:date="2024-11-07T20:29:00Z">
              <w:r>
                <w:rPr>
                  <w:rFonts w:eastAsia="Yu Mincho" w:hint="eastAsia"/>
                  <w:lang w:val="en-US" w:eastAsia="ja-JP"/>
                </w:rPr>
                <w:t>O</w:t>
              </w:r>
              <w:r>
                <w:rPr>
                  <w:rFonts w:eastAsia="Yu Mincho"/>
                  <w:lang w:val="en-US" w:eastAsia="ja-JP"/>
                </w:rPr>
                <w:t>ption2</w:t>
              </w:r>
            </w:ins>
          </w:p>
        </w:tc>
        <w:tc>
          <w:tcPr>
            <w:tcW w:w="5812" w:type="dxa"/>
          </w:tcPr>
          <w:p w14:paraId="579FB42F" w14:textId="77777777" w:rsidR="000C4D5E" w:rsidRDefault="000C4D5E">
            <w:pPr>
              <w:spacing w:beforeLines="50" w:before="120"/>
              <w:rPr>
                <w:ins w:id="1067" w:author="OPPO-Zonda" w:date="2024-11-07T20:29:00Z"/>
                <w:lang w:val="en-US"/>
              </w:rPr>
            </w:pPr>
          </w:p>
        </w:tc>
      </w:tr>
      <w:tr w:rsidR="000C4D5E" w14:paraId="579FB434" w14:textId="77777777">
        <w:tc>
          <w:tcPr>
            <w:tcW w:w="1555" w:type="dxa"/>
            <w:shd w:val="clear" w:color="auto" w:fill="auto"/>
          </w:tcPr>
          <w:p w14:paraId="579FB431" w14:textId="77777777" w:rsidR="000C4D5E" w:rsidRDefault="00B32960">
            <w:pPr>
              <w:spacing w:beforeLines="50" w:before="120"/>
              <w:rPr>
                <w:lang w:val="en-US" w:eastAsia="ja-JP"/>
              </w:rPr>
            </w:pPr>
            <w:r>
              <w:rPr>
                <w:rFonts w:hint="eastAsia"/>
                <w:lang w:val="en-US"/>
              </w:rPr>
              <w:t>CMCC</w:t>
            </w:r>
          </w:p>
        </w:tc>
        <w:tc>
          <w:tcPr>
            <w:tcW w:w="2409" w:type="dxa"/>
            <w:shd w:val="clear" w:color="auto" w:fill="auto"/>
          </w:tcPr>
          <w:p w14:paraId="579FB432" w14:textId="77777777" w:rsidR="000C4D5E" w:rsidRDefault="00B32960">
            <w:pPr>
              <w:spacing w:beforeLines="50" w:before="120"/>
              <w:rPr>
                <w:lang w:val="en-US" w:eastAsia="ja-JP"/>
              </w:rPr>
            </w:pPr>
            <w:r>
              <w:rPr>
                <w:rFonts w:hint="eastAsia"/>
                <w:lang w:val="en-US"/>
              </w:rPr>
              <w:t>Option 2</w:t>
            </w:r>
          </w:p>
        </w:tc>
        <w:tc>
          <w:tcPr>
            <w:tcW w:w="5812" w:type="dxa"/>
          </w:tcPr>
          <w:p w14:paraId="579FB433" w14:textId="77777777" w:rsidR="000C4D5E" w:rsidRDefault="000C4D5E">
            <w:pPr>
              <w:spacing w:beforeLines="50" w:before="120"/>
              <w:rPr>
                <w:lang w:val="en-US"/>
              </w:rPr>
            </w:pPr>
          </w:p>
        </w:tc>
      </w:tr>
      <w:tr w:rsidR="00C25E75" w14:paraId="20BE8473" w14:textId="77777777">
        <w:tc>
          <w:tcPr>
            <w:tcW w:w="1555" w:type="dxa"/>
            <w:shd w:val="clear" w:color="auto" w:fill="auto"/>
          </w:tcPr>
          <w:p w14:paraId="42673EAE" w14:textId="193CBF02" w:rsidR="00C25E75" w:rsidRDefault="00C25E75" w:rsidP="00C25E75">
            <w:pPr>
              <w:spacing w:beforeLines="50" w:before="120"/>
              <w:rPr>
                <w:rFonts w:hint="eastAsia"/>
                <w:lang w:val="en-US"/>
              </w:rPr>
            </w:pPr>
            <w:r>
              <w:rPr>
                <w:lang w:val="en-US"/>
              </w:rPr>
              <w:t>Qualcomm</w:t>
            </w:r>
          </w:p>
        </w:tc>
        <w:tc>
          <w:tcPr>
            <w:tcW w:w="2409" w:type="dxa"/>
            <w:shd w:val="clear" w:color="auto" w:fill="auto"/>
          </w:tcPr>
          <w:p w14:paraId="0DDC61AC" w14:textId="4A787DBA" w:rsidR="00C25E75" w:rsidRDefault="00C25E75" w:rsidP="00C25E75">
            <w:pPr>
              <w:spacing w:beforeLines="50" w:before="120"/>
              <w:rPr>
                <w:rFonts w:hint="eastAsia"/>
                <w:lang w:val="en-US"/>
              </w:rPr>
            </w:pPr>
            <w:r>
              <w:rPr>
                <w:lang w:val="en-US"/>
              </w:rPr>
              <w:t>Option 2</w:t>
            </w:r>
          </w:p>
        </w:tc>
        <w:tc>
          <w:tcPr>
            <w:tcW w:w="5812" w:type="dxa"/>
          </w:tcPr>
          <w:p w14:paraId="5A9BA966" w14:textId="77777777" w:rsidR="00C25E75" w:rsidRDefault="00C25E75" w:rsidP="00C25E75">
            <w:pPr>
              <w:spacing w:beforeLines="50" w:before="120"/>
              <w:rPr>
                <w:lang w:val="en-US"/>
              </w:rPr>
            </w:pPr>
          </w:p>
        </w:tc>
      </w:tr>
    </w:tbl>
    <w:p w14:paraId="579FB435" w14:textId="77777777" w:rsidR="000C4D5E" w:rsidRDefault="00B32960">
      <w:pPr>
        <w:spacing w:beforeLines="50" w:before="120"/>
        <w:rPr>
          <w:ins w:id="1068" w:author="OPPO-Zonda" w:date="2024-11-07T12:03:00Z"/>
        </w:rPr>
      </w:pPr>
      <w:ins w:id="1069" w:author="OPPO-Zonda" w:date="2024-11-07T12:01:00Z">
        <w:r>
          <w:rPr>
            <w:rFonts w:hint="eastAsia"/>
          </w:rPr>
          <w:t>S</w:t>
        </w:r>
        <w:r>
          <w:t xml:space="preserve">ummary: all companies support option2. In </w:t>
        </w:r>
        <w:proofErr w:type="gramStart"/>
        <w:r>
          <w:t>addition</w:t>
        </w:r>
      </w:ins>
      <w:proofErr w:type="gramEnd"/>
      <w:ins w:id="1070" w:author="OPPO-Zonda" w:date="2024-11-07T12:02:00Z">
        <w:r>
          <w:t xml:space="preserve"> 5 companies think serving beam can be the beam with highest L1 RSRP. One company think some delay between measurement and </w:t>
        </w:r>
        <w:proofErr w:type="spellStart"/>
        <w:r>
          <w:t>signaling</w:t>
        </w:r>
        <w:proofErr w:type="spellEnd"/>
        <w:r>
          <w:t xml:space="preserve"> of </w:t>
        </w:r>
      </w:ins>
      <w:ins w:id="1071" w:author="OPPO-Zonda" w:date="2024-11-07T12:03:00Z">
        <w:r>
          <w:t xml:space="preserve">serving beam should be </w:t>
        </w:r>
        <w:proofErr w:type="gramStart"/>
        <w:r>
          <w:t>taken into account</w:t>
        </w:r>
        <w:proofErr w:type="gramEnd"/>
        <w:r>
          <w:t>.</w:t>
        </w:r>
      </w:ins>
    </w:p>
    <w:p w14:paraId="579FB436" w14:textId="77777777" w:rsidR="000C4D5E" w:rsidRPr="000C4D5E" w:rsidRDefault="00B32960">
      <w:pPr>
        <w:spacing w:beforeLines="50" w:before="120"/>
        <w:rPr>
          <w:b/>
          <w:bCs/>
          <w:rPrChange w:id="1072" w:author="OPPO-Zonda" w:date="2024-11-07T15:31:00Z">
            <w:rPr/>
          </w:rPrChange>
        </w:rPr>
      </w:pPr>
      <w:ins w:id="1073" w:author="OPPO-Zonda" w:date="2024-11-07T12:03:00Z">
        <w:r>
          <w:rPr>
            <w:b/>
            <w:bCs/>
            <w:rPrChange w:id="1074" w:author="OPPO-Zonda" w:date="2024-11-07T15:31:00Z">
              <w:rPr/>
            </w:rPrChange>
          </w:rPr>
          <w:t xml:space="preserve">Proposal </w:t>
        </w:r>
      </w:ins>
      <w:ins w:id="1075" w:author="OPPO-Zonda" w:date="2024-11-07T15:31:00Z">
        <w:r>
          <w:rPr>
            <w:b/>
            <w:bCs/>
            <w:rPrChange w:id="1076" w:author="OPPO-Zonda" w:date="2024-11-07T15:31:00Z">
              <w:rPr/>
            </w:rPrChange>
          </w:rPr>
          <w:t>21</w:t>
        </w:r>
      </w:ins>
      <w:ins w:id="1077" w:author="OPPO-Zonda" w:date="2024-11-07T12:03:00Z">
        <w:r>
          <w:rPr>
            <w:b/>
            <w:bCs/>
            <w:rPrChange w:id="1078" w:author="OPPO-Zonda" w:date="2024-11-07T15:31:00Z">
              <w:rPr/>
            </w:rPrChange>
          </w:rPr>
          <w:t>: The beam with highest L1 RSRP of the serving cell is taken as serving beam</w:t>
        </w:r>
      </w:ins>
      <w:ins w:id="1079" w:author="OPPO (Hao)" w:date="2024-11-07T16:33:00Z">
        <w:r>
          <w:rPr>
            <w:b/>
            <w:bCs/>
          </w:rPr>
          <w:t xml:space="preserve">, which is taken as </w:t>
        </w:r>
        <w:r>
          <w:rPr>
            <w:b/>
            <w:bCs/>
            <w:lang w:val="en-US"/>
          </w:rPr>
          <w:t xml:space="preserve">the serving signal </w:t>
        </w:r>
        <w:r>
          <w:rPr>
            <w:rFonts w:hint="eastAsia"/>
            <w:b/>
            <w:bCs/>
            <w:lang w:val="en-US"/>
          </w:rPr>
          <w:t>of</w:t>
        </w:r>
        <w:r>
          <w:rPr>
            <w:b/>
            <w:bCs/>
            <w:lang w:val="en-US"/>
          </w:rPr>
          <w:t xml:space="preserve"> RLM</w:t>
        </w:r>
      </w:ins>
      <w:ins w:id="1080" w:author="OPPO-Zonda" w:date="2024-11-07T12:03:00Z">
        <w:del w:id="1081" w:author="OPPO (Hao)" w:date="2024-11-07T16:33:00Z">
          <w:r>
            <w:rPr>
              <w:b/>
              <w:bCs/>
              <w:rPrChange w:id="1082" w:author="OPPO-Zonda" w:date="2024-11-07T15:31:00Z">
                <w:rPr/>
              </w:rPrChange>
            </w:rPr>
            <w:delText xml:space="preserve"> </w:delText>
          </w:r>
        </w:del>
        <w:r>
          <w:rPr>
            <w:b/>
            <w:bCs/>
            <w:rPrChange w:id="1083" w:author="OPPO-Zonda" w:date="2024-11-07T15:31:00Z">
              <w:rPr/>
            </w:rPrChange>
          </w:rPr>
          <w:t>(1</w:t>
        </w:r>
      </w:ins>
      <w:ins w:id="1084" w:author="OPPO-Zonda" w:date="2024-11-07T20:29:00Z">
        <w:r>
          <w:rPr>
            <w:b/>
            <w:bCs/>
          </w:rPr>
          <w:t>3</w:t>
        </w:r>
      </w:ins>
      <w:ins w:id="1085" w:author="OPPO-Zonda" w:date="2024-11-07T12:03:00Z">
        <w:r>
          <w:rPr>
            <w:b/>
            <w:bCs/>
            <w:rPrChange w:id="1086" w:author="OPPO-Zonda" w:date="2024-11-07T15:31:00Z">
              <w:rPr/>
            </w:rPrChange>
          </w:rPr>
          <w:t>/1</w:t>
        </w:r>
      </w:ins>
      <w:ins w:id="1087" w:author="OPPO-Zonda" w:date="2024-11-07T20:29:00Z">
        <w:r>
          <w:rPr>
            <w:b/>
            <w:bCs/>
          </w:rPr>
          <w:t>3</w:t>
        </w:r>
      </w:ins>
      <w:ins w:id="1088" w:author="OPPO-Zonda" w:date="2024-11-07T12:03:00Z">
        <w:r>
          <w:rPr>
            <w:b/>
            <w:bCs/>
            <w:rPrChange w:id="1089" w:author="OPPO-Zonda" w:date="2024-11-07T15:31:00Z">
              <w:rPr/>
            </w:rPrChange>
          </w:rPr>
          <w:t>)</w:t>
        </w:r>
      </w:ins>
    </w:p>
    <w:p w14:paraId="579FB437" w14:textId="77777777" w:rsidR="000C4D5E" w:rsidRDefault="00B32960">
      <w:pPr>
        <w:spacing w:beforeLines="50" w:before="120"/>
        <w:rPr>
          <w:lang w:val="en-US"/>
        </w:rPr>
      </w:pPr>
      <w:r>
        <w:rPr>
          <w:rFonts w:hint="eastAsia"/>
        </w:rPr>
        <w:t>I</w:t>
      </w:r>
      <w:r>
        <w:t>f answer to Q8 is yes i.e. no scheduler is modelled, we also need to discuss how to determine the interference from each cell.</w:t>
      </w:r>
      <w:r>
        <w:rPr>
          <w:lang w:val="en-US"/>
        </w:rPr>
        <w:t xml:space="preserve"> From the previous discussion, there are three ways on the table.</w:t>
      </w:r>
    </w:p>
    <w:p w14:paraId="579FB438" w14:textId="77777777" w:rsidR="000C4D5E" w:rsidRDefault="00B32960">
      <w:pPr>
        <w:pStyle w:val="ListParagraph"/>
        <w:numPr>
          <w:ilvl w:val="0"/>
          <w:numId w:val="29"/>
        </w:numPr>
        <w:spacing w:beforeLines="50" w:before="120"/>
        <w:ind w:firstLineChars="0"/>
        <w:rPr>
          <w:lang w:val="en-US"/>
        </w:rPr>
      </w:pPr>
      <w:r>
        <w:rPr>
          <w:rFonts w:hint="eastAsia"/>
          <w:lang w:val="en-US"/>
        </w:rPr>
        <w:t>O</w:t>
      </w:r>
      <w:r>
        <w:rPr>
          <w:lang w:val="en-US"/>
        </w:rPr>
        <w:t>ption 1: the interference comes from the beam with maximum RSRP of neighbor cells</w:t>
      </w:r>
    </w:p>
    <w:p w14:paraId="579FB439" w14:textId="77777777" w:rsidR="000C4D5E" w:rsidRDefault="00B32960">
      <w:pPr>
        <w:pStyle w:val="ListParagraph"/>
        <w:numPr>
          <w:ilvl w:val="0"/>
          <w:numId w:val="29"/>
        </w:numPr>
        <w:spacing w:beforeLines="50" w:before="120"/>
        <w:ind w:firstLineChars="0"/>
        <w:rPr>
          <w:lang w:val="en-US"/>
        </w:rPr>
      </w:pPr>
      <w:r>
        <w:rPr>
          <w:rFonts w:hint="eastAsia"/>
          <w:lang w:val="en-US"/>
        </w:rPr>
        <w:t>O</w:t>
      </w:r>
      <w:r>
        <w:rPr>
          <w:lang w:val="en-US"/>
        </w:rPr>
        <w:t>ption 2: the interference comes from fixed beam(s) of neighbor cells.</w:t>
      </w:r>
    </w:p>
    <w:p w14:paraId="579FB43A" w14:textId="77777777" w:rsidR="000C4D5E" w:rsidRDefault="00B32960">
      <w:pPr>
        <w:pStyle w:val="ListParagraph"/>
        <w:numPr>
          <w:ilvl w:val="0"/>
          <w:numId w:val="29"/>
        </w:numPr>
        <w:spacing w:beforeLines="50" w:before="120"/>
        <w:ind w:firstLineChars="0"/>
        <w:rPr>
          <w:lang w:val="en-US"/>
        </w:rPr>
      </w:pPr>
      <w:r>
        <w:rPr>
          <w:lang w:val="en-US"/>
        </w:rPr>
        <w:t>Option 3: the interference comes from randomly chosen beam(s) of neighbor cells.</w:t>
      </w:r>
    </w:p>
    <w:p w14:paraId="579FB43B" w14:textId="77777777" w:rsidR="000C4D5E" w:rsidRDefault="00B32960">
      <w:pPr>
        <w:spacing w:beforeLines="50" w:before="120"/>
      </w:pPr>
      <w:r>
        <w:rPr>
          <w:rFonts w:hint="eastAsia"/>
          <w:lang w:val="en-US"/>
        </w:rPr>
        <w:t>O</w:t>
      </w:r>
      <w:r>
        <w:rPr>
          <w:lang w:val="en-US"/>
        </w:rPr>
        <w:t xml:space="preserve">ption 1 is easier to generate a small SINR but does not strictly follow the current specification. While option 2 aligns more with existing protocols, the modeling of it faces the same issue as we discussed in </w:t>
      </w:r>
      <w:r>
        <w:rPr>
          <w:b/>
          <w:bCs/>
          <w:lang w:val="en-US"/>
        </w:rPr>
        <w:t>Q9</w:t>
      </w:r>
      <w:r>
        <w:rPr>
          <w:lang w:val="en-US"/>
        </w:rPr>
        <w:t xml:space="preserve">. It would be hard to compare companies’ results as we may use different number of DL beams and indexing method. Option 3 can model the randomness of interference but can lead to possibly large </w:t>
      </w:r>
      <w:r>
        <w:rPr>
          <w:rFonts w:ascii="Helvetica" w:hAnsi="Helvetica"/>
          <w:color w:val="060607"/>
          <w:spacing w:val="4"/>
          <w:sz w:val="21"/>
          <w:szCs w:val="21"/>
          <w:shd w:val="clear" w:color="auto" w:fill="FFFFFF"/>
        </w:rPr>
        <w:t>fluctuation</w:t>
      </w:r>
      <w:r>
        <w:rPr>
          <w:lang w:val="en-US"/>
        </w:rPr>
        <w:t xml:space="preserve"> of SINRs, making AI hard to learn and predict.</w:t>
      </w:r>
    </w:p>
    <w:p w14:paraId="579FB43C" w14:textId="77777777" w:rsidR="000C4D5E" w:rsidRDefault="00B32960">
      <w:pPr>
        <w:spacing w:beforeLines="50" w:before="120"/>
        <w:rPr>
          <w:b/>
          <w:bCs/>
          <w:lang w:val="en-US"/>
        </w:rPr>
      </w:pPr>
      <w:r>
        <w:rPr>
          <w:rFonts w:hint="eastAsia"/>
          <w:b/>
          <w:bCs/>
          <w:lang w:val="en-US"/>
        </w:rPr>
        <w:t>Q</w:t>
      </w:r>
      <w:r>
        <w:rPr>
          <w:b/>
          <w:bCs/>
          <w:lang w:val="en-US"/>
        </w:rPr>
        <w:t xml:space="preserve">uestion 20: Which option would you prefer to determine interference signals </w:t>
      </w:r>
      <w:r>
        <w:rPr>
          <w:rFonts w:hint="eastAsia"/>
          <w:b/>
          <w:bCs/>
          <w:lang w:val="en-US"/>
        </w:rPr>
        <w:t>of</w:t>
      </w:r>
      <w:r>
        <w:rPr>
          <w:b/>
          <w:bCs/>
          <w:lang w:val="en-US"/>
        </w:rPr>
        <w:t xml:space="preserve"> neighboring cells:</w:t>
      </w:r>
    </w:p>
    <w:p w14:paraId="579FB43D" w14:textId="77777777" w:rsidR="000C4D5E" w:rsidRDefault="00B32960">
      <w:pPr>
        <w:pStyle w:val="ListParagraph"/>
        <w:numPr>
          <w:ilvl w:val="0"/>
          <w:numId w:val="30"/>
        </w:numPr>
        <w:spacing w:beforeLines="50" w:before="120"/>
        <w:ind w:firstLineChars="0"/>
        <w:rPr>
          <w:lang w:val="en-US"/>
        </w:rPr>
      </w:pPr>
      <w:r>
        <w:rPr>
          <w:rFonts w:hint="eastAsia"/>
          <w:lang w:val="en-US"/>
        </w:rPr>
        <w:t>O</w:t>
      </w:r>
      <w:r>
        <w:rPr>
          <w:lang w:val="en-US"/>
        </w:rPr>
        <w:t>ption 1: the interference comes from the beam with maximum RSRP of neighbor cells</w:t>
      </w:r>
    </w:p>
    <w:p w14:paraId="579FB43E" w14:textId="77777777" w:rsidR="000C4D5E" w:rsidRDefault="00B32960">
      <w:pPr>
        <w:pStyle w:val="ListParagraph"/>
        <w:numPr>
          <w:ilvl w:val="0"/>
          <w:numId w:val="30"/>
        </w:numPr>
        <w:spacing w:beforeLines="50" w:before="120"/>
        <w:ind w:firstLineChars="0"/>
        <w:rPr>
          <w:lang w:val="en-US"/>
        </w:rPr>
      </w:pPr>
      <w:r>
        <w:rPr>
          <w:rFonts w:hint="eastAsia"/>
          <w:lang w:val="en-US"/>
        </w:rPr>
        <w:t>O</w:t>
      </w:r>
      <w:r>
        <w:rPr>
          <w:lang w:val="en-US"/>
        </w:rPr>
        <w:t>ption 2: the interference comes from fixed beam pattern of neighbor cells.</w:t>
      </w:r>
    </w:p>
    <w:p w14:paraId="579FB43F" w14:textId="77777777" w:rsidR="000C4D5E" w:rsidRDefault="00B32960">
      <w:pPr>
        <w:pStyle w:val="ListParagraph"/>
        <w:numPr>
          <w:ilvl w:val="0"/>
          <w:numId w:val="30"/>
        </w:numPr>
        <w:spacing w:beforeLines="50" w:before="120"/>
        <w:ind w:firstLineChars="0"/>
        <w:rPr>
          <w:lang w:val="en-US"/>
        </w:rPr>
      </w:pPr>
      <w:r>
        <w:rPr>
          <w:lang w:val="en-US"/>
        </w:rPr>
        <w:t>Option 3: the interference comes from randomly chosen beam(s) of neighbor cells.</w:t>
      </w:r>
    </w:p>
    <w:p w14:paraId="579FB440" w14:textId="77777777" w:rsidR="000C4D5E" w:rsidRDefault="00B32960">
      <w:pPr>
        <w:spacing w:beforeLines="50" w:before="120"/>
        <w:rPr>
          <w:lang w:val="en-US"/>
        </w:rPr>
      </w:pPr>
      <w:r>
        <w:rPr>
          <w:lang w:val="en-US"/>
        </w:rPr>
        <w:t>If you prefer option 2 or 3, please provide the preferred number of beams of each cell used for interference. If you pick option 2, please also provide ways to choose the beams. I</w:t>
      </w:r>
      <w:r>
        <w:rPr>
          <w:rFonts w:hint="eastAsia"/>
          <w:lang w:val="en-US"/>
        </w:rPr>
        <w:t>f</w:t>
      </w:r>
      <w:r>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0C4D5E" w14:paraId="579FB444" w14:textId="77777777">
        <w:tc>
          <w:tcPr>
            <w:tcW w:w="1555" w:type="dxa"/>
          </w:tcPr>
          <w:p w14:paraId="579FB441"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442" w14:textId="77777777" w:rsidR="000C4D5E" w:rsidRDefault="00B32960">
            <w:pPr>
              <w:spacing w:beforeLines="50" w:before="120"/>
              <w:rPr>
                <w:lang w:val="en-US"/>
              </w:rPr>
            </w:pPr>
            <w:r>
              <w:rPr>
                <w:lang w:val="en-US"/>
              </w:rPr>
              <w:t>Opinion: 1, 2, or 3</w:t>
            </w:r>
          </w:p>
        </w:tc>
        <w:tc>
          <w:tcPr>
            <w:tcW w:w="5812" w:type="dxa"/>
          </w:tcPr>
          <w:p w14:paraId="579FB443" w14:textId="77777777" w:rsidR="000C4D5E" w:rsidRDefault="00B32960">
            <w:pPr>
              <w:spacing w:beforeLines="50" w:before="120"/>
              <w:rPr>
                <w:lang w:val="en-US"/>
              </w:rPr>
            </w:pPr>
            <w:r>
              <w:rPr>
                <w:rFonts w:hint="eastAsia"/>
                <w:lang w:val="en-US"/>
              </w:rPr>
              <w:t>C</w:t>
            </w:r>
            <w:r>
              <w:rPr>
                <w:lang w:val="en-US"/>
              </w:rPr>
              <w:t>omments</w:t>
            </w:r>
          </w:p>
        </w:tc>
      </w:tr>
      <w:tr w:rsidR="000C4D5E" w14:paraId="579FB448" w14:textId="77777777">
        <w:tc>
          <w:tcPr>
            <w:tcW w:w="1555" w:type="dxa"/>
          </w:tcPr>
          <w:p w14:paraId="579FB445" w14:textId="77777777" w:rsidR="000C4D5E" w:rsidRDefault="00B32960">
            <w:pPr>
              <w:spacing w:beforeLines="50" w:before="120"/>
              <w:rPr>
                <w:lang w:val="en-US"/>
              </w:rPr>
            </w:pPr>
            <w:r>
              <w:rPr>
                <w:lang w:val="en-US"/>
              </w:rPr>
              <w:t>vivo</w:t>
            </w:r>
          </w:p>
        </w:tc>
        <w:tc>
          <w:tcPr>
            <w:tcW w:w="2409" w:type="dxa"/>
          </w:tcPr>
          <w:p w14:paraId="579FB446" w14:textId="77777777" w:rsidR="000C4D5E" w:rsidRDefault="00B32960">
            <w:pPr>
              <w:spacing w:beforeLines="50" w:before="120"/>
              <w:rPr>
                <w:lang w:val="en-US"/>
              </w:rPr>
            </w:pPr>
            <w:r>
              <w:rPr>
                <w:rFonts w:hint="eastAsia"/>
                <w:lang w:val="en-US"/>
              </w:rPr>
              <w:t>O</w:t>
            </w:r>
            <w:r>
              <w:rPr>
                <w:lang w:val="en-US"/>
              </w:rPr>
              <w:t>ption 2</w:t>
            </w:r>
          </w:p>
        </w:tc>
        <w:tc>
          <w:tcPr>
            <w:tcW w:w="5812" w:type="dxa"/>
          </w:tcPr>
          <w:p w14:paraId="579FB447" w14:textId="77777777" w:rsidR="000C4D5E" w:rsidRDefault="00B32960">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will be unpredicted with random interference beams. Therefore, </w:t>
            </w:r>
            <w:proofErr w:type="spellStart"/>
            <w:proofErr w:type="gramStart"/>
            <w:r>
              <w:t>Opt</w:t>
            </w:r>
            <w:proofErr w:type="spellEnd"/>
            <w:proofErr w:type="gramEnd"/>
            <w:r>
              <w:t xml:space="preserve"> 2 should be adopted. </w:t>
            </w:r>
          </w:p>
        </w:tc>
      </w:tr>
      <w:tr w:rsidR="000C4D5E" w14:paraId="579FB44C" w14:textId="77777777">
        <w:tc>
          <w:tcPr>
            <w:tcW w:w="1555" w:type="dxa"/>
          </w:tcPr>
          <w:p w14:paraId="579FB449"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44A" w14:textId="77777777" w:rsidR="000C4D5E" w:rsidRDefault="00B32960">
            <w:pPr>
              <w:spacing w:beforeLines="50" w:before="120"/>
              <w:rPr>
                <w:lang w:val="en-US"/>
              </w:rPr>
            </w:pPr>
            <w:r>
              <w:rPr>
                <w:lang w:val="en-US"/>
              </w:rPr>
              <w:t>Option 1</w:t>
            </w:r>
          </w:p>
        </w:tc>
        <w:tc>
          <w:tcPr>
            <w:tcW w:w="5812" w:type="dxa"/>
          </w:tcPr>
          <w:p w14:paraId="579FB44B" w14:textId="77777777" w:rsidR="000C4D5E" w:rsidRDefault="000C4D5E">
            <w:pPr>
              <w:spacing w:beforeLines="50" w:before="120"/>
              <w:rPr>
                <w:lang w:val="en-US"/>
              </w:rPr>
            </w:pPr>
          </w:p>
        </w:tc>
      </w:tr>
      <w:tr w:rsidR="000C4D5E" w14:paraId="579FB451" w14:textId="77777777">
        <w:tc>
          <w:tcPr>
            <w:tcW w:w="1555" w:type="dxa"/>
          </w:tcPr>
          <w:p w14:paraId="579FB44D" w14:textId="77777777" w:rsidR="000C4D5E" w:rsidRDefault="00B32960">
            <w:pPr>
              <w:spacing w:beforeLines="50" w:before="120"/>
              <w:rPr>
                <w:lang w:val="en-US"/>
              </w:rPr>
            </w:pPr>
            <w:r>
              <w:rPr>
                <w:rFonts w:hint="eastAsia"/>
                <w:lang w:val="en-US"/>
              </w:rPr>
              <w:t>NTT DOCOMO</w:t>
            </w:r>
          </w:p>
        </w:tc>
        <w:tc>
          <w:tcPr>
            <w:tcW w:w="2409" w:type="dxa"/>
          </w:tcPr>
          <w:p w14:paraId="579FB44E" w14:textId="77777777" w:rsidR="000C4D5E" w:rsidRDefault="00B32960">
            <w:pPr>
              <w:spacing w:beforeLines="50" w:before="120"/>
              <w:rPr>
                <w:lang w:val="en-US"/>
              </w:rPr>
            </w:pPr>
            <w:r>
              <w:rPr>
                <w:rFonts w:hint="eastAsia"/>
                <w:lang w:val="en-US"/>
              </w:rPr>
              <w:t>Option 2</w:t>
            </w:r>
          </w:p>
        </w:tc>
        <w:tc>
          <w:tcPr>
            <w:tcW w:w="5812" w:type="dxa"/>
          </w:tcPr>
          <w:p w14:paraId="579FB44F" w14:textId="77777777" w:rsidR="000C4D5E" w:rsidRDefault="00B32960">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579FB450" w14:textId="77777777" w:rsidR="000C4D5E" w:rsidRDefault="00B32960">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0C4D5E" w14:paraId="579FB456" w14:textId="77777777">
        <w:tc>
          <w:tcPr>
            <w:tcW w:w="1555" w:type="dxa"/>
          </w:tcPr>
          <w:p w14:paraId="579FB452"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453" w14:textId="77777777" w:rsidR="000C4D5E" w:rsidRDefault="00B32960">
            <w:pPr>
              <w:spacing w:beforeLines="50" w:before="120"/>
              <w:rPr>
                <w:lang w:val="en-US"/>
              </w:rPr>
            </w:pPr>
            <w:r>
              <w:rPr>
                <w:rFonts w:eastAsia="Malgun Gothic" w:hint="eastAsia"/>
                <w:lang w:val="en-US" w:eastAsia="ko-KR"/>
              </w:rPr>
              <w:t>Option 2</w:t>
            </w:r>
          </w:p>
        </w:tc>
        <w:tc>
          <w:tcPr>
            <w:tcW w:w="5812" w:type="dxa"/>
          </w:tcPr>
          <w:p w14:paraId="579FB454" w14:textId="77777777" w:rsidR="000C4D5E" w:rsidRDefault="00B32960">
            <w:pPr>
              <w:spacing w:beforeLines="50" w:before="120"/>
              <w:rPr>
                <w:rFonts w:eastAsia="Malgun Gothic"/>
                <w:lang w:val="en-US" w:eastAsia="ko-KR"/>
              </w:rPr>
            </w:pPr>
            <w:r>
              <w:rPr>
                <w:rFonts w:eastAsia="Malgun Gothic" w:hint="eastAsia"/>
                <w:lang w:val="en-US" w:eastAsia="ko-KR"/>
              </w:rPr>
              <w:t>Similar view with DCM.</w:t>
            </w:r>
          </w:p>
          <w:p w14:paraId="579FB455" w14:textId="77777777" w:rsidR="000C4D5E" w:rsidRDefault="00B32960">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0C4D5E" w14:paraId="579FB45A" w14:textId="77777777">
        <w:tc>
          <w:tcPr>
            <w:tcW w:w="1555" w:type="dxa"/>
          </w:tcPr>
          <w:p w14:paraId="579FB457" w14:textId="77777777" w:rsidR="000C4D5E" w:rsidRDefault="00B32960">
            <w:pPr>
              <w:spacing w:beforeLines="50" w:before="120"/>
              <w:rPr>
                <w:rFonts w:eastAsia="Malgun Gothic"/>
                <w:lang w:val="en-US" w:eastAsia="ko-KR"/>
              </w:rPr>
            </w:pPr>
            <w:r>
              <w:rPr>
                <w:lang w:val="en-US"/>
              </w:rPr>
              <w:lastRenderedPageBreak/>
              <w:t xml:space="preserve">Huawei, </w:t>
            </w:r>
            <w:proofErr w:type="spellStart"/>
            <w:r>
              <w:rPr>
                <w:lang w:val="en-US"/>
              </w:rPr>
              <w:t>HiSilicon</w:t>
            </w:r>
            <w:proofErr w:type="spellEnd"/>
          </w:p>
        </w:tc>
        <w:tc>
          <w:tcPr>
            <w:tcW w:w="2409" w:type="dxa"/>
          </w:tcPr>
          <w:p w14:paraId="579FB458" w14:textId="77777777" w:rsidR="000C4D5E" w:rsidRDefault="00B32960">
            <w:pPr>
              <w:spacing w:beforeLines="50" w:before="120"/>
              <w:rPr>
                <w:rFonts w:eastAsia="Malgun Gothic"/>
                <w:lang w:val="en-US" w:eastAsia="ko-KR"/>
              </w:rPr>
            </w:pPr>
            <w:r>
              <w:rPr>
                <w:lang w:val="en-US"/>
              </w:rPr>
              <w:t>Option 2</w:t>
            </w:r>
          </w:p>
        </w:tc>
        <w:tc>
          <w:tcPr>
            <w:tcW w:w="5812" w:type="dxa"/>
          </w:tcPr>
          <w:p w14:paraId="579FB459" w14:textId="77777777" w:rsidR="000C4D5E" w:rsidRDefault="00B32960">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0C4D5E" w14:paraId="579FB45E" w14:textId="77777777">
        <w:tc>
          <w:tcPr>
            <w:tcW w:w="1555" w:type="dxa"/>
          </w:tcPr>
          <w:p w14:paraId="579FB45B" w14:textId="77777777" w:rsidR="000C4D5E" w:rsidRDefault="00B32960">
            <w:pPr>
              <w:spacing w:beforeLines="50" w:before="120"/>
              <w:rPr>
                <w:lang w:val="en-US"/>
              </w:rPr>
            </w:pPr>
            <w:r>
              <w:rPr>
                <w:lang w:val="en-US"/>
              </w:rPr>
              <w:t>Apple</w:t>
            </w:r>
          </w:p>
        </w:tc>
        <w:tc>
          <w:tcPr>
            <w:tcW w:w="2409" w:type="dxa"/>
          </w:tcPr>
          <w:p w14:paraId="579FB45C" w14:textId="77777777" w:rsidR="000C4D5E" w:rsidRDefault="000C4D5E">
            <w:pPr>
              <w:spacing w:beforeLines="50" w:before="120"/>
              <w:rPr>
                <w:lang w:val="en-US"/>
              </w:rPr>
            </w:pPr>
          </w:p>
        </w:tc>
        <w:tc>
          <w:tcPr>
            <w:tcW w:w="5812" w:type="dxa"/>
          </w:tcPr>
          <w:p w14:paraId="579FB45D" w14:textId="77777777" w:rsidR="000C4D5E" w:rsidRDefault="00B32960">
            <w:pPr>
              <w:spacing w:beforeLines="50" w:before="120"/>
              <w:rPr>
                <w:lang w:val="en-US"/>
              </w:rPr>
            </w:pPr>
            <w:r>
              <w:rPr>
                <w:lang w:val="en-US"/>
              </w:rPr>
              <w:t xml:space="preserve">Can be left for company choice </w:t>
            </w:r>
          </w:p>
        </w:tc>
      </w:tr>
      <w:tr w:rsidR="000C4D5E" w14:paraId="579FB462" w14:textId="77777777">
        <w:tc>
          <w:tcPr>
            <w:tcW w:w="1555" w:type="dxa"/>
          </w:tcPr>
          <w:p w14:paraId="579FB45F" w14:textId="77777777" w:rsidR="000C4D5E" w:rsidRDefault="00B32960">
            <w:pPr>
              <w:spacing w:beforeLines="50" w:before="120"/>
              <w:rPr>
                <w:lang w:val="en-US"/>
              </w:rPr>
            </w:pPr>
            <w:proofErr w:type="spellStart"/>
            <w:r>
              <w:t>Mediatek</w:t>
            </w:r>
            <w:proofErr w:type="spellEnd"/>
          </w:p>
        </w:tc>
        <w:tc>
          <w:tcPr>
            <w:tcW w:w="2409" w:type="dxa"/>
          </w:tcPr>
          <w:p w14:paraId="579FB460" w14:textId="77777777" w:rsidR="000C4D5E" w:rsidRDefault="00B32960">
            <w:pPr>
              <w:spacing w:beforeLines="50" w:before="120"/>
              <w:rPr>
                <w:lang w:val="en-US"/>
              </w:rPr>
            </w:pPr>
            <w:r>
              <w:t>Option2</w:t>
            </w:r>
          </w:p>
        </w:tc>
        <w:tc>
          <w:tcPr>
            <w:tcW w:w="5812" w:type="dxa"/>
          </w:tcPr>
          <w:p w14:paraId="579FB461" w14:textId="77777777" w:rsidR="000C4D5E" w:rsidRDefault="00B32960">
            <w:pPr>
              <w:spacing w:beforeLines="50" w:before="120"/>
              <w:rPr>
                <w:lang w:val="en-US"/>
              </w:rPr>
            </w:pPr>
            <w:r>
              <w:t xml:space="preserve">For simplicity, we can assume the interference beam does not change during the entire UE trajectory. </w:t>
            </w:r>
          </w:p>
        </w:tc>
      </w:tr>
      <w:tr w:rsidR="000C4D5E" w14:paraId="579FB466" w14:textId="77777777">
        <w:tc>
          <w:tcPr>
            <w:tcW w:w="1555" w:type="dxa"/>
          </w:tcPr>
          <w:p w14:paraId="579FB463" w14:textId="77777777" w:rsidR="000C4D5E" w:rsidRDefault="00B32960">
            <w:pPr>
              <w:spacing w:beforeLines="50" w:before="120"/>
            </w:pPr>
            <w:r>
              <w:rPr>
                <w:rFonts w:hint="eastAsia"/>
                <w:lang w:val="en-US"/>
              </w:rPr>
              <w:t>Z</w:t>
            </w:r>
            <w:r>
              <w:rPr>
                <w:lang w:val="en-US"/>
              </w:rPr>
              <w:t>TE</w:t>
            </w:r>
          </w:p>
        </w:tc>
        <w:tc>
          <w:tcPr>
            <w:tcW w:w="2409" w:type="dxa"/>
          </w:tcPr>
          <w:p w14:paraId="579FB464" w14:textId="77777777" w:rsidR="000C4D5E" w:rsidRDefault="00B32960">
            <w:pPr>
              <w:spacing w:beforeLines="50" w:before="120"/>
            </w:pPr>
            <w:r>
              <w:rPr>
                <w:rFonts w:hint="eastAsia"/>
                <w:lang w:val="en-US"/>
              </w:rPr>
              <w:t>Optio</w:t>
            </w:r>
            <w:r>
              <w:rPr>
                <w:lang w:val="en-US"/>
              </w:rPr>
              <w:t>n 2</w:t>
            </w:r>
          </w:p>
        </w:tc>
        <w:tc>
          <w:tcPr>
            <w:tcW w:w="5812" w:type="dxa"/>
          </w:tcPr>
          <w:p w14:paraId="579FB465" w14:textId="77777777" w:rsidR="000C4D5E" w:rsidRDefault="00B32960">
            <w:pPr>
              <w:spacing w:beforeLines="50" w:before="120"/>
            </w:pPr>
            <w:r>
              <w:rPr>
                <w:lang w:val="en-US"/>
              </w:rPr>
              <w:t xml:space="preserve">Suggest </w:t>
            </w:r>
            <w:proofErr w:type="gramStart"/>
            <w:r>
              <w:rPr>
                <w:lang w:val="en-US"/>
              </w:rPr>
              <w:t>to clarify</w:t>
            </w:r>
            <w:proofErr w:type="gramEnd"/>
            <w:r>
              <w:rPr>
                <w:lang w:val="en-US"/>
              </w:rPr>
              <w:t xml:space="preserve"> that whether different cells use different beam pattern. For </w:t>
            </w:r>
            <w:proofErr w:type="spellStart"/>
            <w:r>
              <w:rPr>
                <w:lang w:val="en-US"/>
              </w:rPr>
              <w:t>simplifiy</w:t>
            </w:r>
            <w:proofErr w:type="spellEnd"/>
            <w:r>
              <w:rPr>
                <w:lang w:val="en-US"/>
              </w:rPr>
              <w:t xml:space="preserve">, we suggest </w:t>
            </w:r>
            <w:proofErr w:type="gramStart"/>
            <w:r>
              <w:rPr>
                <w:lang w:val="en-US"/>
              </w:rPr>
              <w:t>to use</w:t>
            </w:r>
            <w:proofErr w:type="gramEnd"/>
            <w:r>
              <w:rPr>
                <w:lang w:val="en-US"/>
              </w:rPr>
              <w:t xml:space="preserve"> the same pattern.</w:t>
            </w:r>
          </w:p>
        </w:tc>
      </w:tr>
      <w:tr w:rsidR="000C4D5E" w14:paraId="579FB46A" w14:textId="77777777">
        <w:tc>
          <w:tcPr>
            <w:tcW w:w="1555" w:type="dxa"/>
          </w:tcPr>
          <w:p w14:paraId="579FB467"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468" w14:textId="77777777" w:rsidR="000C4D5E" w:rsidRDefault="00B32960">
            <w:pPr>
              <w:spacing w:beforeLines="50" w:before="120"/>
              <w:rPr>
                <w:rFonts w:eastAsia="Malgun Gothic"/>
                <w:lang w:val="en-US"/>
              </w:rPr>
            </w:pPr>
            <w:r>
              <w:rPr>
                <w:rFonts w:eastAsia="Malgun Gothic" w:hint="eastAsia"/>
                <w:lang w:val="en-US"/>
              </w:rPr>
              <w:t>Option 2</w:t>
            </w:r>
          </w:p>
        </w:tc>
        <w:tc>
          <w:tcPr>
            <w:tcW w:w="5812" w:type="dxa"/>
          </w:tcPr>
          <w:p w14:paraId="579FB469" w14:textId="77777777" w:rsidR="000C4D5E" w:rsidRDefault="00B32960">
            <w:pPr>
              <w:spacing w:beforeLines="50" w:before="120"/>
              <w:rPr>
                <w:rFonts w:eastAsiaTheme="minorEastAsia"/>
                <w:lang w:val="en-US"/>
              </w:rPr>
            </w:pPr>
            <w:r>
              <w:rPr>
                <w:rFonts w:eastAsia="Malgun Gothic" w:hint="eastAsia"/>
                <w:lang w:val="en-US"/>
              </w:rPr>
              <w:t xml:space="preserve">We agree that the beam pattern in Option 1 and Option 3 may change </w:t>
            </w:r>
            <w:proofErr w:type="spellStart"/>
            <w:r>
              <w:rPr>
                <w:rFonts w:eastAsia="Malgun Gothic" w:hint="eastAsia"/>
                <w:lang w:val="en-US"/>
              </w:rPr>
              <w:t>unpredicably</w:t>
            </w:r>
            <w:proofErr w:type="spellEnd"/>
            <w:r>
              <w:rPr>
                <w:rFonts w:eastAsia="Malgun Gothic" w:hint="eastAsia"/>
                <w:lang w:val="en-US"/>
              </w:rPr>
              <w:t xml:space="preserve"> which is not reasonable.</w:t>
            </w:r>
          </w:p>
        </w:tc>
      </w:tr>
      <w:tr w:rsidR="000C4D5E" w14:paraId="579FB46E" w14:textId="77777777">
        <w:tc>
          <w:tcPr>
            <w:tcW w:w="1555" w:type="dxa"/>
          </w:tcPr>
          <w:p w14:paraId="579FB46B" w14:textId="77777777" w:rsidR="000C4D5E" w:rsidRDefault="00B32960">
            <w:pPr>
              <w:spacing w:beforeLines="50" w:before="120"/>
              <w:rPr>
                <w:rFonts w:eastAsia="Malgun Gothic"/>
                <w:lang w:val="en-US"/>
              </w:rPr>
            </w:pPr>
            <w:r>
              <w:rPr>
                <w:lang w:val="en-US"/>
              </w:rPr>
              <w:t>Ericsson</w:t>
            </w:r>
          </w:p>
        </w:tc>
        <w:tc>
          <w:tcPr>
            <w:tcW w:w="2409" w:type="dxa"/>
          </w:tcPr>
          <w:p w14:paraId="579FB46C" w14:textId="77777777" w:rsidR="000C4D5E" w:rsidRDefault="00B32960">
            <w:pPr>
              <w:spacing w:beforeLines="50" w:before="120"/>
              <w:rPr>
                <w:rFonts w:eastAsia="Malgun Gothic"/>
                <w:lang w:val="en-US"/>
              </w:rPr>
            </w:pPr>
            <w:r>
              <w:rPr>
                <w:lang w:val="en-US"/>
              </w:rPr>
              <w:t>Option 2</w:t>
            </w:r>
          </w:p>
        </w:tc>
        <w:tc>
          <w:tcPr>
            <w:tcW w:w="5812" w:type="dxa"/>
          </w:tcPr>
          <w:p w14:paraId="579FB46D" w14:textId="77777777" w:rsidR="000C4D5E" w:rsidRDefault="00B32960">
            <w:pPr>
              <w:spacing w:beforeLines="50" w:before="120"/>
              <w:rPr>
                <w:rFonts w:eastAsia="Malgun Gothic"/>
                <w:lang w:val="en-US"/>
              </w:rPr>
            </w:pPr>
            <w:r>
              <w:rPr>
                <w:lang w:val="en-US"/>
              </w:rPr>
              <w:t xml:space="preserve">Beams configuration is fixed during the simulation in a given UE location, the interferences </w:t>
            </w:r>
            <w:proofErr w:type="gramStart"/>
            <w:r>
              <w:rPr>
                <w:lang w:val="en-US"/>
              </w:rPr>
              <w:t>follows</w:t>
            </w:r>
            <w:proofErr w:type="gramEnd"/>
            <w:r>
              <w:rPr>
                <w:lang w:val="en-US"/>
              </w:rPr>
              <w:t xml:space="preserve"> a fix pattern (opt.2). Since the UE mobility is random, the interfering beams can randomly change.</w:t>
            </w:r>
            <w:r>
              <w:rPr>
                <w:lang w:val="en-US"/>
              </w:rPr>
              <w:br/>
              <w:t xml:space="preserve">The number of </w:t>
            </w:r>
            <w:proofErr w:type="spellStart"/>
            <w:r>
              <w:rPr>
                <w:lang w:val="en-US"/>
              </w:rPr>
              <w:t>interefering</w:t>
            </w:r>
            <w:proofErr w:type="spellEnd"/>
            <w:r>
              <w:rPr>
                <w:lang w:val="en-US"/>
              </w:rPr>
              <w:t xml:space="preserve"> beams per cell may be up 16.</w:t>
            </w:r>
          </w:p>
        </w:tc>
      </w:tr>
      <w:tr w:rsidR="000C4D5E" w14:paraId="579FB472" w14:textId="77777777">
        <w:tc>
          <w:tcPr>
            <w:tcW w:w="1555" w:type="dxa"/>
          </w:tcPr>
          <w:p w14:paraId="579FB46F" w14:textId="77777777" w:rsidR="000C4D5E" w:rsidRDefault="00B32960">
            <w:pPr>
              <w:spacing w:beforeLines="50" w:before="120"/>
              <w:rPr>
                <w:lang w:val="en-US"/>
              </w:rPr>
            </w:pPr>
            <w:r>
              <w:rPr>
                <w:lang w:val="en-US"/>
              </w:rPr>
              <w:t>Interdigital</w:t>
            </w:r>
          </w:p>
        </w:tc>
        <w:tc>
          <w:tcPr>
            <w:tcW w:w="2409" w:type="dxa"/>
          </w:tcPr>
          <w:p w14:paraId="579FB470" w14:textId="77777777" w:rsidR="000C4D5E" w:rsidRDefault="00B32960">
            <w:pPr>
              <w:spacing w:beforeLines="50" w:before="120"/>
              <w:rPr>
                <w:lang w:val="en-US"/>
              </w:rPr>
            </w:pPr>
            <w:r>
              <w:rPr>
                <w:lang w:val="en-US"/>
              </w:rPr>
              <w:t>Option 2</w:t>
            </w:r>
          </w:p>
        </w:tc>
        <w:tc>
          <w:tcPr>
            <w:tcW w:w="5812" w:type="dxa"/>
          </w:tcPr>
          <w:p w14:paraId="579FB471" w14:textId="77777777" w:rsidR="000C4D5E" w:rsidRDefault="00B32960">
            <w:pPr>
              <w:spacing w:beforeLines="50" w:before="120"/>
              <w:rPr>
                <w:lang w:val="en-US"/>
              </w:rPr>
            </w:pPr>
            <w:r>
              <w:rPr>
                <w:lang w:val="en-US"/>
              </w:rPr>
              <w:t>Some further alignment needed to define the fixed beam pattern to be used/assumed.</w:t>
            </w:r>
          </w:p>
        </w:tc>
      </w:tr>
      <w:tr w:rsidR="000C4D5E" w14:paraId="579FB476" w14:textId="77777777">
        <w:tc>
          <w:tcPr>
            <w:tcW w:w="1555" w:type="dxa"/>
          </w:tcPr>
          <w:p w14:paraId="579FB473" w14:textId="77777777" w:rsidR="000C4D5E" w:rsidRDefault="00B32960">
            <w:pPr>
              <w:spacing w:beforeLines="50" w:before="120"/>
            </w:pPr>
            <w:ins w:id="1090" w:author="Nokia (Endrit)" w:date="2024-11-06T18:07:00Z">
              <w:r>
                <w:t>Nokia</w:t>
              </w:r>
            </w:ins>
          </w:p>
        </w:tc>
        <w:tc>
          <w:tcPr>
            <w:tcW w:w="2409" w:type="dxa"/>
          </w:tcPr>
          <w:p w14:paraId="579FB474" w14:textId="77777777" w:rsidR="000C4D5E" w:rsidRDefault="00B32960">
            <w:pPr>
              <w:spacing w:beforeLines="50" w:before="120"/>
              <w:rPr>
                <w:lang w:val="en-US"/>
              </w:rPr>
            </w:pPr>
            <w:ins w:id="1091" w:author="Nokia (Endrit)" w:date="2024-11-06T18:07:00Z">
              <w:r>
                <w:rPr>
                  <w:lang w:val="en-US"/>
                </w:rPr>
                <w:t>1</w:t>
              </w:r>
            </w:ins>
          </w:p>
        </w:tc>
        <w:tc>
          <w:tcPr>
            <w:tcW w:w="5812" w:type="dxa"/>
          </w:tcPr>
          <w:p w14:paraId="579FB475" w14:textId="77777777" w:rsidR="000C4D5E" w:rsidRDefault="00B32960">
            <w:pPr>
              <w:spacing w:beforeLines="50" w:before="120"/>
              <w:rPr>
                <w:lang w:val="en-US"/>
              </w:rPr>
            </w:pPr>
            <w:ins w:id="1092" w:author="Nokia (Endrit)" w:date="2024-11-06T18:08:00Z">
              <w:r>
                <w:rPr>
                  <w:lang w:val="en-US"/>
                </w:rPr>
                <w:t xml:space="preserve">Agree with Apple that this can be left for companies to choose. </w:t>
              </w:r>
            </w:ins>
          </w:p>
        </w:tc>
      </w:tr>
      <w:tr w:rsidR="000C4D5E" w14:paraId="579FB47A" w14:textId="77777777">
        <w:trPr>
          <w:ins w:id="1093" w:author="OPPO-Zonda" w:date="2024-11-07T20:30:00Z"/>
        </w:trPr>
        <w:tc>
          <w:tcPr>
            <w:tcW w:w="1555" w:type="dxa"/>
          </w:tcPr>
          <w:p w14:paraId="579FB477" w14:textId="77777777" w:rsidR="000C4D5E" w:rsidRDefault="00B32960">
            <w:pPr>
              <w:spacing w:beforeLines="50" w:before="120"/>
              <w:rPr>
                <w:ins w:id="1094" w:author="OPPO-Zonda" w:date="2024-11-07T20:30:00Z"/>
              </w:rPr>
            </w:pPr>
            <w:ins w:id="1095" w:author="OPPO-Zonda" w:date="2024-11-07T20:30:00Z">
              <w:r>
                <w:t>KDDI</w:t>
              </w:r>
            </w:ins>
          </w:p>
        </w:tc>
        <w:tc>
          <w:tcPr>
            <w:tcW w:w="2409" w:type="dxa"/>
          </w:tcPr>
          <w:p w14:paraId="579FB478" w14:textId="77777777" w:rsidR="000C4D5E" w:rsidRDefault="00B32960">
            <w:pPr>
              <w:spacing w:beforeLines="50" w:before="120"/>
              <w:rPr>
                <w:ins w:id="1096" w:author="OPPO-Zonda" w:date="2024-11-07T20:30:00Z"/>
                <w:lang w:val="en-US"/>
              </w:rPr>
            </w:pPr>
            <w:ins w:id="1097" w:author="OPPO-Zonda" w:date="2024-11-07T20:30:00Z">
              <w:r>
                <w:rPr>
                  <w:lang w:val="en-US"/>
                </w:rPr>
                <w:t>Option 2</w:t>
              </w:r>
            </w:ins>
          </w:p>
        </w:tc>
        <w:tc>
          <w:tcPr>
            <w:tcW w:w="5812" w:type="dxa"/>
          </w:tcPr>
          <w:p w14:paraId="579FB479" w14:textId="77777777" w:rsidR="000C4D5E" w:rsidRDefault="000C4D5E">
            <w:pPr>
              <w:spacing w:beforeLines="50" w:before="120"/>
              <w:rPr>
                <w:ins w:id="1098" w:author="OPPO-Zonda" w:date="2024-11-07T20:30:00Z"/>
                <w:lang w:val="en-US"/>
              </w:rPr>
            </w:pPr>
          </w:p>
        </w:tc>
      </w:tr>
      <w:tr w:rsidR="000C4D5E" w14:paraId="579FB47E" w14:textId="77777777">
        <w:tc>
          <w:tcPr>
            <w:tcW w:w="1555" w:type="dxa"/>
            <w:shd w:val="clear" w:color="auto" w:fill="auto"/>
          </w:tcPr>
          <w:p w14:paraId="579FB47B"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47C" w14:textId="77777777" w:rsidR="000C4D5E" w:rsidRDefault="00B32960">
            <w:pPr>
              <w:spacing w:beforeLines="50" w:before="120"/>
              <w:rPr>
                <w:lang w:val="en-US"/>
              </w:rPr>
            </w:pPr>
            <w:r>
              <w:rPr>
                <w:rFonts w:hint="eastAsia"/>
                <w:lang w:val="en-US"/>
              </w:rPr>
              <w:t>Option 2</w:t>
            </w:r>
          </w:p>
        </w:tc>
        <w:tc>
          <w:tcPr>
            <w:tcW w:w="5812" w:type="dxa"/>
            <w:shd w:val="clear" w:color="auto" w:fill="auto"/>
          </w:tcPr>
          <w:p w14:paraId="579FB47D" w14:textId="77777777" w:rsidR="000C4D5E" w:rsidRDefault="00B32960">
            <w:pPr>
              <w:spacing w:beforeLines="50" w:before="120"/>
              <w:rPr>
                <w:lang w:val="en-US"/>
              </w:rPr>
            </w:pPr>
            <w:r>
              <w:rPr>
                <w:lang w:val="en-US"/>
              </w:rPr>
              <w:t>For simpli</w:t>
            </w:r>
            <w:r>
              <w:rPr>
                <w:rFonts w:hint="eastAsia"/>
                <w:lang w:val="en-US"/>
              </w:rPr>
              <w:t>cit</w:t>
            </w:r>
            <w:r>
              <w:rPr>
                <w:lang w:val="en-US"/>
              </w:rPr>
              <w:t xml:space="preserve">y, we </w:t>
            </w:r>
            <w:r>
              <w:rPr>
                <w:rFonts w:hint="eastAsia"/>
                <w:lang w:val="en-US"/>
              </w:rPr>
              <w:t xml:space="preserve">prefer </w:t>
            </w:r>
            <w:r>
              <w:rPr>
                <w:lang w:val="en-US"/>
              </w:rPr>
              <w:t>to use the same pattern.</w:t>
            </w:r>
          </w:p>
        </w:tc>
      </w:tr>
      <w:tr w:rsidR="007D4CE4" w14:paraId="738DC2B6" w14:textId="77777777">
        <w:tc>
          <w:tcPr>
            <w:tcW w:w="1555" w:type="dxa"/>
            <w:shd w:val="clear" w:color="auto" w:fill="auto"/>
          </w:tcPr>
          <w:p w14:paraId="281B6639" w14:textId="657802B4" w:rsidR="007D4CE4" w:rsidRDefault="007D4CE4" w:rsidP="007D4CE4">
            <w:pPr>
              <w:spacing w:beforeLines="50" w:before="120"/>
              <w:rPr>
                <w:rFonts w:hint="eastAsia"/>
                <w:lang w:val="en-US"/>
              </w:rPr>
            </w:pPr>
            <w:r>
              <w:rPr>
                <w:lang w:val="en-US"/>
              </w:rPr>
              <w:t>Qualcomm</w:t>
            </w:r>
          </w:p>
        </w:tc>
        <w:tc>
          <w:tcPr>
            <w:tcW w:w="2409" w:type="dxa"/>
            <w:shd w:val="clear" w:color="auto" w:fill="auto"/>
          </w:tcPr>
          <w:p w14:paraId="3E2D6A61" w14:textId="480C9F70" w:rsidR="007D4CE4" w:rsidRDefault="007D4CE4" w:rsidP="007D4CE4">
            <w:pPr>
              <w:spacing w:beforeLines="50" w:before="120"/>
              <w:rPr>
                <w:rFonts w:hint="eastAsia"/>
                <w:lang w:val="en-US"/>
              </w:rPr>
            </w:pPr>
            <w:r>
              <w:rPr>
                <w:lang w:val="en-US"/>
              </w:rPr>
              <w:t>Please see comments</w:t>
            </w:r>
          </w:p>
        </w:tc>
        <w:tc>
          <w:tcPr>
            <w:tcW w:w="5812" w:type="dxa"/>
            <w:shd w:val="clear" w:color="auto" w:fill="auto"/>
          </w:tcPr>
          <w:p w14:paraId="274D62AE" w14:textId="77777777" w:rsidR="007D4CE4" w:rsidRDefault="007D4CE4" w:rsidP="007D4CE4">
            <w:pPr>
              <w:spacing w:beforeLines="50" w:before="120"/>
              <w:rPr>
                <w:lang w:val="en-US"/>
              </w:rPr>
            </w:pPr>
            <w:r>
              <w:rPr>
                <w:lang w:val="en-US"/>
              </w:rPr>
              <w:t>As indicated in our response to Q17, we prefer that interference from neighboring cells is not modeled.</w:t>
            </w:r>
          </w:p>
          <w:p w14:paraId="5ECF82A1" w14:textId="77777777" w:rsidR="007D4CE4" w:rsidRDefault="007D4CE4" w:rsidP="007D4CE4">
            <w:pPr>
              <w:spacing w:beforeLines="50" w:before="120"/>
              <w:rPr>
                <w:lang w:val="en-US"/>
              </w:rPr>
            </w:pPr>
            <w:r>
              <w:rPr>
                <w:lang w:val="en-US"/>
              </w:rPr>
              <w:t>If companies would like to have interference modeling, our preference is the following.</w:t>
            </w:r>
          </w:p>
          <w:p w14:paraId="10A2E09E" w14:textId="77777777" w:rsidR="007D4CE4" w:rsidRDefault="007D4CE4" w:rsidP="007D4CE4">
            <w:pPr>
              <w:pStyle w:val="ListParagraph"/>
              <w:numPr>
                <w:ilvl w:val="0"/>
                <w:numId w:val="38"/>
              </w:numPr>
              <w:spacing w:beforeLines="50" w:before="120"/>
              <w:ind w:firstLineChars="0"/>
              <w:rPr>
                <w:lang w:val="en-US"/>
              </w:rPr>
            </w:pPr>
            <w:r>
              <w:rPr>
                <w:lang w:val="en-US"/>
              </w:rPr>
              <w:t>Processing gain is applied in the SINR computation. Recommended value for the processing gain is 10dB.</w:t>
            </w:r>
          </w:p>
          <w:p w14:paraId="6F56E4A0" w14:textId="31010ED5" w:rsidR="007D4CE4" w:rsidRPr="007D4CE4" w:rsidRDefault="007D4CE4" w:rsidP="007D4CE4">
            <w:pPr>
              <w:pStyle w:val="ListParagraph"/>
              <w:numPr>
                <w:ilvl w:val="0"/>
                <w:numId w:val="38"/>
              </w:numPr>
              <w:spacing w:beforeLines="50" w:before="120"/>
              <w:ind w:firstLineChars="0"/>
              <w:rPr>
                <w:lang w:val="en-US"/>
              </w:rPr>
            </w:pPr>
            <w:r w:rsidRPr="007D4CE4">
              <w:rPr>
                <w:lang w:val="en-US"/>
              </w:rPr>
              <w:t>Use Option 3 (interference from randomly chosen beams(s) of neighbor cells).</w:t>
            </w:r>
          </w:p>
        </w:tc>
      </w:tr>
    </w:tbl>
    <w:p w14:paraId="579FB47F" w14:textId="77777777" w:rsidR="000C4D5E" w:rsidRDefault="00B32960">
      <w:pPr>
        <w:spacing w:beforeLines="50" w:before="120"/>
        <w:rPr>
          <w:ins w:id="1099" w:author="OPPO-Zonda" w:date="2024-11-07T12:10:00Z"/>
          <w:lang w:val="en-US"/>
        </w:rPr>
      </w:pPr>
      <w:ins w:id="1100" w:author="OPPO-Zonda" w:date="2024-11-07T12:09:00Z">
        <w:r>
          <w:rPr>
            <w:rFonts w:hint="eastAsia"/>
            <w:lang w:val="en-US"/>
          </w:rPr>
          <w:t>S</w:t>
        </w:r>
        <w:r>
          <w:rPr>
            <w:lang w:val="en-US"/>
          </w:rPr>
          <w:t>ummary: 10 of 12 company support optioin2 and two companies believe it can be left for</w:t>
        </w:r>
      </w:ins>
      <w:ins w:id="1101" w:author="OPPO-Zonda" w:date="2024-11-07T12:10:00Z">
        <w:r>
          <w:rPr>
            <w:lang w:val="en-US"/>
          </w:rPr>
          <w:t xml:space="preserve"> implementation. </w:t>
        </w:r>
      </w:ins>
    </w:p>
    <w:p w14:paraId="579FB480" w14:textId="77777777" w:rsidR="000C4D5E" w:rsidRPr="000C4D5E" w:rsidRDefault="00B32960">
      <w:pPr>
        <w:spacing w:beforeLines="50" w:before="120"/>
        <w:rPr>
          <w:b/>
          <w:bCs/>
          <w:lang w:val="en-US"/>
          <w:rPrChange w:id="1102" w:author="OPPO-Zonda" w:date="2024-11-07T15:31:00Z">
            <w:rPr>
              <w:lang w:val="en-US"/>
            </w:rPr>
          </w:rPrChange>
        </w:rPr>
      </w:pPr>
      <w:ins w:id="1103" w:author="OPPO-Zonda" w:date="2024-11-07T12:10:00Z">
        <w:r>
          <w:rPr>
            <w:b/>
            <w:bCs/>
            <w:lang w:val="en-US"/>
            <w:rPrChange w:id="1104" w:author="OPPO-Zonda" w:date="2024-11-07T15:31:00Z">
              <w:rPr>
                <w:lang w:val="en-US"/>
              </w:rPr>
            </w:rPrChange>
          </w:rPr>
          <w:t xml:space="preserve">Proposal </w:t>
        </w:r>
      </w:ins>
      <w:ins w:id="1105" w:author="OPPO-Zonda" w:date="2024-11-07T15:31:00Z">
        <w:r>
          <w:rPr>
            <w:b/>
            <w:bCs/>
            <w:lang w:val="en-US"/>
            <w:rPrChange w:id="1106" w:author="OPPO-Zonda" w:date="2024-11-07T15:31:00Z">
              <w:rPr>
                <w:lang w:val="en-US"/>
              </w:rPr>
            </w:rPrChange>
          </w:rPr>
          <w:t>22</w:t>
        </w:r>
      </w:ins>
      <w:ins w:id="1107" w:author="OPPO-Zonda" w:date="2024-11-07T12:10:00Z">
        <w:r>
          <w:rPr>
            <w:b/>
            <w:bCs/>
            <w:lang w:val="en-US"/>
            <w:rPrChange w:id="1108" w:author="OPPO-Zonda" w:date="2024-11-07T15:31:00Z">
              <w:rPr>
                <w:lang w:val="en-US"/>
              </w:rPr>
            </w:rPrChange>
          </w:rPr>
          <w:t xml:space="preserve">: </w:t>
        </w:r>
      </w:ins>
      <w:ins w:id="1109" w:author="OPPO-Zonda" w:date="2024-11-07T12:11:00Z">
        <w:r>
          <w:rPr>
            <w:b/>
            <w:bCs/>
            <w:lang w:val="en-US"/>
            <w:rPrChange w:id="1110" w:author="OPPO-Zonda" w:date="2024-11-07T15:31:00Z">
              <w:rPr>
                <w:lang w:val="en-US"/>
              </w:rPr>
            </w:rPrChange>
          </w:rPr>
          <w:t xml:space="preserve">the interference comes from fixed beam pattern of neighbor cells. </w:t>
        </w:r>
      </w:ins>
    </w:p>
    <w:p w14:paraId="579FB481" w14:textId="77777777" w:rsidR="000C4D5E" w:rsidRDefault="00B32960">
      <w:pPr>
        <w:spacing w:beforeLines="50" w:before="120"/>
        <w:rPr>
          <w:b/>
          <w:bCs/>
          <w:lang w:val="en-US"/>
        </w:rPr>
      </w:pPr>
      <w:r>
        <w:rPr>
          <w:rFonts w:hint="eastAsia"/>
          <w:b/>
          <w:bCs/>
          <w:lang w:val="en-US"/>
        </w:rPr>
        <w:t>Q</w:t>
      </w:r>
      <w:r>
        <w:rPr>
          <w:b/>
          <w:bCs/>
          <w:lang w:val="en-US"/>
        </w:rPr>
        <w:t>uestion 21: Do you believe there are any other important factors we should consider for simulating interference? If so, please provide them below.</w:t>
      </w:r>
    </w:p>
    <w:tbl>
      <w:tblPr>
        <w:tblStyle w:val="TableGrid"/>
        <w:tblW w:w="9634" w:type="dxa"/>
        <w:tblLook w:val="04A0" w:firstRow="1" w:lastRow="0" w:firstColumn="1" w:lastColumn="0" w:noHBand="0" w:noVBand="1"/>
      </w:tblPr>
      <w:tblGrid>
        <w:gridCol w:w="1555"/>
        <w:gridCol w:w="8079"/>
      </w:tblGrid>
      <w:tr w:rsidR="000C4D5E" w14:paraId="579FB484" w14:textId="77777777">
        <w:tc>
          <w:tcPr>
            <w:tcW w:w="1555" w:type="dxa"/>
          </w:tcPr>
          <w:p w14:paraId="579FB482" w14:textId="77777777" w:rsidR="000C4D5E" w:rsidRDefault="00B32960">
            <w:pPr>
              <w:spacing w:beforeLines="50" w:before="120"/>
              <w:rPr>
                <w:lang w:val="en-US"/>
              </w:rPr>
            </w:pPr>
            <w:r>
              <w:rPr>
                <w:rFonts w:hint="eastAsia"/>
                <w:lang w:val="en-US"/>
              </w:rPr>
              <w:t>C</w:t>
            </w:r>
            <w:r>
              <w:rPr>
                <w:lang w:val="en-US"/>
              </w:rPr>
              <w:t>ompany</w:t>
            </w:r>
          </w:p>
        </w:tc>
        <w:tc>
          <w:tcPr>
            <w:tcW w:w="8079" w:type="dxa"/>
          </w:tcPr>
          <w:p w14:paraId="579FB483" w14:textId="77777777" w:rsidR="000C4D5E" w:rsidRDefault="00B32960">
            <w:pPr>
              <w:spacing w:beforeLines="50" w:before="120"/>
              <w:rPr>
                <w:lang w:val="en-US"/>
              </w:rPr>
            </w:pPr>
            <w:r>
              <w:rPr>
                <w:rFonts w:hint="eastAsia"/>
                <w:lang w:val="en-US"/>
              </w:rPr>
              <w:t>C</w:t>
            </w:r>
            <w:r>
              <w:rPr>
                <w:lang w:val="en-US"/>
              </w:rPr>
              <w:t>omments</w:t>
            </w:r>
          </w:p>
        </w:tc>
      </w:tr>
      <w:tr w:rsidR="000C4D5E" w14:paraId="579FB487" w14:textId="77777777">
        <w:tc>
          <w:tcPr>
            <w:tcW w:w="1555" w:type="dxa"/>
          </w:tcPr>
          <w:p w14:paraId="579FB485" w14:textId="77777777" w:rsidR="000C4D5E" w:rsidRDefault="00B32960">
            <w:pPr>
              <w:spacing w:beforeLines="50" w:before="120"/>
              <w:rPr>
                <w:lang w:val="en-US"/>
              </w:rPr>
            </w:pPr>
            <w:r>
              <w:rPr>
                <w:rFonts w:hint="eastAsia"/>
                <w:lang w:val="en-US"/>
              </w:rPr>
              <w:t>v</w:t>
            </w:r>
            <w:r>
              <w:rPr>
                <w:lang w:val="en-US"/>
              </w:rPr>
              <w:t>ivo</w:t>
            </w:r>
          </w:p>
        </w:tc>
        <w:tc>
          <w:tcPr>
            <w:tcW w:w="8079" w:type="dxa"/>
          </w:tcPr>
          <w:p w14:paraId="579FB486" w14:textId="77777777" w:rsidR="000C4D5E" w:rsidRDefault="00B32960">
            <w:pPr>
              <w:spacing w:beforeLines="50" w:before="120"/>
              <w:rPr>
                <w:lang w:val="en-US"/>
              </w:rPr>
            </w:pPr>
            <w:r>
              <w:t xml:space="preserve">For option 2 in Q20, suggest clarifying that the “fixed beam pattern of </w:t>
            </w:r>
            <w:proofErr w:type="spellStart"/>
            <w:r>
              <w:t>neighbor</w:t>
            </w:r>
            <w:proofErr w:type="spellEnd"/>
            <w:r>
              <w:t xml:space="preserve"> cells” is the same for different random seeds, since it will impact the RLF prediction performance.</w:t>
            </w:r>
          </w:p>
        </w:tc>
      </w:tr>
      <w:tr w:rsidR="000C4D5E" w14:paraId="579FB48A" w14:textId="77777777">
        <w:tc>
          <w:tcPr>
            <w:tcW w:w="1555" w:type="dxa"/>
          </w:tcPr>
          <w:p w14:paraId="579FB488" w14:textId="77777777" w:rsidR="000C4D5E" w:rsidRDefault="00B32960">
            <w:pPr>
              <w:spacing w:beforeLines="50" w:before="120"/>
              <w:rPr>
                <w:lang w:val="en-US"/>
              </w:rPr>
            </w:pPr>
            <w:r>
              <w:rPr>
                <w:rFonts w:hint="eastAsia"/>
                <w:lang w:val="en-US"/>
              </w:rPr>
              <w:t>X</w:t>
            </w:r>
            <w:r>
              <w:rPr>
                <w:lang w:val="en-US"/>
              </w:rPr>
              <w:t>iaomi</w:t>
            </w:r>
          </w:p>
        </w:tc>
        <w:tc>
          <w:tcPr>
            <w:tcW w:w="8079" w:type="dxa"/>
          </w:tcPr>
          <w:p w14:paraId="579FB489" w14:textId="77777777" w:rsidR="000C4D5E" w:rsidRDefault="00B32960">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0C4D5E" w14:paraId="579FB493" w14:textId="77777777">
        <w:tc>
          <w:tcPr>
            <w:tcW w:w="1555" w:type="dxa"/>
          </w:tcPr>
          <w:p w14:paraId="579FB48B" w14:textId="77777777" w:rsidR="000C4D5E" w:rsidRDefault="00B32960">
            <w:pPr>
              <w:spacing w:beforeLines="50" w:before="120"/>
              <w:rPr>
                <w:lang w:val="en-US"/>
              </w:rPr>
            </w:pPr>
            <w:r>
              <w:rPr>
                <w:rFonts w:hint="eastAsia"/>
                <w:lang w:val="en-US"/>
              </w:rPr>
              <w:t>NTT DOCOMO</w:t>
            </w:r>
          </w:p>
        </w:tc>
        <w:tc>
          <w:tcPr>
            <w:tcW w:w="8079" w:type="dxa"/>
          </w:tcPr>
          <w:p w14:paraId="579FB48C" w14:textId="77777777" w:rsidR="000C4D5E" w:rsidRDefault="00B32960">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579FB48D" w14:textId="77777777" w:rsidR="000C4D5E" w:rsidRDefault="00B32960">
            <w:pPr>
              <w:pStyle w:val="ListParagraph"/>
              <w:numPr>
                <w:ilvl w:val="0"/>
                <w:numId w:val="31"/>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579FB48E" w14:textId="77777777" w:rsidR="000C4D5E" w:rsidRDefault="00B32960">
            <w:pPr>
              <w:pStyle w:val="ListParagraph"/>
              <w:numPr>
                <w:ilvl w:val="1"/>
                <w:numId w:val="31"/>
              </w:numPr>
              <w:spacing w:beforeLines="50" w:before="120"/>
              <w:ind w:firstLineChars="0"/>
              <w:rPr>
                <w:lang w:val="en-US"/>
              </w:rPr>
            </w:pPr>
            <w:r>
              <w:rPr>
                <w:rFonts w:hint="eastAsia"/>
                <w:lang w:val="en-US"/>
              </w:rPr>
              <w:lastRenderedPageBreak/>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579FB48F" w14:textId="77777777" w:rsidR="000C4D5E" w:rsidRDefault="00B32960">
            <w:pPr>
              <w:pStyle w:val="ListParagraph"/>
              <w:numPr>
                <w:ilvl w:val="1"/>
                <w:numId w:val="31"/>
              </w:numPr>
              <w:spacing w:beforeLines="50" w:before="120"/>
              <w:ind w:firstLineChars="0"/>
              <w:rPr>
                <w:lang w:val="en-US"/>
              </w:rPr>
            </w:pPr>
            <w:r>
              <w:rPr>
                <w:rFonts w:hint="eastAsia"/>
                <w:lang w:val="en-US"/>
              </w:rPr>
              <w:t>The detailed setting on angles can be up to the companies.</w:t>
            </w:r>
          </w:p>
          <w:p w14:paraId="579FB490" w14:textId="77777777" w:rsidR="000C4D5E" w:rsidRDefault="00B32960">
            <w:pPr>
              <w:pStyle w:val="ListParagraph"/>
              <w:numPr>
                <w:ilvl w:val="0"/>
                <w:numId w:val="31"/>
              </w:numPr>
              <w:spacing w:beforeLines="50" w:before="120"/>
              <w:ind w:firstLineChars="0"/>
              <w:rPr>
                <w:lang w:val="en-US"/>
              </w:rPr>
            </w:pPr>
            <w:r>
              <w:rPr>
                <w:rFonts w:hint="eastAsia"/>
                <w:lang w:val="en-US"/>
              </w:rPr>
              <w:t xml:space="preserve">As a baseline, given a time instance for SSB transmissions, all cells transmit the SSB with the same index (i.e., to the same direction relative to the </w:t>
            </w:r>
            <w:r>
              <w:rPr>
                <w:rFonts w:hint="eastAsia"/>
                <w:lang w:val="en-US"/>
              </w:rPr>
              <w:t>cell).</w:t>
            </w:r>
          </w:p>
          <w:p w14:paraId="579FB491" w14:textId="77777777" w:rsidR="000C4D5E" w:rsidRDefault="00B32960">
            <w:pPr>
              <w:pStyle w:val="ListParagraph"/>
              <w:numPr>
                <w:ilvl w:val="1"/>
                <w:numId w:val="31"/>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579FB492" w14:textId="77777777" w:rsidR="000C4D5E" w:rsidRDefault="00B32960">
            <w:pPr>
              <w:pStyle w:val="ListParagraph"/>
              <w:numPr>
                <w:ilvl w:val="1"/>
                <w:numId w:val="31"/>
              </w:numPr>
              <w:spacing w:beforeLines="50" w:before="120"/>
              <w:ind w:firstLineChars="0"/>
              <w:rPr>
                <w:lang w:val="en-US"/>
              </w:rPr>
            </w:pPr>
            <w:r>
              <w:rPr>
                <w:rFonts w:hint="eastAsia"/>
                <w:lang w:val="en-US"/>
              </w:rPr>
              <w:t xml:space="preserve">Note: Since the orientations of the adjacent cells are different in scenarios, it somehow manages partial of interferences. However, some advanced </w:t>
            </w:r>
            <w:r>
              <w:rPr>
                <w:lang w:val="en-US"/>
              </w:rPr>
              <w:t>coordination</w:t>
            </w:r>
            <w:r>
              <w:rPr>
                <w:rFonts w:hint="eastAsia"/>
                <w:lang w:val="en-US"/>
              </w:rPr>
              <w:t xml:space="preserve"> may be necessary after we </w:t>
            </w:r>
            <w:r>
              <w:rPr>
                <w:lang w:val="en-US"/>
              </w:rPr>
              <w:t>further</w:t>
            </w:r>
            <w:r>
              <w:rPr>
                <w:rFonts w:hint="eastAsia"/>
                <w:lang w:val="en-US"/>
              </w:rPr>
              <w:t xml:space="preserve"> check the </w:t>
            </w:r>
            <w:r>
              <w:rPr>
                <w:lang w:val="en-US"/>
              </w:rPr>
              <w:t>simulation</w:t>
            </w:r>
            <w:r>
              <w:rPr>
                <w:rFonts w:hint="eastAsia"/>
                <w:lang w:val="en-US"/>
              </w:rPr>
              <w:t xml:space="preserve"> outputs.</w:t>
            </w:r>
          </w:p>
        </w:tc>
      </w:tr>
      <w:tr w:rsidR="000C4D5E" w14:paraId="579FB49B" w14:textId="77777777">
        <w:tc>
          <w:tcPr>
            <w:tcW w:w="1555" w:type="dxa"/>
          </w:tcPr>
          <w:p w14:paraId="579FB494" w14:textId="77777777" w:rsidR="000C4D5E" w:rsidRDefault="00B32960">
            <w:pPr>
              <w:spacing w:beforeLines="50" w:before="120"/>
              <w:rPr>
                <w:lang w:val="en-US"/>
              </w:rPr>
            </w:pPr>
            <w:r>
              <w:rPr>
                <w:lang w:val="en-US"/>
              </w:rPr>
              <w:lastRenderedPageBreak/>
              <w:t>Apple</w:t>
            </w:r>
          </w:p>
        </w:tc>
        <w:tc>
          <w:tcPr>
            <w:tcW w:w="8079" w:type="dxa"/>
          </w:tcPr>
          <w:p w14:paraId="579FB495" w14:textId="77777777" w:rsidR="000C4D5E" w:rsidRDefault="00B32960">
            <w:pPr>
              <w:spacing w:beforeLines="50" w:before="120"/>
              <w:rPr>
                <w:lang w:val="en-US"/>
              </w:rPr>
            </w:pPr>
            <w:r>
              <w:rPr>
                <w:lang w:val="en-US"/>
              </w:rPr>
              <w:t xml:space="preserve">In general, it is difficult to have this discussion in RAN2, as it touches upon many RAN1 specifics. </w:t>
            </w:r>
          </w:p>
          <w:p w14:paraId="579FB496" w14:textId="77777777" w:rsidR="000C4D5E" w:rsidRDefault="00B32960">
            <w:pPr>
              <w:spacing w:beforeLines="50" w:before="120"/>
              <w:rPr>
                <w:lang w:val="en-US"/>
              </w:rPr>
            </w:pPr>
            <w:r>
              <w:rPr>
                <w:lang w:val="en-US"/>
              </w:rPr>
              <w:t xml:space="preserve">Furthermore, multiple options can be </w:t>
            </w:r>
            <w:proofErr w:type="gramStart"/>
            <w:r>
              <w:rPr>
                <w:lang w:val="en-US"/>
              </w:rPr>
              <w:t>considered</w:t>
            </w:r>
            <w:proofErr w:type="gramEnd"/>
            <w:r>
              <w:rPr>
                <w:lang w:val="en-US"/>
              </w:rPr>
              <w:t xml:space="preserve"> and they can differ between FR1 and FR2.</w:t>
            </w:r>
          </w:p>
          <w:p w14:paraId="579FB497" w14:textId="77777777" w:rsidR="000C4D5E" w:rsidRDefault="00B32960">
            <w:pPr>
              <w:spacing w:beforeLines="50" w:before="120"/>
            </w:pPr>
            <w:r>
              <w:t xml:space="preserve">FR1 FDD if there is no frame boundary alignment between cells: Interference will be </w:t>
            </w:r>
            <w:proofErr w:type="spellStart"/>
            <w:r>
              <w:t>modeled</w:t>
            </w:r>
            <w:proofErr w:type="spellEnd"/>
            <w:r>
              <w:t xml:space="preserve"> realistically as coming from neighbour cells PDSCH transmission. As you know PDSCH transmission is </w:t>
            </w:r>
            <w:proofErr w:type="spellStart"/>
            <w:r>
              <w:t>precoded</w:t>
            </w:r>
            <w:proofErr w:type="spellEnd"/>
            <w:r>
              <w:t xml:space="preserve">, and that precoder is determined by the </w:t>
            </w:r>
            <w:proofErr w:type="spellStart"/>
            <w:r>
              <w:t>gNB</w:t>
            </w:r>
            <w:proofErr w:type="spellEnd"/>
            <w:r>
              <w:t xml:space="preserve"> based on the CSI feedback from the UE in the </w:t>
            </w:r>
            <w:proofErr w:type="spellStart"/>
            <w:r>
              <w:t>neighbor</w:t>
            </w:r>
            <w:proofErr w:type="spellEnd"/>
            <w:r>
              <w:t xml:space="preserve"> cell. This is the most complex </w:t>
            </w:r>
            <w:proofErr w:type="spellStart"/>
            <w:r>
              <w:t>modeling</w:t>
            </w:r>
            <w:proofErr w:type="spellEnd"/>
            <w:r>
              <w:t xml:space="preserve"> of interference but the most realistic. To Simplify we can assume every </w:t>
            </w:r>
            <w:proofErr w:type="spellStart"/>
            <w:r>
              <w:t>neighbor</w:t>
            </w:r>
            <w:proofErr w:type="spellEnd"/>
            <w:r>
              <w:t xml:space="preserve"> cell is containing only one UE occupying all the RBs.</w:t>
            </w:r>
          </w:p>
          <w:p w14:paraId="579FB498" w14:textId="77777777" w:rsidR="000C4D5E" w:rsidRDefault="00B32960">
            <w:pPr>
              <w:spacing w:beforeLines="50" w:before="120"/>
            </w:pPr>
            <w:r>
              <w:t xml:space="preserve">FR1 TDD or FR2 (frame boundary alignment is assumed): Our understanding is that in FR1 TDD/FR2, all the beams (SSBs) are overlapping due to the implied frame boundary alignment. Hence the interference is caused by the </w:t>
            </w:r>
            <w:proofErr w:type="spellStart"/>
            <w:r>
              <w:t>neighbor</w:t>
            </w:r>
            <w:proofErr w:type="spellEnd"/>
            <w:r>
              <w:t xml:space="preserve"> cells SSB transmission. The issue here is to agree on how to </w:t>
            </w:r>
            <w:proofErr w:type="spellStart"/>
            <w:r>
              <w:t>chose</w:t>
            </w:r>
            <w:proofErr w:type="spellEnd"/>
            <w:r>
              <w:t xml:space="preserve"> the beam of the </w:t>
            </w:r>
            <w:proofErr w:type="spellStart"/>
            <w:r>
              <w:t>neighbor</w:t>
            </w:r>
            <w:proofErr w:type="spellEnd"/>
            <w:r>
              <w:t xml:space="preserve"> cell that causes interference </w:t>
            </w:r>
            <w:proofErr w:type="gramStart"/>
            <w:r>
              <w:t>( random</w:t>
            </w:r>
            <w:proofErr w:type="gramEnd"/>
            <w:r>
              <w:t xml:space="preserve"> beam, or strongest beam perceived by an UE in the </w:t>
            </w:r>
            <w:proofErr w:type="spellStart"/>
            <w:r>
              <w:t>neighbor</w:t>
            </w:r>
            <w:proofErr w:type="spellEnd"/>
            <w:r>
              <w:t xml:space="preserve"> cell (most realistic)…). </w:t>
            </w:r>
          </w:p>
          <w:p w14:paraId="579FB499" w14:textId="77777777" w:rsidR="000C4D5E" w:rsidRDefault="00B32960">
            <w:pPr>
              <w:spacing w:beforeLines="50" w:before="120"/>
            </w:pPr>
            <w:proofErr w:type="gramStart"/>
            <w:r>
              <w:t>Finally</w:t>
            </w:r>
            <w:proofErr w:type="gramEnd"/>
            <w:r>
              <w:t xml:space="preserve"> another scenario for TDD might be that the </w:t>
            </w:r>
            <w:proofErr w:type="spellStart"/>
            <w:r>
              <w:t>neighbor</w:t>
            </w:r>
            <w:proofErr w:type="spellEnd"/>
            <w:r>
              <w:t xml:space="preserve"> </w:t>
            </w:r>
            <w:proofErr w:type="spellStart"/>
            <w:r>
              <w:t>gNBs</w:t>
            </w:r>
            <w:proofErr w:type="spellEnd"/>
            <w:r>
              <w:t xml:space="preserve"> might transmit different SSB beam </w:t>
            </w:r>
            <w:r>
              <w:t>IDs, for e.g. only gNB0 transmits SSB0-SSB9, only gNB1 transmits SSB10-SSB19. In that case we are back to scenario 1, and the interference is caused by PDSCH transmission.</w:t>
            </w:r>
          </w:p>
          <w:p w14:paraId="579FB49A" w14:textId="77777777" w:rsidR="000C4D5E" w:rsidRDefault="00B32960">
            <w:pPr>
              <w:spacing w:beforeLines="50" w:before="120"/>
              <w:rPr>
                <w:lang w:val="en-US"/>
              </w:rPr>
            </w:pPr>
            <w:r>
              <w:rPr>
                <w:lang w:val="en-US"/>
              </w:rPr>
              <w:t>Perhaps it is best to leave this for company choice.</w:t>
            </w:r>
          </w:p>
        </w:tc>
      </w:tr>
      <w:tr w:rsidR="000C4D5E" w14:paraId="579FB49E" w14:textId="77777777">
        <w:tc>
          <w:tcPr>
            <w:tcW w:w="1555" w:type="dxa"/>
          </w:tcPr>
          <w:p w14:paraId="579FB49C" w14:textId="77777777" w:rsidR="000C4D5E" w:rsidRDefault="00B32960">
            <w:pPr>
              <w:spacing w:beforeLines="50" w:before="120"/>
              <w:rPr>
                <w:lang w:val="en-US"/>
              </w:rPr>
            </w:pPr>
            <w:r>
              <w:rPr>
                <w:rFonts w:hint="eastAsia"/>
                <w:lang w:val="en-US"/>
              </w:rPr>
              <w:t>Z</w:t>
            </w:r>
            <w:r>
              <w:rPr>
                <w:lang w:val="en-US"/>
              </w:rPr>
              <w:t>TE</w:t>
            </w:r>
          </w:p>
        </w:tc>
        <w:tc>
          <w:tcPr>
            <w:tcW w:w="8079" w:type="dxa"/>
          </w:tcPr>
          <w:p w14:paraId="579FB49D" w14:textId="77777777" w:rsidR="000C4D5E" w:rsidRDefault="00B32960">
            <w:pPr>
              <w:spacing w:beforeLines="50" w:before="120"/>
              <w:rPr>
                <w:lang w:val="en-US"/>
              </w:rPr>
            </w:pPr>
            <w:r>
              <w:rPr>
                <w:lang w:val="en-US"/>
              </w:rPr>
              <w:t xml:space="preserve">In order to collect more RLF event, we suggest </w:t>
            </w:r>
            <w:proofErr w:type="gramStart"/>
            <w:r>
              <w:rPr>
                <w:lang w:val="en-US"/>
              </w:rPr>
              <w:t>to consider</w:t>
            </w:r>
            <w:proofErr w:type="gramEnd"/>
            <w:r>
              <w:rPr>
                <w:lang w:val="en-US"/>
              </w:rPr>
              <w:t xml:space="preserve"> blockage in the channel model.</w:t>
            </w:r>
          </w:p>
        </w:tc>
      </w:tr>
      <w:tr w:rsidR="000C4D5E" w14:paraId="579FB4A1" w14:textId="77777777">
        <w:tc>
          <w:tcPr>
            <w:tcW w:w="1555" w:type="dxa"/>
          </w:tcPr>
          <w:p w14:paraId="579FB49F" w14:textId="77777777" w:rsidR="000C4D5E" w:rsidRDefault="00B32960">
            <w:pPr>
              <w:spacing w:beforeLines="50" w:before="120"/>
              <w:rPr>
                <w:lang w:val="en-US"/>
              </w:rPr>
            </w:pPr>
            <w:ins w:id="1111" w:author="OPPO-Zonda" w:date="2024-11-07T20:30:00Z">
              <w:r>
                <w:rPr>
                  <w:rFonts w:eastAsia="Yu Mincho" w:hint="eastAsia"/>
                  <w:lang w:val="en-US" w:eastAsia="ja-JP"/>
                </w:rPr>
                <w:t>K</w:t>
              </w:r>
              <w:r>
                <w:rPr>
                  <w:rFonts w:eastAsia="Yu Mincho"/>
                  <w:lang w:val="en-US" w:eastAsia="ja-JP"/>
                </w:rPr>
                <w:t>DDI</w:t>
              </w:r>
            </w:ins>
          </w:p>
        </w:tc>
        <w:tc>
          <w:tcPr>
            <w:tcW w:w="8079" w:type="dxa"/>
          </w:tcPr>
          <w:p w14:paraId="579FB4A0" w14:textId="77777777" w:rsidR="000C4D5E" w:rsidRDefault="00B32960">
            <w:pPr>
              <w:spacing w:beforeLines="50" w:before="120"/>
              <w:rPr>
                <w:lang w:val="en-US"/>
              </w:rPr>
            </w:pPr>
            <w:ins w:id="1112" w:author="OPPO-Zonda" w:date="2024-11-07T20:30:00Z">
              <w:r>
                <w:rPr>
                  <w:rFonts w:eastAsia="Malgun Gothic" w:hint="eastAsia"/>
                  <w:lang w:val="en-US" w:eastAsia="ko-KR"/>
                </w:rPr>
                <w:t>W</w:t>
              </w:r>
              <w:r>
                <w:rPr>
                  <w:rFonts w:eastAsia="Malgun Gothic"/>
                  <w:lang w:val="en-US" w:eastAsia="ko-KR"/>
                </w:rPr>
                <w:t>e have the same view with ZTE. Blockage in the channel model should be considered for RLF event prediction. See detail comments in Question 16 a.</w:t>
              </w:r>
            </w:ins>
          </w:p>
        </w:tc>
      </w:tr>
    </w:tbl>
    <w:p w14:paraId="579FB4A2" w14:textId="77777777" w:rsidR="000C4D5E" w:rsidRDefault="00B32960">
      <w:pPr>
        <w:spacing w:beforeLines="50" w:before="120"/>
        <w:rPr>
          <w:ins w:id="1113" w:author="OPPO-Zonda" w:date="2024-11-07T12:17:00Z"/>
          <w:lang w:val="en-US"/>
        </w:rPr>
      </w:pPr>
      <w:proofErr w:type="spellStart"/>
      <w:proofErr w:type="gramStart"/>
      <w:ins w:id="1114" w:author="OPPO-Zonda" w:date="2024-11-07T12:15:00Z">
        <w:r>
          <w:rPr>
            <w:rFonts w:hint="eastAsia"/>
            <w:lang w:val="en-US"/>
          </w:rPr>
          <w:t>S</w:t>
        </w:r>
        <w:r>
          <w:rPr>
            <w:lang w:val="en-US"/>
          </w:rPr>
          <w:t>ummary:several</w:t>
        </w:r>
        <w:proofErr w:type="spellEnd"/>
        <w:proofErr w:type="gramEnd"/>
        <w:r>
          <w:rPr>
            <w:lang w:val="en-US"/>
          </w:rPr>
          <w:t xml:space="preserve"> solution</w:t>
        </w:r>
      </w:ins>
      <w:ins w:id="1115" w:author="OPPO-Zonda" w:date="2024-11-07T12:16:00Z">
        <w:r>
          <w:rPr>
            <w:lang w:val="en-US"/>
          </w:rPr>
          <w:t>s</w:t>
        </w:r>
      </w:ins>
      <w:ins w:id="1116" w:author="OPPO-Zonda" w:date="2024-11-07T12:15:00Z">
        <w:r>
          <w:rPr>
            <w:lang w:val="en-US"/>
          </w:rPr>
          <w:t xml:space="preserve"> for option2 in question 20 is</w:t>
        </w:r>
      </w:ins>
      <w:ins w:id="1117" w:author="OPPO-Zonda" w:date="2024-11-07T12:16:00Z">
        <w:r>
          <w:rPr>
            <w:lang w:val="en-US"/>
          </w:rPr>
          <w:t xml:space="preserve"> raised. </w:t>
        </w:r>
      </w:ins>
      <w:ins w:id="1118" w:author="OPPO-Zonda" w:date="2024-11-07T18:25:00Z">
        <w:r>
          <w:rPr>
            <w:lang w:val="en-US"/>
          </w:rPr>
          <w:t xml:space="preserve">There is no consensus on how to select beam pattern. </w:t>
        </w:r>
        <w:proofErr w:type="gramStart"/>
        <w:r>
          <w:rPr>
            <w:lang w:val="en-US"/>
          </w:rPr>
          <w:t>Rapporteur</w:t>
        </w:r>
        <w:proofErr w:type="gramEnd"/>
        <w:r>
          <w:rPr>
            <w:lang w:val="en-US"/>
          </w:rPr>
          <w:t xml:space="preserve"> believe at least the number of beam</w:t>
        </w:r>
      </w:ins>
      <w:ins w:id="1119" w:author="OPPO-Zonda" w:date="2024-11-07T18:26:00Z">
        <w:r>
          <w:rPr>
            <w:lang w:val="en-US"/>
          </w:rPr>
          <w:t>s</w:t>
        </w:r>
      </w:ins>
      <w:ins w:id="1120" w:author="OPPO-Zonda" w:date="2024-11-07T18:25:00Z">
        <w:r>
          <w:rPr>
            <w:lang w:val="en-US"/>
          </w:rPr>
          <w:t xml:space="preserve"> should be </w:t>
        </w:r>
      </w:ins>
      <w:ins w:id="1121" w:author="OPPO-Zonda" w:date="2024-11-07T18:26:00Z">
        <w:r>
          <w:rPr>
            <w:lang w:val="en-US"/>
          </w:rPr>
          <w:t xml:space="preserve">decided by RAN2 to simplify the simulation. And the </w:t>
        </w:r>
        <w:proofErr w:type="spellStart"/>
        <w:r>
          <w:rPr>
            <w:lang w:val="en-US"/>
          </w:rPr>
          <w:t>recommendat</w:t>
        </w:r>
      </w:ins>
      <w:ins w:id="1122" w:author="OPPO-Zonda" w:date="2024-11-07T18:27:00Z">
        <w:r>
          <w:rPr>
            <w:lang w:val="en-US"/>
          </w:rPr>
          <w:t>ed</w:t>
        </w:r>
        <w:proofErr w:type="spellEnd"/>
        <w:r>
          <w:rPr>
            <w:lang w:val="en-US"/>
          </w:rPr>
          <w:t xml:space="preserve"> value for FR1 is </w:t>
        </w:r>
      </w:ins>
      <w:ins w:id="1123" w:author="OPPO-Zonda" w:date="2024-11-07T18:29:00Z">
        <w:r>
          <w:rPr>
            <w:lang w:val="en-US"/>
          </w:rPr>
          <w:t>1</w:t>
        </w:r>
      </w:ins>
      <w:ins w:id="1124" w:author="OPPO-Zonda" w:date="2024-11-07T18:27:00Z">
        <w:r>
          <w:rPr>
            <w:lang w:val="en-US"/>
          </w:rPr>
          <w:t xml:space="preserve"> beam and for FR2 4 beams.</w:t>
        </w:r>
      </w:ins>
    </w:p>
    <w:p w14:paraId="579FB4A3" w14:textId="77777777" w:rsidR="000C4D5E" w:rsidRDefault="00B32960">
      <w:pPr>
        <w:spacing w:beforeLines="50" w:before="120"/>
        <w:rPr>
          <w:b/>
          <w:bCs/>
          <w:lang w:val="en-US"/>
        </w:rPr>
      </w:pPr>
      <w:ins w:id="1125" w:author="OPPO-Zonda" w:date="2024-11-07T12:17:00Z">
        <w:r>
          <w:rPr>
            <w:b/>
            <w:bCs/>
            <w:lang w:val="en-US"/>
          </w:rPr>
          <w:t>Proposal</w:t>
        </w:r>
      </w:ins>
      <w:ins w:id="1126" w:author="OPPO-Zonda" w:date="2024-11-07T12:18:00Z">
        <w:r>
          <w:rPr>
            <w:b/>
            <w:bCs/>
            <w:lang w:val="en-US"/>
          </w:rPr>
          <w:t xml:space="preserve"> </w:t>
        </w:r>
      </w:ins>
      <w:proofErr w:type="gramStart"/>
      <w:ins w:id="1127" w:author="OPPO-Zonda" w:date="2024-11-07T15:32:00Z">
        <w:r>
          <w:rPr>
            <w:b/>
            <w:bCs/>
            <w:lang w:val="en-US"/>
          </w:rPr>
          <w:t>23</w:t>
        </w:r>
      </w:ins>
      <w:ins w:id="1128" w:author="OPPO-Zonda" w:date="2024-11-07T12:17:00Z">
        <w:r>
          <w:rPr>
            <w:b/>
            <w:bCs/>
            <w:lang w:val="en-US"/>
          </w:rPr>
          <w:t xml:space="preserve"> :</w:t>
        </w:r>
        <w:proofErr w:type="gramEnd"/>
        <w:r>
          <w:rPr>
            <w:b/>
            <w:bCs/>
            <w:lang w:val="en-US"/>
          </w:rPr>
          <w:t xml:space="preserve"> </w:t>
        </w:r>
      </w:ins>
      <w:ins w:id="1129" w:author="OPPO-Zonda" w:date="2024-11-07T18:26:00Z">
        <w:r>
          <w:rPr>
            <w:b/>
            <w:bCs/>
            <w:lang w:val="en-US"/>
          </w:rPr>
          <w:t>RAN discuss</w:t>
        </w:r>
      </w:ins>
      <w:ins w:id="1130" w:author="OPPO (Hao)" w:date="2024-11-07T16:46:00Z">
        <w:r>
          <w:rPr>
            <w:b/>
            <w:bCs/>
            <w:lang w:val="en-US"/>
          </w:rPr>
          <w:t xml:space="preserve"> the number of beams </w:t>
        </w:r>
      </w:ins>
      <w:ins w:id="1131" w:author="OPPO-Zonda" w:date="2024-11-07T18:31:00Z">
        <w:r>
          <w:rPr>
            <w:b/>
            <w:bCs/>
            <w:lang w:val="en-US"/>
          </w:rPr>
          <w:t>for</w:t>
        </w:r>
      </w:ins>
      <w:ins w:id="1132" w:author="OPPO (Hao)" w:date="2024-11-07T16:46:00Z">
        <w:r>
          <w:rPr>
            <w:b/>
            <w:bCs/>
            <w:lang w:val="en-US"/>
          </w:rPr>
          <w:t xml:space="preserve"> </w:t>
        </w:r>
      </w:ins>
      <w:ins w:id="1133" w:author="OPPO-Zonda" w:date="2024-11-07T18:31:00Z">
        <w:r>
          <w:rPr>
            <w:b/>
            <w:bCs/>
            <w:lang w:val="en-US"/>
          </w:rPr>
          <w:t xml:space="preserve">fixed </w:t>
        </w:r>
      </w:ins>
      <w:ins w:id="1134" w:author="OPPO (Hao)" w:date="2024-11-07T16:46:00Z">
        <w:r>
          <w:rPr>
            <w:b/>
            <w:bCs/>
            <w:lang w:val="en-US"/>
          </w:rPr>
          <w:t>beam pattern</w:t>
        </w:r>
      </w:ins>
      <w:ins w:id="1135" w:author="OPPO-Zonda" w:date="2024-11-07T18:31:00Z">
        <w:r>
          <w:rPr>
            <w:b/>
            <w:bCs/>
            <w:lang w:val="en-US"/>
          </w:rPr>
          <w:t xml:space="preserve"> of FR1 e.g. 1 </w:t>
        </w:r>
      </w:ins>
      <w:ins w:id="1136" w:author="OPPO-Zonda" w:date="2024-11-07T18:32:00Z">
        <w:r>
          <w:rPr>
            <w:b/>
            <w:bCs/>
            <w:lang w:val="en-US"/>
          </w:rPr>
          <w:t>and of FR2 e.g. 4</w:t>
        </w:r>
      </w:ins>
      <w:ins w:id="1137" w:author="OPPO (Hao)" w:date="2024-11-07T16:46:00Z">
        <w:r>
          <w:rPr>
            <w:b/>
            <w:bCs/>
            <w:lang w:val="en-US"/>
          </w:rPr>
          <w:t xml:space="preserve">. The </w:t>
        </w:r>
      </w:ins>
      <w:ins w:id="1138" w:author="OPPO-Zonda" w:date="2024-11-07T18:32:00Z">
        <w:r>
          <w:rPr>
            <w:b/>
            <w:bCs/>
            <w:lang w:val="en-US"/>
          </w:rPr>
          <w:t>detail beam pattern</w:t>
        </w:r>
      </w:ins>
      <w:ins w:id="1139" w:author="OPPO (Hao)" w:date="2024-11-07T16:46:00Z">
        <w:r>
          <w:rPr>
            <w:b/>
            <w:bCs/>
            <w:lang w:val="en-US"/>
          </w:rPr>
          <w:t xml:space="preserve"> can be left for company implementation.</w:t>
        </w:r>
      </w:ins>
    </w:p>
    <w:p w14:paraId="579FB4A4" w14:textId="77777777" w:rsidR="000C4D5E" w:rsidRDefault="00B32960">
      <w:pPr>
        <w:pStyle w:val="Heading2"/>
      </w:pPr>
      <w:r>
        <w:t>SLS to evaluate HO performance</w:t>
      </w:r>
    </w:p>
    <w:p w14:paraId="579FB4A5" w14:textId="77777777" w:rsidR="000C4D5E" w:rsidRDefault="00B32960">
      <w:pPr>
        <w:spacing w:beforeLines="50" w:before="120"/>
      </w:pPr>
      <w:r>
        <w:rPr>
          <w:rFonts w:hint="eastAsia"/>
        </w:rPr>
        <w:t>R</w:t>
      </w:r>
      <w:r>
        <w:t xml:space="preserve">AN2 agreed following </w:t>
      </w:r>
      <w:r>
        <w:t>principle for SLS:</w:t>
      </w:r>
    </w:p>
    <w:p w14:paraId="579FB4A6" w14:textId="77777777" w:rsidR="000C4D5E" w:rsidRDefault="00B32960">
      <w:pPr>
        <w:spacing w:beforeLines="50" w:before="120"/>
      </w:pPr>
      <w:r>
        <w:rPr>
          <w:noProof/>
          <w:lang w:val="en-US"/>
        </w:rPr>
        <w:lastRenderedPageBreak/>
        <mc:AlternateContent>
          <mc:Choice Requires="wps">
            <w:drawing>
              <wp:inline distT="0" distB="0" distL="0" distR="0" wp14:anchorId="579FB78E" wp14:editId="579FB78F">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ln>
                      </wps:spPr>
                      <wps:txbx>
                        <w:txbxContent>
                          <w:p w14:paraId="579FB7AF" w14:textId="77777777" w:rsidR="000C4D5E" w:rsidRDefault="00B32960">
                            <w:pPr>
                              <w:pStyle w:val="Doc-text2"/>
                              <w:ind w:left="363"/>
                              <w:jc w:val="both"/>
                              <w:rPr>
                                <w:b/>
                                <w:bCs/>
                              </w:rPr>
                            </w:pPr>
                            <w:r>
                              <w:rPr>
                                <w:b/>
                                <w:bCs/>
                              </w:rPr>
                              <w:t>Agreements</w:t>
                            </w:r>
                          </w:p>
                          <w:p w14:paraId="579FB7B0" w14:textId="77777777" w:rsidR="000C4D5E" w:rsidRDefault="00B32960">
                            <w:pPr>
                              <w:pStyle w:val="Doc-text2"/>
                              <w:numPr>
                                <w:ilvl w:val="0"/>
                                <w:numId w:val="5"/>
                              </w:numPr>
                              <w:ind w:left="360"/>
                              <w:jc w:val="both"/>
                            </w:pPr>
                            <w:r>
                              <w:t xml:space="preserve">The System level performance (e.g. HO performance) evaluation is optional (i.e. companies </w:t>
                            </w:r>
                            <w:proofErr w:type="gramStart"/>
                            <w:r>
                              <w:t>can</w:t>
                            </w:r>
                            <w:proofErr w:type="gramEnd"/>
                            <w:r>
                              <w:t xml:space="preserve"> bring results if they chose).    </w:t>
                            </w:r>
                          </w:p>
                          <w:p w14:paraId="579FB7B1" w14:textId="77777777" w:rsidR="000C4D5E" w:rsidRDefault="00B32960">
                            <w:pPr>
                              <w:pStyle w:val="Doc-text2"/>
                              <w:numPr>
                                <w:ilvl w:val="1"/>
                                <w:numId w:val="5"/>
                              </w:numPr>
                              <w:ind w:left="1080"/>
                              <w:jc w:val="both"/>
                            </w:pPr>
                            <w:r>
                              <w:t xml:space="preserve">System level performance for measurement event prediction can be prioritized by companies if they chose to do it.  </w:t>
                            </w:r>
                          </w:p>
                          <w:p w14:paraId="579FB7B2" w14:textId="77777777" w:rsidR="000C4D5E" w:rsidRDefault="00B32960">
                            <w:pPr>
                              <w:pStyle w:val="Doc-text2"/>
                              <w:ind w:left="-1259" w:firstLine="0"/>
                              <w:jc w:val="both"/>
                            </w:pPr>
                            <w:r>
                              <w:t xml:space="preserve">  </w:t>
                            </w:r>
                          </w:p>
                          <w:p w14:paraId="579FB7B3" w14:textId="77777777" w:rsidR="000C4D5E" w:rsidRDefault="00B32960">
                            <w:pPr>
                              <w:pStyle w:val="Doc-text2"/>
                              <w:numPr>
                                <w:ilvl w:val="0"/>
                                <w:numId w:val="5"/>
                              </w:numPr>
                              <w:ind w:left="360"/>
                              <w:jc w:val="both"/>
                              <w:rPr>
                                <w:i/>
                                <w:iCs/>
                              </w:rPr>
                            </w:pPr>
                            <w:r>
                              <w:t xml:space="preserve">RAN2 will prioritize discussions on intermediate KPI discussion before discussing system level performance for the corresponding use case.  </w:t>
                            </w:r>
                          </w:p>
                          <w:p w14:paraId="579FB7B4" w14:textId="77777777" w:rsidR="000C4D5E" w:rsidRDefault="00B32960">
                            <w:pPr>
                              <w:pStyle w:val="Doc-text2"/>
                              <w:ind w:left="363"/>
                              <w:jc w:val="both"/>
                            </w:pPr>
                            <w:r>
                              <w:t xml:space="preserve">2: </w:t>
                            </w:r>
                            <w:r>
                              <w:tab/>
                              <w:t xml:space="preserve">Discussion on what (type of information)/how generalization study can take place in Nov. meeting </w:t>
                            </w:r>
                          </w:p>
                          <w:p w14:paraId="579FB7B5" w14:textId="77777777" w:rsidR="000C4D5E" w:rsidRDefault="00B32960">
                            <w:pPr>
                              <w:pStyle w:val="Doc-text2"/>
                              <w:ind w:left="0" w:firstLine="0"/>
                              <w:jc w:val="both"/>
                            </w:pPr>
                            <w:r>
                              <w:t>3:    The SLS simulation assumption discussion is covered in the post#127bis email discussion by assuming:</w:t>
                            </w:r>
                          </w:p>
                          <w:p w14:paraId="579FB7B6" w14:textId="77777777" w:rsidR="000C4D5E" w:rsidRDefault="00B32960">
                            <w:pPr>
                              <w:pStyle w:val="Doc-text2"/>
                              <w:ind w:left="363"/>
                              <w:jc w:val="both"/>
                            </w:pPr>
                            <w:r>
                              <w:t></w:t>
                            </w:r>
                            <w:r>
                              <w:tab/>
                              <w:t>The simulation assumptions agreed for measurement event prediction and RLF prediction is taken as baseline for SLS in principle</w:t>
                            </w:r>
                          </w:p>
                          <w:p w14:paraId="579FB7B7" w14:textId="77777777" w:rsidR="000C4D5E" w:rsidRDefault="00B32960">
                            <w:pPr>
                              <w:pStyle w:val="Doc-text2"/>
                              <w:ind w:left="363"/>
                              <w:jc w:val="both"/>
                            </w:pPr>
                            <w:r>
                              <w:t></w:t>
                            </w:r>
                            <w:r>
                              <w:tab/>
                              <w:t xml:space="preserve">The HO model in 36.839 is taken as baseline </w:t>
                            </w:r>
                          </w:p>
                          <w:p w14:paraId="579FB7B8" w14:textId="77777777" w:rsidR="000C4D5E" w:rsidRDefault="00B32960">
                            <w:pPr>
                              <w:pStyle w:val="Doc-text2"/>
                              <w:ind w:left="363"/>
                              <w:jc w:val="both"/>
                            </w:pPr>
                            <w:r>
                              <w:t></w:t>
                            </w:r>
                            <w:r>
                              <w:tab/>
                              <w:t>The HO performance will be HOF and number of HO only and definition in 36.839 is taken as baseline</w:t>
                            </w:r>
                          </w:p>
                          <w:p w14:paraId="579FB7B9" w14:textId="77777777" w:rsidR="000C4D5E" w:rsidRDefault="00B3296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579FB78E"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">
                <v:textbox style="mso-fit-shape-to-text:t">
                  <w:txbxContent>
                    <w:p w14:paraId="579FB7AF" w14:textId="77777777" w:rsidR="000C4D5E" w:rsidRDefault="00B32960">
                      <w:pPr>
                        <w:pStyle w:val="Doc-text2"/>
                        <w:ind w:left="363"/>
                        <w:jc w:val="both"/>
                        <w:rPr>
                          <w:b/>
                          <w:bCs/>
                        </w:rPr>
                      </w:pPr>
                      <w:r>
                        <w:rPr>
                          <w:b/>
                          <w:bCs/>
                        </w:rPr>
                        <w:t>Agreements</w:t>
                      </w:r>
                    </w:p>
                    <w:p w14:paraId="579FB7B0" w14:textId="77777777" w:rsidR="000C4D5E" w:rsidRDefault="00B32960">
                      <w:pPr>
                        <w:pStyle w:val="Doc-text2"/>
                        <w:numPr>
                          <w:ilvl w:val="0"/>
                          <w:numId w:val="5"/>
                        </w:numPr>
                        <w:ind w:left="360"/>
                        <w:jc w:val="both"/>
                      </w:pPr>
                      <w:r>
                        <w:t xml:space="preserve">The System level performance (e.g. HO performance) evaluation is optional (i.e. companies </w:t>
                      </w:r>
                      <w:proofErr w:type="gramStart"/>
                      <w:r>
                        <w:t>can</w:t>
                      </w:r>
                      <w:proofErr w:type="gramEnd"/>
                      <w:r>
                        <w:t xml:space="preserve"> bring results if they chose).    </w:t>
                      </w:r>
                    </w:p>
                    <w:p w14:paraId="579FB7B1" w14:textId="77777777" w:rsidR="000C4D5E" w:rsidRDefault="00B32960">
                      <w:pPr>
                        <w:pStyle w:val="Doc-text2"/>
                        <w:numPr>
                          <w:ilvl w:val="1"/>
                          <w:numId w:val="5"/>
                        </w:numPr>
                        <w:ind w:left="1080"/>
                        <w:jc w:val="both"/>
                      </w:pPr>
                      <w:r>
                        <w:t xml:space="preserve">System level performance for measurement event prediction can be prioritized by companies if they chose to do it.  </w:t>
                      </w:r>
                    </w:p>
                    <w:p w14:paraId="579FB7B2" w14:textId="77777777" w:rsidR="000C4D5E" w:rsidRDefault="00B32960">
                      <w:pPr>
                        <w:pStyle w:val="Doc-text2"/>
                        <w:ind w:left="-1259" w:firstLine="0"/>
                        <w:jc w:val="both"/>
                      </w:pPr>
                      <w:r>
                        <w:t xml:space="preserve">  </w:t>
                      </w:r>
                    </w:p>
                    <w:p w14:paraId="579FB7B3" w14:textId="77777777" w:rsidR="000C4D5E" w:rsidRDefault="00B32960">
                      <w:pPr>
                        <w:pStyle w:val="Doc-text2"/>
                        <w:numPr>
                          <w:ilvl w:val="0"/>
                          <w:numId w:val="5"/>
                        </w:numPr>
                        <w:ind w:left="360"/>
                        <w:jc w:val="both"/>
                        <w:rPr>
                          <w:i/>
                          <w:iCs/>
                        </w:rPr>
                      </w:pPr>
                      <w:r>
                        <w:t xml:space="preserve">RAN2 will prioritize discussions on intermediate KPI discussion before discussing system level performance for the corresponding use case.  </w:t>
                      </w:r>
                    </w:p>
                    <w:p w14:paraId="579FB7B4" w14:textId="77777777" w:rsidR="000C4D5E" w:rsidRDefault="00B32960">
                      <w:pPr>
                        <w:pStyle w:val="Doc-text2"/>
                        <w:ind w:left="363"/>
                        <w:jc w:val="both"/>
                      </w:pPr>
                      <w:r>
                        <w:t xml:space="preserve">2: </w:t>
                      </w:r>
                      <w:r>
                        <w:tab/>
                        <w:t xml:space="preserve">Discussion on what (type of information)/how generalization study can take place in Nov. meeting </w:t>
                      </w:r>
                    </w:p>
                    <w:p w14:paraId="579FB7B5" w14:textId="77777777" w:rsidR="000C4D5E" w:rsidRDefault="00B32960">
                      <w:pPr>
                        <w:pStyle w:val="Doc-text2"/>
                        <w:ind w:left="0" w:firstLine="0"/>
                        <w:jc w:val="both"/>
                      </w:pPr>
                      <w:r>
                        <w:t>3:    The SLS simulation assumption discussion is covered in the post#127bis email discussion by assuming:</w:t>
                      </w:r>
                    </w:p>
                    <w:p w14:paraId="579FB7B6" w14:textId="77777777" w:rsidR="000C4D5E" w:rsidRDefault="00B32960">
                      <w:pPr>
                        <w:pStyle w:val="Doc-text2"/>
                        <w:ind w:left="363"/>
                        <w:jc w:val="both"/>
                      </w:pPr>
                      <w:r>
                        <w:t></w:t>
                      </w:r>
                      <w:r>
                        <w:tab/>
                        <w:t>The simulation assumptions agreed for measurement event prediction and RLF prediction is taken as baseline for SLS in principle</w:t>
                      </w:r>
                    </w:p>
                    <w:p w14:paraId="579FB7B7" w14:textId="77777777" w:rsidR="000C4D5E" w:rsidRDefault="00B32960">
                      <w:pPr>
                        <w:pStyle w:val="Doc-text2"/>
                        <w:ind w:left="363"/>
                        <w:jc w:val="both"/>
                      </w:pPr>
                      <w:r>
                        <w:t></w:t>
                      </w:r>
                      <w:r>
                        <w:tab/>
                        <w:t xml:space="preserve">The HO model in 36.839 is taken as baseline </w:t>
                      </w:r>
                    </w:p>
                    <w:p w14:paraId="579FB7B8" w14:textId="77777777" w:rsidR="000C4D5E" w:rsidRDefault="00B32960">
                      <w:pPr>
                        <w:pStyle w:val="Doc-text2"/>
                        <w:ind w:left="363"/>
                        <w:jc w:val="both"/>
                      </w:pPr>
                      <w:r>
                        <w:t></w:t>
                      </w:r>
                      <w:r>
                        <w:tab/>
                        <w:t>The HO performance will be HOF and number of HO only and definition in 36.839 is taken as baseline</w:t>
                      </w:r>
                    </w:p>
                    <w:p w14:paraId="579FB7B9" w14:textId="77777777" w:rsidR="000C4D5E" w:rsidRDefault="00B32960">
                      <w:pPr>
                        <w:pStyle w:val="Doc-text2"/>
                        <w:ind w:left="363"/>
                        <w:jc w:val="both"/>
                      </w:pPr>
                      <w:r>
                        <w:t></w:t>
                      </w:r>
                      <w:r>
                        <w:tab/>
                        <w:t>The baseline of HO performance is R15 legacy measurement and HO procedure</w:t>
                      </w:r>
                    </w:p>
                  </w:txbxContent>
                </v:textbox>
                <w10:anchorlock/>
              </v:shape>
            </w:pict>
          </mc:Fallback>
        </mc:AlternateContent>
      </w:r>
    </w:p>
    <w:p w14:paraId="579FB4A7" w14:textId="77777777" w:rsidR="000C4D5E" w:rsidRDefault="00B32960">
      <w:pPr>
        <w:spacing w:beforeLines="50" w:before="120"/>
      </w:pPr>
      <w:r>
        <w:rPr>
          <w:rFonts w:hint="eastAsia"/>
        </w:rPr>
        <w:t>T</w:t>
      </w:r>
      <w:r>
        <w:t>he following discussion starts with the baseline assumptions.</w:t>
      </w:r>
    </w:p>
    <w:p w14:paraId="579FB4A8" w14:textId="77777777" w:rsidR="000C4D5E" w:rsidRDefault="00B32960">
      <w:pPr>
        <w:pStyle w:val="Heading3"/>
      </w:pPr>
      <w:r>
        <w:rPr>
          <w:rFonts w:hint="eastAsia"/>
        </w:rPr>
        <w:t>M</w:t>
      </w:r>
      <w:r>
        <w:t>ethodology</w:t>
      </w:r>
    </w:p>
    <w:p w14:paraId="579FB4A9" w14:textId="77777777" w:rsidR="000C4D5E" w:rsidRDefault="00B32960">
      <w:r>
        <w:t>Here is Figure 5.2.1.3.1 in 36.839 to illustrate handover failure model in state 2:</w:t>
      </w:r>
    </w:p>
    <w:p w14:paraId="579FB4AA" w14:textId="77777777" w:rsidR="000C4D5E" w:rsidRDefault="00B32960">
      <w:pPr>
        <w:jc w:val="center"/>
      </w:pPr>
      <w:r>
        <w:object w:dxaOrig="7635" w:dyaOrig="4511" w14:anchorId="579FB790">
          <v:shape id="_x0000_i1034" type="#_x0000_t75" style="width:381.75pt;height:225.55pt" o:ole="">
            <v:imagedata r:id="rId34" o:title=""/>
          </v:shape>
          <o:OLEObject Type="Embed" ProgID="Visio.Drawing.11" ShapeID="_x0000_i1034" DrawAspect="Content" ObjectID="_1792519949" r:id="rId35"/>
        </w:object>
      </w:r>
    </w:p>
    <w:p w14:paraId="579FB4AB" w14:textId="77777777" w:rsidR="000C4D5E" w:rsidRDefault="00B32960">
      <w:pPr>
        <w:jc w:val="center"/>
      </w:pPr>
      <w:r>
        <w:rPr>
          <w:rFonts w:hint="eastAsia"/>
        </w:rPr>
        <w:t>F</w:t>
      </w:r>
      <w:r>
        <w:t>igure 2.3.1-1</w:t>
      </w:r>
    </w:p>
    <w:p w14:paraId="579FB4AC" w14:textId="77777777" w:rsidR="000C4D5E" w:rsidRDefault="00B32960">
      <w:r>
        <w:t xml:space="preserve">In this Figure HO command is transmitted after receiving measurement report and the gap is </w:t>
      </w:r>
      <w:r>
        <w:t>“HO preparation time”. At least for FR2 temporal domain case A, it is expected that a predicted measurement event will be reported in advance. The reported measurement event can be used by the network to trigger preparation among source and target nodes so that the HO command can be transmitted in time.</w:t>
      </w:r>
    </w:p>
    <w:p w14:paraId="579FB4AD" w14:textId="77777777" w:rsidR="000C4D5E" w:rsidRDefault="00B32960">
      <w:r>
        <w:t xml:space="preserve">For FR2 temporal domain case A, assuming the predication accuracy within PW is acceptable then the model can predict an A3 event with a timing advance roughly equal to PW. Considering the sampling period of FR2 is 80ms, which is higher than HO preparation time i.e. 50ms in 36.839, the HO preparation time can be saved completely. It means for case </w:t>
      </w:r>
      <w:proofErr w:type="gramStart"/>
      <w:r>
        <w:t>A,</w:t>
      </w:r>
      <w:proofErr w:type="gramEnd"/>
      <w:r>
        <w:t xml:space="preserve"> HO command is transmitted at the time where an A3 event is predicted. But Since ETD is allowed between real A3 event and predicted A3 event for “true event prediction”, it is also possible that a real A3 event is triggered before the predicted A3 event considering the OW is sliding step by step, where actual measurement is performed. </w:t>
      </w:r>
    </w:p>
    <w:p w14:paraId="579FB4AE" w14:textId="77777777" w:rsidR="000C4D5E" w:rsidRDefault="00B32960">
      <w:pPr>
        <w:jc w:val="center"/>
      </w:pPr>
      <w:r>
        <w:object w:dxaOrig="5638" w:dyaOrig="2293" w14:anchorId="579FB791">
          <v:shape id="_x0000_i1035" type="#_x0000_t75" style="width:281.9pt;height:114.65pt" o:ole="">
            <v:imagedata r:id="rId36" o:title=""/>
          </v:shape>
          <o:OLEObject Type="Embed" ProgID="Visio.Drawing.15" ShapeID="_x0000_i1035" DrawAspect="Content" ObjectID="_1792519950" r:id="rId37"/>
        </w:object>
      </w:r>
    </w:p>
    <w:p w14:paraId="579FB4AF" w14:textId="77777777" w:rsidR="000C4D5E" w:rsidRDefault="00B32960">
      <w:pPr>
        <w:jc w:val="center"/>
      </w:pPr>
      <w:r>
        <w:rPr>
          <w:rFonts w:hint="eastAsia"/>
        </w:rPr>
        <w:t>F</w:t>
      </w:r>
      <w:r>
        <w:t xml:space="preserve">igure 2.3.1-2 Example timeline for FR2 temporal domain case A based on </w:t>
      </w:r>
      <w:ins w:id="1140" w:author="OPPO-Zonda" w:date="2024-10-30T10:11:00Z">
        <w:r>
          <w:rPr>
            <w:rFonts w:hint="eastAsia"/>
          </w:rPr>
          <w:t>in</w:t>
        </w:r>
      </w:ins>
      <w:r>
        <w:t>direct prediction</w:t>
      </w:r>
    </w:p>
    <w:p w14:paraId="579FB4B0" w14:textId="77777777" w:rsidR="000C4D5E" w:rsidRDefault="00B32960">
      <w:r>
        <w:rPr>
          <w:rFonts w:hint="eastAsia"/>
        </w:rPr>
        <w:t>I</w:t>
      </w:r>
      <w:r>
        <w:t>n Figure 2.3.1-2, at current time instance t0, an A3 event at time instance t1 is predicted and reported. Based on this predicted event A3, network can finish handover preparation. However, when OW slides till time instance t2, a real A3 event can be triggered and reported and naturally network should start handover execution immediately even the candidate cell contained within the real A3 event report is different from previous reported predicted A3 event.</w:t>
      </w:r>
    </w:p>
    <w:p w14:paraId="579FB4B1" w14:textId="77777777" w:rsidR="000C4D5E" w:rsidRDefault="00B32960">
      <w:r>
        <w:rPr>
          <w:rFonts w:hint="eastAsia"/>
        </w:rPr>
        <w:t>I</w:t>
      </w:r>
      <w:r>
        <w:t>f direct prediction is adopted and no real A3 event is reported, then it is not clear when should network transmit handover command.</w:t>
      </w:r>
    </w:p>
    <w:p w14:paraId="579FB4B2" w14:textId="77777777" w:rsidR="000C4D5E" w:rsidRDefault="00B32960">
      <w:pPr>
        <w:jc w:val="center"/>
      </w:pPr>
      <w:r>
        <w:object w:dxaOrig="4816" w:dyaOrig="1897" w14:anchorId="579FB792">
          <v:shape id="_x0000_i1036" type="#_x0000_t75" style="width:240.8pt;height:94.85pt" o:ole="">
            <v:imagedata r:id="rId38" o:title=""/>
          </v:shape>
          <o:OLEObject Type="Embed" ProgID="Visio.Drawing.15" ShapeID="_x0000_i1036" DrawAspect="Content" ObjectID="_1792519951" r:id="rId39"/>
        </w:object>
      </w:r>
    </w:p>
    <w:p w14:paraId="579FB4B3" w14:textId="77777777" w:rsidR="000C4D5E" w:rsidRDefault="00B32960">
      <w:pPr>
        <w:jc w:val="center"/>
      </w:pPr>
      <w:r>
        <w:rPr>
          <w:rFonts w:hint="eastAsia"/>
        </w:rPr>
        <w:t>F</w:t>
      </w:r>
      <w:r>
        <w:t xml:space="preserve">igure 2.3.1-3 Example timeline for FR2 temporal domain case A based on </w:t>
      </w:r>
      <w:del w:id="1141" w:author="OPPO-Zonda" w:date="2024-10-30T10:11:00Z">
        <w:r>
          <w:delText>in</w:delText>
        </w:r>
      </w:del>
      <w:r>
        <w:t>direct prediction</w:t>
      </w:r>
    </w:p>
    <w:p w14:paraId="579FB4B4" w14:textId="77777777" w:rsidR="000C4D5E" w:rsidRDefault="00B32960">
      <w:r>
        <w:rPr>
          <w:rFonts w:hint="eastAsia"/>
        </w:rPr>
        <w:t>I</w:t>
      </w:r>
      <w:r>
        <w:t>n Figure 2.3.1-3 the blue event occurrence window (assuming interpretation 1 in Figure 2.1.1-2) is an uncertain window of predicted A3 event. It seems the middle of the window i.e. t1 in Figure 2.3.1-3 is the compromised time for network to transmit HO command. If a real A3 event is triggered and reported early than t1 e.g. t2 in the Figure, then obviously network should transmit HO command at t2.</w:t>
      </w:r>
    </w:p>
    <w:p w14:paraId="579FB4B5" w14:textId="77777777" w:rsidR="000C4D5E" w:rsidRDefault="00B32960">
      <w:r>
        <w:t>For both direct and indirect prediction, if the time to transmit HO command is early than the time point to finish HO preparation, then HO command is delayed until HO preparation is finished.</w:t>
      </w:r>
    </w:p>
    <w:p w14:paraId="579FB4B6" w14:textId="77777777" w:rsidR="000C4D5E" w:rsidRDefault="00B32960">
      <w:r>
        <w:t xml:space="preserve">For FR1 temporal domain case B the situation is similar in the sense that measurement result can be also predicted to some extent for indirect prediction methodology. The difference compared to FR2 temporal domain case A is that t1-t0 could be smaller or even 0 </w:t>
      </w:r>
      <w:proofErr w:type="spellStart"/>
      <w:r>
        <w:t>ms</w:t>
      </w:r>
      <w:proofErr w:type="spellEnd"/>
      <w:r>
        <w:t>. In addition, because at least some of the actual measurement results are skipped, there is no real A3 event is expected before predicted A3 event.</w:t>
      </w:r>
    </w:p>
    <w:p w14:paraId="579FB4B7" w14:textId="77777777" w:rsidR="000C4D5E" w:rsidRDefault="00B32960">
      <w:pPr>
        <w:rPr>
          <w:b/>
          <w:bCs/>
        </w:rPr>
      </w:pPr>
      <w:r>
        <w:rPr>
          <w:rFonts w:hint="eastAsia"/>
          <w:b/>
          <w:bCs/>
        </w:rPr>
        <w:t>T</w:t>
      </w:r>
      <w:r>
        <w:rPr>
          <w:b/>
          <w:bCs/>
        </w:rPr>
        <w:t>he HO model for FR2 temporal domain case A is defined as following:</w:t>
      </w:r>
    </w:p>
    <w:p w14:paraId="579FB4B8" w14:textId="77777777" w:rsidR="000C4D5E" w:rsidRDefault="00B32960">
      <w:pPr>
        <w:rPr>
          <w:b/>
          <w:bCs/>
        </w:rPr>
      </w:pPr>
      <w:r>
        <w:rPr>
          <w:rFonts w:hint="eastAsia"/>
          <w:b/>
          <w:bCs/>
        </w:rPr>
        <w:t>I</w:t>
      </w:r>
      <w:r>
        <w:rPr>
          <w:b/>
          <w:bCs/>
        </w:rPr>
        <w:t xml:space="preserve">f a predicted A3 event at future t1 is reported at t0 and one potential real A3 event is triggered at t2, then HO command is transmitted at t3, where t3=t0+ </w:t>
      </w:r>
      <w:proofErr w:type="gramStart"/>
      <w:r>
        <w:rPr>
          <w:b/>
          <w:bCs/>
        </w:rPr>
        <w:t>max(</w:t>
      </w:r>
      <w:proofErr w:type="gramEnd"/>
      <w:r>
        <w:rPr>
          <w:b/>
          <w:bCs/>
        </w:rPr>
        <w:t>HO prep time, min(t1-t0,t2-t0)). After that one fixed execution time is assumed. For direct prediction, t1 is the middle of the event occurrence window.</w:t>
      </w:r>
    </w:p>
    <w:p w14:paraId="579FB4B9" w14:textId="77777777" w:rsidR="000C4D5E" w:rsidRDefault="00B32960">
      <w:pPr>
        <w:rPr>
          <w:b/>
          <w:bCs/>
        </w:rPr>
      </w:pPr>
      <w:r>
        <w:rPr>
          <w:rFonts w:hint="eastAsia"/>
          <w:b/>
          <w:bCs/>
        </w:rPr>
        <w:t>T</w:t>
      </w:r>
      <w:r>
        <w:rPr>
          <w:b/>
          <w:bCs/>
        </w:rPr>
        <w:t>he HO model for FR1 temporal domain case B is defined as following:</w:t>
      </w:r>
    </w:p>
    <w:p w14:paraId="579FB4BA" w14:textId="77777777" w:rsidR="000C4D5E" w:rsidRDefault="00B32960">
      <w:pPr>
        <w:rPr>
          <w:b/>
          <w:bCs/>
        </w:rPr>
      </w:pPr>
      <w:bookmarkStart w:id="1142" w:name="_Hlk181882821"/>
      <w:r>
        <w:rPr>
          <w:rFonts w:hint="eastAsia"/>
          <w:b/>
          <w:bCs/>
        </w:rPr>
        <w:t>I</w:t>
      </w:r>
      <w:r>
        <w:rPr>
          <w:b/>
          <w:bCs/>
        </w:rPr>
        <w:t>f a predicted A3 event at t1 is reported at t0 (t0&lt;=t1) then HO command is transmitted at t3, where t3=t0+</w:t>
      </w:r>
      <w:proofErr w:type="gramStart"/>
      <w:r>
        <w:rPr>
          <w:b/>
          <w:bCs/>
        </w:rPr>
        <w:t>max(</w:t>
      </w:r>
      <w:proofErr w:type="gramEnd"/>
      <w:r>
        <w:rPr>
          <w:b/>
          <w:bCs/>
        </w:rPr>
        <w:t>HO prep time, t1-t0). After that one fixed execution time is assumed.</w:t>
      </w:r>
    </w:p>
    <w:bookmarkEnd w:id="1142"/>
    <w:p w14:paraId="579FB4BB" w14:textId="77777777" w:rsidR="000C4D5E" w:rsidRDefault="000C4D5E">
      <w:pPr>
        <w:rPr>
          <w:b/>
          <w:bCs/>
        </w:rPr>
      </w:pPr>
    </w:p>
    <w:p w14:paraId="579FB4BC" w14:textId="77777777" w:rsidR="000C4D5E" w:rsidRDefault="00B32960">
      <w:pPr>
        <w:spacing w:beforeLines="50" w:before="120"/>
        <w:rPr>
          <w:b/>
          <w:bCs/>
          <w:lang w:val="en-US"/>
        </w:rPr>
      </w:pPr>
      <w:r>
        <w:rPr>
          <w:rFonts w:hint="eastAsia"/>
          <w:b/>
          <w:bCs/>
          <w:lang w:val="en-US"/>
        </w:rPr>
        <w:t>Q</w:t>
      </w:r>
      <w:r>
        <w:rPr>
          <w:b/>
          <w:bCs/>
          <w:lang w:val="en-US"/>
        </w:rPr>
        <w:t>uestion 22: Do you agree to the recommended HO model? If not, please provide you suggestion</w:t>
      </w:r>
    </w:p>
    <w:tbl>
      <w:tblPr>
        <w:tblStyle w:val="TableGrid"/>
        <w:tblW w:w="9776" w:type="dxa"/>
        <w:tblLook w:val="04A0" w:firstRow="1" w:lastRow="0" w:firstColumn="1" w:lastColumn="0" w:noHBand="0" w:noVBand="1"/>
      </w:tblPr>
      <w:tblGrid>
        <w:gridCol w:w="1555"/>
        <w:gridCol w:w="2409"/>
        <w:gridCol w:w="5812"/>
      </w:tblGrid>
      <w:tr w:rsidR="000C4D5E" w14:paraId="579FB4C0" w14:textId="77777777">
        <w:tc>
          <w:tcPr>
            <w:tcW w:w="1555" w:type="dxa"/>
          </w:tcPr>
          <w:p w14:paraId="579FB4BD"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4BE"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4BF" w14:textId="77777777" w:rsidR="000C4D5E" w:rsidRDefault="00B32960">
            <w:pPr>
              <w:spacing w:beforeLines="50" w:before="120"/>
              <w:rPr>
                <w:lang w:val="en-US"/>
              </w:rPr>
            </w:pPr>
            <w:r>
              <w:rPr>
                <w:rFonts w:hint="eastAsia"/>
                <w:lang w:val="en-US"/>
              </w:rPr>
              <w:t>C</w:t>
            </w:r>
            <w:r>
              <w:rPr>
                <w:lang w:val="en-US"/>
              </w:rPr>
              <w:t>omments</w:t>
            </w:r>
          </w:p>
        </w:tc>
      </w:tr>
      <w:tr w:rsidR="000C4D5E" w14:paraId="579FB4C4" w14:textId="77777777">
        <w:tc>
          <w:tcPr>
            <w:tcW w:w="1555" w:type="dxa"/>
          </w:tcPr>
          <w:p w14:paraId="579FB4C1"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4C2" w14:textId="77777777" w:rsidR="000C4D5E" w:rsidRDefault="00B32960">
            <w:pPr>
              <w:spacing w:beforeLines="50" w:before="120"/>
              <w:rPr>
                <w:lang w:val="en-US"/>
              </w:rPr>
            </w:pPr>
            <w:r>
              <w:rPr>
                <w:rFonts w:hint="eastAsia"/>
                <w:lang w:val="en-US"/>
              </w:rPr>
              <w:t>N</w:t>
            </w:r>
            <w:r>
              <w:rPr>
                <w:lang w:val="en-US"/>
              </w:rPr>
              <w:t>o</w:t>
            </w:r>
          </w:p>
        </w:tc>
        <w:tc>
          <w:tcPr>
            <w:tcW w:w="5812" w:type="dxa"/>
          </w:tcPr>
          <w:p w14:paraId="579FB4C3" w14:textId="77777777" w:rsidR="000C4D5E" w:rsidRDefault="00B32960">
            <w:pPr>
              <w:spacing w:beforeLines="50" w:before="120"/>
              <w:rPr>
                <w:lang w:val="en-US"/>
              </w:rPr>
            </w:pPr>
            <w:r>
              <w:rPr>
                <w:lang w:val="en-US"/>
              </w:rPr>
              <w:t xml:space="preserve">For indirect event prediction in Figure 2.3.1-2, t2 will always be after t0, so t3 should be equal to t0 + HO prep time. Only if when there is not a predicted A3 event </w:t>
            </w:r>
            <w:r>
              <w:rPr>
                <w:lang w:val="en-US"/>
              </w:rPr>
              <w:t>reported at t0, t3 will be equal to t2 + HO prep time.</w:t>
            </w:r>
          </w:p>
        </w:tc>
      </w:tr>
      <w:tr w:rsidR="000C4D5E" w14:paraId="579FB4CD" w14:textId="77777777">
        <w:tc>
          <w:tcPr>
            <w:tcW w:w="1555" w:type="dxa"/>
          </w:tcPr>
          <w:p w14:paraId="579FB4C5" w14:textId="77777777" w:rsidR="000C4D5E" w:rsidRDefault="00B32960">
            <w:pPr>
              <w:spacing w:beforeLines="50" w:before="120"/>
              <w:rPr>
                <w:lang w:val="en-US"/>
              </w:rPr>
            </w:pPr>
            <w:r>
              <w:rPr>
                <w:rFonts w:hint="eastAsia"/>
                <w:lang w:val="en-US"/>
              </w:rPr>
              <w:lastRenderedPageBreak/>
              <w:t>X</w:t>
            </w:r>
            <w:r>
              <w:rPr>
                <w:lang w:val="en-US"/>
              </w:rPr>
              <w:t>iaomi</w:t>
            </w:r>
          </w:p>
        </w:tc>
        <w:tc>
          <w:tcPr>
            <w:tcW w:w="2409" w:type="dxa"/>
          </w:tcPr>
          <w:p w14:paraId="579FB4C6" w14:textId="77777777" w:rsidR="000C4D5E" w:rsidRDefault="000C4D5E">
            <w:pPr>
              <w:spacing w:beforeLines="50" w:before="120"/>
              <w:rPr>
                <w:lang w:val="en-US"/>
              </w:rPr>
            </w:pPr>
          </w:p>
        </w:tc>
        <w:tc>
          <w:tcPr>
            <w:tcW w:w="5812" w:type="dxa"/>
          </w:tcPr>
          <w:p w14:paraId="579FB4C7" w14:textId="77777777" w:rsidR="000C4D5E" w:rsidRDefault="00B32960">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t>
            </w:r>
            <w:proofErr w:type="gramStart"/>
            <w:r>
              <w:rPr>
                <w:lang w:val="en-US"/>
              </w:rPr>
              <w:t>would</w:t>
            </w:r>
            <w:proofErr w:type="gramEnd"/>
            <w:r>
              <w:rPr>
                <w:lang w:val="en-US"/>
              </w:rPr>
              <w:t xml:space="preserve"> occur.</w:t>
            </w:r>
          </w:p>
          <w:p w14:paraId="579FB4C8" w14:textId="77777777" w:rsidR="000C4D5E" w:rsidRDefault="00B32960">
            <w:pPr>
              <w:spacing w:beforeLines="50" w:before="120"/>
              <w:rPr>
                <w:lang w:val="en-US"/>
              </w:rPr>
            </w:pPr>
            <w:r>
              <w:rPr>
                <w:lang w:val="en-US"/>
              </w:rPr>
              <w:t>Based on above assumption, there are only two cases,</w:t>
            </w:r>
          </w:p>
          <w:p w14:paraId="579FB4C9" w14:textId="77777777" w:rsidR="000C4D5E" w:rsidRDefault="00B32960">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579FB4CA" w14:textId="77777777" w:rsidR="000C4D5E" w:rsidRDefault="00B32960">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579FB4CB" w14:textId="77777777" w:rsidR="000C4D5E" w:rsidRDefault="00B32960">
            <w:pPr>
              <w:spacing w:beforeLines="50" w:before="120"/>
              <w:rPr>
                <w:ins w:id="1143" w:author="OPPO-Zonda" w:date="2024-10-30T11:25:00Z"/>
                <w:lang w:val="en-US"/>
              </w:rPr>
            </w:pPr>
            <w:r>
              <w:rPr>
                <w:lang w:val="en-US"/>
              </w:rPr>
              <w:t>In short, t3 = t0 + max (HO preparation time, t2-t0)</w:t>
            </w:r>
          </w:p>
          <w:p w14:paraId="579FB4CC" w14:textId="77777777" w:rsidR="000C4D5E" w:rsidRDefault="00B32960">
            <w:pPr>
              <w:spacing w:beforeLines="50" w:before="120"/>
              <w:rPr>
                <w:lang w:val="en-US"/>
              </w:rPr>
            </w:pPr>
            <w:ins w:id="1144" w:author="OPPO-Zonda" w:date="2024-10-30T11:25:00Z">
              <w:r>
                <w:rPr>
                  <w:rFonts w:hint="eastAsia"/>
                  <w:lang w:val="en-US"/>
                </w:rPr>
                <w:t>R</w:t>
              </w:r>
              <w:r>
                <w:rPr>
                  <w:lang w:val="en-US"/>
                </w:rPr>
                <w:t>apporteur:</w:t>
              </w:r>
            </w:ins>
            <w:ins w:id="1145" w:author="OPPO-Zonda" w:date="2024-10-30T11:30:00Z">
              <w:r>
                <w:rPr>
                  <w:lang w:val="en-US"/>
                </w:rPr>
                <w:t xml:space="preserve"> For case A,</w:t>
              </w:r>
            </w:ins>
            <w:ins w:id="1146" w:author="OPPO-Zonda" w:date="2024-10-30T11:25:00Z">
              <w:r>
                <w:rPr>
                  <w:lang w:val="en-US"/>
                </w:rPr>
                <w:t xml:space="preserve"> I agree it could be another option i.e. network always wait for the real measurement event. </w:t>
              </w:r>
            </w:ins>
            <w:ins w:id="1147" w:author="OPPO-Zonda" w:date="2024-10-30T11:26:00Z">
              <w:r>
                <w:rPr>
                  <w:lang w:val="en-US"/>
                </w:rPr>
                <w:t>And such method can be also applied for both direct and indirect prediction.</w:t>
              </w:r>
            </w:ins>
            <w:ins w:id="1148" w:author="OPPO-Zonda" w:date="2024-10-30T11:31:00Z">
              <w:r>
                <w:rPr>
                  <w:lang w:val="en-US"/>
                </w:rPr>
                <w:t xml:space="preserve"> For case B, there is no such real measurement event</w:t>
              </w:r>
            </w:ins>
            <w:ins w:id="1149" w:author="OPPO-Zonda" w:date="2024-10-30T11:32:00Z">
              <w:r>
                <w:rPr>
                  <w:lang w:val="en-US"/>
                </w:rPr>
                <w:t xml:space="preserve"> at all</w:t>
              </w:r>
            </w:ins>
            <w:ins w:id="1150" w:author="OPPO-Zonda" w:date="2024-10-30T11:31:00Z">
              <w:r>
                <w:rPr>
                  <w:lang w:val="en-US"/>
                </w:rPr>
                <w:t xml:space="preserve"> considering partial measurement results are always skipped</w:t>
              </w:r>
            </w:ins>
            <w:ins w:id="1151" w:author="OPPO-Zonda" w:date="2024-10-30T11:32:00Z">
              <w:r>
                <w:rPr>
                  <w:lang w:val="en-US"/>
                </w:rPr>
                <w:t xml:space="preserve"> i.e. network can only rely on predicted measurement event at t1.</w:t>
              </w:r>
            </w:ins>
          </w:p>
        </w:tc>
      </w:tr>
      <w:tr w:rsidR="000C4D5E" w14:paraId="579FB4D2" w14:textId="77777777">
        <w:tc>
          <w:tcPr>
            <w:tcW w:w="1555" w:type="dxa"/>
          </w:tcPr>
          <w:p w14:paraId="579FB4CE" w14:textId="77777777" w:rsidR="000C4D5E" w:rsidRDefault="00B32960">
            <w:pPr>
              <w:spacing w:beforeLines="50" w:before="120"/>
              <w:rPr>
                <w:lang w:val="en-US"/>
              </w:rPr>
            </w:pPr>
            <w:r>
              <w:rPr>
                <w:rFonts w:hint="eastAsia"/>
                <w:lang w:val="en-US"/>
              </w:rPr>
              <w:t>NTT DOCOMO</w:t>
            </w:r>
          </w:p>
        </w:tc>
        <w:tc>
          <w:tcPr>
            <w:tcW w:w="2409" w:type="dxa"/>
          </w:tcPr>
          <w:p w14:paraId="579FB4CF" w14:textId="77777777" w:rsidR="000C4D5E" w:rsidRDefault="00B32960">
            <w:pPr>
              <w:spacing w:beforeLines="50" w:before="120"/>
              <w:rPr>
                <w:lang w:val="en-US"/>
              </w:rPr>
            </w:pPr>
            <w:r>
              <w:rPr>
                <w:rFonts w:hint="eastAsia"/>
                <w:lang w:val="en-US"/>
              </w:rPr>
              <w:t>No</w:t>
            </w:r>
          </w:p>
        </w:tc>
        <w:tc>
          <w:tcPr>
            <w:tcW w:w="5812" w:type="dxa"/>
          </w:tcPr>
          <w:p w14:paraId="579FB4D0" w14:textId="77777777" w:rsidR="000C4D5E" w:rsidRDefault="00B32960">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579FB4D1" w14:textId="77777777" w:rsidR="000C4D5E" w:rsidRDefault="00B32960">
            <w:pPr>
              <w:spacing w:beforeLines="50" w:before="120"/>
              <w:rPr>
                <w:lang w:val="en-US"/>
              </w:rPr>
            </w:pPr>
            <w:r>
              <w:rPr>
                <w:rFonts w:hint="eastAsia"/>
                <w:lang w:val="en-US"/>
              </w:rPr>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w:t>
            </w:r>
            <w:proofErr w:type="gramStart"/>
            <w:r>
              <w:rPr>
                <w:rFonts w:hint="eastAsia"/>
                <w:lang w:val="en-US"/>
              </w:rPr>
              <w:t xml:space="preserve">similar </w:t>
            </w:r>
            <w:r>
              <w:rPr>
                <w:lang w:val="en-US"/>
              </w:rPr>
              <w:t>to</w:t>
            </w:r>
            <w:proofErr w:type="gramEnd"/>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0C4D5E" w14:paraId="579FB4D8" w14:textId="77777777">
        <w:tc>
          <w:tcPr>
            <w:tcW w:w="1555" w:type="dxa"/>
          </w:tcPr>
          <w:p w14:paraId="579FB4D3"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4D4" w14:textId="77777777" w:rsidR="000C4D5E" w:rsidRDefault="00B32960">
            <w:pPr>
              <w:spacing w:beforeLines="50" w:before="120"/>
              <w:rPr>
                <w:lang w:val="en-US"/>
              </w:rPr>
            </w:pPr>
            <w:r>
              <w:rPr>
                <w:rFonts w:eastAsia="Malgun Gothic" w:hint="eastAsia"/>
                <w:lang w:val="en-US" w:eastAsia="ko-KR"/>
              </w:rPr>
              <w:t>No</w:t>
            </w:r>
          </w:p>
        </w:tc>
        <w:tc>
          <w:tcPr>
            <w:tcW w:w="5812" w:type="dxa"/>
          </w:tcPr>
          <w:p w14:paraId="579FB4D5" w14:textId="77777777" w:rsidR="000C4D5E" w:rsidRDefault="00B32960">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79FB4D6" w14:textId="77777777" w:rsidR="000C4D5E" w:rsidRDefault="00B32960">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579FB4D7" w14:textId="77777777" w:rsidR="000C4D5E" w:rsidRDefault="00B32960">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Pr>
                <w:rFonts w:eastAsia="Malgun Gothic"/>
                <w:i/>
                <w:lang w:val="en-US" w:eastAsia="ko-KR"/>
              </w:rPr>
              <w:t>“measurement results”</w:t>
            </w:r>
            <w:r>
              <w:rPr>
                <w:rFonts w:eastAsia="Malgun Gothic"/>
                <w:lang w:val="en-US" w:eastAsia="ko-KR"/>
              </w:rPr>
              <w:t xml:space="preserve"> but also on </w:t>
            </w:r>
            <w:r>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Pr>
                <w:rFonts w:eastAsia="Malgun Gothic"/>
                <w:i/>
                <w:lang w:val="en-US" w:eastAsia="ko-KR"/>
              </w:rPr>
              <w:t>“measurement”</w:t>
            </w:r>
            <w:r>
              <w:rPr>
                <w:rFonts w:eastAsia="Malgun Gothic"/>
                <w:lang w:val="en-US" w:eastAsia="ko-KR"/>
              </w:rPr>
              <w:t xml:space="preserve"> and </w:t>
            </w:r>
            <w:r>
              <w:rPr>
                <w:rFonts w:eastAsia="Malgun Gothic"/>
                <w:i/>
                <w:lang w:val="en-US" w:eastAsia="ko-KR"/>
              </w:rPr>
              <w:t>“prediction”</w:t>
            </w:r>
            <w:r>
              <w:rPr>
                <w:rFonts w:eastAsia="Malgun Gothic"/>
                <w:lang w:val="en-US" w:eastAsia="ko-KR"/>
              </w:rPr>
              <w:t xml:space="preserve"> results during TTT. In this case, the UE can send the event report upon actual TTT </w:t>
            </w:r>
            <w:proofErr w:type="spellStart"/>
            <w:r>
              <w:rPr>
                <w:rFonts w:eastAsia="Malgun Gothic"/>
                <w:lang w:val="en-US" w:eastAsia="ko-KR"/>
              </w:rPr>
              <w:t>expiary</w:t>
            </w:r>
            <w:proofErr w:type="spellEnd"/>
            <w:r>
              <w:rPr>
                <w:rFonts w:eastAsia="Malgun Gothic"/>
                <w:lang w:val="en-US" w:eastAsia="ko-KR"/>
              </w:rPr>
              <w:t xml:space="preserve">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w:t>
            </w:r>
            <w:proofErr w:type="gramStart"/>
            <w:r>
              <w:rPr>
                <w:rFonts w:eastAsia="Malgun Gothic"/>
                <w:lang w:val="en-US" w:eastAsia="ko-KR"/>
              </w:rPr>
              <w:t>2)+</w:t>
            </w:r>
            <w:proofErr w:type="gramEnd"/>
            <w:r>
              <w:rPr>
                <w:rFonts w:eastAsia="Malgun Gothic"/>
                <w:lang w:val="en-US" w:eastAsia="ko-KR"/>
              </w:rPr>
              <w:t xml:space="preserve"> HO prep time and we do not</w:t>
            </w:r>
            <w:r>
              <w:rPr>
                <w:rFonts w:eastAsia="Malgun Gothic"/>
                <w:lang w:val="en-US" w:eastAsia="ko-KR"/>
              </w:rPr>
              <w:t xml:space="preserve"> expect HO KPI improvement here. The evaluation can be intended to show the feasibility of measurement reduction without HO KPI degradation for this case.</w:t>
            </w:r>
          </w:p>
        </w:tc>
      </w:tr>
      <w:tr w:rsidR="000C4D5E" w14:paraId="579FB4E9" w14:textId="77777777">
        <w:tc>
          <w:tcPr>
            <w:tcW w:w="1555" w:type="dxa"/>
          </w:tcPr>
          <w:p w14:paraId="579FB4D9" w14:textId="77777777" w:rsidR="000C4D5E" w:rsidRDefault="00B32960">
            <w:pPr>
              <w:spacing w:beforeLines="50" w:before="120"/>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2409" w:type="dxa"/>
          </w:tcPr>
          <w:p w14:paraId="579FB4DA" w14:textId="77777777" w:rsidR="000C4D5E" w:rsidRDefault="00B32960">
            <w:pPr>
              <w:spacing w:beforeLines="50" w:before="120"/>
              <w:rPr>
                <w:rFonts w:eastAsia="Malgun Gothic"/>
                <w:lang w:val="en-US" w:eastAsia="ko-KR"/>
              </w:rPr>
            </w:pPr>
            <w:r>
              <w:rPr>
                <w:rFonts w:eastAsia="Malgun Gothic"/>
                <w:lang w:val="en-US" w:eastAsia="ko-KR"/>
              </w:rPr>
              <w:t>No</w:t>
            </w:r>
          </w:p>
        </w:tc>
        <w:tc>
          <w:tcPr>
            <w:tcW w:w="5812" w:type="dxa"/>
          </w:tcPr>
          <w:p w14:paraId="579FB4DB" w14:textId="77777777" w:rsidR="000C4D5E" w:rsidRDefault="00B32960">
            <w:pPr>
              <w:spacing w:beforeLines="50" w:before="120"/>
              <w:rPr>
                <w:lang w:val="en-US"/>
              </w:rPr>
            </w:pPr>
            <w:r>
              <w:rPr>
                <w:lang w:val="en-US"/>
              </w:rPr>
              <w:t>There are a couple of issues with the proposed modelling:</w:t>
            </w:r>
          </w:p>
          <w:p w14:paraId="579FB4DC" w14:textId="77777777" w:rsidR="000C4D5E" w:rsidRDefault="00B32960">
            <w:pPr>
              <w:pStyle w:val="ListParagraph"/>
              <w:numPr>
                <w:ilvl w:val="0"/>
                <w:numId w:val="32"/>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579FB4DD" w14:textId="77777777" w:rsidR="000C4D5E" w:rsidRDefault="00B32960">
            <w:pPr>
              <w:pStyle w:val="ListParagraph"/>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 xml:space="preserve">A3 event prediction should follow legacy rules (i.e. the “predicted” conditions </w:t>
            </w:r>
            <w:proofErr w:type="gramStart"/>
            <w:r>
              <w:rPr>
                <w:rFonts w:ascii="Calibri" w:hAnsi="Calibri" w:cs="Calibri"/>
                <w:sz w:val="21"/>
                <w:szCs w:val="21"/>
              </w:rPr>
              <w:t>have to</w:t>
            </w:r>
            <w:proofErr w:type="gramEnd"/>
            <w:r>
              <w:rPr>
                <w:rFonts w:ascii="Calibri" w:hAnsi="Calibri" w:cs="Calibri"/>
                <w:sz w:val="21"/>
                <w:szCs w:val="21"/>
              </w:rPr>
              <w:t xml:space="preserve"> persist for the duration of TTT). “</w:t>
            </w:r>
          </w:p>
          <w:p w14:paraId="579FB4DE" w14:textId="77777777" w:rsidR="000C4D5E" w:rsidRDefault="00B32960">
            <w:pPr>
              <w:pStyle w:val="ListParagraph"/>
              <w:spacing w:beforeLines="50" w:before="120"/>
              <w:ind w:left="720" w:firstLineChars="0" w:firstLine="0"/>
              <w:rPr>
                <w:lang w:val="en-US"/>
              </w:rPr>
            </w:pPr>
            <w:r>
              <w:rPr>
                <w:lang w:val="en-US"/>
              </w:rPr>
              <w:t xml:space="preserve">If that is the case, then the point of TTT is to make sure that an event will be met for the duration of TTT. If it is predicted that event will </w:t>
            </w:r>
            <w:proofErr w:type="spellStart"/>
            <w:r>
              <w:rPr>
                <w:lang w:val="en-US"/>
              </w:rPr>
              <w:t>reman</w:t>
            </w:r>
            <w:proofErr w:type="spellEnd"/>
            <w:r>
              <w:rPr>
                <w:lang w:val="en-US"/>
              </w:rPr>
              <w:t xml:space="preserve"> met for the duration of TTT, it makes no sense to wait with the HO command till TTT expires and the HO command can be sent already at time t2-TTT. </w:t>
            </w:r>
          </w:p>
          <w:p w14:paraId="579FB4DF" w14:textId="77777777" w:rsidR="000C4D5E" w:rsidRDefault="00B32960">
            <w:pPr>
              <w:pStyle w:val="ListParagraph"/>
              <w:numPr>
                <w:ilvl w:val="0"/>
                <w:numId w:val="32"/>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579FB4E0" w14:textId="77777777" w:rsidR="000C4D5E" w:rsidRDefault="00B32960">
            <w:pPr>
              <w:pStyle w:val="ListParagraph"/>
              <w:numPr>
                <w:ilvl w:val="0"/>
                <w:numId w:val="32"/>
              </w:numPr>
              <w:spacing w:beforeLines="50" w:before="120"/>
              <w:ind w:firstLineChars="0"/>
              <w:rPr>
                <w:lang w:val="en-US"/>
              </w:rPr>
            </w:pPr>
            <w:r>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79FB4E1" w14:textId="77777777" w:rsidR="000C4D5E" w:rsidRDefault="000C4D5E">
            <w:pPr>
              <w:spacing w:beforeLines="50" w:before="120"/>
              <w:rPr>
                <w:lang w:val="en-US"/>
              </w:rPr>
            </w:pPr>
          </w:p>
          <w:p w14:paraId="579FB4E2" w14:textId="77777777" w:rsidR="000C4D5E" w:rsidRDefault="00B32960">
            <w:pPr>
              <w:spacing w:beforeLines="50" w:before="120"/>
              <w:rPr>
                <w:lang w:val="en-US"/>
              </w:rPr>
            </w:pPr>
            <w:r>
              <w:rPr>
                <w:lang w:val="en-US"/>
              </w:rPr>
              <w:t>Based on the above points, we propose the following modelling:</w:t>
            </w:r>
          </w:p>
          <w:p w14:paraId="579FB4E3" w14:textId="77777777" w:rsidR="000C4D5E" w:rsidRDefault="00B32960">
            <w:pPr>
              <w:pStyle w:val="ListParagraph"/>
              <w:numPr>
                <w:ilvl w:val="0"/>
                <w:numId w:val="33"/>
              </w:numPr>
              <w:spacing w:beforeLines="50" w:before="120"/>
              <w:ind w:firstLineChars="0"/>
              <w:rPr>
                <w:lang w:val="en-US"/>
              </w:rPr>
            </w:pPr>
            <w:r>
              <w:rPr>
                <w:lang w:val="en-US"/>
              </w:rPr>
              <w:t>Non-AI case: HO preparation starts when A3 is met for TTT duration and HO CMD is sent when HO preparation expires.</w:t>
            </w:r>
          </w:p>
          <w:p w14:paraId="579FB4E4" w14:textId="77777777" w:rsidR="000C4D5E" w:rsidRDefault="00B32960">
            <w:pPr>
              <w:pStyle w:val="ListParagraph"/>
              <w:numPr>
                <w:ilvl w:val="0"/>
                <w:numId w:val="33"/>
              </w:numPr>
              <w:spacing w:beforeLines="50" w:before="120"/>
              <w:ind w:firstLineChars="0"/>
              <w:rPr>
                <w:lang w:val="en-US"/>
              </w:rPr>
            </w:pPr>
            <w:r>
              <w:rPr>
                <w:lang w:val="en-US"/>
              </w:rPr>
              <w:t xml:space="preserve">AI case: </w:t>
            </w:r>
          </w:p>
          <w:p w14:paraId="579FB4E5" w14:textId="77777777" w:rsidR="000C4D5E" w:rsidRDefault="00B32960">
            <w:pPr>
              <w:pStyle w:val="ListParagraph"/>
              <w:numPr>
                <w:ilvl w:val="1"/>
                <w:numId w:val="33"/>
              </w:numPr>
              <w:spacing w:beforeLines="50" w:before="120"/>
              <w:ind w:firstLineChars="0"/>
              <w:rPr>
                <w:lang w:val="en-US"/>
              </w:rPr>
            </w:pPr>
            <w:r>
              <w:rPr>
                <w:lang w:val="en-US"/>
              </w:rPr>
              <w:t xml:space="preserve">HO preparation starts when an event is predicted to happen (i.e. t0). </w:t>
            </w:r>
          </w:p>
          <w:p w14:paraId="579FB4E6" w14:textId="77777777" w:rsidR="000C4D5E" w:rsidRDefault="00B32960">
            <w:pPr>
              <w:pStyle w:val="ListParagraph"/>
              <w:numPr>
                <w:ilvl w:val="1"/>
                <w:numId w:val="33"/>
              </w:numPr>
              <w:spacing w:beforeLines="50" w:before="120"/>
              <w:ind w:firstLineChars="0"/>
              <w:rPr>
                <w:lang w:val="en-US"/>
              </w:rPr>
            </w:pPr>
            <w:r>
              <w:rPr>
                <w:lang w:val="en-US"/>
              </w:rPr>
              <w:t>HO command is sent when A3 entering conditions are met based on actual measurement and:</w:t>
            </w:r>
          </w:p>
          <w:p w14:paraId="579FB4E7" w14:textId="77777777" w:rsidR="000C4D5E" w:rsidRDefault="00B32960">
            <w:pPr>
              <w:pStyle w:val="ListParagraph"/>
              <w:numPr>
                <w:ilvl w:val="2"/>
                <w:numId w:val="33"/>
              </w:numPr>
              <w:spacing w:beforeLines="50" w:before="120"/>
              <w:ind w:firstLineChars="0"/>
              <w:rPr>
                <w:lang w:val="en-US"/>
              </w:rPr>
            </w:pPr>
            <w:r>
              <w:rPr>
                <w:lang w:val="en-US"/>
              </w:rPr>
              <w:t>If t0+HO preparation&gt;t1-TTT: HO CMD is sent when HO preparation time expires</w:t>
            </w:r>
          </w:p>
          <w:p w14:paraId="579FB4E8" w14:textId="77777777" w:rsidR="000C4D5E" w:rsidRDefault="00B32960">
            <w:pPr>
              <w:pStyle w:val="ListParagraph"/>
              <w:numPr>
                <w:ilvl w:val="2"/>
                <w:numId w:val="33"/>
              </w:numPr>
              <w:spacing w:beforeLines="50" w:before="120"/>
              <w:ind w:firstLineChars="0"/>
              <w:rPr>
                <w:lang w:val="en-US"/>
              </w:rPr>
            </w:pPr>
            <w:r>
              <w:rPr>
                <w:lang w:val="en-US"/>
              </w:rPr>
              <w:t>If t0+HO preparation&lt;t1-TTT: HO CMD is sent at t1-TTT</w:t>
            </w:r>
          </w:p>
        </w:tc>
      </w:tr>
      <w:tr w:rsidR="000C4D5E" w14:paraId="579FB4EF" w14:textId="77777777">
        <w:tc>
          <w:tcPr>
            <w:tcW w:w="1555" w:type="dxa"/>
          </w:tcPr>
          <w:p w14:paraId="579FB4EA" w14:textId="77777777" w:rsidR="000C4D5E" w:rsidRDefault="00B32960">
            <w:pPr>
              <w:spacing w:beforeLines="50" w:before="120"/>
              <w:rPr>
                <w:rFonts w:eastAsia="Malgun Gothic"/>
                <w:lang w:val="en-US" w:eastAsia="ko-KR"/>
              </w:rPr>
            </w:pPr>
            <w:r>
              <w:rPr>
                <w:rFonts w:eastAsia="Malgun Gothic"/>
                <w:lang w:val="en-US" w:eastAsia="ko-KR"/>
              </w:rPr>
              <w:t>Apple</w:t>
            </w:r>
          </w:p>
        </w:tc>
        <w:tc>
          <w:tcPr>
            <w:tcW w:w="2409" w:type="dxa"/>
          </w:tcPr>
          <w:p w14:paraId="579FB4EB" w14:textId="77777777" w:rsidR="000C4D5E" w:rsidRDefault="00B32960">
            <w:pPr>
              <w:spacing w:beforeLines="50" w:before="120"/>
              <w:rPr>
                <w:rFonts w:eastAsia="Malgun Gothic"/>
                <w:lang w:val="en-US" w:eastAsia="ko-KR"/>
              </w:rPr>
            </w:pPr>
            <w:r>
              <w:rPr>
                <w:rFonts w:eastAsia="Malgun Gothic"/>
                <w:lang w:val="en-US" w:eastAsia="ko-KR"/>
              </w:rPr>
              <w:t>No</w:t>
            </w:r>
          </w:p>
        </w:tc>
        <w:tc>
          <w:tcPr>
            <w:tcW w:w="5812" w:type="dxa"/>
          </w:tcPr>
          <w:p w14:paraId="579FB4EC" w14:textId="77777777" w:rsidR="000C4D5E" w:rsidRDefault="00B32960">
            <w:pPr>
              <w:pStyle w:val="ListParagraph"/>
              <w:numPr>
                <w:ilvl w:val="0"/>
                <w:numId w:val="34"/>
              </w:numPr>
              <w:spacing w:beforeLines="50" w:before="120"/>
              <w:ind w:firstLineChars="0"/>
              <w:rPr>
                <w:lang w:val="en-US"/>
              </w:rPr>
            </w:pPr>
            <w:r>
              <w:rPr>
                <w:lang w:val="en-US"/>
              </w:rPr>
              <w:t>We can and should have a common definition for both cases</w:t>
            </w:r>
          </w:p>
          <w:p w14:paraId="579FB4ED" w14:textId="77777777" w:rsidR="000C4D5E" w:rsidRDefault="00B32960">
            <w:pPr>
              <w:pStyle w:val="ListParagraph"/>
              <w:numPr>
                <w:ilvl w:val="0"/>
                <w:numId w:val="34"/>
              </w:numPr>
              <w:spacing w:beforeLines="50" w:before="120"/>
              <w:ind w:firstLineChars="0"/>
              <w:rPr>
                <w:lang w:val="en-US"/>
              </w:rPr>
            </w:pPr>
            <w:r>
              <w:rPr>
                <w:lang w:val="en-US"/>
              </w:rPr>
              <w:t>No need to consider “</w:t>
            </w:r>
            <w:r>
              <w:t>real A3 event”, it adds nothing and just complicates the evaluation</w:t>
            </w:r>
          </w:p>
          <w:p w14:paraId="579FB4EE" w14:textId="77777777" w:rsidR="000C4D5E" w:rsidRDefault="00B32960">
            <w:pPr>
              <w:pStyle w:val="ListParagraph"/>
              <w:numPr>
                <w:ilvl w:val="0"/>
                <w:numId w:val="34"/>
              </w:numPr>
              <w:spacing w:beforeLines="50" w:before="120"/>
              <w:ind w:firstLineChars="0"/>
              <w:rPr>
                <w:lang w:val="en-US"/>
              </w:rPr>
            </w:pPr>
            <w:r>
              <w:t>The definition for “HO model for FR1 temporal domain case B is defined as following” can be used for both cases.</w:t>
            </w:r>
          </w:p>
        </w:tc>
      </w:tr>
      <w:tr w:rsidR="000C4D5E" w14:paraId="579FB4F7" w14:textId="77777777">
        <w:tc>
          <w:tcPr>
            <w:tcW w:w="1555" w:type="dxa"/>
          </w:tcPr>
          <w:p w14:paraId="579FB4F0" w14:textId="77777777" w:rsidR="000C4D5E" w:rsidRDefault="00B32960">
            <w:pPr>
              <w:spacing w:beforeLines="50" w:before="120"/>
              <w:rPr>
                <w:rFonts w:eastAsia="Malgun Gothic"/>
                <w:lang w:val="en-US" w:eastAsia="ko-KR"/>
              </w:rPr>
            </w:pPr>
            <w:proofErr w:type="spellStart"/>
            <w:r>
              <w:t>Mediatek</w:t>
            </w:r>
            <w:proofErr w:type="spellEnd"/>
          </w:p>
        </w:tc>
        <w:tc>
          <w:tcPr>
            <w:tcW w:w="2409" w:type="dxa"/>
          </w:tcPr>
          <w:p w14:paraId="579FB4F1" w14:textId="77777777" w:rsidR="000C4D5E" w:rsidRDefault="00B32960">
            <w:pPr>
              <w:spacing w:beforeLines="50" w:before="120"/>
              <w:rPr>
                <w:rFonts w:eastAsia="Malgun Gothic"/>
                <w:lang w:val="en-US" w:eastAsia="ko-KR"/>
              </w:rPr>
            </w:pPr>
            <w:r>
              <w:t>No</w:t>
            </w:r>
          </w:p>
        </w:tc>
        <w:tc>
          <w:tcPr>
            <w:tcW w:w="5812" w:type="dxa"/>
          </w:tcPr>
          <w:p w14:paraId="579FB4F2" w14:textId="77777777" w:rsidR="000C4D5E" w:rsidRDefault="00B32960">
            <w:pPr>
              <w:spacing w:beforeLines="50" w:before="120"/>
            </w:pPr>
            <w:r>
              <w:t xml:space="preserve">We think the HO </w:t>
            </w:r>
            <w:proofErr w:type="spellStart"/>
            <w:r>
              <w:t>behavior</w:t>
            </w:r>
            <w:proofErr w:type="spellEnd"/>
            <w:r>
              <w:t xml:space="preserve"> is relative to what kind of application we want to do with the help of AI. It is too early to define and </w:t>
            </w:r>
            <w:r>
              <w:lastRenderedPageBreak/>
              <w:t xml:space="preserve">restrict the HO </w:t>
            </w:r>
            <w:proofErr w:type="spellStart"/>
            <w:r>
              <w:t>behavior</w:t>
            </w:r>
            <w:proofErr w:type="spellEnd"/>
            <w:r>
              <w:t xml:space="preserve"> in this stage. </w:t>
            </w:r>
            <w:r>
              <w:t>Companies could bring their proposal for each use case.</w:t>
            </w:r>
          </w:p>
          <w:p w14:paraId="579FB4F3" w14:textId="77777777" w:rsidR="000C4D5E" w:rsidRDefault="00B32960">
            <w:pPr>
              <w:spacing w:beforeLines="50" w:before="120"/>
            </w:pPr>
            <w:r>
              <w:t xml:space="preserve">For example, we can use AI prediction to early detect incoming </w:t>
            </w:r>
            <w:proofErr w:type="gramStart"/>
            <w:r>
              <w:t>events, and</w:t>
            </w:r>
            <w:proofErr w:type="gramEnd"/>
            <w:r>
              <w:t xml:space="preserve"> let NW and/or UE can do early preparation.</w:t>
            </w:r>
          </w:p>
          <w:p w14:paraId="579FB4F4" w14:textId="77777777" w:rsidR="000C4D5E" w:rsidRDefault="00B32960">
            <w:pPr>
              <w:spacing w:beforeLines="50" w:before="120"/>
            </w:pPr>
            <w:r>
              <w:t xml:space="preserve">Based on this purpose, we will need NW/UE to modify part of legacy HO </w:t>
            </w:r>
            <w:proofErr w:type="spellStart"/>
            <w:r>
              <w:t>behavior</w:t>
            </w:r>
            <w:proofErr w:type="spellEnd"/>
            <w:r>
              <w:t xml:space="preserve">. The example of Rapp’s content is one of possible HO </w:t>
            </w:r>
            <w:proofErr w:type="spellStart"/>
            <w:r>
              <w:t>behavior</w:t>
            </w:r>
            <w:proofErr w:type="spellEnd"/>
            <w:r>
              <w:t>.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579FB4F5" w14:textId="77777777" w:rsidR="000C4D5E" w:rsidRDefault="00B32960">
            <w:pPr>
              <w:spacing w:beforeLines="50" w:before="120"/>
            </w:pPr>
            <w:r>
              <w:t xml:space="preserve">In another use case, we can use AI to check if the incoming event is valid or not, e.g., Option 2 in direct event prediction as mentioned in Question 3, we can </w:t>
            </w:r>
            <w:proofErr w:type="gramStart"/>
            <w:r>
              <w:t>based</w:t>
            </w:r>
            <w:proofErr w:type="gramEnd"/>
            <w:r>
              <w:t xml:space="preserve"> on the AI prediction to decide whether UE should transmit MR or not. </w:t>
            </w:r>
          </w:p>
          <w:p w14:paraId="579FB4F6" w14:textId="77777777" w:rsidR="000C4D5E" w:rsidRDefault="00B32960">
            <w:pPr>
              <w:spacing w:beforeLines="50" w:before="120"/>
              <w:rPr>
                <w:lang w:val="en-US"/>
              </w:rPr>
            </w:pPr>
            <w:r>
              <w:t xml:space="preserve">We think in the current stage, we do not need to do the down prioritization, companies can bring their proposal and report their corresponding HO </w:t>
            </w:r>
            <w:proofErr w:type="spellStart"/>
            <w:r>
              <w:t>behavior</w:t>
            </w:r>
            <w:proofErr w:type="spellEnd"/>
            <w:r>
              <w:t>.</w:t>
            </w:r>
          </w:p>
        </w:tc>
      </w:tr>
      <w:tr w:rsidR="000C4D5E" w14:paraId="579FB504" w14:textId="77777777">
        <w:tc>
          <w:tcPr>
            <w:tcW w:w="1555" w:type="dxa"/>
          </w:tcPr>
          <w:p w14:paraId="579FB4F8" w14:textId="77777777" w:rsidR="000C4D5E" w:rsidRDefault="00B32960">
            <w:pPr>
              <w:spacing w:beforeLines="50" w:before="120"/>
            </w:pPr>
            <w:r>
              <w:rPr>
                <w:rFonts w:eastAsiaTheme="minorEastAsia" w:hint="eastAsia"/>
                <w:lang w:val="en-US"/>
              </w:rPr>
              <w:lastRenderedPageBreak/>
              <w:t>Z</w:t>
            </w:r>
            <w:r>
              <w:rPr>
                <w:rFonts w:eastAsiaTheme="minorEastAsia"/>
                <w:lang w:val="en-US"/>
              </w:rPr>
              <w:t>TE</w:t>
            </w:r>
          </w:p>
        </w:tc>
        <w:tc>
          <w:tcPr>
            <w:tcW w:w="2409" w:type="dxa"/>
          </w:tcPr>
          <w:p w14:paraId="579FB4F9" w14:textId="77777777" w:rsidR="000C4D5E" w:rsidRDefault="00B32960">
            <w:pPr>
              <w:spacing w:beforeLines="50" w:before="120"/>
            </w:pPr>
            <w:proofErr w:type="gramStart"/>
            <w:r>
              <w:rPr>
                <w:rFonts w:eastAsia="Malgun Gothic"/>
                <w:lang w:val="en-US" w:eastAsia="ko-KR"/>
              </w:rPr>
              <w:t>Yes</w:t>
            </w:r>
            <w:proofErr w:type="gramEnd"/>
            <w:r>
              <w:rPr>
                <w:rFonts w:eastAsia="Malgun Gothic"/>
                <w:lang w:val="en-US" w:eastAsia="ko-KR"/>
              </w:rPr>
              <w:t xml:space="preserve"> to CaseA, comments on Case B.</w:t>
            </w:r>
          </w:p>
        </w:tc>
        <w:tc>
          <w:tcPr>
            <w:tcW w:w="5812" w:type="dxa"/>
          </w:tcPr>
          <w:p w14:paraId="579FB4FA" w14:textId="77777777" w:rsidR="000C4D5E" w:rsidRDefault="00B32960">
            <w:pPr>
              <w:spacing w:beforeLines="50" w:before="120"/>
              <w:rPr>
                <w:lang w:val="en-US"/>
              </w:rPr>
            </w:pPr>
            <w:r>
              <w:rPr>
                <w:lang w:val="en-US"/>
              </w:rPr>
              <w:t>For the Case A proposed by Rapp, we understand the logic is as follow:</w:t>
            </w:r>
          </w:p>
          <w:p w14:paraId="579FB4FB" w14:textId="77777777" w:rsidR="000C4D5E" w:rsidRDefault="00B32960">
            <w:pPr>
              <w:numPr>
                <w:ilvl w:val="0"/>
                <w:numId w:val="35"/>
              </w:numPr>
              <w:spacing w:beforeLines="50" w:before="120"/>
              <w:rPr>
                <w:lang w:val="en-US"/>
              </w:rPr>
            </w:pPr>
            <w:r>
              <w:rPr>
                <w:rFonts w:hint="eastAsia"/>
                <w:lang w:val="en-US"/>
              </w:rPr>
              <w:t>I</w:t>
            </w:r>
            <w:r>
              <w:rPr>
                <w:lang w:val="en-US"/>
              </w:rPr>
              <w:t>f HO prep time is &gt;= t1-t0</w:t>
            </w:r>
          </w:p>
          <w:p w14:paraId="579FB4FC" w14:textId="77777777" w:rsidR="000C4D5E" w:rsidRDefault="00B32960">
            <w:pPr>
              <w:numPr>
                <w:ilvl w:val="0"/>
                <w:numId w:val="36"/>
              </w:numPr>
              <w:spacing w:beforeLines="50" w:before="120"/>
              <w:rPr>
                <w:lang w:val="en-US"/>
              </w:rPr>
            </w:pPr>
            <w:r>
              <w:rPr>
                <w:rFonts w:hint="eastAsia"/>
                <w:lang w:val="en-US"/>
              </w:rPr>
              <w:t>H</w:t>
            </w:r>
            <w:r>
              <w:rPr>
                <w:lang w:val="en-US"/>
              </w:rPr>
              <w:t>O command is always sent at t0+HO prep time.</w:t>
            </w:r>
          </w:p>
          <w:p w14:paraId="579FB4FD" w14:textId="77777777" w:rsidR="000C4D5E" w:rsidRDefault="00B32960">
            <w:pPr>
              <w:numPr>
                <w:ilvl w:val="0"/>
                <w:numId w:val="35"/>
              </w:numPr>
              <w:spacing w:beforeLines="50" w:before="120"/>
              <w:rPr>
                <w:lang w:val="en-US"/>
              </w:rPr>
            </w:pPr>
            <w:r>
              <w:rPr>
                <w:lang w:val="en-US"/>
              </w:rPr>
              <w:t>Else (If HO prep time is &lt;</w:t>
            </w:r>
            <w:r>
              <w:rPr>
                <w:lang w:val="en-US"/>
              </w:rPr>
              <w:t xml:space="preserve"> t1-t0)</w:t>
            </w:r>
          </w:p>
          <w:p w14:paraId="579FB4FE" w14:textId="77777777" w:rsidR="000C4D5E" w:rsidRDefault="00B32960">
            <w:pPr>
              <w:numPr>
                <w:ilvl w:val="0"/>
                <w:numId w:val="36"/>
              </w:numPr>
              <w:spacing w:beforeLines="50" w:before="120"/>
              <w:rPr>
                <w:lang w:val="en-US"/>
              </w:rPr>
            </w:pPr>
            <w:r>
              <w:rPr>
                <w:rFonts w:hint="eastAsia"/>
                <w:lang w:val="en-US"/>
              </w:rPr>
              <w:t>H</w:t>
            </w:r>
            <w:r>
              <w:rPr>
                <w:lang w:val="en-US"/>
              </w:rPr>
              <w:t>O command is sent at t1 or t2 (depends on which one comes first).</w:t>
            </w:r>
          </w:p>
          <w:p w14:paraId="579FB4FF" w14:textId="77777777" w:rsidR="000C4D5E" w:rsidRDefault="00B32960">
            <w:pPr>
              <w:spacing w:beforeLines="50" w:before="120"/>
              <w:rPr>
                <w:lang w:val="en-US"/>
              </w:rPr>
            </w:pPr>
            <w:r>
              <w:rPr>
                <w:rFonts w:hint="eastAsia"/>
                <w:lang w:val="en-US"/>
              </w:rPr>
              <w:t>R</w:t>
            </w:r>
            <w:r>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w:t>
            </w:r>
            <w:proofErr w:type="spellStart"/>
            <w:r>
              <w:rPr>
                <w:lang w:val="en-US"/>
              </w:rPr>
              <w:t>nonAI</w:t>
            </w:r>
            <w:proofErr w:type="spellEnd"/>
            <w:r>
              <w:rPr>
                <w:lang w:val="en-US"/>
              </w:rPr>
              <w:t xml:space="preserve">. </w:t>
            </w:r>
          </w:p>
          <w:p w14:paraId="579FB500" w14:textId="77777777" w:rsidR="000C4D5E" w:rsidRDefault="00B32960">
            <w:pPr>
              <w:spacing w:beforeLines="50" w:before="120"/>
              <w:rPr>
                <w:lang w:val="en-US"/>
              </w:rPr>
            </w:pPr>
            <w:r>
              <w:rPr>
                <w:lang w:val="en-US"/>
              </w:rPr>
              <w:t xml:space="preserve">We think the motivation of system level simulation is to evaluate the impact on handover </w:t>
            </w:r>
            <w:proofErr w:type="spellStart"/>
            <w:r>
              <w:rPr>
                <w:lang w:val="en-US"/>
              </w:rPr>
              <w:t>preformance</w:t>
            </w:r>
            <w:proofErr w:type="spellEnd"/>
            <w:r>
              <w:rPr>
                <w:lang w:val="en-US"/>
              </w:rPr>
              <w:t xml:space="preserve"> under AI, so we would also like to see how much the </w:t>
            </w:r>
            <w:proofErr w:type="spellStart"/>
            <w:r>
              <w:rPr>
                <w:lang w:val="en-US"/>
              </w:rPr>
              <w:t>preformance</w:t>
            </w:r>
            <w:proofErr w:type="spellEnd"/>
            <w:r>
              <w:rPr>
                <w:lang w:val="en-US"/>
              </w:rPr>
              <w:t xml:space="preserve"> impact can be if handover command is sent at T1 (in case T1 is earlier than T2). </w:t>
            </w:r>
          </w:p>
          <w:p w14:paraId="579FB501" w14:textId="77777777" w:rsidR="000C4D5E" w:rsidRDefault="000C4D5E">
            <w:pPr>
              <w:spacing w:beforeLines="50" w:before="120"/>
              <w:rPr>
                <w:lang w:val="en-US"/>
              </w:rPr>
            </w:pPr>
          </w:p>
          <w:p w14:paraId="579FB502" w14:textId="77777777" w:rsidR="000C4D5E" w:rsidRDefault="00B32960">
            <w:pPr>
              <w:spacing w:beforeLines="50" w:before="120"/>
              <w:rPr>
                <w:ins w:id="1152" w:author="OPPO-Zonda" w:date="2024-11-07T12:24:00Z"/>
                <w:lang w:val="en-US"/>
              </w:rPr>
            </w:pPr>
            <w:r>
              <w:rPr>
                <w:rFonts w:hint="eastAsia"/>
                <w:lang w:val="en-US"/>
              </w:rPr>
              <w:t>F</w:t>
            </w:r>
            <w:r>
              <w:rPr>
                <w:lang w:val="en-US"/>
              </w:rPr>
              <w:t xml:space="preserve">or temporal domain Case B, we are a bit confused why actual event cannot be triggered? Even if some measurement samples can be skipped, </w:t>
            </w:r>
            <w:r>
              <w:rPr>
                <w:lang w:val="en-US"/>
              </w:rPr>
              <w:t xml:space="preserve">measurement event can still be evaluated based on the </w:t>
            </w:r>
            <w:proofErr w:type="spellStart"/>
            <w:r>
              <w:rPr>
                <w:lang w:val="en-US"/>
              </w:rPr>
              <w:t>remaing</w:t>
            </w:r>
            <w:proofErr w:type="spellEnd"/>
            <w:r>
              <w:rPr>
                <w:lang w:val="en-US"/>
              </w:rPr>
              <w:t xml:space="preserve"> actual measurement samples?</w:t>
            </w:r>
          </w:p>
          <w:p w14:paraId="579FB503" w14:textId="77777777" w:rsidR="000C4D5E" w:rsidRDefault="00B32960">
            <w:pPr>
              <w:spacing w:beforeLines="50" w:before="120"/>
              <w:rPr>
                <w:lang w:val="en-US"/>
              </w:rPr>
            </w:pPr>
            <w:ins w:id="1153" w:author="OPPO-Zonda" w:date="2024-11-07T12:25:00Z">
              <w:r>
                <w:rPr>
                  <w:rFonts w:hint="eastAsia"/>
                  <w:lang w:val="en-US"/>
                </w:rPr>
                <w:t>R</w:t>
              </w:r>
              <w:r>
                <w:rPr>
                  <w:lang w:val="en-US"/>
                </w:rPr>
                <w:t xml:space="preserve">apporteur: if some of the measurement is skipped, the remaining “actual” measurement results are not actual </w:t>
              </w:r>
              <w:proofErr w:type="gramStart"/>
              <w:r>
                <w:rPr>
                  <w:lang w:val="en-US"/>
                </w:rPr>
                <w:t>any more</w:t>
              </w:r>
              <w:proofErr w:type="gramEnd"/>
              <w:r>
                <w:rPr>
                  <w:lang w:val="en-US"/>
                </w:rPr>
                <w:t xml:space="preserve">. </w:t>
              </w:r>
            </w:ins>
            <w:ins w:id="1154" w:author="OPPO-Zonda" w:date="2024-11-07T12:26:00Z">
              <w:r>
                <w:rPr>
                  <w:lang w:val="en-US"/>
                </w:rPr>
                <w:t>In this sense event a short TTT may work based on few “actual” measurement results, it is still different from the real measurement event i.e. based on purely actual me</w:t>
              </w:r>
            </w:ins>
            <w:ins w:id="1155" w:author="OPPO-Zonda" w:date="2024-11-07T12:27:00Z">
              <w:r>
                <w:rPr>
                  <w:lang w:val="en-US"/>
                </w:rPr>
                <w:t>asurement result.</w:t>
              </w:r>
            </w:ins>
          </w:p>
        </w:tc>
      </w:tr>
      <w:tr w:rsidR="000C4D5E" w14:paraId="579FB50A" w14:textId="77777777">
        <w:tc>
          <w:tcPr>
            <w:tcW w:w="1555" w:type="dxa"/>
          </w:tcPr>
          <w:p w14:paraId="579FB505"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506" w14:textId="77777777" w:rsidR="000C4D5E" w:rsidRDefault="00B32960">
            <w:pPr>
              <w:spacing w:beforeLines="50" w:before="120"/>
              <w:rPr>
                <w:rFonts w:eastAsia="Malgun Gothic"/>
                <w:lang w:val="en-US"/>
              </w:rPr>
            </w:pPr>
            <w:r>
              <w:rPr>
                <w:rFonts w:eastAsia="Malgun Gothic" w:hint="eastAsia"/>
                <w:lang w:val="en-US"/>
              </w:rPr>
              <w:t>Comments</w:t>
            </w:r>
          </w:p>
        </w:tc>
        <w:tc>
          <w:tcPr>
            <w:tcW w:w="5812" w:type="dxa"/>
          </w:tcPr>
          <w:p w14:paraId="579FB507" w14:textId="77777777" w:rsidR="000C4D5E" w:rsidRDefault="00B32960">
            <w:pPr>
              <w:spacing w:beforeLines="50" w:before="120"/>
              <w:rPr>
                <w:rFonts w:eastAsiaTheme="minorEastAsia"/>
                <w:lang w:val="en-US"/>
              </w:rPr>
            </w:pPr>
            <w:r>
              <w:rPr>
                <w:rFonts w:eastAsiaTheme="minorEastAsia" w:hint="eastAsia"/>
                <w:lang w:val="en-US"/>
              </w:rPr>
              <w:t xml:space="preserve">We are confused about T2 </w:t>
            </w:r>
            <w:r>
              <w:rPr>
                <w:rFonts w:eastAsia="Malgun Gothic" w:hint="eastAsia"/>
                <w:lang w:val="en-US"/>
              </w:rPr>
              <w:t>f</w:t>
            </w:r>
            <w:r>
              <w:rPr>
                <w:rFonts w:eastAsia="Malgun Gothic"/>
                <w:lang w:val="en-US" w:eastAsia="ko-KR"/>
              </w:rPr>
              <w:t>or</w:t>
            </w:r>
            <w:r>
              <w:rPr>
                <w:rFonts w:eastAsia="Malgun Gothic" w:hint="eastAsia"/>
                <w:lang w:val="en-US"/>
              </w:rPr>
              <w:t xml:space="preserve"> FR2 temporal domain case A</w:t>
            </w:r>
            <w:r>
              <w:rPr>
                <w:rFonts w:eastAsiaTheme="minorEastAsia" w:hint="eastAsia"/>
                <w:lang w:val="en-US"/>
              </w:rPr>
              <w:t>. Based on Figure 2.3.1-2, t2 is the real A3 event, which means, it is the time that A3 event has been triggered after TTT?</w:t>
            </w:r>
          </w:p>
          <w:p w14:paraId="579FB508" w14:textId="77777777" w:rsidR="000C4D5E" w:rsidRDefault="00B32960">
            <w:pPr>
              <w:spacing w:beforeLines="50" w:before="120"/>
              <w:rPr>
                <w:rFonts w:eastAsiaTheme="minorEastAsia"/>
                <w:lang w:val="en-US"/>
              </w:rPr>
            </w:pPr>
            <w:r>
              <w:rPr>
                <w:rFonts w:eastAsiaTheme="minorEastAsia" w:hint="eastAsia"/>
                <w:lang w:val="en-US"/>
              </w:rPr>
              <w:t xml:space="preserve">We think the </w:t>
            </w:r>
            <w:proofErr w:type="spellStart"/>
            <w:r>
              <w:rPr>
                <w:rFonts w:eastAsiaTheme="minorEastAsia" w:hint="eastAsia"/>
                <w:lang w:val="en-US"/>
              </w:rPr>
              <w:t>controvertial</w:t>
            </w:r>
            <w:proofErr w:type="spellEnd"/>
            <w:r>
              <w:rPr>
                <w:rFonts w:eastAsiaTheme="minorEastAsia" w:hint="eastAsia"/>
                <w:lang w:val="en-US"/>
              </w:rPr>
              <w:t xml:space="preserve"> part is the network sends the HO command based on the actual A3 event or predicted A3 event. </w:t>
            </w:r>
            <w:r>
              <w:rPr>
                <w:rFonts w:eastAsiaTheme="minorEastAsia" w:hint="eastAsia"/>
                <w:lang w:val="en-US"/>
              </w:rPr>
              <w:lastRenderedPageBreak/>
              <w:t xml:space="preserve">In our understanding, if the HO command is sent only based on the actual A3 event in simulation, the simulation results will show no difference with non-AI model which is also sent based on actual A3 event. </w:t>
            </w:r>
            <w:proofErr w:type="gramStart"/>
            <w:r>
              <w:rPr>
                <w:rFonts w:eastAsiaTheme="minorEastAsia" w:hint="eastAsia"/>
                <w:lang w:val="en-US"/>
              </w:rPr>
              <w:t>In order to</w:t>
            </w:r>
            <w:proofErr w:type="gramEnd"/>
            <w:r>
              <w:rPr>
                <w:rFonts w:eastAsiaTheme="minorEastAsia" w:hint="eastAsia"/>
                <w:lang w:val="en-US"/>
              </w:rPr>
              <w:t xml:space="preserve"> show the benefits of AI model to predict A3 event in advance, we think the HO command can be sent based on predicated A3 event. Otherwise, there is no </w:t>
            </w:r>
            <w:r>
              <w:rPr>
                <w:rFonts w:eastAsiaTheme="minorEastAsia"/>
                <w:lang w:val="en-US"/>
              </w:rPr>
              <w:t>comparison</w:t>
            </w:r>
            <w:r>
              <w:rPr>
                <w:rFonts w:eastAsiaTheme="minorEastAsia" w:hint="eastAsia"/>
                <w:lang w:val="en-US"/>
              </w:rPr>
              <w:t xml:space="preserve"> between AI case and non-</w:t>
            </w:r>
            <w:r>
              <w:rPr>
                <w:rFonts w:eastAsiaTheme="minorEastAsia" w:hint="eastAsia"/>
                <w:lang w:val="en-US"/>
              </w:rPr>
              <w:t xml:space="preserve">AI case. Thus, the current forma </w:t>
            </w:r>
            <w:proofErr w:type="gramStart"/>
            <w:r>
              <w:rPr>
                <w:rFonts w:eastAsiaTheme="minorEastAsia" w:hint="eastAsia"/>
                <w:lang w:val="en-US"/>
              </w:rPr>
              <w:t>are</w:t>
            </w:r>
            <w:proofErr w:type="gramEnd"/>
            <w:r>
              <w:rPr>
                <w:rFonts w:eastAsiaTheme="minorEastAsia" w:hint="eastAsia"/>
                <w:lang w:val="en-US"/>
              </w:rPr>
              <w:t xml:space="preserve"> acceptable. </w:t>
            </w:r>
          </w:p>
          <w:p w14:paraId="579FB509" w14:textId="77777777" w:rsidR="000C4D5E" w:rsidRDefault="000C4D5E">
            <w:pPr>
              <w:spacing w:beforeLines="50" w:before="120"/>
              <w:rPr>
                <w:lang w:val="en-US"/>
              </w:rPr>
            </w:pPr>
          </w:p>
        </w:tc>
      </w:tr>
      <w:tr w:rsidR="000C4D5E" w14:paraId="579FB513" w14:textId="77777777">
        <w:tc>
          <w:tcPr>
            <w:tcW w:w="1555" w:type="dxa"/>
          </w:tcPr>
          <w:p w14:paraId="579FB50B" w14:textId="77777777" w:rsidR="000C4D5E" w:rsidRDefault="00B32960">
            <w:pPr>
              <w:spacing w:beforeLines="50" w:before="120"/>
              <w:rPr>
                <w:rFonts w:eastAsia="Malgun Gothic"/>
                <w:lang w:val="en-US"/>
              </w:rPr>
            </w:pPr>
            <w:r>
              <w:rPr>
                <w:lang w:val="en-US"/>
              </w:rPr>
              <w:lastRenderedPageBreak/>
              <w:t>Ericsson</w:t>
            </w:r>
          </w:p>
        </w:tc>
        <w:tc>
          <w:tcPr>
            <w:tcW w:w="2409" w:type="dxa"/>
          </w:tcPr>
          <w:p w14:paraId="579FB50C" w14:textId="77777777" w:rsidR="000C4D5E" w:rsidRDefault="000C4D5E">
            <w:pPr>
              <w:spacing w:beforeLines="50" w:before="120"/>
              <w:rPr>
                <w:rFonts w:eastAsia="Malgun Gothic"/>
                <w:lang w:val="en-US"/>
              </w:rPr>
            </w:pPr>
          </w:p>
        </w:tc>
        <w:tc>
          <w:tcPr>
            <w:tcW w:w="5812" w:type="dxa"/>
          </w:tcPr>
          <w:p w14:paraId="579FB50D" w14:textId="77777777" w:rsidR="000C4D5E" w:rsidRDefault="00B32960">
            <w:pPr>
              <w:spacing w:beforeLines="50" w:before="120"/>
              <w:rPr>
                <w:lang w:val="en-US"/>
              </w:rPr>
            </w:pPr>
            <w:r>
              <w:rPr>
                <w:lang w:val="en-US"/>
              </w:rPr>
              <w:t xml:space="preserve">Agree with Xiaomi that </w:t>
            </w:r>
            <w:r>
              <w:rPr>
                <w:rFonts w:eastAsia="Arial" w:cs="Arial"/>
                <w:sz w:val="19"/>
                <w:szCs w:val="19"/>
                <w:lang w:val="en-US"/>
              </w:rPr>
              <w:t xml:space="preserve">t3 = t0 + max (HO preparation time, t2-t0) for FR2 temporal domain case A, and </w:t>
            </w:r>
            <w:r>
              <w:rPr>
                <w:rFonts w:eastAsia="Arial" w:cs="Arial"/>
                <w:sz w:val="19"/>
                <w:szCs w:val="19"/>
                <w:lang w:val="en-US"/>
              </w:rPr>
              <w:t>agree with Rapporteur that t3 = t0 + max (HO preparation time, t1-t0) for FR2 temporal domain case B.</w:t>
            </w:r>
            <w:r>
              <w:rPr>
                <w:lang w:val="en-US"/>
              </w:rPr>
              <w:t xml:space="preserve"> </w:t>
            </w:r>
          </w:p>
          <w:p w14:paraId="579FB50E" w14:textId="77777777" w:rsidR="000C4D5E" w:rsidRDefault="00B32960">
            <w:pPr>
              <w:spacing w:beforeLines="50" w:before="120"/>
              <w:rPr>
                <w:lang w:val="en-US"/>
              </w:rPr>
            </w:pPr>
            <w:r>
              <w:rPr>
                <w:lang w:val="en-US"/>
              </w:rPr>
              <w:t>According to the simulation assumption in 36.839, HO prep starts once legacy measurement event is reported. In this case, for FR2 temporal domain case A, if it is assumed that HO command can be sent as soon as possible once legacy measurement event is reported, then</w:t>
            </w:r>
          </w:p>
          <w:p w14:paraId="579FB50F" w14:textId="77777777" w:rsidR="000C4D5E" w:rsidRDefault="00B32960">
            <w:pPr>
              <w:pStyle w:val="ListParagraph"/>
              <w:numPr>
                <w:ilvl w:val="0"/>
                <w:numId w:val="37"/>
              </w:numPr>
              <w:spacing w:beforeLines="50" w:before="120"/>
              <w:ind w:firstLine="400"/>
              <w:rPr>
                <w:lang w:val="en-US"/>
              </w:rPr>
            </w:pPr>
            <w:r>
              <w:rPr>
                <w:lang w:val="en-US"/>
              </w:rPr>
              <w:t>If HO prep time is larger than t2-t0, then the network starts HO prep after receiving prediction report and sends HO command at t3 = t0 + HO prep time.</w:t>
            </w:r>
          </w:p>
          <w:p w14:paraId="579FB510" w14:textId="77777777" w:rsidR="000C4D5E" w:rsidRDefault="00B32960">
            <w:pPr>
              <w:pStyle w:val="ListParagraph"/>
              <w:numPr>
                <w:ilvl w:val="0"/>
                <w:numId w:val="37"/>
              </w:numPr>
              <w:spacing w:beforeLines="50" w:before="120"/>
              <w:ind w:firstLine="400"/>
              <w:rPr>
                <w:lang w:val="en-US"/>
              </w:rPr>
            </w:pPr>
            <w:r>
              <w:rPr>
                <w:lang w:val="en-US"/>
              </w:rPr>
              <w:t>If HO prep time is not larger than t2-t0, then the network starts HO prep after receiving prediction report and sends HO command at t3 = t2 (i.e. once receiving real measurement event report).</w:t>
            </w:r>
          </w:p>
          <w:p w14:paraId="579FB511" w14:textId="77777777" w:rsidR="000C4D5E" w:rsidRDefault="00B32960">
            <w:pPr>
              <w:spacing w:beforeLines="50" w:before="120" w:line="259" w:lineRule="auto"/>
            </w:pPr>
            <w:r>
              <w:rPr>
                <w:lang w:val="en-US"/>
              </w:rPr>
              <w:t xml:space="preserve">So </w:t>
            </w:r>
            <w:r>
              <w:rPr>
                <w:rFonts w:eastAsia="Arial" w:cs="Arial"/>
                <w:sz w:val="19"/>
                <w:szCs w:val="19"/>
                <w:lang w:val="en-US"/>
              </w:rPr>
              <w:t>t3 = t0 + max (HO preparation time, t2-t0) for FR2 temporal domain case A.</w:t>
            </w:r>
          </w:p>
          <w:p w14:paraId="579FB512" w14:textId="77777777" w:rsidR="000C4D5E" w:rsidRDefault="00B32960">
            <w:pPr>
              <w:spacing w:beforeLines="50" w:before="120"/>
              <w:rPr>
                <w:rFonts w:eastAsiaTheme="minorEastAsia"/>
                <w:lang w:val="en-US"/>
              </w:rPr>
            </w:pPr>
            <w:r>
              <w:rPr>
                <w:rFonts w:eastAsia="Arial" w:cs="Arial"/>
                <w:sz w:val="19"/>
                <w:szCs w:val="19"/>
                <w:lang w:val="en-US"/>
              </w:rPr>
              <w:t>Regarding FR2 temporal domain case B, in one time slot, the predicted measurement event will be used to replace real measurement event if measurement data is not enough for real measurement event due to overhead reduction. In this case t1 is used to replace t2 and thus t3 = t0 + max (HO preparation time, t1-t0).</w:t>
            </w:r>
          </w:p>
        </w:tc>
      </w:tr>
      <w:tr w:rsidR="000C4D5E" w14:paraId="579FB518" w14:textId="77777777">
        <w:tc>
          <w:tcPr>
            <w:tcW w:w="1555" w:type="dxa"/>
          </w:tcPr>
          <w:p w14:paraId="579FB514" w14:textId="77777777" w:rsidR="000C4D5E" w:rsidRDefault="00B32960">
            <w:pPr>
              <w:spacing w:beforeLines="50" w:before="120"/>
              <w:rPr>
                <w:rFonts w:eastAsiaTheme="minorEastAsia"/>
                <w:lang w:val="en-US"/>
              </w:rPr>
            </w:pPr>
            <w:r>
              <w:rPr>
                <w:rFonts w:eastAsia="Malgun Gothic"/>
                <w:lang w:val="en-US" w:eastAsia="ko-KR"/>
              </w:rPr>
              <w:t>Interdigital</w:t>
            </w:r>
          </w:p>
        </w:tc>
        <w:tc>
          <w:tcPr>
            <w:tcW w:w="2409" w:type="dxa"/>
          </w:tcPr>
          <w:p w14:paraId="579FB515" w14:textId="77777777" w:rsidR="000C4D5E" w:rsidRDefault="00B32960">
            <w:pPr>
              <w:spacing w:beforeLines="50" w:before="120"/>
              <w:rPr>
                <w:rFonts w:eastAsia="Malgun Gothic"/>
                <w:lang w:val="en-US" w:eastAsia="ko-KR"/>
              </w:rPr>
            </w:pPr>
            <w:r>
              <w:rPr>
                <w:rFonts w:eastAsia="Malgun Gothic"/>
                <w:lang w:val="en-US" w:eastAsia="ko-KR"/>
              </w:rPr>
              <w:t>See comments</w:t>
            </w:r>
          </w:p>
        </w:tc>
        <w:tc>
          <w:tcPr>
            <w:tcW w:w="5812" w:type="dxa"/>
          </w:tcPr>
          <w:p w14:paraId="579FB516" w14:textId="77777777" w:rsidR="000C4D5E" w:rsidRDefault="00B32960">
            <w:pPr>
              <w:spacing w:beforeLines="50" w:before="120"/>
              <w:rPr>
                <w:ins w:id="1156" w:author="OPPO-Zonda" w:date="2024-11-07T14:13:00Z"/>
                <w:lang w:val="en-US"/>
              </w:rPr>
            </w:pPr>
            <w:r>
              <w:rPr>
                <w:lang w:val="en-US"/>
              </w:rPr>
              <w:t xml:space="preserve">We have not agreed whether the UE is also evaluating events based on actual measurements in parallel with predicted events. It will be hard to agree to the options without such agreement. </w:t>
            </w:r>
          </w:p>
          <w:p w14:paraId="579FB517" w14:textId="77777777" w:rsidR="000C4D5E" w:rsidRDefault="00B32960">
            <w:pPr>
              <w:spacing w:beforeLines="50" w:before="120"/>
              <w:rPr>
                <w:lang w:val="en-US"/>
              </w:rPr>
            </w:pPr>
            <w:ins w:id="1157" w:author="OPPO-Zonda" w:date="2024-11-07T14:13:00Z">
              <w:r>
                <w:rPr>
                  <w:rFonts w:hint="eastAsia"/>
                  <w:lang w:val="en-US"/>
                </w:rPr>
                <w:t>R</w:t>
              </w:r>
              <w:r>
                <w:rPr>
                  <w:lang w:val="en-US"/>
                </w:rPr>
                <w:t>apporteur: considering in the OW the measurement results are all actual measurement, it is kind straight forward that UE can assess whet</w:t>
              </w:r>
            </w:ins>
            <w:ins w:id="1158" w:author="OPPO-Zonda" w:date="2024-11-07T14:14:00Z">
              <w:r>
                <w:rPr>
                  <w:lang w:val="en-US"/>
                </w:rPr>
                <w:t xml:space="preserve">her an actual measurement event is triggered or not almost for free (assuming we stick to the same parameters, of course). But you are right, we </w:t>
              </w:r>
              <w:proofErr w:type="spellStart"/>
              <w:r>
                <w:rPr>
                  <w:lang w:val="en-US"/>
                </w:rPr>
                <w:t>hanv’t</w:t>
              </w:r>
              <w:proofErr w:type="spellEnd"/>
              <w:r>
                <w:rPr>
                  <w:lang w:val="en-US"/>
                </w:rPr>
                <w:t xml:space="preserve"> explicit</w:t>
              </w:r>
            </w:ins>
            <w:ins w:id="1159" w:author="OPPO-Zonda" w:date="2024-11-07T14:15:00Z">
              <w:r>
                <w:rPr>
                  <w:lang w:val="en-US"/>
                </w:rPr>
                <w:t>ly</w:t>
              </w:r>
            </w:ins>
            <w:ins w:id="1160" w:author="OPPO-Zonda" w:date="2024-11-07T14:14:00Z">
              <w:r>
                <w:rPr>
                  <w:lang w:val="en-US"/>
                </w:rPr>
                <w:t xml:space="preserve"> a</w:t>
              </w:r>
            </w:ins>
            <w:ins w:id="1161" w:author="OPPO-Zonda" w:date="2024-11-07T14:15:00Z">
              <w:r>
                <w:rPr>
                  <w:lang w:val="en-US"/>
                </w:rPr>
                <w:t>gree on this.</w:t>
              </w:r>
            </w:ins>
          </w:p>
        </w:tc>
      </w:tr>
      <w:tr w:rsidR="000C4D5E" w14:paraId="579FB51D" w14:textId="77777777">
        <w:tc>
          <w:tcPr>
            <w:tcW w:w="1555" w:type="dxa"/>
          </w:tcPr>
          <w:p w14:paraId="579FB519" w14:textId="77777777" w:rsidR="000C4D5E" w:rsidRDefault="00B32960">
            <w:pPr>
              <w:spacing w:beforeLines="50" w:before="120"/>
            </w:pPr>
            <w:ins w:id="1162" w:author="Nokia (Endrit)" w:date="2024-11-06T18:08:00Z">
              <w:r>
                <w:rPr>
                  <w:lang w:val="en-US"/>
                </w:rPr>
                <w:t>Nokia</w:t>
              </w:r>
            </w:ins>
          </w:p>
        </w:tc>
        <w:tc>
          <w:tcPr>
            <w:tcW w:w="2409" w:type="dxa"/>
          </w:tcPr>
          <w:p w14:paraId="579FB51A" w14:textId="77777777" w:rsidR="000C4D5E" w:rsidRDefault="00B32960">
            <w:pPr>
              <w:spacing w:beforeLines="50" w:before="120"/>
              <w:rPr>
                <w:rFonts w:eastAsia="Malgun Gothic"/>
                <w:lang w:val="en-US"/>
              </w:rPr>
            </w:pPr>
            <w:ins w:id="1163" w:author="Nokia (Endrit)" w:date="2024-11-06T18:09:00Z">
              <w:r>
                <w:rPr>
                  <w:lang w:val="en-US"/>
                </w:rPr>
                <w:t>See comments</w:t>
              </w:r>
            </w:ins>
          </w:p>
        </w:tc>
        <w:tc>
          <w:tcPr>
            <w:tcW w:w="5812" w:type="dxa"/>
          </w:tcPr>
          <w:p w14:paraId="579FB51B" w14:textId="77777777" w:rsidR="000C4D5E" w:rsidRDefault="00B32960">
            <w:pPr>
              <w:spacing w:beforeLines="50" w:before="120"/>
              <w:rPr>
                <w:ins w:id="1164" w:author="Nokia (Endrit)" w:date="2024-11-06T18:08:00Z"/>
                <w:lang w:val="en-US"/>
              </w:rPr>
            </w:pPr>
            <w:ins w:id="1165" w:author="Nokia (Endrit)" w:date="2024-11-06T18:08:00Z">
              <w:r>
                <w:rPr>
                  <w:lang w:val="en-US"/>
                </w:rPr>
                <w:t xml:space="preserve">What triggers making the prediction should be clarified. If predictions are made after every measurement, this may be unnecessary and require high accuracy to avoid false positives. RAN2 should study the conditions for when to make the </w:t>
              </w:r>
              <w:r>
                <w:rPr>
                  <w:lang w:val="en-US"/>
                </w:rPr>
                <w:t>measurement event predictions.</w:t>
              </w:r>
            </w:ins>
          </w:p>
          <w:p w14:paraId="579FB51C" w14:textId="77777777" w:rsidR="000C4D5E" w:rsidRDefault="00B32960">
            <w:pPr>
              <w:spacing w:beforeLines="50" w:before="120"/>
              <w:rPr>
                <w:lang w:val="en-US"/>
              </w:rPr>
            </w:pPr>
            <w:ins w:id="1166" w:author="Nokia (Endrit)" w:date="2024-11-06T18:08:00Z">
              <w:r>
                <w:rPr>
                  <w:lang w:val="en-US"/>
                </w:rPr>
                <w:t>RAN2 should also evaluate doing the HO preparation based on the prediction but triggering the HO only based on the real/measured A3. This is more robust approach, because it does not lead to a HOF/RLF if the measurement event prediction was wrong, while still saving the HO preparation time when it is right. System-level evaluation is required to evaluate the performance gain over baseline with optimized offset, hysteresis and TTT.</w:t>
              </w:r>
            </w:ins>
          </w:p>
        </w:tc>
      </w:tr>
      <w:tr w:rsidR="00605958" w14:paraId="5839AA5E" w14:textId="77777777">
        <w:tc>
          <w:tcPr>
            <w:tcW w:w="1555" w:type="dxa"/>
          </w:tcPr>
          <w:p w14:paraId="782E1D5D" w14:textId="7810C2C8" w:rsidR="00605958" w:rsidRDefault="00605958" w:rsidP="00605958">
            <w:pPr>
              <w:spacing w:beforeLines="50" w:before="120"/>
              <w:rPr>
                <w:lang w:val="en-US"/>
              </w:rPr>
            </w:pPr>
            <w:r>
              <w:rPr>
                <w:lang w:val="en-US"/>
              </w:rPr>
              <w:lastRenderedPageBreak/>
              <w:t>Qualcomm</w:t>
            </w:r>
          </w:p>
        </w:tc>
        <w:tc>
          <w:tcPr>
            <w:tcW w:w="2409" w:type="dxa"/>
          </w:tcPr>
          <w:p w14:paraId="1C2978EA" w14:textId="360D7781" w:rsidR="00605958" w:rsidRDefault="00605958" w:rsidP="00605958">
            <w:pPr>
              <w:spacing w:beforeLines="50" w:before="120"/>
              <w:rPr>
                <w:lang w:val="en-US"/>
              </w:rPr>
            </w:pPr>
            <w:r>
              <w:rPr>
                <w:lang w:val="en-US"/>
              </w:rPr>
              <w:t>No</w:t>
            </w:r>
          </w:p>
        </w:tc>
        <w:tc>
          <w:tcPr>
            <w:tcW w:w="5812" w:type="dxa"/>
          </w:tcPr>
          <w:p w14:paraId="3DAE6BA7" w14:textId="77777777" w:rsidR="00605958" w:rsidRDefault="00605958" w:rsidP="00605958">
            <w:pPr>
              <w:spacing w:beforeLines="50" w:before="120"/>
              <w:rPr>
                <w:lang w:val="en-US"/>
              </w:rPr>
            </w:pPr>
            <w:r>
              <w:rPr>
                <w:lang w:val="en-US"/>
              </w:rPr>
              <w:t>For indirect or direct event prediction, our thinking regarding the various issues brought up above is as follows.</w:t>
            </w:r>
          </w:p>
          <w:p w14:paraId="6764ACB3" w14:textId="77777777" w:rsidR="00605958" w:rsidRPr="00DD3F6A" w:rsidRDefault="00605958" w:rsidP="00605958">
            <w:pPr>
              <w:spacing w:beforeLines="50" w:before="120"/>
              <w:rPr>
                <w:lang w:val="en-US"/>
              </w:rPr>
            </w:pPr>
            <w:r w:rsidRPr="00DD3F6A">
              <w:rPr>
                <w:lang w:val="en-US"/>
              </w:rPr>
              <w:t xml:space="preserve">At time t0, UE determines that the HO event is going to be satisfied at future time t1, i.e., at t1, the HO event entering condition is satisfied for TTT duration. At t0, UE transmits to the source </w:t>
            </w:r>
            <w:proofErr w:type="spellStart"/>
            <w:r w:rsidRPr="00DD3F6A">
              <w:rPr>
                <w:lang w:val="en-US"/>
              </w:rPr>
              <w:t>gNB</w:t>
            </w:r>
            <w:proofErr w:type="spellEnd"/>
            <w:r w:rsidRPr="00DD3F6A">
              <w:rPr>
                <w:lang w:val="en-US"/>
              </w:rPr>
              <w:t xml:space="preserve"> an event prediction report, based on which the source </w:t>
            </w:r>
            <w:proofErr w:type="spellStart"/>
            <w:r w:rsidRPr="00DD3F6A">
              <w:rPr>
                <w:lang w:val="en-US"/>
              </w:rPr>
              <w:t>gNB</w:t>
            </w:r>
            <w:proofErr w:type="spellEnd"/>
            <w:r w:rsidRPr="00DD3F6A">
              <w:rPr>
                <w:lang w:val="en-US"/>
              </w:rPr>
              <w:t xml:space="preserve"> initiates HO preparation. </w:t>
            </w:r>
          </w:p>
          <w:p w14:paraId="1C42305D" w14:textId="77777777" w:rsidR="00605958" w:rsidRDefault="00605958" w:rsidP="00605958">
            <w:pPr>
              <w:pStyle w:val="ListParagraph"/>
              <w:numPr>
                <w:ilvl w:val="0"/>
                <w:numId w:val="40"/>
              </w:numPr>
              <w:spacing w:beforeLines="50" w:before="120"/>
              <w:ind w:firstLineChars="0"/>
              <w:rPr>
                <w:lang w:val="en-US"/>
              </w:rPr>
            </w:pPr>
            <w:r>
              <w:rPr>
                <w:lang w:val="en-US"/>
              </w:rPr>
              <w:t xml:space="preserve">If the source </w:t>
            </w:r>
            <w:proofErr w:type="spellStart"/>
            <w:r>
              <w:rPr>
                <w:lang w:val="en-US"/>
              </w:rPr>
              <w:t>gNB</w:t>
            </w:r>
            <w:proofErr w:type="spellEnd"/>
            <w:r>
              <w:rPr>
                <w:lang w:val="en-US"/>
              </w:rPr>
              <w:t xml:space="preserve"> meanwhile receives a regular A3 event-triggered Measurement Report from the UE before it transmits any HO command to the UE, then two cases arise:</w:t>
            </w:r>
          </w:p>
          <w:p w14:paraId="5588F9D2" w14:textId="77777777" w:rsidR="00B32960" w:rsidRDefault="00605958" w:rsidP="00605958">
            <w:pPr>
              <w:pStyle w:val="ListParagraph"/>
              <w:numPr>
                <w:ilvl w:val="0"/>
                <w:numId w:val="39"/>
              </w:numPr>
              <w:spacing w:beforeLines="50" w:before="120"/>
              <w:ind w:firstLineChars="0"/>
              <w:rPr>
                <w:lang w:val="en-US"/>
              </w:rPr>
            </w:pPr>
            <w:r>
              <w:rPr>
                <w:lang w:val="en-US"/>
              </w:rPr>
              <w:t xml:space="preserve">Measurement Report indicates that a different target cell is suitable for handover than the one indicated by the event prediction report: In this case, the source </w:t>
            </w:r>
            <w:proofErr w:type="spellStart"/>
            <w:r>
              <w:rPr>
                <w:lang w:val="en-US"/>
              </w:rPr>
              <w:t>gNB</w:t>
            </w:r>
            <w:proofErr w:type="spellEnd"/>
            <w:r>
              <w:rPr>
                <w:lang w:val="en-US"/>
              </w:rPr>
              <w:t xml:space="preserve"> initiates a new HO preparation and later transmits a HO command to the UE when the HO preparation completes.</w:t>
            </w:r>
          </w:p>
          <w:p w14:paraId="7E1073DC" w14:textId="2AA6A15B" w:rsidR="00605958" w:rsidRPr="00B32960" w:rsidRDefault="00605958" w:rsidP="00605958">
            <w:pPr>
              <w:pStyle w:val="ListParagraph"/>
              <w:numPr>
                <w:ilvl w:val="0"/>
                <w:numId w:val="39"/>
              </w:numPr>
              <w:spacing w:beforeLines="50" w:before="120"/>
              <w:ind w:firstLineChars="0"/>
              <w:rPr>
                <w:lang w:val="en-US"/>
              </w:rPr>
            </w:pPr>
            <w:r w:rsidRPr="00B32960">
              <w:rPr>
                <w:lang w:val="en-US"/>
              </w:rPr>
              <w:t xml:space="preserve">Measurement Report indicates that the same target cell is suitable for handover as the one indicated by the event prediction report: In this case, the source </w:t>
            </w:r>
            <w:proofErr w:type="spellStart"/>
            <w:r w:rsidRPr="00B32960">
              <w:rPr>
                <w:lang w:val="en-US"/>
              </w:rPr>
              <w:t>gNB</w:t>
            </w:r>
            <w:proofErr w:type="spellEnd"/>
            <w:r w:rsidRPr="00B32960">
              <w:rPr>
                <w:lang w:val="en-US"/>
              </w:rPr>
              <w:t xml:space="preserve"> does not initiate a new HO preparation. The source </w:t>
            </w:r>
            <w:proofErr w:type="spellStart"/>
            <w:r w:rsidRPr="00B32960">
              <w:rPr>
                <w:lang w:val="en-US"/>
              </w:rPr>
              <w:t>gNB</w:t>
            </w:r>
            <w:proofErr w:type="spellEnd"/>
            <w:r w:rsidRPr="00B32960">
              <w:rPr>
                <w:lang w:val="en-US"/>
              </w:rPr>
              <w:t xml:space="preserve"> transmits the HO command to the UE when the ongoing HO preparation completes.     </w:t>
            </w:r>
          </w:p>
        </w:tc>
      </w:tr>
    </w:tbl>
    <w:p w14:paraId="579FB51E" w14:textId="77777777" w:rsidR="000C4D5E" w:rsidRDefault="00B32960">
      <w:pPr>
        <w:spacing w:beforeLines="50" w:before="120"/>
        <w:rPr>
          <w:ins w:id="1167" w:author="OPPO-Zonda" w:date="2024-11-07T14:12:00Z"/>
        </w:rPr>
      </w:pPr>
      <w:ins w:id="1168" w:author="OPPO-Zonda" w:date="2024-11-07T14:09:00Z">
        <w:r>
          <w:rPr>
            <w:rFonts w:hint="eastAsia"/>
          </w:rPr>
          <w:t>S</w:t>
        </w:r>
        <w:r>
          <w:t>ummary:</w:t>
        </w:r>
      </w:ins>
      <w:ins w:id="1169" w:author="OPPO-Zonda" w:date="2024-11-07T14:10:00Z">
        <w:r>
          <w:t xml:space="preserve"> In </w:t>
        </w:r>
        <w:proofErr w:type="gramStart"/>
        <w:r>
          <w:t>general</w:t>
        </w:r>
        <w:proofErr w:type="gramEnd"/>
        <w:r>
          <w:t xml:space="preserve"> there is no consensus about the handover mod</w:t>
        </w:r>
      </w:ins>
      <w:ins w:id="1170" w:author="OPPO-Zonda" w:date="2024-11-07T14:11:00Z">
        <w:r>
          <w:t>el. For SLS based on temporal domain case A, companies confirm that UE should report to network that a measurement e</w:t>
        </w:r>
      </w:ins>
      <w:ins w:id="1171" w:author="OPPO-Zonda" w:date="2024-11-07T14:12:00Z">
        <w:r>
          <w:t>vent is predicted in future i.e. t1 in the context</w:t>
        </w:r>
      </w:ins>
      <w:ins w:id="1172" w:author="OPPO-Zonda" w:date="2024-11-07T14:18:00Z">
        <w:r>
          <w:t xml:space="preserve"> and network should start to prepare for the coming handover execution procedure</w:t>
        </w:r>
      </w:ins>
      <w:ins w:id="1173" w:author="OPPO-Zonda" w:date="2024-11-07T14:12:00Z">
        <w:r>
          <w:t>. But there are two options on the table on when to send Handover command to UE:</w:t>
        </w:r>
      </w:ins>
    </w:p>
    <w:p w14:paraId="579FB51F" w14:textId="77777777" w:rsidR="000C4D5E" w:rsidRDefault="00B32960">
      <w:pPr>
        <w:spacing w:beforeLines="50" w:before="120"/>
        <w:rPr>
          <w:ins w:id="1174" w:author="OPPO-Zonda" w:date="2024-11-07T14:44:00Z"/>
        </w:rPr>
      </w:pPr>
      <w:ins w:id="1175" w:author="OPPO-Zonda" w:date="2024-11-07T14:44:00Z">
        <w:r>
          <w:t xml:space="preserve">Option 1: if there is an actual measurement event occurring (@ t2) before the predicted measurement event (@t1), then network will transmit handover command based on actual measurement </w:t>
        </w:r>
        <w:proofErr w:type="gramStart"/>
        <w:r>
          <w:t>event ,or</w:t>
        </w:r>
        <w:proofErr w:type="gramEnd"/>
        <w:r>
          <w:t xml:space="preserve"> otherwise on predicted measurement event(@t1). </w:t>
        </w:r>
      </w:ins>
    </w:p>
    <w:p w14:paraId="579FB520" w14:textId="77777777" w:rsidR="000C4D5E" w:rsidRDefault="00B32960">
      <w:pPr>
        <w:spacing w:beforeLines="50" w:before="120"/>
        <w:rPr>
          <w:ins w:id="1176" w:author="OPPO-Zonda" w:date="2024-11-07T14:44:00Z"/>
        </w:rPr>
      </w:pPr>
      <w:ins w:id="1177" w:author="OPPO-Zonda" w:date="2024-11-07T14:44:00Z">
        <w:r>
          <w:t xml:space="preserve">Option 2: network transmit handover command purely based on actual measurement event </w:t>
        </w:r>
        <w:proofErr w:type="gramStart"/>
        <w:r>
          <w:t>regardless</w:t>
        </w:r>
        <w:proofErr w:type="gramEnd"/>
        <w:r>
          <w:t xml:space="preserve"> whether an actual measurement result(@t2) is earlier or later than predicted measurement event((@t1))</w:t>
        </w:r>
      </w:ins>
    </w:p>
    <w:p w14:paraId="579FB521" w14:textId="77777777" w:rsidR="000C4D5E" w:rsidRDefault="00B32960">
      <w:pPr>
        <w:spacing w:beforeLines="50" w:before="120"/>
        <w:rPr>
          <w:ins w:id="1178" w:author="OPPO-Zonda" w:date="2024-11-07T14:20:00Z"/>
        </w:rPr>
      </w:pPr>
      <w:ins w:id="1179" w:author="OPPO-Zonda" w:date="2024-11-07T14:19:00Z">
        <w:r>
          <w:t xml:space="preserve">Of course, for both options handover command is not </w:t>
        </w:r>
        <w:proofErr w:type="spellStart"/>
        <w:r>
          <w:t>transimitted</w:t>
        </w:r>
        <w:proofErr w:type="spellEnd"/>
        <w:r>
          <w:t xml:space="preserve"> u</w:t>
        </w:r>
      </w:ins>
      <w:ins w:id="1180" w:author="OPPO-Zonda" w:date="2024-11-07T14:20:00Z">
        <w:r>
          <w:t xml:space="preserve">ntil preparation phase is completed. </w:t>
        </w:r>
      </w:ins>
      <w:ins w:id="1181" w:author="OPPO-Zonda" w:date="2024-11-07T14:21:00Z">
        <w:r>
          <w:t>There is also other option e.g. one company say handover command can be transmitted upon TTT starts i</w:t>
        </w:r>
      </w:ins>
      <w:ins w:id="1182" w:author="OPPO-Zonda" w:date="2024-11-07T14:22:00Z">
        <w:r>
          <w:t>.e. @t1-TTT.</w:t>
        </w:r>
      </w:ins>
    </w:p>
    <w:p w14:paraId="579FB522" w14:textId="77777777" w:rsidR="000C4D5E" w:rsidRDefault="00B32960">
      <w:pPr>
        <w:spacing w:beforeLines="50" w:before="120"/>
        <w:rPr>
          <w:ins w:id="1183" w:author="OPPO-Zonda" w:date="2024-11-07T14:25:00Z"/>
        </w:rPr>
      </w:pPr>
      <w:ins w:id="1184" w:author="OPPO-Zonda" w:date="2024-11-07T14:20:00Z">
        <w:r>
          <w:t xml:space="preserve">Option 1 is </w:t>
        </w:r>
        <w:proofErr w:type="spellStart"/>
        <w:r>
          <w:t>recommendated</w:t>
        </w:r>
        <w:proofErr w:type="spellEnd"/>
        <w:r>
          <w:t xml:space="preserve"> by rapporteur. The intention is to </w:t>
        </w:r>
      </w:ins>
      <w:ins w:id="1185" w:author="OPPO-Zonda" w:date="2024-11-07T14:22:00Z">
        <w:r>
          <w:t>see whether a predicted measurement event can make any difference compared to leg</w:t>
        </w:r>
      </w:ins>
      <w:ins w:id="1186" w:author="OPPO-Zonda" w:date="2024-11-07T14:23:00Z">
        <w:r>
          <w:t>acy procedure apart from skipping preparation phase. But there is concern that it may result in too early handover without wait for the actual measurement event. As for option 2, there is n</w:t>
        </w:r>
      </w:ins>
      <w:ins w:id="1187" w:author="OPPO-Zonda" w:date="2024-11-07T14:24:00Z">
        <w:r>
          <w:t xml:space="preserve">o such problem. But </w:t>
        </w:r>
        <w:proofErr w:type="spellStart"/>
        <w:r>
          <w:t>literaly</w:t>
        </w:r>
        <w:proofErr w:type="spellEnd"/>
        <w:r>
          <w:t xml:space="preserve"> it also means AI helps to </w:t>
        </w:r>
        <w:proofErr w:type="spellStart"/>
        <w:r>
          <w:t>skipp</w:t>
        </w:r>
        <w:proofErr w:type="spellEnd"/>
        <w:r>
          <w:t xml:space="preserve"> preparation phase only and </w:t>
        </w:r>
      </w:ins>
      <w:ins w:id="1188" w:author="OPPO-Zonda" w:date="2024-11-07T14:25:00Z">
        <w:r>
          <w:t xml:space="preserve">some </w:t>
        </w:r>
      </w:ins>
      <w:proofErr w:type="gramStart"/>
      <w:ins w:id="1189" w:author="OPPO-Zonda" w:date="2024-11-07T14:24:00Z">
        <w:r>
          <w:t>company</w:t>
        </w:r>
      </w:ins>
      <w:proofErr w:type="gramEnd"/>
      <w:ins w:id="1190" w:author="OPPO-Zonda" w:date="2024-11-07T14:25:00Z">
        <w:r>
          <w:t xml:space="preserve"> are wondering about its effect. </w:t>
        </w:r>
      </w:ins>
    </w:p>
    <w:p w14:paraId="579FB523" w14:textId="77777777" w:rsidR="000C4D5E" w:rsidRDefault="00B32960">
      <w:pPr>
        <w:spacing w:beforeLines="50" w:before="120"/>
        <w:rPr>
          <w:ins w:id="1191" w:author="OPPO-Zonda" w:date="2024-11-07T14:33:00Z"/>
        </w:rPr>
      </w:pPr>
      <w:ins w:id="1192" w:author="OPPO-Zonda" w:date="2024-11-07T14:25:00Z">
        <w:r>
          <w:rPr>
            <w:rFonts w:hint="eastAsia"/>
          </w:rPr>
          <w:t>A</w:t>
        </w:r>
        <w:r>
          <w:t xml:space="preserve">s for SLS based on temporal domain case B, </w:t>
        </w:r>
      </w:ins>
      <w:ins w:id="1193" w:author="OPPO-Zonda" w:date="2024-11-07T14:31:00Z">
        <w:r>
          <w:t xml:space="preserve">only one company is wondering why no actual measurement event could be triggered. </w:t>
        </w:r>
      </w:ins>
      <w:ins w:id="1194" w:author="OPPO-Zonda" w:date="2024-11-07T14:32:00Z">
        <w:r>
          <w:t xml:space="preserve">Majority company agree that network should </w:t>
        </w:r>
      </w:ins>
      <w:ins w:id="1195" w:author="OPPO-Zonda" w:date="2024-11-07T14:33:00Z">
        <w:r>
          <w:t>take</w:t>
        </w:r>
      </w:ins>
      <w:ins w:id="1196" w:author="OPPO-Zonda" w:date="2024-11-07T14:32:00Z">
        <w:r>
          <w:t xml:space="preserve"> the predi</w:t>
        </w:r>
      </w:ins>
      <w:ins w:id="1197" w:author="OPPO-Zonda" w:date="2024-11-07T14:33:00Z">
        <w:r>
          <w:t>cted</w:t>
        </w:r>
      </w:ins>
      <w:ins w:id="1198" w:author="OPPO-Zonda" w:date="2024-11-07T14:29:00Z">
        <w:r>
          <w:t xml:space="preserve"> </w:t>
        </w:r>
      </w:ins>
      <w:ins w:id="1199" w:author="OPPO-Zonda" w:date="2024-11-07T14:33:00Z">
        <w:r>
          <w:t xml:space="preserve">measurement event into account as if it </w:t>
        </w:r>
        <w:proofErr w:type="gramStart"/>
        <w:r>
          <w:t>were</w:t>
        </w:r>
        <w:proofErr w:type="gramEnd"/>
        <w:r>
          <w:t xml:space="preserve"> an actual measurement i.e. agree with </w:t>
        </w:r>
        <w:proofErr w:type="spellStart"/>
        <w:r>
          <w:t>recommendated</w:t>
        </w:r>
        <w:proofErr w:type="spellEnd"/>
        <w:r>
          <w:t xml:space="preserve"> approach.</w:t>
        </w:r>
      </w:ins>
    </w:p>
    <w:p w14:paraId="579FB524" w14:textId="77777777" w:rsidR="000C4D5E" w:rsidRDefault="00B32960">
      <w:pPr>
        <w:spacing w:beforeLines="50" w:before="120"/>
        <w:rPr>
          <w:ins w:id="1200" w:author="OPPO-Zonda" w:date="2024-11-07T14:34:00Z"/>
          <w:b/>
          <w:bCs/>
        </w:rPr>
      </w:pPr>
      <w:ins w:id="1201" w:author="OPPO-Zonda" w:date="2024-11-07T14:33:00Z">
        <w:r>
          <w:rPr>
            <w:b/>
            <w:bCs/>
          </w:rPr>
          <w:t xml:space="preserve">Proposal </w:t>
        </w:r>
      </w:ins>
      <w:ins w:id="1202" w:author="OPPO-Zonda" w:date="2024-11-07T15:32:00Z">
        <w:r>
          <w:rPr>
            <w:b/>
            <w:bCs/>
          </w:rPr>
          <w:t>24</w:t>
        </w:r>
      </w:ins>
      <w:ins w:id="1203" w:author="OPPO-Zonda" w:date="2024-11-07T14:33:00Z">
        <w:r>
          <w:rPr>
            <w:b/>
            <w:bCs/>
          </w:rPr>
          <w:t xml:space="preserve">: </w:t>
        </w:r>
      </w:ins>
      <w:ins w:id="1204" w:author="OPPO-Zonda" w:date="2024-11-07T14:40:00Z">
        <w:r>
          <w:rPr>
            <w:b/>
            <w:bCs/>
          </w:rPr>
          <w:t>A</w:t>
        </w:r>
      </w:ins>
      <w:ins w:id="1205" w:author="OPPO-Zonda" w:date="2024-11-07T14:33:00Z">
        <w:r>
          <w:rPr>
            <w:b/>
            <w:bCs/>
          </w:rPr>
          <w:t>s for</w:t>
        </w:r>
      </w:ins>
      <w:ins w:id="1206" w:author="OPPO-Zonda" w:date="2024-11-07T14:34:00Z">
        <w:r>
          <w:rPr>
            <w:b/>
            <w:bCs/>
          </w:rPr>
          <w:t xml:space="preserve"> handover model it is proposed to agree</w:t>
        </w:r>
      </w:ins>
      <w:ins w:id="1207" w:author="OPPO-Zonda" w:date="2024-11-07T14:40:00Z">
        <w:r>
          <w:rPr>
            <w:b/>
            <w:bCs/>
          </w:rPr>
          <w:t xml:space="preserve"> for both temporal domain case A and case B</w:t>
        </w:r>
      </w:ins>
      <w:ins w:id="1208" w:author="OPPO-Zonda" w:date="2024-11-07T14:34:00Z">
        <w:r>
          <w:rPr>
            <w:b/>
            <w:bCs/>
          </w:rPr>
          <w:t>:</w:t>
        </w:r>
      </w:ins>
    </w:p>
    <w:p w14:paraId="579FB525" w14:textId="77777777" w:rsidR="000C4D5E" w:rsidRDefault="00B32960">
      <w:pPr>
        <w:spacing w:beforeLines="50" w:before="120"/>
        <w:rPr>
          <w:ins w:id="1209" w:author="OPPO-Zonda" w:date="2024-11-07T14:40:00Z"/>
          <w:b/>
          <w:bCs/>
        </w:rPr>
      </w:pPr>
      <w:ins w:id="1210" w:author="OPPO-Zonda" w:date="2024-11-07T14:38:00Z">
        <w:r>
          <w:rPr>
            <w:b/>
            <w:bCs/>
          </w:rPr>
          <w:t>N</w:t>
        </w:r>
      </w:ins>
      <w:ins w:id="1211" w:author="OPPO-Zonda" w:date="2024-11-07T14:36:00Z">
        <w:r>
          <w:rPr>
            <w:b/>
            <w:bCs/>
          </w:rPr>
          <w:t>etwork start with handover preparation once a predicted measurement event is received. A</w:t>
        </w:r>
      </w:ins>
      <w:ins w:id="1212" w:author="OPPO-Zonda" w:date="2024-11-07T14:37:00Z">
        <w:r>
          <w:rPr>
            <w:b/>
            <w:bCs/>
          </w:rPr>
          <w:t xml:space="preserve"> handover command will be transmitted at least after preparation is </w:t>
        </w:r>
        <w:proofErr w:type="spellStart"/>
        <w:proofErr w:type="gramStart"/>
        <w:r>
          <w:rPr>
            <w:b/>
            <w:bCs/>
          </w:rPr>
          <w:t>completed.</w:t>
        </w:r>
      </w:ins>
      <w:ins w:id="1213" w:author="OPPO-Zonda" w:date="2024-11-07T14:43:00Z">
        <w:r>
          <w:rPr>
            <w:b/>
            <w:bCs/>
          </w:rPr>
          <w:t>After</w:t>
        </w:r>
        <w:proofErr w:type="spellEnd"/>
        <w:proofErr w:type="gramEnd"/>
        <w:r>
          <w:rPr>
            <w:b/>
            <w:bCs/>
          </w:rPr>
          <w:t xml:space="preserve"> that one fixed execution time is assumed.</w:t>
        </w:r>
      </w:ins>
    </w:p>
    <w:p w14:paraId="579FB526" w14:textId="77777777" w:rsidR="000C4D5E" w:rsidRDefault="00B32960">
      <w:pPr>
        <w:spacing w:beforeLines="50" w:before="120"/>
        <w:rPr>
          <w:ins w:id="1214" w:author="OPPO-Zonda" w:date="2024-11-07T14:34:00Z"/>
          <w:b/>
          <w:bCs/>
        </w:rPr>
      </w:pPr>
      <w:ins w:id="1215" w:author="OPPO-Zonda" w:date="2024-11-07T14:40:00Z">
        <w:r>
          <w:rPr>
            <w:b/>
            <w:bCs/>
          </w:rPr>
          <w:t xml:space="preserve">Proposal </w:t>
        </w:r>
      </w:ins>
      <w:ins w:id="1216" w:author="OPPO-Zonda" w:date="2024-11-07T15:32:00Z">
        <w:r>
          <w:rPr>
            <w:b/>
            <w:bCs/>
          </w:rPr>
          <w:t>25</w:t>
        </w:r>
      </w:ins>
      <w:ins w:id="1217" w:author="OPPO-Zonda" w:date="2024-11-07T14:40:00Z">
        <w:r>
          <w:rPr>
            <w:b/>
            <w:bCs/>
          </w:rPr>
          <w:t xml:space="preserve">: </w:t>
        </w:r>
      </w:ins>
      <w:ins w:id="1218" w:author="OPPO-Zonda" w:date="2024-11-07T14:37:00Z">
        <w:r>
          <w:rPr>
            <w:b/>
            <w:bCs/>
          </w:rPr>
          <w:t>As for</w:t>
        </w:r>
      </w:ins>
      <w:ins w:id="1219" w:author="OPPO-Zonda" w:date="2024-11-07T14:41:00Z">
        <w:r>
          <w:rPr>
            <w:b/>
            <w:bCs/>
          </w:rPr>
          <w:t xml:space="preserve"> simulation base on temporal domain case A,</w:t>
        </w:r>
      </w:ins>
      <w:ins w:id="1220" w:author="OPPO-Zonda" w:date="2024-11-07T14:37:00Z">
        <w:r>
          <w:rPr>
            <w:b/>
            <w:bCs/>
          </w:rPr>
          <w:t xml:space="preserve"> </w:t>
        </w:r>
      </w:ins>
      <w:ins w:id="1221" w:author="OPPO-Zonda" w:date="2024-11-07T14:34:00Z">
        <w:r>
          <w:rPr>
            <w:b/>
            <w:bCs/>
          </w:rPr>
          <w:t xml:space="preserve">RAN2 </w:t>
        </w:r>
      </w:ins>
      <w:ins w:id="1222" w:author="OPPO-Zonda" w:date="2024-11-07T14:41:00Z">
        <w:r>
          <w:rPr>
            <w:b/>
            <w:bCs/>
          </w:rPr>
          <w:t>conclude</w:t>
        </w:r>
      </w:ins>
      <w:ins w:id="1223" w:author="OPPO-Zonda" w:date="2024-11-07T14:34:00Z">
        <w:r>
          <w:rPr>
            <w:b/>
            <w:bCs/>
          </w:rPr>
          <w:t xml:space="preserve"> one of the</w:t>
        </w:r>
      </w:ins>
      <w:ins w:id="1224" w:author="OPPO-Zonda" w:date="2024-11-07T14:37:00Z">
        <w:r>
          <w:rPr>
            <w:b/>
            <w:bCs/>
          </w:rPr>
          <w:t xml:space="preserve"> two</w:t>
        </w:r>
      </w:ins>
      <w:ins w:id="1225" w:author="OPPO-Zonda" w:date="2024-11-07T14:34:00Z">
        <w:r>
          <w:rPr>
            <w:b/>
            <w:bCs/>
          </w:rPr>
          <w:t xml:space="preserve"> options</w:t>
        </w:r>
      </w:ins>
      <w:ins w:id="1226" w:author="OPPO-Zonda" w:date="2024-11-07T14:41:00Z">
        <w:r>
          <w:rPr>
            <w:b/>
            <w:bCs/>
          </w:rPr>
          <w:t xml:space="preserve"> to decide exactly when to transmit handover</w:t>
        </w:r>
      </w:ins>
      <w:ins w:id="1227" w:author="OPPO-Zonda" w:date="2024-11-07T14:42:00Z">
        <w:r>
          <w:rPr>
            <w:b/>
            <w:bCs/>
          </w:rPr>
          <w:t xml:space="preserve"> command</w:t>
        </w:r>
      </w:ins>
      <w:ins w:id="1228" w:author="OPPO-Zonda" w:date="2024-11-07T14:34:00Z">
        <w:r>
          <w:rPr>
            <w:b/>
            <w:bCs/>
          </w:rPr>
          <w:t>:</w:t>
        </w:r>
      </w:ins>
    </w:p>
    <w:p w14:paraId="579FB527" w14:textId="77777777" w:rsidR="000C4D5E" w:rsidRDefault="00B32960">
      <w:pPr>
        <w:spacing w:beforeLines="50" w:before="120"/>
        <w:rPr>
          <w:ins w:id="1229" w:author="OPPO-Zonda" w:date="2024-11-07T14:34:00Z"/>
          <w:b/>
          <w:bCs/>
        </w:rPr>
      </w:pPr>
      <w:ins w:id="1230" w:author="OPPO-Zonda" w:date="2024-11-07T14:34:00Z">
        <w:r>
          <w:rPr>
            <w:b/>
            <w:bCs/>
          </w:rPr>
          <w:t xml:space="preserve">Option 1: if there is an actual measurement event occurring (@ t2) before the predicted measurement event (@t1), then network will transmit handover command based on actual measurement </w:t>
        </w:r>
        <w:proofErr w:type="gramStart"/>
        <w:r>
          <w:rPr>
            <w:b/>
            <w:bCs/>
          </w:rPr>
          <w:t>event ,or</w:t>
        </w:r>
        <w:proofErr w:type="gramEnd"/>
        <w:r>
          <w:rPr>
            <w:b/>
            <w:bCs/>
          </w:rPr>
          <w:t xml:space="preserve"> otherwise on predicted </w:t>
        </w:r>
        <w:r>
          <w:rPr>
            <w:b/>
            <w:bCs/>
          </w:rPr>
          <w:t>measurement event</w:t>
        </w:r>
      </w:ins>
      <w:ins w:id="1231" w:author="OPPO-Zonda" w:date="2024-11-07T14:43:00Z">
        <w:r>
          <w:rPr>
            <w:b/>
            <w:bCs/>
          </w:rPr>
          <w:t>(@t1)</w:t>
        </w:r>
      </w:ins>
      <w:ins w:id="1232" w:author="OPPO-Zonda" w:date="2024-11-07T14:34:00Z">
        <w:r>
          <w:rPr>
            <w:b/>
            <w:bCs/>
          </w:rPr>
          <w:t xml:space="preserve">. </w:t>
        </w:r>
      </w:ins>
    </w:p>
    <w:p w14:paraId="579FB528" w14:textId="77777777" w:rsidR="000C4D5E" w:rsidRDefault="00B32960">
      <w:pPr>
        <w:spacing w:beforeLines="50" w:before="120"/>
        <w:rPr>
          <w:ins w:id="1233" w:author="OPPO-Zonda" w:date="2024-11-07T14:34:00Z"/>
          <w:b/>
          <w:bCs/>
        </w:rPr>
      </w:pPr>
      <w:ins w:id="1234" w:author="OPPO-Zonda" w:date="2024-11-07T14:34:00Z">
        <w:r>
          <w:rPr>
            <w:b/>
            <w:bCs/>
          </w:rPr>
          <w:lastRenderedPageBreak/>
          <w:t xml:space="preserve">Option 2: network transmit handover command purely based on actual measurement event </w:t>
        </w:r>
        <w:proofErr w:type="gramStart"/>
        <w:r>
          <w:rPr>
            <w:b/>
            <w:bCs/>
          </w:rPr>
          <w:t>regardless</w:t>
        </w:r>
        <w:proofErr w:type="gramEnd"/>
        <w:r>
          <w:rPr>
            <w:b/>
            <w:bCs/>
          </w:rPr>
          <w:t xml:space="preserve"> whether </w:t>
        </w:r>
      </w:ins>
      <w:ins w:id="1235" w:author="OPPO-Zonda" w:date="2024-11-07T14:43:00Z">
        <w:r>
          <w:rPr>
            <w:b/>
            <w:bCs/>
          </w:rPr>
          <w:t>an actual</w:t>
        </w:r>
      </w:ins>
      <w:ins w:id="1236" w:author="OPPO-Zonda" w:date="2024-11-07T14:44:00Z">
        <w:r>
          <w:rPr>
            <w:b/>
            <w:bCs/>
          </w:rPr>
          <w:t xml:space="preserve"> measurement result(@t2)</w:t>
        </w:r>
      </w:ins>
      <w:ins w:id="1237" w:author="OPPO-Zonda" w:date="2024-11-07T14:34:00Z">
        <w:r>
          <w:rPr>
            <w:b/>
            <w:bCs/>
          </w:rPr>
          <w:t xml:space="preserve"> is earlier or later than predicted measurement event</w:t>
        </w:r>
      </w:ins>
      <w:ins w:id="1238" w:author="OPPO-Zonda" w:date="2024-11-07T14:44:00Z">
        <w:r>
          <w:rPr>
            <w:b/>
            <w:bCs/>
          </w:rPr>
          <w:t>((@t1))</w:t>
        </w:r>
      </w:ins>
    </w:p>
    <w:p w14:paraId="579FB529" w14:textId="77777777" w:rsidR="000C4D5E" w:rsidRDefault="00B32960">
      <w:pPr>
        <w:spacing w:beforeLines="50" w:before="120"/>
        <w:rPr>
          <w:ins w:id="1239" w:author="OPPO-Zonda" w:date="2024-11-07T14:39:00Z"/>
          <w:b/>
          <w:bCs/>
        </w:rPr>
      </w:pPr>
      <w:ins w:id="1240" w:author="OPPO-Zonda" w:date="2024-11-07T14:42:00Z">
        <w:r>
          <w:rPr>
            <w:b/>
            <w:bCs/>
          </w:rPr>
          <w:t xml:space="preserve">Proposal </w:t>
        </w:r>
      </w:ins>
      <w:ins w:id="1241" w:author="OPPO-Zonda" w:date="2024-11-07T15:32:00Z">
        <w:r>
          <w:rPr>
            <w:b/>
            <w:bCs/>
          </w:rPr>
          <w:t>26</w:t>
        </w:r>
      </w:ins>
      <w:ins w:id="1242" w:author="OPPO-Zonda" w:date="2024-11-07T14:42:00Z">
        <w:r>
          <w:rPr>
            <w:b/>
            <w:bCs/>
          </w:rPr>
          <w:t xml:space="preserve">:  </w:t>
        </w:r>
      </w:ins>
      <w:ins w:id="1243" w:author="OPPO-Zonda" w:date="2024-11-07T14:39:00Z">
        <w:r>
          <w:rPr>
            <w:rFonts w:hint="eastAsia"/>
            <w:b/>
            <w:bCs/>
          </w:rPr>
          <w:t>A</w:t>
        </w:r>
        <w:r>
          <w:rPr>
            <w:b/>
            <w:bCs/>
          </w:rPr>
          <w:t xml:space="preserve">s for </w:t>
        </w:r>
        <w:r>
          <w:rPr>
            <w:b/>
            <w:bCs/>
          </w:rPr>
          <w:t>simulation based on temporal domain case B, agree following approach:</w:t>
        </w:r>
      </w:ins>
    </w:p>
    <w:p w14:paraId="579FB52A" w14:textId="77777777" w:rsidR="000C4D5E" w:rsidRDefault="00B32960" w:rsidP="000C4D5E">
      <w:pPr>
        <w:spacing w:beforeLines="50" w:before="120"/>
        <w:pPrChange w:id="1244" w:author="OPPO-Zonda" w:date="2024-11-07T14:09:00Z">
          <w:pPr/>
        </w:pPrChange>
      </w:pPr>
      <w:ins w:id="1245" w:author="OPPO-Zonda" w:date="2024-11-07T14:40:00Z">
        <w:r>
          <w:rPr>
            <w:b/>
            <w:bCs/>
          </w:rPr>
          <w:t>If a predicted A3 event at t1 is reported at t0 (t0&lt;=t1) then HO command is transmitted at t3, where t3=t0+</w:t>
        </w:r>
        <w:proofErr w:type="gramStart"/>
        <w:r>
          <w:rPr>
            <w:b/>
            <w:bCs/>
          </w:rPr>
          <w:t>max(</w:t>
        </w:r>
        <w:proofErr w:type="gramEnd"/>
        <w:r>
          <w:rPr>
            <w:b/>
            <w:bCs/>
          </w:rPr>
          <w:t xml:space="preserve">HO prep time, t1-t0). </w:t>
        </w:r>
      </w:ins>
    </w:p>
    <w:p w14:paraId="579FB52B" w14:textId="77777777" w:rsidR="000C4D5E" w:rsidRDefault="00B32960">
      <w:pPr>
        <w:pStyle w:val="Heading3"/>
      </w:pPr>
      <w:r>
        <w:t>Metrics</w:t>
      </w:r>
    </w:p>
    <w:p w14:paraId="579FB52C" w14:textId="77777777" w:rsidR="000C4D5E" w:rsidRDefault="00B32960">
      <w:r>
        <w:rPr>
          <w:rFonts w:hint="eastAsia"/>
        </w:rPr>
        <w:t>R</w:t>
      </w:r>
      <w:r>
        <w:t xml:space="preserve">AN2 agreed that HO failure rate is metric of SLS. </w:t>
      </w:r>
      <w:proofErr w:type="gramStart"/>
      <w:r>
        <w:t>In order to</w:t>
      </w:r>
      <w:proofErr w:type="gramEnd"/>
      <w:r>
        <w:t xml:space="preserve"> calculate HO failure rate, we need know total HO number and the number of HO failures.</w:t>
      </w:r>
    </w:p>
    <w:p w14:paraId="579FB52D" w14:textId="77777777" w:rsidR="000C4D5E" w:rsidRDefault="00B32960">
      <w:r>
        <w:t>RAN2 also agreed that HO failure model in 36.839 is taken as baseline. Figure 2.3.1-1 is one of the criteria where T310 is running when HO command is transmitted. Here is the collection of the criteria in section 5.2.1.3 of 36.839:</w:t>
      </w:r>
    </w:p>
    <w:p w14:paraId="579FB52E" w14:textId="77777777" w:rsidR="000C4D5E" w:rsidRDefault="00B32960">
      <w:r>
        <w:rPr>
          <w:noProof/>
          <w:lang w:val="en-US"/>
        </w:rPr>
        <mc:AlternateContent>
          <mc:Choice Requires="wps">
            <w:drawing>
              <wp:inline distT="0" distB="0" distL="0" distR="0" wp14:anchorId="579FB793" wp14:editId="579FB794">
                <wp:extent cx="6130290"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ln>
                      </wps:spPr>
                      <wps:txbx>
                        <w:txbxContent>
                          <w:p w14:paraId="579FB7BA" w14:textId="77777777" w:rsidR="000C4D5E" w:rsidRDefault="00B32960">
                            <w:pPr>
                              <w:pStyle w:val="B1"/>
                              <w:rPr>
                                <w:b/>
                                <w:lang w:eastAsia="zh-CN"/>
                              </w:rPr>
                            </w:pPr>
                            <w:r>
                              <w:rPr>
                                <w:b/>
                              </w:rPr>
                              <w:t xml:space="preserve">Definition 3: </w:t>
                            </w:r>
                            <w:r>
                              <w:rPr>
                                <w:lang w:eastAsia="zh-CN"/>
                              </w:rPr>
                              <w:t>A handover failure is counted if a RLF occurs in state 2, or a PDCCH failure is detected in state 2 or state 3.</w:t>
                            </w:r>
                          </w:p>
                          <w:p w14:paraId="579FB7BB" w14:textId="77777777" w:rsidR="000C4D5E" w:rsidRDefault="00B32960">
                            <w:r>
                              <w:t>For calculating the handover failures for the two states:</w:t>
                            </w:r>
                          </w:p>
                          <w:p w14:paraId="579FB7BC" w14:textId="77777777" w:rsidR="000C4D5E" w:rsidRDefault="00B32960">
                            <w:pPr>
                              <w:pStyle w:val="B1"/>
                              <w:rPr>
                                <w:lang w:eastAsia="ja-JP"/>
                              </w:rPr>
                            </w:pPr>
                            <w:r>
                              <w:rPr>
                                <w:b/>
                              </w:rPr>
                              <w:t>-</w:t>
                            </w:r>
                            <w:r>
                              <w:rPr>
                                <w:b/>
                              </w:rPr>
                              <w:tab/>
                              <w:t>In state 2</w:t>
                            </w:r>
                            <w:r>
                              <w:rPr>
                                <w:b/>
                                <w:bCs/>
                              </w:rPr>
                              <w:t>:</w:t>
                            </w:r>
                            <w:r>
                              <w:t xml:space="preserve"> when the UE is attached to the source cell, </w:t>
                            </w:r>
                            <w:r>
                              <w:rPr>
                                <w:lang w:eastAsia="ja-JP"/>
                              </w:rPr>
                              <w:t>a handover failure is counted if one of the following criteria is met:</w:t>
                            </w:r>
                          </w:p>
                          <w:p w14:paraId="579FB7BD" w14:textId="77777777" w:rsidR="000C4D5E" w:rsidRDefault="00B32960">
                            <w:pPr>
                              <w:pStyle w:val="B2"/>
                            </w:pPr>
                            <w:r>
                              <w:rPr>
                                <w:lang w:eastAsia="ja-JP"/>
                              </w:rPr>
                              <w:t>1)</w:t>
                            </w:r>
                            <w:r>
                              <w:tab/>
                              <w:t xml:space="preserve">Timer T310 has been triggered or is running when the HO_CMD is received by the UE (indicating PDCCH </w:t>
                            </w:r>
                            <w:r>
                              <w:t>failure) or</w:t>
                            </w:r>
                          </w:p>
                          <w:p w14:paraId="579FB7BE" w14:textId="77777777" w:rsidR="000C4D5E" w:rsidRDefault="00B32960">
                            <w:pPr>
                              <w:pStyle w:val="B2"/>
                            </w:pPr>
                            <w:r>
                              <w:t>2)</w:t>
                            </w:r>
                            <w:r>
                              <w:tab/>
                              <w:t>RLF is declared in the state 2</w:t>
                            </w:r>
                          </w:p>
                          <w:p w14:paraId="579FB7BF" w14:textId="77777777" w:rsidR="000C4D5E" w:rsidRDefault="00B32960">
                            <w:pPr>
                              <w:pStyle w:val="B1"/>
                              <w:rPr>
                                <w:lang w:eastAsia="ja-JP"/>
                              </w:rPr>
                            </w:pPr>
                            <w:r>
                              <w:rPr>
                                <w:b/>
                                <w:bCs/>
                              </w:rPr>
                              <w:t>-</w:t>
                            </w:r>
                            <w:r>
                              <w:rPr>
                                <w:b/>
                                <w:bCs/>
                              </w:rPr>
                              <w:tab/>
                              <w:t xml:space="preserve">In state 3: </w:t>
                            </w:r>
                            <w:r>
                              <w:t xml:space="preserve">after the UE is attached to the target cell </w:t>
                            </w:r>
                            <w:r>
                              <w:rPr>
                                <w:lang w:eastAsia="ja-JP"/>
                              </w:rPr>
                              <w:t>a handover failure is counted if the following criterion is met:</w:t>
                            </w:r>
                          </w:p>
                          <w:p w14:paraId="579FB7C0" w14:textId="77777777" w:rsidR="000C4D5E" w:rsidRDefault="00B32960">
                            <w:pPr>
                              <w:pStyle w:val="B2"/>
                            </w:pPr>
                            <w:r>
                              <w:t>-</w:t>
                            </w:r>
                            <w:r>
                              <w:tab/>
                              <w:t xml:space="preserve">target cell downlink filtered average (the filtering/averaging here is same as that used for starting T310) wideband CQI is less than the threshold </w:t>
                            </w:r>
                            <w:proofErr w:type="spellStart"/>
                            <w:r>
                              <w:t>Qout</w:t>
                            </w:r>
                            <w:proofErr w:type="spellEnd"/>
                            <w:r>
                              <w:t xml:space="preserve"> (-8 dB) at the end of the handover execution time (Table 5.1.4.1) i</w:t>
                            </w:r>
                            <w:r>
                              <w:rPr>
                                <w:lang w:eastAsia="ja-JP"/>
                              </w:rPr>
                              <w:t>n state 3</w:t>
                            </w:r>
                            <w:r>
                              <w:t>.</w:t>
                            </w:r>
                          </w:p>
                          <w:p w14:paraId="579FB7C1" w14:textId="77777777" w:rsidR="000C4D5E" w:rsidRDefault="00B32960">
                            <w:r>
                              <w:t>…</w:t>
                            </w:r>
                          </w:p>
                          <w:p w14:paraId="579FB7C2" w14:textId="77777777" w:rsidR="000C4D5E" w:rsidRDefault="00B32960">
                            <w:pPr>
                              <w:pStyle w:val="B1"/>
                            </w:pPr>
                            <w:r>
                              <w:rPr>
                                <w:b/>
                                <w:lang w:eastAsia="ja-JP"/>
                              </w:rPr>
                              <w:t>Definition 4</w:t>
                            </w:r>
                            <w:r>
                              <w:rPr>
                                <w:lang w:eastAsia="ja-JP"/>
                              </w:rPr>
                              <w:t xml:space="preserve">: The handover failure rate </w:t>
                            </w:r>
                            <w:r>
                              <w:t>is defined as: Handover failure rate = (number of handover failures) / (Total number of handover attempts).</w:t>
                            </w:r>
                          </w:p>
                          <w:p w14:paraId="579FB7C3" w14:textId="77777777" w:rsidR="000C4D5E" w:rsidRDefault="00B32960">
                            <w:r>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579FB793"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">
                <v:textbox style="mso-fit-shape-to-text:t">
                  <w:txbxContent>
                    <w:p w14:paraId="579FB7BA" w14:textId="77777777" w:rsidR="000C4D5E" w:rsidRDefault="00B32960">
                      <w:pPr>
                        <w:pStyle w:val="B1"/>
                        <w:rPr>
                          <w:b/>
                          <w:lang w:eastAsia="zh-CN"/>
                        </w:rPr>
                      </w:pPr>
                      <w:r>
                        <w:rPr>
                          <w:b/>
                        </w:rPr>
                        <w:t xml:space="preserve">Definition 3: </w:t>
                      </w:r>
                      <w:r>
                        <w:rPr>
                          <w:lang w:eastAsia="zh-CN"/>
                        </w:rPr>
                        <w:t>A handover failure is counted if a RLF occurs in state 2, or a PDCCH failure is detected in state 2 or state 3.</w:t>
                      </w:r>
                    </w:p>
                    <w:p w14:paraId="579FB7BB" w14:textId="77777777" w:rsidR="000C4D5E" w:rsidRDefault="00B32960">
                      <w:r>
                        <w:t>For calculating the handover failures for the two states:</w:t>
                      </w:r>
                    </w:p>
                    <w:p w14:paraId="579FB7BC" w14:textId="77777777" w:rsidR="000C4D5E" w:rsidRDefault="00B32960">
                      <w:pPr>
                        <w:pStyle w:val="B1"/>
                        <w:rPr>
                          <w:lang w:eastAsia="ja-JP"/>
                        </w:rPr>
                      </w:pPr>
                      <w:r>
                        <w:rPr>
                          <w:b/>
                        </w:rPr>
                        <w:t>-</w:t>
                      </w:r>
                      <w:r>
                        <w:rPr>
                          <w:b/>
                        </w:rPr>
                        <w:tab/>
                        <w:t>In state 2</w:t>
                      </w:r>
                      <w:r>
                        <w:rPr>
                          <w:b/>
                          <w:bCs/>
                        </w:rPr>
                        <w:t>:</w:t>
                      </w:r>
                      <w:r>
                        <w:t xml:space="preserve"> when the UE is attached to the source cell, </w:t>
                      </w:r>
                      <w:r>
                        <w:rPr>
                          <w:lang w:eastAsia="ja-JP"/>
                        </w:rPr>
                        <w:t>a handover failure is counted if one of the following criteria is met:</w:t>
                      </w:r>
                    </w:p>
                    <w:p w14:paraId="579FB7BD" w14:textId="77777777" w:rsidR="000C4D5E" w:rsidRDefault="00B32960">
                      <w:pPr>
                        <w:pStyle w:val="B2"/>
                      </w:pPr>
                      <w:r>
                        <w:rPr>
                          <w:lang w:eastAsia="ja-JP"/>
                        </w:rPr>
                        <w:t>1)</w:t>
                      </w:r>
                      <w:r>
                        <w:tab/>
                        <w:t xml:space="preserve">Timer T310 has been triggered or is running when the HO_CMD is received by the UE (indicating PDCCH </w:t>
                      </w:r>
                      <w:r>
                        <w:t>failure) or</w:t>
                      </w:r>
                    </w:p>
                    <w:p w14:paraId="579FB7BE" w14:textId="77777777" w:rsidR="000C4D5E" w:rsidRDefault="00B32960">
                      <w:pPr>
                        <w:pStyle w:val="B2"/>
                      </w:pPr>
                      <w:r>
                        <w:t>2)</w:t>
                      </w:r>
                      <w:r>
                        <w:tab/>
                        <w:t>RLF is declared in the state 2</w:t>
                      </w:r>
                    </w:p>
                    <w:p w14:paraId="579FB7BF" w14:textId="77777777" w:rsidR="000C4D5E" w:rsidRDefault="00B32960">
                      <w:pPr>
                        <w:pStyle w:val="B1"/>
                        <w:rPr>
                          <w:lang w:eastAsia="ja-JP"/>
                        </w:rPr>
                      </w:pPr>
                      <w:r>
                        <w:rPr>
                          <w:b/>
                          <w:bCs/>
                        </w:rPr>
                        <w:t>-</w:t>
                      </w:r>
                      <w:r>
                        <w:rPr>
                          <w:b/>
                          <w:bCs/>
                        </w:rPr>
                        <w:tab/>
                        <w:t xml:space="preserve">In state 3: </w:t>
                      </w:r>
                      <w:r>
                        <w:t xml:space="preserve">after the UE is attached to the target cell </w:t>
                      </w:r>
                      <w:r>
                        <w:rPr>
                          <w:lang w:eastAsia="ja-JP"/>
                        </w:rPr>
                        <w:t>a handover failure is counted if the following criterion is met:</w:t>
                      </w:r>
                    </w:p>
                    <w:p w14:paraId="579FB7C0" w14:textId="77777777" w:rsidR="000C4D5E" w:rsidRDefault="00B32960">
                      <w:pPr>
                        <w:pStyle w:val="B2"/>
                      </w:pPr>
                      <w:r>
                        <w:t>-</w:t>
                      </w:r>
                      <w:r>
                        <w:tab/>
                        <w:t xml:space="preserve">target cell downlink filtered average (the filtering/averaging here is same as that used for starting T310) wideband CQI is less than the threshold </w:t>
                      </w:r>
                      <w:proofErr w:type="spellStart"/>
                      <w:r>
                        <w:t>Qout</w:t>
                      </w:r>
                      <w:proofErr w:type="spellEnd"/>
                      <w:r>
                        <w:t xml:space="preserve"> (-8 dB) at the end of the handover execution time (Table 5.1.4.1) i</w:t>
                      </w:r>
                      <w:r>
                        <w:rPr>
                          <w:lang w:eastAsia="ja-JP"/>
                        </w:rPr>
                        <w:t>n state 3</w:t>
                      </w:r>
                      <w:r>
                        <w:t>.</w:t>
                      </w:r>
                    </w:p>
                    <w:p w14:paraId="579FB7C1" w14:textId="77777777" w:rsidR="000C4D5E" w:rsidRDefault="00B32960">
                      <w:r>
                        <w:t>…</w:t>
                      </w:r>
                    </w:p>
                    <w:p w14:paraId="579FB7C2" w14:textId="77777777" w:rsidR="000C4D5E" w:rsidRDefault="00B32960">
                      <w:pPr>
                        <w:pStyle w:val="B1"/>
                      </w:pPr>
                      <w:r>
                        <w:rPr>
                          <w:b/>
                          <w:lang w:eastAsia="ja-JP"/>
                        </w:rPr>
                        <w:t>Definition 4</w:t>
                      </w:r>
                      <w:r>
                        <w:rPr>
                          <w:lang w:eastAsia="ja-JP"/>
                        </w:rPr>
                        <w:t xml:space="preserve">: The handover failure rate </w:t>
                      </w:r>
                      <w:r>
                        <w:t>is defined as: Handover failure rate = (number of handover failures) / (Total number of handover attempts).</w:t>
                      </w:r>
                    </w:p>
                    <w:p w14:paraId="579FB7C3" w14:textId="77777777" w:rsidR="000C4D5E" w:rsidRDefault="00B32960">
                      <w:r>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579FB52F" w14:textId="77777777" w:rsidR="000C4D5E" w:rsidRDefault="00B32960">
      <w:pPr>
        <w:jc w:val="center"/>
      </w:pPr>
      <w:r>
        <w:t>Table 2.3.2-1 HO failure model</w:t>
      </w:r>
    </w:p>
    <w:p w14:paraId="579FB530" w14:textId="77777777" w:rsidR="000C4D5E" w:rsidRDefault="00B32960">
      <w:r>
        <w:rPr>
          <w:rFonts w:hint="eastAsia"/>
        </w:rPr>
        <w:t>N</w:t>
      </w:r>
      <w:r>
        <w:t xml:space="preserve">ote </w:t>
      </w:r>
      <w:proofErr w:type="gramStart"/>
      <w:r>
        <w:t>in order to</w:t>
      </w:r>
      <w:proofErr w:type="gramEnd"/>
      <w:r>
        <w:t xml:space="preserve"> judge whether T310 is running or expires when HO command is received, a hypothetical RLF procedure is necessary and SINR of the serving cell need be measured. In this case no RLF prediction is needed during SLS.</w:t>
      </w:r>
    </w:p>
    <w:p w14:paraId="579FB531" w14:textId="77777777" w:rsidR="000C4D5E" w:rsidRDefault="00B32960">
      <w:pPr>
        <w:spacing w:beforeLines="50" w:before="120"/>
        <w:rPr>
          <w:b/>
          <w:bCs/>
          <w:lang w:val="en-US"/>
        </w:rPr>
      </w:pPr>
      <w:r>
        <w:rPr>
          <w:rFonts w:hint="eastAsia"/>
          <w:b/>
          <w:bCs/>
          <w:lang w:val="en-US"/>
        </w:rPr>
        <w:t>Q</w:t>
      </w:r>
      <w:r>
        <w:rPr>
          <w:b/>
          <w:bCs/>
          <w:lang w:val="en-US"/>
        </w:rPr>
        <w:t>uestion 23: Do you agree to</w:t>
      </w:r>
      <w:bookmarkStart w:id="1246" w:name="_Hlk181883527"/>
      <w:r>
        <w:rPr>
          <w:b/>
          <w:bCs/>
          <w:lang w:val="en-US"/>
        </w:rPr>
        <w:t xml:space="preserve"> reuse HO failure model and corresponding metrics i.e. HO failure rate, total number of HO attempts from 36.839 as indicated in table 2.3.2-1</w:t>
      </w:r>
      <w:bookmarkEnd w:id="1246"/>
      <w:r>
        <w:rPr>
          <w:b/>
          <w:bCs/>
          <w:lang w:val="en-US"/>
        </w:rPr>
        <w:t xml:space="preserve">? </w:t>
      </w:r>
    </w:p>
    <w:tbl>
      <w:tblPr>
        <w:tblStyle w:val="TableGrid"/>
        <w:tblW w:w="9776" w:type="dxa"/>
        <w:tblLook w:val="04A0" w:firstRow="1" w:lastRow="0" w:firstColumn="1" w:lastColumn="0" w:noHBand="0" w:noVBand="1"/>
      </w:tblPr>
      <w:tblGrid>
        <w:gridCol w:w="1555"/>
        <w:gridCol w:w="2409"/>
        <w:gridCol w:w="5812"/>
      </w:tblGrid>
      <w:tr w:rsidR="000C4D5E" w14:paraId="579FB535" w14:textId="77777777">
        <w:tc>
          <w:tcPr>
            <w:tcW w:w="1555" w:type="dxa"/>
          </w:tcPr>
          <w:p w14:paraId="579FB532"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533"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534" w14:textId="77777777" w:rsidR="000C4D5E" w:rsidRDefault="00B32960">
            <w:pPr>
              <w:spacing w:beforeLines="50" w:before="120"/>
              <w:rPr>
                <w:lang w:val="en-US"/>
              </w:rPr>
            </w:pPr>
            <w:r>
              <w:rPr>
                <w:rFonts w:hint="eastAsia"/>
                <w:lang w:val="en-US"/>
              </w:rPr>
              <w:t>C</w:t>
            </w:r>
            <w:r>
              <w:rPr>
                <w:lang w:val="en-US"/>
              </w:rPr>
              <w:t>omments</w:t>
            </w:r>
          </w:p>
        </w:tc>
      </w:tr>
      <w:tr w:rsidR="000C4D5E" w14:paraId="579FB53B" w14:textId="77777777">
        <w:tc>
          <w:tcPr>
            <w:tcW w:w="1555" w:type="dxa"/>
          </w:tcPr>
          <w:p w14:paraId="579FB536"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537"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for HO failure rate, </w:t>
            </w:r>
          </w:p>
          <w:p w14:paraId="579FB538" w14:textId="77777777" w:rsidR="000C4D5E" w:rsidRDefault="00B32960">
            <w:pPr>
              <w:spacing w:beforeLines="50" w:before="120"/>
              <w:rPr>
                <w:lang w:val="en-US"/>
              </w:rPr>
            </w:pPr>
            <w:r>
              <w:rPr>
                <w:rFonts w:hint="eastAsia"/>
                <w:lang w:val="en-US"/>
              </w:rPr>
              <w:t>N</w:t>
            </w:r>
            <w:r>
              <w:rPr>
                <w:lang w:val="en-US"/>
              </w:rPr>
              <w:t xml:space="preserve">o for number of HO </w:t>
            </w:r>
            <w:r>
              <w:rPr>
                <w:lang w:val="en-US"/>
              </w:rPr>
              <w:t>attempts</w:t>
            </w:r>
          </w:p>
        </w:tc>
        <w:tc>
          <w:tcPr>
            <w:tcW w:w="5812" w:type="dxa"/>
          </w:tcPr>
          <w:p w14:paraId="579FB539" w14:textId="77777777" w:rsidR="000C4D5E" w:rsidRDefault="00B32960">
            <w:pPr>
              <w:spacing w:beforeLines="50" w:before="120"/>
            </w:pPr>
            <w:r>
              <w:rPr>
                <w:lang w:val="en-US"/>
              </w:rPr>
              <w:t>For the number of HO attempts,</w:t>
            </w:r>
            <w:r>
              <w:rPr>
                <w:rFonts w:hint="eastAsia"/>
                <w:lang w:val="en-US"/>
              </w:rPr>
              <w:t xml:space="preserve"> </w:t>
            </w:r>
            <w:r>
              <w:rPr>
                <w:lang w:val="en-US"/>
              </w:rPr>
              <w:t xml:space="preserve">the duration of the simulation may be different. Therefore, suggest refining it as ‘Total number of </w:t>
            </w:r>
            <w:proofErr w:type="gramStart"/>
            <w:r>
              <w:rPr>
                <w:lang w:val="en-US"/>
              </w:rPr>
              <w:t>handover</w:t>
            </w:r>
            <w:proofErr w:type="gramEnd"/>
            <w:r>
              <w:rPr>
                <w:lang w:val="en-US"/>
              </w:rPr>
              <w:t xml:space="preserve"> attempts </w:t>
            </w:r>
            <w:r>
              <w:t>per UE per second’.</w:t>
            </w:r>
          </w:p>
          <w:p w14:paraId="579FB53A" w14:textId="77777777" w:rsidR="000C4D5E" w:rsidRDefault="000C4D5E">
            <w:pPr>
              <w:spacing w:beforeLines="50" w:before="120"/>
              <w:rPr>
                <w:lang w:val="en-US"/>
              </w:rPr>
            </w:pPr>
          </w:p>
        </w:tc>
      </w:tr>
      <w:tr w:rsidR="000C4D5E" w14:paraId="579FB540" w14:textId="77777777">
        <w:tc>
          <w:tcPr>
            <w:tcW w:w="1555" w:type="dxa"/>
          </w:tcPr>
          <w:p w14:paraId="579FB53C"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53D" w14:textId="77777777" w:rsidR="000C4D5E" w:rsidRDefault="00B32960">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579FB53E" w14:textId="77777777" w:rsidR="000C4D5E" w:rsidRDefault="00B32960">
            <w:pPr>
              <w:spacing w:beforeLines="50" w:before="120"/>
              <w:rPr>
                <w:lang w:val="en-US"/>
              </w:rPr>
            </w:pPr>
            <w:r>
              <w:rPr>
                <w:rFonts w:hint="eastAsia"/>
                <w:lang w:val="en-US"/>
              </w:rPr>
              <w:t>N</w:t>
            </w:r>
            <w:r>
              <w:rPr>
                <w:lang w:val="en-US"/>
              </w:rPr>
              <w:t>o for HO number</w:t>
            </w:r>
          </w:p>
        </w:tc>
        <w:tc>
          <w:tcPr>
            <w:tcW w:w="5812" w:type="dxa"/>
          </w:tcPr>
          <w:p w14:paraId="579FB53F" w14:textId="77777777" w:rsidR="000C4D5E" w:rsidRDefault="00B32960">
            <w:pPr>
              <w:spacing w:beforeLines="50" w:before="120"/>
              <w:rPr>
                <w:lang w:val="en-US"/>
              </w:rPr>
            </w:pPr>
            <w:r>
              <w:rPr>
                <w:lang w:val="en-US"/>
              </w:rPr>
              <w:t xml:space="preserve">Agree with vivo. The HO </w:t>
            </w:r>
            <w:r>
              <w:rPr>
                <w:lang w:val="en-US"/>
              </w:rPr>
              <w:t>number should be calculated per second.</w:t>
            </w:r>
          </w:p>
        </w:tc>
      </w:tr>
      <w:tr w:rsidR="000C4D5E" w14:paraId="579FB544" w14:textId="77777777">
        <w:tc>
          <w:tcPr>
            <w:tcW w:w="1555" w:type="dxa"/>
          </w:tcPr>
          <w:p w14:paraId="579FB541" w14:textId="77777777" w:rsidR="000C4D5E" w:rsidRDefault="00B32960">
            <w:pPr>
              <w:spacing w:beforeLines="50" w:before="120"/>
              <w:rPr>
                <w:lang w:val="en-US"/>
              </w:rPr>
            </w:pPr>
            <w:r>
              <w:rPr>
                <w:rFonts w:eastAsia="Malgun Gothic" w:hint="eastAsia"/>
                <w:lang w:val="en-US" w:eastAsia="ko-KR"/>
              </w:rPr>
              <w:lastRenderedPageBreak/>
              <w:t>Samsung</w:t>
            </w:r>
          </w:p>
        </w:tc>
        <w:tc>
          <w:tcPr>
            <w:tcW w:w="2409" w:type="dxa"/>
          </w:tcPr>
          <w:p w14:paraId="579FB542"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543" w14:textId="77777777" w:rsidR="000C4D5E" w:rsidRDefault="00B32960">
            <w:pPr>
              <w:spacing w:beforeLines="50" w:before="120"/>
              <w:rPr>
                <w:lang w:val="en-US"/>
              </w:rPr>
            </w:pPr>
            <w:r>
              <w:rPr>
                <w:rFonts w:eastAsia="Malgun Gothic" w:hint="eastAsia"/>
                <w:lang w:val="en-US" w:eastAsia="ko-KR"/>
              </w:rPr>
              <w:t>Agree with vivo for the HO number.</w:t>
            </w:r>
          </w:p>
        </w:tc>
      </w:tr>
      <w:tr w:rsidR="000C4D5E" w14:paraId="579FB548" w14:textId="77777777">
        <w:tc>
          <w:tcPr>
            <w:tcW w:w="1555" w:type="dxa"/>
          </w:tcPr>
          <w:p w14:paraId="579FB545"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546"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547" w14:textId="77777777" w:rsidR="000C4D5E" w:rsidRDefault="00B32960">
            <w:pPr>
              <w:spacing w:beforeLines="50" w:before="120"/>
              <w:rPr>
                <w:rFonts w:eastAsia="Malgun Gothic"/>
                <w:lang w:val="en-US" w:eastAsia="ko-KR"/>
              </w:rPr>
            </w:pPr>
            <w:r>
              <w:rPr>
                <w:rFonts w:eastAsia="Malgun Gothic"/>
                <w:lang w:val="en-US" w:eastAsia="ko-KR"/>
              </w:rPr>
              <w:t>Agree with vivo.</w:t>
            </w:r>
          </w:p>
        </w:tc>
      </w:tr>
      <w:tr w:rsidR="000C4D5E" w14:paraId="579FB54C" w14:textId="77777777">
        <w:tc>
          <w:tcPr>
            <w:tcW w:w="1555" w:type="dxa"/>
          </w:tcPr>
          <w:p w14:paraId="579FB549" w14:textId="77777777" w:rsidR="000C4D5E" w:rsidRDefault="00B32960">
            <w:pPr>
              <w:spacing w:beforeLines="50" w:before="120"/>
              <w:rPr>
                <w:lang w:val="en-US"/>
              </w:rPr>
            </w:pPr>
            <w:r>
              <w:rPr>
                <w:lang w:val="en-US"/>
              </w:rPr>
              <w:t>Apple</w:t>
            </w:r>
          </w:p>
        </w:tc>
        <w:tc>
          <w:tcPr>
            <w:tcW w:w="2409" w:type="dxa"/>
          </w:tcPr>
          <w:p w14:paraId="579FB54A" w14:textId="77777777" w:rsidR="000C4D5E" w:rsidRDefault="00B32960">
            <w:pPr>
              <w:spacing w:beforeLines="50" w:before="120"/>
              <w:rPr>
                <w:lang w:val="en-US"/>
              </w:rPr>
            </w:pPr>
            <w:r>
              <w:rPr>
                <w:lang w:val="en-US"/>
              </w:rPr>
              <w:t>Yes</w:t>
            </w:r>
          </w:p>
        </w:tc>
        <w:tc>
          <w:tcPr>
            <w:tcW w:w="5812" w:type="dxa"/>
          </w:tcPr>
          <w:p w14:paraId="579FB54B" w14:textId="77777777" w:rsidR="000C4D5E" w:rsidRDefault="00B32960">
            <w:pPr>
              <w:spacing w:beforeLines="50" w:before="120"/>
              <w:rPr>
                <w:rFonts w:eastAsia="Malgun Gothic"/>
                <w:lang w:val="en-US" w:eastAsia="ko-KR"/>
              </w:rPr>
            </w:pPr>
            <w:r>
              <w:rPr>
                <w:rFonts w:eastAsia="Malgun Gothic"/>
                <w:lang w:val="en-US" w:eastAsia="ko-KR"/>
              </w:rPr>
              <w:t>Agree with vivo</w:t>
            </w:r>
          </w:p>
        </w:tc>
      </w:tr>
      <w:tr w:rsidR="000C4D5E" w14:paraId="579FB553" w14:textId="77777777">
        <w:tc>
          <w:tcPr>
            <w:tcW w:w="1555" w:type="dxa"/>
            <w:tcBorders>
              <w:top w:val="single" w:sz="4" w:space="0" w:color="auto"/>
              <w:left w:val="single" w:sz="4" w:space="0" w:color="auto"/>
              <w:bottom w:val="single" w:sz="4" w:space="0" w:color="auto"/>
              <w:right w:val="single" w:sz="4" w:space="0" w:color="auto"/>
            </w:tcBorders>
          </w:tcPr>
          <w:p w14:paraId="579FB54D" w14:textId="77777777" w:rsidR="000C4D5E" w:rsidRDefault="00B32960">
            <w:pPr>
              <w:spacing w:beforeLines="50" w:before="120"/>
              <w:rPr>
                <w:lang w:val="en-US"/>
              </w:rPr>
            </w:pPr>
            <w:proofErr w:type="spellStart"/>
            <w:r>
              <w:rPr>
                <w:rFonts w:eastAsia="PMingLiU"/>
                <w:lang w:val="en-US" w:eastAsia="zh-TW"/>
              </w:rPr>
              <w:t>Mediatek</w:t>
            </w:r>
            <w:proofErr w:type="spellEnd"/>
            <w:r>
              <w:rPr>
                <w:rFonts w:eastAsia="PMingLiU"/>
                <w:lang w:val="en-US" w:eastAsia="zh-TW"/>
              </w:rPr>
              <w:t xml:space="preserve"> </w:t>
            </w:r>
          </w:p>
        </w:tc>
        <w:tc>
          <w:tcPr>
            <w:tcW w:w="2409" w:type="dxa"/>
            <w:tcBorders>
              <w:top w:val="single" w:sz="4" w:space="0" w:color="auto"/>
              <w:left w:val="single" w:sz="4" w:space="0" w:color="auto"/>
              <w:bottom w:val="single" w:sz="4" w:space="0" w:color="auto"/>
              <w:right w:val="single" w:sz="4" w:space="0" w:color="auto"/>
            </w:tcBorders>
          </w:tcPr>
          <w:p w14:paraId="579FB54E" w14:textId="77777777" w:rsidR="000C4D5E" w:rsidRDefault="00B32960">
            <w:pPr>
              <w:spacing w:beforeLines="50" w:before="120"/>
              <w:rPr>
                <w:rFonts w:eastAsia="PMingLiU"/>
                <w:lang w:val="en-US" w:eastAsia="zh-TW"/>
              </w:rPr>
            </w:pPr>
            <w:proofErr w:type="gramStart"/>
            <w:r>
              <w:rPr>
                <w:rFonts w:eastAsia="PMingLiU"/>
                <w:lang w:val="en-US" w:eastAsia="zh-TW"/>
              </w:rPr>
              <w:t>Yes</w:t>
            </w:r>
            <w:proofErr w:type="gramEnd"/>
            <w:r>
              <w:rPr>
                <w:rFonts w:eastAsia="PMingLiU"/>
                <w:lang w:val="en-US" w:eastAsia="zh-TW"/>
              </w:rPr>
              <w:t xml:space="preserve"> with comments.</w:t>
            </w:r>
          </w:p>
          <w:p w14:paraId="579FB54F" w14:textId="77777777" w:rsidR="000C4D5E" w:rsidRDefault="00B32960">
            <w:pPr>
              <w:spacing w:beforeLines="50" w:before="120"/>
              <w:rPr>
                <w:lang w:val="en-US"/>
              </w:rPr>
            </w:pPr>
            <w:r>
              <w:rPr>
                <w:rFonts w:eastAsia="PMingLiU"/>
                <w:lang w:val="en-US" w:eastAsia="zh-TW"/>
              </w:rPr>
              <w:t>Also, RLF should be one of the metrics</w:t>
            </w:r>
          </w:p>
        </w:tc>
        <w:tc>
          <w:tcPr>
            <w:tcW w:w="5812" w:type="dxa"/>
            <w:tcBorders>
              <w:top w:val="single" w:sz="4" w:space="0" w:color="auto"/>
              <w:left w:val="single" w:sz="4" w:space="0" w:color="auto"/>
              <w:bottom w:val="single" w:sz="4" w:space="0" w:color="auto"/>
              <w:right w:val="single" w:sz="4" w:space="0" w:color="auto"/>
            </w:tcBorders>
          </w:tcPr>
          <w:p w14:paraId="579FB550" w14:textId="77777777" w:rsidR="000C4D5E" w:rsidRDefault="00B32960">
            <w:pPr>
              <w:spacing w:beforeLines="50" w:before="120"/>
              <w:rPr>
                <w:rFonts w:eastAsia="PMingLiU"/>
                <w:lang w:val="en-US" w:eastAsia="zh-TW"/>
              </w:rPr>
            </w:pPr>
            <w:r>
              <w:rPr>
                <w:rFonts w:eastAsia="PMingLiU"/>
                <w:lang w:val="en-US" w:eastAsia="zh-TW"/>
              </w:rPr>
              <w:t xml:space="preserve">We are OK to reuse the </w:t>
            </w:r>
            <w:r>
              <w:rPr>
                <w:rFonts w:eastAsia="PMingLiU"/>
                <w:lang w:val="en-US" w:eastAsia="zh-TW"/>
              </w:rPr>
              <w:t xml:space="preserve">definition in 36.839. But we think the first condition in state 2 can be modified. Since in the original definition, HOF will be triggered much more easily. T310 is running does not imply HO_CMD </w:t>
            </w:r>
            <w:proofErr w:type="spellStart"/>
            <w:r>
              <w:rPr>
                <w:rFonts w:eastAsia="PMingLiU"/>
                <w:lang w:val="en-US" w:eastAsia="zh-TW"/>
              </w:rPr>
              <w:t>can not</w:t>
            </w:r>
            <w:proofErr w:type="spellEnd"/>
            <w:r>
              <w:rPr>
                <w:rFonts w:eastAsia="PMingLiU"/>
                <w:lang w:val="en-US" w:eastAsia="zh-TW"/>
              </w:rPr>
              <w:t xml:space="preserve"> be received successfully. Companies are allowed to improve or replace this condition. We think the intention is to simulate the situation where the HO_CMD </w:t>
            </w:r>
            <w:proofErr w:type="spellStart"/>
            <w:r>
              <w:rPr>
                <w:rFonts w:eastAsia="PMingLiU"/>
                <w:lang w:val="en-US" w:eastAsia="zh-TW"/>
              </w:rPr>
              <w:t>can not</w:t>
            </w:r>
            <w:proofErr w:type="spellEnd"/>
            <w:r>
              <w:rPr>
                <w:rFonts w:eastAsia="PMingLiU"/>
                <w:lang w:val="en-US" w:eastAsia="zh-TW"/>
              </w:rPr>
              <w:t xml:space="preserve"> be received successfully.</w:t>
            </w:r>
          </w:p>
          <w:p w14:paraId="579FB551" w14:textId="77777777" w:rsidR="000C4D5E" w:rsidRDefault="00B32960">
            <w:pPr>
              <w:spacing w:beforeLines="50" w:before="120"/>
              <w:rPr>
                <w:ins w:id="1247" w:author="OPPO-Zonda" w:date="2024-11-07T14:48:00Z"/>
                <w:rFonts w:eastAsia="PMingLiU"/>
                <w:lang w:val="en-US" w:eastAsia="zh-TW"/>
              </w:rPr>
            </w:pPr>
            <w:r>
              <w:rPr>
                <w:rFonts w:eastAsia="PMingLiU"/>
                <w:lang w:val="en-US" w:eastAsia="zh-TW"/>
              </w:rPr>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p w14:paraId="579FB552" w14:textId="77777777" w:rsidR="000C4D5E" w:rsidRPr="000C4D5E" w:rsidRDefault="00B32960">
            <w:pPr>
              <w:spacing w:beforeLines="50" w:before="120"/>
              <w:rPr>
                <w:rFonts w:eastAsiaTheme="minorEastAsia"/>
                <w:lang w:val="en-US"/>
                <w:rPrChange w:id="1248" w:author="OPPO-Zonda" w:date="2024-11-07T14:48:00Z">
                  <w:rPr>
                    <w:rFonts w:eastAsia="Malgun Gothic"/>
                    <w:lang w:val="en-US" w:eastAsia="ko-KR"/>
                  </w:rPr>
                </w:rPrChange>
              </w:rPr>
            </w:pPr>
            <w:ins w:id="1249" w:author="OPPO-Zonda" w:date="2024-11-07T14:48:00Z">
              <w:r>
                <w:rPr>
                  <w:rFonts w:eastAsiaTheme="minorEastAsia" w:hint="eastAsia"/>
                  <w:lang w:val="en-US"/>
                </w:rPr>
                <w:t>R</w:t>
              </w:r>
              <w:r>
                <w:rPr>
                  <w:rFonts w:eastAsiaTheme="minorEastAsia"/>
                  <w:lang w:val="en-US"/>
                </w:rPr>
                <w:t xml:space="preserve">apporteur: I am lost </w:t>
              </w:r>
            </w:ins>
            <w:ins w:id="1250" w:author="OPPO-Zonda" w:date="2024-11-07T14:49:00Z">
              <w:r>
                <w:rPr>
                  <w:rFonts w:eastAsiaTheme="minorEastAsia"/>
                  <w:lang w:val="en-US"/>
                </w:rPr>
                <w:t>when you “we don’t consider RLF”. The criteria in state does consider the metric of RLF.</w:t>
              </w:r>
            </w:ins>
          </w:p>
        </w:tc>
      </w:tr>
      <w:tr w:rsidR="000C4D5E" w14:paraId="579FB558" w14:textId="77777777">
        <w:tc>
          <w:tcPr>
            <w:tcW w:w="1555" w:type="dxa"/>
            <w:tcBorders>
              <w:top w:val="single" w:sz="4" w:space="0" w:color="auto"/>
              <w:left w:val="single" w:sz="4" w:space="0" w:color="auto"/>
              <w:bottom w:val="single" w:sz="4" w:space="0" w:color="auto"/>
              <w:right w:val="single" w:sz="4" w:space="0" w:color="auto"/>
            </w:tcBorders>
          </w:tcPr>
          <w:p w14:paraId="579FB554" w14:textId="77777777" w:rsidR="000C4D5E" w:rsidRDefault="00B32960">
            <w:pPr>
              <w:spacing w:beforeLines="50" w:before="120"/>
              <w:rPr>
                <w:rFonts w:eastAsia="PMingLiU"/>
                <w:lang w:val="en-US" w:eastAsia="zh-TW"/>
              </w:rPr>
            </w:pPr>
            <w:r>
              <w:rPr>
                <w:rFonts w:hint="eastAsia"/>
                <w:lang w:val="en-US"/>
              </w:rPr>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579FB555" w14:textId="77777777" w:rsidR="000C4D5E" w:rsidRDefault="000C4D5E">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579FB556" w14:textId="77777777" w:rsidR="000C4D5E" w:rsidRDefault="00B32960">
            <w:pPr>
              <w:spacing w:beforeLines="50" w:before="120"/>
              <w:rPr>
                <w:ins w:id="1251" w:author="OPPO-Zonda" w:date="2024-11-07T14:50:00Z"/>
                <w:rFonts w:eastAsia="Malgun Gothic"/>
                <w:lang w:val="en-US" w:eastAsia="ko-KR"/>
              </w:rPr>
            </w:pPr>
            <w:r>
              <w:rPr>
                <w:rFonts w:eastAsia="Malgun Gothic"/>
                <w:lang w:val="en-US" w:eastAsia="ko-KR"/>
              </w:rPr>
              <w:t>If HO number is calculated per second, whether the number of handover failure is also calculated per second?</w:t>
            </w:r>
          </w:p>
          <w:p w14:paraId="579FB557" w14:textId="77777777" w:rsidR="000C4D5E" w:rsidRPr="000C4D5E" w:rsidRDefault="00B32960">
            <w:pPr>
              <w:spacing w:beforeLines="50" w:before="120"/>
              <w:rPr>
                <w:rFonts w:eastAsiaTheme="minorEastAsia"/>
                <w:lang w:val="en-US"/>
                <w:rPrChange w:id="1252" w:author="OPPO-Zonda" w:date="2024-11-07T14:50:00Z">
                  <w:rPr>
                    <w:rFonts w:eastAsia="PMingLiU"/>
                    <w:lang w:val="en-US" w:eastAsia="zh-TW"/>
                  </w:rPr>
                </w:rPrChange>
              </w:rPr>
            </w:pPr>
            <w:ins w:id="1253" w:author="OPPO-Zonda" w:date="2024-11-07T14:50:00Z">
              <w:r>
                <w:rPr>
                  <w:rFonts w:eastAsiaTheme="minorEastAsia" w:hint="eastAsia"/>
                  <w:lang w:val="en-US"/>
                </w:rPr>
                <w:t>R</w:t>
              </w:r>
              <w:r>
                <w:rPr>
                  <w:rFonts w:eastAsiaTheme="minorEastAsia"/>
                  <w:lang w:val="en-US"/>
                </w:rPr>
                <w:t xml:space="preserve">apporteur: well since this is a rate, </w:t>
              </w:r>
              <w:proofErr w:type="gramStart"/>
              <w:r>
                <w:rPr>
                  <w:rFonts w:eastAsiaTheme="minorEastAsia"/>
                  <w:lang w:val="en-US"/>
                </w:rPr>
                <w:t>as long as</w:t>
              </w:r>
              <w:proofErr w:type="gramEnd"/>
              <w:r>
                <w:rPr>
                  <w:rFonts w:eastAsiaTheme="minorEastAsia"/>
                  <w:lang w:val="en-US"/>
                </w:rPr>
                <w:t xml:space="preserve"> the number of HO failure and successful HO are </w:t>
              </w:r>
            </w:ins>
            <w:ins w:id="1254" w:author="OPPO-Zonda" w:date="2024-11-07T14:51:00Z">
              <w:r>
                <w:rPr>
                  <w:rFonts w:eastAsiaTheme="minorEastAsia"/>
                  <w:lang w:val="en-US"/>
                </w:rPr>
                <w:t xml:space="preserve">calculated in the same period, it doesn’t really matter. </w:t>
              </w:r>
              <w:proofErr w:type="gramStart"/>
              <w:r>
                <w:rPr>
                  <w:rFonts w:eastAsiaTheme="minorEastAsia"/>
                  <w:lang w:val="en-US"/>
                </w:rPr>
                <w:t>Or ?</w:t>
              </w:r>
            </w:ins>
            <w:proofErr w:type="gramEnd"/>
          </w:p>
        </w:tc>
      </w:tr>
      <w:tr w:rsidR="000C4D5E" w14:paraId="579FB562" w14:textId="77777777">
        <w:tc>
          <w:tcPr>
            <w:tcW w:w="1555" w:type="dxa"/>
          </w:tcPr>
          <w:p w14:paraId="579FB559" w14:textId="77777777" w:rsidR="000C4D5E" w:rsidRDefault="00B32960">
            <w:pPr>
              <w:spacing w:beforeLines="50" w:before="120"/>
              <w:rPr>
                <w:rFonts w:eastAsia="Malgun Gothic"/>
                <w:lang w:val="en-US" w:eastAsia="ko-KR"/>
              </w:rPr>
            </w:pPr>
            <w:r>
              <w:rPr>
                <w:rFonts w:eastAsia="Malgun Gothic" w:hint="eastAsia"/>
                <w:lang w:val="en-US" w:eastAsia="ko-KR"/>
              </w:rPr>
              <w:t>CATT</w:t>
            </w:r>
          </w:p>
        </w:tc>
        <w:tc>
          <w:tcPr>
            <w:tcW w:w="2409" w:type="dxa"/>
          </w:tcPr>
          <w:p w14:paraId="579FB55A" w14:textId="77777777" w:rsidR="000C4D5E" w:rsidRDefault="00B32960">
            <w:pPr>
              <w:spacing w:beforeLines="50" w:before="120"/>
              <w:rPr>
                <w:rFonts w:eastAsia="Malgun Gothic"/>
                <w:lang w:val="en-US"/>
              </w:rPr>
            </w:pPr>
            <w:proofErr w:type="gramStart"/>
            <w:r>
              <w:rPr>
                <w:rFonts w:eastAsia="Malgun Gothic" w:hint="eastAsia"/>
                <w:lang w:val="en-US"/>
              </w:rPr>
              <w:t>Yes</w:t>
            </w:r>
            <w:proofErr w:type="gramEnd"/>
            <w:r>
              <w:rPr>
                <w:rFonts w:eastAsia="Malgun Gothic" w:hint="eastAsia"/>
                <w:lang w:val="en-US"/>
              </w:rPr>
              <w:t xml:space="preserve"> with comments</w:t>
            </w:r>
          </w:p>
        </w:tc>
        <w:tc>
          <w:tcPr>
            <w:tcW w:w="5812" w:type="dxa"/>
          </w:tcPr>
          <w:p w14:paraId="579FB55B" w14:textId="77777777" w:rsidR="000C4D5E" w:rsidRDefault="00B32960">
            <w:pPr>
              <w:spacing w:beforeLines="50" w:before="120"/>
              <w:rPr>
                <w:lang w:val="en-US"/>
              </w:rPr>
            </w:pPr>
            <w:proofErr w:type="gramStart"/>
            <w:r>
              <w:rPr>
                <w:rFonts w:eastAsia="Malgun Gothic" w:hint="eastAsia"/>
                <w:lang w:val="en-US"/>
              </w:rPr>
              <w:t>Actually</w:t>
            </w:r>
            <w:r>
              <w:rPr>
                <w:rFonts w:hint="eastAsia"/>
                <w:lang w:val="en-US"/>
              </w:rPr>
              <w:t xml:space="preserve"> 36.839</w:t>
            </w:r>
            <w:proofErr w:type="gramEnd"/>
            <w:r>
              <w:rPr>
                <w:rFonts w:hint="eastAsia"/>
                <w:lang w:val="en-US"/>
              </w:rPr>
              <w:t xml:space="preserve"> has made the following definitions:</w:t>
            </w:r>
          </w:p>
          <w:p w14:paraId="579FB55C" w14:textId="77777777" w:rsidR="000C4D5E" w:rsidRDefault="00B32960">
            <w:pPr>
              <w:overflowPunct/>
              <w:autoSpaceDE/>
              <w:autoSpaceDN/>
              <w:adjustRightInd/>
              <w:spacing w:after="180"/>
              <w:ind w:left="568" w:hanging="284"/>
              <w:jc w:val="left"/>
              <w:textAlignment w:val="auto"/>
              <w:rPr>
                <w:rFonts w:ascii="Times New Roman" w:hAnsi="Times New Roman"/>
                <w:lang w:eastAsia="en-US"/>
              </w:rPr>
            </w:pPr>
            <w:r>
              <w:rPr>
                <w:rFonts w:ascii="Times New Roman" w:hAnsi="Times New Roman"/>
                <w:b/>
                <w:lang w:eastAsia="en-US"/>
              </w:rPr>
              <w:t>Definition 7</w:t>
            </w:r>
            <w:r>
              <w:rPr>
                <w:rFonts w:ascii="Times New Roman" w:hAnsi="Times New Roman"/>
                <w:lang w:eastAsia="en-US"/>
              </w:rPr>
              <w:t xml:space="preserve">: </w:t>
            </w:r>
            <w:r>
              <w:rPr>
                <w:rFonts w:ascii="Times New Roman" w:hAnsi="Times New Roman"/>
                <w:highlight w:val="green"/>
                <w:lang w:eastAsia="en-US"/>
              </w:rPr>
              <w:t>The total number of handover failures per UE per second is defined as t</w:t>
            </w:r>
            <w:r>
              <w:rPr>
                <w:rFonts w:ascii="Times New Roman" w:hAnsi="Times New Roman"/>
                <w:highlight w:val="green"/>
              </w:rPr>
              <w:t xml:space="preserve">he total number of </w:t>
            </w:r>
            <w:r>
              <w:rPr>
                <w:rFonts w:ascii="Times New Roman" w:hAnsi="Times New Roman"/>
                <w:highlight w:val="green"/>
                <w:lang w:eastAsia="en-US"/>
              </w:rPr>
              <w:t>handover</w:t>
            </w:r>
            <w:r>
              <w:rPr>
                <w:rFonts w:ascii="Times New Roman" w:hAnsi="Times New Roman"/>
                <w:highlight w:val="green"/>
              </w:rPr>
              <w:t xml:space="preserve"> failures averaged over the total travel time of all the simulated UEs</w:t>
            </w:r>
            <w:r>
              <w:rPr>
                <w:rFonts w:ascii="Times New Roman" w:hAnsi="Times New Roman"/>
              </w:rPr>
              <w:t>.</w:t>
            </w:r>
          </w:p>
          <w:p w14:paraId="579FB55D" w14:textId="77777777" w:rsidR="000C4D5E" w:rsidRDefault="00B32960">
            <w:pPr>
              <w:overflowPunct/>
              <w:autoSpaceDE/>
              <w:autoSpaceDN/>
              <w:adjustRightInd/>
              <w:spacing w:after="180"/>
              <w:ind w:left="568" w:hanging="284"/>
              <w:jc w:val="left"/>
              <w:textAlignment w:val="auto"/>
              <w:rPr>
                <w:rFonts w:ascii="Times New Roman" w:hAnsi="Times New Roman"/>
                <w:lang w:eastAsia="en-US"/>
              </w:rPr>
            </w:pPr>
            <w:r>
              <w:rPr>
                <w:rFonts w:ascii="Times New Roman" w:hAnsi="Times New Roman"/>
                <w:b/>
                <w:lang w:eastAsia="en-US"/>
              </w:rPr>
              <w:t>Definition 8</w:t>
            </w:r>
            <w:r>
              <w:rPr>
                <w:rFonts w:ascii="Times New Roman" w:hAnsi="Times New Roman"/>
                <w:lang w:eastAsia="en-US"/>
              </w:rPr>
              <w:t xml:space="preserve">: </w:t>
            </w:r>
            <w:r>
              <w:rPr>
                <w:rFonts w:ascii="Times New Roman" w:hAnsi="Times New Roman"/>
                <w:highlight w:val="cyan"/>
                <w:lang w:eastAsia="en-US"/>
              </w:rPr>
              <w:t xml:space="preserve">The total number of successful handovers per UE per second is defined as </w:t>
            </w:r>
            <w:r>
              <w:rPr>
                <w:rFonts w:ascii="Times New Roman" w:hAnsi="Times New Roman"/>
                <w:highlight w:val="cyan"/>
              </w:rPr>
              <w:t xml:space="preserve">the total number of successful </w:t>
            </w:r>
            <w:r>
              <w:rPr>
                <w:rFonts w:ascii="Times New Roman" w:hAnsi="Times New Roman"/>
                <w:highlight w:val="cyan"/>
                <w:lang w:eastAsia="en-US"/>
              </w:rPr>
              <w:t>handover</w:t>
            </w:r>
            <w:r>
              <w:rPr>
                <w:rFonts w:ascii="Times New Roman" w:hAnsi="Times New Roman"/>
                <w:highlight w:val="cyan"/>
              </w:rPr>
              <w:t>s averaged over the total travel time of all the simulated UEs</w:t>
            </w:r>
            <w:r>
              <w:rPr>
                <w:rFonts w:ascii="Times New Roman" w:hAnsi="Times New Roman"/>
              </w:rPr>
              <w:t>.</w:t>
            </w:r>
          </w:p>
          <w:p w14:paraId="579FB55E" w14:textId="77777777" w:rsidR="000C4D5E" w:rsidRDefault="00B32960">
            <w:pPr>
              <w:keepLines/>
              <w:overflowPunct/>
              <w:autoSpaceDE/>
              <w:autoSpaceDN/>
              <w:adjustRightInd/>
              <w:spacing w:after="180"/>
              <w:ind w:left="1135" w:hanging="851"/>
              <w:jc w:val="left"/>
              <w:textAlignment w:val="auto"/>
              <w:rPr>
                <w:rFonts w:ascii="Times New Roman" w:hAnsi="Times New Roman"/>
                <w:lang w:eastAsia="en-US"/>
              </w:rPr>
            </w:pPr>
            <w:r>
              <w:rPr>
                <w:rFonts w:ascii="Times New Roman" w:hAnsi="Times New Roman"/>
                <w:lang w:eastAsia="en-US"/>
              </w:rPr>
              <w:t>NOTE:</w:t>
            </w:r>
            <w:r>
              <w:rPr>
                <w:rFonts w:ascii="Times New Roman" w:hAnsi="Times New Roman"/>
                <w:lang w:eastAsia="en-US"/>
              </w:rPr>
              <w:tab/>
              <w:t>Based on definitions 7, 8 the relative handover failure rate defined in definition 4 can be derived as:</w:t>
            </w:r>
          </w:p>
          <w:p w14:paraId="579FB55F" w14:textId="77777777" w:rsidR="000C4D5E" w:rsidRDefault="00B32960">
            <w:pPr>
              <w:spacing w:beforeLines="50" w:before="120"/>
              <w:rPr>
                <w:lang w:val="en-US"/>
              </w:rPr>
            </w:pPr>
            <w:r>
              <w:rPr>
                <w:rFonts w:ascii="Times New Roman" w:hAnsi="Times New Roman"/>
                <w:lang w:eastAsia="ja-JP"/>
              </w:rPr>
              <w:t>The handover failure rate = (</w:t>
            </w:r>
            <w:r>
              <w:rPr>
                <w:rFonts w:ascii="Times New Roman" w:hAnsi="Times New Roman"/>
                <w:lang w:eastAsia="en-US"/>
              </w:rPr>
              <w:t>The total number of handover failures per UE per second) / (</w:t>
            </w:r>
            <w:r>
              <w:rPr>
                <w:rFonts w:ascii="Times New Roman" w:hAnsi="Times New Roman"/>
                <w:highlight w:val="green"/>
                <w:lang w:eastAsia="en-US"/>
              </w:rPr>
              <w:t>The total number of handover failures per UE per second</w:t>
            </w:r>
            <w:r>
              <w:rPr>
                <w:rFonts w:ascii="Times New Roman" w:hAnsi="Times New Roman"/>
                <w:lang w:eastAsia="en-US"/>
              </w:rPr>
              <w:t xml:space="preserve"> + </w:t>
            </w:r>
            <w:r>
              <w:rPr>
                <w:rFonts w:ascii="Times New Roman" w:hAnsi="Times New Roman"/>
                <w:highlight w:val="cyan"/>
                <w:lang w:eastAsia="en-US"/>
              </w:rPr>
              <w:t>The total number of successful handovers per UE per second</w:t>
            </w:r>
            <w:r>
              <w:rPr>
                <w:rFonts w:ascii="Times New Roman" w:hAnsi="Times New Roman"/>
                <w:lang w:eastAsia="en-US"/>
              </w:rPr>
              <w:t>).</w:t>
            </w:r>
          </w:p>
          <w:p w14:paraId="579FB560" w14:textId="77777777" w:rsidR="000C4D5E" w:rsidRDefault="00B32960">
            <w:pPr>
              <w:overflowPunct/>
              <w:autoSpaceDE/>
              <w:autoSpaceDN/>
              <w:adjustRightInd/>
              <w:spacing w:after="180"/>
              <w:jc w:val="left"/>
              <w:textAlignment w:val="auto"/>
              <w:rPr>
                <w:rFonts w:eastAsiaTheme="minorEastAsia"/>
              </w:rPr>
            </w:pPr>
            <w:r>
              <w:rPr>
                <w:rFonts w:eastAsiaTheme="minorEastAsia" w:hint="eastAsia"/>
              </w:rPr>
              <w:t xml:space="preserve">We can simply use the definition as: </w:t>
            </w:r>
          </w:p>
          <w:p w14:paraId="579FB561" w14:textId="77777777" w:rsidR="000C4D5E" w:rsidRDefault="00B32960">
            <w:pPr>
              <w:overflowPunct/>
              <w:autoSpaceDE/>
              <w:autoSpaceDN/>
              <w:adjustRightInd/>
              <w:spacing w:after="180"/>
              <w:jc w:val="left"/>
              <w:textAlignment w:val="auto"/>
              <w:rPr>
                <w:rFonts w:eastAsiaTheme="minorEastAsia"/>
              </w:rPr>
            </w:pPr>
            <w:r>
              <w:rPr>
                <w:rFonts w:ascii="Times New Roman" w:hAnsi="Times New Roman"/>
                <w:highlight w:val="yellow"/>
                <w:lang w:eastAsia="en-US"/>
              </w:rPr>
              <w:t xml:space="preserve">The total number of </w:t>
            </w:r>
            <w:proofErr w:type="gramStart"/>
            <w:r>
              <w:rPr>
                <w:rFonts w:ascii="Times New Roman" w:hAnsi="Times New Roman"/>
                <w:highlight w:val="yellow"/>
                <w:lang w:eastAsia="en-US"/>
              </w:rPr>
              <w:t>handover</w:t>
            </w:r>
            <w:proofErr w:type="gramEnd"/>
            <w:r>
              <w:rPr>
                <w:rFonts w:ascii="Times New Roman" w:hAnsi="Times New Roman"/>
                <w:highlight w:val="yellow"/>
                <w:lang w:eastAsia="en-US"/>
              </w:rPr>
              <w:t xml:space="preserve"> per UE per second</w:t>
            </w:r>
            <w:r>
              <w:rPr>
                <w:rFonts w:ascii="Times New Roman" w:hAnsi="Times New Roman" w:hint="eastAsia"/>
                <w:highlight w:val="green"/>
              </w:rPr>
              <w:t xml:space="preserve"> = </w:t>
            </w:r>
            <w:r>
              <w:rPr>
                <w:rFonts w:ascii="Times New Roman" w:hAnsi="Times New Roman"/>
                <w:highlight w:val="green"/>
                <w:lang w:eastAsia="en-US"/>
              </w:rPr>
              <w:t>The total number of handover failures per UE per second</w:t>
            </w:r>
            <w:r>
              <w:rPr>
                <w:rFonts w:ascii="Times New Roman" w:hAnsi="Times New Roman"/>
                <w:lang w:eastAsia="en-US"/>
              </w:rPr>
              <w:t xml:space="preserve"> + </w:t>
            </w:r>
            <w:r>
              <w:rPr>
                <w:rFonts w:ascii="Times New Roman" w:hAnsi="Times New Roman"/>
                <w:highlight w:val="cyan"/>
                <w:lang w:eastAsia="en-US"/>
              </w:rPr>
              <w:t>The total number of successful handovers per UE per second</w:t>
            </w:r>
          </w:p>
        </w:tc>
      </w:tr>
      <w:tr w:rsidR="000C4D5E" w14:paraId="579FB566" w14:textId="77777777">
        <w:tc>
          <w:tcPr>
            <w:tcW w:w="1555" w:type="dxa"/>
          </w:tcPr>
          <w:p w14:paraId="579FB563" w14:textId="77777777" w:rsidR="000C4D5E" w:rsidRDefault="00B32960">
            <w:pPr>
              <w:spacing w:beforeLines="50" w:before="120"/>
              <w:rPr>
                <w:rFonts w:eastAsia="Malgun Gothic"/>
                <w:lang w:val="en-US" w:eastAsia="ko-KR"/>
              </w:rPr>
            </w:pPr>
            <w:r>
              <w:rPr>
                <w:lang w:val="en-US"/>
              </w:rPr>
              <w:t>Ericsson</w:t>
            </w:r>
          </w:p>
        </w:tc>
        <w:tc>
          <w:tcPr>
            <w:tcW w:w="2409" w:type="dxa"/>
          </w:tcPr>
          <w:p w14:paraId="579FB564" w14:textId="77777777" w:rsidR="000C4D5E" w:rsidRDefault="00B32960">
            <w:pPr>
              <w:spacing w:beforeLines="50" w:before="120"/>
              <w:rPr>
                <w:rFonts w:eastAsia="Malgun Gothic"/>
                <w:lang w:val="en-US"/>
              </w:rPr>
            </w:pPr>
            <w:r>
              <w:rPr>
                <w:lang w:val="en-US"/>
              </w:rPr>
              <w:t>Yes</w:t>
            </w:r>
          </w:p>
        </w:tc>
        <w:tc>
          <w:tcPr>
            <w:tcW w:w="5812" w:type="dxa"/>
          </w:tcPr>
          <w:p w14:paraId="579FB565" w14:textId="77777777" w:rsidR="000C4D5E" w:rsidRDefault="00B32960">
            <w:pPr>
              <w:spacing w:beforeLines="50" w:before="120"/>
              <w:rPr>
                <w:rFonts w:eastAsia="Malgun Gothic"/>
                <w:lang w:val="en-US"/>
              </w:rPr>
            </w:pPr>
            <w:r>
              <w:rPr>
                <w:lang w:val="en-US"/>
              </w:rPr>
              <w:t>We agree with Vivo’s comment.</w:t>
            </w:r>
          </w:p>
        </w:tc>
      </w:tr>
      <w:tr w:rsidR="000C4D5E" w14:paraId="579FB56A" w14:textId="77777777">
        <w:tc>
          <w:tcPr>
            <w:tcW w:w="1555" w:type="dxa"/>
            <w:tcBorders>
              <w:top w:val="single" w:sz="4" w:space="0" w:color="auto"/>
              <w:left w:val="single" w:sz="4" w:space="0" w:color="auto"/>
              <w:bottom w:val="single" w:sz="4" w:space="0" w:color="auto"/>
              <w:right w:val="single" w:sz="4" w:space="0" w:color="auto"/>
            </w:tcBorders>
          </w:tcPr>
          <w:p w14:paraId="579FB567" w14:textId="77777777" w:rsidR="000C4D5E" w:rsidRDefault="00B32960">
            <w:pPr>
              <w:spacing w:beforeLines="50" w:before="120"/>
              <w:rPr>
                <w:lang w:val="en-US"/>
              </w:rPr>
            </w:pPr>
            <w:r>
              <w:rPr>
                <w:lang w:val="en-US"/>
              </w:rPr>
              <w:t>Interdigital</w:t>
            </w:r>
          </w:p>
        </w:tc>
        <w:tc>
          <w:tcPr>
            <w:tcW w:w="2409" w:type="dxa"/>
            <w:tcBorders>
              <w:top w:val="single" w:sz="4" w:space="0" w:color="auto"/>
              <w:left w:val="single" w:sz="4" w:space="0" w:color="auto"/>
              <w:bottom w:val="single" w:sz="4" w:space="0" w:color="auto"/>
              <w:right w:val="single" w:sz="4" w:space="0" w:color="auto"/>
            </w:tcBorders>
          </w:tcPr>
          <w:p w14:paraId="579FB568" w14:textId="77777777" w:rsidR="000C4D5E" w:rsidRDefault="00B32960">
            <w:pPr>
              <w:spacing w:beforeLines="50" w:before="120"/>
              <w:rPr>
                <w:rFonts w:eastAsia="PMingLiU"/>
                <w:lang w:val="en-US" w:eastAsia="zh-TW"/>
              </w:rPr>
            </w:pPr>
            <w:r>
              <w:rPr>
                <w:lang w:val="en-US"/>
              </w:rPr>
              <w:t>Yes</w:t>
            </w:r>
          </w:p>
        </w:tc>
        <w:tc>
          <w:tcPr>
            <w:tcW w:w="5812" w:type="dxa"/>
            <w:tcBorders>
              <w:top w:val="single" w:sz="4" w:space="0" w:color="auto"/>
              <w:left w:val="single" w:sz="4" w:space="0" w:color="auto"/>
              <w:bottom w:val="single" w:sz="4" w:space="0" w:color="auto"/>
              <w:right w:val="single" w:sz="4" w:space="0" w:color="auto"/>
            </w:tcBorders>
          </w:tcPr>
          <w:p w14:paraId="579FB569" w14:textId="77777777" w:rsidR="000C4D5E" w:rsidRDefault="00B32960">
            <w:pPr>
              <w:spacing w:beforeLines="50" w:before="120"/>
              <w:rPr>
                <w:rFonts w:eastAsia="Malgun Gothic"/>
                <w:lang w:val="en-US" w:eastAsia="ko-KR"/>
              </w:rPr>
            </w:pPr>
            <w:r>
              <w:rPr>
                <w:rFonts w:eastAsia="Malgun Gothic"/>
                <w:lang w:val="en-US" w:eastAsia="ko-KR"/>
              </w:rPr>
              <w:t>Agree with Vivo</w:t>
            </w:r>
          </w:p>
        </w:tc>
      </w:tr>
      <w:tr w:rsidR="000C4D5E" w14:paraId="579FB56E" w14:textId="77777777">
        <w:tc>
          <w:tcPr>
            <w:tcW w:w="1555" w:type="dxa"/>
          </w:tcPr>
          <w:p w14:paraId="579FB56B" w14:textId="77777777" w:rsidR="000C4D5E" w:rsidRDefault="00B32960">
            <w:pPr>
              <w:spacing w:beforeLines="50" w:before="120"/>
              <w:rPr>
                <w:lang w:val="en-US"/>
              </w:rPr>
            </w:pPr>
            <w:ins w:id="1255" w:author="Nokia (Endrit)" w:date="2024-11-06T18:09:00Z">
              <w:r>
                <w:rPr>
                  <w:lang w:val="en-US"/>
                </w:rPr>
                <w:t>Nokia</w:t>
              </w:r>
            </w:ins>
          </w:p>
        </w:tc>
        <w:tc>
          <w:tcPr>
            <w:tcW w:w="2409" w:type="dxa"/>
          </w:tcPr>
          <w:p w14:paraId="579FB56C" w14:textId="77777777" w:rsidR="000C4D5E" w:rsidRDefault="00B32960">
            <w:pPr>
              <w:spacing w:beforeLines="50" w:before="120"/>
              <w:rPr>
                <w:lang w:val="en-US"/>
              </w:rPr>
            </w:pPr>
            <w:ins w:id="1256" w:author="Nokia (Endrit)" w:date="2024-11-06T18:09:00Z">
              <w:r>
                <w:rPr>
                  <w:lang w:val="en-US"/>
                </w:rPr>
                <w:t>Yes</w:t>
              </w:r>
            </w:ins>
          </w:p>
        </w:tc>
        <w:tc>
          <w:tcPr>
            <w:tcW w:w="5812" w:type="dxa"/>
          </w:tcPr>
          <w:p w14:paraId="579FB56D" w14:textId="77777777" w:rsidR="000C4D5E" w:rsidRDefault="00B32960">
            <w:pPr>
              <w:spacing w:beforeLines="50" w:before="120"/>
              <w:rPr>
                <w:lang w:val="en-US"/>
              </w:rPr>
            </w:pPr>
            <w:ins w:id="1257" w:author="Nokia (Endrit)" w:date="2024-11-06T18:09:00Z">
              <w:r>
                <w:rPr>
                  <w:lang w:val="en-US"/>
                </w:rPr>
                <w:t xml:space="preserve">Agree with Vivo </w:t>
              </w:r>
            </w:ins>
          </w:p>
        </w:tc>
      </w:tr>
      <w:tr w:rsidR="000C4D5E" w14:paraId="579FB572" w14:textId="77777777">
        <w:tc>
          <w:tcPr>
            <w:tcW w:w="1555" w:type="dxa"/>
            <w:shd w:val="clear" w:color="auto" w:fill="auto"/>
          </w:tcPr>
          <w:p w14:paraId="579FB56F"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570" w14:textId="77777777" w:rsidR="000C4D5E" w:rsidRDefault="00B32960">
            <w:pPr>
              <w:spacing w:beforeLines="50" w:before="120"/>
              <w:rPr>
                <w:lang w:val="en-US"/>
              </w:rPr>
            </w:pPr>
            <w:r>
              <w:rPr>
                <w:rFonts w:hint="eastAsia"/>
                <w:lang w:val="en-US"/>
              </w:rPr>
              <w:t>Yes</w:t>
            </w:r>
          </w:p>
        </w:tc>
        <w:tc>
          <w:tcPr>
            <w:tcW w:w="5812" w:type="dxa"/>
            <w:shd w:val="clear" w:color="auto" w:fill="auto"/>
          </w:tcPr>
          <w:p w14:paraId="579FB571" w14:textId="77777777" w:rsidR="000C4D5E" w:rsidRDefault="00B32960">
            <w:pPr>
              <w:spacing w:beforeLines="50" w:before="120"/>
              <w:rPr>
                <w:lang w:val="en-US"/>
              </w:rPr>
            </w:pPr>
            <w:r>
              <w:rPr>
                <w:rFonts w:eastAsia="Malgun Gothic"/>
                <w:lang w:val="en-US" w:eastAsia="ko-KR"/>
              </w:rPr>
              <w:t>Agree with Vivo</w:t>
            </w:r>
          </w:p>
        </w:tc>
      </w:tr>
      <w:tr w:rsidR="00C67067" w14:paraId="2668E23A" w14:textId="77777777">
        <w:tc>
          <w:tcPr>
            <w:tcW w:w="1555" w:type="dxa"/>
            <w:shd w:val="clear" w:color="auto" w:fill="auto"/>
          </w:tcPr>
          <w:p w14:paraId="1A7D2A1F" w14:textId="2AA6BCBE" w:rsidR="00C67067" w:rsidRDefault="00C67067" w:rsidP="00C67067">
            <w:pPr>
              <w:spacing w:beforeLines="50" w:before="120"/>
              <w:rPr>
                <w:rFonts w:hint="eastAsia"/>
                <w:lang w:val="en-US"/>
              </w:rPr>
            </w:pPr>
            <w:r>
              <w:rPr>
                <w:lang w:val="en-US"/>
              </w:rPr>
              <w:lastRenderedPageBreak/>
              <w:t>Qualcomm</w:t>
            </w:r>
          </w:p>
        </w:tc>
        <w:tc>
          <w:tcPr>
            <w:tcW w:w="2409" w:type="dxa"/>
            <w:shd w:val="clear" w:color="auto" w:fill="auto"/>
          </w:tcPr>
          <w:p w14:paraId="4EC59D82" w14:textId="59A38503" w:rsidR="00C67067" w:rsidRDefault="00C67067" w:rsidP="00C67067">
            <w:pPr>
              <w:spacing w:beforeLines="50" w:before="120"/>
              <w:rPr>
                <w:rFonts w:hint="eastAsia"/>
                <w:lang w:val="en-US"/>
              </w:rPr>
            </w:pPr>
            <w:r>
              <w:rPr>
                <w:lang w:val="en-US"/>
              </w:rPr>
              <w:t xml:space="preserve">Yes </w:t>
            </w:r>
          </w:p>
        </w:tc>
        <w:tc>
          <w:tcPr>
            <w:tcW w:w="5812" w:type="dxa"/>
            <w:shd w:val="clear" w:color="auto" w:fill="auto"/>
          </w:tcPr>
          <w:p w14:paraId="0E38718D" w14:textId="7132A292" w:rsidR="00C67067" w:rsidRDefault="00C67067" w:rsidP="00C67067">
            <w:pPr>
              <w:spacing w:beforeLines="50" w:before="120"/>
              <w:rPr>
                <w:rFonts w:eastAsia="Malgun Gothic"/>
                <w:lang w:val="en-US" w:eastAsia="ko-KR"/>
              </w:rPr>
            </w:pPr>
            <w:r>
              <w:rPr>
                <w:lang w:val="en-US"/>
              </w:rPr>
              <w:t xml:space="preserve">Agree with Vivo for the definition of the number of handover attempts.  </w:t>
            </w:r>
          </w:p>
        </w:tc>
      </w:tr>
    </w:tbl>
    <w:p w14:paraId="579FB573" w14:textId="77777777" w:rsidR="000C4D5E" w:rsidRDefault="000C4D5E"/>
    <w:p w14:paraId="579FB574" w14:textId="77777777" w:rsidR="000C4D5E" w:rsidRDefault="00B32960">
      <w:pPr>
        <w:rPr>
          <w:ins w:id="1258" w:author="OPPO-Zonda" w:date="2024-11-07T14:51:00Z"/>
        </w:rPr>
      </w:pPr>
      <w:ins w:id="1259" w:author="OPPO-Zonda" w:date="2024-11-07T14:49:00Z">
        <w:r>
          <w:rPr>
            <w:rFonts w:hint="eastAsia"/>
          </w:rPr>
          <w:t>S</w:t>
        </w:r>
        <w:r>
          <w:t xml:space="preserve">ummary: 11/12 company support the </w:t>
        </w:r>
        <w:proofErr w:type="spellStart"/>
        <w:r>
          <w:t>recommedated</w:t>
        </w:r>
        <w:proofErr w:type="spellEnd"/>
        <w:r>
          <w:t xml:space="preserve"> approach. In </w:t>
        </w:r>
        <w:proofErr w:type="gramStart"/>
        <w:r>
          <w:t>addition</w:t>
        </w:r>
        <w:proofErr w:type="gramEnd"/>
        <w:r>
          <w:t xml:space="preserve"> companies pointed ou</w:t>
        </w:r>
      </w:ins>
      <w:ins w:id="1260" w:author="OPPO-Zonda" w:date="2024-11-07T14:50:00Z">
        <w:r>
          <w:t xml:space="preserve">t that the number of handover should be normalized to be per UE per second. </w:t>
        </w:r>
      </w:ins>
    </w:p>
    <w:p w14:paraId="579FB575" w14:textId="77777777" w:rsidR="000C4D5E" w:rsidRPr="000C4D5E" w:rsidRDefault="00B32960">
      <w:pPr>
        <w:rPr>
          <w:b/>
          <w:bCs/>
          <w:rPrChange w:id="1261" w:author="OPPO-Zonda" w:date="2024-11-07T15:32:00Z">
            <w:rPr/>
          </w:rPrChange>
        </w:rPr>
      </w:pPr>
      <w:ins w:id="1262" w:author="OPPO-Zonda" w:date="2024-11-07T14:51:00Z">
        <w:r>
          <w:rPr>
            <w:b/>
            <w:bCs/>
            <w:rPrChange w:id="1263" w:author="OPPO-Zonda" w:date="2024-11-07T15:32:00Z">
              <w:rPr/>
            </w:rPrChange>
          </w:rPr>
          <w:t xml:space="preserve">Proposal </w:t>
        </w:r>
      </w:ins>
      <w:ins w:id="1264" w:author="OPPO-Zonda" w:date="2024-11-07T15:32:00Z">
        <w:r>
          <w:rPr>
            <w:b/>
            <w:bCs/>
            <w:rPrChange w:id="1265" w:author="OPPO-Zonda" w:date="2024-11-07T15:32:00Z">
              <w:rPr/>
            </w:rPrChange>
          </w:rPr>
          <w:t>27</w:t>
        </w:r>
      </w:ins>
      <w:ins w:id="1266" w:author="OPPO-Zonda" w:date="2024-11-07T14:51:00Z">
        <w:r>
          <w:rPr>
            <w:b/>
            <w:bCs/>
            <w:rPrChange w:id="1267" w:author="OPPO-Zonda" w:date="2024-11-07T15:32:00Z">
              <w:rPr/>
            </w:rPrChange>
          </w:rPr>
          <w:t>: To reuse HO failure model and corresponding metrics i.e. HO failure rate, total number of HO</w:t>
        </w:r>
      </w:ins>
      <w:ins w:id="1268" w:author="OPPO-Zonda" w:date="2024-11-07T14:52:00Z">
        <w:r>
          <w:rPr>
            <w:b/>
            <w:bCs/>
            <w:rPrChange w:id="1269" w:author="OPPO-Zonda" w:date="2024-11-07T15:32:00Z">
              <w:rPr/>
            </w:rPrChange>
          </w:rPr>
          <w:t xml:space="preserve"> attempts per UE per second</w:t>
        </w:r>
      </w:ins>
      <w:ins w:id="1270" w:author="OPPO-Zonda" w:date="2024-11-07T14:51:00Z">
        <w:r>
          <w:rPr>
            <w:b/>
            <w:bCs/>
            <w:rPrChange w:id="1271" w:author="OPPO-Zonda" w:date="2024-11-07T15:32:00Z">
              <w:rPr/>
            </w:rPrChange>
          </w:rPr>
          <w:t xml:space="preserve"> from 36.839 </w:t>
        </w:r>
      </w:ins>
      <w:ins w:id="1272" w:author="OPPO-Zonda" w:date="2024-11-07T15:32:00Z">
        <w:r>
          <w:rPr>
            <w:b/>
            <w:bCs/>
          </w:rPr>
          <w:t>(11/12)</w:t>
        </w:r>
      </w:ins>
    </w:p>
    <w:p w14:paraId="579FB576" w14:textId="77777777" w:rsidR="000C4D5E" w:rsidRDefault="00B32960">
      <w:pPr>
        <w:pStyle w:val="Heading3"/>
      </w:pPr>
      <w:r>
        <w:rPr>
          <w:rFonts w:hint="eastAsia"/>
        </w:rPr>
        <w:t>S</w:t>
      </w:r>
      <w:r>
        <w:t>imulation assumptions</w:t>
      </w:r>
    </w:p>
    <w:p w14:paraId="579FB577" w14:textId="77777777" w:rsidR="000C4D5E" w:rsidRDefault="00B32960">
      <w:pPr>
        <w:spacing w:beforeLines="50" w:before="120"/>
      </w:pPr>
      <w:r>
        <w:t>By answering the questions in section 2.1 and 2.2, we can get simulation assumptions for measurement event prediction (both FR1 and FR2). In principle those parameters can be reused for SLS.</w:t>
      </w:r>
    </w:p>
    <w:p w14:paraId="579FB578" w14:textId="77777777" w:rsidR="000C4D5E" w:rsidRDefault="00B32960">
      <w:pPr>
        <w:spacing w:beforeLines="50" w:before="120"/>
        <w:rPr>
          <w:b/>
          <w:bCs/>
          <w:lang w:val="en-US"/>
        </w:rPr>
      </w:pPr>
      <w:r>
        <w:rPr>
          <w:rFonts w:hint="eastAsia"/>
          <w:b/>
          <w:bCs/>
          <w:lang w:val="en-US"/>
        </w:rPr>
        <w:t>Q</w:t>
      </w:r>
      <w:r>
        <w:rPr>
          <w:b/>
          <w:bCs/>
          <w:lang w:val="en-US"/>
        </w:rPr>
        <w:t>uestion 24: Do you agree that parameters concluded in section 2.1.3 for measurement event prediction 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0C4D5E" w14:paraId="579FB57C" w14:textId="77777777">
        <w:tc>
          <w:tcPr>
            <w:tcW w:w="1555" w:type="dxa"/>
          </w:tcPr>
          <w:p w14:paraId="579FB579"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57A"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57B" w14:textId="77777777" w:rsidR="000C4D5E" w:rsidRDefault="00B32960">
            <w:pPr>
              <w:spacing w:beforeLines="50" w:before="120"/>
              <w:rPr>
                <w:lang w:val="en-US"/>
              </w:rPr>
            </w:pPr>
            <w:r>
              <w:rPr>
                <w:rFonts w:hint="eastAsia"/>
                <w:lang w:val="en-US"/>
              </w:rPr>
              <w:t>C</w:t>
            </w:r>
            <w:r>
              <w:rPr>
                <w:lang w:val="en-US"/>
              </w:rPr>
              <w:t>omments</w:t>
            </w:r>
          </w:p>
        </w:tc>
      </w:tr>
      <w:tr w:rsidR="000C4D5E" w14:paraId="579FB580" w14:textId="77777777">
        <w:tc>
          <w:tcPr>
            <w:tcW w:w="1555" w:type="dxa"/>
          </w:tcPr>
          <w:p w14:paraId="579FB57D"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57E" w14:textId="77777777" w:rsidR="000C4D5E" w:rsidRDefault="000C4D5E">
            <w:pPr>
              <w:spacing w:beforeLines="50" w:before="120"/>
              <w:rPr>
                <w:lang w:val="en-US"/>
              </w:rPr>
            </w:pPr>
          </w:p>
        </w:tc>
        <w:tc>
          <w:tcPr>
            <w:tcW w:w="5812" w:type="dxa"/>
          </w:tcPr>
          <w:p w14:paraId="579FB57F" w14:textId="77777777" w:rsidR="000C4D5E" w:rsidRDefault="00B32960">
            <w:pPr>
              <w:spacing w:beforeLines="50" w:before="120"/>
              <w:rPr>
                <w:lang w:val="en-US"/>
              </w:rPr>
            </w:pPr>
            <w:r>
              <w:rPr>
                <w:lang w:val="en-US"/>
              </w:rPr>
              <w:t>The same comments in section 2.1.3.</w:t>
            </w:r>
          </w:p>
        </w:tc>
      </w:tr>
      <w:tr w:rsidR="000C4D5E" w14:paraId="579FB584" w14:textId="77777777">
        <w:tc>
          <w:tcPr>
            <w:tcW w:w="1555" w:type="dxa"/>
          </w:tcPr>
          <w:p w14:paraId="579FB581"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582"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583" w14:textId="77777777" w:rsidR="000C4D5E" w:rsidRDefault="00B32960">
            <w:pPr>
              <w:spacing w:beforeLines="50" w:before="120"/>
              <w:rPr>
                <w:lang w:val="en-US"/>
              </w:rPr>
            </w:pPr>
            <w:r>
              <w:rPr>
                <w:lang w:val="en-US"/>
              </w:rPr>
              <w:t>Only the agreeable part</w:t>
            </w:r>
          </w:p>
        </w:tc>
      </w:tr>
      <w:tr w:rsidR="000C4D5E" w14:paraId="579FB588" w14:textId="77777777">
        <w:tc>
          <w:tcPr>
            <w:tcW w:w="1555" w:type="dxa"/>
          </w:tcPr>
          <w:p w14:paraId="579FB585"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586"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587" w14:textId="77777777" w:rsidR="000C4D5E" w:rsidRDefault="000C4D5E">
            <w:pPr>
              <w:spacing w:beforeLines="50" w:before="120"/>
              <w:rPr>
                <w:lang w:val="en-US"/>
              </w:rPr>
            </w:pPr>
          </w:p>
        </w:tc>
      </w:tr>
      <w:tr w:rsidR="000C4D5E" w14:paraId="579FB58C" w14:textId="77777777">
        <w:tc>
          <w:tcPr>
            <w:tcW w:w="1555" w:type="dxa"/>
          </w:tcPr>
          <w:p w14:paraId="579FB589"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58A"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58B" w14:textId="77777777" w:rsidR="000C4D5E" w:rsidRDefault="000C4D5E">
            <w:pPr>
              <w:spacing w:beforeLines="50" w:before="120"/>
              <w:rPr>
                <w:lang w:val="en-US"/>
              </w:rPr>
            </w:pPr>
          </w:p>
        </w:tc>
      </w:tr>
      <w:tr w:rsidR="000C4D5E" w14:paraId="579FB590" w14:textId="77777777">
        <w:tc>
          <w:tcPr>
            <w:tcW w:w="1555" w:type="dxa"/>
          </w:tcPr>
          <w:p w14:paraId="579FB58D" w14:textId="77777777" w:rsidR="000C4D5E" w:rsidRDefault="00B32960">
            <w:pPr>
              <w:spacing w:beforeLines="50" w:before="120"/>
              <w:rPr>
                <w:lang w:val="en-US"/>
              </w:rPr>
            </w:pPr>
            <w:r>
              <w:rPr>
                <w:lang w:val="en-US"/>
              </w:rPr>
              <w:t>Apple</w:t>
            </w:r>
          </w:p>
        </w:tc>
        <w:tc>
          <w:tcPr>
            <w:tcW w:w="2409" w:type="dxa"/>
          </w:tcPr>
          <w:p w14:paraId="579FB58E" w14:textId="77777777" w:rsidR="000C4D5E" w:rsidRDefault="00B32960">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579FB58F" w14:textId="77777777" w:rsidR="000C4D5E" w:rsidRDefault="00B32960">
            <w:pPr>
              <w:spacing w:beforeLines="50" w:before="120"/>
              <w:rPr>
                <w:lang w:val="en-US"/>
              </w:rPr>
            </w:pPr>
            <w:proofErr w:type="gramStart"/>
            <w:r>
              <w:rPr>
                <w:lang w:val="en-US"/>
              </w:rPr>
              <w:t>Yes</w:t>
            </w:r>
            <w:proofErr w:type="gramEnd"/>
            <w:r>
              <w:rPr>
                <w:lang w:val="en-US"/>
              </w:rPr>
              <w:t xml:space="preserve"> for the agreeable parts</w:t>
            </w:r>
          </w:p>
        </w:tc>
      </w:tr>
      <w:tr w:rsidR="000C4D5E" w14:paraId="579FB594" w14:textId="77777777">
        <w:tc>
          <w:tcPr>
            <w:tcW w:w="1555" w:type="dxa"/>
          </w:tcPr>
          <w:p w14:paraId="579FB591" w14:textId="77777777" w:rsidR="000C4D5E" w:rsidRDefault="00B32960">
            <w:pPr>
              <w:spacing w:beforeLines="50" w:before="120"/>
              <w:rPr>
                <w:lang w:val="en-US"/>
              </w:rPr>
            </w:pPr>
            <w:proofErr w:type="spellStart"/>
            <w:r>
              <w:t>Mediatek</w:t>
            </w:r>
            <w:proofErr w:type="spellEnd"/>
          </w:p>
        </w:tc>
        <w:tc>
          <w:tcPr>
            <w:tcW w:w="2409" w:type="dxa"/>
          </w:tcPr>
          <w:p w14:paraId="579FB592" w14:textId="77777777" w:rsidR="000C4D5E" w:rsidRDefault="000C4D5E">
            <w:pPr>
              <w:spacing w:beforeLines="50" w:before="120"/>
              <w:rPr>
                <w:lang w:val="en-US"/>
              </w:rPr>
            </w:pPr>
          </w:p>
        </w:tc>
        <w:tc>
          <w:tcPr>
            <w:tcW w:w="5812" w:type="dxa"/>
          </w:tcPr>
          <w:p w14:paraId="579FB593" w14:textId="77777777" w:rsidR="000C4D5E" w:rsidRDefault="00B32960">
            <w:pPr>
              <w:spacing w:beforeLines="50" w:before="120"/>
              <w:rPr>
                <w:lang w:val="en-US"/>
              </w:rPr>
            </w:pPr>
            <w:r>
              <w:t>Depend on the agreement.</w:t>
            </w:r>
          </w:p>
        </w:tc>
      </w:tr>
      <w:tr w:rsidR="000C4D5E" w14:paraId="579FB598" w14:textId="77777777">
        <w:tc>
          <w:tcPr>
            <w:tcW w:w="1555" w:type="dxa"/>
          </w:tcPr>
          <w:p w14:paraId="579FB595" w14:textId="77777777" w:rsidR="000C4D5E" w:rsidRDefault="00B32960">
            <w:pPr>
              <w:spacing w:beforeLines="50" w:before="120"/>
            </w:pPr>
            <w:r>
              <w:rPr>
                <w:rFonts w:hint="eastAsia"/>
              </w:rPr>
              <w:t>Z</w:t>
            </w:r>
            <w:r>
              <w:t>TE</w:t>
            </w:r>
          </w:p>
        </w:tc>
        <w:tc>
          <w:tcPr>
            <w:tcW w:w="2409" w:type="dxa"/>
          </w:tcPr>
          <w:p w14:paraId="579FB596"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597" w14:textId="77777777" w:rsidR="000C4D5E" w:rsidRDefault="000C4D5E">
            <w:pPr>
              <w:spacing w:beforeLines="50" w:before="120"/>
            </w:pPr>
          </w:p>
        </w:tc>
      </w:tr>
      <w:tr w:rsidR="000C4D5E" w14:paraId="579FB59C" w14:textId="77777777">
        <w:tc>
          <w:tcPr>
            <w:tcW w:w="1555" w:type="dxa"/>
          </w:tcPr>
          <w:p w14:paraId="579FB599" w14:textId="77777777" w:rsidR="000C4D5E" w:rsidRDefault="00B32960">
            <w:pPr>
              <w:spacing w:beforeLines="50" w:before="120"/>
              <w:rPr>
                <w:rFonts w:eastAsia="Malgun Gothic"/>
                <w:lang w:val="en-US"/>
              </w:rPr>
            </w:pPr>
            <w:r>
              <w:rPr>
                <w:rFonts w:eastAsia="Malgun Gothic" w:hint="eastAsia"/>
                <w:lang w:val="en-US"/>
              </w:rPr>
              <w:t>CATT</w:t>
            </w:r>
          </w:p>
        </w:tc>
        <w:tc>
          <w:tcPr>
            <w:tcW w:w="2409" w:type="dxa"/>
          </w:tcPr>
          <w:p w14:paraId="579FB59A" w14:textId="77777777" w:rsidR="000C4D5E" w:rsidRDefault="000C4D5E">
            <w:pPr>
              <w:spacing w:beforeLines="50" w:before="120"/>
              <w:rPr>
                <w:rFonts w:eastAsia="Malgun Gothic"/>
                <w:lang w:val="en-US" w:eastAsia="ko-KR"/>
              </w:rPr>
            </w:pPr>
          </w:p>
        </w:tc>
        <w:tc>
          <w:tcPr>
            <w:tcW w:w="5812" w:type="dxa"/>
          </w:tcPr>
          <w:p w14:paraId="579FB59B" w14:textId="77777777" w:rsidR="000C4D5E" w:rsidRDefault="00B32960">
            <w:pPr>
              <w:spacing w:beforeLines="50" w:before="120"/>
              <w:rPr>
                <w:lang w:val="en-US"/>
              </w:rPr>
            </w:pPr>
            <w:r>
              <w:rPr>
                <w:rFonts w:hint="eastAsia"/>
                <w:lang w:val="en-US"/>
              </w:rPr>
              <w:t>Share the same view as vivo.</w:t>
            </w:r>
          </w:p>
        </w:tc>
      </w:tr>
      <w:tr w:rsidR="000C4D5E" w14:paraId="579FB5A0" w14:textId="77777777">
        <w:tc>
          <w:tcPr>
            <w:tcW w:w="1555" w:type="dxa"/>
          </w:tcPr>
          <w:p w14:paraId="579FB59D" w14:textId="77777777" w:rsidR="000C4D5E" w:rsidRDefault="00B32960">
            <w:pPr>
              <w:spacing w:beforeLines="50" w:before="120"/>
              <w:rPr>
                <w:rFonts w:eastAsia="Malgun Gothic"/>
                <w:lang w:val="en-US"/>
              </w:rPr>
            </w:pPr>
            <w:r>
              <w:rPr>
                <w:lang w:val="en-US"/>
              </w:rPr>
              <w:t>Ericsson</w:t>
            </w:r>
          </w:p>
        </w:tc>
        <w:tc>
          <w:tcPr>
            <w:tcW w:w="2409" w:type="dxa"/>
          </w:tcPr>
          <w:p w14:paraId="579FB59E" w14:textId="77777777" w:rsidR="000C4D5E" w:rsidRDefault="00B32960">
            <w:pPr>
              <w:spacing w:beforeLines="50" w:before="120"/>
              <w:rPr>
                <w:rFonts w:eastAsia="Malgun Gothic"/>
                <w:lang w:val="en-US" w:eastAsia="ko-KR"/>
              </w:rPr>
            </w:pPr>
            <w:r>
              <w:rPr>
                <w:lang w:val="en-US"/>
              </w:rPr>
              <w:t>Yes</w:t>
            </w:r>
          </w:p>
        </w:tc>
        <w:tc>
          <w:tcPr>
            <w:tcW w:w="5812" w:type="dxa"/>
          </w:tcPr>
          <w:p w14:paraId="579FB59F" w14:textId="77777777" w:rsidR="000C4D5E" w:rsidRDefault="000C4D5E">
            <w:pPr>
              <w:spacing w:beforeLines="50" w:before="120"/>
              <w:rPr>
                <w:lang w:val="en-US"/>
              </w:rPr>
            </w:pPr>
          </w:p>
        </w:tc>
      </w:tr>
      <w:tr w:rsidR="000C4D5E" w14:paraId="579FB5A4" w14:textId="77777777">
        <w:tc>
          <w:tcPr>
            <w:tcW w:w="1555" w:type="dxa"/>
          </w:tcPr>
          <w:p w14:paraId="579FB5A1" w14:textId="77777777" w:rsidR="000C4D5E" w:rsidRDefault="00B32960">
            <w:pPr>
              <w:spacing w:beforeLines="50" w:before="120"/>
            </w:pPr>
            <w:r>
              <w:rPr>
                <w:lang w:val="en-US"/>
              </w:rPr>
              <w:t>Interdigital</w:t>
            </w:r>
          </w:p>
        </w:tc>
        <w:tc>
          <w:tcPr>
            <w:tcW w:w="2409" w:type="dxa"/>
          </w:tcPr>
          <w:p w14:paraId="579FB5A2" w14:textId="77777777" w:rsidR="000C4D5E" w:rsidRDefault="00B32960">
            <w:pPr>
              <w:spacing w:beforeLines="50" w:before="120"/>
              <w:rPr>
                <w:lang w:val="en-US"/>
              </w:rPr>
            </w:pPr>
            <w:r>
              <w:rPr>
                <w:lang w:val="en-US"/>
              </w:rPr>
              <w:t>Yes</w:t>
            </w:r>
          </w:p>
        </w:tc>
        <w:tc>
          <w:tcPr>
            <w:tcW w:w="5812" w:type="dxa"/>
          </w:tcPr>
          <w:p w14:paraId="579FB5A3" w14:textId="77777777" w:rsidR="000C4D5E" w:rsidRDefault="000C4D5E">
            <w:pPr>
              <w:spacing w:beforeLines="50" w:before="120"/>
            </w:pPr>
          </w:p>
        </w:tc>
      </w:tr>
      <w:tr w:rsidR="000C4D5E" w14:paraId="579FB5A8" w14:textId="77777777">
        <w:tc>
          <w:tcPr>
            <w:tcW w:w="1555" w:type="dxa"/>
          </w:tcPr>
          <w:p w14:paraId="579FB5A5" w14:textId="77777777" w:rsidR="000C4D5E" w:rsidRDefault="00B32960">
            <w:pPr>
              <w:spacing w:beforeLines="50" w:before="120"/>
              <w:rPr>
                <w:lang w:val="en-US"/>
              </w:rPr>
            </w:pPr>
            <w:ins w:id="1273" w:author="Nokia (Endrit)" w:date="2024-11-06T18:10:00Z">
              <w:r>
                <w:rPr>
                  <w:lang w:val="en-US"/>
                </w:rPr>
                <w:t>Nokia</w:t>
              </w:r>
            </w:ins>
          </w:p>
        </w:tc>
        <w:tc>
          <w:tcPr>
            <w:tcW w:w="2409" w:type="dxa"/>
          </w:tcPr>
          <w:p w14:paraId="579FB5A6" w14:textId="77777777" w:rsidR="000C4D5E" w:rsidRDefault="00B32960">
            <w:pPr>
              <w:spacing w:beforeLines="50" w:before="120"/>
              <w:rPr>
                <w:lang w:val="en-US"/>
              </w:rPr>
            </w:pPr>
            <w:ins w:id="1274" w:author="Nokia (Endrit)" w:date="2024-11-06T18:10:00Z">
              <w:r>
                <w:rPr>
                  <w:lang w:val="en-US"/>
                </w:rPr>
                <w:t>Yes</w:t>
              </w:r>
            </w:ins>
          </w:p>
        </w:tc>
        <w:tc>
          <w:tcPr>
            <w:tcW w:w="5812" w:type="dxa"/>
          </w:tcPr>
          <w:p w14:paraId="579FB5A7" w14:textId="77777777" w:rsidR="000C4D5E" w:rsidRDefault="000C4D5E">
            <w:pPr>
              <w:spacing w:beforeLines="50" w:before="120"/>
              <w:rPr>
                <w:lang w:val="en-US"/>
              </w:rPr>
            </w:pPr>
          </w:p>
        </w:tc>
      </w:tr>
      <w:tr w:rsidR="006031E3" w14:paraId="31D91BDB" w14:textId="77777777">
        <w:tc>
          <w:tcPr>
            <w:tcW w:w="1555" w:type="dxa"/>
          </w:tcPr>
          <w:p w14:paraId="07DF82E7" w14:textId="66C037AD" w:rsidR="006031E3" w:rsidRDefault="006031E3" w:rsidP="006031E3">
            <w:pPr>
              <w:spacing w:beforeLines="50" w:before="120"/>
              <w:rPr>
                <w:lang w:val="en-US"/>
              </w:rPr>
            </w:pPr>
            <w:r>
              <w:rPr>
                <w:lang w:val="en-US"/>
              </w:rPr>
              <w:t>Qualcomm</w:t>
            </w:r>
          </w:p>
        </w:tc>
        <w:tc>
          <w:tcPr>
            <w:tcW w:w="2409" w:type="dxa"/>
          </w:tcPr>
          <w:p w14:paraId="24AD7DE9" w14:textId="7724D6F7" w:rsidR="006031E3" w:rsidRDefault="006031E3" w:rsidP="006031E3">
            <w:pPr>
              <w:spacing w:beforeLines="50" w:before="120"/>
              <w:rPr>
                <w:lang w:val="en-US"/>
              </w:rPr>
            </w:pPr>
            <w:r>
              <w:rPr>
                <w:lang w:val="en-US"/>
              </w:rPr>
              <w:t>Yes</w:t>
            </w:r>
          </w:p>
        </w:tc>
        <w:tc>
          <w:tcPr>
            <w:tcW w:w="5812" w:type="dxa"/>
          </w:tcPr>
          <w:p w14:paraId="2EC40AA5" w14:textId="77777777" w:rsidR="006031E3" w:rsidRDefault="006031E3" w:rsidP="006031E3">
            <w:pPr>
              <w:spacing w:beforeLines="50" w:before="120"/>
              <w:rPr>
                <w:lang w:val="en-US"/>
              </w:rPr>
            </w:pPr>
          </w:p>
        </w:tc>
      </w:tr>
    </w:tbl>
    <w:p w14:paraId="579FB5A9" w14:textId="77777777" w:rsidR="000C4D5E" w:rsidRDefault="00B32960">
      <w:pPr>
        <w:spacing w:beforeLines="50" w:before="120"/>
        <w:rPr>
          <w:ins w:id="1275" w:author="OPPO-Zonda" w:date="2024-11-07T14:53:00Z"/>
        </w:rPr>
      </w:pPr>
      <w:ins w:id="1276" w:author="OPPO-Zonda" w:date="2024-11-07T14:53:00Z">
        <w:r>
          <w:rPr>
            <w:rFonts w:hint="eastAsia"/>
          </w:rPr>
          <w:t>S</w:t>
        </w:r>
        <w:r>
          <w:t xml:space="preserve">ummary: all companies agree to reuse agreed </w:t>
        </w:r>
        <w:r>
          <w:t>simulation assumptions for measurement event for the SLS</w:t>
        </w:r>
      </w:ins>
    </w:p>
    <w:p w14:paraId="579FB5AA" w14:textId="77777777" w:rsidR="000C4D5E" w:rsidRPr="000C4D5E" w:rsidRDefault="00B32960">
      <w:pPr>
        <w:spacing w:beforeLines="50" w:before="120"/>
        <w:rPr>
          <w:b/>
          <w:bCs/>
          <w:rPrChange w:id="1277" w:author="OPPO-Zonda" w:date="2024-11-07T15:33:00Z">
            <w:rPr/>
          </w:rPrChange>
        </w:rPr>
      </w:pPr>
      <w:ins w:id="1278" w:author="OPPO-Zonda" w:date="2024-11-07T14:53:00Z">
        <w:r>
          <w:rPr>
            <w:b/>
            <w:bCs/>
            <w:rPrChange w:id="1279" w:author="OPPO-Zonda" w:date="2024-11-07T15:33:00Z">
              <w:rPr/>
            </w:rPrChange>
          </w:rPr>
          <w:t xml:space="preserve">Proposal </w:t>
        </w:r>
      </w:ins>
      <w:ins w:id="1280" w:author="OPPO-Zonda" w:date="2024-11-07T15:33:00Z">
        <w:r>
          <w:rPr>
            <w:b/>
            <w:bCs/>
            <w:rPrChange w:id="1281" w:author="OPPO-Zonda" w:date="2024-11-07T15:33:00Z">
              <w:rPr/>
            </w:rPrChange>
          </w:rPr>
          <w:t>28</w:t>
        </w:r>
      </w:ins>
      <w:ins w:id="1282" w:author="OPPO-Zonda" w:date="2024-11-07T14:53:00Z">
        <w:r>
          <w:rPr>
            <w:b/>
            <w:bCs/>
            <w:rPrChange w:id="1283" w:author="OPPO-Zonda" w:date="2024-11-07T15:33:00Z">
              <w:rPr/>
            </w:rPrChange>
          </w:rPr>
          <w:t xml:space="preserve">: </w:t>
        </w:r>
      </w:ins>
      <w:ins w:id="1284" w:author="OPPO-Zonda" w:date="2024-11-07T14:54:00Z">
        <w:r>
          <w:rPr>
            <w:b/>
            <w:bCs/>
            <w:rPrChange w:id="1285" w:author="OPPO-Zonda" w:date="2024-11-07T15:33:00Z">
              <w:rPr/>
            </w:rPrChange>
          </w:rPr>
          <w:t>The agreed parameters in section 2.1.3 for measurement event prediction can be reused for SLS</w:t>
        </w:r>
      </w:ins>
      <w:ins w:id="1286" w:author="OPPO-Zonda" w:date="2024-11-07T14:55:00Z">
        <w:r>
          <w:rPr>
            <w:b/>
            <w:bCs/>
            <w:rPrChange w:id="1287" w:author="OPPO-Zonda" w:date="2024-11-07T15:33:00Z">
              <w:rPr/>
            </w:rPrChange>
          </w:rPr>
          <w:t xml:space="preserve"> (12/12)</w:t>
        </w:r>
      </w:ins>
    </w:p>
    <w:p w14:paraId="579FB5AB" w14:textId="77777777" w:rsidR="000C4D5E" w:rsidRDefault="00B32960">
      <w:pPr>
        <w:spacing w:beforeLines="50" w:before="120"/>
      </w:pPr>
      <w:r>
        <w:t xml:space="preserve">For RLF only partial parameters (i.e. all but </w:t>
      </w:r>
      <w:bookmarkStart w:id="1288" w:name="_Hlk181883747"/>
      <w:r>
        <w:t>Max ETD, uncertain window length and probability threshold</w:t>
      </w:r>
      <w:bookmarkEnd w:id="1288"/>
      <w:r>
        <w:t>) in table 2.2.2-1 is needed because no RLF prediction is needed in SLS. Another issue is whether the same set of parameters can be also used for FR1 considering SLS can cover FR1 temporal domain prediction also.</w:t>
      </w:r>
    </w:p>
    <w:p w14:paraId="579FB5AC" w14:textId="77777777" w:rsidR="000C4D5E" w:rsidRDefault="00B32960">
      <w:pPr>
        <w:spacing w:beforeLines="50" w:before="120"/>
        <w:rPr>
          <w:b/>
          <w:bCs/>
          <w:lang w:val="en-US"/>
        </w:rPr>
      </w:pPr>
      <w:r>
        <w:rPr>
          <w:rFonts w:hint="eastAsia"/>
          <w:b/>
          <w:bCs/>
          <w:lang w:val="en-US"/>
        </w:rPr>
        <w:t>Q</w:t>
      </w:r>
      <w:r>
        <w:rPr>
          <w:b/>
          <w:bCs/>
          <w:lang w:val="en-US"/>
        </w:rPr>
        <w:t xml:space="preserve">uestion 25: Do you </w:t>
      </w:r>
      <w:r>
        <w:rPr>
          <w:b/>
          <w:bCs/>
          <w:lang w:val="en-US"/>
        </w:rPr>
        <w:t>agree that</w:t>
      </w:r>
      <w:bookmarkStart w:id="1289" w:name="_Hlk181883782"/>
      <w:r>
        <w:rPr>
          <w:b/>
          <w:bCs/>
          <w:lang w:val="en-US"/>
        </w:rPr>
        <w:t xml:space="preserve"> parameters in table 2.2.2-1 i.e. all but last 3 parameters can be reused for both FR2 temporal domain case A and FR1 temporal domain case B in SLS</w:t>
      </w:r>
      <w:bookmarkEnd w:id="1289"/>
      <w:r>
        <w:rPr>
          <w:b/>
          <w:bCs/>
          <w:lang w:val="en-US"/>
        </w:rPr>
        <w:t>? If not, please elaborate parameters for FR1</w:t>
      </w:r>
    </w:p>
    <w:tbl>
      <w:tblPr>
        <w:tblStyle w:val="TableGrid"/>
        <w:tblW w:w="9776" w:type="dxa"/>
        <w:tblLook w:val="04A0" w:firstRow="1" w:lastRow="0" w:firstColumn="1" w:lastColumn="0" w:noHBand="0" w:noVBand="1"/>
      </w:tblPr>
      <w:tblGrid>
        <w:gridCol w:w="1555"/>
        <w:gridCol w:w="2409"/>
        <w:gridCol w:w="5812"/>
      </w:tblGrid>
      <w:tr w:rsidR="000C4D5E" w14:paraId="579FB5B0" w14:textId="77777777">
        <w:tc>
          <w:tcPr>
            <w:tcW w:w="1555" w:type="dxa"/>
          </w:tcPr>
          <w:p w14:paraId="579FB5AD"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5AE"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5AF" w14:textId="77777777" w:rsidR="000C4D5E" w:rsidRDefault="00B32960">
            <w:pPr>
              <w:spacing w:beforeLines="50" w:before="120"/>
              <w:rPr>
                <w:lang w:val="en-US"/>
              </w:rPr>
            </w:pPr>
            <w:r>
              <w:rPr>
                <w:rFonts w:hint="eastAsia"/>
                <w:lang w:val="en-US"/>
              </w:rPr>
              <w:t>C</w:t>
            </w:r>
            <w:r>
              <w:rPr>
                <w:lang w:val="en-US"/>
              </w:rPr>
              <w:t>omments</w:t>
            </w:r>
          </w:p>
        </w:tc>
      </w:tr>
      <w:tr w:rsidR="000C4D5E" w14:paraId="579FB5B4" w14:textId="77777777">
        <w:tc>
          <w:tcPr>
            <w:tcW w:w="1555" w:type="dxa"/>
          </w:tcPr>
          <w:p w14:paraId="579FB5B1"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5B2"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5B3" w14:textId="77777777" w:rsidR="000C4D5E" w:rsidRDefault="000C4D5E">
            <w:pPr>
              <w:spacing w:beforeLines="50" w:before="120"/>
              <w:rPr>
                <w:lang w:val="en-US"/>
              </w:rPr>
            </w:pPr>
          </w:p>
        </w:tc>
      </w:tr>
      <w:tr w:rsidR="000C4D5E" w14:paraId="579FB5B8" w14:textId="77777777">
        <w:tc>
          <w:tcPr>
            <w:tcW w:w="1555" w:type="dxa"/>
          </w:tcPr>
          <w:p w14:paraId="579FB5B5" w14:textId="77777777" w:rsidR="000C4D5E" w:rsidRDefault="00B32960">
            <w:pPr>
              <w:spacing w:beforeLines="50" w:before="120"/>
              <w:rPr>
                <w:lang w:val="en-US"/>
              </w:rPr>
            </w:pPr>
            <w:r>
              <w:rPr>
                <w:rFonts w:hint="eastAsia"/>
                <w:lang w:val="en-US"/>
              </w:rPr>
              <w:lastRenderedPageBreak/>
              <w:t>X</w:t>
            </w:r>
            <w:r>
              <w:rPr>
                <w:lang w:val="en-US"/>
              </w:rPr>
              <w:t>iaomi</w:t>
            </w:r>
          </w:p>
        </w:tc>
        <w:tc>
          <w:tcPr>
            <w:tcW w:w="2409" w:type="dxa"/>
          </w:tcPr>
          <w:p w14:paraId="579FB5B6" w14:textId="77777777" w:rsidR="000C4D5E" w:rsidRDefault="00B32960">
            <w:pPr>
              <w:spacing w:beforeLines="50" w:before="120"/>
              <w:rPr>
                <w:lang w:val="en-US"/>
              </w:rPr>
            </w:pPr>
            <w:r>
              <w:rPr>
                <w:lang w:val="en-US"/>
              </w:rPr>
              <w:t>Yes</w:t>
            </w:r>
          </w:p>
        </w:tc>
        <w:tc>
          <w:tcPr>
            <w:tcW w:w="5812" w:type="dxa"/>
          </w:tcPr>
          <w:p w14:paraId="579FB5B7" w14:textId="77777777" w:rsidR="000C4D5E" w:rsidRDefault="000C4D5E">
            <w:pPr>
              <w:spacing w:beforeLines="50" w:before="120"/>
              <w:rPr>
                <w:lang w:val="en-US"/>
              </w:rPr>
            </w:pPr>
          </w:p>
        </w:tc>
      </w:tr>
      <w:tr w:rsidR="000C4D5E" w14:paraId="579FB5BC" w14:textId="77777777">
        <w:tc>
          <w:tcPr>
            <w:tcW w:w="1555" w:type="dxa"/>
          </w:tcPr>
          <w:p w14:paraId="579FB5B9"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5BA"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5BB" w14:textId="77777777" w:rsidR="000C4D5E" w:rsidRDefault="000C4D5E">
            <w:pPr>
              <w:spacing w:beforeLines="50" w:before="120"/>
              <w:rPr>
                <w:lang w:val="en-US"/>
              </w:rPr>
            </w:pPr>
          </w:p>
        </w:tc>
      </w:tr>
      <w:tr w:rsidR="000C4D5E" w14:paraId="579FB5C0" w14:textId="77777777">
        <w:tc>
          <w:tcPr>
            <w:tcW w:w="1555" w:type="dxa"/>
          </w:tcPr>
          <w:p w14:paraId="579FB5BD"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5BE" w14:textId="77777777" w:rsidR="000C4D5E" w:rsidRDefault="00B32960">
            <w:pPr>
              <w:spacing w:beforeLines="50" w:before="120"/>
              <w:rPr>
                <w:rFonts w:eastAsia="Malgun Gothic"/>
                <w:lang w:val="en-US" w:eastAsia="ko-KR"/>
              </w:rPr>
            </w:pPr>
            <w:r>
              <w:rPr>
                <w:rFonts w:hint="eastAsia"/>
                <w:lang w:val="en-US"/>
              </w:rPr>
              <w:t>Y</w:t>
            </w:r>
            <w:r>
              <w:rPr>
                <w:lang w:val="en-US"/>
              </w:rPr>
              <w:t>es</w:t>
            </w:r>
          </w:p>
        </w:tc>
        <w:tc>
          <w:tcPr>
            <w:tcW w:w="5812" w:type="dxa"/>
          </w:tcPr>
          <w:p w14:paraId="579FB5BF" w14:textId="77777777" w:rsidR="000C4D5E" w:rsidRDefault="00B32960">
            <w:pPr>
              <w:spacing w:beforeLines="50" w:before="120"/>
              <w:rPr>
                <w:lang w:val="en-US"/>
              </w:rPr>
            </w:pPr>
            <w:r>
              <w:rPr>
                <w:lang w:val="en-US"/>
              </w:rPr>
              <w:t>We can reuse them once agreed, but as commented for Q16, we should not make some unreasonable assumptions about the parameter configuration as the results will not be indicative if we do so.</w:t>
            </w:r>
          </w:p>
        </w:tc>
      </w:tr>
      <w:tr w:rsidR="000C4D5E" w14:paraId="579FB5C4" w14:textId="77777777">
        <w:tc>
          <w:tcPr>
            <w:tcW w:w="1555" w:type="dxa"/>
          </w:tcPr>
          <w:p w14:paraId="579FB5C1" w14:textId="77777777" w:rsidR="000C4D5E" w:rsidRDefault="00B32960">
            <w:pPr>
              <w:spacing w:beforeLines="50" w:before="120"/>
              <w:rPr>
                <w:lang w:val="en-US"/>
              </w:rPr>
            </w:pPr>
            <w:r>
              <w:rPr>
                <w:lang w:val="en-US"/>
              </w:rPr>
              <w:t>Apple</w:t>
            </w:r>
          </w:p>
        </w:tc>
        <w:tc>
          <w:tcPr>
            <w:tcW w:w="2409" w:type="dxa"/>
          </w:tcPr>
          <w:p w14:paraId="579FB5C2" w14:textId="77777777" w:rsidR="000C4D5E" w:rsidRDefault="00B32960">
            <w:pPr>
              <w:spacing w:beforeLines="50" w:before="120"/>
              <w:rPr>
                <w:lang w:val="en-US"/>
              </w:rPr>
            </w:pPr>
            <w:r>
              <w:rPr>
                <w:lang w:val="en-US"/>
              </w:rPr>
              <w:t>Yes</w:t>
            </w:r>
          </w:p>
        </w:tc>
        <w:tc>
          <w:tcPr>
            <w:tcW w:w="5812" w:type="dxa"/>
          </w:tcPr>
          <w:p w14:paraId="579FB5C3" w14:textId="77777777" w:rsidR="000C4D5E" w:rsidRDefault="000C4D5E">
            <w:pPr>
              <w:spacing w:beforeLines="50" w:before="120"/>
              <w:rPr>
                <w:lang w:val="en-US"/>
              </w:rPr>
            </w:pPr>
          </w:p>
        </w:tc>
      </w:tr>
      <w:tr w:rsidR="000C4D5E" w14:paraId="579FB5C8" w14:textId="77777777">
        <w:tc>
          <w:tcPr>
            <w:tcW w:w="1555" w:type="dxa"/>
          </w:tcPr>
          <w:p w14:paraId="579FB5C5" w14:textId="77777777" w:rsidR="000C4D5E" w:rsidRDefault="00B32960">
            <w:pPr>
              <w:spacing w:beforeLines="50" w:before="120"/>
              <w:rPr>
                <w:lang w:val="en-US"/>
              </w:rPr>
            </w:pPr>
            <w:proofErr w:type="spellStart"/>
            <w:r>
              <w:t>Mediatek</w:t>
            </w:r>
            <w:proofErr w:type="spellEnd"/>
          </w:p>
        </w:tc>
        <w:tc>
          <w:tcPr>
            <w:tcW w:w="2409" w:type="dxa"/>
          </w:tcPr>
          <w:p w14:paraId="579FB5C6" w14:textId="77777777" w:rsidR="000C4D5E" w:rsidRDefault="00B32960">
            <w:pPr>
              <w:spacing w:beforeLines="50" w:before="120"/>
              <w:rPr>
                <w:lang w:val="en-US"/>
              </w:rPr>
            </w:pPr>
            <w:r>
              <w:t>No for T310</w:t>
            </w:r>
          </w:p>
        </w:tc>
        <w:tc>
          <w:tcPr>
            <w:tcW w:w="5812" w:type="dxa"/>
          </w:tcPr>
          <w:p w14:paraId="579FB5C7" w14:textId="77777777" w:rsidR="000C4D5E" w:rsidRDefault="00B32960">
            <w:pPr>
              <w:spacing w:beforeLines="50" w:before="120"/>
              <w:rPr>
                <w:lang w:val="en-US"/>
              </w:rPr>
            </w:pPr>
            <w:r>
              <w:t>T310 should be longer, e.g., 1s.</w:t>
            </w:r>
          </w:p>
        </w:tc>
      </w:tr>
      <w:tr w:rsidR="000C4D5E" w14:paraId="579FB5CC" w14:textId="77777777">
        <w:tc>
          <w:tcPr>
            <w:tcW w:w="1555" w:type="dxa"/>
          </w:tcPr>
          <w:p w14:paraId="579FB5C9" w14:textId="77777777" w:rsidR="000C4D5E" w:rsidRDefault="00B32960">
            <w:pPr>
              <w:spacing w:beforeLines="50" w:before="120"/>
            </w:pPr>
            <w:r>
              <w:rPr>
                <w:rFonts w:hint="eastAsia"/>
              </w:rPr>
              <w:t>Z</w:t>
            </w:r>
            <w:r>
              <w:t>TE</w:t>
            </w:r>
          </w:p>
        </w:tc>
        <w:tc>
          <w:tcPr>
            <w:tcW w:w="2409" w:type="dxa"/>
          </w:tcPr>
          <w:p w14:paraId="579FB5CA" w14:textId="77777777" w:rsidR="000C4D5E" w:rsidRDefault="00B32960">
            <w:pPr>
              <w:spacing w:beforeLines="50" w:before="120"/>
            </w:pPr>
            <w:r>
              <w:rPr>
                <w:rFonts w:hint="eastAsia"/>
              </w:rPr>
              <w:t>Y</w:t>
            </w:r>
            <w:r>
              <w:t>es</w:t>
            </w:r>
          </w:p>
        </w:tc>
        <w:tc>
          <w:tcPr>
            <w:tcW w:w="5812" w:type="dxa"/>
          </w:tcPr>
          <w:p w14:paraId="579FB5CB" w14:textId="77777777" w:rsidR="000C4D5E" w:rsidRDefault="000C4D5E">
            <w:pPr>
              <w:spacing w:beforeLines="50" w:before="120"/>
            </w:pPr>
          </w:p>
        </w:tc>
      </w:tr>
      <w:tr w:rsidR="000C4D5E" w14:paraId="579FB5D0" w14:textId="77777777">
        <w:tc>
          <w:tcPr>
            <w:tcW w:w="1555" w:type="dxa"/>
          </w:tcPr>
          <w:p w14:paraId="579FB5CD" w14:textId="77777777" w:rsidR="000C4D5E" w:rsidRDefault="00B32960">
            <w:pPr>
              <w:spacing w:beforeLines="50" w:before="120"/>
              <w:rPr>
                <w:lang w:val="en-US"/>
              </w:rPr>
            </w:pPr>
            <w:r>
              <w:rPr>
                <w:rFonts w:hint="eastAsia"/>
                <w:lang w:val="en-US"/>
              </w:rPr>
              <w:t>CATT</w:t>
            </w:r>
          </w:p>
        </w:tc>
        <w:tc>
          <w:tcPr>
            <w:tcW w:w="2409" w:type="dxa"/>
          </w:tcPr>
          <w:p w14:paraId="579FB5CE" w14:textId="77777777" w:rsidR="000C4D5E" w:rsidRDefault="00B32960">
            <w:pPr>
              <w:spacing w:beforeLines="50" w:before="120"/>
              <w:rPr>
                <w:lang w:val="en-US"/>
              </w:rPr>
            </w:pPr>
            <w:r>
              <w:rPr>
                <w:rFonts w:hint="eastAsia"/>
                <w:lang w:val="en-US"/>
              </w:rPr>
              <w:t>Yes</w:t>
            </w:r>
          </w:p>
        </w:tc>
        <w:tc>
          <w:tcPr>
            <w:tcW w:w="5812" w:type="dxa"/>
          </w:tcPr>
          <w:p w14:paraId="579FB5CF" w14:textId="77777777" w:rsidR="000C4D5E" w:rsidRDefault="000C4D5E">
            <w:pPr>
              <w:spacing w:beforeLines="50" w:before="120"/>
              <w:rPr>
                <w:lang w:val="en-US"/>
              </w:rPr>
            </w:pPr>
          </w:p>
        </w:tc>
      </w:tr>
      <w:tr w:rsidR="000C4D5E" w14:paraId="579FB5D4" w14:textId="77777777">
        <w:tc>
          <w:tcPr>
            <w:tcW w:w="1555" w:type="dxa"/>
          </w:tcPr>
          <w:p w14:paraId="579FB5D1" w14:textId="77777777" w:rsidR="000C4D5E" w:rsidRDefault="00B32960">
            <w:pPr>
              <w:spacing w:beforeLines="50" w:before="120"/>
              <w:rPr>
                <w:lang w:val="en-US"/>
              </w:rPr>
            </w:pPr>
            <w:r>
              <w:rPr>
                <w:lang w:val="en-US"/>
              </w:rPr>
              <w:t>Ericsson</w:t>
            </w:r>
          </w:p>
        </w:tc>
        <w:tc>
          <w:tcPr>
            <w:tcW w:w="2409" w:type="dxa"/>
          </w:tcPr>
          <w:p w14:paraId="579FB5D2" w14:textId="77777777" w:rsidR="000C4D5E" w:rsidRDefault="00B32960">
            <w:pPr>
              <w:spacing w:beforeLines="50" w:before="120"/>
              <w:rPr>
                <w:lang w:val="en-US"/>
              </w:rPr>
            </w:pPr>
            <w:r>
              <w:rPr>
                <w:lang w:val="en-US"/>
              </w:rPr>
              <w:t>Yes</w:t>
            </w:r>
          </w:p>
        </w:tc>
        <w:tc>
          <w:tcPr>
            <w:tcW w:w="5812" w:type="dxa"/>
          </w:tcPr>
          <w:p w14:paraId="579FB5D3" w14:textId="77777777" w:rsidR="000C4D5E" w:rsidRDefault="000C4D5E">
            <w:pPr>
              <w:spacing w:beforeLines="50" w:before="120"/>
              <w:rPr>
                <w:lang w:val="en-US"/>
              </w:rPr>
            </w:pPr>
          </w:p>
        </w:tc>
      </w:tr>
      <w:tr w:rsidR="000C4D5E" w14:paraId="579FB5D8" w14:textId="77777777">
        <w:tc>
          <w:tcPr>
            <w:tcW w:w="1555" w:type="dxa"/>
          </w:tcPr>
          <w:p w14:paraId="579FB5D5" w14:textId="77777777" w:rsidR="000C4D5E" w:rsidRDefault="00B32960">
            <w:pPr>
              <w:spacing w:beforeLines="50" w:before="120"/>
              <w:rPr>
                <w:rFonts w:eastAsiaTheme="minorEastAsia"/>
                <w:lang w:val="en-US"/>
              </w:rPr>
            </w:pPr>
            <w:r>
              <w:rPr>
                <w:lang w:val="en-US"/>
              </w:rPr>
              <w:t>Interdigital</w:t>
            </w:r>
          </w:p>
        </w:tc>
        <w:tc>
          <w:tcPr>
            <w:tcW w:w="2409" w:type="dxa"/>
          </w:tcPr>
          <w:p w14:paraId="579FB5D6" w14:textId="77777777" w:rsidR="000C4D5E" w:rsidRDefault="00B32960">
            <w:pPr>
              <w:spacing w:beforeLines="50" w:before="120"/>
              <w:rPr>
                <w:rFonts w:eastAsiaTheme="minorEastAsia"/>
                <w:lang w:val="en-US"/>
              </w:rPr>
            </w:pPr>
            <w:r>
              <w:rPr>
                <w:rFonts w:eastAsia="Malgun Gothic"/>
                <w:lang w:val="en-US" w:eastAsia="ko-KR"/>
              </w:rPr>
              <w:t>Yes</w:t>
            </w:r>
          </w:p>
        </w:tc>
        <w:tc>
          <w:tcPr>
            <w:tcW w:w="5812" w:type="dxa"/>
          </w:tcPr>
          <w:p w14:paraId="579FB5D7" w14:textId="77777777" w:rsidR="000C4D5E" w:rsidRDefault="00B32960">
            <w:pPr>
              <w:spacing w:beforeLines="50" w:before="120"/>
              <w:rPr>
                <w:rFonts w:eastAsiaTheme="minorEastAsia"/>
                <w:lang w:val="en-US"/>
              </w:rPr>
            </w:pPr>
            <w:r>
              <w:rPr>
                <w:rFonts w:eastAsia="Malgun Gothic"/>
                <w:lang w:val="en-US" w:eastAsia="ko-KR"/>
              </w:rPr>
              <w:t xml:space="preserve">Assumption in TR 36.839 can be </w:t>
            </w:r>
            <w:proofErr w:type="spellStart"/>
            <w:r>
              <w:rPr>
                <w:rFonts w:eastAsia="Malgun Gothic"/>
                <w:lang w:val="en-US" w:eastAsia="ko-KR"/>
              </w:rPr>
              <w:t>resued</w:t>
            </w:r>
            <w:proofErr w:type="spellEnd"/>
            <w:r>
              <w:rPr>
                <w:rFonts w:eastAsia="Malgun Gothic"/>
                <w:lang w:val="en-US" w:eastAsia="ko-KR"/>
              </w:rPr>
              <w:t>.</w:t>
            </w:r>
          </w:p>
        </w:tc>
      </w:tr>
      <w:tr w:rsidR="000C4D5E" w14:paraId="579FB5DC" w14:textId="77777777">
        <w:tc>
          <w:tcPr>
            <w:tcW w:w="1555" w:type="dxa"/>
          </w:tcPr>
          <w:p w14:paraId="579FB5D9" w14:textId="77777777" w:rsidR="000C4D5E" w:rsidRDefault="00B32960">
            <w:pPr>
              <w:spacing w:beforeLines="50" w:before="120"/>
            </w:pPr>
            <w:ins w:id="1290" w:author="Nokia (Endrit)" w:date="2024-11-06T18:10:00Z">
              <w:r>
                <w:t>Nokia</w:t>
              </w:r>
            </w:ins>
          </w:p>
        </w:tc>
        <w:tc>
          <w:tcPr>
            <w:tcW w:w="2409" w:type="dxa"/>
          </w:tcPr>
          <w:p w14:paraId="579FB5DA" w14:textId="77777777" w:rsidR="000C4D5E" w:rsidRDefault="00B32960">
            <w:pPr>
              <w:spacing w:beforeLines="50" w:before="120"/>
              <w:rPr>
                <w:lang w:val="en-US"/>
              </w:rPr>
            </w:pPr>
            <w:ins w:id="1291" w:author="Nokia (Endrit)" w:date="2024-11-06T18:10:00Z">
              <w:r>
                <w:rPr>
                  <w:lang w:val="en-US"/>
                </w:rPr>
                <w:t>Yes</w:t>
              </w:r>
            </w:ins>
          </w:p>
        </w:tc>
        <w:tc>
          <w:tcPr>
            <w:tcW w:w="5812" w:type="dxa"/>
          </w:tcPr>
          <w:p w14:paraId="579FB5DB" w14:textId="77777777" w:rsidR="000C4D5E" w:rsidRDefault="000C4D5E">
            <w:pPr>
              <w:spacing w:beforeLines="50" w:before="120"/>
              <w:rPr>
                <w:lang w:val="en-US"/>
              </w:rPr>
            </w:pPr>
          </w:p>
        </w:tc>
      </w:tr>
      <w:tr w:rsidR="000C4D5E" w14:paraId="579FB5E0" w14:textId="77777777">
        <w:tc>
          <w:tcPr>
            <w:tcW w:w="1555" w:type="dxa"/>
            <w:shd w:val="clear" w:color="auto" w:fill="auto"/>
          </w:tcPr>
          <w:p w14:paraId="579FB5DD"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5DE" w14:textId="77777777" w:rsidR="000C4D5E" w:rsidRDefault="00B32960">
            <w:pPr>
              <w:spacing w:beforeLines="50" w:before="120"/>
              <w:rPr>
                <w:lang w:val="en-US"/>
              </w:rPr>
            </w:pPr>
            <w:r>
              <w:rPr>
                <w:rFonts w:hint="eastAsia"/>
                <w:lang w:val="en-US"/>
              </w:rPr>
              <w:t>Yes</w:t>
            </w:r>
          </w:p>
        </w:tc>
        <w:tc>
          <w:tcPr>
            <w:tcW w:w="5812" w:type="dxa"/>
            <w:shd w:val="clear" w:color="auto" w:fill="auto"/>
          </w:tcPr>
          <w:p w14:paraId="579FB5DF" w14:textId="77777777" w:rsidR="000C4D5E" w:rsidRDefault="000C4D5E">
            <w:pPr>
              <w:spacing w:beforeLines="50" w:before="120"/>
              <w:rPr>
                <w:lang w:val="en-US"/>
              </w:rPr>
            </w:pPr>
          </w:p>
        </w:tc>
      </w:tr>
      <w:tr w:rsidR="00282F92" w14:paraId="46E6557C" w14:textId="77777777">
        <w:tc>
          <w:tcPr>
            <w:tcW w:w="1555" w:type="dxa"/>
            <w:shd w:val="clear" w:color="auto" w:fill="auto"/>
          </w:tcPr>
          <w:p w14:paraId="13C3BBB3" w14:textId="306FAAAB" w:rsidR="00282F92" w:rsidRDefault="00282F92" w:rsidP="00282F92">
            <w:pPr>
              <w:spacing w:beforeLines="50" w:before="120"/>
              <w:rPr>
                <w:rFonts w:hint="eastAsia"/>
                <w:lang w:val="en-US"/>
              </w:rPr>
            </w:pPr>
            <w:r>
              <w:rPr>
                <w:lang w:val="en-US"/>
              </w:rPr>
              <w:t>Qualcomm</w:t>
            </w:r>
          </w:p>
        </w:tc>
        <w:tc>
          <w:tcPr>
            <w:tcW w:w="2409" w:type="dxa"/>
            <w:shd w:val="clear" w:color="auto" w:fill="auto"/>
          </w:tcPr>
          <w:p w14:paraId="5704707B" w14:textId="46F33F68" w:rsidR="00282F92" w:rsidRDefault="00282F92" w:rsidP="00282F92">
            <w:pPr>
              <w:spacing w:beforeLines="50" w:before="120"/>
              <w:rPr>
                <w:rFonts w:hint="eastAsia"/>
                <w:lang w:val="en-US"/>
              </w:rPr>
            </w:pPr>
            <w:r>
              <w:rPr>
                <w:lang w:val="en-US"/>
              </w:rPr>
              <w:t>Yes</w:t>
            </w:r>
          </w:p>
        </w:tc>
        <w:tc>
          <w:tcPr>
            <w:tcW w:w="5812" w:type="dxa"/>
            <w:shd w:val="clear" w:color="auto" w:fill="auto"/>
          </w:tcPr>
          <w:p w14:paraId="605C1033" w14:textId="77777777" w:rsidR="00282F92" w:rsidRDefault="00282F92" w:rsidP="00282F92">
            <w:pPr>
              <w:spacing w:beforeLines="50" w:before="120"/>
              <w:rPr>
                <w:lang w:val="en-US"/>
              </w:rPr>
            </w:pPr>
          </w:p>
        </w:tc>
      </w:tr>
    </w:tbl>
    <w:p w14:paraId="579FB5E1" w14:textId="77777777" w:rsidR="000C4D5E" w:rsidRDefault="00B32960">
      <w:pPr>
        <w:spacing w:beforeLines="50" w:before="120"/>
        <w:rPr>
          <w:ins w:id="1292" w:author="OPPO-Zonda" w:date="2024-11-07T14:54:00Z"/>
        </w:rPr>
      </w:pPr>
      <w:ins w:id="1293" w:author="OPPO-Zonda" w:date="2024-11-07T14:54:00Z">
        <w:r>
          <w:rPr>
            <w:rFonts w:hint="eastAsia"/>
          </w:rPr>
          <w:t>S</w:t>
        </w:r>
        <w:r>
          <w:t xml:space="preserve">ummary: all companies agree to reuse agreed simulation assumptions for RLF for </w:t>
        </w:r>
        <w:r>
          <w:t>the SLS</w:t>
        </w:r>
      </w:ins>
      <w:ins w:id="1294" w:author="OPPO-Zonda" w:date="2024-11-07T14:55:00Z">
        <w:r>
          <w:t xml:space="preserve"> apart from Max ETD, uncertain window length and probability threshold.</w:t>
        </w:r>
      </w:ins>
    </w:p>
    <w:p w14:paraId="579FB5E2" w14:textId="77777777" w:rsidR="000C4D5E" w:rsidRPr="000C4D5E" w:rsidRDefault="00B32960">
      <w:pPr>
        <w:spacing w:beforeLines="50" w:before="120"/>
        <w:rPr>
          <w:ins w:id="1295" w:author="OPPO-Zonda" w:date="2024-11-07T14:55:00Z"/>
          <w:b/>
          <w:bCs/>
          <w:rPrChange w:id="1296" w:author="OPPO-Zonda" w:date="2024-11-07T15:33:00Z">
            <w:rPr>
              <w:ins w:id="1297" w:author="OPPO-Zonda" w:date="2024-11-07T14:55:00Z"/>
            </w:rPr>
          </w:rPrChange>
        </w:rPr>
      </w:pPr>
      <w:ins w:id="1298" w:author="OPPO-Zonda" w:date="2024-11-07T14:55:00Z">
        <w:r>
          <w:rPr>
            <w:b/>
            <w:bCs/>
            <w:rPrChange w:id="1299" w:author="OPPO-Zonda" w:date="2024-11-07T15:33:00Z">
              <w:rPr/>
            </w:rPrChange>
          </w:rPr>
          <w:t xml:space="preserve">Proposal </w:t>
        </w:r>
      </w:ins>
      <w:ins w:id="1300" w:author="OPPO-Zonda" w:date="2024-11-07T15:33:00Z">
        <w:r>
          <w:rPr>
            <w:b/>
            <w:bCs/>
            <w:rPrChange w:id="1301" w:author="OPPO-Zonda" w:date="2024-11-07T15:33:00Z">
              <w:rPr/>
            </w:rPrChange>
          </w:rPr>
          <w:t>29</w:t>
        </w:r>
      </w:ins>
      <w:ins w:id="1302" w:author="OPPO-Zonda" w:date="2024-11-07T14:55:00Z">
        <w:r>
          <w:rPr>
            <w:b/>
            <w:bCs/>
            <w:rPrChange w:id="1303" w:author="OPPO-Zonda" w:date="2024-11-07T15:33:00Z">
              <w:rPr/>
            </w:rPrChange>
          </w:rPr>
          <w:t xml:space="preserve">: The agreed </w:t>
        </w:r>
      </w:ins>
      <w:ins w:id="1304" w:author="OPPO-Zonda" w:date="2024-11-07T14:56:00Z">
        <w:r>
          <w:rPr>
            <w:b/>
            <w:bCs/>
            <w:rPrChange w:id="1305" w:author="OPPO-Zonda" w:date="2024-11-07T15:33:00Z">
              <w:rPr/>
            </w:rPrChange>
          </w:rPr>
          <w:t>parameters in table 2.2.2-1 i.e.</w:t>
        </w:r>
        <w:r>
          <w:rPr>
            <w:b/>
            <w:bCs/>
            <w:rPrChange w:id="1306" w:author="OPPO-Zonda" w:date="2024-11-07T15:33:00Z">
              <w:rPr/>
            </w:rPrChange>
          </w:rPr>
          <w:t xml:space="preserve"> all but last 3 parameters can be reused for both FR2 temporal domain case A and FR1 temporal domain case B in SLS</w:t>
        </w:r>
      </w:ins>
      <w:ins w:id="1307" w:author="OPPO-Zonda" w:date="2024-11-07T14:55:00Z">
        <w:r>
          <w:rPr>
            <w:b/>
            <w:bCs/>
            <w:rPrChange w:id="1308" w:author="OPPO-Zonda" w:date="2024-11-07T15:33:00Z">
              <w:rPr/>
            </w:rPrChange>
          </w:rPr>
          <w:t xml:space="preserve"> (12/12)</w:t>
        </w:r>
      </w:ins>
    </w:p>
    <w:p w14:paraId="579FB5E3" w14:textId="77777777" w:rsidR="000C4D5E" w:rsidRDefault="000C4D5E">
      <w:pPr>
        <w:spacing w:beforeLines="50" w:before="120"/>
      </w:pPr>
    </w:p>
    <w:p w14:paraId="579FB5E4" w14:textId="77777777" w:rsidR="000C4D5E" w:rsidRDefault="00B32960">
      <w:pPr>
        <w:spacing w:beforeLines="50" w:before="120"/>
      </w:pPr>
      <w:r>
        <w:rPr>
          <w:rFonts w:hint="eastAsia"/>
        </w:rPr>
        <w:t>F</w:t>
      </w:r>
      <w:r>
        <w:t>or RLF, the interference modelling in section 2.2.</w:t>
      </w:r>
      <w:ins w:id="1309" w:author="OPPO-Zonda" w:date="2024-10-30T11:33:00Z">
        <w:r>
          <w:t>3</w:t>
        </w:r>
      </w:ins>
      <w:del w:id="1310" w:author="OPPO-Zonda" w:date="2024-10-30T11:33:00Z">
        <w:r>
          <w:delText>2</w:delText>
        </w:r>
      </w:del>
      <w:r>
        <w:t xml:space="preserve"> can be also reused for SLS.</w:t>
      </w:r>
    </w:p>
    <w:p w14:paraId="579FB5E5" w14:textId="77777777" w:rsidR="000C4D5E" w:rsidRDefault="00B32960">
      <w:pPr>
        <w:spacing w:beforeLines="50" w:before="120"/>
        <w:rPr>
          <w:b/>
          <w:bCs/>
          <w:lang w:val="en-US"/>
        </w:rPr>
      </w:pPr>
      <w:r>
        <w:rPr>
          <w:rFonts w:hint="eastAsia"/>
          <w:b/>
          <w:bCs/>
          <w:lang w:val="en-US"/>
        </w:rPr>
        <w:t>Q</w:t>
      </w:r>
      <w:r>
        <w:rPr>
          <w:b/>
          <w:bCs/>
          <w:lang w:val="en-US"/>
        </w:rPr>
        <w:t xml:space="preserve">uestion 26: Do you agree interference model in section </w:t>
      </w:r>
      <w:commentRangeStart w:id="1311"/>
      <w:r>
        <w:rPr>
          <w:b/>
          <w:bCs/>
          <w:lang w:val="en-US"/>
        </w:rPr>
        <w:t>2.2.</w:t>
      </w:r>
      <w:del w:id="1312" w:author="OPPO-Zonda" w:date="2024-10-30T11:33:00Z">
        <w:r>
          <w:rPr>
            <w:b/>
            <w:bCs/>
            <w:lang w:val="en-US"/>
          </w:rPr>
          <w:delText>2</w:delText>
        </w:r>
        <w:commentRangeEnd w:id="1311"/>
        <w:r>
          <w:rPr>
            <w:rStyle w:val="CommentReference"/>
          </w:rPr>
          <w:commentReference w:id="1311"/>
        </w:r>
        <w:r>
          <w:rPr>
            <w:b/>
            <w:bCs/>
            <w:lang w:val="en-US"/>
          </w:rPr>
          <w:delText xml:space="preserve"> </w:delText>
        </w:r>
      </w:del>
      <w:ins w:id="1313" w:author="OPPO-Zonda" w:date="2024-10-30T11:33:00Z">
        <w:r>
          <w:rPr>
            <w:b/>
            <w:bCs/>
            <w:lang w:val="en-US"/>
          </w:rPr>
          <w:t>3</w:t>
        </w:r>
      </w:ins>
      <w:r>
        <w:rPr>
          <w:b/>
          <w:bCs/>
          <w:lang w:val="en-US"/>
        </w:rPr>
        <w:t>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0C4D5E" w14:paraId="579FB5E9" w14:textId="77777777">
        <w:tc>
          <w:tcPr>
            <w:tcW w:w="1555" w:type="dxa"/>
          </w:tcPr>
          <w:p w14:paraId="579FB5E6"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5E7"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5E8" w14:textId="77777777" w:rsidR="000C4D5E" w:rsidRDefault="00B32960">
            <w:pPr>
              <w:spacing w:beforeLines="50" w:before="120"/>
              <w:rPr>
                <w:lang w:val="en-US"/>
              </w:rPr>
            </w:pPr>
            <w:r>
              <w:rPr>
                <w:rFonts w:hint="eastAsia"/>
                <w:lang w:val="en-US"/>
              </w:rPr>
              <w:t>C</w:t>
            </w:r>
            <w:r>
              <w:rPr>
                <w:lang w:val="en-US"/>
              </w:rPr>
              <w:t>omments</w:t>
            </w:r>
          </w:p>
        </w:tc>
      </w:tr>
      <w:tr w:rsidR="000C4D5E" w14:paraId="579FB5ED" w14:textId="77777777">
        <w:tc>
          <w:tcPr>
            <w:tcW w:w="1555" w:type="dxa"/>
          </w:tcPr>
          <w:p w14:paraId="579FB5EA"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5EB"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5EC" w14:textId="77777777" w:rsidR="000C4D5E" w:rsidRDefault="000C4D5E">
            <w:pPr>
              <w:spacing w:beforeLines="50" w:before="120"/>
              <w:rPr>
                <w:lang w:val="en-US"/>
              </w:rPr>
            </w:pPr>
          </w:p>
        </w:tc>
      </w:tr>
      <w:tr w:rsidR="000C4D5E" w14:paraId="579FB5F1" w14:textId="77777777">
        <w:tc>
          <w:tcPr>
            <w:tcW w:w="1555" w:type="dxa"/>
          </w:tcPr>
          <w:p w14:paraId="579FB5EE"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5EF" w14:textId="77777777" w:rsidR="000C4D5E" w:rsidRDefault="00B32960">
            <w:pPr>
              <w:spacing w:beforeLines="50" w:before="120"/>
              <w:rPr>
                <w:lang w:val="en-US"/>
              </w:rPr>
            </w:pPr>
            <w:r>
              <w:rPr>
                <w:lang w:val="en-US"/>
              </w:rPr>
              <w:t>Yes</w:t>
            </w:r>
          </w:p>
        </w:tc>
        <w:tc>
          <w:tcPr>
            <w:tcW w:w="5812" w:type="dxa"/>
          </w:tcPr>
          <w:p w14:paraId="579FB5F0" w14:textId="77777777" w:rsidR="000C4D5E" w:rsidRDefault="000C4D5E">
            <w:pPr>
              <w:spacing w:beforeLines="50" w:before="120"/>
              <w:rPr>
                <w:lang w:val="en-US"/>
              </w:rPr>
            </w:pPr>
          </w:p>
        </w:tc>
      </w:tr>
      <w:tr w:rsidR="000C4D5E" w14:paraId="579FB5F5" w14:textId="77777777">
        <w:tc>
          <w:tcPr>
            <w:tcW w:w="1555" w:type="dxa"/>
          </w:tcPr>
          <w:p w14:paraId="579FB5F2" w14:textId="77777777" w:rsidR="000C4D5E" w:rsidRDefault="00B32960">
            <w:pPr>
              <w:spacing w:beforeLines="50" w:before="120"/>
              <w:rPr>
                <w:lang w:val="en-US"/>
              </w:rPr>
            </w:pPr>
            <w:r>
              <w:rPr>
                <w:rFonts w:hint="eastAsia"/>
                <w:lang w:val="en-US"/>
              </w:rPr>
              <w:t>NTT DOCOMO</w:t>
            </w:r>
          </w:p>
        </w:tc>
        <w:tc>
          <w:tcPr>
            <w:tcW w:w="2409" w:type="dxa"/>
          </w:tcPr>
          <w:p w14:paraId="579FB5F3" w14:textId="77777777" w:rsidR="000C4D5E" w:rsidRDefault="00B32960">
            <w:pPr>
              <w:spacing w:beforeLines="50" w:before="120"/>
              <w:rPr>
                <w:lang w:val="en-US"/>
              </w:rPr>
            </w:pPr>
            <w:r>
              <w:rPr>
                <w:rFonts w:hint="eastAsia"/>
                <w:lang w:val="en-US"/>
              </w:rPr>
              <w:t>Yes</w:t>
            </w:r>
          </w:p>
        </w:tc>
        <w:tc>
          <w:tcPr>
            <w:tcW w:w="5812" w:type="dxa"/>
          </w:tcPr>
          <w:p w14:paraId="579FB5F4" w14:textId="77777777" w:rsidR="000C4D5E" w:rsidRDefault="00B32960">
            <w:pPr>
              <w:spacing w:beforeLines="50" w:before="120"/>
              <w:rPr>
                <w:lang w:val="en-US"/>
              </w:rPr>
            </w:pPr>
            <w:proofErr w:type="gramStart"/>
            <w:r>
              <w:rPr>
                <w:rFonts w:hint="eastAsia"/>
                <w:lang w:val="en-US"/>
              </w:rPr>
              <w:t>As long as</w:t>
            </w:r>
            <w:proofErr w:type="gramEnd"/>
            <w:r>
              <w:rPr>
                <w:rFonts w:hint="eastAsia"/>
                <w:lang w:val="en-US"/>
              </w:rPr>
              <w:t xml:space="preserve"> the outcomes of </w:t>
            </w:r>
            <w:proofErr w:type="spellStart"/>
            <w:r>
              <w:rPr>
                <w:rFonts w:hint="eastAsia"/>
                <w:lang w:val="en-US"/>
              </w:rPr>
              <w:t>Sectoin</w:t>
            </w:r>
            <w:proofErr w:type="spellEnd"/>
            <w:r>
              <w:rPr>
                <w:rFonts w:hint="eastAsia"/>
                <w:lang w:val="en-US"/>
              </w:rPr>
              <w:t xml:space="preserve"> 2.2.2 discussions also make sense for SLS.</w:t>
            </w:r>
          </w:p>
        </w:tc>
      </w:tr>
      <w:tr w:rsidR="000C4D5E" w14:paraId="579FB5F9" w14:textId="77777777">
        <w:tc>
          <w:tcPr>
            <w:tcW w:w="1555" w:type="dxa"/>
          </w:tcPr>
          <w:p w14:paraId="579FB5F6"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5F7"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5F8" w14:textId="77777777" w:rsidR="000C4D5E" w:rsidRDefault="000C4D5E">
            <w:pPr>
              <w:spacing w:beforeLines="50" w:before="120"/>
              <w:rPr>
                <w:lang w:val="en-US"/>
              </w:rPr>
            </w:pPr>
          </w:p>
        </w:tc>
      </w:tr>
      <w:tr w:rsidR="000C4D5E" w14:paraId="579FB5FD" w14:textId="77777777">
        <w:tc>
          <w:tcPr>
            <w:tcW w:w="1555" w:type="dxa"/>
          </w:tcPr>
          <w:p w14:paraId="579FB5FA"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5FB" w14:textId="77777777" w:rsidR="000C4D5E" w:rsidRDefault="00B32960">
            <w:pPr>
              <w:spacing w:beforeLines="50" w:before="120"/>
              <w:rPr>
                <w:rFonts w:eastAsia="Malgun Gothic"/>
                <w:lang w:val="en-US" w:eastAsia="ko-KR"/>
              </w:rPr>
            </w:pPr>
            <w:r>
              <w:rPr>
                <w:rFonts w:eastAsia="Malgun Gothic"/>
                <w:lang w:val="en-US" w:eastAsia="ko-KR"/>
              </w:rPr>
              <w:t>Yes</w:t>
            </w:r>
          </w:p>
        </w:tc>
        <w:tc>
          <w:tcPr>
            <w:tcW w:w="5812" w:type="dxa"/>
          </w:tcPr>
          <w:p w14:paraId="579FB5FC" w14:textId="77777777" w:rsidR="000C4D5E" w:rsidRDefault="00B32960">
            <w:pPr>
              <w:spacing w:beforeLines="50" w:before="120"/>
              <w:rPr>
                <w:lang w:val="en-US"/>
              </w:rPr>
            </w:pPr>
            <w:r>
              <w:rPr>
                <w:lang w:val="en-US"/>
              </w:rPr>
              <w:t>We assume the rapporteur intended to refer to section 2.2.3</w:t>
            </w:r>
          </w:p>
        </w:tc>
      </w:tr>
      <w:tr w:rsidR="000C4D5E" w14:paraId="579FB601" w14:textId="77777777">
        <w:tc>
          <w:tcPr>
            <w:tcW w:w="1555" w:type="dxa"/>
          </w:tcPr>
          <w:p w14:paraId="579FB5FE" w14:textId="77777777" w:rsidR="000C4D5E" w:rsidRDefault="00B32960">
            <w:pPr>
              <w:spacing w:beforeLines="50" w:before="120"/>
              <w:rPr>
                <w:lang w:val="en-US"/>
              </w:rPr>
            </w:pPr>
            <w:r>
              <w:rPr>
                <w:lang w:val="en-US"/>
              </w:rPr>
              <w:t>Apple</w:t>
            </w:r>
          </w:p>
        </w:tc>
        <w:tc>
          <w:tcPr>
            <w:tcW w:w="2409" w:type="dxa"/>
          </w:tcPr>
          <w:p w14:paraId="579FB5FF" w14:textId="77777777" w:rsidR="000C4D5E" w:rsidRDefault="00B32960">
            <w:pPr>
              <w:spacing w:beforeLines="50" w:before="120"/>
              <w:rPr>
                <w:rFonts w:eastAsia="Malgun Gothic"/>
                <w:lang w:val="en-US" w:eastAsia="ko-KR"/>
              </w:rPr>
            </w:pPr>
            <w:r>
              <w:rPr>
                <w:rFonts w:eastAsia="Malgun Gothic"/>
                <w:lang w:val="en-US" w:eastAsia="ko-KR"/>
              </w:rPr>
              <w:t>Yes</w:t>
            </w:r>
          </w:p>
        </w:tc>
        <w:tc>
          <w:tcPr>
            <w:tcW w:w="5812" w:type="dxa"/>
          </w:tcPr>
          <w:p w14:paraId="579FB600" w14:textId="77777777" w:rsidR="000C4D5E" w:rsidRDefault="000C4D5E">
            <w:pPr>
              <w:spacing w:beforeLines="50" w:before="120"/>
              <w:rPr>
                <w:lang w:val="en-US"/>
              </w:rPr>
            </w:pPr>
          </w:p>
        </w:tc>
      </w:tr>
      <w:tr w:rsidR="000C4D5E" w14:paraId="579FB605" w14:textId="77777777">
        <w:tc>
          <w:tcPr>
            <w:tcW w:w="1555" w:type="dxa"/>
          </w:tcPr>
          <w:p w14:paraId="579FB602" w14:textId="77777777" w:rsidR="000C4D5E" w:rsidRDefault="00B32960">
            <w:pPr>
              <w:spacing w:beforeLines="50" w:before="120"/>
              <w:rPr>
                <w:lang w:val="en-US"/>
              </w:rPr>
            </w:pPr>
            <w:proofErr w:type="spellStart"/>
            <w:r>
              <w:t>Mediatek</w:t>
            </w:r>
            <w:proofErr w:type="spellEnd"/>
            <w:r>
              <w:t xml:space="preserve"> </w:t>
            </w:r>
          </w:p>
        </w:tc>
        <w:tc>
          <w:tcPr>
            <w:tcW w:w="2409" w:type="dxa"/>
          </w:tcPr>
          <w:p w14:paraId="579FB603" w14:textId="77777777" w:rsidR="000C4D5E" w:rsidRDefault="00B32960">
            <w:pPr>
              <w:spacing w:beforeLines="50" w:before="120"/>
              <w:rPr>
                <w:rFonts w:eastAsia="Malgun Gothic"/>
                <w:lang w:val="en-US" w:eastAsia="ko-KR"/>
              </w:rPr>
            </w:pPr>
            <w:r>
              <w:t>Yes</w:t>
            </w:r>
          </w:p>
        </w:tc>
        <w:tc>
          <w:tcPr>
            <w:tcW w:w="5812" w:type="dxa"/>
          </w:tcPr>
          <w:p w14:paraId="579FB604" w14:textId="77777777" w:rsidR="000C4D5E" w:rsidRDefault="000C4D5E">
            <w:pPr>
              <w:spacing w:beforeLines="50" w:before="120"/>
              <w:rPr>
                <w:lang w:val="en-US"/>
              </w:rPr>
            </w:pPr>
          </w:p>
        </w:tc>
      </w:tr>
      <w:tr w:rsidR="000C4D5E" w14:paraId="579FB609" w14:textId="77777777">
        <w:tc>
          <w:tcPr>
            <w:tcW w:w="1555" w:type="dxa"/>
          </w:tcPr>
          <w:p w14:paraId="579FB606" w14:textId="77777777" w:rsidR="000C4D5E" w:rsidRDefault="00B32960">
            <w:pPr>
              <w:spacing w:beforeLines="50" w:before="120"/>
            </w:pPr>
            <w:r>
              <w:rPr>
                <w:rFonts w:hint="eastAsia"/>
              </w:rPr>
              <w:t>Z</w:t>
            </w:r>
            <w:r>
              <w:t>TE</w:t>
            </w:r>
          </w:p>
        </w:tc>
        <w:tc>
          <w:tcPr>
            <w:tcW w:w="2409" w:type="dxa"/>
          </w:tcPr>
          <w:p w14:paraId="579FB607" w14:textId="77777777" w:rsidR="000C4D5E" w:rsidRDefault="00B32960">
            <w:pPr>
              <w:spacing w:beforeLines="50" w:before="120"/>
            </w:pPr>
            <w:r>
              <w:rPr>
                <w:rFonts w:hint="eastAsia"/>
              </w:rPr>
              <w:t>Y</w:t>
            </w:r>
            <w:r>
              <w:t>es</w:t>
            </w:r>
          </w:p>
        </w:tc>
        <w:tc>
          <w:tcPr>
            <w:tcW w:w="5812" w:type="dxa"/>
          </w:tcPr>
          <w:p w14:paraId="579FB608" w14:textId="77777777" w:rsidR="000C4D5E" w:rsidRDefault="000C4D5E">
            <w:pPr>
              <w:spacing w:beforeLines="50" w:before="120"/>
              <w:rPr>
                <w:lang w:val="en-US"/>
              </w:rPr>
            </w:pPr>
          </w:p>
        </w:tc>
      </w:tr>
      <w:tr w:rsidR="000C4D5E" w14:paraId="579FB60D" w14:textId="77777777">
        <w:tc>
          <w:tcPr>
            <w:tcW w:w="1555" w:type="dxa"/>
          </w:tcPr>
          <w:p w14:paraId="579FB60A" w14:textId="77777777" w:rsidR="000C4D5E" w:rsidRDefault="00B32960">
            <w:pPr>
              <w:spacing w:beforeLines="50" w:before="120"/>
              <w:rPr>
                <w:lang w:val="en-US"/>
              </w:rPr>
            </w:pPr>
            <w:r>
              <w:rPr>
                <w:rFonts w:hint="eastAsia"/>
                <w:lang w:val="en-US"/>
              </w:rPr>
              <w:lastRenderedPageBreak/>
              <w:t>CATT</w:t>
            </w:r>
          </w:p>
        </w:tc>
        <w:tc>
          <w:tcPr>
            <w:tcW w:w="2409" w:type="dxa"/>
          </w:tcPr>
          <w:p w14:paraId="579FB60B" w14:textId="77777777" w:rsidR="000C4D5E" w:rsidRDefault="00B32960">
            <w:pPr>
              <w:spacing w:beforeLines="50" w:before="120"/>
              <w:rPr>
                <w:lang w:val="en-US"/>
              </w:rPr>
            </w:pPr>
            <w:r>
              <w:rPr>
                <w:rFonts w:hint="eastAsia"/>
                <w:lang w:val="en-US"/>
              </w:rPr>
              <w:t>Yes</w:t>
            </w:r>
          </w:p>
        </w:tc>
        <w:tc>
          <w:tcPr>
            <w:tcW w:w="5812" w:type="dxa"/>
          </w:tcPr>
          <w:p w14:paraId="579FB60C" w14:textId="77777777" w:rsidR="000C4D5E" w:rsidRDefault="000C4D5E">
            <w:pPr>
              <w:spacing w:beforeLines="50" w:before="120"/>
              <w:rPr>
                <w:lang w:val="en-US"/>
              </w:rPr>
            </w:pPr>
          </w:p>
        </w:tc>
      </w:tr>
      <w:tr w:rsidR="000C4D5E" w14:paraId="579FB611" w14:textId="77777777">
        <w:tc>
          <w:tcPr>
            <w:tcW w:w="1555" w:type="dxa"/>
          </w:tcPr>
          <w:p w14:paraId="579FB60E" w14:textId="77777777" w:rsidR="000C4D5E" w:rsidRDefault="00B32960">
            <w:pPr>
              <w:spacing w:beforeLines="50" w:before="120"/>
              <w:rPr>
                <w:lang w:val="en-US"/>
              </w:rPr>
            </w:pPr>
            <w:r>
              <w:rPr>
                <w:lang w:val="en-US"/>
              </w:rPr>
              <w:t>Ericsson</w:t>
            </w:r>
          </w:p>
        </w:tc>
        <w:tc>
          <w:tcPr>
            <w:tcW w:w="2409" w:type="dxa"/>
          </w:tcPr>
          <w:p w14:paraId="579FB60F" w14:textId="77777777" w:rsidR="000C4D5E" w:rsidRDefault="00B32960">
            <w:pPr>
              <w:spacing w:beforeLines="50" w:before="120"/>
              <w:rPr>
                <w:lang w:val="en-US"/>
              </w:rPr>
            </w:pPr>
            <w:r>
              <w:rPr>
                <w:lang w:val="en-US"/>
              </w:rPr>
              <w:t>Yes</w:t>
            </w:r>
          </w:p>
        </w:tc>
        <w:tc>
          <w:tcPr>
            <w:tcW w:w="5812" w:type="dxa"/>
          </w:tcPr>
          <w:p w14:paraId="579FB610" w14:textId="77777777" w:rsidR="000C4D5E" w:rsidRDefault="000C4D5E">
            <w:pPr>
              <w:spacing w:beforeLines="50" w:before="120"/>
              <w:rPr>
                <w:lang w:val="en-US"/>
              </w:rPr>
            </w:pPr>
          </w:p>
        </w:tc>
      </w:tr>
      <w:tr w:rsidR="000C4D5E" w14:paraId="579FB615" w14:textId="77777777">
        <w:tc>
          <w:tcPr>
            <w:tcW w:w="1555" w:type="dxa"/>
          </w:tcPr>
          <w:p w14:paraId="579FB612" w14:textId="77777777" w:rsidR="000C4D5E" w:rsidRDefault="00B32960">
            <w:pPr>
              <w:spacing w:beforeLines="50" w:before="120"/>
            </w:pPr>
            <w:r>
              <w:rPr>
                <w:lang w:val="en-US"/>
              </w:rPr>
              <w:t>Interdigital</w:t>
            </w:r>
          </w:p>
        </w:tc>
        <w:tc>
          <w:tcPr>
            <w:tcW w:w="2409" w:type="dxa"/>
          </w:tcPr>
          <w:p w14:paraId="579FB613" w14:textId="77777777" w:rsidR="000C4D5E" w:rsidRDefault="00B32960">
            <w:pPr>
              <w:spacing w:beforeLines="50" w:before="120"/>
            </w:pPr>
            <w:r>
              <w:rPr>
                <w:lang w:val="en-US"/>
              </w:rPr>
              <w:t>Yes</w:t>
            </w:r>
          </w:p>
        </w:tc>
        <w:tc>
          <w:tcPr>
            <w:tcW w:w="5812" w:type="dxa"/>
          </w:tcPr>
          <w:p w14:paraId="579FB614" w14:textId="77777777" w:rsidR="000C4D5E" w:rsidRDefault="000C4D5E">
            <w:pPr>
              <w:spacing w:beforeLines="50" w:before="120"/>
            </w:pPr>
          </w:p>
        </w:tc>
      </w:tr>
      <w:tr w:rsidR="000C4D5E" w14:paraId="579FB619" w14:textId="77777777">
        <w:tc>
          <w:tcPr>
            <w:tcW w:w="1555" w:type="dxa"/>
          </w:tcPr>
          <w:p w14:paraId="579FB616" w14:textId="77777777" w:rsidR="000C4D5E" w:rsidRDefault="00B32960">
            <w:pPr>
              <w:spacing w:beforeLines="50" w:before="120"/>
              <w:rPr>
                <w:lang w:val="en-US"/>
              </w:rPr>
            </w:pPr>
            <w:ins w:id="1314" w:author="Nokia (Endrit)" w:date="2024-11-06T18:10:00Z">
              <w:r>
                <w:rPr>
                  <w:lang w:val="en-US"/>
                </w:rPr>
                <w:t>Nokia</w:t>
              </w:r>
            </w:ins>
          </w:p>
        </w:tc>
        <w:tc>
          <w:tcPr>
            <w:tcW w:w="2409" w:type="dxa"/>
          </w:tcPr>
          <w:p w14:paraId="579FB617" w14:textId="77777777" w:rsidR="000C4D5E" w:rsidRDefault="00B32960">
            <w:pPr>
              <w:spacing w:beforeLines="50" w:before="120"/>
              <w:rPr>
                <w:lang w:val="en-US"/>
              </w:rPr>
            </w:pPr>
            <w:ins w:id="1315" w:author="Nokia (Endrit)" w:date="2024-11-06T18:10:00Z">
              <w:r>
                <w:rPr>
                  <w:lang w:val="en-US"/>
                </w:rPr>
                <w:t>Yes</w:t>
              </w:r>
            </w:ins>
          </w:p>
        </w:tc>
        <w:tc>
          <w:tcPr>
            <w:tcW w:w="5812" w:type="dxa"/>
          </w:tcPr>
          <w:p w14:paraId="579FB618" w14:textId="77777777" w:rsidR="000C4D5E" w:rsidRDefault="000C4D5E">
            <w:pPr>
              <w:spacing w:beforeLines="50" w:before="120"/>
              <w:rPr>
                <w:lang w:val="en-US"/>
              </w:rPr>
            </w:pPr>
          </w:p>
        </w:tc>
      </w:tr>
      <w:tr w:rsidR="000C4D5E" w14:paraId="579FB61D" w14:textId="77777777">
        <w:tc>
          <w:tcPr>
            <w:tcW w:w="1555" w:type="dxa"/>
            <w:shd w:val="clear" w:color="auto" w:fill="auto"/>
          </w:tcPr>
          <w:p w14:paraId="579FB61A"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61B" w14:textId="77777777" w:rsidR="000C4D5E" w:rsidRDefault="00B32960">
            <w:pPr>
              <w:spacing w:beforeLines="50" w:before="120"/>
              <w:rPr>
                <w:lang w:val="en-US"/>
              </w:rPr>
            </w:pPr>
            <w:r>
              <w:rPr>
                <w:rFonts w:hint="eastAsia"/>
                <w:lang w:val="en-US"/>
              </w:rPr>
              <w:t>Yes</w:t>
            </w:r>
          </w:p>
        </w:tc>
        <w:tc>
          <w:tcPr>
            <w:tcW w:w="5812" w:type="dxa"/>
          </w:tcPr>
          <w:p w14:paraId="579FB61C" w14:textId="77777777" w:rsidR="000C4D5E" w:rsidRDefault="000C4D5E">
            <w:pPr>
              <w:spacing w:beforeLines="50" w:before="120"/>
              <w:rPr>
                <w:lang w:val="en-US"/>
              </w:rPr>
            </w:pPr>
          </w:p>
        </w:tc>
      </w:tr>
      <w:tr w:rsidR="00291DA4" w14:paraId="0120F111" w14:textId="77777777">
        <w:tc>
          <w:tcPr>
            <w:tcW w:w="1555" w:type="dxa"/>
            <w:shd w:val="clear" w:color="auto" w:fill="auto"/>
          </w:tcPr>
          <w:p w14:paraId="53F67EA1" w14:textId="1D580A04" w:rsidR="00291DA4" w:rsidRDefault="00291DA4" w:rsidP="00291DA4">
            <w:pPr>
              <w:spacing w:beforeLines="50" w:before="120"/>
              <w:rPr>
                <w:rFonts w:hint="eastAsia"/>
                <w:lang w:val="en-US"/>
              </w:rPr>
            </w:pPr>
            <w:r>
              <w:rPr>
                <w:lang w:val="en-US"/>
              </w:rPr>
              <w:t>Qualcomm</w:t>
            </w:r>
          </w:p>
        </w:tc>
        <w:tc>
          <w:tcPr>
            <w:tcW w:w="2409" w:type="dxa"/>
            <w:shd w:val="clear" w:color="auto" w:fill="auto"/>
          </w:tcPr>
          <w:p w14:paraId="3264C5A6" w14:textId="558508EE" w:rsidR="00291DA4" w:rsidRDefault="00291DA4" w:rsidP="00291DA4">
            <w:pPr>
              <w:spacing w:beforeLines="50" w:before="120"/>
              <w:rPr>
                <w:rFonts w:hint="eastAsia"/>
                <w:lang w:val="en-US"/>
              </w:rPr>
            </w:pPr>
            <w:r>
              <w:rPr>
                <w:lang w:val="en-US"/>
              </w:rPr>
              <w:t>Yes</w:t>
            </w:r>
          </w:p>
        </w:tc>
        <w:tc>
          <w:tcPr>
            <w:tcW w:w="5812" w:type="dxa"/>
          </w:tcPr>
          <w:p w14:paraId="5EFF3F01" w14:textId="77777777" w:rsidR="00291DA4" w:rsidRDefault="00291DA4" w:rsidP="00291DA4">
            <w:pPr>
              <w:spacing w:beforeLines="50" w:before="120"/>
              <w:rPr>
                <w:lang w:val="en-US"/>
              </w:rPr>
            </w:pPr>
          </w:p>
        </w:tc>
      </w:tr>
    </w:tbl>
    <w:p w14:paraId="579FB61E" w14:textId="77777777" w:rsidR="000C4D5E" w:rsidRDefault="00B32960">
      <w:pPr>
        <w:spacing w:beforeLines="50" w:before="120"/>
        <w:rPr>
          <w:ins w:id="1316" w:author="OPPO-Zonda" w:date="2024-11-07T14:57:00Z"/>
        </w:rPr>
      </w:pPr>
      <w:ins w:id="1317" w:author="OPPO-Zonda" w:date="2024-11-07T14:56:00Z">
        <w:r>
          <w:rPr>
            <w:rFonts w:hint="eastAsia"/>
          </w:rPr>
          <w:t>S</w:t>
        </w:r>
        <w:r>
          <w:t xml:space="preserve">ummary: all companies agree that what is </w:t>
        </w:r>
        <w:r>
          <w:t>agreed for inference model in section 2.</w:t>
        </w:r>
      </w:ins>
      <w:ins w:id="1318" w:author="OPPO-Zonda" w:date="2024-11-07T14:57:00Z">
        <w:r>
          <w:t>2.3 can be reused for SLS</w:t>
        </w:r>
      </w:ins>
    </w:p>
    <w:p w14:paraId="579FB61F" w14:textId="77777777" w:rsidR="000C4D5E" w:rsidRPr="000C4D5E" w:rsidRDefault="00B32960">
      <w:pPr>
        <w:spacing w:beforeLines="50" w:before="120"/>
        <w:rPr>
          <w:b/>
          <w:bCs/>
          <w:rPrChange w:id="1319" w:author="OPPO-Zonda" w:date="2024-11-07T15:33:00Z">
            <w:rPr/>
          </w:rPrChange>
        </w:rPr>
      </w:pPr>
      <w:ins w:id="1320" w:author="OPPO-Zonda" w:date="2024-11-07T14:57:00Z">
        <w:r>
          <w:rPr>
            <w:b/>
            <w:bCs/>
            <w:rPrChange w:id="1321" w:author="OPPO-Zonda" w:date="2024-11-07T15:33:00Z">
              <w:rPr/>
            </w:rPrChange>
          </w:rPr>
          <w:t>Proposal</w:t>
        </w:r>
      </w:ins>
      <w:ins w:id="1322" w:author="OPPO-Zonda" w:date="2024-11-07T15:33:00Z">
        <w:r>
          <w:rPr>
            <w:b/>
            <w:bCs/>
            <w:rPrChange w:id="1323" w:author="OPPO-Zonda" w:date="2024-11-07T15:33:00Z">
              <w:rPr/>
            </w:rPrChange>
          </w:rPr>
          <w:t xml:space="preserve"> 30</w:t>
        </w:r>
      </w:ins>
      <w:ins w:id="1324" w:author="OPPO-Zonda" w:date="2024-11-07T14:57:00Z">
        <w:r>
          <w:rPr>
            <w:b/>
            <w:bCs/>
            <w:rPrChange w:id="1325" w:author="OPPO-Zonda" w:date="2024-11-07T15:33:00Z">
              <w:rPr/>
            </w:rPrChange>
          </w:rPr>
          <w:t>: Interference model in section 2.2.3 is reused for SLS (12/12)</w:t>
        </w:r>
      </w:ins>
    </w:p>
    <w:p w14:paraId="579FB620" w14:textId="77777777" w:rsidR="000C4D5E" w:rsidRDefault="00B32960">
      <w:pPr>
        <w:spacing w:beforeLines="50" w:before="120"/>
      </w:pPr>
      <w:r>
        <w:rPr>
          <w:rFonts w:hint="eastAsia"/>
        </w:rPr>
        <w:t>A</w:t>
      </w:r>
      <w:r>
        <w:t xml:space="preserve">s discussed in section 2.3.1 HO preparation time and execution time is need to model HO procedure. the value in </w:t>
      </w:r>
      <w:r>
        <w:t>36.839 is 50ms and 40ms respectively. The question is whether these two parameters can be reused and need be differentiated between FR1 and FR2.</w:t>
      </w:r>
    </w:p>
    <w:p w14:paraId="579FB621" w14:textId="77777777" w:rsidR="000C4D5E" w:rsidRDefault="00B32960">
      <w:pPr>
        <w:spacing w:beforeLines="50" w:before="120"/>
        <w:rPr>
          <w:b/>
          <w:bCs/>
          <w:lang w:val="en-US"/>
        </w:rPr>
      </w:pPr>
      <w:r>
        <w:rPr>
          <w:rFonts w:hint="eastAsia"/>
          <w:b/>
          <w:bCs/>
          <w:lang w:val="en-US"/>
        </w:rPr>
        <w:t>Q</w:t>
      </w:r>
      <w:r>
        <w:rPr>
          <w:b/>
          <w:bCs/>
          <w:lang w:val="en-US"/>
        </w:rPr>
        <w:t xml:space="preserve">uestion 27: How do you </w:t>
      </w:r>
      <w:r>
        <w:rPr>
          <w:rFonts w:hint="eastAsia"/>
          <w:b/>
          <w:bCs/>
          <w:lang w:val="en-US"/>
        </w:rPr>
        <w:t>think</w:t>
      </w:r>
      <w:r>
        <w:rPr>
          <w:b/>
          <w:bCs/>
          <w:lang w:val="en-US"/>
        </w:rPr>
        <w:t xml:space="preserve"> of HO preparation time and HO execution time for FR1 and FR2 respectively?</w:t>
      </w:r>
    </w:p>
    <w:tbl>
      <w:tblPr>
        <w:tblStyle w:val="TableGrid"/>
        <w:tblW w:w="9776" w:type="dxa"/>
        <w:tblLook w:val="04A0" w:firstRow="1" w:lastRow="0" w:firstColumn="1" w:lastColumn="0" w:noHBand="0" w:noVBand="1"/>
      </w:tblPr>
      <w:tblGrid>
        <w:gridCol w:w="1555"/>
        <w:gridCol w:w="2409"/>
        <w:gridCol w:w="5812"/>
      </w:tblGrid>
      <w:tr w:rsidR="000C4D5E" w14:paraId="579FB625" w14:textId="77777777">
        <w:tc>
          <w:tcPr>
            <w:tcW w:w="1555" w:type="dxa"/>
          </w:tcPr>
          <w:p w14:paraId="579FB622"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623"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624" w14:textId="77777777" w:rsidR="000C4D5E" w:rsidRDefault="00B32960">
            <w:pPr>
              <w:spacing w:beforeLines="50" w:before="120"/>
              <w:rPr>
                <w:lang w:val="en-US"/>
              </w:rPr>
            </w:pPr>
            <w:r>
              <w:rPr>
                <w:rFonts w:hint="eastAsia"/>
                <w:lang w:val="en-US"/>
              </w:rPr>
              <w:t>C</w:t>
            </w:r>
            <w:r>
              <w:rPr>
                <w:lang w:val="en-US"/>
              </w:rPr>
              <w:t>omments</w:t>
            </w:r>
          </w:p>
        </w:tc>
      </w:tr>
      <w:tr w:rsidR="000C4D5E" w14:paraId="579FB629" w14:textId="77777777">
        <w:tc>
          <w:tcPr>
            <w:tcW w:w="1555" w:type="dxa"/>
          </w:tcPr>
          <w:p w14:paraId="579FB626" w14:textId="77777777" w:rsidR="000C4D5E" w:rsidRDefault="00B32960">
            <w:pPr>
              <w:spacing w:beforeLines="50" w:before="120"/>
              <w:rPr>
                <w:lang w:val="en-US"/>
              </w:rPr>
            </w:pPr>
            <w:r>
              <w:rPr>
                <w:lang w:val="en-US"/>
              </w:rPr>
              <w:t>vivo</w:t>
            </w:r>
          </w:p>
        </w:tc>
        <w:tc>
          <w:tcPr>
            <w:tcW w:w="2409" w:type="dxa"/>
          </w:tcPr>
          <w:p w14:paraId="579FB627"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628" w14:textId="77777777" w:rsidR="000C4D5E" w:rsidRDefault="00B32960">
            <w:pPr>
              <w:spacing w:beforeLines="50" w:before="120"/>
              <w:rPr>
                <w:lang w:val="en-US"/>
              </w:rPr>
            </w:pPr>
            <w:r>
              <w:rPr>
                <w:lang w:val="en-US"/>
              </w:rPr>
              <w:t>Assumptions in TR 36.839 can be reused</w:t>
            </w:r>
          </w:p>
        </w:tc>
      </w:tr>
      <w:tr w:rsidR="000C4D5E" w14:paraId="579FB62D" w14:textId="77777777">
        <w:tc>
          <w:tcPr>
            <w:tcW w:w="1555" w:type="dxa"/>
          </w:tcPr>
          <w:p w14:paraId="579FB62A" w14:textId="77777777" w:rsidR="000C4D5E" w:rsidRDefault="00B32960">
            <w:pPr>
              <w:spacing w:beforeLines="50" w:before="120"/>
              <w:rPr>
                <w:lang w:val="en-US"/>
              </w:rPr>
            </w:pPr>
            <w:r>
              <w:rPr>
                <w:rFonts w:hint="eastAsia"/>
                <w:lang w:val="en-US"/>
              </w:rPr>
              <w:t>X</w:t>
            </w:r>
            <w:r>
              <w:rPr>
                <w:lang w:val="en-US"/>
              </w:rPr>
              <w:t>iaomi</w:t>
            </w:r>
          </w:p>
        </w:tc>
        <w:tc>
          <w:tcPr>
            <w:tcW w:w="2409" w:type="dxa"/>
          </w:tcPr>
          <w:p w14:paraId="579FB62B" w14:textId="77777777" w:rsidR="000C4D5E" w:rsidRDefault="000C4D5E">
            <w:pPr>
              <w:spacing w:beforeLines="50" w:before="120"/>
              <w:rPr>
                <w:lang w:val="en-US"/>
              </w:rPr>
            </w:pPr>
          </w:p>
        </w:tc>
        <w:tc>
          <w:tcPr>
            <w:tcW w:w="5812" w:type="dxa"/>
          </w:tcPr>
          <w:p w14:paraId="579FB62C" w14:textId="77777777" w:rsidR="000C4D5E" w:rsidRDefault="00B32960">
            <w:pPr>
              <w:spacing w:beforeLines="50" w:before="120"/>
              <w:rPr>
                <w:lang w:val="en-US"/>
              </w:rPr>
            </w:pPr>
            <w:r>
              <w:rPr>
                <w:lang w:val="en-US"/>
              </w:rPr>
              <w:t>Can be the same for FR1 and FR2</w:t>
            </w:r>
          </w:p>
        </w:tc>
      </w:tr>
      <w:tr w:rsidR="000C4D5E" w14:paraId="579FB632" w14:textId="77777777">
        <w:tc>
          <w:tcPr>
            <w:tcW w:w="1555" w:type="dxa"/>
          </w:tcPr>
          <w:p w14:paraId="579FB62E"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62F" w14:textId="77777777" w:rsidR="000C4D5E" w:rsidRDefault="00B32960">
            <w:pPr>
              <w:spacing w:beforeLines="50" w:before="120"/>
              <w:rPr>
                <w:rFonts w:eastAsia="Malgun Gothic"/>
                <w:lang w:val="en-US" w:eastAsia="ko-KR"/>
              </w:rPr>
            </w:pPr>
            <w:r>
              <w:rPr>
                <w:rFonts w:eastAsia="Malgun Gothic" w:hint="eastAsia"/>
                <w:lang w:val="en-US" w:eastAsia="ko-KR"/>
              </w:rPr>
              <w:t>Yes</w:t>
            </w:r>
          </w:p>
        </w:tc>
        <w:tc>
          <w:tcPr>
            <w:tcW w:w="5812" w:type="dxa"/>
          </w:tcPr>
          <w:p w14:paraId="579FB630" w14:textId="77777777" w:rsidR="000C4D5E" w:rsidRDefault="00B32960">
            <w:pPr>
              <w:spacing w:beforeLines="50" w:before="120"/>
              <w:rPr>
                <w:lang w:val="en-US"/>
              </w:rPr>
            </w:pPr>
            <w:r>
              <w:rPr>
                <w:lang w:val="en-US"/>
              </w:rPr>
              <w:t xml:space="preserve">Can be the same for FR1 and FR2. </w:t>
            </w:r>
          </w:p>
          <w:p w14:paraId="579FB631" w14:textId="77777777" w:rsidR="000C4D5E" w:rsidRDefault="00B32960">
            <w:pPr>
              <w:spacing w:beforeLines="50" w:before="120"/>
              <w:rPr>
                <w:lang w:val="en-US"/>
              </w:rPr>
            </w:pPr>
            <w:r>
              <w:rPr>
                <w:lang w:val="en-US"/>
              </w:rPr>
              <w:t xml:space="preserve">For HO preparation time, considering the time </w:t>
            </w:r>
            <w:proofErr w:type="spellStart"/>
            <w:r>
              <w:rPr>
                <w:lang w:val="en-US"/>
              </w:rPr>
              <w:t>granurality</w:t>
            </w:r>
            <w:proofErr w:type="spellEnd"/>
            <w:r>
              <w:rPr>
                <w:lang w:val="en-US"/>
              </w:rPr>
              <w:t xml:space="preserve"> in our simulation (i.e., 20 </w:t>
            </w:r>
            <w:r>
              <w:rPr>
                <w:lang w:val="en-US"/>
              </w:rPr>
              <w:t>msec according to SSB period), we prefer to use multiples of 20msec (e.g., 40msec or 60msec).</w:t>
            </w:r>
          </w:p>
        </w:tc>
      </w:tr>
      <w:tr w:rsidR="000C4D5E" w14:paraId="579FB636" w14:textId="77777777">
        <w:tc>
          <w:tcPr>
            <w:tcW w:w="1555" w:type="dxa"/>
          </w:tcPr>
          <w:p w14:paraId="579FB633"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634" w14:textId="77777777" w:rsidR="000C4D5E" w:rsidRDefault="000C4D5E">
            <w:pPr>
              <w:spacing w:beforeLines="50" w:before="120"/>
              <w:rPr>
                <w:rFonts w:eastAsia="Malgun Gothic"/>
                <w:lang w:val="en-US" w:eastAsia="ko-KR"/>
              </w:rPr>
            </w:pPr>
          </w:p>
        </w:tc>
        <w:tc>
          <w:tcPr>
            <w:tcW w:w="5812" w:type="dxa"/>
          </w:tcPr>
          <w:p w14:paraId="579FB635" w14:textId="77777777" w:rsidR="000C4D5E" w:rsidRDefault="00B32960">
            <w:pPr>
              <w:spacing w:beforeLines="50" w:before="120"/>
              <w:rPr>
                <w:lang w:val="en-US"/>
              </w:rPr>
            </w:pPr>
            <w:r>
              <w:rPr>
                <w:lang w:val="en-US"/>
              </w:rPr>
              <w:t>Assumptions in TR 36.839 can be reused</w:t>
            </w:r>
          </w:p>
        </w:tc>
      </w:tr>
      <w:tr w:rsidR="000C4D5E" w14:paraId="579FB63A" w14:textId="77777777">
        <w:tc>
          <w:tcPr>
            <w:tcW w:w="1555" w:type="dxa"/>
          </w:tcPr>
          <w:p w14:paraId="579FB637" w14:textId="77777777" w:rsidR="000C4D5E" w:rsidRDefault="00B32960">
            <w:pPr>
              <w:spacing w:beforeLines="50" w:before="120"/>
              <w:rPr>
                <w:lang w:val="en-US"/>
              </w:rPr>
            </w:pPr>
            <w:r>
              <w:rPr>
                <w:lang w:val="en-US"/>
              </w:rPr>
              <w:t>Apple</w:t>
            </w:r>
          </w:p>
        </w:tc>
        <w:tc>
          <w:tcPr>
            <w:tcW w:w="2409" w:type="dxa"/>
          </w:tcPr>
          <w:p w14:paraId="579FB638" w14:textId="77777777" w:rsidR="000C4D5E" w:rsidRDefault="000C4D5E">
            <w:pPr>
              <w:spacing w:beforeLines="50" w:before="120"/>
              <w:rPr>
                <w:rFonts w:eastAsia="Malgun Gothic"/>
                <w:lang w:val="en-US" w:eastAsia="ko-KR"/>
              </w:rPr>
            </w:pPr>
          </w:p>
        </w:tc>
        <w:tc>
          <w:tcPr>
            <w:tcW w:w="5812" w:type="dxa"/>
          </w:tcPr>
          <w:p w14:paraId="579FB639" w14:textId="77777777" w:rsidR="000C4D5E" w:rsidRDefault="00B32960">
            <w:pPr>
              <w:spacing w:beforeLines="50" w:before="120"/>
              <w:rPr>
                <w:lang w:val="en-US"/>
              </w:rPr>
            </w:pPr>
            <w:r>
              <w:rPr>
                <w:lang w:val="en-US"/>
              </w:rPr>
              <w:t>We can re-use the values from 36.839</w:t>
            </w:r>
          </w:p>
        </w:tc>
      </w:tr>
      <w:tr w:rsidR="000C4D5E" w14:paraId="579FB63E" w14:textId="77777777">
        <w:tc>
          <w:tcPr>
            <w:tcW w:w="1555" w:type="dxa"/>
          </w:tcPr>
          <w:p w14:paraId="579FB63B" w14:textId="77777777" w:rsidR="000C4D5E" w:rsidRDefault="00B32960">
            <w:pPr>
              <w:spacing w:beforeLines="50" w:before="120"/>
              <w:rPr>
                <w:lang w:val="en-US"/>
              </w:rPr>
            </w:pPr>
            <w:proofErr w:type="spellStart"/>
            <w:r>
              <w:rPr>
                <w:rFonts w:eastAsia="PMingLiU"/>
                <w:lang w:val="en-US" w:eastAsia="zh-TW"/>
              </w:rPr>
              <w:t>Mediatek</w:t>
            </w:r>
            <w:proofErr w:type="spellEnd"/>
          </w:p>
        </w:tc>
        <w:tc>
          <w:tcPr>
            <w:tcW w:w="2409" w:type="dxa"/>
          </w:tcPr>
          <w:p w14:paraId="579FB63C" w14:textId="77777777" w:rsidR="000C4D5E" w:rsidRDefault="000C4D5E">
            <w:pPr>
              <w:spacing w:beforeLines="50" w:before="120"/>
              <w:rPr>
                <w:rFonts w:eastAsia="Malgun Gothic"/>
                <w:lang w:val="en-US" w:eastAsia="ko-KR"/>
              </w:rPr>
            </w:pPr>
          </w:p>
        </w:tc>
        <w:tc>
          <w:tcPr>
            <w:tcW w:w="5812" w:type="dxa"/>
          </w:tcPr>
          <w:p w14:paraId="579FB63D" w14:textId="77777777" w:rsidR="000C4D5E" w:rsidRDefault="00B32960">
            <w:pPr>
              <w:spacing w:beforeLines="50" w:before="120"/>
              <w:rPr>
                <w:lang w:val="en-US"/>
              </w:rPr>
            </w:pPr>
            <w:r>
              <w:rPr>
                <w:rFonts w:eastAsia="PMingLiU"/>
                <w:lang w:val="en-US" w:eastAsia="zh-TW"/>
              </w:rPr>
              <w:t>Assumptions in TR 36.839 can be reused</w:t>
            </w:r>
          </w:p>
        </w:tc>
      </w:tr>
      <w:tr w:rsidR="000C4D5E" w14:paraId="579FB642" w14:textId="77777777">
        <w:tc>
          <w:tcPr>
            <w:tcW w:w="1555" w:type="dxa"/>
          </w:tcPr>
          <w:p w14:paraId="579FB63F"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B640" w14:textId="77777777" w:rsidR="000C4D5E" w:rsidRDefault="000C4D5E">
            <w:pPr>
              <w:spacing w:beforeLines="50" w:before="120"/>
              <w:rPr>
                <w:rFonts w:eastAsiaTheme="minorEastAsia"/>
                <w:lang w:val="en-US"/>
              </w:rPr>
            </w:pPr>
          </w:p>
        </w:tc>
        <w:tc>
          <w:tcPr>
            <w:tcW w:w="5812" w:type="dxa"/>
          </w:tcPr>
          <w:p w14:paraId="579FB641" w14:textId="77777777" w:rsidR="000C4D5E" w:rsidRDefault="00B3296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0C4D5E" w14:paraId="579FB646" w14:textId="77777777">
        <w:tc>
          <w:tcPr>
            <w:tcW w:w="1555" w:type="dxa"/>
          </w:tcPr>
          <w:p w14:paraId="579FB643" w14:textId="77777777" w:rsidR="000C4D5E" w:rsidRDefault="00B32960">
            <w:pPr>
              <w:spacing w:beforeLines="50" w:before="120"/>
              <w:rPr>
                <w:rFonts w:eastAsiaTheme="minorEastAsia"/>
                <w:lang w:val="en-US"/>
              </w:rPr>
            </w:pPr>
            <w:r>
              <w:rPr>
                <w:rFonts w:eastAsia="Malgun Gothic" w:hint="eastAsia"/>
                <w:lang w:val="en-US"/>
              </w:rPr>
              <w:t>CATT</w:t>
            </w:r>
          </w:p>
        </w:tc>
        <w:tc>
          <w:tcPr>
            <w:tcW w:w="2409" w:type="dxa"/>
          </w:tcPr>
          <w:p w14:paraId="579FB644" w14:textId="77777777" w:rsidR="000C4D5E" w:rsidRDefault="000C4D5E">
            <w:pPr>
              <w:spacing w:beforeLines="50" w:before="120"/>
              <w:rPr>
                <w:rFonts w:eastAsiaTheme="minorEastAsia"/>
                <w:lang w:val="en-US"/>
              </w:rPr>
            </w:pPr>
          </w:p>
        </w:tc>
        <w:tc>
          <w:tcPr>
            <w:tcW w:w="5812" w:type="dxa"/>
          </w:tcPr>
          <w:p w14:paraId="579FB645" w14:textId="77777777" w:rsidR="000C4D5E" w:rsidRDefault="00B32960">
            <w:pPr>
              <w:spacing w:beforeLines="50" w:before="120"/>
              <w:rPr>
                <w:rFonts w:eastAsiaTheme="minorEastAsia"/>
                <w:lang w:val="en-US"/>
              </w:rPr>
            </w:pPr>
            <w:r>
              <w:rPr>
                <w:rFonts w:hint="eastAsia"/>
                <w:lang w:val="en-US"/>
              </w:rPr>
              <w:t>It can be reused.</w:t>
            </w:r>
          </w:p>
        </w:tc>
      </w:tr>
      <w:tr w:rsidR="000C4D5E" w14:paraId="579FB64A" w14:textId="77777777">
        <w:tc>
          <w:tcPr>
            <w:tcW w:w="1555" w:type="dxa"/>
          </w:tcPr>
          <w:p w14:paraId="579FB647" w14:textId="77777777" w:rsidR="000C4D5E" w:rsidRDefault="00B32960">
            <w:pPr>
              <w:spacing w:beforeLines="50" w:before="120"/>
              <w:rPr>
                <w:rFonts w:eastAsia="Malgun Gothic"/>
                <w:lang w:val="en-US"/>
              </w:rPr>
            </w:pPr>
            <w:r>
              <w:rPr>
                <w:lang w:val="en-US"/>
              </w:rPr>
              <w:t>Ericsson</w:t>
            </w:r>
          </w:p>
        </w:tc>
        <w:tc>
          <w:tcPr>
            <w:tcW w:w="2409" w:type="dxa"/>
          </w:tcPr>
          <w:p w14:paraId="579FB648" w14:textId="77777777" w:rsidR="000C4D5E" w:rsidRDefault="00B32960">
            <w:pPr>
              <w:spacing w:beforeLines="50" w:before="120"/>
              <w:rPr>
                <w:rFonts w:eastAsiaTheme="minorEastAsia"/>
                <w:lang w:val="en-US"/>
              </w:rPr>
            </w:pPr>
            <w:r>
              <w:rPr>
                <w:lang w:val="en-US"/>
              </w:rPr>
              <w:t>Yes</w:t>
            </w:r>
          </w:p>
        </w:tc>
        <w:tc>
          <w:tcPr>
            <w:tcW w:w="5812" w:type="dxa"/>
          </w:tcPr>
          <w:p w14:paraId="579FB649" w14:textId="77777777" w:rsidR="000C4D5E" w:rsidRDefault="000C4D5E">
            <w:pPr>
              <w:spacing w:beforeLines="50" w:before="120"/>
              <w:rPr>
                <w:lang w:val="en-US"/>
              </w:rPr>
            </w:pPr>
          </w:p>
        </w:tc>
      </w:tr>
      <w:tr w:rsidR="000C4D5E" w14:paraId="579FB64E" w14:textId="77777777">
        <w:tc>
          <w:tcPr>
            <w:tcW w:w="1555" w:type="dxa"/>
          </w:tcPr>
          <w:p w14:paraId="579FB64B" w14:textId="77777777" w:rsidR="000C4D5E" w:rsidRDefault="00B32960">
            <w:pPr>
              <w:spacing w:beforeLines="50" w:before="120"/>
            </w:pPr>
            <w:r>
              <w:rPr>
                <w:lang w:val="en-US"/>
              </w:rPr>
              <w:t>Interdigital</w:t>
            </w:r>
          </w:p>
        </w:tc>
        <w:tc>
          <w:tcPr>
            <w:tcW w:w="2409" w:type="dxa"/>
          </w:tcPr>
          <w:p w14:paraId="579FB64C" w14:textId="77777777" w:rsidR="000C4D5E" w:rsidRDefault="00B32960">
            <w:pPr>
              <w:spacing w:beforeLines="50" w:before="120"/>
            </w:pPr>
            <w:r>
              <w:rPr>
                <w:rFonts w:eastAsia="Malgun Gothic"/>
                <w:lang w:val="en-US" w:eastAsia="ko-KR"/>
              </w:rPr>
              <w:t>Yes</w:t>
            </w:r>
          </w:p>
        </w:tc>
        <w:tc>
          <w:tcPr>
            <w:tcW w:w="5812" w:type="dxa"/>
          </w:tcPr>
          <w:p w14:paraId="579FB64D" w14:textId="77777777" w:rsidR="000C4D5E" w:rsidRDefault="000C4D5E">
            <w:pPr>
              <w:spacing w:beforeLines="50" w:before="120"/>
              <w:rPr>
                <w:lang w:val="en-US"/>
              </w:rPr>
            </w:pPr>
          </w:p>
        </w:tc>
      </w:tr>
      <w:tr w:rsidR="000C4D5E" w14:paraId="579FB652" w14:textId="77777777">
        <w:tc>
          <w:tcPr>
            <w:tcW w:w="1555" w:type="dxa"/>
          </w:tcPr>
          <w:p w14:paraId="579FB64F" w14:textId="77777777" w:rsidR="000C4D5E" w:rsidRDefault="00B32960">
            <w:pPr>
              <w:spacing w:beforeLines="50" w:before="120"/>
              <w:rPr>
                <w:lang w:val="en-US"/>
              </w:rPr>
            </w:pPr>
            <w:ins w:id="1326" w:author="Nokia (Endrit)" w:date="2024-11-06T18:10:00Z">
              <w:r>
                <w:rPr>
                  <w:lang w:val="en-US"/>
                </w:rPr>
                <w:t>Nokia</w:t>
              </w:r>
            </w:ins>
          </w:p>
        </w:tc>
        <w:tc>
          <w:tcPr>
            <w:tcW w:w="2409" w:type="dxa"/>
          </w:tcPr>
          <w:p w14:paraId="579FB650" w14:textId="77777777" w:rsidR="000C4D5E" w:rsidRDefault="00B32960">
            <w:pPr>
              <w:spacing w:beforeLines="50" w:before="120"/>
              <w:rPr>
                <w:lang w:val="en-US"/>
              </w:rPr>
            </w:pPr>
            <w:ins w:id="1327" w:author="Nokia (Endrit)" w:date="2024-11-06T18:10:00Z">
              <w:r>
                <w:rPr>
                  <w:lang w:val="en-US"/>
                </w:rPr>
                <w:t>No strong view</w:t>
              </w:r>
            </w:ins>
          </w:p>
        </w:tc>
        <w:tc>
          <w:tcPr>
            <w:tcW w:w="5812" w:type="dxa"/>
          </w:tcPr>
          <w:p w14:paraId="579FB651" w14:textId="77777777" w:rsidR="000C4D5E" w:rsidRDefault="00B32960">
            <w:pPr>
              <w:spacing w:beforeLines="50" w:before="120"/>
              <w:rPr>
                <w:lang w:val="en-US"/>
              </w:rPr>
            </w:pPr>
            <w:ins w:id="1328" w:author="Nokia (Endrit)" w:date="2024-11-06T18:10:00Z">
              <w:r>
                <w:rPr>
                  <w:lang w:val="en-US"/>
                </w:rPr>
                <w:t>They can also be left same for simplicity</w:t>
              </w:r>
            </w:ins>
          </w:p>
        </w:tc>
      </w:tr>
      <w:tr w:rsidR="000C4D5E" w14:paraId="579FB656" w14:textId="77777777">
        <w:tc>
          <w:tcPr>
            <w:tcW w:w="1555" w:type="dxa"/>
            <w:shd w:val="clear" w:color="auto" w:fill="auto"/>
          </w:tcPr>
          <w:p w14:paraId="579FB653"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654" w14:textId="77777777" w:rsidR="000C4D5E" w:rsidRDefault="000C4D5E">
            <w:pPr>
              <w:spacing w:beforeLines="50" w:before="120"/>
              <w:rPr>
                <w:lang w:val="en-US"/>
              </w:rPr>
            </w:pPr>
          </w:p>
        </w:tc>
        <w:tc>
          <w:tcPr>
            <w:tcW w:w="5812" w:type="dxa"/>
            <w:shd w:val="clear" w:color="auto" w:fill="auto"/>
          </w:tcPr>
          <w:p w14:paraId="579FB655" w14:textId="77777777" w:rsidR="000C4D5E" w:rsidRDefault="00B32960">
            <w:pPr>
              <w:spacing w:beforeLines="50" w:before="120"/>
              <w:rPr>
                <w:lang w:val="en-US"/>
              </w:rPr>
            </w:pPr>
            <w:r>
              <w:rPr>
                <w:lang w:val="en-US"/>
              </w:rPr>
              <w:t>Assumptions in TR 36.839 can be reused</w:t>
            </w:r>
            <w:r>
              <w:rPr>
                <w:rFonts w:hint="eastAsia"/>
                <w:lang w:val="en-US"/>
              </w:rPr>
              <w:t>.</w:t>
            </w:r>
          </w:p>
        </w:tc>
      </w:tr>
      <w:tr w:rsidR="00E10D37" w14:paraId="4F2C91A8" w14:textId="77777777">
        <w:tc>
          <w:tcPr>
            <w:tcW w:w="1555" w:type="dxa"/>
            <w:shd w:val="clear" w:color="auto" w:fill="auto"/>
          </w:tcPr>
          <w:p w14:paraId="40329440" w14:textId="7FA524B0" w:rsidR="00E10D37" w:rsidRDefault="00E10D37" w:rsidP="00E10D37">
            <w:pPr>
              <w:spacing w:beforeLines="50" w:before="120"/>
              <w:rPr>
                <w:rFonts w:hint="eastAsia"/>
                <w:lang w:val="en-US"/>
              </w:rPr>
            </w:pPr>
            <w:r>
              <w:rPr>
                <w:lang w:val="en-US"/>
              </w:rPr>
              <w:t>Qualcomm</w:t>
            </w:r>
          </w:p>
        </w:tc>
        <w:tc>
          <w:tcPr>
            <w:tcW w:w="2409" w:type="dxa"/>
            <w:shd w:val="clear" w:color="auto" w:fill="auto"/>
          </w:tcPr>
          <w:p w14:paraId="6F6E40ED" w14:textId="7D7D7E40" w:rsidR="00E10D37" w:rsidRDefault="00E10D37" w:rsidP="00E10D37">
            <w:pPr>
              <w:spacing w:beforeLines="50" w:before="120"/>
              <w:rPr>
                <w:lang w:val="en-US"/>
              </w:rPr>
            </w:pPr>
            <w:r>
              <w:rPr>
                <w:lang w:val="en-US"/>
              </w:rPr>
              <w:t>Yes</w:t>
            </w:r>
          </w:p>
        </w:tc>
        <w:tc>
          <w:tcPr>
            <w:tcW w:w="5812" w:type="dxa"/>
            <w:shd w:val="clear" w:color="auto" w:fill="auto"/>
          </w:tcPr>
          <w:p w14:paraId="73BDB097" w14:textId="52616971" w:rsidR="00E10D37" w:rsidRDefault="00E10D37" w:rsidP="00E10D37">
            <w:pPr>
              <w:spacing w:beforeLines="50" w:before="120"/>
              <w:rPr>
                <w:lang w:val="en-US"/>
              </w:rPr>
            </w:pPr>
            <w:r>
              <w:rPr>
                <w:lang w:val="en-US"/>
              </w:rPr>
              <w:t>We can reuse the assumptions of TR 36.389.</w:t>
            </w:r>
          </w:p>
        </w:tc>
      </w:tr>
    </w:tbl>
    <w:p w14:paraId="579FB657" w14:textId="77777777" w:rsidR="000C4D5E" w:rsidRDefault="00B32960">
      <w:pPr>
        <w:spacing w:beforeLines="50" w:before="120"/>
        <w:rPr>
          <w:ins w:id="1329" w:author="OPPO-Zonda" w:date="2024-11-07T14:59:00Z"/>
        </w:rPr>
      </w:pPr>
      <w:ins w:id="1330" w:author="OPPO-Zonda" w:date="2024-11-07T14:59:00Z">
        <w:r>
          <w:rPr>
            <w:rFonts w:hint="eastAsia"/>
          </w:rPr>
          <w:t>S</w:t>
        </w:r>
        <w:r>
          <w:t xml:space="preserve">ummary: </w:t>
        </w:r>
      </w:ins>
      <w:ins w:id="1331" w:author="OPPO-Zonda" w:date="2024-11-07T15:00:00Z">
        <w:r>
          <w:t xml:space="preserve">11/12 </w:t>
        </w:r>
      </w:ins>
      <w:ins w:id="1332" w:author="OPPO-Zonda" w:date="2024-11-07T14:59:00Z">
        <w:r>
          <w:t xml:space="preserve">companies agree </w:t>
        </w:r>
      </w:ins>
      <w:ins w:id="1333" w:author="OPPO-Zonda" w:date="2024-11-07T15:00:00Z">
        <w:r>
          <w:t xml:space="preserve">that the </w:t>
        </w:r>
        <w:r>
          <w:t>handover preparation time and execution time are 50ms and 40ms for both FR1 and FR2. One company think we need consider t</w:t>
        </w:r>
      </w:ins>
      <w:ins w:id="1334" w:author="OPPO-Zonda" w:date="2024-11-07T15:01:00Z">
        <w:r>
          <w:t>he minimum time granularity in simulation.</w:t>
        </w:r>
      </w:ins>
      <w:ins w:id="1335" w:author="OPPO-Zonda" w:date="2024-11-07T18:34:00Z">
        <w:r>
          <w:t xml:space="preserve"> </w:t>
        </w:r>
      </w:ins>
    </w:p>
    <w:p w14:paraId="579FB658" w14:textId="77777777" w:rsidR="000C4D5E" w:rsidRPr="000C4D5E" w:rsidRDefault="00B32960" w:rsidP="000C4D5E">
      <w:pPr>
        <w:spacing w:beforeLines="50" w:before="120"/>
        <w:rPr>
          <w:b/>
          <w:bCs/>
          <w:rPrChange w:id="1336" w:author="OPPO-Zonda" w:date="2024-11-07T15:33:00Z">
            <w:rPr/>
          </w:rPrChange>
        </w:rPr>
        <w:pPrChange w:id="1337" w:author="OPPO-Zonda" w:date="2024-11-07T14:59:00Z">
          <w:pPr/>
        </w:pPrChange>
      </w:pPr>
      <w:ins w:id="1338" w:author="OPPO-Zonda" w:date="2024-11-07T14:59:00Z">
        <w:r>
          <w:rPr>
            <w:b/>
            <w:bCs/>
            <w:rPrChange w:id="1339" w:author="OPPO-Zonda" w:date="2024-11-07T15:33:00Z">
              <w:rPr/>
            </w:rPrChange>
          </w:rPr>
          <w:t>Proposal</w:t>
        </w:r>
      </w:ins>
      <w:ins w:id="1340" w:author="OPPO-Zonda" w:date="2024-11-07T15:33:00Z">
        <w:r>
          <w:rPr>
            <w:b/>
            <w:bCs/>
            <w:rPrChange w:id="1341" w:author="OPPO-Zonda" w:date="2024-11-07T15:33:00Z">
              <w:rPr/>
            </w:rPrChange>
          </w:rPr>
          <w:t xml:space="preserve"> </w:t>
        </w:r>
        <w:proofErr w:type="gramStart"/>
        <w:r>
          <w:rPr>
            <w:b/>
            <w:bCs/>
            <w:rPrChange w:id="1342" w:author="OPPO-Zonda" w:date="2024-11-07T15:33:00Z">
              <w:rPr/>
            </w:rPrChange>
          </w:rPr>
          <w:t>31</w:t>
        </w:r>
      </w:ins>
      <w:ins w:id="1343" w:author="OPPO-Zonda" w:date="2024-11-07T14:59:00Z">
        <w:r>
          <w:rPr>
            <w:b/>
            <w:bCs/>
            <w:rPrChange w:id="1344" w:author="OPPO-Zonda" w:date="2024-11-07T15:33:00Z">
              <w:rPr/>
            </w:rPrChange>
          </w:rPr>
          <w:t>:The</w:t>
        </w:r>
        <w:proofErr w:type="gramEnd"/>
        <w:r>
          <w:rPr>
            <w:b/>
            <w:bCs/>
            <w:rPrChange w:id="1345" w:author="OPPO-Zonda" w:date="2024-11-07T15:33:00Z">
              <w:rPr/>
            </w:rPrChange>
          </w:rPr>
          <w:t xml:space="preserve"> handover preparation time and execution time are 50ms and 40ms for both FR1 and FR2</w:t>
        </w:r>
      </w:ins>
      <w:ins w:id="1346" w:author="OPPO-Zonda" w:date="2024-11-07T15:33:00Z">
        <w:r>
          <w:rPr>
            <w:b/>
            <w:bCs/>
          </w:rPr>
          <w:t xml:space="preserve"> (11/12)</w:t>
        </w:r>
      </w:ins>
    </w:p>
    <w:p w14:paraId="579FB659" w14:textId="77777777" w:rsidR="000C4D5E" w:rsidRDefault="00B32960">
      <w:pPr>
        <w:pStyle w:val="Heading2"/>
      </w:pPr>
      <w:r>
        <w:rPr>
          <w:rFonts w:hint="eastAsia"/>
        </w:rPr>
        <w:lastRenderedPageBreak/>
        <w:t>I</w:t>
      </w:r>
      <w:r>
        <w:t>nter-frequency correlation coefficient</w:t>
      </w:r>
    </w:p>
    <w:p w14:paraId="579FB65A" w14:textId="77777777" w:rsidR="000C4D5E" w:rsidRDefault="00B32960">
      <w:pPr>
        <w:spacing w:beforeLines="50" w:before="120"/>
      </w:pPr>
      <w:r>
        <w:t xml:space="preserve">In RAN2#127bis, it is agreed that companies should report with their simulation the correlation coefficient. The correlation coefficient is intended to show how much the L3 RSRP of the two cells in </w:t>
      </w:r>
      <w:r>
        <w:t>different frequencies are correlated in simulation. It can help reflect whether good prediction accuracy results from AI or from a stronger correlation.</w:t>
      </w:r>
    </w:p>
    <w:p w14:paraId="579FB65B" w14:textId="77777777" w:rsidR="000C4D5E" w:rsidRDefault="00B32960">
      <w:pPr>
        <w:spacing w:beforeLines="50" w:before="120"/>
      </w:pPr>
      <w:r>
        <w:t>It should be noted that correlation coefficient is not a parameter defined by TS 38.901 but rather a calculated value. There are several ways to get the coefficient such as Spearman correlation coefficient and Kendall correlation coefficient. In [14], PCC (Pearson Correlation Coefficient), which indicates the correlation between two vectors as a scalar value from -1 to 1, is used for the calculation. For inter-frequency RRM measurement prediction, the two vectors can be “series of RSRP in multiple time inst</w:t>
      </w:r>
      <w:r>
        <w:t>ances of the serving cell” and “series of RSRP in the same multiple time instances of the co-sector cell”. The series of L3 RSRP values of the two cells can be collected within the same time window, but it can be up to companies how to set the time window in their simulation (e.g., whole simulation time or any time window during simulation time). There are existing functions in MATLAB (</w:t>
      </w:r>
      <w:proofErr w:type="spellStart"/>
      <w:r>
        <w:t>corr</w:t>
      </w:r>
      <w:del w:id="1347" w:author="OPPO-Zonda" w:date="2024-11-07T15:02:00Z">
        <w:r>
          <w:delText>e</w:delText>
        </w:r>
      </w:del>
      <w:r>
        <w:t>coef</w:t>
      </w:r>
      <w:proofErr w:type="spellEnd"/>
      <w:r>
        <w:t>(</w:t>
      </w:r>
      <w:proofErr w:type="spellStart"/>
      <w:proofErr w:type="gramStart"/>
      <w:r>
        <w:t>x,y</w:t>
      </w:r>
      <w:proofErr w:type="spellEnd"/>
      <w:proofErr w:type="gramEnd"/>
      <w:r>
        <w:t>)) and Python (</w:t>
      </w:r>
      <w:proofErr w:type="spellStart"/>
      <w:r>
        <w:t>pearsonr</w:t>
      </w:r>
      <w:proofErr w:type="spellEnd"/>
      <w:r>
        <w:t>(</w:t>
      </w:r>
      <w:proofErr w:type="spellStart"/>
      <w:r>
        <w:t>x,y</w:t>
      </w:r>
      <w:proofErr w:type="spellEnd"/>
      <w:r>
        <w:t>)) for PCC calculation. Given its simplicity, PCC seems to be a good choice.</w:t>
      </w:r>
    </w:p>
    <w:p w14:paraId="579FB65C" w14:textId="77777777" w:rsidR="000C4D5E" w:rsidRDefault="00B32960">
      <w:pPr>
        <w:spacing w:beforeLines="50" w:before="120"/>
        <w:rPr>
          <w:b/>
          <w:bCs/>
          <w:lang w:val="en-US"/>
        </w:rPr>
      </w:pPr>
      <w:r>
        <w:rPr>
          <w:rFonts w:hint="eastAsia"/>
          <w:b/>
          <w:bCs/>
          <w:lang w:val="en-US"/>
        </w:rPr>
        <w:t>Q</w:t>
      </w:r>
      <w:r>
        <w:rPr>
          <w:b/>
          <w:bCs/>
          <w:lang w:val="en-US"/>
        </w:rPr>
        <w:t>uestion 28: Do you agree to use Pearson correlation coefficient for correlation coefficient calculation?</w:t>
      </w:r>
    </w:p>
    <w:tbl>
      <w:tblPr>
        <w:tblStyle w:val="TableGrid"/>
        <w:tblW w:w="9776" w:type="dxa"/>
        <w:tblLook w:val="04A0" w:firstRow="1" w:lastRow="0" w:firstColumn="1" w:lastColumn="0" w:noHBand="0" w:noVBand="1"/>
      </w:tblPr>
      <w:tblGrid>
        <w:gridCol w:w="1555"/>
        <w:gridCol w:w="2409"/>
        <w:gridCol w:w="5812"/>
      </w:tblGrid>
      <w:tr w:rsidR="000C4D5E" w14:paraId="579FB660" w14:textId="77777777">
        <w:tc>
          <w:tcPr>
            <w:tcW w:w="1555" w:type="dxa"/>
          </w:tcPr>
          <w:p w14:paraId="579FB65D" w14:textId="77777777" w:rsidR="000C4D5E" w:rsidRDefault="00B32960">
            <w:pPr>
              <w:spacing w:beforeLines="50" w:before="120"/>
              <w:rPr>
                <w:lang w:val="en-US"/>
              </w:rPr>
            </w:pPr>
            <w:r>
              <w:rPr>
                <w:rFonts w:hint="eastAsia"/>
                <w:lang w:val="en-US"/>
              </w:rPr>
              <w:t>C</w:t>
            </w:r>
            <w:r>
              <w:rPr>
                <w:lang w:val="en-US"/>
              </w:rPr>
              <w:t>ompany</w:t>
            </w:r>
          </w:p>
        </w:tc>
        <w:tc>
          <w:tcPr>
            <w:tcW w:w="2409" w:type="dxa"/>
          </w:tcPr>
          <w:p w14:paraId="579FB65E" w14:textId="77777777" w:rsidR="000C4D5E" w:rsidRDefault="00B32960">
            <w:pPr>
              <w:spacing w:beforeLines="50" w:before="120"/>
              <w:rPr>
                <w:lang w:val="en-US"/>
              </w:rPr>
            </w:pPr>
            <w:r>
              <w:rPr>
                <w:lang w:val="en-US"/>
              </w:rPr>
              <w:t xml:space="preserve">Opinion: Yes or </w:t>
            </w:r>
            <w:proofErr w:type="gramStart"/>
            <w:r>
              <w:rPr>
                <w:lang w:val="en-US"/>
              </w:rPr>
              <w:t>No</w:t>
            </w:r>
            <w:proofErr w:type="gramEnd"/>
          </w:p>
        </w:tc>
        <w:tc>
          <w:tcPr>
            <w:tcW w:w="5812" w:type="dxa"/>
          </w:tcPr>
          <w:p w14:paraId="579FB65F" w14:textId="77777777" w:rsidR="000C4D5E" w:rsidRDefault="00B32960">
            <w:pPr>
              <w:spacing w:beforeLines="50" w:before="120"/>
              <w:rPr>
                <w:lang w:val="en-US"/>
              </w:rPr>
            </w:pPr>
            <w:r>
              <w:rPr>
                <w:rFonts w:hint="eastAsia"/>
                <w:lang w:val="en-US"/>
              </w:rPr>
              <w:t>C</w:t>
            </w:r>
            <w:r>
              <w:rPr>
                <w:lang w:val="en-US"/>
              </w:rPr>
              <w:t>omments</w:t>
            </w:r>
          </w:p>
        </w:tc>
      </w:tr>
      <w:tr w:rsidR="000C4D5E" w14:paraId="579FB664" w14:textId="77777777">
        <w:tc>
          <w:tcPr>
            <w:tcW w:w="1555" w:type="dxa"/>
          </w:tcPr>
          <w:p w14:paraId="579FB661" w14:textId="77777777" w:rsidR="000C4D5E" w:rsidRDefault="00B32960">
            <w:pPr>
              <w:spacing w:beforeLines="50" w:before="120"/>
              <w:rPr>
                <w:lang w:val="en-US"/>
              </w:rPr>
            </w:pPr>
            <w:r>
              <w:rPr>
                <w:rFonts w:hint="eastAsia"/>
                <w:lang w:val="en-US"/>
              </w:rPr>
              <w:t>v</w:t>
            </w:r>
            <w:r>
              <w:rPr>
                <w:lang w:val="en-US"/>
              </w:rPr>
              <w:t>ivo</w:t>
            </w:r>
          </w:p>
        </w:tc>
        <w:tc>
          <w:tcPr>
            <w:tcW w:w="2409" w:type="dxa"/>
          </w:tcPr>
          <w:p w14:paraId="579FB662" w14:textId="77777777" w:rsidR="000C4D5E" w:rsidRDefault="00B32960">
            <w:pPr>
              <w:spacing w:beforeLines="50" w:before="120"/>
              <w:rPr>
                <w:lang w:val="en-US"/>
              </w:rPr>
            </w:pPr>
            <w:r>
              <w:rPr>
                <w:rFonts w:hint="eastAsia"/>
                <w:lang w:val="en-US"/>
              </w:rPr>
              <w:t>Y</w:t>
            </w:r>
            <w:r>
              <w:rPr>
                <w:lang w:val="en-US"/>
              </w:rPr>
              <w:t>es</w:t>
            </w:r>
          </w:p>
        </w:tc>
        <w:tc>
          <w:tcPr>
            <w:tcW w:w="5812" w:type="dxa"/>
          </w:tcPr>
          <w:p w14:paraId="579FB663" w14:textId="77777777" w:rsidR="000C4D5E" w:rsidRDefault="000C4D5E">
            <w:pPr>
              <w:spacing w:beforeLines="50" w:before="120"/>
            </w:pPr>
          </w:p>
        </w:tc>
      </w:tr>
      <w:tr w:rsidR="000C4D5E" w14:paraId="579FB668" w14:textId="77777777">
        <w:tc>
          <w:tcPr>
            <w:tcW w:w="1555" w:type="dxa"/>
          </w:tcPr>
          <w:p w14:paraId="579FB665" w14:textId="77777777" w:rsidR="000C4D5E" w:rsidRDefault="00B32960">
            <w:pPr>
              <w:spacing w:beforeLines="50" w:before="120"/>
              <w:rPr>
                <w:lang w:val="en-US"/>
              </w:rPr>
            </w:pPr>
            <w:r>
              <w:rPr>
                <w:rFonts w:hint="eastAsia"/>
                <w:lang w:val="en-US"/>
              </w:rPr>
              <w:t>NTT DOCOMO</w:t>
            </w:r>
          </w:p>
        </w:tc>
        <w:tc>
          <w:tcPr>
            <w:tcW w:w="2409" w:type="dxa"/>
          </w:tcPr>
          <w:p w14:paraId="579FB666" w14:textId="77777777" w:rsidR="000C4D5E" w:rsidRDefault="00B32960">
            <w:pPr>
              <w:spacing w:beforeLines="50" w:before="120"/>
              <w:rPr>
                <w:lang w:val="en-US"/>
              </w:rPr>
            </w:pPr>
            <w:r>
              <w:rPr>
                <w:rFonts w:hint="eastAsia"/>
                <w:lang w:val="en-US"/>
              </w:rPr>
              <w:t>Yes w/ comments</w:t>
            </w:r>
          </w:p>
        </w:tc>
        <w:tc>
          <w:tcPr>
            <w:tcW w:w="5812" w:type="dxa"/>
          </w:tcPr>
          <w:p w14:paraId="579FB667" w14:textId="77777777" w:rsidR="000C4D5E" w:rsidRDefault="00B32960">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r w:rsidR="000C4D5E" w14:paraId="579FB66C" w14:textId="77777777">
        <w:tc>
          <w:tcPr>
            <w:tcW w:w="1555" w:type="dxa"/>
          </w:tcPr>
          <w:p w14:paraId="579FB669" w14:textId="77777777" w:rsidR="000C4D5E" w:rsidRDefault="00B32960">
            <w:pPr>
              <w:spacing w:beforeLines="50" w:before="120"/>
              <w:rPr>
                <w:lang w:val="en-US"/>
              </w:rPr>
            </w:pPr>
            <w:r>
              <w:rPr>
                <w:rFonts w:eastAsia="Malgun Gothic" w:hint="eastAsia"/>
                <w:lang w:val="en-US" w:eastAsia="ko-KR"/>
              </w:rPr>
              <w:t>Samsung</w:t>
            </w:r>
          </w:p>
        </w:tc>
        <w:tc>
          <w:tcPr>
            <w:tcW w:w="2409" w:type="dxa"/>
          </w:tcPr>
          <w:p w14:paraId="579FB66A" w14:textId="77777777" w:rsidR="000C4D5E" w:rsidRDefault="00B32960">
            <w:pPr>
              <w:spacing w:beforeLines="50" w:before="120"/>
              <w:rPr>
                <w:lang w:val="en-US"/>
              </w:rPr>
            </w:pPr>
            <w:r>
              <w:rPr>
                <w:rFonts w:eastAsia="Malgun Gothic" w:hint="eastAsia"/>
                <w:lang w:val="en-US" w:eastAsia="ko-KR"/>
              </w:rPr>
              <w:t>Yes</w:t>
            </w:r>
          </w:p>
        </w:tc>
        <w:tc>
          <w:tcPr>
            <w:tcW w:w="5812" w:type="dxa"/>
          </w:tcPr>
          <w:p w14:paraId="579FB66B" w14:textId="77777777" w:rsidR="000C4D5E" w:rsidRDefault="00B32960">
            <w:pPr>
              <w:spacing w:beforeLines="50" w:before="120"/>
            </w:pPr>
            <w:r>
              <w:rPr>
                <w:rFonts w:eastAsia="Malgun Gothic"/>
                <w:lang w:eastAsia="ko-KR"/>
              </w:rPr>
              <w:t xml:space="preserve">We would like to confirm that the </w:t>
            </w:r>
            <w:proofErr w:type="spellStart"/>
            <w:r>
              <w:rPr>
                <w:rFonts w:eastAsia="Malgun Gothic"/>
                <w:lang w:eastAsia="ko-KR"/>
              </w:rPr>
              <w:t>fuction</w:t>
            </w:r>
            <w:proofErr w:type="spellEnd"/>
            <w:r>
              <w:rPr>
                <w:rFonts w:eastAsia="Malgun Gothic"/>
                <w:lang w:eastAsia="ko-KR"/>
              </w:rPr>
              <w:t xml:space="preserve"> name is </w:t>
            </w:r>
            <w:proofErr w:type="spellStart"/>
            <w:r>
              <w:rPr>
                <w:rFonts w:eastAsia="Malgun Gothic"/>
                <w:lang w:eastAsia="ko-KR"/>
              </w:rPr>
              <w:t>corrcoef</w:t>
            </w:r>
            <w:proofErr w:type="spellEnd"/>
            <w:r>
              <w:rPr>
                <w:rFonts w:eastAsia="Malgun Gothic"/>
                <w:lang w:eastAsia="ko-KR"/>
              </w:rPr>
              <w:t>(</w:t>
            </w:r>
            <w:proofErr w:type="spellStart"/>
            <w:proofErr w:type="gramStart"/>
            <w:r>
              <w:rPr>
                <w:rFonts w:eastAsia="Malgun Gothic"/>
                <w:lang w:eastAsia="ko-KR"/>
              </w:rPr>
              <w:t>x,y</w:t>
            </w:r>
            <w:proofErr w:type="spellEnd"/>
            <w:proofErr w:type="gramEnd"/>
            <w:r>
              <w:rPr>
                <w:rFonts w:eastAsia="Malgun Gothic"/>
                <w:lang w:eastAsia="ko-KR"/>
              </w:rPr>
              <w:t xml:space="preserve">). </w:t>
            </w:r>
          </w:p>
        </w:tc>
      </w:tr>
      <w:tr w:rsidR="000C4D5E" w14:paraId="579FB670" w14:textId="77777777">
        <w:tc>
          <w:tcPr>
            <w:tcW w:w="1555" w:type="dxa"/>
          </w:tcPr>
          <w:p w14:paraId="579FB66D" w14:textId="77777777" w:rsidR="000C4D5E" w:rsidRDefault="00B32960">
            <w:pPr>
              <w:spacing w:beforeLines="50" w:before="120"/>
              <w:rPr>
                <w:rFonts w:eastAsia="Malgun Gothic"/>
                <w:lang w:val="en-US" w:eastAsia="ko-KR"/>
              </w:rPr>
            </w:pPr>
            <w:r>
              <w:rPr>
                <w:rFonts w:hint="eastAsia"/>
                <w:lang w:val="en-US"/>
              </w:rPr>
              <w:t>H</w:t>
            </w:r>
            <w:r>
              <w:rPr>
                <w:lang w:val="en-US"/>
              </w:rPr>
              <w:t xml:space="preserve">uawei, </w:t>
            </w:r>
            <w:proofErr w:type="spellStart"/>
            <w:r>
              <w:rPr>
                <w:lang w:val="en-US"/>
              </w:rPr>
              <w:t>HiSilicon</w:t>
            </w:r>
            <w:proofErr w:type="spellEnd"/>
          </w:p>
        </w:tc>
        <w:tc>
          <w:tcPr>
            <w:tcW w:w="2409" w:type="dxa"/>
          </w:tcPr>
          <w:p w14:paraId="579FB66E" w14:textId="77777777" w:rsidR="000C4D5E" w:rsidRDefault="00B32960">
            <w:pPr>
              <w:spacing w:beforeLines="50" w:before="120"/>
              <w:rPr>
                <w:rFonts w:eastAsia="Malgun Gothic"/>
                <w:lang w:val="en-US" w:eastAsia="ko-KR"/>
              </w:rPr>
            </w:pPr>
            <w:r>
              <w:rPr>
                <w:rFonts w:eastAsia="Malgun Gothic"/>
                <w:lang w:val="en-US" w:eastAsia="ko-KR"/>
              </w:rPr>
              <w:t>Yes</w:t>
            </w:r>
          </w:p>
        </w:tc>
        <w:tc>
          <w:tcPr>
            <w:tcW w:w="5812" w:type="dxa"/>
          </w:tcPr>
          <w:p w14:paraId="579FB66F" w14:textId="77777777" w:rsidR="000C4D5E" w:rsidRDefault="000C4D5E">
            <w:pPr>
              <w:spacing w:beforeLines="50" w:before="120"/>
              <w:rPr>
                <w:rFonts w:eastAsia="Malgun Gothic"/>
                <w:lang w:eastAsia="ko-KR"/>
              </w:rPr>
            </w:pPr>
          </w:p>
        </w:tc>
      </w:tr>
      <w:tr w:rsidR="000C4D5E" w14:paraId="579FB674" w14:textId="77777777">
        <w:tc>
          <w:tcPr>
            <w:tcW w:w="1555" w:type="dxa"/>
          </w:tcPr>
          <w:p w14:paraId="579FB671" w14:textId="77777777" w:rsidR="000C4D5E" w:rsidRDefault="00B32960">
            <w:pPr>
              <w:spacing w:beforeLines="50" w:before="120"/>
              <w:rPr>
                <w:lang w:val="en-US"/>
              </w:rPr>
            </w:pPr>
            <w:r>
              <w:rPr>
                <w:lang w:val="en-US"/>
              </w:rPr>
              <w:t>Apple</w:t>
            </w:r>
          </w:p>
        </w:tc>
        <w:tc>
          <w:tcPr>
            <w:tcW w:w="2409" w:type="dxa"/>
          </w:tcPr>
          <w:p w14:paraId="579FB672" w14:textId="77777777" w:rsidR="000C4D5E" w:rsidRDefault="00B32960">
            <w:pPr>
              <w:spacing w:beforeLines="50" w:before="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comments</w:t>
            </w:r>
          </w:p>
        </w:tc>
        <w:tc>
          <w:tcPr>
            <w:tcW w:w="5812" w:type="dxa"/>
          </w:tcPr>
          <w:p w14:paraId="579FB673" w14:textId="77777777" w:rsidR="000C4D5E" w:rsidRDefault="00B32960">
            <w:pPr>
              <w:spacing w:beforeLines="50" w:before="120"/>
              <w:rPr>
                <w:rFonts w:eastAsia="Malgun Gothic"/>
                <w:lang w:eastAsia="ko-KR"/>
              </w:rPr>
            </w:pPr>
            <w:commentRangeStart w:id="1348"/>
            <w:commentRangeStart w:id="1349"/>
            <w:r>
              <w:rPr>
                <w:rFonts w:eastAsia="Malgun Gothic"/>
                <w:lang w:val="en-US" w:eastAsia="ko-KR"/>
              </w:rPr>
              <w:t xml:space="preserve">Just to clarify, this is computed per serving cell and assuming we have e.g. 21 cells, in the system, we need to report the avg. </w:t>
            </w:r>
            <w:r>
              <w:rPr>
                <w:rFonts w:eastAsia="Malgun Gothic"/>
                <w:lang w:val="en-US" w:eastAsia="ko-KR"/>
              </w:rPr>
              <w:t>Pearson correlation coefficient?</w:t>
            </w:r>
            <w:commentRangeEnd w:id="1348"/>
            <w:r>
              <w:rPr>
                <w:rStyle w:val="CommentReference"/>
              </w:rPr>
              <w:commentReference w:id="1348"/>
            </w:r>
            <w:commentRangeEnd w:id="1349"/>
            <w:r>
              <w:rPr>
                <w:rStyle w:val="CommentReference"/>
              </w:rPr>
              <w:commentReference w:id="1349"/>
            </w:r>
          </w:p>
        </w:tc>
      </w:tr>
      <w:tr w:rsidR="000C4D5E" w14:paraId="579FB678" w14:textId="77777777">
        <w:tc>
          <w:tcPr>
            <w:tcW w:w="1555" w:type="dxa"/>
          </w:tcPr>
          <w:p w14:paraId="579FB675" w14:textId="77777777" w:rsidR="000C4D5E" w:rsidRDefault="00B32960">
            <w:pPr>
              <w:spacing w:beforeLines="50" w:before="120"/>
              <w:rPr>
                <w:lang w:val="en-US"/>
              </w:rPr>
            </w:pPr>
            <w:proofErr w:type="spellStart"/>
            <w:r>
              <w:rPr>
                <w:rFonts w:eastAsia="PMingLiU"/>
                <w:lang w:val="en-US" w:eastAsia="zh-TW"/>
              </w:rPr>
              <w:t>Mediatek</w:t>
            </w:r>
            <w:proofErr w:type="spellEnd"/>
            <w:r>
              <w:rPr>
                <w:rFonts w:eastAsia="PMingLiU"/>
                <w:lang w:val="en-US" w:eastAsia="zh-TW"/>
              </w:rPr>
              <w:t xml:space="preserve"> </w:t>
            </w:r>
          </w:p>
        </w:tc>
        <w:tc>
          <w:tcPr>
            <w:tcW w:w="2409" w:type="dxa"/>
          </w:tcPr>
          <w:p w14:paraId="579FB676" w14:textId="77777777" w:rsidR="000C4D5E" w:rsidRDefault="00B32960">
            <w:pPr>
              <w:spacing w:beforeLines="50" w:before="120"/>
              <w:rPr>
                <w:rFonts w:eastAsia="Malgun Gothic"/>
                <w:lang w:val="en-US" w:eastAsia="ko-KR"/>
              </w:rPr>
            </w:pPr>
            <w:r>
              <w:rPr>
                <w:rFonts w:eastAsia="PMingLiU"/>
                <w:lang w:val="en-US" w:eastAsia="zh-TW"/>
              </w:rPr>
              <w:t>Yes</w:t>
            </w:r>
          </w:p>
        </w:tc>
        <w:tc>
          <w:tcPr>
            <w:tcW w:w="5812" w:type="dxa"/>
          </w:tcPr>
          <w:p w14:paraId="579FB677" w14:textId="77777777" w:rsidR="000C4D5E" w:rsidRDefault="000C4D5E">
            <w:pPr>
              <w:spacing w:beforeLines="50" w:before="120"/>
              <w:rPr>
                <w:rFonts w:eastAsia="Malgun Gothic"/>
                <w:lang w:val="en-US" w:eastAsia="ko-KR"/>
              </w:rPr>
            </w:pPr>
          </w:p>
        </w:tc>
      </w:tr>
      <w:tr w:rsidR="000C4D5E" w14:paraId="579FB67C" w14:textId="77777777">
        <w:tc>
          <w:tcPr>
            <w:tcW w:w="1555" w:type="dxa"/>
          </w:tcPr>
          <w:p w14:paraId="579FB679" w14:textId="77777777" w:rsidR="000C4D5E" w:rsidRDefault="00B3296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579FB67A" w14:textId="77777777" w:rsidR="000C4D5E" w:rsidRDefault="00B3296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79FB67B" w14:textId="77777777" w:rsidR="000C4D5E" w:rsidRDefault="000C4D5E">
            <w:pPr>
              <w:spacing w:beforeLines="50" w:before="120"/>
              <w:rPr>
                <w:rFonts w:eastAsia="Malgun Gothic"/>
                <w:lang w:val="en-US" w:eastAsia="ko-KR"/>
              </w:rPr>
            </w:pPr>
          </w:p>
        </w:tc>
      </w:tr>
      <w:tr w:rsidR="000C4D5E" w14:paraId="579FB680" w14:textId="77777777">
        <w:tc>
          <w:tcPr>
            <w:tcW w:w="1555" w:type="dxa"/>
          </w:tcPr>
          <w:p w14:paraId="579FB67D" w14:textId="77777777" w:rsidR="000C4D5E" w:rsidRDefault="00B32960">
            <w:pPr>
              <w:spacing w:beforeLines="50" w:before="120"/>
              <w:rPr>
                <w:lang w:val="en-US"/>
              </w:rPr>
            </w:pPr>
            <w:r>
              <w:rPr>
                <w:rFonts w:hint="eastAsia"/>
                <w:lang w:val="en-US"/>
              </w:rPr>
              <w:t>CATT</w:t>
            </w:r>
          </w:p>
        </w:tc>
        <w:tc>
          <w:tcPr>
            <w:tcW w:w="2409" w:type="dxa"/>
          </w:tcPr>
          <w:p w14:paraId="579FB67E" w14:textId="77777777" w:rsidR="000C4D5E" w:rsidRDefault="00B32960">
            <w:pPr>
              <w:spacing w:beforeLines="50" w:before="120"/>
              <w:rPr>
                <w:rFonts w:eastAsia="Malgun Gothic"/>
                <w:lang w:val="en-US"/>
              </w:rPr>
            </w:pPr>
            <w:r>
              <w:rPr>
                <w:rFonts w:eastAsia="Malgun Gothic" w:hint="eastAsia"/>
                <w:lang w:val="en-US"/>
              </w:rPr>
              <w:t>Yes</w:t>
            </w:r>
          </w:p>
        </w:tc>
        <w:tc>
          <w:tcPr>
            <w:tcW w:w="5812" w:type="dxa"/>
          </w:tcPr>
          <w:p w14:paraId="579FB67F" w14:textId="77777777" w:rsidR="000C4D5E" w:rsidRDefault="000C4D5E">
            <w:pPr>
              <w:spacing w:beforeLines="50" w:before="120"/>
              <w:rPr>
                <w:rFonts w:eastAsia="Malgun Gothic"/>
                <w:lang w:eastAsia="ko-KR"/>
              </w:rPr>
            </w:pPr>
          </w:p>
        </w:tc>
      </w:tr>
      <w:tr w:rsidR="000C4D5E" w14:paraId="579FB684" w14:textId="77777777">
        <w:tc>
          <w:tcPr>
            <w:tcW w:w="1555" w:type="dxa"/>
          </w:tcPr>
          <w:p w14:paraId="579FB681" w14:textId="77777777" w:rsidR="000C4D5E" w:rsidRDefault="00B32960">
            <w:pPr>
              <w:spacing w:beforeLines="50" w:before="120"/>
              <w:rPr>
                <w:lang w:val="en-US"/>
              </w:rPr>
            </w:pPr>
            <w:r>
              <w:rPr>
                <w:lang w:val="en-US"/>
              </w:rPr>
              <w:t>Ericsson</w:t>
            </w:r>
          </w:p>
        </w:tc>
        <w:tc>
          <w:tcPr>
            <w:tcW w:w="2409" w:type="dxa"/>
          </w:tcPr>
          <w:p w14:paraId="579FB682" w14:textId="77777777" w:rsidR="000C4D5E" w:rsidRDefault="00B32960">
            <w:pPr>
              <w:spacing w:beforeLines="50" w:before="120"/>
              <w:rPr>
                <w:rFonts w:eastAsia="Malgun Gothic"/>
                <w:lang w:val="en-US"/>
              </w:rPr>
            </w:pPr>
            <w:r>
              <w:rPr>
                <w:lang w:val="en-US"/>
              </w:rPr>
              <w:t>Yes</w:t>
            </w:r>
          </w:p>
        </w:tc>
        <w:tc>
          <w:tcPr>
            <w:tcW w:w="5812" w:type="dxa"/>
          </w:tcPr>
          <w:p w14:paraId="579FB683" w14:textId="77777777" w:rsidR="000C4D5E" w:rsidRDefault="000C4D5E">
            <w:pPr>
              <w:spacing w:beforeLines="50" w:before="120"/>
              <w:rPr>
                <w:rFonts w:eastAsia="Malgun Gothic"/>
                <w:lang w:eastAsia="ko-KR"/>
              </w:rPr>
            </w:pPr>
          </w:p>
        </w:tc>
      </w:tr>
      <w:tr w:rsidR="000C4D5E" w14:paraId="579FB688" w14:textId="77777777">
        <w:tc>
          <w:tcPr>
            <w:tcW w:w="1555" w:type="dxa"/>
          </w:tcPr>
          <w:p w14:paraId="579FB685" w14:textId="77777777" w:rsidR="000C4D5E" w:rsidRDefault="00B32960">
            <w:pPr>
              <w:spacing w:beforeLines="50" w:before="120"/>
              <w:rPr>
                <w:rFonts w:eastAsiaTheme="minorEastAsia"/>
                <w:lang w:val="en-US"/>
              </w:rPr>
            </w:pPr>
            <w:r>
              <w:rPr>
                <w:rFonts w:eastAsiaTheme="minorEastAsia"/>
                <w:lang w:val="en-US"/>
              </w:rPr>
              <w:t>Interdigital</w:t>
            </w:r>
          </w:p>
        </w:tc>
        <w:tc>
          <w:tcPr>
            <w:tcW w:w="2409" w:type="dxa"/>
          </w:tcPr>
          <w:p w14:paraId="579FB686" w14:textId="77777777" w:rsidR="000C4D5E" w:rsidRDefault="00B32960">
            <w:pPr>
              <w:spacing w:beforeLines="50" w:before="120"/>
              <w:rPr>
                <w:rFonts w:eastAsiaTheme="minorEastAsia"/>
                <w:lang w:val="en-US"/>
              </w:rPr>
            </w:pPr>
            <w:r>
              <w:rPr>
                <w:rFonts w:eastAsiaTheme="minorEastAsia"/>
                <w:lang w:val="en-US"/>
              </w:rPr>
              <w:t>No strong view</w:t>
            </w:r>
          </w:p>
        </w:tc>
        <w:tc>
          <w:tcPr>
            <w:tcW w:w="5812" w:type="dxa"/>
          </w:tcPr>
          <w:p w14:paraId="579FB687" w14:textId="77777777" w:rsidR="000C4D5E" w:rsidRDefault="000C4D5E">
            <w:pPr>
              <w:spacing w:beforeLines="50" w:before="120"/>
              <w:rPr>
                <w:rFonts w:eastAsia="Malgun Gothic"/>
                <w:lang w:val="en-US" w:eastAsia="ko-KR"/>
              </w:rPr>
            </w:pPr>
          </w:p>
        </w:tc>
      </w:tr>
      <w:tr w:rsidR="000C4D5E" w14:paraId="579FB68C" w14:textId="77777777">
        <w:tc>
          <w:tcPr>
            <w:tcW w:w="1555" w:type="dxa"/>
          </w:tcPr>
          <w:p w14:paraId="579FB689" w14:textId="77777777" w:rsidR="000C4D5E" w:rsidRDefault="00B32960">
            <w:pPr>
              <w:spacing w:beforeLines="50" w:before="120"/>
            </w:pPr>
            <w:ins w:id="1350" w:author="Nokia (Endrit)" w:date="2024-11-06T18:10:00Z">
              <w:r>
                <w:t>Nokia</w:t>
              </w:r>
            </w:ins>
          </w:p>
        </w:tc>
        <w:tc>
          <w:tcPr>
            <w:tcW w:w="2409" w:type="dxa"/>
          </w:tcPr>
          <w:p w14:paraId="579FB68A" w14:textId="77777777" w:rsidR="000C4D5E" w:rsidRDefault="00B32960">
            <w:pPr>
              <w:spacing w:beforeLines="50" w:before="120"/>
              <w:rPr>
                <w:lang w:val="en-US"/>
              </w:rPr>
            </w:pPr>
            <w:ins w:id="1351" w:author="Nokia (Endrit)" w:date="2024-11-06T18:10:00Z">
              <w:r>
                <w:rPr>
                  <w:lang w:val="en-US"/>
                </w:rPr>
                <w:t>Yes</w:t>
              </w:r>
            </w:ins>
          </w:p>
        </w:tc>
        <w:tc>
          <w:tcPr>
            <w:tcW w:w="5812" w:type="dxa"/>
          </w:tcPr>
          <w:p w14:paraId="579FB68B" w14:textId="77777777" w:rsidR="000C4D5E" w:rsidRDefault="000C4D5E">
            <w:pPr>
              <w:spacing w:beforeLines="50" w:before="120"/>
              <w:rPr>
                <w:rFonts w:eastAsia="Malgun Gothic"/>
                <w:lang w:eastAsia="ko-KR"/>
              </w:rPr>
            </w:pPr>
          </w:p>
        </w:tc>
      </w:tr>
      <w:tr w:rsidR="000C4D5E" w14:paraId="579FB690" w14:textId="77777777">
        <w:tc>
          <w:tcPr>
            <w:tcW w:w="1555" w:type="dxa"/>
            <w:shd w:val="clear" w:color="auto" w:fill="auto"/>
          </w:tcPr>
          <w:p w14:paraId="579FB68D" w14:textId="77777777" w:rsidR="000C4D5E" w:rsidRDefault="00B32960">
            <w:pPr>
              <w:spacing w:beforeLines="50" w:before="120"/>
              <w:rPr>
                <w:lang w:val="en-US"/>
              </w:rPr>
            </w:pPr>
            <w:r>
              <w:rPr>
                <w:rFonts w:hint="eastAsia"/>
                <w:lang w:val="en-US"/>
              </w:rPr>
              <w:t>CMCC</w:t>
            </w:r>
          </w:p>
        </w:tc>
        <w:tc>
          <w:tcPr>
            <w:tcW w:w="2409" w:type="dxa"/>
            <w:shd w:val="clear" w:color="auto" w:fill="auto"/>
          </w:tcPr>
          <w:p w14:paraId="579FB68E" w14:textId="77777777" w:rsidR="000C4D5E" w:rsidRDefault="00B32960">
            <w:pPr>
              <w:spacing w:beforeLines="50" w:before="120"/>
              <w:rPr>
                <w:lang w:val="en-US"/>
              </w:rPr>
            </w:pPr>
            <w:r>
              <w:rPr>
                <w:rFonts w:hint="eastAsia"/>
                <w:lang w:val="en-US"/>
              </w:rPr>
              <w:t>Yes</w:t>
            </w:r>
          </w:p>
        </w:tc>
        <w:tc>
          <w:tcPr>
            <w:tcW w:w="5812" w:type="dxa"/>
          </w:tcPr>
          <w:p w14:paraId="579FB68F" w14:textId="77777777" w:rsidR="000C4D5E" w:rsidRDefault="000C4D5E">
            <w:pPr>
              <w:spacing w:beforeLines="50" w:before="120"/>
              <w:rPr>
                <w:rFonts w:eastAsia="Malgun Gothic"/>
                <w:lang w:eastAsia="ko-KR"/>
              </w:rPr>
            </w:pPr>
          </w:p>
        </w:tc>
      </w:tr>
      <w:tr w:rsidR="00BC7491" w14:paraId="36AC1494" w14:textId="77777777">
        <w:tc>
          <w:tcPr>
            <w:tcW w:w="1555" w:type="dxa"/>
            <w:shd w:val="clear" w:color="auto" w:fill="auto"/>
          </w:tcPr>
          <w:p w14:paraId="5F4459B8" w14:textId="02CF935A" w:rsidR="00BC7491" w:rsidRDefault="00BC7491" w:rsidP="00BC7491">
            <w:pPr>
              <w:spacing w:beforeLines="50" w:before="120"/>
              <w:rPr>
                <w:rFonts w:hint="eastAsia"/>
                <w:lang w:val="en-US"/>
              </w:rPr>
            </w:pPr>
            <w:r>
              <w:rPr>
                <w:lang w:val="en-US"/>
              </w:rPr>
              <w:t xml:space="preserve">Qualcomm </w:t>
            </w:r>
          </w:p>
        </w:tc>
        <w:tc>
          <w:tcPr>
            <w:tcW w:w="2409" w:type="dxa"/>
            <w:shd w:val="clear" w:color="auto" w:fill="auto"/>
          </w:tcPr>
          <w:p w14:paraId="5C32C9B3" w14:textId="70548AE1" w:rsidR="00BC7491" w:rsidRDefault="00BC7491" w:rsidP="00BC7491">
            <w:pPr>
              <w:spacing w:beforeLines="50" w:before="120"/>
              <w:rPr>
                <w:rFonts w:hint="eastAsia"/>
                <w:lang w:val="en-US"/>
              </w:rPr>
            </w:pPr>
            <w:r>
              <w:rPr>
                <w:lang w:val="en-US"/>
              </w:rPr>
              <w:t>Yes</w:t>
            </w:r>
          </w:p>
        </w:tc>
        <w:tc>
          <w:tcPr>
            <w:tcW w:w="5812" w:type="dxa"/>
          </w:tcPr>
          <w:p w14:paraId="2370BA69" w14:textId="7660D9DD" w:rsidR="00BC7491" w:rsidRDefault="00BC7491" w:rsidP="00BC7491">
            <w:pPr>
              <w:spacing w:beforeLines="50" w:before="120"/>
              <w:rPr>
                <w:rFonts w:eastAsia="Malgun Gothic"/>
                <w:lang w:eastAsia="ko-KR"/>
              </w:rPr>
            </w:pPr>
            <w:r>
              <w:t>This is okay, though it is not clear whether computing and reporting the correlation coefficient is useful, as already pointed out in [14].</w:t>
            </w:r>
          </w:p>
        </w:tc>
      </w:tr>
    </w:tbl>
    <w:p w14:paraId="579FB691" w14:textId="77777777" w:rsidR="000C4D5E" w:rsidRDefault="00B32960">
      <w:pPr>
        <w:spacing w:beforeLines="50" w:before="120"/>
        <w:rPr>
          <w:ins w:id="1352" w:author="OPPO-Zonda" w:date="2024-11-07T15:03:00Z"/>
        </w:rPr>
      </w:pPr>
      <w:ins w:id="1353" w:author="OPPO-Zonda" w:date="2024-11-07T15:03:00Z">
        <w:r>
          <w:rPr>
            <w:rFonts w:hint="eastAsia"/>
          </w:rPr>
          <w:t>S</w:t>
        </w:r>
        <w:r>
          <w:t xml:space="preserve">ummary: all company agree with </w:t>
        </w:r>
        <w:proofErr w:type="spellStart"/>
        <w:r>
          <w:t>recommedated</w:t>
        </w:r>
        <w:proofErr w:type="spellEnd"/>
        <w:r>
          <w:t xml:space="preserve"> approach.</w:t>
        </w:r>
      </w:ins>
    </w:p>
    <w:p w14:paraId="579FB692" w14:textId="77777777" w:rsidR="000C4D5E" w:rsidRPr="000C4D5E" w:rsidRDefault="00B32960">
      <w:pPr>
        <w:spacing w:beforeLines="50" w:before="120"/>
        <w:rPr>
          <w:b/>
          <w:bCs/>
          <w:rPrChange w:id="1354" w:author="OPPO-Zonda" w:date="2024-11-07T15:33:00Z">
            <w:rPr/>
          </w:rPrChange>
        </w:rPr>
      </w:pPr>
      <w:ins w:id="1355" w:author="OPPO-Zonda" w:date="2024-11-07T15:03:00Z">
        <w:r>
          <w:rPr>
            <w:b/>
            <w:bCs/>
            <w:rPrChange w:id="1356" w:author="OPPO-Zonda" w:date="2024-11-07T15:33:00Z">
              <w:rPr/>
            </w:rPrChange>
          </w:rPr>
          <w:t xml:space="preserve">Proposal </w:t>
        </w:r>
      </w:ins>
      <w:ins w:id="1357" w:author="OPPO-Zonda" w:date="2024-11-07T15:33:00Z">
        <w:r>
          <w:rPr>
            <w:b/>
            <w:bCs/>
            <w:rPrChange w:id="1358" w:author="OPPO-Zonda" w:date="2024-11-07T15:33:00Z">
              <w:rPr/>
            </w:rPrChange>
          </w:rPr>
          <w:t>32</w:t>
        </w:r>
      </w:ins>
      <w:ins w:id="1359" w:author="OPPO-Zonda" w:date="2024-11-07T15:03:00Z">
        <w:r>
          <w:rPr>
            <w:b/>
            <w:bCs/>
            <w:rPrChange w:id="1360" w:author="OPPO-Zonda" w:date="2024-11-07T15:33:00Z">
              <w:rPr/>
            </w:rPrChange>
          </w:rPr>
          <w:t xml:space="preserve">: To use Pearson correlation </w:t>
        </w:r>
        <w:r>
          <w:rPr>
            <w:b/>
            <w:bCs/>
            <w:rPrChange w:id="1361" w:author="OPPO-Zonda" w:date="2024-11-07T15:33:00Z">
              <w:rPr/>
            </w:rPrChange>
          </w:rPr>
          <w:t>coefficient for correlation coefficient calculation</w:t>
        </w:r>
      </w:ins>
      <w:ins w:id="1362" w:author="OPPO-Zonda" w:date="2024-11-07T15:33:00Z">
        <w:r>
          <w:rPr>
            <w:b/>
            <w:bCs/>
          </w:rPr>
          <w:t xml:space="preserve"> (12/12)</w:t>
        </w:r>
      </w:ins>
    </w:p>
    <w:p w14:paraId="579FB693" w14:textId="77777777" w:rsidR="000C4D5E" w:rsidRDefault="00B32960">
      <w:pPr>
        <w:pStyle w:val="Heading1"/>
        <w:rPr>
          <w:b/>
          <w:bCs/>
        </w:rPr>
      </w:pPr>
      <w:r>
        <w:lastRenderedPageBreak/>
        <w:t>Conclusion</w:t>
      </w:r>
    </w:p>
    <w:p w14:paraId="579FB694" w14:textId="77777777" w:rsidR="000C4D5E" w:rsidRDefault="00B32960">
      <w:pPr>
        <w:rPr>
          <w:ins w:id="1363" w:author="OPPO-Zonda" w:date="2024-11-07T20:17:00Z"/>
          <w:b/>
          <w:bCs/>
        </w:rPr>
      </w:pPr>
      <w:bookmarkStart w:id="1364" w:name="_In-sequence_SDU_delivery"/>
      <w:bookmarkEnd w:id="1364"/>
      <w:ins w:id="1365" w:author="OPPO-Zonda" w:date="2024-11-07T20:17:00Z">
        <w:r>
          <w:rPr>
            <w:rFonts w:hint="eastAsia"/>
            <w:b/>
            <w:bCs/>
          </w:rPr>
          <w:t>P</w:t>
        </w:r>
        <w:r>
          <w:rPr>
            <w:b/>
            <w:bCs/>
          </w:rPr>
          <w:t xml:space="preserve">roposal 1: Agree to listed 4 </w:t>
        </w:r>
        <w:proofErr w:type="spellStart"/>
        <w:r>
          <w:rPr>
            <w:b/>
            <w:bCs/>
          </w:rPr>
          <w:t>defitions</w:t>
        </w:r>
        <w:proofErr w:type="spellEnd"/>
        <w:r>
          <w:rPr>
            <w:b/>
            <w:bCs/>
          </w:rPr>
          <w:t xml:space="preserve"> of indirect measurement event prediction </w:t>
        </w:r>
      </w:ins>
    </w:p>
    <w:p w14:paraId="579FB695" w14:textId="77777777" w:rsidR="000C4D5E" w:rsidRDefault="00B32960">
      <w:pPr>
        <w:rPr>
          <w:ins w:id="1366" w:author="OPPO-Zonda" w:date="2024-11-07T20:17:00Z"/>
          <w:b/>
          <w:bCs/>
        </w:rPr>
      </w:pPr>
      <w:ins w:id="1367" w:author="OPPO-Zonda" w:date="2024-11-07T20:17:00Z">
        <w:r>
          <w:rPr>
            <w:rFonts w:hint="eastAsia"/>
            <w:b/>
            <w:bCs/>
          </w:rPr>
          <w:t>I</w:t>
        </w:r>
        <w:r>
          <w:rPr>
            <w:b/>
            <w:bCs/>
          </w:rPr>
          <w:t>ndirect measurement event prediction for temporal domain case A:</w:t>
        </w:r>
      </w:ins>
    </w:p>
    <w:p w14:paraId="579FB696" w14:textId="77777777" w:rsidR="000C4D5E" w:rsidRDefault="00B32960">
      <w:pPr>
        <w:rPr>
          <w:ins w:id="1368" w:author="OPPO-Zonda" w:date="2024-11-07T20:17:00Z"/>
        </w:rPr>
      </w:pPr>
      <w:ins w:id="1369" w:author="OPPO-Zonda" w:date="2024-11-07T20:17:00Z">
        <w:r>
          <w:t xml:space="preserve">In indirect measurement event </w:t>
        </w:r>
        <w:r>
          <w:t>prediction, future measurement result(s) is predicted by a RRM measurement prediction model for intra-frequency temporal domain case A at first. Afterwards, predicted and optionally actual historical measurement result(s) are used to derive whether a measurement event at one future time instance occurs, without further involvement of an AI/ML model.</w:t>
        </w:r>
      </w:ins>
    </w:p>
    <w:p w14:paraId="579FB697" w14:textId="77777777" w:rsidR="000C4D5E" w:rsidRDefault="00B32960">
      <w:pPr>
        <w:rPr>
          <w:ins w:id="1370" w:author="OPPO-Zonda" w:date="2024-11-07T20:17:00Z"/>
          <w:b/>
          <w:bCs/>
        </w:rPr>
      </w:pPr>
      <w:ins w:id="1371" w:author="OPPO-Zonda" w:date="2024-11-07T20:17:00Z">
        <w:r>
          <w:rPr>
            <w:rFonts w:hint="eastAsia"/>
            <w:b/>
            <w:bCs/>
          </w:rPr>
          <w:t>I</w:t>
        </w:r>
        <w:r>
          <w:rPr>
            <w:b/>
            <w:bCs/>
          </w:rPr>
          <w:t>ndirect measurement event prediction for temporal domain case B:</w:t>
        </w:r>
      </w:ins>
    </w:p>
    <w:p w14:paraId="579FB698" w14:textId="77777777" w:rsidR="000C4D5E" w:rsidRDefault="00B32960">
      <w:pPr>
        <w:rPr>
          <w:ins w:id="1372" w:author="OPPO-Zonda" w:date="2024-11-07T20:17:00Z"/>
        </w:rPr>
      </w:pPr>
      <w:ins w:id="1373" w:author="OPPO-Zonda" w:date="2024-11-07T20:17:00Z">
        <w:r>
          <w:t xml:space="preserve">In indirect measurement event prediction, measurement result(s) is predicted by a RRM measurement prediction </w:t>
        </w:r>
        <w:proofErr w:type="gramStart"/>
        <w:r>
          <w:t>model  for</w:t>
        </w:r>
        <w:proofErr w:type="gramEnd"/>
        <w:r>
          <w:t xml:space="preserve"> intra-frequency temporal domain case B at first. Afterwards, predicted and optionally actual historical measurement result(s) are used to derive whether a measurement event at one time instance occurs, without further involvement of an AI/ML model.</w:t>
        </w:r>
      </w:ins>
    </w:p>
    <w:p w14:paraId="579FB699" w14:textId="77777777" w:rsidR="000C4D5E" w:rsidRDefault="00B32960">
      <w:pPr>
        <w:rPr>
          <w:ins w:id="1374" w:author="OPPO-Zonda" w:date="2024-11-07T20:17:00Z"/>
          <w:b/>
          <w:bCs/>
        </w:rPr>
      </w:pPr>
      <w:ins w:id="1375" w:author="OPPO-Zonda" w:date="2024-11-07T20:17:00Z">
        <w:r>
          <w:rPr>
            <w:rFonts w:hint="eastAsia"/>
            <w:b/>
            <w:bCs/>
          </w:rPr>
          <w:t>I</w:t>
        </w:r>
        <w:r>
          <w:rPr>
            <w:b/>
            <w:bCs/>
          </w:rPr>
          <w:t>ndirect measurement event prediction for frequency domain:</w:t>
        </w:r>
      </w:ins>
    </w:p>
    <w:p w14:paraId="579FB69A" w14:textId="77777777" w:rsidR="000C4D5E" w:rsidRDefault="00B32960">
      <w:pPr>
        <w:spacing w:beforeLines="50" w:before="120"/>
        <w:rPr>
          <w:ins w:id="1376" w:author="OPPO-Zonda" w:date="2024-11-07T20:17:00Z"/>
        </w:rPr>
      </w:pPr>
      <w:ins w:id="1377" w:author="OPPO-Zonda" w:date="2024-11-07T20:17:00Z">
        <w:r>
          <w:t>In indirect measurement event prediction, measurement result(s) is predicted by a RRM measurement prediction model in frequency domain at first. Afterwards, predicted and optional actual historical measurement result(s) of serving cell are used to derive whether a measurement event at one time instance occurs, without further involvement of an AI/ML model.</w:t>
        </w:r>
      </w:ins>
    </w:p>
    <w:p w14:paraId="579FB69B" w14:textId="77777777" w:rsidR="000C4D5E" w:rsidRDefault="00B32960">
      <w:pPr>
        <w:spacing w:beforeLines="50" w:before="120"/>
        <w:rPr>
          <w:ins w:id="1378" w:author="OPPO-Zonda" w:date="2024-11-07T20:17:00Z"/>
        </w:rPr>
      </w:pPr>
      <w:ins w:id="1379" w:author="OPPO-Zonda" w:date="2024-11-07T20:17:00Z">
        <w:r>
          <w:rPr>
            <w:rFonts w:hint="eastAsia"/>
            <w:b/>
            <w:bCs/>
          </w:rPr>
          <w:t>I</w:t>
        </w:r>
        <w:r>
          <w:rPr>
            <w:b/>
            <w:bCs/>
          </w:rPr>
          <w:t xml:space="preserve">ndirect measurement event prediction for </w:t>
        </w:r>
        <w:proofErr w:type="spellStart"/>
        <w:r>
          <w:rPr>
            <w:b/>
            <w:bCs/>
          </w:rPr>
          <w:t>sptail</w:t>
        </w:r>
        <w:proofErr w:type="spellEnd"/>
        <w:r>
          <w:rPr>
            <w:b/>
            <w:bCs/>
          </w:rPr>
          <w:t xml:space="preserve"> domain:</w:t>
        </w:r>
      </w:ins>
    </w:p>
    <w:p w14:paraId="579FB69C" w14:textId="77777777" w:rsidR="000C4D5E" w:rsidRDefault="00B32960">
      <w:pPr>
        <w:rPr>
          <w:ins w:id="1380" w:author="OPPO-Zonda" w:date="2024-11-07T20:17:00Z"/>
        </w:rPr>
      </w:pPr>
      <w:ins w:id="1381" w:author="OPPO-Zonda" w:date="2024-11-07T20:17:00Z">
        <w:r>
          <w:t>In indirect measurement event prediction, measurement result(s) is predicted by a RRM measurement prediction model in spatial domain at first. Afterwards, predicted measurement result(s) are used to derive whether a measurement event at one time instance occurs, without further involvement of an AI/ML model</w:t>
        </w:r>
      </w:ins>
    </w:p>
    <w:p w14:paraId="579FB69D" w14:textId="77777777" w:rsidR="000C4D5E" w:rsidRDefault="00B32960">
      <w:pPr>
        <w:spacing w:beforeLines="50" w:before="120"/>
        <w:rPr>
          <w:ins w:id="1382" w:author="OPPO-Zonda" w:date="2024-11-07T20:17:00Z"/>
          <w:b/>
          <w:bCs/>
        </w:rPr>
      </w:pPr>
      <w:ins w:id="1383" w:author="OPPO-Zonda" w:date="2024-11-07T20:17:00Z">
        <w:r>
          <w:rPr>
            <w:rFonts w:hint="eastAsia"/>
            <w:b/>
            <w:bCs/>
          </w:rPr>
          <w:t>P</w:t>
        </w:r>
        <w:r>
          <w:rPr>
            <w:b/>
            <w:bCs/>
          </w:rPr>
          <w:t>ropose 2: The input of model for RRM measurement prediction can be reused as baseline for corresponding direct measurement event prediction. Additional input(s) is also allowed. (11/12)</w:t>
        </w:r>
      </w:ins>
    </w:p>
    <w:p w14:paraId="579FB69E" w14:textId="77777777" w:rsidR="000C4D5E" w:rsidRDefault="00B32960">
      <w:pPr>
        <w:spacing w:beforeLines="50" w:before="120"/>
        <w:rPr>
          <w:ins w:id="1384" w:author="OPPO-Zonda" w:date="2024-11-07T20:17:00Z"/>
          <w:b/>
          <w:bCs/>
        </w:rPr>
      </w:pPr>
      <w:ins w:id="1385" w:author="OPPO-Zonda" w:date="2024-11-07T20:17:00Z">
        <w:r>
          <w:rPr>
            <w:b/>
            <w:bCs/>
          </w:rPr>
          <w:t>Proposal 3: For intra-frequency temporal domain case B indirect measurement event prediction is taken as baseline. Direct prediction is optional. (10/11)</w:t>
        </w:r>
      </w:ins>
    </w:p>
    <w:p w14:paraId="579FB69F" w14:textId="77777777" w:rsidR="000C4D5E" w:rsidRDefault="00B32960">
      <w:pPr>
        <w:rPr>
          <w:ins w:id="1386" w:author="OPPO-Zonda" w:date="2024-11-07T20:17:00Z"/>
          <w:b/>
          <w:bCs/>
        </w:rPr>
      </w:pPr>
      <w:ins w:id="1387" w:author="OPPO-Zonda" w:date="2024-11-07T20:17:00Z">
        <w:r>
          <w:rPr>
            <w:rFonts w:hint="eastAsia"/>
            <w:b/>
            <w:bCs/>
          </w:rPr>
          <w:t>P</w:t>
        </w:r>
        <w:r>
          <w:rPr>
            <w:b/>
            <w:bCs/>
          </w:rPr>
          <w:t xml:space="preserve">roposal 4: To conclude the </w:t>
        </w:r>
        <w:proofErr w:type="spellStart"/>
        <w:r>
          <w:rPr>
            <w:b/>
            <w:bCs/>
          </w:rPr>
          <w:t>defition</w:t>
        </w:r>
        <w:proofErr w:type="spellEnd"/>
        <w:r>
          <w:rPr>
            <w:b/>
            <w:bCs/>
          </w:rPr>
          <w:t xml:space="preserve"> of direct measurement event prediction once issue in question 2 and 3 are resolved</w:t>
        </w:r>
      </w:ins>
    </w:p>
    <w:p w14:paraId="579FB6A0" w14:textId="77777777" w:rsidR="000C4D5E" w:rsidRDefault="00B32960">
      <w:pPr>
        <w:spacing w:beforeLines="50" w:before="120"/>
        <w:rPr>
          <w:ins w:id="1388" w:author="OPPO-Zonda" w:date="2024-11-07T20:17:00Z"/>
          <w:b/>
          <w:bCs/>
        </w:rPr>
      </w:pPr>
      <w:ins w:id="1389" w:author="OPPO-Zonda" w:date="2024-11-07T20:17:00Z">
        <w:r>
          <w:rPr>
            <w:b/>
            <w:bCs/>
          </w:rPr>
          <w:t>Proposal 5: To agree following definition for true event prediction, false event detection and missed event detection for indirect measurement event prediction (9/12)</w:t>
        </w:r>
      </w:ins>
    </w:p>
    <w:p w14:paraId="579FB6A1" w14:textId="77777777" w:rsidR="000C4D5E" w:rsidRDefault="00B32960">
      <w:pPr>
        <w:spacing w:beforeLines="50" w:before="120"/>
        <w:rPr>
          <w:ins w:id="1390" w:author="OPPO-Zonda" w:date="2024-11-07T20:17:00Z"/>
          <w:b/>
          <w:bCs/>
        </w:rPr>
      </w:pPr>
      <w:ins w:id="1391" w:author="OPPO-Zonda" w:date="2024-11-07T20:17:00Z">
        <w:r>
          <w:rPr>
            <w:b/>
            <w:bCs/>
          </w:rPr>
          <w:t>Counter n3(true event prediction): it increases by 1 when a real event occurs around a predicted event with ETD, whose range is [0, maximum ETD] or vice versa</w:t>
        </w:r>
      </w:ins>
    </w:p>
    <w:p w14:paraId="579FB6A2" w14:textId="77777777" w:rsidR="000C4D5E" w:rsidRDefault="00B32960">
      <w:pPr>
        <w:spacing w:beforeLines="50" w:before="120"/>
        <w:rPr>
          <w:ins w:id="1392" w:author="OPPO-Zonda" w:date="2024-11-07T20:17:00Z"/>
          <w:b/>
          <w:bCs/>
        </w:rPr>
      </w:pPr>
      <w:ins w:id="1393" w:author="OPPO-Zonda" w:date="2024-11-07T20:17:00Z">
        <w:r>
          <w:rPr>
            <w:b/>
            <w:bCs/>
          </w:rPr>
          <w:t>Counter n1(false event detection): it increases by 1 when no real event occurs around a predicted event with ETD, whose range is [0, maximum ETD]</w:t>
        </w:r>
      </w:ins>
    </w:p>
    <w:p w14:paraId="579FB6A3" w14:textId="77777777" w:rsidR="000C4D5E" w:rsidRDefault="00B32960">
      <w:pPr>
        <w:rPr>
          <w:ins w:id="1394" w:author="OPPO-Zonda" w:date="2024-11-07T20:17:00Z"/>
          <w:b/>
          <w:bCs/>
        </w:rPr>
      </w:pPr>
      <w:ins w:id="1395" w:author="OPPO-Zonda" w:date="2024-11-07T20:17:00Z">
        <w:r>
          <w:rPr>
            <w:b/>
            <w:bCs/>
          </w:rPr>
          <w:t>Counter n2(missed event detection): it increases by 1 when no event is predicted around a real event with ETD, whose range is [0, maximum ETD]</w:t>
        </w:r>
      </w:ins>
    </w:p>
    <w:p w14:paraId="579FB6A4" w14:textId="77777777" w:rsidR="000C4D5E" w:rsidRDefault="00B32960">
      <w:pPr>
        <w:spacing w:beforeLines="50" w:before="120"/>
        <w:rPr>
          <w:ins w:id="1396" w:author="OPPO-Zonda" w:date="2024-11-07T20:18:00Z"/>
          <w:b/>
          <w:bCs/>
        </w:rPr>
      </w:pPr>
      <w:ins w:id="1397" w:author="OPPO-Zonda" w:date="2024-11-07T20:18:00Z">
        <w:r>
          <w:rPr>
            <w:rFonts w:hint="eastAsia"/>
            <w:b/>
            <w:bCs/>
          </w:rPr>
          <w:t>P</w:t>
        </w:r>
        <w:r>
          <w:rPr>
            <w:b/>
            <w:bCs/>
          </w:rPr>
          <w:t>roposal 6: To agree following definition for true event prediction, false event detection and missed event detection for direct measurement event prediction (11/12)</w:t>
        </w:r>
      </w:ins>
    </w:p>
    <w:p w14:paraId="579FB6A5" w14:textId="77777777" w:rsidR="000C4D5E" w:rsidRDefault="00B32960">
      <w:pPr>
        <w:spacing w:beforeLines="50" w:before="120"/>
        <w:rPr>
          <w:ins w:id="1398" w:author="OPPO-Zonda" w:date="2024-11-07T20:18:00Z"/>
          <w:b/>
          <w:bCs/>
        </w:rPr>
      </w:pPr>
      <w:ins w:id="1399" w:author="OPPO-Zonda" w:date="2024-11-07T20:18:00Z">
        <w:r>
          <w:rPr>
            <w:b/>
            <w:bCs/>
          </w:rPr>
          <w:t>Counter n3’ (true event prediction): it increases by 1 when a real event occurs within the occurrence window of predicted event whose possibility is higher than a predefined threshold</w:t>
        </w:r>
      </w:ins>
    </w:p>
    <w:p w14:paraId="579FB6A6" w14:textId="77777777" w:rsidR="000C4D5E" w:rsidRDefault="00B32960">
      <w:pPr>
        <w:spacing w:beforeLines="50" w:before="120"/>
        <w:rPr>
          <w:ins w:id="1400" w:author="OPPO-Zonda" w:date="2024-11-07T20:18:00Z"/>
          <w:b/>
          <w:bCs/>
        </w:rPr>
      </w:pPr>
      <w:ins w:id="1401" w:author="OPPO-Zonda" w:date="2024-11-07T20:18:00Z">
        <w:r>
          <w:rPr>
            <w:b/>
            <w:bCs/>
          </w:rPr>
          <w:t>Counter n1’ (false event detection): it increases by 1 when no real event occurs within the occurrence window of predicted event whose possibility is higher than a predefined threshold</w:t>
        </w:r>
      </w:ins>
    </w:p>
    <w:p w14:paraId="579FB6A7" w14:textId="77777777" w:rsidR="000C4D5E" w:rsidRDefault="00B32960">
      <w:pPr>
        <w:spacing w:beforeLines="50" w:before="120"/>
        <w:rPr>
          <w:ins w:id="1402" w:author="OPPO-Zonda" w:date="2024-11-07T20:18:00Z"/>
          <w:b/>
          <w:bCs/>
        </w:rPr>
      </w:pPr>
      <w:ins w:id="1403" w:author="OPPO-Zonda" w:date="2024-11-07T20:18:00Z">
        <w:r>
          <w:rPr>
            <w:b/>
            <w:bCs/>
          </w:rPr>
          <w:t>Counter n2’ (missed event detection): it increases by 1 when a real event occurs, but it doesn’t fall in the occurrence window of any predicted event whose possibility is higher than a predefined threshold</w:t>
        </w:r>
      </w:ins>
    </w:p>
    <w:p w14:paraId="579FB6A8" w14:textId="77777777" w:rsidR="000C4D5E" w:rsidRDefault="00B32960">
      <w:pPr>
        <w:spacing w:beforeLines="50" w:before="120"/>
        <w:rPr>
          <w:ins w:id="1404" w:author="OPPO-Zonda" w:date="2024-11-07T20:18:00Z"/>
          <w:b/>
          <w:bCs/>
        </w:rPr>
      </w:pPr>
      <w:ins w:id="1405" w:author="OPPO-Zonda" w:date="2024-11-07T20:18:00Z">
        <w:r>
          <w:rPr>
            <w:b/>
            <w:bCs/>
          </w:rPr>
          <w:t>Proposal 7: Agree following definition of F1 score:</w:t>
        </w:r>
      </w:ins>
    </w:p>
    <w:p w14:paraId="579FB6A9" w14:textId="77777777" w:rsidR="000C4D5E" w:rsidRDefault="00B32960">
      <w:pPr>
        <w:spacing w:beforeLines="50" w:before="120"/>
        <w:rPr>
          <w:ins w:id="1406" w:author="OPPO-Zonda" w:date="2024-11-07T20:18:00Z"/>
          <w:b/>
          <w:bCs/>
        </w:rPr>
      </w:pPr>
      <w:ins w:id="1407" w:author="OPPO-Zonda" w:date="2024-11-07T20:18:00Z">
        <w:r>
          <w:rPr>
            <w:b/>
            <w:bCs/>
          </w:rPr>
          <w:t>F1 score = 2*Precision*Recall</w:t>
        </w:r>
        <w:proofErr w:type="gramStart"/>
        <w:r>
          <w:rPr>
            <w:b/>
            <w:bCs/>
          </w:rPr>
          <w:t>/(</w:t>
        </w:r>
        <w:proofErr w:type="gramEnd"/>
        <w:r>
          <w:rPr>
            <w:b/>
            <w:bCs/>
          </w:rPr>
          <w:t>Precision + Recall)</w:t>
        </w:r>
        <w:r>
          <w:rPr>
            <w:b/>
            <w:bCs/>
          </w:rPr>
          <w:tab/>
        </w:r>
        <w:r>
          <w:rPr>
            <w:b/>
            <w:bCs/>
          </w:rPr>
          <w:tab/>
        </w:r>
        <w:r>
          <w:rPr>
            <w:b/>
            <w:bCs/>
          </w:rPr>
          <w:tab/>
          <w:t>Formula_3 (11/12)</w:t>
        </w:r>
      </w:ins>
    </w:p>
    <w:p w14:paraId="579FB6AA" w14:textId="77777777" w:rsidR="000C4D5E" w:rsidRDefault="00B32960">
      <w:pPr>
        <w:spacing w:beforeLines="50" w:before="120"/>
        <w:rPr>
          <w:ins w:id="1408" w:author="OPPO-Zonda" w:date="2024-11-07T20:18:00Z"/>
          <w:b/>
          <w:bCs/>
        </w:rPr>
      </w:pPr>
      <w:ins w:id="1409" w:author="OPPO-Zonda" w:date="2024-11-07T20:18:00Z">
        <w:r>
          <w:rPr>
            <w:b/>
            <w:bCs/>
          </w:rPr>
          <w:t>Proposal 8: In addition to F1 score, precision and recall in following formula are optional metrics to report. (10/12)</w:t>
        </w:r>
      </w:ins>
    </w:p>
    <w:p w14:paraId="579FB6AB" w14:textId="77777777" w:rsidR="000C4D5E" w:rsidRDefault="00B32960">
      <w:pPr>
        <w:spacing w:beforeLines="50" w:before="120"/>
        <w:rPr>
          <w:ins w:id="1410" w:author="OPPO-Zonda" w:date="2024-11-07T20:18:00Z"/>
          <w:b/>
          <w:bCs/>
        </w:rPr>
      </w:pPr>
      <w:ins w:id="1411" w:author="OPPO-Zonda" w:date="2024-11-07T20:18:00Z">
        <w:r>
          <w:rPr>
            <w:b/>
            <w:bCs/>
          </w:rPr>
          <w:t>Precision</w:t>
        </w:r>
        <w:r>
          <w:rPr>
            <w:b/>
            <w:bCs/>
          </w:rPr>
          <w:tab/>
          <w:t>= n3/(n1+n3)</w:t>
        </w:r>
        <w:r>
          <w:rPr>
            <w:b/>
            <w:bCs/>
          </w:rPr>
          <w:tab/>
        </w:r>
        <w:r>
          <w:rPr>
            <w:b/>
            <w:bCs/>
          </w:rPr>
          <w:tab/>
        </w:r>
        <w:r>
          <w:rPr>
            <w:b/>
            <w:bCs/>
          </w:rPr>
          <w:tab/>
        </w:r>
        <w:r>
          <w:rPr>
            <w:b/>
            <w:bCs/>
          </w:rPr>
          <w:tab/>
        </w:r>
        <w:r>
          <w:rPr>
            <w:b/>
            <w:bCs/>
          </w:rPr>
          <w:tab/>
        </w:r>
        <w:r>
          <w:rPr>
            <w:b/>
            <w:bCs/>
          </w:rPr>
          <w:tab/>
        </w:r>
        <w:r>
          <w:rPr>
            <w:b/>
            <w:bCs/>
          </w:rPr>
          <w:tab/>
        </w:r>
        <w:r>
          <w:rPr>
            <w:b/>
            <w:bCs/>
          </w:rPr>
          <w:tab/>
        </w:r>
        <w:r>
          <w:rPr>
            <w:b/>
            <w:bCs/>
          </w:rPr>
          <w:tab/>
          <w:t>Formula_1</w:t>
        </w:r>
      </w:ins>
    </w:p>
    <w:p w14:paraId="579FB6AC" w14:textId="77777777" w:rsidR="000C4D5E" w:rsidRDefault="00B32960">
      <w:pPr>
        <w:spacing w:beforeLines="50" w:before="120"/>
        <w:rPr>
          <w:ins w:id="1412" w:author="OPPO-Zonda" w:date="2024-11-07T20:18:00Z"/>
          <w:b/>
          <w:bCs/>
        </w:rPr>
      </w:pPr>
      <w:ins w:id="1413" w:author="OPPO-Zonda" w:date="2024-11-07T20:18:00Z">
        <w:r>
          <w:rPr>
            <w:b/>
            <w:bCs/>
          </w:rPr>
          <w:lastRenderedPageBreak/>
          <w:t xml:space="preserve">Recall </w:t>
        </w:r>
        <w:r>
          <w:rPr>
            <w:b/>
            <w:bCs/>
          </w:rPr>
          <w:tab/>
          <w:t>=n3/(n2+n3)</w:t>
        </w:r>
        <w:r>
          <w:rPr>
            <w:b/>
            <w:bCs/>
          </w:rPr>
          <w:tab/>
        </w:r>
        <w:r>
          <w:rPr>
            <w:b/>
            <w:bCs/>
          </w:rPr>
          <w:tab/>
        </w:r>
        <w:r>
          <w:rPr>
            <w:b/>
            <w:bCs/>
          </w:rPr>
          <w:tab/>
        </w:r>
        <w:r>
          <w:rPr>
            <w:b/>
            <w:bCs/>
          </w:rPr>
          <w:tab/>
        </w:r>
        <w:r>
          <w:rPr>
            <w:b/>
            <w:bCs/>
          </w:rPr>
          <w:tab/>
        </w:r>
        <w:r>
          <w:rPr>
            <w:b/>
            <w:bCs/>
          </w:rPr>
          <w:tab/>
        </w:r>
        <w:r>
          <w:rPr>
            <w:b/>
            <w:bCs/>
          </w:rPr>
          <w:tab/>
        </w:r>
        <w:r>
          <w:rPr>
            <w:b/>
            <w:bCs/>
          </w:rPr>
          <w:tab/>
        </w:r>
        <w:r>
          <w:rPr>
            <w:b/>
            <w:bCs/>
          </w:rPr>
          <w:tab/>
          <w:t>Formula_2</w:t>
        </w:r>
      </w:ins>
    </w:p>
    <w:p w14:paraId="579FB6AD" w14:textId="77777777" w:rsidR="000C4D5E" w:rsidRDefault="00B32960">
      <w:pPr>
        <w:spacing w:beforeLines="50" w:before="120"/>
        <w:rPr>
          <w:ins w:id="1414" w:author="OPPO-Zonda" w:date="2024-11-07T20:18:00Z"/>
          <w:b/>
          <w:bCs/>
          <w:i/>
          <w:iCs/>
        </w:rPr>
      </w:pPr>
      <w:ins w:id="1415" w:author="OPPO-Zonda" w:date="2024-11-07T20:18:00Z">
        <w:r>
          <w:rPr>
            <w:rFonts w:hint="eastAsia"/>
            <w:b/>
            <w:bCs/>
            <w:i/>
            <w:iCs/>
          </w:rPr>
          <w:t>N</w:t>
        </w:r>
        <w:r>
          <w:rPr>
            <w:b/>
            <w:bCs/>
            <w:i/>
            <w:iCs/>
          </w:rPr>
          <w:t>ote: for direct prediction, the counter should be n1</w:t>
        </w:r>
        <w:proofErr w:type="gramStart"/>
        <w:r>
          <w:rPr>
            <w:b/>
            <w:bCs/>
            <w:i/>
            <w:iCs/>
          </w:rPr>
          <w:t>’,n</w:t>
        </w:r>
        <w:proofErr w:type="gramEnd"/>
        <w:r>
          <w:rPr>
            <w:b/>
            <w:bCs/>
            <w:i/>
            <w:iCs/>
          </w:rPr>
          <w:t>2’,n3’</w:t>
        </w:r>
      </w:ins>
    </w:p>
    <w:p w14:paraId="579FB6AE" w14:textId="77777777" w:rsidR="000C4D5E" w:rsidRDefault="00B32960">
      <w:pPr>
        <w:spacing w:beforeLines="50" w:before="120"/>
        <w:rPr>
          <w:ins w:id="1416" w:author="OPPO-Zonda" w:date="2024-11-07T20:18:00Z"/>
          <w:b/>
          <w:bCs/>
        </w:rPr>
      </w:pPr>
      <w:ins w:id="1417" w:author="OPPO-Zonda" w:date="2024-11-07T20:18:00Z">
        <w:r>
          <w:rPr>
            <w:b/>
            <w:bCs/>
          </w:rPr>
          <w:t>Proposal 9: To agree the baseline value for the listed parameters for intra-frequency temporal domain case A and open for more values for some of the parameters as indicated in the table below:</w:t>
        </w:r>
      </w:ins>
    </w:p>
    <w:tbl>
      <w:tblPr>
        <w:tblStyle w:val="TableGrid"/>
        <w:tblW w:w="0" w:type="auto"/>
        <w:jc w:val="center"/>
        <w:tblLook w:val="04A0" w:firstRow="1" w:lastRow="0" w:firstColumn="1" w:lastColumn="0" w:noHBand="0" w:noVBand="1"/>
      </w:tblPr>
      <w:tblGrid>
        <w:gridCol w:w="3129"/>
        <w:gridCol w:w="1571"/>
        <w:gridCol w:w="3517"/>
      </w:tblGrid>
      <w:tr w:rsidR="000C4D5E" w14:paraId="579FB6B2" w14:textId="77777777">
        <w:trPr>
          <w:jc w:val="center"/>
          <w:ins w:id="1418" w:author="OPPO-Zonda" w:date="2024-11-07T20:18:00Z"/>
        </w:trPr>
        <w:tc>
          <w:tcPr>
            <w:tcW w:w="3129" w:type="dxa"/>
          </w:tcPr>
          <w:p w14:paraId="579FB6AF" w14:textId="77777777" w:rsidR="000C4D5E" w:rsidRDefault="00B32960">
            <w:pPr>
              <w:rPr>
                <w:ins w:id="1419" w:author="OPPO-Zonda" w:date="2024-11-07T20:18:00Z"/>
              </w:rPr>
            </w:pPr>
            <w:ins w:id="1420" w:author="OPPO-Zonda" w:date="2024-11-07T20:18:00Z">
              <w:r>
                <w:rPr>
                  <w:rFonts w:hint="eastAsia"/>
                </w:rPr>
                <w:t>P</w:t>
              </w:r>
              <w:r>
                <w:t>arameters</w:t>
              </w:r>
            </w:ins>
          </w:p>
        </w:tc>
        <w:tc>
          <w:tcPr>
            <w:tcW w:w="1571" w:type="dxa"/>
          </w:tcPr>
          <w:p w14:paraId="579FB6B0" w14:textId="77777777" w:rsidR="000C4D5E" w:rsidRDefault="00B32960">
            <w:pPr>
              <w:jc w:val="center"/>
              <w:rPr>
                <w:ins w:id="1421" w:author="OPPO-Zonda" w:date="2024-11-07T20:18:00Z"/>
              </w:rPr>
            </w:pPr>
            <w:ins w:id="1422" w:author="OPPO-Zonda" w:date="2024-11-07T20:18:00Z">
              <w:r>
                <w:t>baseline value</w:t>
              </w:r>
            </w:ins>
          </w:p>
        </w:tc>
        <w:tc>
          <w:tcPr>
            <w:tcW w:w="3517" w:type="dxa"/>
          </w:tcPr>
          <w:p w14:paraId="579FB6B1" w14:textId="77777777" w:rsidR="000C4D5E" w:rsidRDefault="00B32960">
            <w:pPr>
              <w:jc w:val="center"/>
              <w:rPr>
                <w:ins w:id="1423" w:author="OPPO-Zonda" w:date="2024-11-07T20:18:00Z"/>
              </w:rPr>
            </w:pPr>
            <w:ins w:id="1424" w:author="OPPO-Zonda" w:date="2024-11-07T20:18:00Z">
              <w:r>
                <w:t>Note</w:t>
              </w:r>
            </w:ins>
          </w:p>
        </w:tc>
      </w:tr>
      <w:tr w:rsidR="000C4D5E" w14:paraId="579FB6B6" w14:textId="77777777">
        <w:trPr>
          <w:jc w:val="center"/>
          <w:ins w:id="1425" w:author="OPPO-Zonda" w:date="2024-11-07T20:18:00Z"/>
        </w:trPr>
        <w:tc>
          <w:tcPr>
            <w:tcW w:w="3129" w:type="dxa"/>
          </w:tcPr>
          <w:p w14:paraId="579FB6B3" w14:textId="77777777" w:rsidR="000C4D5E" w:rsidRDefault="00B32960">
            <w:pPr>
              <w:rPr>
                <w:ins w:id="1426" w:author="OPPO-Zonda" w:date="2024-11-07T20:18:00Z"/>
              </w:rPr>
            </w:pPr>
            <w:ins w:id="1427" w:author="OPPO-Zonda" w:date="2024-11-07T20:18:00Z">
              <w:r>
                <w:rPr>
                  <w:rFonts w:hint="eastAsia"/>
                </w:rPr>
                <w:t>A</w:t>
              </w:r>
              <w:r>
                <w:t>3 event offset (</w:t>
              </w:r>
              <w:proofErr w:type="spellStart"/>
              <w:r>
                <w:t>db</w:t>
              </w:r>
              <w:proofErr w:type="spellEnd"/>
              <w:r>
                <w:t>)</w:t>
              </w:r>
            </w:ins>
          </w:p>
        </w:tc>
        <w:tc>
          <w:tcPr>
            <w:tcW w:w="1571" w:type="dxa"/>
          </w:tcPr>
          <w:p w14:paraId="579FB6B4" w14:textId="77777777" w:rsidR="000C4D5E" w:rsidRDefault="00B32960">
            <w:pPr>
              <w:jc w:val="center"/>
              <w:rPr>
                <w:ins w:id="1428" w:author="OPPO-Zonda" w:date="2024-11-07T20:18:00Z"/>
              </w:rPr>
            </w:pPr>
            <w:ins w:id="1429" w:author="OPPO-Zonda" w:date="2024-11-07T20:18:00Z">
              <w:r>
                <w:rPr>
                  <w:rFonts w:hint="eastAsia"/>
                </w:rPr>
                <w:t>2</w:t>
              </w:r>
            </w:ins>
          </w:p>
        </w:tc>
        <w:tc>
          <w:tcPr>
            <w:tcW w:w="3517" w:type="dxa"/>
          </w:tcPr>
          <w:p w14:paraId="579FB6B5" w14:textId="77777777" w:rsidR="000C4D5E" w:rsidRDefault="000C4D5E">
            <w:pPr>
              <w:jc w:val="left"/>
              <w:rPr>
                <w:ins w:id="1430" w:author="OPPO-Zonda" w:date="2024-11-07T20:18:00Z"/>
              </w:rPr>
            </w:pPr>
          </w:p>
        </w:tc>
      </w:tr>
      <w:tr w:rsidR="000C4D5E" w14:paraId="579FB6BA" w14:textId="77777777">
        <w:trPr>
          <w:jc w:val="center"/>
          <w:ins w:id="1431" w:author="OPPO-Zonda" w:date="2024-11-07T20:18:00Z"/>
        </w:trPr>
        <w:tc>
          <w:tcPr>
            <w:tcW w:w="3129" w:type="dxa"/>
          </w:tcPr>
          <w:p w14:paraId="579FB6B7" w14:textId="77777777" w:rsidR="000C4D5E" w:rsidRDefault="00B32960">
            <w:pPr>
              <w:rPr>
                <w:ins w:id="1432" w:author="OPPO-Zonda" w:date="2024-11-07T20:18:00Z"/>
              </w:rPr>
            </w:pPr>
            <w:ins w:id="1433" w:author="OPPO-Zonda" w:date="2024-11-07T20:18:00Z">
              <w:r>
                <w:rPr>
                  <w:rFonts w:hint="eastAsia"/>
                </w:rPr>
                <w:t>T</w:t>
              </w:r>
              <w:r>
                <w:t>TT (</w:t>
              </w:r>
              <w:proofErr w:type="spellStart"/>
              <w:r>
                <w:t>ms</w:t>
              </w:r>
              <w:proofErr w:type="spellEnd"/>
              <w:r>
                <w:t>)</w:t>
              </w:r>
            </w:ins>
          </w:p>
        </w:tc>
        <w:tc>
          <w:tcPr>
            <w:tcW w:w="1571" w:type="dxa"/>
          </w:tcPr>
          <w:p w14:paraId="579FB6B8" w14:textId="77777777" w:rsidR="000C4D5E" w:rsidRDefault="00B32960">
            <w:pPr>
              <w:jc w:val="center"/>
              <w:rPr>
                <w:ins w:id="1434" w:author="OPPO-Zonda" w:date="2024-11-07T20:18:00Z"/>
              </w:rPr>
            </w:pPr>
            <w:ins w:id="1435" w:author="OPPO-Zonda" w:date="2024-11-07T20:18:00Z">
              <w:r>
                <w:t>320</w:t>
              </w:r>
            </w:ins>
          </w:p>
        </w:tc>
        <w:tc>
          <w:tcPr>
            <w:tcW w:w="3517" w:type="dxa"/>
          </w:tcPr>
          <w:p w14:paraId="579FB6B9" w14:textId="77777777" w:rsidR="000C4D5E" w:rsidRDefault="00B32960">
            <w:pPr>
              <w:jc w:val="left"/>
              <w:rPr>
                <w:ins w:id="1436" w:author="OPPO-Zonda" w:date="2024-11-07T20:18:00Z"/>
              </w:rPr>
            </w:pPr>
            <w:ins w:id="1437" w:author="OPPO-Zonda" w:date="2024-11-07T20:18:00Z">
              <w:r>
                <w:t>Open for one shorter value</w:t>
              </w:r>
            </w:ins>
          </w:p>
        </w:tc>
      </w:tr>
      <w:tr w:rsidR="000C4D5E" w14:paraId="579FB6BE" w14:textId="77777777">
        <w:trPr>
          <w:jc w:val="center"/>
          <w:ins w:id="1438" w:author="OPPO-Zonda" w:date="2024-11-07T20:18:00Z"/>
        </w:trPr>
        <w:tc>
          <w:tcPr>
            <w:tcW w:w="3129" w:type="dxa"/>
          </w:tcPr>
          <w:p w14:paraId="579FB6BB" w14:textId="77777777" w:rsidR="000C4D5E" w:rsidRDefault="00B32960">
            <w:pPr>
              <w:rPr>
                <w:ins w:id="1439" w:author="OPPO-Zonda" w:date="2024-11-07T20:18:00Z"/>
              </w:rPr>
            </w:pPr>
            <w:ins w:id="1440" w:author="OPPO-Zonda" w:date="2024-11-07T20:18:00Z">
              <w:r>
                <w:t>UE speed (km/h)</w:t>
              </w:r>
            </w:ins>
          </w:p>
        </w:tc>
        <w:tc>
          <w:tcPr>
            <w:tcW w:w="1571" w:type="dxa"/>
          </w:tcPr>
          <w:p w14:paraId="579FB6BC" w14:textId="77777777" w:rsidR="000C4D5E" w:rsidRDefault="00B32960">
            <w:pPr>
              <w:jc w:val="center"/>
              <w:rPr>
                <w:ins w:id="1441" w:author="OPPO-Zonda" w:date="2024-11-07T20:18:00Z"/>
              </w:rPr>
            </w:pPr>
            <w:ins w:id="1442" w:author="OPPO-Zonda" w:date="2024-11-07T20:18:00Z">
              <w:r>
                <w:rPr>
                  <w:rFonts w:hint="eastAsia"/>
                </w:rPr>
                <w:t>9</w:t>
              </w:r>
              <w:r>
                <w:t>0</w:t>
              </w:r>
            </w:ins>
          </w:p>
        </w:tc>
        <w:tc>
          <w:tcPr>
            <w:tcW w:w="3517" w:type="dxa"/>
          </w:tcPr>
          <w:p w14:paraId="579FB6BD" w14:textId="77777777" w:rsidR="000C4D5E" w:rsidRDefault="00B32960">
            <w:pPr>
              <w:jc w:val="left"/>
              <w:rPr>
                <w:ins w:id="1443" w:author="OPPO-Zonda" w:date="2024-11-07T20:18:00Z"/>
              </w:rPr>
            </w:pPr>
            <w:ins w:id="1444" w:author="OPPO-Zonda" w:date="2024-11-07T20:18:00Z">
              <w:r>
                <w:t xml:space="preserve">Open </w:t>
              </w:r>
              <w:r>
                <w:t xml:space="preserve">for </w:t>
              </w:r>
              <w:proofErr w:type="gramStart"/>
              <w:r>
                <w:t>30 ,</w:t>
              </w:r>
              <w:proofErr w:type="gramEnd"/>
              <w:r>
                <w:t xml:space="preserve"> 60 and 120km/h</w:t>
              </w:r>
            </w:ins>
          </w:p>
        </w:tc>
      </w:tr>
      <w:tr w:rsidR="000C4D5E" w14:paraId="579FB6C2" w14:textId="77777777">
        <w:trPr>
          <w:jc w:val="center"/>
          <w:ins w:id="1445" w:author="OPPO-Zonda" w:date="2024-11-07T20:18:00Z"/>
        </w:trPr>
        <w:tc>
          <w:tcPr>
            <w:tcW w:w="3129" w:type="dxa"/>
          </w:tcPr>
          <w:p w14:paraId="579FB6BF" w14:textId="77777777" w:rsidR="000C4D5E" w:rsidRDefault="00B32960">
            <w:pPr>
              <w:rPr>
                <w:ins w:id="1446" w:author="OPPO-Zonda" w:date="2024-11-07T20:18:00Z"/>
              </w:rPr>
            </w:pPr>
            <w:ins w:id="1447" w:author="OPPO-Zonda" w:date="2024-11-07T20:18:00Z">
              <w:r>
                <w:rPr>
                  <w:rFonts w:hint="eastAsia"/>
                </w:rPr>
                <w:t>O</w:t>
              </w:r>
              <w:r>
                <w:t>W length (</w:t>
              </w:r>
              <w:proofErr w:type="spellStart"/>
              <w:r>
                <w:t>ms</w:t>
              </w:r>
              <w:proofErr w:type="spellEnd"/>
              <w:r>
                <w:t>)</w:t>
              </w:r>
            </w:ins>
          </w:p>
        </w:tc>
        <w:tc>
          <w:tcPr>
            <w:tcW w:w="1571" w:type="dxa"/>
          </w:tcPr>
          <w:p w14:paraId="579FB6C0" w14:textId="77777777" w:rsidR="000C4D5E" w:rsidRDefault="00B32960">
            <w:pPr>
              <w:jc w:val="center"/>
              <w:rPr>
                <w:ins w:id="1448" w:author="OPPO-Zonda" w:date="2024-11-07T20:18:00Z"/>
              </w:rPr>
            </w:pPr>
            <w:ins w:id="1449" w:author="OPPO-Zonda" w:date="2024-11-07T20:18:00Z">
              <w:r>
                <w:rPr>
                  <w:rFonts w:hint="eastAsia"/>
                </w:rPr>
                <w:t>N</w:t>
              </w:r>
              <w:r>
                <w:t>/A</w:t>
              </w:r>
            </w:ins>
          </w:p>
        </w:tc>
        <w:tc>
          <w:tcPr>
            <w:tcW w:w="3517" w:type="dxa"/>
          </w:tcPr>
          <w:p w14:paraId="579FB6C1" w14:textId="77777777" w:rsidR="000C4D5E" w:rsidRDefault="00B32960">
            <w:pPr>
              <w:jc w:val="left"/>
              <w:rPr>
                <w:ins w:id="1450" w:author="OPPO-Zonda" w:date="2024-11-07T20:18:00Z"/>
              </w:rPr>
            </w:pPr>
            <w:ins w:id="1451" w:author="OPPO-Zonda" w:date="2024-11-07T20:18:00Z">
              <w:r>
                <w:t>Up to implementation</w:t>
              </w:r>
            </w:ins>
          </w:p>
        </w:tc>
      </w:tr>
      <w:tr w:rsidR="000C4D5E" w14:paraId="579FB6C6" w14:textId="77777777">
        <w:trPr>
          <w:jc w:val="center"/>
          <w:ins w:id="1452" w:author="OPPO-Zonda" w:date="2024-11-07T20:18:00Z"/>
        </w:trPr>
        <w:tc>
          <w:tcPr>
            <w:tcW w:w="3129" w:type="dxa"/>
          </w:tcPr>
          <w:p w14:paraId="579FB6C3" w14:textId="77777777" w:rsidR="000C4D5E" w:rsidRDefault="00B32960">
            <w:pPr>
              <w:rPr>
                <w:ins w:id="1453" w:author="OPPO-Zonda" w:date="2024-11-07T20:18:00Z"/>
              </w:rPr>
            </w:pPr>
            <w:ins w:id="1454" w:author="OPPO-Zonda" w:date="2024-11-07T20:18:00Z">
              <w:r>
                <w:rPr>
                  <w:rFonts w:hint="eastAsia"/>
                </w:rPr>
                <w:t>P</w:t>
              </w:r>
              <w:r>
                <w:t>W length (</w:t>
              </w:r>
              <w:proofErr w:type="spellStart"/>
              <w:r>
                <w:t>ms</w:t>
              </w:r>
              <w:proofErr w:type="spellEnd"/>
              <w:r>
                <w:t>)</w:t>
              </w:r>
            </w:ins>
          </w:p>
        </w:tc>
        <w:tc>
          <w:tcPr>
            <w:tcW w:w="1571" w:type="dxa"/>
          </w:tcPr>
          <w:p w14:paraId="579FB6C4" w14:textId="77777777" w:rsidR="000C4D5E" w:rsidRDefault="00B32960">
            <w:pPr>
              <w:jc w:val="center"/>
              <w:rPr>
                <w:ins w:id="1455" w:author="OPPO-Zonda" w:date="2024-11-07T20:18:00Z"/>
              </w:rPr>
            </w:pPr>
            <w:ins w:id="1456" w:author="OPPO-Zonda" w:date="2024-11-07T20:18:00Z">
              <w:r>
                <w:rPr>
                  <w:rFonts w:hint="eastAsia"/>
                </w:rPr>
                <w:t>4</w:t>
              </w:r>
              <w:r>
                <w:t>00</w:t>
              </w:r>
            </w:ins>
          </w:p>
        </w:tc>
        <w:tc>
          <w:tcPr>
            <w:tcW w:w="3517" w:type="dxa"/>
          </w:tcPr>
          <w:p w14:paraId="579FB6C5" w14:textId="77777777" w:rsidR="000C4D5E" w:rsidRDefault="00B32960">
            <w:pPr>
              <w:jc w:val="left"/>
              <w:rPr>
                <w:ins w:id="1457" w:author="OPPO-Zonda" w:date="2024-11-07T20:18:00Z"/>
              </w:rPr>
            </w:pPr>
            <w:ins w:id="1458" w:author="OPPO-Zonda" w:date="2024-11-07T20:18:00Z">
              <w:r>
                <w:t>open for more values</w:t>
              </w:r>
            </w:ins>
          </w:p>
        </w:tc>
      </w:tr>
      <w:tr w:rsidR="000C4D5E" w14:paraId="579FB6CA" w14:textId="77777777">
        <w:trPr>
          <w:jc w:val="center"/>
          <w:ins w:id="1459" w:author="OPPO-Zonda" w:date="2024-11-07T20:18:00Z"/>
        </w:trPr>
        <w:tc>
          <w:tcPr>
            <w:tcW w:w="3129" w:type="dxa"/>
          </w:tcPr>
          <w:p w14:paraId="579FB6C7" w14:textId="77777777" w:rsidR="000C4D5E" w:rsidRDefault="00B32960">
            <w:pPr>
              <w:rPr>
                <w:ins w:id="1460" w:author="OPPO-Zonda" w:date="2024-11-07T20:18:00Z"/>
              </w:rPr>
            </w:pPr>
            <w:ins w:id="1461" w:author="OPPO-Zonda" w:date="2024-11-07T20:18:00Z">
              <w:r>
                <w:rPr>
                  <w:rFonts w:hint="eastAsia"/>
                </w:rPr>
                <w:t>M</w:t>
              </w:r>
              <w:r>
                <w:t>ax ETD (</w:t>
              </w:r>
              <w:proofErr w:type="spellStart"/>
              <w:r>
                <w:t>ms</w:t>
              </w:r>
              <w:proofErr w:type="spellEnd"/>
              <w:r>
                <w:t>, note1)</w:t>
              </w:r>
            </w:ins>
          </w:p>
        </w:tc>
        <w:tc>
          <w:tcPr>
            <w:tcW w:w="1571" w:type="dxa"/>
          </w:tcPr>
          <w:p w14:paraId="579FB6C8" w14:textId="77777777" w:rsidR="000C4D5E" w:rsidRDefault="00B32960">
            <w:pPr>
              <w:jc w:val="center"/>
              <w:rPr>
                <w:ins w:id="1462" w:author="OPPO-Zonda" w:date="2024-11-07T20:18:00Z"/>
              </w:rPr>
            </w:pPr>
            <w:ins w:id="1463" w:author="OPPO-Zonda" w:date="2024-11-07T20:18:00Z">
              <w:r>
                <w:rPr>
                  <w:rFonts w:hint="eastAsia"/>
                </w:rPr>
                <w:t>8</w:t>
              </w:r>
              <w:r>
                <w:t>0</w:t>
              </w:r>
            </w:ins>
          </w:p>
        </w:tc>
        <w:tc>
          <w:tcPr>
            <w:tcW w:w="3517" w:type="dxa"/>
          </w:tcPr>
          <w:p w14:paraId="579FB6C9" w14:textId="77777777" w:rsidR="000C4D5E" w:rsidRDefault="00B32960">
            <w:pPr>
              <w:jc w:val="left"/>
              <w:rPr>
                <w:ins w:id="1464" w:author="OPPO-Zonda" w:date="2024-11-07T20:18:00Z"/>
              </w:rPr>
            </w:pPr>
            <w:ins w:id="1465" w:author="OPPO-Zonda" w:date="2024-11-07T20:18:00Z">
              <w:r>
                <w:t xml:space="preserve">Open for more </w:t>
              </w:r>
              <w:proofErr w:type="spellStart"/>
              <w:r>
                <w:t>vlaues</w:t>
              </w:r>
              <w:proofErr w:type="spellEnd"/>
            </w:ins>
          </w:p>
        </w:tc>
      </w:tr>
      <w:tr w:rsidR="000C4D5E" w14:paraId="579FB6CE" w14:textId="77777777">
        <w:trPr>
          <w:jc w:val="center"/>
          <w:ins w:id="1466" w:author="OPPO-Zonda" w:date="2024-11-07T20:18:00Z"/>
        </w:trPr>
        <w:tc>
          <w:tcPr>
            <w:tcW w:w="3129" w:type="dxa"/>
          </w:tcPr>
          <w:p w14:paraId="579FB6CB" w14:textId="77777777" w:rsidR="000C4D5E" w:rsidRDefault="00B32960">
            <w:pPr>
              <w:rPr>
                <w:ins w:id="1467" w:author="OPPO-Zonda" w:date="2024-11-07T20:18:00Z"/>
              </w:rPr>
            </w:pPr>
            <w:ins w:id="1468" w:author="OPPO-Zonda" w:date="2024-11-07T20:18:00Z">
              <w:r>
                <w:t xml:space="preserve">Event occurrence </w:t>
              </w:r>
              <w:r>
                <w:rPr>
                  <w:rFonts w:hint="eastAsia"/>
                </w:rPr>
                <w:t>W</w:t>
              </w:r>
              <w:r>
                <w:t>indow Length (</w:t>
              </w:r>
              <w:proofErr w:type="spellStart"/>
              <w:r>
                <w:t>ms</w:t>
              </w:r>
              <w:proofErr w:type="spellEnd"/>
              <w:r>
                <w:t>, note 2)</w:t>
              </w:r>
            </w:ins>
          </w:p>
        </w:tc>
        <w:tc>
          <w:tcPr>
            <w:tcW w:w="1571" w:type="dxa"/>
          </w:tcPr>
          <w:p w14:paraId="579FB6CC" w14:textId="77777777" w:rsidR="000C4D5E" w:rsidRDefault="00B32960">
            <w:pPr>
              <w:jc w:val="center"/>
              <w:rPr>
                <w:ins w:id="1469" w:author="OPPO-Zonda" w:date="2024-11-07T20:18:00Z"/>
              </w:rPr>
            </w:pPr>
            <w:ins w:id="1470" w:author="OPPO-Zonda" w:date="2024-11-07T20:18:00Z">
              <w:r>
                <w:t>N/A</w:t>
              </w:r>
            </w:ins>
          </w:p>
        </w:tc>
        <w:tc>
          <w:tcPr>
            <w:tcW w:w="3517" w:type="dxa"/>
          </w:tcPr>
          <w:p w14:paraId="579FB6CD" w14:textId="77777777" w:rsidR="000C4D5E" w:rsidRDefault="00B32960">
            <w:pPr>
              <w:jc w:val="left"/>
              <w:rPr>
                <w:ins w:id="1471" w:author="OPPO-Zonda" w:date="2024-11-07T20:18:00Z"/>
              </w:rPr>
            </w:pPr>
            <w:ins w:id="1472" w:author="OPPO-Zonda" w:date="2024-11-07T20:18:00Z">
              <w:r>
                <w:t>Up to conclusion under question 2</w:t>
              </w:r>
            </w:ins>
          </w:p>
        </w:tc>
      </w:tr>
      <w:tr w:rsidR="000C4D5E" w14:paraId="579FB6D2" w14:textId="77777777">
        <w:trPr>
          <w:jc w:val="center"/>
          <w:ins w:id="1473" w:author="OPPO-Zonda" w:date="2024-11-07T20:18:00Z"/>
        </w:trPr>
        <w:tc>
          <w:tcPr>
            <w:tcW w:w="3129" w:type="dxa"/>
          </w:tcPr>
          <w:p w14:paraId="579FB6CF" w14:textId="77777777" w:rsidR="000C4D5E" w:rsidRDefault="00B32960">
            <w:pPr>
              <w:rPr>
                <w:ins w:id="1474" w:author="OPPO-Zonda" w:date="2024-11-07T20:18:00Z"/>
              </w:rPr>
            </w:pPr>
            <w:ins w:id="1475" w:author="OPPO-Zonda" w:date="2024-11-07T20:18:00Z">
              <w:r>
                <w:rPr>
                  <w:rFonts w:hint="eastAsia"/>
                </w:rPr>
                <w:t>P</w:t>
              </w:r>
              <w:r>
                <w:t xml:space="preserve">robability </w:t>
              </w:r>
              <w:r>
                <w:t>threshold (%, note 2)</w:t>
              </w:r>
            </w:ins>
          </w:p>
        </w:tc>
        <w:tc>
          <w:tcPr>
            <w:tcW w:w="1571" w:type="dxa"/>
          </w:tcPr>
          <w:p w14:paraId="579FB6D0" w14:textId="77777777" w:rsidR="000C4D5E" w:rsidRDefault="00B32960">
            <w:pPr>
              <w:jc w:val="center"/>
              <w:rPr>
                <w:ins w:id="1476" w:author="OPPO-Zonda" w:date="2024-11-07T20:18:00Z"/>
              </w:rPr>
            </w:pPr>
            <w:ins w:id="1477" w:author="OPPO-Zonda" w:date="2024-11-07T20:18:00Z">
              <w:r>
                <w:t>80%</w:t>
              </w:r>
            </w:ins>
          </w:p>
        </w:tc>
        <w:tc>
          <w:tcPr>
            <w:tcW w:w="3517" w:type="dxa"/>
          </w:tcPr>
          <w:p w14:paraId="579FB6D1" w14:textId="77777777" w:rsidR="000C4D5E" w:rsidRDefault="00B32960">
            <w:pPr>
              <w:jc w:val="left"/>
              <w:rPr>
                <w:ins w:id="1478" w:author="OPPO-Zonda" w:date="2024-11-07T20:18:00Z"/>
              </w:rPr>
            </w:pPr>
            <w:ins w:id="1479" w:author="OPPO-Zonda" w:date="2024-11-07T20:18:00Z">
              <w:r>
                <w:t xml:space="preserve">Open for more values </w:t>
              </w:r>
            </w:ins>
          </w:p>
        </w:tc>
      </w:tr>
    </w:tbl>
    <w:p w14:paraId="579FB6D3" w14:textId="77777777" w:rsidR="000C4D5E" w:rsidRDefault="00B32960">
      <w:pPr>
        <w:rPr>
          <w:ins w:id="1480" w:author="OPPO-Zonda" w:date="2024-11-07T20:18:00Z"/>
          <w:i/>
          <w:iCs/>
        </w:rPr>
      </w:pPr>
      <w:ins w:id="1481" w:author="OPPO-Zonda" w:date="2024-11-07T20:18:00Z">
        <w:r>
          <w:rPr>
            <w:rFonts w:hint="eastAsia"/>
            <w:i/>
            <w:iCs/>
          </w:rPr>
          <w:t>N</w:t>
        </w:r>
        <w:r>
          <w:rPr>
            <w:i/>
            <w:iCs/>
          </w:rPr>
          <w:t>ote1: parameters for indirect prediction</w:t>
        </w:r>
      </w:ins>
    </w:p>
    <w:p w14:paraId="579FB6D4" w14:textId="77777777" w:rsidR="000C4D5E" w:rsidRDefault="00B32960">
      <w:pPr>
        <w:rPr>
          <w:ins w:id="1482" w:author="OPPO-Zonda" w:date="2024-11-07T20:18:00Z"/>
        </w:rPr>
      </w:pPr>
      <w:ins w:id="1483" w:author="OPPO-Zonda" w:date="2024-11-07T20:18:00Z">
        <w:r>
          <w:rPr>
            <w:rFonts w:hint="eastAsia"/>
            <w:i/>
            <w:iCs/>
          </w:rPr>
          <w:t>N</w:t>
        </w:r>
        <w:r>
          <w:rPr>
            <w:i/>
            <w:iCs/>
          </w:rPr>
          <w:t>ote2: parameters for direct prediction</w:t>
        </w:r>
      </w:ins>
    </w:p>
    <w:p w14:paraId="579FB6D5" w14:textId="77777777" w:rsidR="000C4D5E" w:rsidRDefault="00B32960">
      <w:pPr>
        <w:spacing w:beforeLines="50" w:before="120"/>
        <w:rPr>
          <w:ins w:id="1484" w:author="OPPO-Zonda" w:date="2024-11-07T20:18:00Z"/>
          <w:b/>
          <w:bCs/>
        </w:rPr>
      </w:pPr>
      <w:ins w:id="1485" w:author="OPPO-Zonda" w:date="2024-11-07T20:18:00Z">
        <w:r>
          <w:rPr>
            <w:b/>
            <w:bCs/>
          </w:rPr>
          <w:t xml:space="preserve">Proposal 10: To agree the baseline value for the listed parameter for intra-frequency temporal domain case B and open for </w:t>
        </w:r>
        <w:r>
          <w:rPr>
            <w:b/>
            <w:bCs/>
          </w:rPr>
          <w:t>more values for some of the parameters as indicated in the table below:</w:t>
        </w:r>
      </w:ins>
    </w:p>
    <w:tbl>
      <w:tblPr>
        <w:tblStyle w:val="TableGrid"/>
        <w:tblW w:w="0" w:type="auto"/>
        <w:jc w:val="center"/>
        <w:tblLook w:val="04A0" w:firstRow="1" w:lastRow="0" w:firstColumn="1" w:lastColumn="0" w:noHBand="0" w:noVBand="1"/>
      </w:tblPr>
      <w:tblGrid>
        <w:gridCol w:w="3129"/>
        <w:gridCol w:w="1969"/>
        <w:gridCol w:w="3701"/>
      </w:tblGrid>
      <w:tr w:rsidR="000C4D5E" w14:paraId="579FB6D9" w14:textId="77777777">
        <w:trPr>
          <w:jc w:val="center"/>
          <w:ins w:id="1486" w:author="OPPO-Zonda" w:date="2024-11-07T20:18:00Z"/>
        </w:trPr>
        <w:tc>
          <w:tcPr>
            <w:tcW w:w="3129" w:type="dxa"/>
          </w:tcPr>
          <w:p w14:paraId="579FB6D6" w14:textId="77777777" w:rsidR="000C4D5E" w:rsidRDefault="00B32960">
            <w:pPr>
              <w:rPr>
                <w:ins w:id="1487" w:author="OPPO-Zonda" w:date="2024-11-07T20:18:00Z"/>
              </w:rPr>
            </w:pPr>
            <w:ins w:id="1488" w:author="OPPO-Zonda" w:date="2024-11-07T20:18:00Z">
              <w:r>
                <w:rPr>
                  <w:rFonts w:hint="eastAsia"/>
                </w:rPr>
                <w:t>P</w:t>
              </w:r>
              <w:r>
                <w:t>arameters</w:t>
              </w:r>
            </w:ins>
          </w:p>
        </w:tc>
        <w:tc>
          <w:tcPr>
            <w:tcW w:w="1969" w:type="dxa"/>
          </w:tcPr>
          <w:p w14:paraId="579FB6D7" w14:textId="77777777" w:rsidR="000C4D5E" w:rsidRDefault="00B32960">
            <w:pPr>
              <w:jc w:val="center"/>
              <w:rPr>
                <w:ins w:id="1489" w:author="OPPO-Zonda" w:date="2024-11-07T20:18:00Z"/>
              </w:rPr>
            </w:pPr>
            <w:ins w:id="1490" w:author="OPPO-Zonda" w:date="2024-11-07T20:18:00Z">
              <w:r>
                <w:t>baseline value</w:t>
              </w:r>
            </w:ins>
          </w:p>
        </w:tc>
        <w:tc>
          <w:tcPr>
            <w:tcW w:w="3701" w:type="dxa"/>
          </w:tcPr>
          <w:p w14:paraId="579FB6D8" w14:textId="77777777" w:rsidR="000C4D5E" w:rsidRDefault="00B32960">
            <w:pPr>
              <w:jc w:val="center"/>
              <w:rPr>
                <w:ins w:id="1491" w:author="OPPO-Zonda" w:date="2024-11-07T20:18:00Z"/>
              </w:rPr>
            </w:pPr>
            <w:ins w:id="1492" w:author="OPPO-Zonda" w:date="2024-11-07T20:18:00Z">
              <w:r>
                <w:t>Note</w:t>
              </w:r>
            </w:ins>
          </w:p>
        </w:tc>
      </w:tr>
      <w:tr w:rsidR="000C4D5E" w14:paraId="579FB6DD" w14:textId="77777777">
        <w:trPr>
          <w:jc w:val="center"/>
          <w:ins w:id="1493" w:author="OPPO-Zonda" w:date="2024-11-07T20:18:00Z"/>
        </w:trPr>
        <w:tc>
          <w:tcPr>
            <w:tcW w:w="3129" w:type="dxa"/>
          </w:tcPr>
          <w:p w14:paraId="579FB6DA" w14:textId="77777777" w:rsidR="000C4D5E" w:rsidRDefault="00B32960">
            <w:pPr>
              <w:rPr>
                <w:ins w:id="1494" w:author="OPPO-Zonda" w:date="2024-11-07T20:18:00Z"/>
              </w:rPr>
            </w:pPr>
            <w:ins w:id="1495" w:author="OPPO-Zonda" w:date="2024-11-07T20:18:00Z">
              <w:r>
                <w:rPr>
                  <w:rFonts w:hint="eastAsia"/>
                </w:rPr>
                <w:t>A</w:t>
              </w:r>
              <w:r>
                <w:t>3 event offset (</w:t>
              </w:r>
              <w:proofErr w:type="spellStart"/>
              <w:r>
                <w:t>db</w:t>
              </w:r>
              <w:proofErr w:type="spellEnd"/>
              <w:r>
                <w:t>)</w:t>
              </w:r>
            </w:ins>
          </w:p>
        </w:tc>
        <w:tc>
          <w:tcPr>
            <w:tcW w:w="1969" w:type="dxa"/>
          </w:tcPr>
          <w:p w14:paraId="579FB6DB" w14:textId="77777777" w:rsidR="000C4D5E" w:rsidRDefault="00B32960">
            <w:pPr>
              <w:jc w:val="center"/>
              <w:rPr>
                <w:ins w:id="1496" w:author="OPPO-Zonda" w:date="2024-11-07T20:18:00Z"/>
              </w:rPr>
            </w:pPr>
            <w:ins w:id="1497" w:author="OPPO-Zonda" w:date="2024-11-07T20:18:00Z">
              <w:r>
                <w:rPr>
                  <w:rFonts w:hint="eastAsia"/>
                </w:rPr>
                <w:t>2</w:t>
              </w:r>
            </w:ins>
          </w:p>
        </w:tc>
        <w:tc>
          <w:tcPr>
            <w:tcW w:w="3701" w:type="dxa"/>
          </w:tcPr>
          <w:p w14:paraId="579FB6DC" w14:textId="77777777" w:rsidR="000C4D5E" w:rsidRDefault="000C4D5E">
            <w:pPr>
              <w:jc w:val="left"/>
              <w:rPr>
                <w:ins w:id="1498" w:author="OPPO-Zonda" w:date="2024-11-07T20:18:00Z"/>
              </w:rPr>
            </w:pPr>
          </w:p>
        </w:tc>
      </w:tr>
      <w:tr w:rsidR="000C4D5E" w14:paraId="579FB6E1" w14:textId="77777777">
        <w:trPr>
          <w:jc w:val="center"/>
          <w:ins w:id="1499" w:author="OPPO-Zonda" w:date="2024-11-07T20:18:00Z"/>
        </w:trPr>
        <w:tc>
          <w:tcPr>
            <w:tcW w:w="3129" w:type="dxa"/>
          </w:tcPr>
          <w:p w14:paraId="579FB6DE" w14:textId="77777777" w:rsidR="000C4D5E" w:rsidRDefault="00B32960">
            <w:pPr>
              <w:rPr>
                <w:ins w:id="1500" w:author="OPPO-Zonda" w:date="2024-11-07T20:18:00Z"/>
              </w:rPr>
            </w:pPr>
            <w:ins w:id="1501" w:author="OPPO-Zonda" w:date="2024-11-07T20:18:00Z">
              <w:r>
                <w:rPr>
                  <w:rFonts w:hint="eastAsia"/>
                </w:rPr>
                <w:t>T</w:t>
              </w:r>
              <w:r>
                <w:t>TT (</w:t>
              </w:r>
              <w:proofErr w:type="spellStart"/>
              <w:r>
                <w:t>ms</w:t>
              </w:r>
              <w:proofErr w:type="spellEnd"/>
              <w:r>
                <w:t>)</w:t>
              </w:r>
            </w:ins>
          </w:p>
        </w:tc>
        <w:tc>
          <w:tcPr>
            <w:tcW w:w="1969" w:type="dxa"/>
          </w:tcPr>
          <w:p w14:paraId="579FB6DF" w14:textId="77777777" w:rsidR="000C4D5E" w:rsidRDefault="00B32960">
            <w:pPr>
              <w:jc w:val="center"/>
              <w:rPr>
                <w:ins w:id="1502" w:author="OPPO-Zonda" w:date="2024-11-07T20:18:00Z"/>
              </w:rPr>
            </w:pPr>
            <w:ins w:id="1503" w:author="OPPO-Zonda" w:date="2024-11-07T20:18:00Z">
              <w:r>
                <w:t>320</w:t>
              </w:r>
            </w:ins>
          </w:p>
        </w:tc>
        <w:tc>
          <w:tcPr>
            <w:tcW w:w="3701" w:type="dxa"/>
          </w:tcPr>
          <w:p w14:paraId="579FB6E0" w14:textId="77777777" w:rsidR="000C4D5E" w:rsidRDefault="00B32960">
            <w:pPr>
              <w:jc w:val="left"/>
              <w:rPr>
                <w:ins w:id="1504" w:author="OPPO-Zonda" w:date="2024-11-07T20:18:00Z"/>
              </w:rPr>
            </w:pPr>
            <w:ins w:id="1505" w:author="OPPO-Zonda" w:date="2024-11-07T20:18:00Z">
              <w:r>
                <w:t>Open for one shorter value</w:t>
              </w:r>
            </w:ins>
          </w:p>
        </w:tc>
      </w:tr>
      <w:tr w:rsidR="000C4D5E" w14:paraId="579FB6E5" w14:textId="77777777">
        <w:trPr>
          <w:jc w:val="center"/>
          <w:ins w:id="1506" w:author="OPPO-Zonda" w:date="2024-11-07T20:18:00Z"/>
        </w:trPr>
        <w:tc>
          <w:tcPr>
            <w:tcW w:w="3129" w:type="dxa"/>
          </w:tcPr>
          <w:p w14:paraId="579FB6E2" w14:textId="77777777" w:rsidR="000C4D5E" w:rsidRDefault="00B32960">
            <w:pPr>
              <w:rPr>
                <w:ins w:id="1507" w:author="OPPO-Zonda" w:date="2024-11-07T20:18:00Z"/>
              </w:rPr>
            </w:pPr>
            <w:ins w:id="1508" w:author="OPPO-Zonda" w:date="2024-11-07T20:18:00Z">
              <w:r>
                <w:t>UE speed (km/h)</w:t>
              </w:r>
            </w:ins>
          </w:p>
        </w:tc>
        <w:tc>
          <w:tcPr>
            <w:tcW w:w="1969" w:type="dxa"/>
          </w:tcPr>
          <w:p w14:paraId="579FB6E3" w14:textId="77777777" w:rsidR="000C4D5E" w:rsidRDefault="00B32960">
            <w:pPr>
              <w:jc w:val="center"/>
              <w:rPr>
                <w:ins w:id="1509" w:author="OPPO-Zonda" w:date="2024-11-07T20:18:00Z"/>
              </w:rPr>
            </w:pPr>
            <w:ins w:id="1510" w:author="OPPO-Zonda" w:date="2024-11-07T20:18:00Z">
              <w:r>
                <w:t>30</w:t>
              </w:r>
            </w:ins>
          </w:p>
        </w:tc>
        <w:tc>
          <w:tcPr>
            <w:tcW w:w="3701" w:type="dxa"/>
          </w:tcPr>
          <w:p w14:paraId="579FB6E4" w14:textId="77777777" w:rsidR="000C4D5E" w:rsidRDefault="00B32960">
            <w:pPr>
              <w:jc w:val="left"/>
              <w:rPr>
                <w:ins w:id="1511" w:author="OPPO-Zonda" w:date="2024-11-07T20:18:00Z"/>
              </w:rPr>
            </w:pPr>
            <w:ins w:id="1512" w:author="OPPO-Zonda" w:date="2024-11-07T20:18:00Z">
              <w:r>
                <w:t>Open for 60 and 90km/h</w:t>
              </w:r>
            </w:ins>
          </w:p>
        </w:tc>
      </w:tr>
      <w:tr w:rsidR="000C4D5E" w14:paraId="579FB6E9" w14:textId="77777777">
        <w:trPr>
          <w:jc w:val="center"/>
          <w:ins w:id="1513" w:author="OPPO-Zonda" w:date="2024-11-07T20:18:00Z"/>
        </w:trPr>
        <w:tc>
          <w:tcPr>
            <w:tcW w:w="3129" w:type="dxa"/>
          </w:tcPr>
          <w:p w14:paraId="579FB6E6" w14:textId="77777777" w:rsidR="000C4D5E" w:rsidRDefault="00B32960">
            <w:pPr>
              <w:rPr>
                <w:ins w:id="1514" w:author="OPPO-Zonda" w:date="2024-11-07T20:18:00Z"/>
              </w:rPr>
            </w:pPr>
            <w:ins w:id="1515" w:author="OPPO-Zonda" w:date="2024-11-07T20:18:00Z">
              <w:r>
                <w:rPr>
                  <w:rFonts w:hint="eastAsia"/>
                </w:rPr>
                <w:t>O</w:t>
              </w:r>
              <w:r>
                <w:t>W length (</w:t>
              </w:r>
              <w:proofErr w:type="spellStart"/>
              <w:r>
                <w:t>ms</w:t>
              </w:r>
              <w:proofErr w:type="spellEnd"/>
              <w:r>
                <w:t>)</w:t>
              </w:r>
            </w:ins>
          </w:p>
        </w:tc>
        <w:tc>
          <w:tcPr>
            <w:tcW w:w="1969" w:type="dxa"/>
          </w:tcPr>
          <w:p w14:paraId="579FB6E7" w14:textId="77777777" w:rsidR="000C4D5E" w:rsidRDefault="00B32960">
            <w:pPr>
              <w:jc w:val="center"/>
              <w:rPr>
                <w:ins w:id="1516" w:author="OPPO-Zonda" w:date="2024-11-07T20:18:00Z"/>
              </w:rPr>
            </w:pPr>
            <w:ins w:id="1517" w:author="OPPO-Zonda" w:date="2024-11-07T20:18:00Z">
              <w:r>
                <w:t>N/A</w:t>
              </w:r>
            </w:ins>
          </w:p>
        </w:tc>
        <w:tc>
          <w:tcPr>
            <w:tcW w:w="3701" w:type="dxa"/>
          </w:tcPr>
          <w:p w14:paraId="579FB6E8" w14:textId="77777777" w:rsidR="000C4D5E" w:rsidRDefault="00B32960">
            <w:pPr>
              <w:jc w:val="left"/>
              <w:rPr>
                <w:ins w:id="1518" w:author="OPPO-Zonda" w:date="2024-11-07T20:18:00Z"/>
              </w:rPr>
            </w:pPr>
            <w:ins w:id="1519" w:author="OPPO-Zonda" w:date="2024-11-07T20:18:00Z">
              <w:r>
                <w:t xml:space="preserve">Up to </w:t>
              </w:r>
              <w:r>
                <w:t>implementation</w:t>
              </w:r>
            </w:ins>
          </w:p>
        </w:tc>
      </w:tr>
      <w:tr w:rsidR="000C4D5E" w14:paraId="579FB6ED" w14:textId="77777777">
        <w:trPr>
          <w:jc w:val="center"/>
          <w:ins w:id="1520" w:author="OPPO-Zonda" w:date="2024-11-07T20:18:00Z"/>
        </w:trPr>
        <w:tc>
          <w:tcPr>
            <w:tcW w:w="3129" w:type="dxa"/>
          </w:tcPr>
          <w:p w14:paraId="579FB6EA" w14:textId="77777777" w:rsidR="000C4D5E" w:rsidRDefault="00B32960">
            <w:pPr>
              <w:rPr>
                <w:ins w:id="1521" w:author="OPPO-Zonda" w:date="2024-11-07T20:18:00Z"/>
              </w:rPr>
            </w:pPr>
            <w:ins w:id="1522" w:author="OPPO-Zonda" w:date="2024-11-07T20:18:00Z">
              <w:r>
                <w:rPr>
                  <w:rFonts w:hint="eastAsia"/>
                </w:rPr>
                <w:t>P</w:t>
              </w:r>
              <w:r>
                <w:t>W length (</w:t>
              </w:r>
              <w:proofErr w:type="spellStart"/>
              <w:r>
                <w:t>ms</w:t>
              </w:r>
              <w:proofErr w:type="spellEnd"/>
              <w:r>
                <w:t>)</w:t>
              </w:r>
            </w:ins>
          </w:p>
        </w:tc>
        <w:tc>
          <w:tcPr>
            <w:tcW w:w="1969" w:type="dxa"/>
          </w:tcPr>
          <w:p w14:paraId="579FB6EB" w14:textId="77777777" w:rsidR="000C4D5E" w:rsidRDefault="00B32960">
            <w:pPr>
              <w:jc w:val="center"/>
              <w:rPr>
                <w:ins w:id="1523" w:author="OPPO-Zonda" w:date="2024-11-07T20:18:00Z"/>
              </w:rPr>
            </w:pPr>
            <w:ins w:id="1524" w:author="OPPO-Zonda" w:date="2024-11-07T20:18:00Z">
              <w:r>
                <w:rPr>
                  <w:rFonts w:hint="eastAsia"/>
                </w:rPr>
                <w:t>N</w:t>
              </w:r>
              <w:r>
                <w:t>/A</w:t>
              </w:r>
            </w:ins>
          </w:p>
        </w:tc>
        <w:tc>
          <w:tcPr>
            <w:tcW w:w="3701" w:type="dxa"/>
          </w:tcPr>
          <w:p w14:paraId="579FB6EC" w14:textId="77777777" w:rsidR="000C4D5E" w:rsidRDefault="00B32960">
            <w:pPr>
              <w:jc w:val="left"/>
              <w:rPr>
                <w:ins w:id="1525" w:author="OPPO-Zonda" w:date="2024-11-07T20:18:00Z"/>
              </w:rPr>
            </w:pPr>
            <w:ins w:id="1526" w:author="OPPO-Zonda" w:date="2024-11-07T20:18:00Z">
              <w:r>
                <w:t>Up to implementation</w:t>
              </w:r>
            </w:ins>
          </w:p>
        </w:tc>
      </w:tr>
      <w:tr w:rsidR="000C4D5E" w14:paraId="579FB6F1" w14:textId="77777777">
        <w:trPr>
          <w:jc w:val="center"/>
          <w:ins w:id="1527" w:author="OPPO-Zonda" w:date="2024-11-07T20:18:00Z"/>
        </w:trPr>
        <w:tc>
          <w:tcPr>
            <w:tcW w:w="3129" w:type="dxa"/>
          </w:tcPr>
          <w:p w14:paraId="579FB6EE" w14:textId="77777777" w:rsidR="000C4D5E" w:rsidRDefault="00B32960">
            <w:pPr>
              <w:rPr>
                <w:ins w:id="1528" w:author="OPPO-Zonda" w:date="2024-11-07T20:18:00Z"/>
              </w:rPr>
            </w:pPr>
            <w:ins w:id="1529" w:author="OPPO-Zonda" w:date="2024-11-07T20:18:00Z">
              <w:r>
                <w:rPr>
                  <w:rFonts w:hint="eastAsia"/>
                </w:rPr>
                <w:t>M</w:t>
              </w:r>
              <w:r>
                <w:t>ax ETD (</w:t>
              </w:r>
              <w:proofErr w:type="spellStart"/>
              <w:r>
                <w:t>ms</w:t>
              </w:r>
              <w:proofErr w:type="spellEnd"/>
              <w:r>
                <w:t>, note1)</w:t>
              </w:r>
            </w:ins>
          </w:p>
        </w:tc>
        <w:tc>
          <w:tcPr>
            <w:tcW w:w="1969" w:type="dxa"/>
          </w:tcPr>
          <w:p w14:paraId="579FB6EF" w14:textId="77777777" w:rsidR="000C4D5E" w:rsidRDefault="00B32960">
            <w:pPr>
              <w:jc w:val="center"/>
              <w:rPr>
                <w:ins w:id="1530" w:author="OPPO-Zonda" w:date="2024-11-07T20:18:00Z"/>
              </w:rPr>
            </w:pPr>
            <w:ins w:id="1531" w:author="OPPO-Zonda" w:date="2024-11-07T20:18:00Z">
              <w:r>
                <w:t>40</w:t>
              </w:r>
            </w:ins>
          </w:p>
        </w:tc>
        <w:tc>
          <w:tcPr>
            <w:tcW w:w="3701" w:type="dxa"/>
          </w:tcPr>
          <w:p w14:paraId="579FB6F0" w14:textId="77777777" w:rsidR="000C4D5E" w:rsidRDefault="00B32960">
            <w:pPr>
              <w:jc w:val="left"/>
              <w:rPr>
                <w:ins w:id="1532" w:author="OPPO-Zonda" w:date="2024-11-07T20:18:00Z"/>
              </w:rPr>
            </w:pPr>
            <w:ins w:id="1533" w:author="OPPO-Zonda" w:date="2024-11-07T20:18:00Z">
              <w:r>
                <w:t>Open for more values</w:t>
              </w:r>
            </w:ins>
          </w:p>
        </w:tc>
      </w:tr>
    </w:tbl>
    <w:p w14:paraId="579FB6F2" w14:textId="77777777" w:rsidR="000C4D5E" w:rsidRDefault="00B32960">
      <w:pPr>
        <w:spacing w:beforeLines="50" w:before="120"/>
        <w:rPr>
          <w:ins w:id="1534" w:author="OPPO-Zonda" w:date="2024-11-07T20:18:00Z"/>
          <w:b/>
          <w:bCs/>
        </w:rPr>
      </w:pPr>
      <w:ins w:id="1535" w:author="OPPO-Zonda" w:date="2024-11-07T20:18:00Z">
        <w:r>
          <w:rPr>
            <w:b/>
            <w:bCs/>
          </w:rPr>
          <w:t>Proposal 11: For intra-frequency temporal domain case B, RAN2 is invited to discuss whether MRRT=50% could be baseline value</w:t>
        </w:r>
      </w:ins>
    </w:p>
    <w:p w14:paraId="579FB6F3" w14:textId="77777777" w:rsidR="000C4D5E" w:rsidRDefault="00B32960">
      <w:pPr>
        <w:spacing w:beforeLines="50" w:before="120"/>
        <w:rPr>
          <w:ins w:id="1536" w:author="OPPO-Zonda" w:date="2024-11-07T20:18:00Z"/>
          <w:b/>
          <w:bCs/>
        </w:rPr>
      </w:pPr>
      <w:ins w:id="1537" w:author="OPPO-Zonda" w:date="2024-11-07T20:18:00Z">
        <w:r>
          <w:rPr>
            <w:b/>
            <w:bCs/>
          </w:rPr>
          <w:t>Proposal 12: For intra-frequency temporal domain case B company can report following filtering options for input L3 RSRP measurement in sub-use case 2:</w:t>
        </w:r>
      </w:ins>
    </w:p>
    <w:p w14:paraId="579FB6F4" w14:textId="77777777" w:rsidR="000C4D5E" w:rsidRDefault="00B32960">
      <w:pPr>
        <w:spacing w:beforeLines="50" w:before="120"/>
        <w:rPr>
          <w:ins w:id="1538" w:author="OPPO-Zonda" w:date="2024-11-07T20:18:00Z"/>
          <w:b/>
          <w:bCs/>
        </w:rPr>
      </w:pPr>
      <w:ins w:id="1539" w:author="OPPO-Zonda" w:date="2024-11-07T20:18:00Z">
        <w:r>
          <w:rPr>
            <w:b/>
            <w:bCs/>
          </w:rPr>
          <w:t xml:space="preserve">Filtering option 1: L3 filtering is based on its L1 filtered result and the immediate last skipped measurement </w:t>
        </w:r>
        <w:proofErr w:type="gramStart"/>
        <w:r>
          <w:rPr>
            <w:b/>
            <w:bCs/>
          </w:rPr>
          <w:t>result ;</w:t>
        </w:r>
        <w:proofErr w:type="gramEnd"/>
      </w:ins>
    </w:p>
    <w:p w14:paraId="579FB6F5" w14:textId="77777777" w:rsidR="000C4D5E" w:rsidRDefault="00B32960">
      <w:pPr>
        <w:spacing w:beforeLines="50" w:before="120"/>
        <w:rPr>
          <w:ins w:id="1540" w:author="OPPO-Zonda" w:date="2024-11-07T20:18:00Z"/>
          <w:b/>
          <w:bCs/>
        </w:rPr>
      </w:pPr>
      <w:ins w:id="1541" w:author="OPPO-Zonda" w:date="2024-11-07T20:18:00Z">
        <w:r>
          <w:rPr>
            <w:b/>
            <w:bCs/>
          </w:rPr>
          <w:t xml:space="preserve">Filtering option 2: L3 filtering is based on its L1 filtered result i.e. no L3 filtering if the immediate last result is </w:t>
        </w:r>
        <w:proofErr w:type="gramStart"/>
        <w:r>
          <w:rPr>
            <w:b/>
            <w:bCs/>
          </w:rPr>
          <w:t>skipped;</w:t>
        </w:r>
        <w:proofErr w:type="gramEnd"/>
      </w:ins>
    </w:p>
    <w:p w14:paraId="579FB6F6" w14:textId="77777777" w:rsidR="000C4D5E" w:rsidRDefault="00B32960">
      <w:pPr>
        <w:spacing w:beforeLines="50" w:before="120"/>
        <w:rPr>
          <w:ins w:id="1542" w:author="OPPO-Zonda" w:date="2024-11-07T20:18:00Z"/>
          <w:b/>
          <w:bCs/>
        </w:rPr>
      </w:pPr>
      <w:ins w:id="1543" w:author="OPPO-Zonda" w:date="2024-11-07T20:18:00Z">
        <w:r>
          <w:rPr>
            <w:b/>
            <w:bCs/>
          </w:rPr>
          <w:t>Filtering option 3: L3 filtering is based on the L1 filtered result and last actual measurement result i.e. the skipped result(s) in between is ignored.</w:t>
        </w:r>
      </w:ins>
    </w:p>
    <w:p w14:paraId="579FB6F7" w14:textId="77777777" w:rsidR="000C4D5E" w:rsidRDefault="00B32960">
      <w:pPr>
        <w:spacing w:beforeLines="50" w:before="120"/>
        <w:rPr>
          <w:ins w:id="1544" w:author="OPPO-Zonda" w:date="2024-11-07T20:18:00Z"/>
          <w:b/>
          <w:bCs/>
        </w:rPr>
      </w:pPr>
      <w:ins w:id="1545" w:author="OPPO-Zonda" w:date="2024-11-07T20:18:00Z">
        <w:r>
          <w:rPr>
            <w:b/>
            <w:bCs/>
          </w:rPr>
          <w:t>For indirect prediction, the skipped result refers to predicted L3 RSRP measurement result previously by the RRM measurement prediction model</w:t>
        </w:r>
      </w:ins>
    </w:p>
    <w:p w14:paraId="579FB6F8" w14:textId="77777777" w:rsidR="000C4D5E" w:rsidRDefault="00B32960">
      <w:pPr>
        <w:spacing w:beforeLines="50" w:before="120"/>
        <w:rPr>
          <w:ins w:id="1546" w:author="OPPO-Zonda" w:date="2024-11-07T20:18:00Z"/>
          <w:b/>
          <w:bCs/>
        </w:rPr>
      </w:pPr>
      <w:ins w:id="1547" w:author="OPPO-Zonda" w:date="2024-11-07T20:18:00Z">
        <w:r>
          <w:rPr>
            <w:b/>
            <w:bCs/>
          </w:rPr>
          <w:t>For direct prediction, the skipped result refers to skipped L1 measurement result</w:t>
        </w:r>
      </w:ins>
    </w:p>
    <w:p w14:paraId="579FB6F9" w14:textId="77777777" w:rsidR="000C4D5E" w:rsidRDefault="00B32960">
      <w:pPr>
        <w:spacing w:beforeLines="50" w:before="120"/>
        <w:rPr>
          <w:ins w:id="1548" w:author="OPPO-Zonda" w:date="2024-11-07T20:19:00Z"/>
          <w:b/>
          <w:bCs/>
        </w:rPr>
      </w:pPr>
      <w:ins w:id="1549" w:author="OPPO-Zonda" w:date="2024-11-07T20:19:00Z">
        <w:r>
          <w:rPr>
            <w:b/>
            <w:bCs/>
          </w:rPr>
          <w:t xml:space="preserve">Proposal 13: To </w:t>
        </w:r>
        <w:r>
          <w:rPr>
            <w:b/>
            <w:bCs/>
          </w:rPr>
          <w:t>agree following indirect RLF prediction definition:</w:t>
        </w:r>
      </w:ins>
    </w:p>
    <w:p w14:paraId="579FB6FA" w14:textId="77777777" w:rsidR="000C4D5E" w:rsidRDefault="00B32960">
      <w:pPr>
        <w:spacing w:beforeLines="50" w:before="120"/>
        <w:rPr>
          <w:ins w:id="1550" w:author="OPPO-Zonda" w:date="2024-11-07T20:19:00Z"/>
          <w:b/>
          <w:bCs/>
        </w:rPr>
      </w:pPr>
      <w:ins w:id="1551" w:author="OPPO-Zonda" w:date="2024-11-07T20:19:00Z">
        <w:r>
          <w:rPr>
            <w:b/>
            <w:bCs/>
          </w:rPr>
          <w:t>The future L1 SINR results are predicted based on actual L1 SINR results of the serving cell by following same way of intra-frequency temporal domain case A. Afterwards, RLF event at one time instance is determined based on predicted and actual L1 SINR results within T310 duration, without further AI/ML models. As baseline L1 SINR refers to raw L1 SINR without L1 filtering.</w:t>
        </w:r>
      </w:ins>
    </w:p>
    <w:p w14:paraId="579FB6FB" w14:textId="77777777" w:rsidR="000C4D5E" w:rsidRDefault="00B32960">
      <w:pPr>
        <w:rPr>
          <w:ins w:id="1552" w:author="OPPO-Zonda" w:date="2024-11-07T20:19:00Z"/>
          <w:b/>
          <w:bCs/>
        </w:rPr>
      </w:pPr>
      <w:ins w:id="1553" w:author="OPPO-Zonda" w:date="2024-11-07T20:19:00Z">
        <w:r>
          <w:rPr>
            <w:b/>
            <w:bCs/>
          </w:rPr>
          <w:lastRenderedPageBreak/>
          <w:t>Proposal 14: To discuss how to interpret event occurrence window of direct prediction approach for both measurement event and RLF prediction</w:t>
        </w:r>
      </w:ins>
    </w:p>
    <w:p w14:paraId="579FB6FC" w14:textId="77777777" w:rsidR="000C4D5E" w:rsidRDefault="00B32960">
      <w:pPr>
        <w:spacing w:beforeLines="50" w:before="120"/>
        <w:rPr>
          <w:ins w:id="1554" w:author="OPPO-Zonda" w:date="2024-11-07T20:19:00Z"/>
          <w:b/>
          <w:bCs/>
        </w:rPr>
      </w:pPr>
      <w:ins w:id="1555" w:author="OPPO-Zonda" w:date="2024-11-07T20:19:00Z">
        <w:r>
          <w:rPr>
            <w:b/>
            <w:bCs/>
          </w:rPr>
          <w:t>Proposal 15: To conclude definition of direct RLF prediction after question 13 is concluded.</w:t>
        </w:r>
      </w:ins>
    </w:p>
    <w:p w14:paraId="579FB6FD" w14:textId="77777777" w:rsidR="000C4D5E" w:rsidRDefault="00B32960">
      <w:pPr>
        <w:spacing w:beforeLines="50" w:before="120"/>
        <w:rPr>
          <w:ins w:id="1556" w:author="OPPO-Zonda" w:date="2024-11-07T20:19:00Z"/>
          <w:b/>
          <w:bCs/>
        </w:rPr>
      </w:pPr>
      <w:ins w:id="1557" w:author="OPPO-Zonda" w:date="2024-11-07T20:19:00Z">
        <w:r>
          <w:rPr>
            <w:b/>
            <w:bCs/>
          </w:rPr>
          <w:t>Proposal 16: Reuse agreed metrics for measurement event prediction for RLF prediction for both indirect and direct prediction respectively (12/12)</w:t>
        </w:r>
      </w:ins>
    </w:p>
    <w:p w14:paraId="579FB6FE" w14:textId="77777777" w:rsidR="000C4D5E" w:rsidRDefault="00B32960">
      <w:pPr>
        <w:spacing w:beforeLines="50" w:before="120"/>
        <w:rPr>
          <w:ins w:id="1558" w:author="OPPO-Zonda" w:date="2024-11-07T20:19:00Z"/>
          <w:b/>
          <w:bCs/>
        </w:rPr>
      </w:pPr>
      <w:ins w:id="1559" w:author="OPPO-Zonda" w:date="2024-11-07T20:19:00Z">
        <w:r>
          <w:rPr>
            <w:b/>
            <w:bCs/>
          </w:rPr>
          <w:t>Proposal 17: Table 5.1-1 in TR 38.744 is taken as baseline simulation assumption for RLF prediction for both FR1 and FR2 (12/12)</w:t>
        </w:r>
      </w:ins>
    </w:p>
    <w:p w14:paraId="579FB6FF" w14:textId="77777777" w:rsidR="000C4D5E" w:rsidRDefault="00B32960">
      <w:pPr>
        <w:spacing w:beforeLines="50" w:before="120"/>
        <w:rPr>
          <w:ins w:id="1560" w:author="OPPO-Zonda" w:date="2024-11-07T20:19:00Z"/>
          <w:b/>
          <w:bCs/>
        </w:rPr>
      </w:pPr>
      <w:ins w:id="1561" w:author="OPPO-Zonda" w:date="2024-11-07T20:19:00Z">
        <w:r>
          <w:rPr>
            <w:b/>
            <w:bCs/>
          </w:rPr>
          <w:t>Proposal 18: To agree on following parameter for RLF prediction:</w:t>
        </w:r>
      </w:ins>
    </w:p>
    <w:tbl>
      <w:tblPr>
        <w:tblStyle w:val="TableGrid"/>
        <w:tblW w:w="0" w:type="auto"/>
        <w:tblInd w:w="1696" w:type="dxa"/>
        <w:tblLook w:val="04A0" w:firstRow="1" w:lastRow="0" w:firstColumn="1" w:lastColumn="0" w:noHBand="0" w:noVBand="1"/>
      </w:tblPr>
      <w:tblGrid>
        <w:gridCol w:w="3118"/>
        <w:gridCol w:w="3119"/>
      </w:tblGrid>
      <w:tr w:rsidR="000C4D5E" w14:paraId="579FB702" w14:textId="77777777">
        <w:trPr>
          <w:ins w:id="1562" w:author="OPPO-Zonda" w:date="2024-11-07T20:19:00Z"/>
        </w:trPr>
        <w:tc>
          <w:tcPr>
            <w:tcW w:w="3118" w:type="dxa"/>
          </w:tcPr>
          <w:p w14:paraId="579FB700" w14:textId="77777777" w:rsidR="000C4D5E" w:rsidRDefault="00B32960">
            <w:pPr>
              <w:rPr>
                <w:ins w:id="1563" w:author="OPPO-Zonda" w:date="2024-11-07T20:19:00Z"/>
              </w:rPr>
            </w:pPr>
            <w:ins w:id="1564" w:author="OPPO-Zonda" w:date="2024-11-07T20:19:00Z">
              <w:r>
                <w:rPr>
                  <w:rFonts w:hint="eastAsia"/>
                </w:rPr>
                <w:t>P</w:t>
              </w:r>
              <w:r>
                <w:t>arameter</w:t>
              </w:r>
            </w:ins>
          </w:p>
        </w:tc>
        <w:tc>
          <w:tcPr>
            <w:tcW w:w="3119" w:type="dxa"/>
          </w:tcPr>
          <w:p w14:paraId="579FB701" w14:textId="77777777" w:rsidR="000C4D5E" w:rsidRDefault="00B32960">
            <w:pPr>
              <w:rPr>
                <w:ins w:id="1565" w:author="OPPO-Zonda" w:date="2024-11-07T20:19:00Z"/>
              </w:rPr>
            </w:pPr>
            <w:ins w:id="1566" w:author="OPPO-Zonda" w:date="2024-11-07T20:19:00Z">
              <w:r>
                <w:rPr>
                  <w:rFonts w:hint="eastAsia"/>
                </w:rPr>
                <w:t>V</w:t>
              </w:r>
              <w:r>
                <w:t>alue</w:t>
              </w:r>
            </w:ins>
          </w:p>
        </w:tc>
      </w:tr>
      <w:tr w:rsidR="000C4D5E" w14:paraId="579FB705" w14:textId="77777777">
        <w:trPr>
          <w:ins w:id="1567" w:author="OPPO-Zonda" w:date="2024-11-07T20:19:00Z"/>
        </w:trPr>
        <w:tc>
          <w:tcPr>
            <w:tcW w:w="3118" w:type="dxa"/>
          </w:tcPr>
          <w:p w14:paraId="579FB703" w14:textId="77777777" w:rsidR="000C4D5E" w:rsidRDefault="00B32960">
            <w:pPr>
              <w:rPr>
                <w:ins w:id="1568" w:author="OPPO-Zonda" w:date="2024-11-07T20:19:00Z"/>
              </w:rPr>
            </w:pPr>
            <w:ins w:id="1569" w:author="OPPO-Zonda" w:date="2024-11-07T20:19:00Z">
              <w:r>
                <w:rPr>
                  <w:rFonts w:hint="eastAsia"/>
                </w:rPr>
                <w:t>Q</w:t>
              </w:r>
              <w:r>
                <w:rPr>
                  <w:vertAlign w:val="subscript"/>
                </w:rPr>
                <w:t>in</w:t>
              </w:r>
              <w:r>
                <w:t xml:space="preserve"> threshold</w:t>
              </w:r>
            </w:ins>
          </w:p>
        </w:tc>
        <w:tc>
          <w:tcPr>
            <w:tcW w:w="3119" w:type="dxa"/>
          </w:tcPr>
          <w:p w14:paraId="579FB704" w14:textId="77777777" w:rsidR="000C4D5E" w:rsidRDefault="00B32960">
            <w:pPr>
              <w:rPr>
                <w:ins w:id="1570" w:author="OPPO-Zonda" w:date="2024-11-07T20:19:00Z"/>
              </w:rPr>
            </w:pPr>
            <w:ins w:id="1571" w:author="OPPO-Zonda" w:date="2024-11-07T20:19:00Z">
              <w:r>
                <w:rPr>
                  <w:rFonts w:hint="eastAsia"/>
                </w:rPr>
                <w:t>-</w:t>
              </w:r>
              <w:r>
                <w:t>6db</w:t>
              </w:r>
            </w:ins>
          </w:p>
        </w:tc>
      </w:tr>
      <w:tr w:rsidR="000C4D5E" w14:paraId="579FB708" w14:textId="77777777">
        <w:trPr>
          <w:ins w:id="1572" w:author="OPPO-Zonda" w:date="2024-11-07T20:19:00Z"/>
        </w:trPr>
        <w:tc>
          <w:tcPr>
            <w:tcW w:w="3118" w:type="dxa"/>
          </w:tcPr>
          <w:p w14:paraId="579FB706" w14:textId="77777777" w:rsidR="000C4D5E" w:rsidRDefault="00B32960">
            <w:pPr>
              <w:rPr>
                <w:ins w:id="1573" w:author="OPPO-Zonda" w:date="2024-11-07T20:19:00Z"/>
              </w:rPr>
            </w:pPr>
            <w:proofErr w:type="spellStart"/>
            <w:ins w:id="1574" w:author="OPPO-Zonda" w:date="2024-11-07T20:19:00Z">
              <w:r>
                <w:rPr>
                  <w:rFonts w:hint="eastAsia"/>
                </w:rPr>
                <w:t>Q</w:t>
              </w:r>
              <w:r>
                <w:rPr>
                  <w:vertAlign w:val="subscript"/>
                </w:rPr>
                <w:t>out</w:t>
              </w:r>
              <w:proofErr w:type="spellEnd"/>
              <w:r>
                <w:t xml:space="preserve"> threshold</w:t>
              </w:r>
            </w:ins>
          </w:p>
        </w:tc>
        <w:tc>
          <w:tcPr>
            <w:tcW w:w="3119" w:type="dxa"/>
          </w:tcPr>
          <w:p w14:paraId="579FB707" w14:textId="77777777" w:rsidR="000C4D5E" w:rsidRDefault="00B32960">
            <w:pPr>
              <w:rPr>
                <w:ins w:id="1575" w:author="OPPO-Zonda" w:date="2024-11-07T20:19:00Z"/>
              </w:rPr>
            </w:pPr>
            <w:ins w:id="1576" w:author="OPPO-Zonda" w:date="2024-11-07T20:19:00Z">
              <w:r>
                <w:rPr>
                  <w:rFonts w:hint="eastAsia"/>
                </w:rPr>
                <w:t>-</w:t>
              </w:r>
              <w:r>
                <w:t>8db</w:t>
              </w:r>
            </w:ins>
          </w:p>
        </w:tc>
      </w:tr>
      <w:tr w:rsidR="000C4D5E" w14:paraId="579FB70B" w14:textId="77777777">
        <w:trPr>
          <w:ins w:id="1577" w:author="OPPO-Zonda" w:date="2024-11-07T20:19:00Z"/>
        </w:trPr>
        <w:tc>
          <w:tcPr>
            <w:tcW w:w="3118" w:type="dxa"/>
          </w:tcPr>
          <w:p w14:paraId="579FB709" w14:textId="77777777" w:rsidR="000C4D5E" w:rsidRDefault="00B32960">
            <w:pPr>
              <w:rPr>
                <w:ins w:id="1578" w:author="OPPO-Zonda" w:date="2024-11-07T20:19:00Z"/>
              </w:rPr>
            </w:pPr>
            <w:ins w:id="1579" w:author="OPPO-Zonda" w:date="2024-11-07T20:19:00Z">
              <w:r>
                <w:rPr>
                  <w:rFonts w:hint="eastAsia"/>
                </w:rPr>
                <w:t>S</w:t>
              </w:r>
              <w:r>
                <w:t>ample rate (</w:t>
              </w:r>
              <w:proofErr w:type="spellStart"/>
              <w:r>
                <w:t>T</w:t>
              </w:r>
              <w:r>
                <w:rPr>
                  <w:vertAlign w:val="subscript"/>
                </w:rPr>
                <w:t>Indication_interval</w:t>
              </w:r>
              <w:proofErr w:type="spellEnd"/>
              <w:r>
                <w:t>)</w:t>
              </w:r>
            </w:ins>
          </w:p>
        </w:tc>
        <w:tc>
          <w:tcPr>
            <w:tcW w:w="3119" w:type="dxa"/>
          </w:tcPr>
          <w:p w14:paraId="579FB70A" w14:textId="77777777" w:rsidR="000C4D5E" w:rsidRDefault="00B32960">
            <w:pPr>
              <w:rPr>
                <w:ins w:id="1580" w:author="OPPO-Zonda" w:date="2024-11-07T20:19:00Z"/>
              </w:rPr>
            </w:pPr>
            <w:ins w:id="1581" w:author="OPPO-Zonda" w:date="2024-11-07T20:19:00Z">
              <w:r>
                <w:t>20</w:t>
              </w:r>
              <w:proofErr w:type="gramStart"/>
              <w:r>
                <w:t>ms(</w:t>
              </w:r>
              <w:proofErr w:type="gramEnd"/>
              <w:r>
                <w:t xml:space="preserve">FR2)/40ms(FR1) </w:t>
              </w:r>
            </w:ins>
          </w:p>
        </w:tc>
      </w:tr>
      <w:tr w:rsidR="000C4D5E" w14:paraId="579FB70E" w14:textId="77777777">
        <w:trPr>
          <w:ins w:id="1582" w:author="OPPO-Zonda" w:date="2024-11-07T20:19:00Z"/>
        </w:trPr>
        <w:tc>
          <w:tcPr>
            <w:tcW w:w="3118" w:type="dxa"/>
          </w:tcPr>
          <w:p w14:paraId="579FB70C" w14:textId="77777777" w:rsidR="000C4D5E" w:rsidRDefault="00B32960">
            <w:pPr>
              <w:rPr>
                <w:ins w:id="1583" w:author="OPPO-Zonda" w:date="2024-11-07T20:19:00Z"/>
              </w:rPr>
            </w:pPr>
            <w:ins w:id="1584" w:author="OPPO-Zonda" w:date="2024-11-07T20:19:00Z">
              <w:r>
                <w:rPr>
                  <w:rFonts w:hint="eastAsia"/>
                </w:rPr>
                <w:t>Q</w:t>
              </w:r>
              <w:r>
                <w:rPr>
                  <w:vertAlign w:val="subscript"/>
                </w:rPr>
                <w:t>in</w:t>
              </w:r>
              <w:r>
                <w:t xml:space="preserve"> evaluation period</w:t>
              </w:r>
            </w:ins>
          </w:p>
        </w:tc>
        <w:tc>
          <w:tcPr>
            <w:tcW w:w="3119" w:type="dxa"/>
          </w:tcPr>
          <w:p w14:paraId="579FB70D" w14:textId="77777777" w:rsidR="000C4D5E" w:rsidRDefault="00B32960">
            <w:pPr>
              <w:rPr>
                <w:ins w:id="1585" w:author="OPPO-Zonda" w:date="2024-11-07T20:19:00Z"/>
              </w:rPr>
            </w:pPr>
            <w:ins w:id="1586" w:author="OPPO-Zonda" w:date="2024-11-07T20:19:00Z">
              <w:r>
                <w:rPr>
                  <w:rFonts w:hint="eastAsia"/>
                </w:rPr>
                <w:t>1</w:t>
              </w:r>
              <w:r>
                <w:t>00ms</w:t>
              </w:r>
            </w:ins>
          </w:p>
        </w:tc>
      </w:tr>
      <w:tr w:rsidR="000C4D5E" w14:paraId="579FB711" w14:textId="77777777">
        <w:trPr>
          <w:ins w:id="1587" w:author="OPPO-Zonda" w:date="2024-11-07T20:19:00Z"/>
        </w:trPr>
        <w:tc>
          <w:tcPr>
            <w:tcW w:w="3118" w:type="dxa"/>
          </w:tcPr>
          <w:p w14:paraId="579FB70F" w14:textId="77777777" w:rsidR="000C4D5E" w:rsidRDefault="00B32960">
            <w:pPr>
              <w:rPr>
                <w:ins w:id="1588" w:author="OPPO-Zonda" w:date="2024-11-07T20:19:00Z"/>
              </w:rPr>
            </w:pPr>
            <w:proofErr w:type="spellStart"/>
            <w:ins w:id="1589" w:author="OPPO-Zonda" w:date="2024-11-07T20:19:00Z">
              <w:r>
                <w:rPr>
                  <w:rFonts w:hint="eastAsia"/>
                </w:rPr>
                <w:t>Q</w:t>
              </w:r>
              <w:r>
                <w:rPr>
                  <w:vertAlign w:val="subscript"/>
                </w:rPr>
                <w:t>out</w:t>
              </w:r>
              <w:proofErr w:type="spellEnd"/>
              <w:r>
                <w:t xml:space="preserve"> evaluation period</w:t>
              </w:r>
            </w:ins>
          </w:p>
        </w:tc>
        <w:tc>
          <w:tcPr>
            <w:tcW w:w="3119" w:type="dxa"/>
          </w:tcPr>
          <w:p w14:paraId="579FB710" w14:textId="77777777" w:rsidR="000C4D5E" w:rsidRDefault="00B32960">
            <w:pPr>
              <w:rPr>
                <w:ins w:id="1590" w:author="OPPO-Zonda" w:date="2024-11-07T20:19:00Z"/>
              </w:rPr>
            </w:pPr>
            <w:ins w:id="1591" w:author="OPPO-Zonda" w:date="2024-11-07T20:19:00Z">
              <w:r>
                <w:rPr>
                  <w:rFonts w:hint="eastAsia"/>
                </w:rPr>
                <w:t>2</w:t>
              </w:r>
              <w:r>
                <w:t>00ms</w:t>
              </w:r>
            </w:ins>
          </w:p>
        </w:tc>
      </w:tr>
      <w:tr w:rsidR="000C4D5E" w14:paraId="579FB714" w14:textId="77777777">
        <w:trPr>
          <w:ins w:id="1592" w:author="OPPO-Zonda" w:date="2024-11-07T20:19:00Z"/>
        </w:trPr>
        <w:tc>
          <w:tcPr>
            <w:tcW w:w="3118" w:type="dxa"/>
          </w:tcPr>
          <w:p w14:paraId="579FB712" w14:textId="77777777" w:rsidR="000C4D5E" w:rsidRDefault="00B32960">
            <w:pPr>
              <w:rPr>
                <w:ins w:id="1593" w:author="OPPO-Zonda" w:date="2024-11-07T20:19:00Z"/>
              </w:rPr>
            </w:pPr>
            <w:ins w:id="1594" w:author="OPPO-Zonda" w:date="2024-11-07T20:19:00Z">
              <w:r>
                <w:rPr>
                  <w:rFonts w:hint="eastAsia"/>
                </w:rPr>
                <w:t>T</w:t>
              </w:r>
              <w:r>
                <w:t>310</w:t>
              </w:r>
            </w:ins>
          </w:p>
        </w:tc>
        <w:tc>
          <w:tcPr>
            <w:tcW w:w="3119" w:type="dxa"/>
          </w:tcPr>
          <w:p w14:paraId="579FB713" w14:textId="77777777" w:rsidR="000C4D5E" w:rsidRDefault="00B32960">
            <w:pPr>
              <w:rPr>
                <w:ins w:id="1595" w:author="OPPO-Zonda" w:date="2024-11-07T20:19:00Z"/>
              </w:rPr>
            </w:pPr>
            <w:ins w:id="1596" w:author="OPPO-Zonda" w:date="2024-11-07T20:19:00Z">
              <w:r>
                <w:t>1000ms</w:t>
              </w:r>
            </w:ins>
          </w:p>
        </w:tc>
      </w:tr>
      <w:tr w:rsidR="000C4D5E" w14:paraId="579FB717" w14:textId="77777777">
        <w:trPr>
          <w:ins w:id="1597" w:author="OPPO-Zonda" w:date="2024-11-07T20:19:00Z"/>
        </w:trPr>
        <w:tc>
          <w:tcPr>
            <w:tcW w:w="3118" w:type="dxa"/>
          </w:tcPr>
          <w:p w14:paraId="579FB715" w14:textId="77777777" w:rsidR="000C4D5E" w:rsidRDefault="00B32960">
            <w:pPr>
              <w:rPr>
                <w:ins w:id="1598" w:author="OPPO-Zonda" w:date="2024-11-07T20:19:00Z"/>
              </w:rPr>
            </w:pPr>
            <w:ins w:id="1599" w:author="OPPO-Zonda" w:date="2024-11-07T20:19:00Z">
              <w:r>
                <w:rPr>
                  <w:rFonts w:hint="eastAsia"/>
                </w:rPr>
                <w:t>N</w:t>
              </w:r>
              <w:r>
                <w:t>310</w:t>
              </w:r>
            </w:ins>
          </w:p>
        </w:tc>
        <w:tc>
          <w:tcPr>
            <w:tcW w:w="3119" w:type="dxa"/>
          </w:tcPr>
          <w:p w14:paraId="579FB716" w14:textId="77777777" w:rsidR="000C4D5E" w:rsidRDefault="00B32960">
            <w:pPr>
              <w:rPr>
                <w:ins w:id="1600" w:author="OPPO-Zonda" w:date="2024-11-07T20:19:00Z"/>
              </w:rPr>
            </w:pPr>
            <w:ins w:id="1601" w:author="OPPO-Zonda" w:date="2024-11-07T20:19:00Z">
              <w:r>
                <w:rPr>
                  <w:rFonts w:hint="eastAsia"/>
                </w:rPr>
                <w:t>1</w:t>
              </w:r>
            </w:ins>
          </w:p>
        </w:tc>
      </w:tr>
      <w:tr w:rsidR="000C4D5E" w14:paraId="579FB71A" w14:textId="77777777">
        <w:trPr>
          <w:ins w:id="1602" w:author="OPPO-Zonda" w:date="2024-11-07T20:19:00Z"/>
        </w:trPr>
        <w:tc>
          <w:tcPr>
            <w:tcW w:w="3118" w:type="dxa"/>
          </w:tcPr>
          <w:p w14:paraId="579FB718" w14:textId="77777777" w:rsidR="000C4D5E" w:rsidRDefault="00B32960">
            <w:pPr>
              <w:rPr>
                <w:ins w:id="1603" w:author="OPPO-Zonda" w:date="2024-11-07T20:19:00Z"/>
              </w:rPr>
            </w:pPr>
            <w:ins w:id="1604" w:author="OPPO-Zonda" w:date="2024-11-07T20:19:00Z">
              <w:r>
                <w:rPr>
                  <w:rFonts w:hint="eastAsia"/>
                </w:rPr>
                <w:t>N</w:t>
              </w:r>
              <w:r>
                <w:t>311</w:t>
              </w:r>
            </w:ins>
          </w:p>
        </w:tc>
        <w:tc>
          <w:tcPr>
            <w:tcW w:w="3119" w:type="dxa"/>
          </w:tcPr>
          <w:p w14:paraId="579FB719" w14:textId="77777777" w:rsidR="000C4D5E" w:rsidRDefault="00B32960">
            <w:pPr>
              <w:rPr>
                <w:ins w:id="1605" w:author="OPPO-Zonda" w:date="2024-11-07T20:19:00Z"/>
              </w:rPr>
            </w:pPr>
            <w:ins w:id="1606" w:author="OPPO-Zonda" w:date="2024-11-07T20:19:00Z">
              <w:r>
                <w:rPr>
                  <w:rFonts w:hint="eastAsia"/>
                </w:rPr>
                <w:t>1</w:t>
              </w:r>
            </w:ins>
          </w:p>
        </w:tc>
      </w:tr>
      <w:tr w:rsidR="000C4D5E" w14:paraId="579FB71D" w14:textId="77777777">
        <w:trPr>
          <w:ins w:id="1607" w:author="OPPO-Zonda" w:date="2024-11-07T20:19:00Z"/>
        </w:trPr>
        <w:tc>
          <w:tcPr>
            <w:tcW w:w="3118" w:type="dxa"/>
          </w:tcPr>
          <w:p w14:paraId="579FB71B" w14:textId="77777777" w:rsidR="000C4D5E" w:rsidRDefault="00B32960">
            <w:pPr>
              <w:rPr>
                <w:ins w:id="1608" w:author="OPPO-Zonda" w:date="2024-11-07T20:19:00Z"/>
              </w:rPr>
            </w:pPr>
            <w:ins w:id="1609" w:author="OPPO-Zonda" w:date="2024-11-07T20:19:00Z">
              <w:r>
                <w:rPr>
                  <w:rFonts w:hint="eastAsia"/>
                </w:rPr>
                <w:t>M</w:t>
              </w:r>
              <w:r>
                <w:t>ax ETD (</w:t>
              </w:r>
              <w:proofErr w:type="spellStart"/>
              <w:r>
                <w:t>ms</w:t>
              </w:r>
              <w:proofErr w:type="spellEnd"/>
              <w:r>
                <w:t>, note1)</w:t>
              </w:r>
            </w:ins>
          </w:p>
        </w:tc>
        <w:tc>
          <w:tcPr>
            <w:tcW w:w="3119" w:type="dxa"/>
          </w:tcPr>
          <w:p w14:paraId="579FB71C" w14:textId="77777777" w:rsidR="000C4D5E" w:rsidRDefault="00B32960">
            <w:pPr>
              <w:rPr>
                <w:ins w:id="1610" w:author="OPPO-Zonda" w:date="2024-11-07T20:19:00Z"/>
              </w:rPr>
            </w:pPr>
            <w:ins w:id="1611" w:author="OPPO-Zonda" w:date="2024-11-07T20:19:00Z">
              <w:r>
                <w:t>20</w:t>
              </w:r>
              <w:proofErr w:type="gramStart"/>
              <w:r>
                <w:t>ms</w:t>
              </w:r>
              <w:r>
                <w:rPr>
                  <w:rFonts w:hint="eastAsia"/>
                </w:rPr>
                <w:t>(</w:t>
              </w:r>
              <w:proofErr w:type="gramEnd"/>
              <w:r>
                <w:t>FR2)/40ms(FR1)</w:t>
              </w:r>
            </w:ins>
          </w:p>
        </w:tc>
      </w:tr>
      <w:tr w:rsidR="000C4D5E" w14:paraId="579FB720" w14:textId="77777777">
        <w:trPr>
          <w:ins w:id="1612" w:author="OPPO-Zonda" w:date="2024-11-07T20:19:00Z"/>
        </w:trPr>
        <w:tc>
          <w:tcPr>
            <w:tcW w:w="3118" w:type="dxa"/>
          </w:tcPr>
          <w:p w14:paraId="579FB71E" w14:textId="77777777" w:rsidR="000C4D5E" w:rsidRDefault="00B32960">
            <w:pPr>
              <w:rPr>
                <w:ins w:id="1613" w:author="OPPO-Zonda" w:date="2024-11-07T20:19:00Z"/>
              </w:rPr>
            </w:pPr>
            <w:ins w:id="1614" w:author="OPPO-Zonda" w:date="2024-11-07T20:19:00Z">
              <w:r>
                <w:t xml:space="preserve">Event occurrence </w:t>
              </w:r>
              <w:r>
                <w:rPr>
                  <w:rFonts w:hint="eastAsia"/>
                </w:rPr>
                <w:t>W</w:t>
              </w:r>
              <w:r>
                <w:t>indow Length (</w:t>
              </w:r>
              <w:proofErr w:type="spellStart"/>
              <w:r>
                <w:t>ms</w:t>
              </w:r>
              <w:proofErr w:type="spellEnd"/>
              <w:r>
                <w:t>, note 2)</w:t>
              </w:r>
            </w:ins>
          </w:p>
        </w:tc>
        <w:tc>
          <w:tcPr>
            <w:tcW w:w="3119" w:type="dxa"/>
          </w:tcPr>
          <w:p w14:paraId="579FB71F" w14:textId="77777777" w:rsidR="000C4D5E" w:rsidRDefault="00B32960">
            <w:pPr>
              <w:rPr>
                <w:ins w:id="1615" w:author="OPPO-Zonda" w:date="2024-11-07T20:19:00Z"/>
              </w:rPr>
            </w:pPr>
            <w:ins w:id="1616" w:author="OPPO-Zonda" w:date="2024-11-07T20:19:00Z">
              <w:r>
                <w:t>U</w:t>
              </w:r>
              <w:r>
                <w:rPr>
                  <w:rFonts w:hint="eastAsia"/>
                </w:rPr>
                <w:t>nder</w:t>
              </w:r>
              <w:r>
                <w:t xml:space="preserve"> discussion in question 13</w:t>
              </w:r>
            </w:ins>
          </w:p>
        </w:tc>
      </w:tr>
      <w:tr w:rsidR="000C4D5E" w14:paraId="579FB723" w14:textId="77777777">
        <w:trPr>
          <w:ins w:id="1617" w:author="OPPO-Zonda" w:date="2024-11-07T20:19:00Z"/>
        </w:trPr>
        <w:tc>
          <w:tcPr>
            <w:tcW w:w="3118" w:type="dxa"/>
          </w:tcPr>
          <w:p w14:paraId="579FB721" w14:textId="77777777" w:rsidR="000C4D5E" w:rsidRDefault="00B32960">
            <w:pPr>
              <w:rPr>
                <w:ins w:id="1618" w:author="OPPO-Zonda" w:date="2024-11-07T20:19:00Z"/>
              </w:rPr>
            </w:pPr>
            <w:ins w:id="1619" w:author="OPPO-Zonda" w:date="2024-11-07T20:19:00Z">
              <w:r>
                <w:rPr>
                  <w:rFonts w:hint="eastAsia"/>
                </w:rPr>
                <w:t>P</w:t>
              </w:r>
              <w:r>
                <w:t>robability threshold (%, note 2)</w:t>
              </w:r>
            </w:ins>
          </w:p>
        </w:tc>
        <w:tc>
          <w:tcPr>
            <w:tcW w:w="3119" w:type="dxa"/>
          </w:tcPr>
          <w:p w14:paraId="579FB722" w14:textId="77777777" w:rsidR="000C4D5E" w:rsidRDefault="00B32960">
            <w:pPr>
              <w:rPr>
                <w:ins w:id="1620" w:author="OPPO-Zonda" w:date="2024-11-07T20:19:00Z"/>
              </w:rPr>
            </w:pPr>
            <w:ins w:id="1621" w:author="OPPO-Zonda" w:date="2024-11-07T20:19:00Z">
              <w:r>
                <w:t>80%</w:t>
              </w:r>
            </w:ins>
          </w:p>
        </w:tc>
      </w:tr>
    </w:tbl>
    <w:p w14:paraId="579FB724" w14:textId="77777777" w:rsidR="000C4D5E" w:rsidRDefault="000C4D5E">
      <w:pPr>
        <w:rPr>
          <w:ins w:id="1622" w:author="OPPO-Zonda" w:date="2024-11-07T20:17:00Z"/>
        </w:rPr>
      </w:pPr>
    </w:p>
    <w:p w14:paraId="579FB725" w14:textId="77777777" w:rsidR="000C4D5E" w:rsidRDefault="00B32960">
      <w:pPr>
        <w:spacing w:beforeLines="50" w:before="120"/>
        <w:rPr>
          <w:ins w:id="1623" w:author="OPPO-Zonda" w:date="2024-11-07T20:19:00Z"/>
          <w:b/>
          <w:bCs/>
        </w:rPr>
      </w:pPr>
      <w:ins w:id="1624" w:author="OPPO-Zonda" w:date="2024-11-07T20:19:00Z">
        <w:r>
          <w:rPr>
            <w:b/>
            <w:bCs/>
          </w:rPr>
          <w:t>Proposal 19:  It is assumed that all cells are fully loaded for interference modelling and no resource scheduler is needed</w:t>
        </w:r>
      </w:ins>
    </w:p>
    <w:p w14:paraId="579FB726" w14:textId="77777777" w:rsidR="000C4D5E" w:rsidRDefault="00B32960">
      <w:pPr>
        <w:spacing w:beforeLines="50" w:before="120"/>
        <w:rPr>
          <w:ins w:id="1625" w:author="OPPO-Zonda" w:date="2024-11-07T20:20:00Z"/>
          <w:b/>
          <w:bCs/>
        </w:rPr>
      </w:pPr>
      <w:ins w:id="1626" w:author="OPPO-Zonda" w:date="2024-11-07T20:20:00Z">
        <w:r>
          <w:rPr>
            <w:b/>
            <w:bCs/>
          </w:rPr>
          <w:t xml:space="preserve">Proposal 20: </w:t>
        </w:r>
        <w:r>
          <w:rPr>
            <w:b/>
            <w:bCs/>
          </w:rPr>
          <w:t>interference in simulation comes from co-site cells and surrounding 6 sites of serving cell, i.e., interference comes from 20 cells (1</w:t>
        </w:r>
      </w:ins>
      <w:ins w:id="1627" w:author="OPPO-Zonda" w:date="2024-11-07T20:27:00Z">
        <w:r>
          <w:rPr>
            <w:b/>
            <w:bCs/>
          </w:rPr>
          <w:t>3</w:t>
        </w:r>
      </w:ins>
      <w:ins w:id="1628" w:author="OPPO-Zonda" w:date="2024-11-07T20:20:00Z">
        <w:r>
          <w:rPr>
            <w:b/>
            <w:bCs/>
          </w:rPr>
          <w:t>/1</w:t>
        </w:r>
      </w:ins>
      <w:ins w:id="1629" w:author="OPPO-Zonda" w:date="2024-11-07T20:27:00Z">
        <w:r>
          <w:rPr>
            <w:b/>
            <w:bCs/>
          </w:rPr>
          <w:t>3</w:t>
        </w:r>
      </w:ins>
      <w:ins w:id="1630" w:author="OPPO-Zonda" w:date="2024-11-07T20:20:00Z">
        <w:r>
          <w:rPr>
            <w:b/>
            <w:bCs/>
          </w:rPr>
          <w:t>)</w:t>
        </w:r>
      </w:ins>
    </w:p>
    <w:p w14:paraId="579FB727" w14:textId="77777777" w:rsidR="000C4D5E" w:rsidRDefault="00B32960">
      <w:pPr>
        <w:spacing w:beforeLines="50" w:before="120"/>
        <w:rPr>
          <w:ins w:id="1631" w:author="OPPO-Zonda" w:date="2024-11-07T20:20:00Z"/>
          <w:b/>
          <w:bCs/>
        </w:rPr>
      </w:pPr>
      <w:ins w:id="1632" w:author="OPPO-Zonda" w:date="2024-11-07T20:20:00Z">
        <w:r>
          <w:rPr>
            <w:b/>
            <w:bCs/>
          </w:rPr>
          <w:t xml:space="preserve">Proposal 21: The beam with highest L1 RSRP of the serving cell is taken as serving beam, which is taken as </w:t>
        </w:r>
        <w:r>
          <w:rPr>
            <w:b/>
            <w:bCs/>
            <w:lang w:val="en-US"/>
          </w:rPr>
          <w:t xml:space="preserve">the serving signal </w:t>
        </w:r>
        <w:r>
          <w:rPr>
            <w:rFonts w:hint="eastAsia"/>
            <w:b/>
            <w:bCs/>
            <w:lang w:val="en-US"/>
          </w:rPr>
          <w:t>of</w:t>
        </w:r>
        <w:r>
          <w:rPr>
            <w:b/>
            <w:bCs/>
            <w:lang w:val="en-US"/>
          </w:rPr>
          <w:t xml:space="preserve"> </w:t>
        </w:r>
        <w:proofErr w:type="gramStart"/>
        <w:r>
          <w:rPr>
            <w:b/>
            <w:bCs/>
            <w:lang w:val="en-US"/>
          </w:rPr>
          <w:t>RLM</w:t>
        </w:r>
        <w:r>
          <w:rPr>
            <w:b/>
            <w:bCs/>
          </w:rPr>
          <w:t>(</w:t>
        </w:r>
        <w:proofErr w:type="gramEnd"/>
        <w:r>
          <w:rPr>
            <w:b/>
            <w:bCs/>
          </w:rPr>
          <w:t>1</w:t>
        </w:r>
      </w:ins>
      <w:ins w:id="1633" w:author="OPPO-Zonda" w:date="2024-11-07T20:29:00Z">
        <w:r>
          <w:rPr>
            <w:b/>
            <w:bCs/>
          </w:rPr>
          <w:t>3</w:t>
        </w:r>
      </w:ins>
      <w:ins w:id="1634" w:author="OPPO-Zonda" w:date="2024-11-07T20:20:00Z">
        <w:r>
          <w:rPr>
            <w:b/>
            <w:bCs/>
          </w:rPr>
          <w:t>/1</w:t>
        </w:r>
      </w:ins>
      <w:ins w:id="1635" w:author="OPPO-Zonda" w:date="2024-11-07T20:29:00Z">
        <w:r>
          <w:rPr>
            <w:b/>
            <w:bCs/>
          </w:rPr>
          <w:t>3</w:t>
        </w:r>
      </w:ins>
      <w:ins w:id="1636" w:author="OPPO-Zonda" w:date="2024-11-07T20:20:00Z">
        <w:r>
          <w:rPr>
            <w:b/>
            <w:bCs/>
          </w:rPr>
          <w:t>)</w:t>
        </w:r>
      </w:ins>
    </w:p>
    <w:p w14:paraId="579FB728" w14:textId="77777777" w:rsidR="000C4D5E" w:rsidRDefault="00B32960">
      <w:pPr>
        <w:spacing w:beforeLines="50" w:before="120"/>
        <w:rPr>
          <w:ins w:id="1637" w:author="OPPO-Zonda" w:date="2024-11-07T20:20:00Z"/>
          <w:b/>
          <w:bCs/>
          <w:lang w:val="en-US"/>
        </w:rPr>
      </w:pPr>
      <w:ins w:id="1638" w:author="OPPO-Zonda" w:date="2024-11-07T20:20:00Z">
        <w:r>
          <w:rPr>
            <w:b/>
            <w:bCs/>
            <w:lang w:val="en-US"/>
          </w:rPr>
          <w:t xml:space="preserve">Proposal 22: the interference comes from fixed beam pattern of neighbor cells. </w:t>
        </w:r>
      </w:ins>
    </w:p>
    <w:p w14:paraId="579FB729" w14:textId="77777777" w:rsidR="000C4D5E" w:rsidRDefault="00B32960">
      <w:pPr>
        <w:spacing w:beforeLines="50" w:before="120"/>
        <w:rPr>
          <w:ins w:id="1639" w:author="OPPO-Zonda" w:date="2024-11-07T20:20:00Z"/>
          <w:b/>
          <w:bCs/>
          <w:lang w:val="en-US"/>
        </w:rPr>
      </w:pPr>
      <w:ins w:id="1640" w:author="OPPO-Zonda" w:date="2024-11-07T20:20:00Z">
        <w:r>
          <w:rPr>
            <w:b/>
            <w:bCs/>
            <w:lang w:val="en-US"/>
          </w:rPr>
          <w:t xml:space="preserve">Proposal </w:t>
        </w:r>
        <w:proofErr w:type="gramStart"/>
        <w:r>
          <w:rPr>
            <w:b/>
            <w:bCs/>
            <w:lang w:val="en-US"/>
          </w:rPr>
          <w:t>23 :</w:t>
        </w:r>
        <w:proofErr w:type="gramEnd"/>
        <w:r>
          <w:rPr>
            <w:b/>
            <w:bCs/>
            <w:lang w:val="en-US"/>
          </w:rPr>
          <w:t xml:space="preserve"> RAN discuss the number of beams for fixed beam pattern of FR1 e.g. 1 and of FR2 e.g. 4. The detail beam pattern can be left for company implementation.</w:t>
        </w:r>
      </w:ins>
    </w:p>
    <w:p w14:paraId="579FB72A" w14:textId="77777777" w:rsidR="000C4D5E" w:rsidRDefault="00B32960">
      <w:pPr>
        <w:spacing w:beforeLines="50" w:before="120"/>
        <w:rPr>
          <w:ins w:id="1641" w:author="OPPO-Zonda" w:date="2024-11-07T20:20:00Z"/>
          <w:b/>
          <w:bCs/>
        </w:rPr>
      </w:pPr>
      <w:ins w:id="1642" w:author="OPPO-Zonda" w:date="2024-11-07T20:20:00Z">
        <w:r>
          <w:rPr>
            <w:b/>
            <w:bCs/>
          </w:rPr>
          <w:t>Proposal 24: As for handover model it is proposed to agree for both temporal domain case A and case B:</w:t>
        </w:r>
      </w:ins>
    </w:p>
    <w:p w14:paraId="579FB72B" w14:textId="77777777" w:rsidR="000C4D5E" w:rsidRDefault="00B32960">
      <w:pPr>
        <w:spacing w:beforeLines="50" w:before="120"/>
        <w:rPr>
          <w:ins w:id="1643" w:author="OPPO-Zonda" w:date="2024-11-07T20:20:00Z"/>
          <w:b/>
          <w:bCs/>
        </w:rPr>
      </w:pPr>
      <w:ins w:id="1644" w:author="OPPO-Zonda" w:date="2024-11-07T20:20:00Z">
        <w:r>
          <w:rPr>
            <w:b/>
            <w:bCs/>
          </w:rPr>
          <w:t xml:space="preserve">Network start with handover preparation once a predicted measurement event is received. A handover command will be transmitted at least after preparation is </w:t>
        </w:r>
        <w:proofErr w:type="spellStart"/>
        <w:proofErr w:type="gramStart"/>
        <w:r>
          <w:rPr>
            <w:b/>
            <w:bCs/>
          </w:rPr>
          <w:t>completed.After</w:t>
        </w:r>
        <w:proofErr w:type="spellEnd"/>
        <w:proofErr w:type="gramEnd"/>
        <w:r>
          <w:rPr>
            <w:b/>
            <w:bCs/>
          </w:rPr>
          <w:t xml:space="preserve"> that one fixed execution time is assumed.</w:t>
        </w:r>
      </w:ins>
    </w:p>
    <w:p w14:paraId="579FB72C" w14:textId="77777777" w:rsidR="000C4D5E" w:rsidRDefault="00B32960">
      <w:pPr>
        <w:spacing w:beforeLines="50" w:before="120"/>
        <w:rPr>
          <w:ins w:id="1645" w:author="OPPO-Zonda" w:date="2024-11-07T20:20:00Z"/>
          <w:b/>
          <w:bCs/>
        </w:rPr>
      </w:pPr>
      <w:ins w:id="1646" w:author="OPPO-Zonda" w:date="2024-11-07T20:20:00Z">
        <w:r>
          <w:rPr>
            <w:b/>
            <w:bCs/>
          </w:rPr>
          <w:t>Proposal 25: As for simulation base on temporal domain case A, RAN2 conclude one of the two options to decide exactly when to transmit handover command:</w:t>
        </w:r>
      </w:ins>
    </w:p>
    <w:p w14:paraId="579FB72D" w14:textId="77777777" w:rsidR="000C4D5E" w:rsidRDefault="00B32960">
      <w:pPr>
        <w:spacing w:beforeLines="50" w:before="120"/>
        <w:rPr>
          <w:ins w:id="1647" w:author="OPPO-Zonda" w:date="2024-11-07T20:20:00Z"/>
          <w:b/>
          <w:bCs/>
        </w:rPr>
      </w:pPr>
      <w:ins w:id="1648" w:author="OPPO-Zonda" w:date="2024-11-07T20:20:00Z">
        <w:r>
          <w:rPr>
            <w:b/>
            <w:bCs/>
          </w:rPr>
          <w:t xml:space="preserve">Option 1: if there is an actual measurement event occurring (@ t2) before the predicted measurement event (@t1), then network will transmit handover command based on actual measurement </w:t>
        </w:r>
        <w:proofErr w:type="gramStart"/>
        <w:r>
          <w:rPr>
            <w:b/>
            <w:bCs/>
          </w:rPr>
          <w:t>event ,or</w:t>
        </w:r>
        <w:proofErr w:type="gramEnd"/>
        <w:r>
          <w:rPr>
            <w:b/>
            <w:bCs/>
          </w:rPr>
          <w:t xml:space="preserve"> otherwise on predicted measurement event(@t1). </w:t>
        </w:r>
      </w:ins>
    </w:p>
    <w:p w14:paraId="579FB72E" w14:textId="77777777" w:rsidR="000C4D5E" w:rsidRDefault="00B32960">
      <w:pPr>
        <w:spacing w:beforeLines="50" w:before="120"/>
        <w:rPr>
          <w:ins w:id="1649" w:author="OPPO-Zonda" w:date="2024-11-07T20:20:00Z"/>
          <w:b/>
          <w:bCs/>
        </w:rPr>
      </w:pPr>
      <w:ins w:id="1650" w:author="OPPO-Zonda" w:date="2024-11-07T20:20:00Z">
        <w:r>
          <w:rPr>
            <w:b/>
            <w:bCs/>
          </w:rPr>
          <w:t xml:space="preserve">Option 2: network transmit handover command purely based on actual measurement event </w:t>
        </w:r>
        <w:proofErr w:type="gramStart"/>
        <w:r>
          <w:rPr>
            <w:b/>
            <w:bCs/>
          </w:rPr>
          <w:t>regardless</w:t>
        </w:r>
        <w:proofErr w:type="gramEnd"/>
        <w:r>
          <w:rPr>
            <w:b/>
            <w:bCs/>
          </w:rPr>
          <w:t xml:space="preserve"> whether an actual measurement result(@t2) is earlier or later than predicted measurement event((@t1))</w:t>
        </w:r>
      </w:ins>
    </w:p>
    <w:p w14:paraId="579FB72F" w14:textId="77777777" w:rsidR="000C4D5E" w:rsidRDefault="00B32960">
      <w:pPr>
        <w:spacing w:beforeLines="50" w:before="120"/>
        <w:rPr>
          <w:ins w:id="1651" w:author="OPPO-Zonda" w:date="2024-11-07T20:20:00Z"/>
          <w:b/>
          <w:bCs/>
        </w:rPr>
      </w:pPr>
      <w:ins w:id="1652" w:author="OPPO-Zonda" w:date="2024-11-07T20:20:00Z">
        <w:r>
          <w:rPr>
            <w:b/>
            <w:bCs/>
          </w:rPr>
          <w:t xml:space="preserve">Proposal 26:  </w:t>
        </w:r>
        <w:r>
          <w:rPr>
            <w:rFonts w:hint="eastAsia"/>
            <w:b/>
            <w:bCs/>
          </w:rPr>
          <w:t>A</w:t>
        </w:r>
        <w:r>
          <w:rPr>
            <w:b/>
            <w:bCs/>
          </w:rPr>
          <w:t>s for simulation based on temporal domain case B, agree following approach:</w:t>
        </w:r>
      </w:ins>
    </w:p>
    <w:p w14:paraId="579FB730" w14:textId="77777777" w:rsidR="000C4D5E" w:rsidRDefault="00B32960">
      <w:pPr>
        <w:spacing w:beforeLines="50" w:before="120"/>
        <w:rPr>
          <w:ins w:id="1653" w:author="OPPO-Zonda" w:date="2024-11-07T20:20:00Z"/>
        </w:rPr>
      </w:pPr>
      <w:ins w:id="1654" w:author="OPPO-Zonda" w:date="2024-11-07T20:20:00Z">
        <w:r>
          <w:rPr>
            <w:b/>
            <w:bCs/>
          </w:rPr>
          <w:t>If a predicted A3 event at t1 is reported at t0 (t0&lt;=t1) then HO command is transmitted at t3, where t3=t0+</w:t>
        </w:r>
        <w:proofErr w:type="gramStart"/>
        <w:r>
          <w:rPr>
            <w:b/>
            <w:bCs/>
          </w:rPr>
          <w:t>max(</w:t>
        </w:r>
        <w:proofErr w:type="gramEnd"/>
        <w:r>
          <w:rPr>
            <w:b/>
            <w:bCs/>
          </w:rPr>
          <w:t xml:space="preserve">HO prep time, t1-t0). </w:t>
        </w:r>
      </w:ins>
    </w:p>
    <w:p w14:paraId="579FB731" w14:textId="77777777" w:rsidR="000C4D5E" w:rsidRDefault="00B32960">
      <w:pPr>
        <w:rPr>
          <w:ins w:id="1655" w:author="OPPO-Zonda" w:date="2024-11-07T20:21:00Z"/>
          <w:b/>
          <w:bCs/>
        </w:rPr>
      </w:pPr>
      <w:ins w:id="1656" w:author="OPPO-Zonda" w:date="2024-11-07T20:21:00Z">
        <w:r>
          <w:rPr>
            <w:b/>
            <w:bCs/>
          </w:rPr>
          <w:lastRenderedPageBreak/>
          <w:t>Proposal 27: To reuse HO failure model and corresponding metrics i.e. HO failure rate, total number of HO attempts per UE per second from 36.839 (11/12)</w:t>
        </w:r>
      </w:ins>
    </w:p>
    <w:p w14:paraId="579FB732" w14:textId="77777777" w:rsidR="000C4D5E" w:rsidRDefault="00B32960">
      <w:pPr>
        <w:spacing w:beforeLines="50" w:before="120"/>
        <w:rPr>
          <w:ins w:id="1657" w:author="OPPO-Zonda" w:date="2024-11-07T20:21:00Z"/>
          <w:b/>
          <w:bCs/>
        </w:rPr>
      </w:pPr>
      <w:ins w:id="1658" w:author="OPPO-Zonda" w:date="2024-11-07T20:21:00Z">
        <w:r>
          <w:rPr>
            <w:b/>
            <w:bCs/>
          </w:rPr>
          <w:t>Proposal 28: The agreed parameters in section 2.1.3 for measurement event prediction can be reused for SLS (12/12)</w:t>
        </w:r>
      </w:ins>
    </w:p>
    <w:p w14:paraId="579FB733" w14:textId="77777777" w:rsidR="000C4D5E" w:rsidRDefault="00B32960">
      <w:pPr>
        <w:spacing w:beforeLines="50" w:before="120"/>
        <w:rPr>
          <w:ins w:id="1659" w:author="OPPO-Zonda" w:date="2024-11-07T20:21:00Z"/>
          <w:b/>
          <w:bCs/>
        </w:rPr>
      </w:pPr>
      <w:ins w:id="1660" w:author="OPPO-Zonda" w:date="2024-11-07T20:21:00Z">
        <w:r>
          <w:rPr>
            <w:b/>
            <w:bCs/>
          </w:rPr>
          <w:t>Proposal 29: The agreed parameters in table 2.2.2-1 i.e. all but last 3 parameters can be reused for both FR2 temporal domain case A and FR1 temporal domain case B in SLS (12/12)</w:t>
        </w:r>
      </w:ins>
    </w:p>
    <w:p w14:paraId="579FB734" w14:textId="77777777" w:rsidR="000C4D5E" w:rsidRDefault="00B32960">
      <w:pPr>
        <w:spacing w:beforeLines="50" w:before="120"/>
        <w:rPr>
          <w:ins w:id="1661" w:author="OPPO-Zonda" w:date="2024-11-07T20:21:00Z"/>
          <w:b/>
          <w:bCs/>
        </w:rPr>
      </w:pPr>
      <w:ins w:id="1662" w:author="OPPO-Zonda" w:date="2024-11-07T20:21:00Z">
        <w:r>
          <w:rPr>
            <w:b/>
            <w:bCs/>
          </w:rPr>
          <w:t>Proposal 30: Interference model in section 2.2.3 is reused for SLS (12/12)</w:t>
        </w:r>
      </w:ins>
    </w:p>
    <w:p w14:paraId="579FB735" w14:textId="77777777" w:rsidR="000C4D5E" w:rsidRDefault="00B32960">
      <w:pPr>
        <w:spacing w:beforeLines="50" w:before="120"/>
        <w:rPr>
          <w:ins w:id="1663" w:author="OPPO-Zonda" w:date="2024-11-07T20:21:00Z"/>
          <w:b/>
          <w:bCs/>
        </w:rPr>
      </w:pPr>
      <w:ins w:id="1664" w:author="OPPO-Zonda" w:date="2024-11-07T20:21:00Z">
        <w:r>
          <w:rPr>
            <w:b/>
            <w:bCs/>
          </w:rPr>
          <w:t xml:space="preserve">Proposal </w:t>
        </w:r>
        <w:proofErr w:type="gramStart"/>
        <w:r>
          <w:rPr>
            <w:b/>
            <w:bCs/>
          </w:rPr>
          <w:t>31:The</w:t>
        </w:r>
        <w:proofErr w:type="gramEnd"/>
        <w:r>
          <w:rPr>
            <w:b/>
            <w:bCs/>
          </w:rPr>
          <w:t xml:space="preserve"> handover preparation time and execution time are 50ms and 40ms for both FR1 and FR2 (11/12)</w:t>
        </w:r>
      </w:ins>
    </w:p>
    <w:p w14:paraId="579FB736" w14:textId="77777777" w:rsidR="000C4D5E" w:rsidRDefault="00B32960">
      <w:pPr>
        <w:spacing w:beforeLines="50" w:before="120"/>
        <w:rPr>
          <w:ins w:id="1665" w:author="OPPO-Zonda" w:date="2024-11-07T20:21:00Z"/>
          <w:b/>
          <w:bCs/>
        </w:rPr>
      </w:pPr>
      <w:ins w:id="1666" w:author="OPPO-Zonda" w:date="2024-11-07T20:21:00Z">
        <w:r>
          <w:rPr>
            <w:b/>
            <w:bCs/>
          </w:rPr>
          <w:t>Proposal 32: To use Pearson correlation coefficient for correlation coefficient calculation (12/12)</w:t>
        </w:r>
      </w:ins>
    </w:p>
    <w:p w14:paraId="579FB737" w14:textId="77777777" w:rsidR="000C4D5E" w:rsidRDefault="000C4D5E">
      <w:pPr>
        <w:pStyle w:val="Reference"/>
        <w:numPr>
          <w:ilvl w:val="0"/>
          <w:numId w:val="0"/>
        </w:numPr>
        <w:ind w:left="567" w:hanging="567"/>
        <w:rPr>
          <w:rFonts w:eastAsiaTheme="minorEastAsia"/>
          <w:b/>
          <w:bCs/>
          <w:lang w:eastAsia="zh-CN"/>
        </w:rPr>
      </w:pPr>
    </w:p>
    <w:p w14:paraId="579FB738" w14:textId="77777777" w:rsidR="000C4D5E" w:rsidRDefault="00B32960">
      <w:pPr>
        <w:pStyle w:val="Heading1"/>
      </w:pPr>
      <w:r>
        <w:t>Reference</w:t>
      </w:r>
    </w:p>
    <w:p w14:paraId="579FB739" w14:textId="77777777" w:rsidR="000C4D5E" w:rsidRDefault="00B32960">
      <w:pPr>
        <w:rPr>
          <w:sz w:val="22"/>
          <w:szCs w:val="22"/>
        </w:rPr>
      </w:pPr>
      <w:r>
        <w:rPr>
          <w:rFonts w:hint="eastAsia"/>
        </w:rPr>
        <w:t>[</w:t>
      </w:r>
      <w:r>
        <w:t xml:space="preserve">1] R2-2407978 </w:t>
      </w:r>
      <w:r>
        <w:rPr>
          <w:sz w:val="22"/>
          <w:szCs w:val="22"/>
        </w:rPr>
        <w:t xml:space="preserve">Discussion </w:t>
      </w:r>
      <w:r>
        <w:rPr>
          <w:rFonts w:hint="eastAsia"/>
          <w:sz w:val="22"/>
          <w:szCs w:val="22"/>
        </w:rPr>
        <w:t>on</w:t>
      </w:r>
      <w:r>
        <w:rPr>
          <w:sz w:val="22"/>
          <w:szCs w:val="22"/>
        </w:rPr>
        <w:t xml:space="preserve"> measurement event prediction OPPO</w:t>
      </w:r>
    </w:p>
    <w:p w14:paraId="579FB73A" w14:textId="77777777" w:rsidR="000C4D5E" w:rsidRDefault="00B32960">
      <w:pPr>
        <w:rPr>
          <w:rFonts w:cs="Arial"/>
          <w:sz w:val="22"/>
          <w:szCs w:val="22"/>
        </w:rPr>
      </w:pPr>
      <w:r>
        <w:t xml:space="preserve">[2] R2-2406705 </w:t>
      </w:r>
      <w:r>
        <w:rPr>
          <w:rFonts w:cs="Arial"/>
          <w:sz w:val="22"/>
          <w:szCs w:val="22"/>
        </w:rPr>
        <w:t>Discussion on RLF prediction assumptions Xiaomi</w:t>
      </w:r>
    </w:p>
    <w:p w14:paraId="579FB73B" w14:textId="77777777" w:rsidR="000C4D5E" w:rsidRDefault="00B32960">
      <w:r>
        <w:rPr>
          <w:rFonts w:hint="eastAsia"/>
        </w:rPr>
        <w:t>[</w:t>
      </w:r>
      <w:r>
        <w:t>3] R2-2409011</w:t>
      </w:r>
      <w:r>
        <w:tab/>
        <w:t>Text proposal on TR 38.744</w:t>
      </w:r>
      <w:r>
        <w:tab/>
        <w:t>OPPO</w:t>
      </w:r>
      <w:r>
        <w:tab/>
        <w:t>draft TR</w:t>
      </w:r>
      <w:r>
        <w:tab/>
        <w:t>Rel-19</w:t>
      </w:r>
      <w:r>
        <w:tab/>
        <w:t>38.744</w:t>
      </w:r>
      <w:r>
        <w:tab/>
        <w:t>0.0.4</w:t>
      </w:r>
      <w:r>
        <w:tab/>
      </w:r>
      <w:proofErr w:type="spellStart"/>
      <w:r>
        <w:t>FS_NR_AIML_Mob</w:t>
      </w:r>
      <w:proofErr w:type="spellEnd"/>
    </w:p>
    <w:p w14:paraId="579FB73C" w14:textId="77777777" w:rsidR="000C4D5E" w:rsidRDefault="00B32960">
      <w:r>
        <w:rPr>
          <w:rFonts w:hint="eastAsia"/>
        </w:rPr>
        <w:t>[</w:t>
      </w:r>
      <w:r>
        <w:t>4] R2-2408737</w:t>
      </w:r>
      <w:r>
        <w:tab/>
        <w:t>Discussion on simulations for measurement event prediction</w:t>
      </w:r>
      <w:r>
        <w:tab/>
        <w:t xml:space="preserve">Huawei, </w:t>
      </w:r>
      <w:proofErr w:type="spellStart"/>
      <w:r>
        <w:t>HiSilicon</w:t>
      </w:r>
      <w:proofErr w:type="spellEnd"/>
      <w:r>
        <w:tab/>
        <w:t>discussion</w:t>
      </w:r>
      <w:r>
        <w:tab/>
        <w:t>Rel-19</w:t>
      </w:r>
      <w:r>
        <w:tab/>
      </w:r>
      <w:proofErr w:type="spellStart"/>
      <w:r>
        <w:t>FS_NR_AIML_Mob</w:t>
      </w:r>
      <w:proofErr w:type="spellEnd"/>
    </w:p>
    <w:p w14:paraId="579FB73D" w14:textId="77777777" w:rsidR="000C4D5E" w:rsidRDefault="00B32960">
      <w:r>
        <w:rPr>
          <w:rFonts w:hint="eastAsia"/>
        </w:rPr>
        <w:t>[</w:t>
      </w:r>
      <w:r>
        <w:t>5] R2-2407978</w:t>
      </w:r>
      <w:r>
        <w:tab/>
        <w:t>Discussion on measurement event prediction</w:t>
      </w:r>
      <w:r>
        <w:tab/>
        <w:t>OPPO</w:t>
      </w:r>
      <w:r>
        <w:tab/>
        <w:t>discussion</w:t>
      </w:r>
      <w:r>
        <w:tab/>
        <w:t>Rel-19</w:t>
      </w:r>
      <w:r>
        <w:tab/>
      </w:r>
      <w:proofErr w:type="spellStart"/>
      <w:r>
        <w:t>FS_NR_AIML_Mob</w:t>
      </w:r>
      <w:proofErr w:type="spellEnd"/>
    </w:p>
    <w:p w14:paraId="579FB73E" w14:textId="77777777" w:rsidR="000C4D5E" w:rsidRDefault="00B32960">
      <w:r>
        <w:rPr>
          <w:rFonts w:hint="eastAsia"/>
        </w:rPr>
        <w:t>[</w:t>
      </w:r>
      <w:r>
        <w:t>6] R2-2409207</w:t>
      </w:r>
      <w:r>
        <w:tab/>
        <w:t>Evaluation on RRM measurement prediction</w:t>
      </w:r>
      <w:r>
        <w:tab/>
        <w:t>ZTE Corporation</w:t>
      </w:r>
      <w:r>
        <w:tab/>
        <w:t>discussion</w:t>
      </w:r>
      <w:r>
        <w:tab/>
        <w:t>Rel-19</w:t>
      </w:r>
      <w:r>
        <w:tab/>
      </w:r>
      <w:proofErr w:type="spellStart"/>
      <w:r>
        <w:t>FS_NR_AIML_Mob</w:t>
      </w:r>
      <w:proofErr w:type="spellEnd"/>
    </w:p>
    <w:p w14:paraId="579FB73F" w14:textId="77777777" w:rsidR="000C4D5E" w:rsidRDefault="00B32960">
      <w:r>
        <w:rPr>
          <w:rFonts w:hint="eastAsia"/>
        </w:rPr>
        <w:t>[</w:t>
      </w:r>
      <w:r>
        <w:t>7] R2-2406976 Discussion on Simulation Assumption and Methodology for RLF prediction CMCC</w:t>
      </w:r>
    </w:p>
    <w:p w14:paraId="579FB740" w14:textId="77777777" w:rsidR="000C4D5E" w:rsidRDefault="00B32960">
      <w:r>
        <w:rPr>
          <w:rFonts w:hint="eastAsia"/>
        </w:rPr>
        <w:t>[</w:t>
      </w:r>
      <w:r>
        <w:t>8] R2-2407492 Discussion on simulation assumptions and evaluation methodology for RLF prediction Samsung</w:t>
      </w:r>
    </w:p>
    <w:p w14:paraId="579FB741" w14:textId="77777777" w:rsidR="000C4D5E" w:rsidRDefault="00B32960">
      <w:r>
        <w:t>[9] R2-2407093 AI-ML based RLF predictions Ericsson</w:t>
      </w:r>
    </w:p>
    <w:p w14:paraId="579FB742" w14:textId="77777777" w:rsidR="000C4D5E" w:rsidRDefault="00B32960">
      <w:r>
        <w:rPr>
          <w:rFonts w:hint="eastAsia"/>
        </w:rPr>
        <w:t>[</w:t>
      </w:r>
      <w:r>
        <w:t>10] R2-2407211 R19 NR AIML A8341_RLF_prediction_simulation_assumptions Interdigital</w:t>
      </w:r>
    </w:p>
    <w:p w14:paraId="579FB743" w14:textId="77777777" w:rsidR="000C4D5E" w:rsidRDefault="00B32960">
      <w:r>
        <w:rPr>
          <w:rFonts w:hint="eastAsia"/>
        </w:rPr>
        <w:t>[</w:t>
      </w:r>
      <w:r>
        <w:t xml:space="preserve">11] R2-2407481 RLF Prediction </w:t>
      </w:r>
      <w:r>
        <w:t>Aspects Nokia</w:t>
      </w:r>
    </w:p>
    <w:p w14:paraId="579FB744" w14:textId="77777777" w:rsidR="000C4D5E" w:rsidRDefault="00B32960">
      <w:r>
        <w:rPr>
          <w:rFonts w:hint="eastAsia"/>
        </w:rPr>
        <w:t>[</w:t>
      </w:r>
      <w:r>
        <w:t>12] R2-2407389 Simulation assumption for RLF prediction KDDI</w:t>
      </w:r>
    </w:p>
    <w:p w14:paraId="579FB745" w14:textId="77777777" w:rsidR="000C4D5E" w:rsidRDefault="00B32960">
      <w:r>
        <w:rPr>
          <w:rFonts w:hint="eastAsia"/>
        </w:rPr>
        <w:t>[</w:t>
      </w:r>
      <w:r>
        <w:t>13] R2-2406312 Discussion on RLF use case OPPO</w:t>
      </w:r>
    </w:p>
    <w:p w14:paraId="579FB746" w14:textId="77777777" w:rsidR="000C4D5E" w:rsidRDefault="00B32960">
      <w:r>
        <w:rPr>
          <w:rFonts w:hint="eastAsia"/>
        </w:rPr>
        <w:t>[</w:t>
      </w:r>
      <w:r>
        <w:t xml:space="preserve">14] R2-2408529 Discussion on the simulation results for RRM </w:t>
      </w:r>
      <w:proofErr w:type="gramStart"/>
      <w:r>
        <w:t>measurement  Samsung</w:t>
      </w:r>
      <w:proofErr w:type="gramEnd"/>
    </w:p>
    <w:p w14:paraId="579FB747" w14:textId="77777777" w:rsidR="000C4D5E" w:rsidRDefault="00B32960">
      <w:pPr>
        <w:pStyle w:val="Heading1"/>
      </w:pPr>
      <w:r>
        <w:t>Annex: RAN2 agreements in #127 meeting</w:t>
      </w:r>
    </w:p>
    <w:p w14:paraId="579FB748" w14:textId="77777777" w:rsidR="000C4D5E" w:rsidRDefault="00B32960">
      <w:pPr>
        <w:jc w:val="center"/>
      </w:pPr>
      <w:r>
        <w:rPr>
          <w:rFonts w:hint="eastAsia"/>
        </w:rPr>
        <w:t>T</w:t>
      </w:r>
      <w:r>
        <w:t>able 5-1</w:t>
      </w:r>
    </w:p>
    <w:p w14:paraId="579FB749" w14:textId="77777777" w:rsidR="000C4D5E" w:rsidRDefault="00B32960">
      <w:pPr>
        <w:pStyle w:val="Doc-text2"/>
        <w:pBdr>
          <w:top w:val="single" w:sz="4" w:space="1" w:color="auto"/>
          <w:left w:val="single" w:sz="4" w:space="31" w:color="auto"/>
          <w:bottom w:val="single" w:sz="4" w:space="1" w:color="auto"/>
          <w:right w:val="single" w:sz="4" w:space="4" w:color="auto"/>
        </w:pBdr>
        <w:rPr>
          <w:b/>
          <w:bCs/>
          <w:lang w:val="en-US"/>
        </w:rPr>
      </w:pPr>
      <w:r>
        <w:rPr>
          <w:b/>
          <w:bCs/>
          <w:lang w:val="en-US"/>
        </w:rPr>
        <w:t xml:space="preserve">Agreements </w:t>
      </w:r>
    </w:p>
    <w:p w14:paraId="579FB74A"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Both direct and indirect are allowed.  Companies should indicate what they used and what inputs they are using</w:t>
      </w:r>
    </w:p>
    <w:p w14:paraId="579FB74B"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 xml:space="preserve">Output for indirect: predicted SINR.  Based on predicted SINR the time instance the RLF occurs can be determined without further AI/ML models.  </w:t>
      </w:r>
    </w:p>
    <w:p w14:paraId="579FB74C"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 xml:space="preserve">Output for direct: probability of RLF within </w:t>
      </w:r>
      <w:proofErr w:type="gramStart"/>
      <w:r>
        <w:rPr>
          <w:lang w:val="en-US"/>
        </w:rPr>
        <w:t>an</w:t>
      </w:r>
      <w:proofErr w:type="gramEnd"/>
      <w:r>
        <w:rPr>
          <w:lang w:val="en-US"/>
        </w:rPr>
        <w:t xml:space="preserve"> window</w:t>
      </w:r>
    </w:p>
    <w:p w14:paraId="579FB74D"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Companies should report the prediction time window they have used in the simulations</w:t>
      </w:r>
    </w:p>
    <w:p w14:paraId="579FB74E" w14:textId="77777777" w:rsidR="000C4D5E" w:rsidRDefault="00B32960">
      <w:pPr>
        <w:pStyle w:val="Doc-text2"/>
        <w:pBdr>
          <w:top w:val="single" w:sz="4" w:space="1" w:color="auto"/>
          <w:left w:val="single" w:sz="4" w:space="31" w:color="auto"/>
          <w:bottom w:val="single" w:sz="4" w:space="1" w:color="auto"/>
          <w:right w:val="single" w:sz="4" w:space="4" w:color="auto"/>
        </w:pBdr>
        <w:rPr>
          <w:b/>
          <w:bCs/>
          <w:lang w:val="en-US"/>
        </w:rPr>
      </w:pPr>
      <w:r>
        <w:rPr>
          <w:b/>
          <w:bCs/>
          <w:lang w:val="en-US"/>
        </w:rPr>
        <w:t xml:space="preserve">Agreements on KPI </w:t>
      </w:r>
    </w:p>
    <w:p w14:paraId="579FB74F"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 xml:space="preserve">For indirect </w:t>
      </w:r>
    </w:p>
    <w:p w14:paraId="579FB750"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lastRenderedPageBreak/>
        <w:t>-</w:t>
      </w:r>
      <w:r>
        <w:rPr>
          <w:lang w:val="en-US"/>
        </w:rPr>
        <w:tab/>
        <w:t xml:space="preserve">SINR difference, missed RLF detection, false RLF detection, F1 score, time difference of true time RLF and predicted RLF, true RLF prediction.  </w:t>
      </w:r>
    </w:p>
    <w:p w14:paraId="579FB751"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 xml:space="preserve">Direct </w:t>
      </w:r>
    </w:p>
    <w:p w14:paraId="579FB752"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 xml:space="preserve">missed RLF detection, false RLF detection, F1 score.  </w:t>
      </w:r>
    </w:p>
    <w:p w14:paraId="579FB753"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 xml:space="preserve">Whether the RLF will happen based on the following methodology.   Above a probability threshold we assume that RLF will happen.   This is then compared with true RLF.   </w:t>
      </w:r>
    </w:p>
    <w:p w14:paraId="579FB754" w14:textId="77777777" w:rsidR="000C4D5E" w:rsidRDefault="000C4D5E">
      <w:pPr>
        <w:pStyle w:val="Doc-text2"/>
        <w:pBdr>
          <w:top w:val="single" w:sz="4" w:space="1" w:color="auto"/>
          <w:left w:val="single" w:sz="4" w:space="31" w:color="auto"/>
          <w:bottom w:val="single" w:sz="4" w:space="1" w:color="auto"/>
          <w:right w:val="single" w:sz="4" w:space="4" w:color="auto"/>
        </w:pBdr>
        <w:rPr>
          <w:lang w:val="en-US"/>
        </w:rPr>
      </w:pPr>
    </w:p>
    <w:p w14:paraId="579FB755"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For the time being we don’t need HO procedure simulation in RLF simulation</w:t>
      </w:r>
    </w:p>
    <w:p w14:paraId="579FB756"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r>
      <w:proofErr w:type="gramStart"/>
      <w:r>
        <w:rPr>
          <w:lang w:val="en-US"/>
        </w:rPr>
        <w:t>FFS  full</w:t>
      </w:r>
      <w:proofErr w:type="gramEnd"/>
      <w:r>
        <w:rPr>
          <w:lang w:val="en-US"/>
        </w:rPr>
        <w:t xml:space="preserve"> buffer and assumption that all the cells are fully loaded. We will not simulate traffic.  </w:t>
      </w:r>
    </w:p>
    <w:p w14:paraId="579FB757" w14:textId="77777777" w:rsidR="000C4D5E" w:rsidRDefault="00B32960">
      <w:pPr>
        <w:pStyle w:val="Doc-text2"/>
        <w:pBdr>
          <w:top w:val="single" w:sz="4" w:space="1" w:color="auto"/>
          <w:left w:val="single" w:sz="4" w:space="31" w:color="auto"/>
          <w:bottom w:val="single" w:sz="4" w:space="1" w:color="auto"/>
          <w:right w:val="single" w:sz="4" w:space="4" w:color="auto"/>
        </w:pBdr>
        <w:rPr>
          <w:lang w:val="en-US"/>
        </w:rPr>
      </w:pPr>
      <w:r>
        <w:rPr>
          <w:lang w:val="en-US"/>
        </w:rPr>
        <w:t>-</w:t>
      </w:r>
      <w:r>
        <w:rPr>
          <w:lang w:val="en-US"/>
        </w:rPr>
        <w:tab/>
        <w:t>Simulation results are not expected before February</w:t>
      </w:r>
    </w:p>
    <w:p w14:paraId="579FB758" w14:textId="77777777" w:rsidR="000C4D5E" w:rsidRDefault="000C4D5E">
      <w:pPr>
        <w:pStyle w:val="Doc-text2"/>
        <w:pBdr>
          <w:top w:val="single" w:sz="4" w:space="1" w:color="auto"/>
          <w:left w:val="single" w:sz="4" w:space="31" w:color="auto"/>
          <w:bottom w:val="single" w:sz="4" w:space="1" w:color="auto"/>
          <w:right w:val="single" w:sz="4" w:space="4" w:color="auto"/>
        </w:pBdr>
        <w:rPr>
          <w:lang w:val="en-US"/>
        </w:rPr>
      </w:pPr>
    </w:p>
    <w:p w14:paraId="579FB759" w14:textId="77777777" w:rsidR="000C4D5E" w:rsidRDefault="000C4D5E">
      <w:pPr>
        <w:rPr>
          <w:lang w:val="en-US"/>
        </w:rPr>
      </w:pPr>
    </w:p>
    <w:p w14:paraId="579FB75A" w14:textId="77777777" w:rsidR="000C4D5E" w:rsidRDefault="00B32960">
      <w:pPr>
        <w:pStyle w:val="Heading1"/>
      </w:pPr>
      <w:r>
        <w:t>Annex: RAN2 agreements in #127bis meeting</w:t>
      </w:r>
    </w:p>
    <w:p w14:paraId="579FB75B" w14:textId="77777777" w:rsidR="000C4D5E" w:rsidRDefault="000C4D5E">
      <w:pPr>
        <w:pStyle w:val="Doc-text2"/>
      </w:pPr>
    </w:p>
    <w:p w14:paraId="579FB75C" w14:textId="77777777" w:rsidR="000C4D5E" w:rsidRDefault="00B3296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579FB75D" w14:textId="77777777" w:rsidR="000C4D5E" w:rsidRDefault="000C4D5E">
      <w:pPr>
        <w:pStyle w:val="Doc-text2"/>
        <w:pBdr>
          <w:top w:val="single" w:sz="4" w:space="1" w:color="auto"/>
          <w:left w:val="single" w:sz="4" w:space="1" w:color="auto"/>
          <w:bottom w:val="single" w:sz="4" w:space="1" w:color="auto"/>
          <w:right w:val="single" w:sz="4" w:space="1" w:color="auto"/>
        </w:pBdr>
      </w:pPr>
    </w:p>
    <w:p w14:paraId="579FB75E"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Measurement event prediction simulations will at least focus on intra-frequency FR2, case A, and second study goal (i.e. HO KPI improvement).   FFS what is KPI.  </w:t>
      </w:r>
    </w:p>
    <w:p w14:paraId="579FB75F"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Companies can bring simulation results for intra-frequency measurement reduction for FR1 and report what they are doing.  Focus on temporal case B.    </w:t>
      </w:r>
    </w:p>
    <w:p w14:paraId="579FB760"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Companies will prioritize simulations on indirect method.   Companies can bring simulations on direct method and should report what method is being used.</w:t>
      </w:r>
    </w:p>
    <w:p w14:paraId="579FB761"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Measurement event prediction results are expected in RAN2#129</w:t>
      </w:r>
    </w:p>
    <w:p w14:paraId="579FB762" w14:textId="77777777" w:rsidR="000C4D5E" w:rsidRDefault="000C4D5E"/>
    <w:p w14:paraId="579FB763" w14:textId="77777777" w:rsidR="000C4D5E" w:rsidRDefault="00B32960">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579FB764"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rPr>
          <w:i/>
          <w:iCs/>
        </w:rPr>
      </w:pPr>
      <w:r>
        <w:rPr>
          <w:i/>
          <w:iCs/>
        </w:rPr>
        <w:t xml:space="preserve">The Simulation assumption of RRM measurement prediction can be reused unless otherwise specified.  </w:t>
      </w:r>
    </w:p>
    <w:p w14:paraId="579FB765"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Companies can pick and report what they are using for filtering options (</w:t>
      </w:r>
      <w:proofErr w:type="gramStart"/>
      <w:r>
        <w:t>similar to</w:t>
      </w:r>
      <w:proofErr w:type="gramEnd"/>
      <w:r>
        <w:t xml:space="preserve"> RRM prediction)</w:t>
      </w:r>
    </w:p>
    <w:p w14:paraId="579FB766"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Companies will focus on sub-case 2 for measurement event prediction.   Companies can simulate other sub-cases if they wish and report what they are using.  </w:t>
      </w:r>
    </w:p>
    <w:p w14:paraId="579FB767"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rPr>
          <w:lang w:val="en-US"/>
        </w:rPr>
      </w:pPr>
      <w:r>
        <w:rPr>
          <w:lang w:val="en-US"/>
        </w:rPr>
        <w:t xml:space="preserve">Leave the simulation parameter discussion for email discussion.  Pick only one value for A3. </w:t>
      </w:r>
    </w:p>
    <w:p w14:paraId="579FB768"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579FB769" w14:textId="77777777" w:rsidR="000C4D5E" w:rsidRDefault="00B32960">
      <w:pPr>
        <w:pStyle w:val="Agreement"/>
        <w:pBdr>
          <w:top w:val="single" w:sz="4" w:space="1" w:color="auto"/>
          <w:left w:val="single" w:sz="4" w:space="1" w:color="auto"/>
          <w:bottom w:val="single" w:sz="4" w:space="1" w:color="auto"/>
          <w:right w:val="single" w:sz="4" w:space="1" w:color="auto"/>
        </w:pBdr>
        <w:ind w:left="400" w:hanging="400"/>
      </w:pPr>
      <w:r>
        <w:fldChar w:fldCharType="begin"/>
      </w:r>
      <w:r>
        <w:instrText xml:space="preserve"> REF Pro_NoTraffic \h  \* MERGEFORMAT </w:instrText>
      </w:r>
      <w:r>
        <w:fldChar w:fldCharType="separate"/>
      </w:r>
      <w:r>
        <w:t>For measurement event prediction, traffic is not simulated.</w:t>
      </w:r>
      <w:r>
        <w:fldChar w:fldCharType="end"/>
      </w:r>
    </w:p>
    <w:p w14:paraId="579FB76A" w14:textId="77777777" w:rsidR="000C4D5E" w:rsidRDefault="000C4D5E"/>
    <w:p w14:paraId="579FB76B" w14:textId="77777777" w:rsidR="000C4D5E" w:rsidRDefault="000C4D5E"/>
    <w:p w14:paraId="579FB76C" w14:textId="77777777" w:rsidR="000C4D5E" w:rsidRDefault="00B32960">
      <w:pPr>
        <w:pStyle w:val="Doc-text2"/>
        <w:ind w:left="0" w:firstLine="0"/>
        <w:rPr>
          <w:b/>
          <w:bCs/>
        </w:rPr>
      </w:pPr>
      <w:r>
        <w:rPr>
          <w:b/>
          <w:bCs/>
        </w:rPr>
        <w:t>Agreements on inputs/outputs and KPIs</w:t>
      </w:r>
    </w:p>
    <w:p w14:paraId="579FB76D" w14:textId="77777777" w:rsidR="000C4D5E" w:rsidRDefault="00B32960">
      <w:pPr>
        <w:pStyle w:val="Agreement"/>
        <w:numPr>
          <w:ilvl w:val="0"/>
          <w:numId w:val="6"/>
        </w:numPr>
        <w:ind w:left="400" w:hanging="400"/>
        <w:rPr>
          <w:b w:val="0"/>
          <w:bCs/>
        </w:rPr>
      </w:pPr>
      <w:r>
        <w:rPr>
          <w:b w:val="0"/>
          <w:bCs/>
        </w:rPr>
        <w:t xml:space="preserve">For indirect measurement event prediction, the intermediate output (i.e., the output of RRM prediction model) is RSRP of </w:t>
      </w:r>
      <w:r>
        <w:rPr>
          <w:b w:val="0"/>
          <w:bCs/>
        </w:rPr>
        <w:t>serving/</w:t>
      </w:r>
      <w:proofErr w:type="spellStart"/>
      <w:r>
        <w:rPr>
          <w:b w:val="0"/>
          <w:bCs/>
        </w:rPr>
        <w:t>neighboring</w:t>
      </w:r>
      <w:proofErr w:type="spellEnd"/>
      <w:r>
        <w:rPr>
          <w:b w:val="0"/>
          <w:bCs/>
        </w:rPr>
        <w:t xml:space="preserve"> cells.  The final output is the expected occurrence time of a certain measurement event (ex. event A3).</w:t>
      </w:r>
    </w:p>
    <w:p w14:paraId="579FB76E" w14:textId="77777777" w:rsidR="000C4D5E" w:rsidRDefault="00B32960">
      <w:pPr>
        <w:pStyle w:val="Agreement"/>
        <w:numPr>
          <w:ilvl w:val="0"/>
          <w:numId w:val="6"/>
        </w:numPr>
        <w:ind w:left="400" w:hanging="400"/>
        <w:rPr>
          <w:b w:val="0"/>
          <w:bCs/>
        </w:rPr>
      </w:pPr>
      <w:r>
        <w:rPr>
          <w:b w:val="0"/>
          <w:bCs/>
        </w:rPr>
        <w:t>For direct measurement event prediction, the model output is the probability of event occurrence within a time window.</w:t>
      </w:r>
    </w:p>
    <w:p w14:paraId="579FB76F" w14:textId="77777777" w:rsidR="000C4D5E" w:rsidRDefault="00B32960">
      <w:pPr>
        <w:pStyle w:val="Doc-text2"/>
        <w:numPr>
          <w:ilvl w:val="0"/>
          <w:numId w:val="6"/>
        </w:numPr>
        <w:tabs>
          <w:tab w:val="clear" w:pos="1619"/>
          <w:tab w:val="left" w:pos="1843"/>
        </w:tabs>
        <w:ind w:left="284"/>
      </w:pPr>
      <w:r>
        <w:t xml:space="preserve">A3 event prediction should follow legacy rules (i.e. the “predicted” conditions </w:t>
      </w:r>
      <w:proofErr w:type="gramStart"/>
      <w:r>
        <w:t>have to</w:t>
      </w:r>
      <w:proofErr w:type="gramEnd"/>
      <w:r>
        <w:t xml:space="preserve"> persist for the duration of TTT).  </w:t>
      </w:r>
    </w:p>
    <w:p w14:paraId="579FB770" w14:textId="77777777" w:rsidR="000C4D5E" w:rsidRDefault="00B32960">
      <w:pPr>
        <w:pStyle w:val="Doc-text2"/>
        <w:numPr>
          <w:ilvl w:val="0"/>
          <w:numId w:val="6"/>
        </w:numPr>
        <w:tabs>
          <w:tab w:val="clear" w:pos="1619"/>
          <w:tab w:val="left" w:pos="1843"/>
        </w:tabs>
        <w:ind w:left="284"/>
      </w:pPr>
      <w:r>
        <w:t>As baseline, we will use RLF event prediction KPI:</w:t>
      </w:r>
    </w:p>
    <w:p w14:paraId="579FB771" w14:textId="77777777" w:rsidR="000C4D5E" w:rsidRDefault="00B32960">
      <w:pPr>
        <w:pStyle w:val="Doc-text2"/>
        <w:tabs>
          <w:tab w:val="clear" w:pos="1622"/>
          <w:tab w:val="left" w:pos="1843"/>
        </w:tabs>
        <w:ind w:left="284"/>
      </w:pPr>
      <w:r>
        <w:tab/>
      </w:r>
      <w:r>
        <w:rPr>
          <w:rFonts w:hint="eastAsia"/>
        </w:rPr>
        <w:t>f</w:t>
      </w:r>
      <w:r>
        <w:t>or indirect</w:t>
      </w:r>
      <w:r>
        <w:rPr>
          <w:rFonts w:hint="eastAsia"/>
        </w:rPr>
        <w:t>:</w:t>
      </w:r>
      <w:r>
        <w:t xml:space="preserve"> F1 score.  the following can be reported: RSRP difference, missed event detection, false event detection.  FFS how to define F1 score.  </w:t>
      </w:r>
    </w:p>
    <w:p w14:paraId="579FB772" w14:textId="77777777" w:rsidR="000C4D5E" w:rsidRDefault="00B32960">
      <w:pPr>
        <w:pStyle w:val="Doc-text2"/>
        <w:tabs>
          <w:tab w:val="clear" w:pos="1622"/>
          <w:tab w:val="left" w:pos="1843"/>
        </w:tabs>
        <w:ind w:left="284" w:firstLine="0"/>
      </w:pPr>
      <w:r>
        <w:lastRenderedPageBreak/>
        <w:t xml:space="preserve">time difference of true time event reporting triggered and predicted time event reporting triggered, true event prediction. </w:t>
      </w:r>
    </w:p>
    <w:p w14:paraId="579FB773" w14:textId="77777777" w:rsidR="000C4D5E" w:rsidRDefault="00B32960">
      <w:pPr>
        <w:pStyle w:val="Doc-text2"/>
        <w:tabs>
          <w:tab w:val="clear" w:pos="1622"/>
          <w:tab w:val="left" w:pos="1843"/>
        </w:tabs>
        <w:ind w:left="284" w:firstLine="0"/>
      </w:pPr>
      <w:r>
        <w:rPr>
          <w:rFonts w:hint="eastAsia"/>
        </w:rPr>
        <w:t xml:space="preserve">for direct: </w:t>
      </w:r>
      <w:r>
        <w:t>F1 score.  The following can be reported: missed event detection, false event detection,</w:t>
      </w:r>
    </w:p>
    <w:p w14:paraId="579FB774" w14:textId="77777777" w:rsidR="000C4D5E" w:rsidRDefault="00B32960">
      <w:pPr>
        <w:pStyle w:val="Doc-text2"/>
        <w:tabs>
          <w:tab w:val="clear" w:pos="1622"/>
          <w:tab w:val="left" w:pos="1843"/>
        </w:tabs>
        <w:ind w:left="284" w:firstLine="0"/>
      </w:pPr>
      <w:r>
        <w:t xml:space="preserve">Continue discussion over email discussion to see if there is a difference.  </w:t>
      </w:r>
    </w:p>
    <w:p w14:paraId="579FB775" w14:textId="77777777" w:rsidR="000C4D5E" w:rsidRDefault="000C4D5E">
      <w:pPr>
        <w:pStyle w:val="Doc-text2"/>
      </w:pPr>
    </w:p>
    <w:p w14:paraId="579FB776" w14:textId="77777777" w:rsidR="000C4D5E" w:rsidRDefault="000C4D5E"/>
    <w:sectPr w:rsidR="000C4D5E">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2" w:author="Apple (Apple)" w:date="2024-11-04T09:09:00Z" w:initials="">
    <w:p w14:paraId="579FB795" w14:textId="77777777" w:rsidR="000C4D5E" w:rsidRDefault="00B32960">
      <w:pPr>
        <w:jc w:val="left"/>
      </w:pPr>
      <w:r>
        <w:rPr>
          <w:color w:val="000000"/>
        </w:rPr>
        <w:t xml:space="preserve">redundant </w:t>
      </w:r>
    </w:p>
  </w:comment>
  <w:comment w:id="153" w:author="vivo-xiang" w:date="2024-10-28T10:45:00Z" w:initials="vivo">
    <w:p w14:paraId="579FB796" w14:textId="77777777" w:rsidR="000C4D5E" w:rsidRDefault="00B32960">
      <w:pPr>
        <w:pStyle w:val="CommentText"/>
      </w:pPr>
      <w:r>
        <w:t>Should be direct</w:t>
      </w:r>
    </w:p>
  </w:comment>
  <w:comment w:id="154" w:author="Xiaomi（Xing Yang)" w:date="2024-10-29T10:35:00Z" w:initials="YX">
    <w:p w14:paraId="579FB797" w14:textId="77777777" w:rsidR="000C4D5E" w:rsidRDefault="00B32960">
      <w:pPr>
        <w:pStyle w:val="CommentText"/>
      </w:pPr>
      <w:r>
        <w:rPr>
          <w:rFonts w:hint="eastAsia"/>
        </w:rPr>
        <w:t>a</w:t>
      </w:r>
      <w:r>
        <w:t>gree</w:t>
      </w:r>
    </w:p>
  </w:comment>
  <w:comment w:id="155" w:author="Apple (Apple)" w:date="2024-11-04T09:11:00Z" w:initials="">
    <w:p w14:paraId="579FB798" w14:textId="77777777" w:rsidR="000C4D5E" w:rsidRDefault="00B32960">
      <w:pPr>
        <w:jc w:val="left"/>
      </w:pPr>
      <w:r>
        <w:rPr>
          <w:color w:val="000000"/>
        </w:rPr>
        <w:t>yes</w:t>
      </w:r>
    </w:p>
  </w:comment>
  <w:comment w:id="876" w:author="vivo-xiang" w:date="2024-10-28T11:33:00Z" w:initials="vivo">
    <w:p w14:paraId="579FB799" w14:textId="77777777" w:rsidR="000C4D5E" w:rsidRDefault="00B32960">
      <w:pPr>
        <w:pStyle w:val="CommentText"/>
      </w:pPr>
      <w:r>
        <w:rPr>
          <w:rFonts w:hint="eastAsia"/>
        </w:rPr>
        <w:t>1</w:t>
      </w:r>
      <w:r>
        <w:t>?</w:t>
      </w:r>
    </w:p>
  </w:comment>
  <w:comment w:id="1311" w:author="vivo-xiang" w:date="2024-10-28T11:51:00Z" w:initials="vivo">
    <w:p w14:paraId="579FB79A" w14:textId="77777777" w:rsidR="000C4D5E" w:rsidRDefault="00B32960">
      <w:pPr>
        <w:pStyle w:val="CommentText"/>
      </w:pPr>
      <w:r>
        <w:rPr>
          <w:rFonts w:hint="eastAsia"/>
        </w:rPr>
        <w:t>2</w:t>
      </w:r>
      <w:r>
        <w:t>.2.3?</w:t>
      </w:r>
    </w:p>
  </w:comment>
  <w:comment w:id="1348" w:author="OPPO-Zonda" w:date="2024-11-07T15:04:00Z" w:initials="">
    <w:p w14:paraId="579FB79B" w14:textId="77777777" w:rsidR="000C4D5E" w:rsidRDefault="00B32960">
      <w:pPr>
        <w:pStyle w:val="CommentText"/>
      </w:pPr>
      <w:r>
        <w:t>Check with Wuhao</w:t>
      </w:r>
    </w:p>
  </w:comment>
  <w:comment w:id="1349" w:author="OPPO (Hao)" w:date="2024-11-07T16:21:00Z" w:initials="">
    <w:p w14:paraId="579FB79C" w14:textId="77777777" w:rsidR="000C4D5E" w:rsidRDefault="00B32960">
      <w:pPr>
        <w:pStyle w:val="CommentText"/>
      </w:pPr>
      <w:r>
        <w:rPr>
          <w:rFonts w:hint="eastAsia"/>
        </w:rPr>
        <w:t>I</w:t>
      </w:r>
      <w:r>
        <w:t xml:space="preserve"> would say it is up to company.</w:t>
      </w:r>
    </w:p>
    <w:p w14:paraId="579FB79D" w14:textId="77777777" w:rsidR="000C4D5E" w:rsidRDefault="00B32960">
      <w:pPr>
        <w:pStyle w:val="CommentText"/>
      </w:pPr>
      <w:r>
        <w:t>Generally, it is better to use serving cell and its co-sector cell. Since we have multiple UEs, we need to do average for different UEs.</w:t>
      </w:r>
    </w:p>
    <w:p w14:paraId="579FB79E" w14:textId="77777777" w:rsidR="000C4D5E" w:rsidRDefault="00B32960">
      <w:pPr>
        <w:pStyle w:val="CommentText"/>
      </w:pPr>
      <w:r>
        <w:t>But it is ok if companies use all the 21 cells to compare and get the average.</w:t>
      </w:r>
    </w:p>
    <w:p w14:paraId="579FB79F" w14:textId="77777777" w:rsidR="000C4D5E" w:rsidRDefault="00B32960">
      <w:pPr>
        <w:pStyle w:val="CommentText"/>
      </w:pPr>
      <w:r>
        <w:rPr>
          <w:rFonts w:hint="eastAsia"/>
        </w:rPr>
        <w:t>A</w:t>
      </w:r>
      <w:r>
        <w:t>nyway, it is the average of PCC.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9FB795" w15:done="0"/>
  <w15:commentEx w15:paraId="579FB796" w15:done="0"/>
  <w15:commentEx w15:paraId="579FB797" w15:done="0"/>
  <w15:commentEx w15:paraId="579FB798" w15:done="0"/>
  <w15:commentEx w15:paraId="579FB799" w15:done="0"/>
  <w15:commentEx w15:paraId="579FB79A" w15:done="0"/>
  <w15:commentEx w15:paraId="579FB79B" w15:done="0"/>
  <w15:commentEx w15:paraId="579FB7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9FB795" w16cid:durableId="70C2CB50"/>
  <w16cid:commentId w16cid:paraId="579FB796" w16cid:durableId="1BB421C3"/>
  <w16cid:commentId w16cid:paraId="579FB797" w16cid:durableId="526CE942"/>
  <w16cid:commentId w16cid:paraId="579FB798" w16cid:durableId="4D3D07B1"/>
  <w16cid:commentId w16cid:paraId="579FB799" w16cid:durableId="580C8DB1"/>
  <w16cid:commentId w16cid:paraId="579FB79A" w16cid:durableId="37C10549"/>
  <w16cid:commentId w16cid:paraId="579FB79B" w16cid:durableId="4062374D"/>
  <w16cid:commentId w16cid:paraId="579FB79F" w16cid:durableId="630958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FB7A5" w14:textId="77777777" w:rsidR="00B32960" w:rsidRDefault="00B32960">
      <w:pPr>
        <w:spacing w:after="0"/>
      </w:pPr>
      <w:r>
        <w:separator/>
      </w:r>
    </w:p>
  </w:endnote>
  <w:endnote w:type="continuationSeparator" w:id="0">
    <w:p w14:paraId="579FB7A7" w14:textId="77777777" w:rsidR="00B32960" w:rsidRDefault="00B329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default"/>
    <w:sig w:usb0="00000000" w:usb1="00000000" w:usb2="00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FB7A2" w14:textId="77777777" w:rsidR="000C4D5E" w:rsidRDefault="00B3296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41</w:t>
    </w:r>
    <w:r>
      <w:fldChar w:fldCharType="end"/>
    </w:r>
    <w:r>
      <w:rPr>
        <w:rStyle w:val="PageNumber"/>
      </w:rPr>
      <w:t>/</w:t>
    </w:r>
    <w:r>
      <w:fldChar w:fldCharType="begin"/>
    </w:r>
    <w:r>
      <w:rPr>
        <w:rStyle w:val="PageNumber"/>
      </w:rPr>
      <w:instrText xml:space="preserve"> NUMPAGES </w:instrText>
    </w:r>
    <w:r>
      <w:fldChar w:fldCharType="separate"/>
    </w:r>
    <w:r>
      <w:rPr>
        <w:rStyle w:val="PageNumber"/>
      </w:rPr>
      <w:t>42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FB7A0" w14:textId="77777777" w:rsidR="000C4D5E" w:rsidRDefault="00B32960">
      <w:pPr>
        <w:spacing w:after="0"/>
      </w:pPr>
      <w:r>
        <w:separator/>
      </w:r>
    </w:p>
  </w:footnote>
  <w:footnote w:type="continuationSeparator" w:id="0">
    <w:p w14:paraId="579FB7A1" w14:textId="77777777" w:rsidR="000C4D5E" w:rsidRDefault="00B329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18ED"/>
    <w:multiLevelType w:val="multilevel"/>
    <w:tmpl w:val="01F11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83601F"/>
    <w:multiLevelType w:val="multilevel"/>
    <w:tmpl w:val="038360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BA05BC"/>
    <w:multiLevelType w:val="multilevel"/>
    <w:tmpl w:val="0BBA05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24471E"/>
    <w:multiLevelType w:val="multilevel"/>
    <w:tmpl w:val="0D2447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C14F46"/>
    <w:multiLevelType w:val="multilevel"/>
    <w:tmpl w:val="0DC14F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682F1D"/>
    <w:multiLevelType w:val="multilevel"/>
    <w:tmpl w:val="0F682F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4205700"/>
    <w:multiLevelType w:val="multilevel"/>
    <w:tmpl w:val="14205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564E32"/>
    <w:multiLevelType w:val="multilevel"/>
    <w:tmpl w:val="14564E3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77D51E1"/>
    <w:multiLevelType w:val="hybridMultilevel"/>
    <w:tmpl w:val="BB6CCF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FD245F"/>
    <w:multiLevelType w:val="hybridMultilevel"/>
    <w:tmpl w:val="01268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249DF"/>
    <w:multiLevelType w:val="multilevel"/>
    <w:tmpl w:val="1CD249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4A4516"/>
    <w:multiLevelType w:val="multilevel"/>
    <w:tmpl w:val="1E4A45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2372EA"/>
    <w:multiLevelType w:val="multilevel"/>
    <w:tmpl w:val="21237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894262"/>
    <w:multiLevelType w:val="multilevel"/>
    <w:tmpl w:val="218942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D63635"/>
    <w:multiLevelType w:val="multilevel"/>
    <w:tmpl w:val="22D636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3E05C4"/>
    <w:multiLevelType w:val="multilevel"/>
    <w:tmpl w:val="243E05C4"/>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6443855"/>
    <w:multiLevelType w:val="multilevel"/>
    <w:tmpl w:val="264438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6329CD"/>
    <w:multiLevelType w:val="multilevel"/>
    <w:tmpl w:val="286329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284CC6"/>
    <w:multiLevelType w:val="multilevel"/>
    <w:tmpl w:val="2F284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210141"/>
    <w:multiLevelType w:val="multilevel"/>
    <w:tmpl w:val="352101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5662AC"/>
    <w:multiLevelType w:val="multilevel"/>
    <w:tmpl w:val="355662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395449"/>
    <w:multiLevelType w:val="multilevel"/>
    <w:tmpl w:val="37395449"/>
    <w:lvl w:ilvl="0">
      <w:start w:val="1"/>
      <w:numFmt w:val="decimal"/>
      <w:lvlText w:val="%1"/>
      <w:lvlJc w:val="left"/>
      <w:pPr>
        <w:ind w:left="1619" w:hanging="360"/>
      </w:pPr>
      <w:rPr>
        <w:rFonts w:hint="default"/>
        <w:i/>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3A9B0BA2"/>
    <w:multiLevelType w:val="hybridMultilevel"/>
    <w:tmpl w:val="9D86CD1C"/>
    <w:lvl w:ilvl="0" w:tplc="1F127D8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983A35"/>
    <w:multiLevelType w:val="multilevel"/>
    <w:tmpl w:val="3D983A35"/>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9C17026"/>
    <w:multiLevelType w:val="multilevel"/>
    <w:tmpl w:val="49C170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5A2149"/>
    <w:multiLevelType w:val="multilevel"/>
    <w:tmpl w:val="4A5A21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FA4CA0"/>
    <w:multiLevelType w:val="multilevel"/>
    <w:tmpl w:val="4CFA4C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DBE258C"/>
    <w:multiLevelType w:val="multilevel"/>
    <w:tmpl w:val="4DBE258C"/>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C44FE9"/>
    <w:multiLevelType w:val="multilevel"/>
    <w:tmpl w:val="53C44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603C9F"/>
    <w:multiLevelType w:val="multilevel"/>
    <w:tmpl w:val="54603C9F"/>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0E20DD"/>
    <w:multiLevelType w:val="multilevel"/>
    <w:tmpl w:val="560E20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2267E6"/>
    <w:multiLevelType w:val="multilevel"/>
    <w:tmpl w:val="582267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4C23962"/>
    <w:multiLevelType w:val="multilevel"/>
    <w:tmpl w:val="64C2396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68817B8C"/>
    <w:multiLevelType w:val="multilevel"/>
    <w:tmpl w:val="68817B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17342F"/>
    <w:multiLevelType w:val="multilevel"/>
    <w:tmpl w:val="721734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9411645"/>
    <w:multiLevelType w:val="multilevel"/>
    <w:tmpl w:val="7941164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61453094">
    <w:abstractNumId w:val="1"/>
  </w:num>
  <w:num w:numId="2" w16cid:durableId="731123070">
    <w:abstractNumId w:val="37"/>
  </w:num>
  <w:num w:numId="3" w16cid:durableId="355497270">
    <w:abstractNumId w:val="27"/>
  </w:num>
  <w:num w:numId="4" w16cid:durableId="1384865801">
    <w:abstractNumId w:val="30"/>
  </w:num>
  <w:num w:numId="5" w16cid:durableId="153306779">
    <w:abstractNumId w:val="22"/>
  </w:num>
  <w:num w:numId="6" w16cid:durableId="2145195049">
    <w:abstractNumId w:val="35"/>
  </w:num>
  <w:num w:numId="7" w16cid:durableId="782041110">
    <w:abstractNumId w:val="32"/>
  </w:num>
  <w:num w:numId="8" w16cid:durableId="1223325438">
    <w:abstractNumId w:val="31"/>
  </w:num>
  <w:num w:numId="9" w16cid:durableId="973632132">
    <w:abstractNumId w:val="28"/>
  </w:num>
  <w:num w:numId="10" w16cid:durableId="655383727">
    <w:abstractNumId w:val="3"/>
  </w:num>
  <w:num w:numId="11" w16cid:durableId="1965846389">
    <w:abstractNumId w:val="19"/>
  </w:num>
  <w:num w:numId="12" w16cid:durableId="1831824885">
    <w:abstractNumId w:val="13"/>
  </w:num>
  <w:num w:numId="13" w16cid:durableId="480119418">
    <w:abstractNumId w:val="39"/>
  </w:num>
  <w:num w:numId="14" w16cid:durableId="322785660">
    <w:abstractNumId w:val="20"/>
  </w:num>
  <w:num w:numId="15" w16cid:durableId="1523595258">
    <w:abstractNumId w:val="33"/>
  </w:num>
  <w:num w:numId="16" w16cid:durableId="125587030">
    <w:abstractNumId w:val="7"/>
  </w:num>
  <w:num w:numId="17" w16cid:durableId="1930190400">
    <w:abstractNumId w:val="36"/>
  </w:num>
  <w:num w:numId="18" w16cid:durableId="1297756436">
    <w:abstractNumId w:val="15"/>
  </w:num>
  <w:num w:numId="19" w16cid:durableId="748383224">
    <w:abstractNumId w:val="5"/>
  </w:num>
  <w:num w:numId="20" w16cid:durableId="1060443058">
    <w:abstractNumId w:val="26"/>
  </w:num>
  <w:num w:numId="21" w16cid:durableId="504980149">
    <w:abstractNumId w:val="4"/>
  </w:num>
  <w:num w:numId="22" w16cid:durableId="1782338621">
    <w:abstractNumId w:val="2"/>
  </w:num>
  <w:num w:numId="23" w16cid:durableId="1599368638">
    <w:abstractNumId w:val="0"/>
  </w:num>
  <w:num w:numId="24" w16cid:durableId="1361391919">
    <w:abstractNumId w:val="17"/>
  </w:num>
  <w:num w:numId="25" w16cid:durableId="855575969">
    <w:abstractNumId w:val="21"/>
  </w:num>
  <w:num w:numId="26" w16cid:durableId="39981687">
    <w:abstractNumId w:val="16"/>
  </w:num>
  <w:num w:numId="27" w16cid:durableId="98650385">
    <w:abstractNumId w:val="18"/>
  </w:num>
  <w:num w:numId="28" w16cid:durableId="717706459">
    <w:abstractNumId w:val="24"/>
  </w:num>
  <w:num w:numId="29" w16cid:durableId="60718244">
    <w:abstractNumId w:val="29"/>
  </w:num>
  <w:num w:numId="30" w16cid:durableId="963002353">
    <w:abstractNumId w:val="8"/>
  </w:num>
  <w:num w:numId="31" w16cid:durableId="1259757882">
    <w:abstractNumId w:val="6"/>
  </w:num>
  <w:num w:numId="32" w16cid:durableId="1266234107">
    <w:abstractNumId w:val="14"/>
  </w:num>
  <w:num w:numId="33" w16cid:durableId="569311825">
    <w:abstractNumId w:val="11"/>
  </w:num>
  <w:num w:numId="34" w16cid:durableId="1325623904">
    <w:abstractNumId w:val="12"/>
  </w:num>
  <w:num w:numId="35" w16cid:durableId="32466671">
    <w:abstractNumId w:val="38"/>
  </w:num>
  <w:num w:numId="36" w16cid:durableId="46227808">
    <w:abstractNumId w:val="34"/>
  </w:num>
  <w:num w:numId="37" w16cid:durableId="1570381646">
    <w:abstractNumId w:val="25"/>
  </w:num>
  <w:num w:numId="38" w16cid:durableId="870336240">
    <w:abstractNumId w:val="9"/>
  </w:num>
  <w:num w:numId="39" w16cid:durableId="1902059805">
    <w:abstractNumId w:val="23"/>
  </w:num>
  <w:num w:numId="40" w16cid:durableId="15031607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Nokia (Endrit)">
    <w15:presenceInfo w15:providerId="None" w15:userId="Nokia (Endrit)"/>
  </w15:person>
  <w15:person w15:author="CMCC">
    <w15:presenceInfo w15:providerId="None" w15:userId="CMCC"/>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1MzQ0tzQxNTQzN7RQ0lEKTi0uzszPAykwqgUAcO7s/iwAAAA="/>
    <w:docVar w:name="commondata" w:val="eyJoZGlkIjoiMzEwNTM5NzYwMDRjMzkwZTVkZjY2ODkwMGIxNGU0OTUifQ=="/>
  </w:docVars>
  <w:rsids>
    <w:rsidRoot w:val="00941737"/>
    <w:rsid w:val="00000913"/>
    <w:rsid w:val="00000C03"/>
    <w:rsid w:val="00001D98"/>
    <w:rsid w:val="000022D4"/>
    <w:rsid w:val="000038F6"/>
    <w:rsid w:val="00003B6D"/>
    <w:rsid w:val="00004F51"/>
    <w:rsid w:val="000051DC"/>
    <w:rsid w:val="0000627B"/>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6F4"/>
    <w:rsid w:val="00073FDC"/>
    <w:rsid w:val="00074E88"/>
    <w:rsid w:val="00075107"/>
    <w:rsid w:val="00075822"/>
    <w:rsid w:val="00075FD2"/>
    <w:rsid w:val="000765E8"/>
    <w:rsid w:val="00076A9B"/>
    <w:rsid w:val="0007724C"/>
    <w:rsid w:val="0008018C"/>
    <w:rsid w:val="00080326"/>
    <w:rsid w:val="000808F0"/>
    <w:rsid w:val="00080B8E"/>
    <w:rsid w:val="00081772"/>
    <w:rsid w:val="0008275E"/>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A30A2"/>
    <w:rsid w:val="000B259C"/>
    <w:rsid w:val="000B2BDE"/>
    <w:rsid w:val="000B361C"/>
    <w:rsid w:val="000B474D"/>
    <w:rsid w:val="000B5C7C"/>
    <w:rsid w:val="000B7654"/>
    <w:rsid w:val="000C0789"/>
    <w:rsid w:val="000C07C2"/>
    <w:rsid w:val="000C0CF0"/>
    <w:rsid w:val="000C216F"/>
    <w:rsid w:val="000C30EA"/>
    <w:rsid w:val="000C47DD"/>
    <w:rsid w:val="000C4CE6"/>
    <w:rsid w:val="000C4D5E"/>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E73D9"/>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175A0"/>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39F1"/>
    <w:rsid w:val="001356EF"/>
    <w:rsid w:val="00135F20"/>
    <w:rsid w:val="001360DF"/>
    <w:rsid w:val="00140233"/>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122A"/>
    <w:rsid w:val="00155727"/>
    <w:rsid w:val="0015677A"/>
    <w:rsid w:val="0015686F"/>
    <w:rsid w:val="001569CD"/>
    <w:rsid w:val="00156D92"/>
    <w:rsid w:val="00157936"/>
    <w:rsid w:val="00157D29"/>
    <w:rsid w:val="00160C10"/>
    <w:rsid w:val="001610D9"/>
    <w:rsid w:val="00161633"/>
    <w:rsid w:val="00161C47"/>
    <w:rsid w:val="00161D64"/>
    <w:rsid w:val="001624B3"/>
    <w:rsid w:val="001633AA"/>
    <w:rsid w:val="0016355F"/>
    <w:rsid w:val="001643A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A68"/>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449"/>
    <w:rsid w:val="001F570C"/>
    <w:rsid w:val="001F62F1"/>
    <w:rsid w:val="001F695A"/>
    <w:rsid w:val="001F7234"/>
    <w:rsid w:val="0020115F"/>
    <w:rsid w:val="00201570"/>
    <w:rsid w:val="0020186E"/>
    <w:rsid w:val="00201A66"/>
    <w:rsid w:val="0020316C"/>
    <w:rsid w:val="00204C4E"/>
    <w:rsid w:val="00207241"/>
    <w:rsid w:val="00207956"/>
    <w:rsid w:val="00207DFC"/>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55B5"/>
    <w:rsid w:val="0023632F"/>
    <w:rsid w:val="00237EAA"/>
    <w:rsid w:val="00241D10"/>
    <w:rsid w:val="00243D6A"/>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09"/>
    <w:rsid w:val="002720F5"/>
    <w:rsid w:val="00274745"/>
    <w:rsid w:val="00275145"/>
    <w:rsid w:val="00275F1C"/>
    <w:rsid w:val="00276379"/>
    <w:rsid w:val="0027685B"/>
    <w:rsid w:val="00277306"/>
    <w:rsid w:val="002806B3"/>
    <w:rsid w:val="00281024"/>
    <w:rsid w:val="00282C6D"/>
    <w:rsid w:val="00282F92"/>
    <w:rsid w:val="00283D95"/>
    <w:rsid w:val="00285D5C"/>
    <w:rsid w:val="0028606C"/>
    <w:rsid w:val="002876C9"/>
    <w:rsid w:val="00287E4F"/>
    <w:rsid w:val="00290959"/>
    <w:rsid w:val="002910A8"/>
    <w:rsid w:val="002911AD"/>
    <w:rsid w:val="00291286"/>
    <w:rsid w:val="00291DA4"/>
    <w:rsid w:val="002920DB"/>
    <w:rsid w:val="00292F40"/>
    <w:rsid w:val="00292FB8"/>
    <w:rsid w:val="00293A27"/>
    <w:rsid w:val="00293CB3"/>
    <w:rsid w:val="00296BBD"/>
    <w:rsid w:val="00297351"/>
    <w:rsid w:val="00297CCE"/>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C78AF"/>
    <w:rsid w:val="002D02BB"/>
    <w:rsid w:val="002D1956"/>
    <w:rsid w:val="002D1BBF"/>
    <w:rsid w:val="002D35D9"/>
    <w:rsid w:val="002D3DBB"/>
    <w:rsid w:val="002D430A"/>
    <w:rsid w:val="002D5158"/>
    <w:rsid w:val="002E09E6"/>
    <w:rsid w:val="002E1073"/>
    <w:rsid w:val="002E1F89"/>
    <w:rsid w:val="002E220A"/>
    <w:rsid w:val="002E2528"/>
    <w:rsid w:val="002E3200"/>
    <w:rsid w:val="002E4DC7"/>
    <w:rsid w:val="002E544D"/>
    <w:rsid w:val="002E5B55"/>
    <w:rsid w:val="002E5CF8"/>
    <w:rsid w:val="002E6D96"/>
    <w:rsid w:val="002E7614"/>
    <w:rsid w:val="002F0EBE"/>
    <w:rsid w:val="002F20AF"/>
    <w:rsid w:val="002F21D4"/>
    <w:rsid w:val="002F2C01"/>
    <w:rsid w:val="002F3660"/>
    <w:rsid w:val="002F3A4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473"/>
    <w:rsid w:val="00317569"/>
    <w:rsid w:val="00320C4F"/>
    <w:rsid w:val="00321538"/>
    <w:rsid w:val="00321A0E"/>
    <w:rsid w:val="00321BFD"/>
    <w:rsid w:val="00321E4D"/>
    <w:rsid w:val="0032281F"/>
    <w:rsid w:val="00323052"/>
    <w:rsid w:val="0032395D"/>
    <w:rsid w:val="003245E8"/>
    <w:rsid w:val="00324DDC"/>
    <w:rsid w:val="0032564B"/>
    <w:rsid w:val="00326387"/>
    <w:rsid w:val="00326769"/>
    <w:rsid w:val="003269B6"/>
    <w:rsid w:val="003269C3"/>
    <w:rsid w:val="003276EA"/>
    <w:rsid w:val="00327FB8"/>
    <w:rsid w:val="003309C5"/>
    <w:rsid w:val="00330B79"/>
    <w:rsid w:val="00330DDF"/>
    <w:rsid w:val="003311B8"/>
    <w:rsid w:val="0033146F"/>
    <w:rsid w:val="00331E5A"/>
    <w:rsid w:val="0033218D"/>
    <w:rsid w:val="00332322"/>
    <w:rsid w:val="00335039"/>
    <w:rsid w:val="00336047"/>
    <w:rsid w:val="0033712D"/>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5B5D"/>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1D7A"/>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A7062"/>
    <w:rsid w:val="003B020D"/>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98F"/>
    <w:rsid w:val="003C4B87"/>
    <w:rsid w:val="003C6F72"/>
    <w:rsid w:val="003C788E"/>
    <w:rsid w:val="003D09D1"/>
    <w:rsid w:val="003D1936"/>
    <w:rsid w:val="003D2269"/>
    <w:rsid w:val="003D2DF6"/>
    <w:rsid w:val="003D43B2"/>
    <w:rsid w:val="003D5447"/>
    <w:rsid w:val="003D574B"/>
    <w:rsid w:val="003D6320"/>
    <w:rsid w:val="003E138E"/>
    <w:rsid w:val="003E1FEC"/>
    <w:rsid w:val="003E2B06"/>
    <w:rsid w:val="003E30C7"/>
    <w:rsid w:val="003E4A07"/>
    <w:rsid w:val="003E6FA7"/>
    <w:rsid w:val="003E790F"/>
    <w:rsid w:val="003F0277"/>
    <w:rsid w:val="003F09F0"/>
    <w:rsid w:val="003F117F"/>
    <w:rsid w:val="003F1B33"/>
    <w:rsid w:val="003F2CDF"/>
    <w:rsid w:val="003F3081"/>
    <w:rsid w:val="003F38E9"/>
    <w:rsid w:val="003F3DA7"/>
    <w:rsid w:val="003F3E07"/>
    <w:rsid w:val="003F52C1"/>
    <w:rsid w:val="003F5379"/>
    <w:rsid w:val="003F5D40"/>
    <w:rsid w:val="003F61C0"/>
    <w:rsid w:val="003F64FA"/>
    <w:rsid w:val="003F67E8"/>
    <w:rsid w:val="003F784A"/>
    <w:rsid w:val="00400FC0"/>
    <w:rsid w:val="00401053"/>
    <w:rsid w:val="00401559"/>
    <w:rsid w:val="004019D0"/>
    <w:rsid w:val="00401F56"/>
    <w:rsid w:val="004029BB"/>
    <w:rsid w:val="004039DA"/>
    <w:rsid w:val="004050C8"/>
    <w:rsid w:val="00405783"/>
    <w:rsid w:val="0040617C"/>
    <w:rsid w:val="00407255"/>
    <w:rsid w:val="004114C4"/>
    <w:rsid w:val="00411559"/>
    <w:rsid w:val="00412EF5"/>
    <w:rsid w:val="004132C8"/>
    <w:rsid w:val="00415B4A"/>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1BD"/>
    <w:rsid w:val="00442769"/>
    <w:rsid w:val="00442CA6"/>
    <w:rsid w:val="00443717"/>
    <w:rsid w:val="00443745"/>
    <w:rsid w:val="004438A8"/>
    <w:rsid w:val="00443B49"/>
    <w:rsid w:val="0044451A"/>
    <w:rsid w:val="0044492D"/>
    <w:rsid w:val="00444CEE"/>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43B3"/>
    <w:rsid w:val="004665B7"/>
    <w:rsid w:val="00466AB3"/>
    <w:rsid w:val="0046734A"/>
    <w:rsid w:val="0046779E"/>
    <w:rsid w:val="004677E3"/>
    <w:rsid w:val="00467E9B"/>
    <w:rsid w:val="00470A9B"/>
    <w:rsid w:val="00472F96"/>
    <w:rsid w:val="0047600D"/>
    <w:rsid w:val="00476574"/>
    <w:rsid w:val="00476753"/>
    <w:rsid w:val="0047741C"/>
    <w:rsid w:val="00477B91"/>
    <w:rsid w:val="00480305"/>
    <w:rsid w:val="004807DE"/>
    <w:rsid w:val="00481210"/>
    <w:rsid w:val="0048159C"/>
    <w:rsid w:val="00481D0C"/>
    <w:rsid w:val="00482027"/>
    <w:rsid w:val="0048304D"/>
    <w:rsid w:val="00483B65"/>
    <w:rsid w:val="00485350"/>
    <w:rsid w:val="00485584"/>
    <w:rsid w:val="00485694"/>
    <w:rsid w:val="00486384"/>
    <w:rsid w:val="00487D51"/>
    <w:rsid w:val="0049034E"/>
    <w:rsid w:val="00490F3B"/>
    <w:rsid w:val="00491647"/>
    <w:rsid w:val="0049181F"/>
    <w:rsid w:val="00492501"/>
    <w:rsid w:val="00493F16"/>
    <w:rsid w:val="00495161"/>
    <w:rsid w:val="00496575"/>
    <w:rsid w:val="0049689B"/>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106"/>
    <w:rsid w:val="004B4928"/>
    <w:rsid w:val="004B4C09"/>
    <w:rsid w:val="004B6A40"/>
    <w:rsid w:val="004B7344"/>
    <w:rsid w:val="004B7517"/>
    <w:rsid w:val="004C00BB"/>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8B4"/>
    <w:rsid w:val="004D1C84"/>
    <w:rsid w:val="004D1EB3"/>
    <w:rsid w:val="004D23CD"/>
    <w:rsid w:val="004D24E4"/>
    <w:rsid w:val="004D40A0"/>
    <w:rsid w:val="004D4F0F"/>
    <w:rsid w:val="004D504E"/>
    <w:rsid w:val="004D6588"/>
    <w:rsid w:val="004D7404"/>
    <w:rsid w:val="004D76F6"/>
    <w:rsid w:val="004D7A5B"/>
    <w:rsid w:val="004E111D"/>
    <w:rsid w:val="004E4658"/>
    <w:rsid w:val="004E54EB"/>
    <w:rsid w:val="004E652B"/>
    <w:rsid w:val="004E6AB4"/>
    <w:rsid w:val="004F118D"/>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2940"/>
    <w:rsid w:val="0050409B"/>
    <w:rsid w:val="00504341"/>
    <w:rsid w:val="005044C4"/>
    <w:rsid w:val="00504E04"/>
    <w:rsid w:val="0050540E"/>
    <w:rsid w:val="0050619D"/>
    <w:rsid w:val="00507FDE"/>
    <w:rsid w:val="005112FD"/>
    <w:rsid w:val="00511FFC"/>
    <w:rsid w:val="00512071"/>
    <w:rsid w:val="005126AF"/>
    <w:rsid w:val="005128BC"/>
    <w:rsid w:val="00513843"/>
    <w:rsid w:val="00515191"/>
    <w:rsid w:val="005156F1"/>
    <w:rsid w:val="0051619D"/>
    <w:rsid w:val="005174B1"/>
    <w:rsid w:val="00520CB7"/>
    <w:rsid w:val="00521C58"/>
    <w:rsid w:val="00522676"/>
    <w:rsid w:val="0052377F"/>
    <w:rsid w:val="00523B29"/>
    <w:rsid w:val="0052451B"/>
    <w:rsid w:val="005245B4"/>
    <w:rsid w:val="00524DFA"/>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46AF4"/>
    <w:rsid w:val="00550CB5"/>
    <w:rsid w:val="00551C19"/>
    <w:rsid w:val="00552193"/>
    <w:rsid w:val="00552D75"/>
    <w:rsid w:val="00552F2D"/>
    <w:rsid w:val="005533B4"/>
    <w:rsid w:val="0055447C"/>
    <w:rsid w:val="005558CC"/>
    <w:rsid w:val="005567E8"/>
    <w:rsid w:val="00556909"/>
    <w:rsid w:val="00556F38"/>
    <w:rsid w:val="00557AE5"/>
    <w:rsid w:val="00557DA3"/>
    <w:rsid w:val="00557FB0"/>
    <w:rsid w:val="005601F5"/>
    <w:rsid w:val="00560372"/>
    <w:rsid w:val="005610E6"/>
    <w:rsid w:val="00562A18"/>
    <w:rsid w:val="00562BC9"/>
    <w:rsid w:val="0056331B"/>
    <w:rsid w:val="005635D8"/>
    <w:rsid w:val="00563E2B"/>
    <w:rsid w:val="00564D8E"/>
    <w:rsid w:val="00564F93"/>
    <w:rsid w:val="00565D40"/>
    <w:rsid w:val="00566818"/>
    <w:rsid w:val="00566E14"/>
    <w:rsid w:val="005673F9"/>
    <w:rsid w:val="00567A11"/>
    <w:rsid w:val="005707F9"/>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695E"/>
    <w:rsid w:val="00587557"/>
    <w:rsid w:val="005910DB"/>
    <w:rsid w:val="00591CD0"/>
    <w:rsid w:val="005932DB"/>
    <w:rsid w:val="00594B21"/>
    <w:rsid w:val="00594C35"/>
    <w:rsid w:val="00595084"/>
    <w:rsid w:val="005950A8"/>
    <w:rsid w:val="00596BEE"/>
    <w:rsid w:val="00596BFA"/>
    <w:rsid w:val="005970CE"/>
    <w:rsid w:val="0059714B"/>
    <w:rsid w:val="005A076D"/>
    <w:rsid w:val="005A0ABA"/>
    <w:rsid w:val="005A0BAD"/>
    <w:rsid w:val="005A2485"/>
    <w:rsid w:val="005A3AE0"/>
    <w:rsid w:val="005A4524"/>
    <w:rsid w:val="005A4BC6"/>
    <w:rsid w:val="005A4ED4"/>
    <w:rsid w:val="005A6EBB"/>
    <w:rsid w:val="005A7C78"/>
    <w:rsid w:val="005B0756"/>
    <w:rsid w:val="005B098A"/>
    <w:rsid w:val="005B0AFE"/>
    <w:rsid w:val="005B1806"/>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6B5"/>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E7B82"/>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1E3"/>
    <w:rsid w:val="006037D4"/>
    <w:rsid w:val="00603BE1"/>
    <w:rsid w:val="00604F7A"/>
    <w:rsid w:val="00605434"/>
    <w:rsid w:val="00605958"/>
    <w:rsid w:val="00606C99"/>
    <w:rsid w:val="006072E5"/>
    <w:rsid w:val="0061099F"/>
    <w:rsid w:val="0061165A"/>
    <w:rsid w:val="00611A7F"/>
    <w:rsid w:val="00611E81"/>
    <w:rsid w:val="00611F74"/>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60EA"/>
    <w:rsid w:val="00627761"/>
    <w:rsid w:val="0063045A"/>
    <w:rsid w:val="00630488"/>
    <w:rsid w:val="006307E2"/>
    <w:rsid w:val="00630C61"/>
    <w:rsid w:val="00630CC6"/>
    <w:rsid w:val="00632204"/>
    <w:rsid w:val="006339AF"/>
    <w:rsid w:val="006344F5"/>
    <w:rsid w:val="00636599"/>
    <w:rsid w:val="00636B2A"/>
    <w:rsid w:val="0064038D"/>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57D0F"/>
    <w:rsid w:val="0066081A"/>
    <w:rsid w:val="00660DBA"/>
    <w:rsid w:val="0066196E"/>
    <w:rsid w:val="00661F9D"/>
    <w:rsid w:val="00662437"/>
    <w:rsid w:val="00663B74"/>
    <w:rsid w:val="00663C6F"/>
    <w:rsid w:val="00664A38"/>
    <w:rsid w:val="00665EFD"/>
    <w:rsid w:val="00666346"/>
    <w:rsid w:val="0067045D"/>
    <w:rsid w:val="00670BE0"/>
    <w:rsid w:val="00670E7B"/>
    <w:rsid w:val="00671233"/>
    <w:rsid w:val="00671259"/>
    <w:rsid w:val="0067129F"/>
    <w:rsid w:val="006712A9"/>
    <w:rsid w:val="0067184C"/>
    <w:rsid w:val="006719E9"/>
    <w:rsid w:val="00672152"/>
    <w:rsid w:val="006739F3"/>
    <w:rsid w:val="00673F04"/>
    <w:rsid w:val="00675ED8"/>
    <w:rsid w:val="00676188"/>
    <w:rsid w:val="00676F0E"/>
    <w:rsid w:val="00677E4D"/>
    <w:rsid w:val="00680DD8"/>
    <w:rsid w:val="006823D9"/>
    <w:rsid w:val="006824FB"/>
    <w:rsid w:val="0068267F"/>
    <w:rsid w:val="00682ED8"/>
    <w:rsid w:val="00683375"/>
    <w:rsid w:val="00685F2C"/>
    <w:rsid w:val="006863D9"/>
    <w:rsid w:val="00686F69"/>
    <w:rsid w:val="00687124"/>
    <w:rsid w:val="00687F09"/>
    <w:rsid w:val="006909E6"/>
    <w:rsid w:val="00691E2C"/>
    <w:rsid w:val="00692170"/>
    <w:rsid w:val="0069338B"/>
    <w:rsid w:val="00694B63"/>
    <w:rsid w:val="00694FD6"/>
    <w:rsid w:val="00695F8C"/>
    <w:rsid w:val="006960A4"/>
    <w:rsid w:val="00696B26"/>
    <w:rsid w:val="00696EFD"/>
    <w:rsid w:val="006A06DF"/>
    <w:rsid w:val="006A1B1E"/>
    <w:rsid w:val="006A1D50"/>
    <w:rsid w:val="006A1DD2"/>
    <w:rsid w:val="006A241E"/>
    <w:rsid w:val="006A4400"/>
    <w:rsid w:val="006A56C3"/>
    <w:rsid w:val="006A7136"/>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2350"/>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9AA"/>
    <w:rsid w:val="006D7A76"/>
    <w:rsid w:val="006D7E51"/>
    <w:rsid w:val="006E12E7"/>
    <w:rsid w:val="006E1A98"/>
    <w:rsid w:val="006E2777"/>
    <w:rsid w:val="006E27C5"/>
    <w:rsid w:val="006E30AD"/>
    <w:rsid w:val="006E3F26"/>
    <w:rsid w:val="006E4069"/>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B61"/>
    <w:rsid w:val="00712D31"/>
    <w:rsid w:val="00713194"/>
    <w:rsid w:val="007135A8"/>
    <w:rsid w:val="00713A1C"/>
    <w:rsid w:val="00713D3C"/>
    <w:rsid w:val="00713D41"/>
    <w:rsid w:val="007143E4"/>
    <w:rsid w:val="00714B99"/>
    <w:rsid w:val="00714F01"/>
    <w:rsid w:val="0071509D"/>
    <w:rsid w:val="007153A0"/>
    <w:rsid w:val="007173BE"/>
    <w:rsid w:val="007177E6"/>
    <w:rsid w:val="0072021A"/>
    <w:rsid w:val="00721E31"/>
    <w:rsid w:val="0072232C"/>
    <w:rsid w:val="007224B7"/>
    <w:rsid w:val="007233A6"/>
    <w:rsid w:val="007237A2"/>
    <w:rsid w:val="00723801"/>
    <w:rsid w:val="007244B0"/>
    <w:rsid w:val="0072484B"/>
    <w:rsid w:val="00730CC0"/>
    <w:rsid w:val="00730E0F"/>
    <w:rsid w:val="00730E8D"/>
    <w:rsid w:val="00731142"/>
    <w:rsid w:val="00732A2F"/>
    <w:rsid w:val="00734248"/>
    <w:rsid w:val="00734AD6"/>
    <w:rsid w:val="00735C84"/>
    <w:rsid w:val="00737F79"/>
    <w:rsid w:val="00740AB0"/>
    <w:rsid w:val="00741CD4"/>
    <w:rsid w:val="007420A8"/>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9CF"/>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1EDB"/>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0F7"/>
    <w:rsid w:val="007C345B"/>
    <w:rsid w:val="007C3ED8"/>
    <w:rsid w:val="007C4785"/>
    <w:rsid w:val="007C4C81"/>
    <w:rsid w:val="007C4DD1"/>
    <w:rsid w:val="007C6726"/>
    <w:rsid w:val="007C73A1"/>
    <w:rsid w:val="007D15B5"/>
    <w:rsid w:val="007D28BB"/>
    <w:rsid w:val="007D368F"/>
    <w:rsid w:val="007D38D4"/>
    <w:rsid w:val="007D465D"/>
    <w:rsid w:val="007D4B2A"/>
    <w:rsid w:val="007D4B73"/>
    <w:rsid w:val="007D4CE4"/>
    <w:rsid w:val="007D5BEF"/>
    <w:rsid w:val="007D68BD"/>
    <w:rsid w:val="007D6C9B"/>
    <w:rsid w:val="007D6D5C"/>
    <w:rsid w:val="007D7EA3"/>
    <w:rsid w:val="007E0A1F"/>
    <w:rsid w:val="007E0D3B"/>
    <w:rsid w:val="007E398D"/>
    <w:rsid w:val="007E3FDB"/>
    <w:rsid w:val="007E4899"/>
    <w:rsid w:val="007E5F32"/>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4B44"/>
    <w:rsid w:val="00805232"/>
    <w:rsid w:val="00805509"/>
    <w:rsid w:val="00805D90"/>
    <w:rsid w:val="00806D2C"/>
    <w:rsid w:val="00807E64"/>
    <w:rsid w:val="008104D0"/>
    <w:rsid w:val="00812FA2"/>
    <w:rsid w:val="00813069"/>
    <w:rsid w:val="00813679"/>
    <w:rsid w:val="00813A84"/>
    <w:rsid w:val="00813D44"/>
    <w:rsid w:val="00813F80"/>
    <w:rsid w:val="00816120"/>
    <w:rsid w:val="0081789E"/>
    <w:rsid w:val="00817F30"/>
    <w:rsid w:val="0082108C"/>
    <w:rsid w:val="008215BE"/>
    <w:rsid w:val="008220E0"/>
    <w:rsid w:val="00822305"/>
    <w:rsid w:val="00822535"/>
    <w:rsid w:val="00823BA5"/>
    <w:rsid w:val="0082452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5BB5"/>
    <w:rsid w:val="0084727E"/>
    <w:rsid w:val="0084752D"/>
    <w:rsid w:val="00847B29"/>
    <w:rsid w:val="00847D9C"/>
    <w:rsid w:val="008518E9"/>
    <w:rsid w:val="008532ED"/>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75D"/>
    <w:rsid w:val="00872D1A"/>
    <w:rsid w:val="008736F9"/>
    <w:rsid w:val="00873E97"/>
    <w:rsid w:val="00874C1F"/>
    <w:rsid w:val="008759C6"/>
    <w:rsid w:val="0087625F"/>
    <w:rsid w:val="00876AAE"/>
    <w:rsid w:val="00876B37"/>
    <w:rsid w:val="00876D5C"/>
    <w:rsid w:val="008778FC"/>
    <w:rsid w:val="008810DA"/>
    <w:rsid w:val="008816D4"/>
    <w:rsid w:val="00881B7F"/>
    <w:rsid w:val="00882833"/>
    <w:rsid w:val="00882E7A"/>
    <w:rsid w:val="008830F3"/>
    <w:rsid w:val="00884150"/>
    <w:rsid w:val="0088422A"/>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BCB"/>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A77B4"/>
    <w:rsid w:val="008B0520"/>
    <w:rsid w:val="008B0AE1"/>
    <w:rsid w:val="008B21DE"/>
    <w:rsid w:val="008B222A"/>
    <w:rsid w:val="008B2C5C"/>
    <w:rsid w:val="008B5AAB"/>
    <w:rsid w:val="008B5B64"/>
    <w:rsid w:val="008B5BF9"/>
    <w:rsid w:val="008B6799"/>
    <w:rsid w:val="008B7927"/>
    <w:rsid w:val="008B7BCD"/>
    <w:rsid w:val="008C097F"/>
    <w:rsid w:val="008C0B29"/>
    <w:rsid w:val="008C1EB9"/>
    <w:rsid w:val="008C2A72"/>
    <w:rsid w:val="008C3900"/>
    <w:rsid w:val="008C4755"/>
    <w:rsid w:val="008C4FC2"/>
    <w:rsid w:val="008C55B7"/>
    <w:rsid w:val="008C6AEE"/>
    <w:rsid w:val="008C78B6"/>
    <w:rsid w:val="008C78CA"/>
    <w:rsid w:val="008C7AF8"/>
    <w:rsid w:val="008D0072"/>
    <w:rsid w:val="008D0D76"/>
    <w:rsid w:val="008D134E"/>
    <w:rsid w:val="008D1409"/>
    <w:rsid w:val="008D17D0"/>
    <w:rsid w:val="008D27E7"/>
    <w:rsid w:val="008D2DF9"/>
    <w:rsid w:val="008D36B0"/>
    <w:rsid w:val="008D3745"/>
    <w:rsid w:val="008D38C6"/>
    <w:rsid w:val="008D4670"/>
    <w:rsid w:val="008D539F"/>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5FF5"/>
    <w:rsid w:val="008E6FB0"/>
    <w:rsid w:val="008E7015"/>
    <w:rsid w:val="008E7356"/>
    <w:rsid w:val="008F03B0"/>
    <w:rsid w:val="008F06C8"/>
    <w:rsid w:val="008F0D93"/>
    <w:rsid w:val="008F261D"/>
    <w:rsid w:val="008F2FCB"/>
    <w:rsid w:val="008F4470"/>
    <w:rsid w:val="008F4AB0"/>
    <w:rsid w:val="008F4F8D"/>
    <w:rsid w:val="008F593B"/>
    <w:rsid w:val="008F5BD9"/>
    <w:rsid w:val="008F5CD8"/>
    <w:rsid w:val="008F6FD4"/>
    <w:rsid w:val="009014FC"/>
    <w:rsid w:val="009016EF"/>
    <w:rsid w:val="009018D4"/>
    <w:rsid w:val="00902C30"/>
    <w:rsid w:val="00903C32"/>
    <w:rsid w:val="0090411E"/>
    <w:rsid w:val="00904873"/>
    <w:rsid w:val="00907E9D"/>
    <w:rsid w:val="00910510"/>
    <w:rsid w:val="0091066D"/>
    <w:rsid w:val="009110C4"/>
    <w:rsid w:val="00911F4B"/>
    <w:rsid w:val="009128D2"/>
    <w:rsid w:val="00913ADA"/>
    <w:rsid w:val="00914086"/>
    <w:rsid w:val="00914AD2"/>
    <w:rsid w:val="00914DB6"/>
    <w:rsid w:val="009157FA"/>
    <w:rsid w:val="009163EF"/>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322"/>
    <w:rsid w:val="00937407"/>
    <w:rsid w:val="00940B70"/>
    <w:rsid w:val="00941737"/>
    <w:rsid w:val="00941FBE"/>
    <w:rsid w:val="00942CD5"/>
    <w:rsid w:val="0094470A"/>
    <w:rsid w:val="0094549A"/>
    <w:rsid w:val="009461E2"/>
    <w:rsid w:val="00946201"/>
    <w:rsid w:val="00946283"/>
    <w:rsid w:val="009503C0"/>
    <w:rsid w:val="00950879"/>
    <w:rsid w:val="009512BD"/>
    <w:rsid w:val="00951FF1"/>
    <w:rsid w:val="00952229"/>
    <w:rsid w:val="00953113"/>
    <w:rsid w:val="00953EFA"/>
    <w:rsid w:val="00955A28"/>
    <w:rsid w:val="009563AF"/>
    <w:rsid w:val="00960C23"/>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762E6"/>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36A"/>
    <w:rsid w:val="00996908"/>
    <w:rsid w:val="009A0830"/>
    <w:rsid w:val="009A12C0"/>
    <w:rsid w:val="009A1771"/>
    <w:rsid w:val="009A206B"/>
    <w:rsid w:val="009A2205"/>
    <w:rsid w:val="009A4569"/>
    <w:rsid w:val="009A5018"/>
    <w:rsid w:val="009A73F4"/>
    <w:rsid w:val="009A79B9"/>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3891"/>
    <w:rsid w:val="009C6161"/>
    <w:rsid w:val="009C6C43"/>
    <w:rsid w:val="009C7715"/>
    <w:rsid w:val="009C7DF2"/>
    <w:rsid w:val="009D01BD"/>
    <w:rsid w:val="009D020C"/>
    <w:rsid w:val="009D06A6"/>
    <w:rsid w:val="009D0972"/>
    <w:rsid w:val="009D0AD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C6D"/>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0156"/>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B61"/>
    <w:rsid w:val="00A44F54"/>
    <w:rsid w:val="00A46146"/>
    <w:rsid w:val="00A47028"/>
    <w:rsid w:val="00A47339"/>
    <w:rsid w:val="00A47382"/>
    <w:rsid w:val="00A512AE"/>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57121"/>
    <w:rsid w:val="00A60223"/>
    <w:rsid w:val="00A60C5E"/>
    <w:rsid w:val="00A6250B"/>
    <w:rsid w:val="00A62911"/>
    <w:rsid w:val="00A63068"/>
    <w:rsid w:val="00A6388D"/>
    <w:rsid w:val="00A63930"/>
    <w:rsid w:val="00A6462E"/>
    <w:rsid w:val="00A66EE1"/>
    <w:rsid w:val="00A6713E"/>
    <w:rsid w:val="00A671ED"/>
    <w:rsid w:val="00A679E0"/>
    <w:rsid w:val="00A67DED"/>
    <w:rsid w:val="00A70BE0"/>
    <w:rsid w:val="00A714B7"/>
    <w:rsid w:val="00A71EAE"/>
    <w:rsid w:val="00A72FC6"/>
    <w:rsid w:val="00A7328F"/>
    <w:rsid w:val="00A736C1"/>
    <w:rsid w:val="00A75FB7"/>
    <w:rsid w:val="00A76199"/>
    <w:rsid w:val="00A7635C"/>
    <w:rsid w:val="00A76C34"/>
    <w:rsid w:val="00A76FC7"/>
    <w:rsid w:val="00A77394"/>
    <w:rsid w:val="00A779DD"/>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733"/>
    <w:rsid w:val="00AC3E77"/>
    <w:rsid w:val="00AC4D86"/>
    <w:rsid w:val="00AC52F6"/>
    <w:rsid w:val="00AC59B7"/>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85F"/>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89A"/>
    <w:rsid w:val="00B23EBA"/>
    <w:rsid w:val="00B26525"/>
    <w:rsid w:val="00B26AB5"/>
    <w:rsid w:val="00B26F8E"/>
    <w:rsid w:val="00B26FCB"/>
    <w:rsid w:val="00B2708A"/>
    <w:rsid w:val="00B27DE4"/>
    <w:rsid w:val="00B311EA"/>
    <w:rsid w:val="00B31741"/>
    <w:rsid w:val="00B32960"/>
    <w:rsid w:val="00B33044"/>
    <w:rsid w:val="00B33139"/>
    <w:rsid w:val="00B355FC"/>
    <w:rsid w:val="00B35BD2"/>
    <w:rsid w:val="00B37143"/>
    <w:rsid w:val="00B377D1"/>
    <w:rsid w:val="00B37936"/>
    <w:rsid w:val="00B405FB"/>
    <w:rsid w:val="00B40F49"/>
    <w:rsid w:val="00B417E5"/>
    <w:rsid w:val="00B41EAB"/>
    <w:rsid w:val="00B42912"/>
    <w:rsid w:val="00B4326D"/>
    <w:rsid w:val="00B43DFA"/>
    <w:rsid w:val="00B44B69"/>
    <w:rsid w:val="00B44DEA"/>
    <w:rsid w:val="00B44E69"/>
    <w:rsid w:val="00B45E94"/>
    <w:rsid w:val="00B46B83"/>
    <w:rsid w:val="00B501E4"/>
    <w:rsid w:val="00B5127C"/>
    <w:rsid w:val="00B51712"/>
    <w:rsid w:val="00B51863"/>
    <w:rsid w:val="00B51A57"/>
    <w:rsid w:val="00B52109"/>
    <w:rsid w:val="00B533AD"/>
    <w:rsid w:val="00B5474E"/>
    <w:rsid w:val="00B553A3"/>
    <w:rsid w:val="00B56292"/>
    <w:rsid w:val="00B56420"/>
    <w:rsid w:val="00B56DF1"/>
    <w:rsid w:val="00B56F16"/>
    <w:rsid w:val="00B60536"/>
    <w:rsid w:val="00B609E7"/>
    <w:rsid w:val="00B6191A"/>
    <w:rsid w:val="00B64251"/>
    <w:rsid w:val="00B64AEB"/>
    <w:rsid w:val="00B65A35"/>
    <w:rsid w:val="00B66970"/>
    <w:rsid w:val="00B72275"/>
    <w:rsid w:val="00B73022"/>
    <w:rsid w:val="00B7337A"/>
    <w:rsid w:val="00B74526"/>
    <w:rsid w:val="00B75210"/>
    <w:rsid w:val="00B755BA"/>
    <w:rsid w:val="00B75F35"/>
    <w:rsid w:val="00B76664"/>
    <w:rsid w:val="00B76CB3"/>
    <w:rsid w:val="00B76FD2"/>
    <w:rsid w:val="00B80270"/>
    <w:rsid w:val="00B8078E"/>
    <w:rsid w:val="00B81516"/>
    <w:rsid w:val="00B820EE"/>
    <w:rsid w:val="00B8248B"/>
    <w:rsid w:val="00B83028"/>
    <w:rsid w:val="00B8329F"/>
    <w:rsid w:val="00B8427E"/>
    <w:rsid w:val="00B84570"/>
    <w:rsid w:val="00B847F1"/>
    <w:rsid w:val="00B85A21"/>
    <w:rsid w:val="00B864F9"/>
    <w:rsid w:val="00B8711F"/>
    <w:rsid w:val="00B90FD8"/>
    <w:rsid w:val="00B91019"/>
    <w:rsid w:val="00B91126"/>
    <w:rsid w:val="00B91193"/>
    <w:rsid w:val="00B91D1A"/>
    <w:rsid w:val="00B929E9"/>
    <w:rsid w:val="00B930D4"/>
    <w:rsid w:val="00B938BE"/>
    <w:rsid w:val="00B94B2E"/>
    <w:rsid w:val="00B950FD"/>
    <w:rsid w:val="00B963BA"/>
    <w:rsid w:val="00B96A83"/>
    <w:rsid w:val="00B979D5"/>
    <w:rsid w:val="00B97A1B"/>
    <w:rsid w:val="00BA267C"/>
    <w:rsid w:val="00BA34BA"/>
    <w:rsid w:val="00BA3923"/>
    <w:rsid w:val="00BA49CC"/>
    <w:rsid w:val="00BA4B4F"/>
    <w:rsid w:val="00BA4BE3"/>
    <w:rsid w:val="00BA6A6C"/>
    <w:rsid w:val="00BA6E48"/>
    <w:rsid w:val="00BA6FCB"/>
    <w:rsid w:val="00BA7922"/>
    <w:rsid w:val="00BB1BDF"/>
    <w:rsid w:val="00BB2ACD"/>
    <w:rsid w:val="00BB3D46"/>
    <w:rsid w:val="00BB3E11"/>
    <w:rsid w:val="00BB559F"/>
    <w:rsid w:val="00BB6F54"/>
    <w:rsid w:val="00BB6FA3"/>
    <w:rsid w:val="00BB7532"/>
    <w:rsid w:val="00BB7E3E"/>
    <w:rsid w:val="00BC1DDB"/>
    <w:rsid w:val="00BC3934"/>
    <w:rsid w:val="00BC5722"/>
    <w:rsid w:val="00BC5A5D"/>
    <w:rsid w:val="00BC5B4E"/>
    <w:rsid w:val="00BC6F2B"/>
    <w:rsid w:val="00BC7491"/>
    <w:rsid w:val="00BC7D81"/>
    <w:rsid w:val="00BD00E7"/>
    <w:rsid w:val="00BD0697"/>
    <w:rsid w:val="00BD0975"/>
    <w:rsid w:val="00BD0AFD"/>
    <w:rsid w:val="00BD1492"/>
    <w:rsid w:val="00BD2275"/>
    <w:rsid w:val="00BD31DB"/>
    <w:rsid w:val="00BD3C17"/>
    <w:rsid w:val="00BD631A"/>
    <w:rsid w:val="00BD78E5"/>
    <w:rsid w:val="00BE0894"/>
    <w:rsid w:val="00BE3601"/>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430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7A8"/>
    <w:rsid w:val="00C16E13"/>
    <w:rsid w:val="00C17C8B"/>
    <w:rsid w:val="00C20F54"/>
    <w:rsid w:val="00C21B73"/>
    <w:rsid w:val="00C21BAC"/>
    <w:rsid w:val="00C21BDC"/>
    <w:rsid w:val="00C22476"/>
    <w:rsid w:val="00C22D7C"/>
    <w:rsid w:val="00C2555D"/>
    <w:rsid w:val="00C25E75"/>
    <w:rsid w:val="00C260EB"/>
    <w:rsid w:val="00C26561"/>
    <w:rsid w:val="00C26729"/>
    <w:rsid w:val="00C27087"/>
    <w:rsid w:val="00C31A1D"/>
    <w:rsid w:val="00C3210D"/>
    <w:rsid w:val="00C34A66"/>
    <w:rsid w:val="00C34E9C"/>
    <w:rsid w:val="00C3699E"/>
    <w:rsid w:val="00C406CF"/>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708"/>
    <w:rsid w:val="00C65DD0"/>
    <w:rsid w:val="00C66ECC"/>
    <w:rsid w:val="00C67067"/>
    <w:rsid w:val="00C677B1"/>
    <w:rsid w:val="00C70BEE"/>
    <w:rsid w:val="00C71FAE"/>
    <w:rsid w:val="00C7218B"/>
    <w:rsid w:val="00C721D9"/>
    <w:rsid w:val="00C72FA9"/>
    <w:rsid w:val="00C735C4"/>
    <w:rsid w:val="00C736AA"/>
    <w:rsid w:val="00C73FD8"/>
    <w:rsid w:val="00C7548D"/>
    <w:rsid w:val="00C77416"/>
    <w:rsid w:val="00C81AC8"/>
    <w:rsid w:val="00C81E52"/>
    <w:rsid w:val="00C83093"/>
    <w:rsid w:val="00C8374D"/>
    <w:rsid w:val="00C83BC1"/>
    <w:rsid w:val="00C84902"/>
    <w:rsid w:val="00C86FE8"/>
    <w:rsid w:val="00C87759"/>
    <w:rsid w:val="00C9135B"/>
    <w:rsid w:val="00C917CF"/>
    <w:rsid w:val="00C9282A"/>
    <w:rsid w:val="00C9353F"/>
    <w:rsid w:val="00C93942"/>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035"/>
    <w:rsid w:val="00CC33FD"/>
    <w:rsid w:val="00CC3A79"/>
    <w:rsid w:val="00CC3FFC"/>
    <w:rsid w:val="00CC6F53"/>
    <w:rsid w:val="00CD0AE4"/>
    <w:rsid w:val="00CD11E8"/>
    <w:rsid w:val="00CD2D48"/>
    <w:rsid w:val="00CD3058"/>
    <w:rsid w:val="00CD3570"/>
    <w:rsid w:val="00CD3FBF"/>
    <w:rsid w:val="00CD44B4"/>
    <w:rsid w:val="00CD6FB7"/>
    <w:rsid w:val="00CD7878"/>
    <w:rsid w:val="00CD7EA2"/>
    <w:rsid w:val="00CE012E"/>
    <w:rsid w:val="00CE0580"/>
    <w:rsid w:val="00CE3ADA"/>
    <w:rsid w:val="00CE49A3"/>
    <w:rsid w:val="00CE52F9"/>
    <w:rsid w:val="00CE60DE"/>
    <w:rsid w:val="00CE7DC1"/>
    <w:rsid w:val="00CE7EE3"/>
    <w:rsid w:val="00CF2984"/>
    <w:rsid w:val="00CF34D1"/>
    <w:rsid w:val="00CF58C1"/>
    <w:rsid w:val="00CF5B71"/>
    <w:rsid w:val="00CF64C7"/>
    <w:rsid w:val="00CF7149"/>
    <w:rsid w:val="00D0035D"/>
    <w:rsid w:val="00D00574"/>
    <w:rsid w:val="00D00DF6"/>
    <w:rsid w:val="00D00F1D"/>
    <w:rsid w:val="00D0139B"/>
    <w:rsid w:val="00D0151A"/>
    <w:rsid w:val="00D015E4"/>
    <w:rsid w:val="00D02125"/>
    <w:rsid w:val="00D02D8C"/>
    <w:rsid w:val="00D03AA5"/>
    <w:rsid w:val="00D064E9"/>
    <w:rsid w:val="00D1021E"/>
    <w:rsid w:val="00D10B6C"/>
    <w:rsid w:val="00D10D64"/>
    <w:rsid w:val="00D1159C"/>
    <w:rsid w:val="00D128D1"/>
    <w:rsid w:val="00D12988"/>
    <w:rsid w:val="00D13A9B"/>
    <w:rsid w:val="00D13EB7"/>
    <w:rsid w:val="00D1570B"/>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073C"/>
    <w:rsid w:val="00D5171B"/>
    <w:rsid w:val="00D517AC"/>
    <w:rsid w:val="00D51D99"/>
    <w:rsid w:val="00D5213F"/>
    <w:rsid w:val="00D532E4"/>
    <w:rsid w:val="00D53C45"/>
    <w:rsid w:val="00D57179"/>
    <w:rsid w:val="00D579EC"/>
    <w:rsid w:val="00D62930"/>
    <w:rsid w:val="00D6411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580A"/>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0C29"/>
    <w:rsid w:val="00DA1516"/>
    <w:rsid w:val="00DA1AC6"/>
    <w:rsid w:val="00DA1CC3"/>
    <w:rsid w:val="00DA2144"/>
    <w:rsid w:val="00DA270C"/>
    <w:rsid w:val="00DA331C"/>
    <w:rsid w:val="00DA4235"/>
    <w:rsid w:val="00DA48A9"/>
    <w:rsid w:val="00DA6F69"/>
    <w:rsid w:val="00DA7BE9"/>
    <w:rsid w:val="00DB0000"/>
    <w:rsid w:val="00DB0951"/>
    <w:rsid w:val="00DB0D7D"/>
    <w:rsid w:val="00DB1815"/>
    <w:rsid w:val="00DB210A"/>
    <w:rsid w:val="00DB245D"/>
    <w:rsid w:val="00DB2AA3"/>
    <w:rsid w:val="00DB2E0C"/>
    <w:rsid w:val="00DB4191"/>
    <w:rsid w:val="00DB45F5"/>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D78FA"/>
    <w:rsid w:val="00DE0F49"/>
    <w:rsid w:val="00DE319B"/>
    <w:rsid w:val="00DE3D89"/>
    <w:rsid w:val="00DE4A7C"/>
    <w:rsid w:val="00DE5405"/>
    <w:rsid w:val="00DE56A4"/>
    <w:rsid w:val="00DE57A7"/>
    <w:rsid w:val="00DE5904"/>
    <w:rsid w:val="00DE5DB9"/>
    <w:rsid w:val="00DE600D"/>
    <w:rsid w:val="00DE633D"/>
    <w:rsid w:val="00DE74D0"/>
    <w:rsid w:val="00DE7A78"/>
    <w:rsid w:val="00DE7DD6"/>
    <w:rsid w:val="00DF0A31"/>
    <w:rsid w:val="00DF0A6C"/>
    <w:rsid w:val="00DF0D12"/>
    <w:rsid w:val="00DF128E"/>
    <w:rsid w:val="00DF1752"/>
    <w:rsid w:val="00DF222F"/>
    <w:rsid w:val="00DF2667"/>
    <w:rsid w:val="00DF270D"/>
    <w:rsid w:val="00DF2E50"/>
    <w:rsid w:val="00DF2E54"/>
    <w:rsid w:val="00DF4E87"/>
    <w:rsid w:val="00DF608B"/>
    <w:rsid w:val="00DF6BA8"/>
    <w:rsid w:val="00DF702D"/>
    <w:rsid w:val="00E004A1"/>
    <w:rsid w:val="00E009B6"/>
    <w:rsid w:val="00E00EEC"/>
    <w:rsid w:val="00E014D6"/>
    <w:rsid w:val="00E02273"/>
    <w:rsid w:val="00E027FB"/>
    <w:rsid w:val="00E02A6A"/>
    <w:rsid w:val="00E03297"/>
    <w:rsid w:val="00E03A01"/>
    <w:rsid w:val="00E03A45"/>
    <w:rsid w:val="00E04E09"/>
    <w:rsid w:val="00E04F3C"/>
    <w:rsid w:val="00E07E05"/>
    <w:rsid w:val="00E1016C"/>
    <w:rsid w:val="00E10D37"/>
    <w:rsid w:val="00E124BC"/>
    <w:rsid w:val="00E12606"/>
    <w:rsid w:val="00E14EE7"/>
    <w:rsid w:val="00E15445"/>
    <w:rsid w:val="00E1606F"/>
    <w:rsid w:val="00E16A6A"/>
    <w:rsid w:val="00E17351"/>
    <w:rsid w:val="00E17689"/>
    <w:rsid w:val="00E17985"/>
    <w:rsid w:val="00E21A79"/>
    <w:rsid w:val="00E22C57"/>
    <w:rsid w:val="00E23F82"/>
    <w:rsid w:val="00E24C6C"/>
    <w:rsid w:val="00E25C71"/>
    <w:rsid w:val="00E25EF6"/>
    <w:rsid w:val="00E27072"/>
    <w:rsid w:val="00E2757F"/>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0ADC"/>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4C7"/>
    <w:rsid w:val="00E65CD1"/>
    <w:rsid w:val="00E668B8"/>
    <w:rsid w:val="00E66A8B"/>
    <w:rsid w:val="00E704E8"/>
    <w:rsid w:val="00E713D0"/>
    <w:rsid w:val="00E718BF"/>
    <w:rsid w:val="00E722F3"/>
    <w:rsid w:val="00E728E3"/>
    <w:rsid w:val="00E72A19"/>
    <w:rsid w:val="00E7482F"/>
    <w:rsid w:val="00E76A36"/>
    <w:rsid w:val="00E76CD6"/>
    <w:rsid w:val="00E76CFA"/>
    <w:rsid w:val="00E77559"/>
    <w:rsid w:val="00E77BDB"/>
    <w:rsid w:val="00E77C74"/>
    <w:rsid w:val="00E80413"/>
    <w:rsid w:val="00E80C9D"/>
    <w:rsid w:val="00E80F09"/>
    <w:rsid w:val="00E8189A"/>
    <w:rsid w:val="00E81ACE"/>
    <w:rsid w:val="00E81C74"/>
    <w:rsid w:val="00E8236A"/>
    <w:rsid w:val="00E8253C"/>
    <w:rsid w:val="00E82B85"/>
    <w:rsid w:val="00E82E42"/>
    <w:rsid w:val="00E82ED6"/>
    <w:rsid w:val="00E862BB"/>
    <w:rsid w:val="00E86718"/>
    <w:rsid w:val="00E86BB8"/>
    <w:rsid w:val="00E87292"/>
    <w:rsid w:val="00E87C16"/>
    <w:rsid w:val="00E87E6C"/>
    <w:rsid w:val="00E90771"/>
    <w:rsid w:val="00E9096D"/>
    <w:rsid w:val="00E90F6D"/>
    <w:rsid w:val="00E911EF"/>
    <w:rsid w:val="00E92173"/>
    <w:rsid w:val="00E9259C"/>
    <w:rsid w:val="00E94896"/>
    <w:rsid w:val="00E949CF"/>
    <w:rsid w:val="00E94A61"/>
    <w:rsid w:val="00E94E5D"/>
    <w:rsid w:val="00E959CD"/>
    <w:rsid w:val="00E9673B"/>
    <w:rsid w:val="00E96B7B"/>
    <w:rsid w:val="00EA0285"/>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06C0"/>
    <w:rsid w:val="00EE1D8E"/>
    <w:rsid w:val="00EE1EC6"/>
    <w:rsid w:val="00EE1F3C"/>
    <w:rsid w:val="00EE31EA"/>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59B9"/>
    <w:rsid w:val="00F16D6C"/>
    <w:rsid w:val="00F16F3B"/>
    <w:rsid w:val="00F17F3D"/>
    <w:rsid w:val="00F20DA1"/>
    <w:rsid w:val="00F22356"/>
    <w:rsid w:val="00F229EA"/>
    <w:rsid w:val="00F235CD"/>
    <w:rsid w:val="00F23B8E"/>
    <w:rsid w:val="00F23D24"/>
    <w:rsid w:val="00F23D66"/>
    <w:rsid w:val="00F24059"/>
    <w:rsid w:val="00F2429D"/>
    <w:rsid w:val="00F244F0"/>
    <w:rsid w:val="00F248EB"/>
    <w:rsid w:val="00F249BB"/>
    <w:rsid w:val="00F24A70"/>
    <w:rsid w:val="00F26870"/>
    <w:rsid w:val="00F2772C"/>
    <w:rsid w:val="00F324BD"/>
    <w:rsid w:val="00F33028"/>
    <w:rsid w:val="00F33180"/>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2C69"/>
    <w:rsid w:val="00F539BD"/>
    <w:rsid w:val="00F56E5C"/>
    <w:rsid w:val="00F57793"/>
    <w:rsid w:val="00F57919"/>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67F7B"/>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81D"/>
    <w:rsid w:val="00F95CD2"/>
    <w:rsid w:val="00F973DD"/>
    <w:rsid w:val="00FA049D"/>
    <w:rsid w:val="00FA09C1"/>
    <w:rsid w:val="00FA1042"/>
    <w:rsid w:val="00FA1FE6"/>
    <w:rsid w:val="00FA4BB5"/>
    <w:rsid w:val="00FA58B1"/>
    <w:rsid w:val="00FA5984"/>
    <w:rsid w:val="00FA5A19"/>
    <w:rsid w:val="00FA71D2"/>
    <w:rsid w:val="00FB2E7C"/>
    <w:rsid w:val="00FB37F2"/>
    <w:rsid w:val="00FB3DA3"/>
    <w:rsid w:val="00FB3F64"/>
    <w:rsid w:val="00FB4204"/>
    <w:rsid w:val="00FB4249"/>
    <w:rsid w:val="00FB4946"/>
    <w:rsid w:val="00FB4DAC"/>
    <w:rsid w:val="00FB5542"/>
    <w:rsid w:val="00FB58C5"/>
    <w:rsid w:val="00FB67C6"/>
    <w:rsid w:val="00FB72CA"/>
    <w:rsid w:val="00FB7808"/>
    <w:rsid w:val="00FC2CA4"/>
    <w:rsid w:val="00FC2D4E"/>
    <w:rsid w:val="00FC3ABC"/>
    <w:rsid w:val="00FC3D3D"/>
    <w:rsid w:val="00FC3FBF"/>
    <w:rsid w:val="00FC42D1"/>
    <w:rsid w:val="00FC49CF"/>
    <w:rsid w:val="00FC4B81"/>
    <w:rsid w:val="00FC5389"/>
    <w:rsid w:val="00FC53AD"/>
    <w:rsid w:val="00FC678B"/>
    <w:rsid w:val="00FD1464"/>
    <w:rsid w:val="00FD1B61"/>
    <w:rsid w:val="00FD2163"/>
    <w:rsid w:val="00FD2ACF"/>
    <w:rsid w:val="00FD39FF"/>
    <w:rsid w:val="00FD3B5A"/>
    <w:rsid w:val="00FD42B2"/>
    <w:rsid w:val="00FD4844"/>
    <w:rsid w:val="00FD48A6"/>
    <w:rsid w:val="00FD5791"/>
    <w:rsid w:val="00FD6F45"/>
    <w:rsid w:val="00FD712E"/>
    <w:rsid w:val="00FD7B9B"/>
    <w:rsid w:val="00FE15CA"/>
    <w:rsid w:val="00FE2385"/>
    <w:rsid w:val="00FE2879"/>
    <w:rsid w:val="00FE49CF"/>
    <w:rsid w:val="00FE5643"/>
    <w:rsid w:val="00FE6DDA"/>
    <w:rsid w:val="00FE7709"/>
    <w:rsid w:val="00FF04B8"/>
    <w:rsid w:val="00FF1717"/>
    <w:rsid w:val="00FF1CD0"/>
    <w:rsid w:val="00FF23EE"/>
    <w:rsid w:val="00FF2DE7"/>
    <w:rsid w:val="00FF3D52"/>
    <w:rsid w:val="00FF4EE1"/>
    <w:rsid w:val="5E606CA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fillcolor="white">
      <v:fill color="white"/>
    </o:shapedefaults>
    <o:shapelayout v:ext="edit">
      <o:idmap v:ext="edit" data="1"/>
    </o:shapelayout>
  </w:shapeDefaults>
  <w:decimalSymbol w:val="."/>
  <w:listSeparator w:val=","/>
  <w14:docId w14:val="579FAD27"/>
  <w15:docId w15:val="{2C06684D-F1FC-4126-8E5A-868A2E12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rPr>
      <w:rFonts w:eastAsiaTheme="minorEastAsia" w:cstheme="minorBidi"/>
      <w:kern w:val="2"/>
      <w:sz w:val="21"/>
      <w:szCs w:val="22"/>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uiPriority w:val="99"/>
    <w:qFormat/>
    <w:pPr>
      <w:widowControl w:val="0"/>
      <w:pBdr>
        <w:bottom w:val="none" w:sz="0" w:space="0" w:color="auto"/>
      </w:pBdr>
      <w:snapToGrid/>
      <w:spacing w:after="0"/>
    </w:pPr>
    <w:rPr>
      <w:rFonts w:eastAsiaTheme="minorEastAsia" w:cs="Arial"/>
      <w:b/>
      <w:bCs/>
      <w:i/>
      <w:iCs/>
      <w:kern w:val="2"/>
      <w:lang w:val="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semiHidden/>
    <w:rPr>
      <w:b/>
      <w:position w:val="6"/>
      <w:sz w:val="16"/>
    </w:rPr>
  </w:style>
  <w:style w:type="character" w:customStyle="1" w:styleId="Heading1Char">
    <w:name w:val="Heading 1 Char"/>
    <w:basedOn w:val="DefaultParagraphFont"/>
    <w:link w:val="Heading1"/>
    <w:qFormat/>
    <w:rPr>
      <w:rFonts w:ascii="Arial" w:eastAsia="SimSun" w:hAnsi="Arial" w:cs="Times New Roman"/>
      <w:kern w:val="0"/>
      <w:sz w:val="36"/>
      <w:szCs w:val="36"/>
      <w:lang w:val="en-GB"/>
    </w:rPr>
  </w:style>
  <w:style w:type="character" w:customStyle="1" w:styleId="Heading2Char">
    <w:name w:val="Heading 2 Char"/>
    <w:basedOn w:val="DefaultParagraphFont"/>
    <w:link w:val="Heading2"/>
    <w:qFormat/>
    <w:rPr>
      <w:rFonts w:ascii="Arial" w:eastAsia="SimSun" w:hAnsi="Arial" w:cs="Times New Roman"/>
      <w:kern w:val="0"/>
      <w:sz w:val="32"/>
      <w:szCs w:val="32"/>
      <w:lang w:val="en-GB"/>
    </w:rPr>
  </w:style>
  <w:style w:type="character" w:customStyle="1" w:styleId="Heading3Char">
    <w:name w:val="Heading 3 Char"/>
    <w:basedOn w:val="DefaultParagraphFont"/>
    <w:link w:val="Heading3"/>
    <w:qFormat/>
    <w:rPr>
      <w:rFonts w:ascii="Arial" w:eastAsia="SimSun" w:hAnsi="Arial" w:cs="Times New Roman"/>
      <w:kern w:val="0"/>
      <w:sz w:val="28"/>
      <w:szCs w:val="28"/>
      <w:lang w:val="en-GB"/>
    </w:rPr>
  </w:style>
  <w:style w:type="character" w:customStyle="1" w:styleId="Heading4Char">
    <w:name w:val="Heading 4 Char"/>
    <w:basedOn w:val="DefaultParagraphFont"/>
    <w:link w:val="Heading4"/>
    <w:qFormat/>
    <w:rPr>
      <w:rFonts w:ascii="Arial" w:eastAsia="SimSun" w:hAnsi="Arial" w:cs="Times New Roman"/>
      <w:kern w:val="0"/>
      <w:sz w:val="24"/>
      <w:szCs w:val="24"/>
      <w:lang w:val="en-GB"/>
    </w:rPr>
  </w:style>
  <w:style w:type="character" w:customStyle="1" w:styleId="Heading5Char">
    <w:name w:val="Heading 5 Char"/>
    <w:basedOn w:val="DefaultParagraphFont"/>
    <w:link w:val="Heading5"/>
    <w:qFormat/>
    <w:rPr>
      <w:rFonts w:ascii="Arial" w:eastAsia="SimSun" w:hAnsi="Arial" w:cs="Times New Roman"/>
      <w:kern w:val="0"/>
      <w:sz w:val="22"/>
      <w:lang w:val="en-GB"/>
    </w:rPr>
  </w:style>
  <w:style w:type="character" w:customStyle="1" w:styleId="Heading6Char">
    <w:name w:val="Heading 6 Char"/>
    <w:basedOn w:val="DefaultParagraphFont"/>
    <w:link w:val="Heading6"/>
    <w:qFormat/>
    <w:rPr>
      <w:rFonts w:ascii="Arial" w:eastAsia="SimSun" w:hAnsi="Arial" w:cs="Arial"/>
      <w:kern w:val="0"/>
      <w:sz w:val="20"/>
      <w:szCs w:val="20"/>
      <w:lang w:val="en-GB"/>
    </w:rPr>
  </w:style>
  <w:style w:type="character" w:customStyle="1" w:styleId="Heading7Char">
    <w:name w:val="Heading 7 Char"/>
    <w:basedOn w:val="DefaultParagraphFont"/>
    <w:link w:val="Heading7"/>
    <w:qFormat/>
    <w:rPr>
      <w:rFonts w:ascii="Arial" w:eastAsia="SimSun" w:hAnsi="Arial" w:cs="Arial"/>
      <w:kern w:val="0"/>
      <w:sz w:val="20"/>
      <w:szCs w:val="20"/>
      <w:lang w:val="en-GB"/>
    </w:rPr>
  </w:style>
  <w:style w:type="character" w:customStyle="1" w:styleId="Heading8Char">
    <w:name w:val="Heading 8 Char"/>
    <w:basedOn w:val="DefaultParagraphFont"/>
    <w:link w:val="Heading8"/>
    <w:qFormat/>
    <w:rPr>
      <w:rFonts w:ascii="Arial" w:eastAsia="SimSun" w:hAnsi="Arial" w:cs="Arial"/>
      <w:kern w:val="0"/>
      <w:sz w:val="20"/>
      <w:szCs w:val="20"/>
      <w:lang w:val="en-GB"/>
    </w:rPr>
  </w:style>
  <w:style w:type="character" w:customStyle="1" w:styleId="Heading9Char">
    <w:name w:val="Heading 9 Char"/>
    <w:basedOn w:val="DefaultParagraphFont"/>
    <w:link w:val="Heading9"/>
    <w:qFormat/>
    <w:rPr>
      <w:rFonts w:ascii="Arial" w:eastAsia="SimSun" w:hAnsi="Arial" w:cs="Arial"/>
      <w:kern w:val="0"/>
      <w:sz w:val="20"/>
      <w:szCs w:val="20"/>
      <w:lang w:val="en-GB"/>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character" w:customStyle="1" w:styleId="BodyTextChar">
    <w:name w:val="Body Text Char"/>
    <w:link w:val="BodyText"/>
    <w:qFormat/>
    <w:rPr>
      <w:rFonts w:ascii="Arial" w:hAnsi="Arial"/>
      <w:lang w:val="en-GB"/>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ind w:left="568" w:firstLineChars="0" w:hanging="284"/>
      <w:contextualSpacing w:val="0"/>
      <w:jc w:val="left"/>
    </w:pPr>
    <w:rPr>
      <w:rFonts w:eastAsiaTheme="minorEastAsia" w:cstheme="minorBidi"/>
      <w:kern w:val="2"/>
      <w:sz w:val="21"/>
      <w:szCs w:val="22"/>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pPr>
      <w:spacing w:after="120"/>
    </w:pPr>
    <w:rPr>
      <w:rFonts w:ascii="Arial" w:hAnsi="Arial"/>
      <w:kern w:val="2"/>
      <w:sz w:val="21"/>
      <w:szCs w:val="22"/>
      <w:lang w:val="en-GB"/>
    </w:rPr>
  </w:style>
  <w:style w:type="character" w:customStyle="1" w:styleId="a">
    <w:name w:val="正文文本 字符"/>
    <w:basedOn w:val="DefaultParagraphFont"/>
    <w:semiHidden/>
    <w:qFormat/>
    <w:rPr>
      <w:rFonts w:ascii="Arial" w:eastAsia="SimSun" w:hAnsi="Arial" w:cs="Times New Roman"/>
      <w:kern w:val="0"/>
      <w:sz w:val="20"/>
      <w:szCs w:val="20"/>
      <w:lang w:val="en-GB"/>
    </w:rPr>
  </w:style>
  <w:style w:type="character" w:customStyle="1" w:styleId="1">
    <w:name w:val="页脚 字符1"/>
    <w:basedOn w:val="DefaultParagraphFont"/>
    <w:uiPriority w:val="99"/>
    <w:semiHidden/>
    <w:qFormat/>
    <w:rPr>
      <w:rFonts w:ascii="Arial" w:eastAsia="SimSun" w:hAnsi="Arial" w:cs="Times New Roman"/>
      <w:kern w:val="0"/>
      <w:sz w:val="18"/>
      <w:szCs w:val="18"/>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99"/>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Arial" w:eastAsia="SimSun" w:hAnsi="Arial" w:cs="Times New Roman"/>
      <w:kern w:val="0"/>
      <w:sz w:val="18"/>
      <w:szCs w:val="18"/>
      <w:lang w:val="en-GB"/>
    </w:r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character" w:customStyle="1" w:styleId="CommentSubjectChar">
    <w:name w:val="Comment Subject Char"/>
    <w:basedOn w:val="CommentTextChar"/>
    <w:link w:val="CommentSubject"/>
    <w:uiPriority w:val="99"/>
    <w:semiHidden/>
    <w:qFormat/>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Pr>
      <w:rFonts w:ascii="Arial" w:hAnsi="Arial" w:cs="Times New Roman"/>
      <w:kern w:val="0"/>
      <w:sz w:val="18"/>
      <w:szCs w:val="20"/>
      <w:lang w:val="en-GB" w:eastAsia="en-US"/>
    </w:rPr>
  </w:style>
  <w:style w:type="character" w:customStyle="1" w:styleId="apple-converted-space">
    <w:name w:val="apple-converted-space"/>
    <w:qFormat/>
  </w:style>
  <w:style w:type="paragraph" w:customStyle="1" w:styleId="Reference">
    <w:name w:val="Reference"/>
    <w:basedOn w:val="Normal"/>
    <w:qFormat/>
    <w:pPr>
      <w:numPr>
        <w:numId w:val="3"/>
      </w:numPr>
      <w:spacing w:after="180" w:line="259" w:lineRule="auto"/>
      <w:textAlignment w:val="auto"/>
    </w:pPr>
    <w:rPr>
      <w:rFonts w:eastAsia="Times New Roman"/>
      <w:lang w:eastAsia="ja-JP"/>
    </w:rPr>
  </w:style>
  <w:style w:type="paragraph" w:customStyle="1" w:styleId="bodytext0">
    <w:name w:val="bodytext"/>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Pr>
      <w:rFonts w:ascii="Arial" w:eastAsia="SimSun" w:hAnsi="Arial" w:cs="Times New Roman"/>
      <w:b/>
      <w:kern w:val="0"/>
      <w:sz w:val="20"/>
      <w:szCs w:val="20"/>
      <w:lang w:val="en-GB" w:eastAsia="en-US"/>
    </w:rPr>
  </w:style>
  <w:style w:type="paragraph" w:customStyle="1" w:styleId="TAH">
    <w:name w:val="TAH"/>
    <w:basedOn w:val="Normal"/>
    <w:link w:val="TAHCar"/>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rPr>
      <w:rFonts w:cs="Times New Roman"/>
      <w:kern w:val="0"/>
      <w:sz w:val="20"/>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List2"/>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customStyle="1" w:styleId="Revision1">
    <w:name w:val="Revision1"/>
    <w:hidden/>
    <w:uiPriority w:val="99"/>
    <w:semiHidden/>
    <w:rPr>
      <w:rFonts w:ascii="Arial" w:eastAsia="SimSun" w:hAnsi="Arial" w:cs="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package" Target="embeddings/Microsoft_Visio_Drawing5.vsdx"/><Relationship Id="rId39" Type="http://schemas.openxmlformats.org/officeDocument/2006/relationships/package" Target="embeddings/Microsoft_Visio_Drawing10.vsdx"/><Relationship Id="rId21" Type="http://schemas.openxmlformats.org/officeDocument/2006/relationships/image" Target="media/image8.png"/><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6/09/relationships/commentsIds" Target="commentsIds.xml"/><Relationship Id="rId32" Type="http://schemas.openxmlformats.org/officeDocument/2006/relationships/image" Target="media/image12.png"/><Relationship Id="rId37" Type="http://schemas.openxmlformats.org/officeDocument/2006/relationships/package" Target="embeddings/Microsoft_Visio_Drawing9.vsdx"/><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microsoft.com/office/2011/relationships/commentsExtended" Target="commentsExtended.xml"/><Relationship Id="rId28" Type="http://schemas.openxmlformats.org/officeDocument/2006/relationships/package" Target="embeddings/Microsoft_Visio_Drawing6.vsdx"/><Relationship Id="rId36" Type="http://schemas.openxmlformats.org/officeDocument/2006/relationships/image" Target="media/image15.emf"/><Relationship Id="rId10" Type="http://schemas.openxmlformats.org/officeDocument/2006/relationships/package" Target="embeddings/Microsoft_Visio_Drawing.vsdx"/><Relationship Id="rId19" Type="http://schemas.openxmlformats.org/officeDocument/2006/relationships/package" Target="embeddings/Microsoft_Visio_Drawing4.vsdx"/><Relationship Id="rId31" Type="http://schemas.openxmlformats.org/officeDocument/2006/relationships/package" Target="embeddings/Microsoft_Visio_Drawing8.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comments" Target="comments.xml"/><Relationship Id="rId27" Type="http://schemas.openxmlformats.org/officeDocument/2006/relationships/image" Target="media/image10.emf"/><Relationship Id="rId30" Type="http://schemas.openxmlformats.org/officeDocument/2006/relationships/package" Target="embeddings/Microsoft_Visio_Drawing7.vsdx"/><Relationship Id="rId35" Type="http://schemas.openxmlformats.org/officeDocument/2006/relationships/oleObject" Target="embeddings/Microsoft_Visio_2003-2010_Drawing.vsd"/><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B17D7C9-DF86-4442-9A5C-465049160A5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RAN2 contribution template2022</Template>
  <TotalTime>17</TotalTime>
  <Pages>62</Pages>
  <Words>24619</Words>
  <Characters>125574</Characters>
  <Application>Microsoft Office Word</Application>
  <DocSecurity>0</DocSecurity>
  <Lines>1046</Lines>
  <Paragraphs>299</Paragraphs>
  <ScaleCrop>false</ScaleCrop>
  <Company/>
  <LinksUpToDate>false</LinksUpToDate>
  <CharactersWithSpaces>149894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OPPO(Zhongda)</dc:creator>
  <cp:lastModifiedBy>Qualcomm</cp:lastModifiedBy>
  <cp:revision>81</cp:revision>
  <dcterms:created xsi:type="dcterms:W3CDTF">2024-11-07T09:58:00Z</dcterms:created>
  <dcterms:modified xsi:type="dcterms:W3CDTF">2024-11-08T05:14:00Z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y fmtid="{D5CDD505-2E9C-101B-9397-08002B2CF9AE}" pid="4" name="KSOProductBuildVer">
    <vt:lpwstr>2052-12.1.0.18608</vt:lpwstr>
  </property>
  <property fmtid="{D5CDD505-2E9C-101B-9397-08002B2CF9AE}" pid="5" name="ICV">
    <vt:lpwstr>7F761B7F038948588485DB217904DC66_13</vt:lpwstr>
  </property>
</Properties>
</file>