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59AA3" w14:textId="4979940B"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Pr>
          <w:rFonts w:ascii="Arial" w:eastAsia="MS Mincho" w:hAnsi="Arial" w:cs="Arial"/>
          <w:b/>
          <w:sz w:val="24"/>
          <w:lang w:eastAsia="en-US"/>
        </w:rPr>
        <w:t>7</w:t>
      </w:r>
      <w:r w:rsidR="003B2F52">
        <w:rPr>
          <w:rFonts w:ascii="Arial" w:eastAsia="MS Mincho" w:hAnsi="Arial" w:cs="Arial"/>
          <w:b/>
          <w:sz w:val="24"/>
          <w:lang w:eastAsia="en-US"/>
        </w:rPr>
        <w:t>-bis</w:t>
      </w:r>
      <w:r>
        <w:rPr>
          <w:rFonts w:ascii="Arial" w:eastAsia="MS Mincho" w:hAnsi="Arial" w:cs="Arial"/>
          <w:b/>
          <w:sz w:val="24"/>
          <w:lang w:eastAsia="en-US"/>
        </w:rPr>
        <w:tab/>
      </w:r>
      <w:r w:rsidRPr="000A21E9">
        <w:rPr>
          <w:rFonts w:ascii="Arial" w:eastAsia="MS Mincho" w:hAnsi="Arial" w:cs="Arial"/>
          <w:b/>
          <w:sz w:val="24"/>
          <w:lang w:eastAsia="en-US"/>
        </w:rPr>
        <w:t>R2-24</w:t>
      </w:r>
      <w:r w:rsidR="003B2F52">
        <w:rPr>
          <w:rFonts w:ascii="Arial" w:eastAsia="MS Mincho" w:hAnsi="Arial" w:cs="Arial"/>
          <w:b/>
          <w:sz w:val="24"/>
          <w:lang w:eastAsia="en-US"/>
        </w:rPr>
        <w:t>xxxx</w:t>
      </w:r>
    </w:p>
    <w:p w14:paraId="4CE0A8F5" w14:textId="72CB1405" w:rsidR="00E76D03" w:rsidRPr="00980C6D" w:rsidRDefault="003B2F52"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Hefei</w:t>
      </w:r>
      <w:r w:rsidRPr="004C60F2">
        <w:rPr>
          <w:rFonts w:ascii="Arial" w:eastAsia="MS Mincho" w:hAnsi="Arial" w:cs="Arial"/>
          <w:b/>
          <w:sz w:val="24"/>
          <w:lang w:eastAsia="en-US"/>
        </w:rPr>
        <w:t xml:space="preserve">, </w:t>
      </w:r>
      <w:r>
        <w:rPr>
          <w:rFonts w:ascii="Arial" w:eastAsia="MS Mincho" w:hAnsi="Arial" w:cs="Arial"/>
          <w:b/>
          <w:sz w:val="24"/>
          <w:lang w:eastAsia="en-US"/>
        </w:rPr>
        <w:t>China</w:t>
      </w:r>
      <w:r w:rsidRPr="004C60F2">
        <w:rPr>
          <w:rFonts w:ascii="Arial" w:eastAsia="MS Mincho" w:hAnsi="Arial" w:cs="Arial"/>
          <w:b/>
          <w:sz w:val="24"/>
          <w:lang w:eastAsia="en-US"/>
        </w:rPr>
        <w:t xml:space="preserve">, </w:t>
      </w:r>
      <w:r>
        <w:rPr>
          <w:rFonts w:ascii="Arial" w:eastAsia="MS Mincho" w:hAnsi="Arial" w:cs="Arial"/>
          <w:b/>
          <w:sz w:val="24"/>
          <w:lang w:eastAsia="en-US"/>
        </w:rPr>
        <w:t>14</w:t>
      </w:r>
      <w:r w:rsidRPr="004C60F2">
        <w:rPr>
          <w:rFonts w:ascii="Arial" w:eastAsia="MS Mincho" w:hAnsi="Arial" w:cs="Arial"/>
          <w:b/>
          <w:sz w:val="24"/>
          <w:vertAlign w:val="superscript"/>
          <w:lang w:eastAsia="en-US"/>
        </w:rPr>
        <w:t>th</w:t>
      </w:r>
      <w:r>
        <w:rPr>
          <w:rFonts w:ascii="Arial" w:eastAsia="MS Mincho" w:hAnsi="Arial" w:cs="Arial"/>
          <w:b/>
          <w:sz w:val="24"/>
          <w:lang w:eastAsia="en-US"/>
        </w:rPr>
        <w:t xml:space="preserve"> </w:t>
      </w:r>
      <w:r w:rsidRPr="004C60F2">
        <w:rPr>
          <w:rFonts w:ascii="Arial" w:eastAsia="MS Mincho" w:hAnsi="Arial" w:cs="Arial"/>
          <w:b/>
          <w:sz w:val="24"/>
          <w:lang w:eastAsia="en-US"/>
        </w:rPr>
        <w:t xml:space="preserve">– </w:t>
      </w:r>
      <w:r>
        <w:rPr>
          <w:rFonts w:ascii="Arial" w:eastAsia="MS Mincho" w:hAnsi="Arial" w:cs="Arial"/>
          <w:b/>
          <w:sz w:val="24"/>
          <w:lang w:eastAsia="en-US"/>
        </w:rPr>
        <w:t>18</w:t>
      </w:r>
      <w:r w:rsidRPr="004C60F2">
        <w:rPr>
          <w:rFonts w:ascii="Arial" w:eastAsia="MS Mincho" w:hAnsi="Arial" w:cs="Arial"/>
          <w:b/>
          <w:sz w:val="24"/>
          <w:vertAlign w:val="superscript"/>
          <w:lang w:eastAsia="en-US"/>
        </w:rPr>
        <w:t>th</w:t>
      </w:r>
      <w:r w:rsidRPr="004C60F2">
        <w:rPr>
          <w:rFonts w:ascii="Arial" w:eastAsia="MS Mincho" w:hAnsi="Arial" w:cs="Arial"/>
          <w:b/>
          <w:sz w:val="24"/>
          <w:lang w:eastAsia="en-US"/>
        </w:rPr>
        <w:t xml:space="preserve"> </w:t>
      </w:r>
      <w:r>
        <w:rPr>
          <w:rFonts w:ascii="Arial" w:eastAsia="MS Mincho" w:hAnsi="Arial" w:cs="Arial"/>
          <w:b/>
          <w:sz w:val="24"/>
          <w:lang w:eastAsia="en-US"/>
        </w:rPr>
        <w:t>October</w:t>
      </w:r>
      <w:r w:rsidRPr="004C60F2">
        <w:rPr>
          <w:rFonts w:ascii="Arial" w:eastAsia="MS Mincho" w:hAnsi="Arial" w:cs="Arial"/>
          <w:b/>
          <w:sz w:val="24"/>
          <w:lang w:eastAsia="en-US"/>
        </w:rPr>
        <w:t>, 2024</w:t>
      </w:r>
      <w:r>
        <w:rPr>
          <w:rFonts w:ascii="Arial" w:eastAsia="MS Mincho" w:hAnsi="Arial" w:cs="Arial"/>
          <w:b/>
          <w:sz w:val="24"/>
          <w:lang w:eastAsia="en-US"/>
        </w:rPr>
        <w:tab/>
      </w:r>
      <w:r w:rsidRPr="003B2F52">
        <w:rPr>
          <w:rFonts w:ascii="Arial" w:eastAsia="MS Mincho" w:hAnsi="Arial" w:cs="Arial"/>
          <w:b/>
          <w:i/>
          <w:sz w:val="24"/>
          <w:lang w:eastAsia="en-US"/>
        </w:rPr>
        <w:t>Revision of R2-2406271</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613821AA" w:rsidR="00E76D03" w:rsidRPr="004C60F2" w:rsidRDefault="00E76D03" w:rsidP="00E76D0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p>
    <w:p w14:paraId="06C55A48" w14:textId="77777777" w:rsidR="00E76D03" w:rsidRPr="004C60F2" w:rsidRDefault="00E76D03" w:rsidP="00E76D0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77777777"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Pr="00823E58">
        <w:rPr>
          <w:rFonts w:ascii="Arial" w:eastAsia="MS Mincho" w:hAnsi="Arial" w:cs="Arial"/>
          <w:b/>
          <w:sz w:val="24"/>
          <w:szCs w:val="24"/>
          <w:lang w:eastAsia="en-US"/>
        </w:rPr>
        <w:t>Discussion and Decision</w:t>
      </w:r>
    </w:p>
    <w:p w14:paraId="17932331" w14:textId="77777777" w:rsidR="00E76D03" w:rsidRPr="004C60F2" w:rsidRDefault="00E76D03" w:rsidP="00E76D03">
      <w:pPr>
        <w:pStyle w:val="1"/>
        <w:rPr>
          <w:rFonts w:eastAsia="宋体"/>
          <w:lang w:eastAsia="zh-CN"/>
        </w:rPr>
      </w:pPr>
      <w:r w:rsidRPr="004C60F2">
        <w:rPr>
          <w:rFonts w:eastAsia="宋体"/>
          <w:lang w:eastAsia="zh-CN"/>
        </w:rPr>
        <w:t>1</w:t>
      </w:r>
      <w:r w:rsidRPr="004C60F2">
        <w:rPr>
          <w:rFonts w:eastAsia="宋体"/>
          <w:lang w:eastAsia="zh-CN"/>
        </w:rPr>
        <w:tab/>
        <w:t>Introduction</w:t>
      </w:r>
    </w:p>
    <w:p w14:paraId="02B9DB15" w14:textId="77777777" w:rsidR="00E76D03" w:rsidRPr="00563B0A" w:rsidRDefault="00E76D03" w:rsidP="00E76D03">
      <w:pPr>
        <w:rPr>
          <w:lang w:eastAsia="en-GB"/>
        </w:rPr>
      </w:pPr>
      <w:r>
        <w:rPr>
          <w:lang w:eastAsia="en-GB"/>
        </w:rPr>
        <w:t>This contribution provides the text proposal on the update of TR 38.769</w:t>
      </w:r>
      <w:r>
        <w:rPr>
          <w:rFonts w:ascii="等线" w:eastAsia="等线" w:hAnsi="等线" w:hint="eastAsia"/>
          <w:lang w:eastAsia="zh-CN"/>
        </w:rPr>
        <w:t>.</w:t>
      </w:r>
    </w:p>
    <w:p w14:paraId="2F1664A9" w14:textId="04D75D23" w:rsidR="00E76D03" w:rsidRDefault="00E76D03" w:rsidP="00E76D03">
      <w:pPr>
        <w:pStyle w:val="1"/>
        <w:rPr>
          <w:rFonts w:eastAsia="宋体"/>
          <w:lang w:eastAsia="zh-CN"/>
        </w:rPr>
      </w:pPr>
      <w:bookmarkStart w:id="0" w:name="_Toc61387172"/>
      <w:bookmarkStart w:id="1" w:name="_Toc147158671"/>
      <w:bookmarkStart w:id="2" w:name="_Toc499559238"/>
      <w:r>
        <w:rPr>
          <w:rFonts w:eastAsia="宋体"/>
          <w:lang w:eastAsia="zh-CN"/>
        </w:rPr>
        <w:t>2</w:t>
      </w:r>
      <w:r>
        <w:rPr>
          <w:rFonts w:eastAsia="宋体"/>
          <w:lang w:eastAsia="zh-CN"/>
        </w:rPr>
        <w:tab/>
      </w:r>
      <w:bookmarkEnd w:id="0"/>
      <w:bookmarkEnd w:id="1"/>
      <w:bookmarkEnd w:id="2"/>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.0.</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r w:rsidR="003555E0">
        <w:rPr>
          <w:rFonts w:eastAsia="宋体"/>
          <w:lang w:eastAsia="zh-CN"/>
        </w:rPr>
        <w:t>e</w:t>
      </w:r>
      <w:r w:rsidR="002B2A7C" w:rsidRPr="002B2A7C">
        <w:rPr>
          <w:rFonts w:eastAsia="宋体"/>
          <w:lang w:eastAsia="zh-CN"/>
        </w:rPr>
        <w:t>ndorsed and to be published version</w:t>
      </w:r>
      <w:r w:rsidR="002B2A7C" w:rsidRPr="002B2A7C">
        <w:rPr>
          <w:rFonts w:eastAsia="宋体" w:hint="eastAsia"/>
          <w:lang w:eastAsia="zh-CN"/>
        </w:rPr>
        <w:t>)</w:t>
      </w:r>
    </w:p>
    <w:p w14:paraId="09206B6F" w14:textId="77777777" w:rsidR="00E76D03" w:rsidRDefault="00E76D03" w:rsidP="00E76D03">
      <w:pPr>
        <w:pStyle w:val="Note-Boxed"/>
        <w:jc w:val="center"/>
      </w:pPr>
      <w:bookmarkStart w:id="3" w:name="_Toc160111581"/>
      <w:r>
        <w:rPr>
          <w:rFonts w:ascii="Times New Roman" w:eastAsia="等线" w:hAnsi="Times New Roman" w:cs="Times New Roman"/>
          <w:lang w:eastAsia="zh-CN"/>
        </w:rPr>
        <w:t>Start of Change</w:t>
      </w:r>
    </w:p>
    <w:p w14:paraId="4364B594" w14:textId="77777777" w:rsidR="004C2F19" w:rsidRDefault="004C2F19" w:rsidP="004C2F19">
      <w:pPr>
        <w:pStyle w:val="Guidance"/>
      </w:pPr>
      <w:bookmarkStart w:id="4" w:name="introduction"/>
      <w:bookmarkStart w:id="5" w:name="_Toc174112955"/>
      <w:bookmarkEnd w:id="3"/>
      <w:bookmarkEnd w:id="4"/>
    </w:p>
    <w:p w14:paraId="0996C576" w14:textId="77777777" w:rsidR="004C2F19" w:rsidRDefault="004C2F19" w:rsidP="004C2F19">
      <w:pPr>
        <w:pStyle w:val="1"/>
      </w:pPr>
      <w:bookmarkStart w:id="6" w:name="foreword"/>
      <w:bookmarkStart w:id="7" w:name="_Toc175766683"/>
      <w:bookmarkEnd w:id="6"/>
      <w:r>
        <w:t>Introduction</w:t>
      </w:r>
      <w:bookmarkEnd w:id="7"/>
    </w:p>
    <w:p w14:paraId="7821F969" w14:textId="77777777" w:rsidR="004C2F19" w:rsidRDefault="004C2F19" w:rsidP="004C2F1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 xml:space="preserve">Most of the existing wireless communication devices are powered by batteries that need to be replaced or recharged manually. The automation and digitization of various industries opens numerous new markets requiring new IoT technologies of supporting </w:t>
      </w:r>
      <w:proofErr w:type="spellStart"/>
      <w:r>
        <w:rPr>
          <w:lang w:val="en-US"/>
        </w:rPr>
        <w:t>batteryless</w:t>
      </w:r>
      <w:proofErr w:type="spellEnd"/>
      <w:r>
        <w:rPr>
          <w:lang w:val="en-US"/>
        </w:rPr>
        <w:t xml:space="preserve">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1"/>
      </w:pPr>
      <w:r>
        <w:br w:type="page"/>
      </w:r>
      <w:bookmarkStart w:id="8" w:name="_Toc175766684"/>
      <w:r>
        <w:lastRenderedPageBreak/>
        <w:t>1</w:t>
      </w:r>
      <w:r>
        <w:tab/>
        <w:t>Scope</w:t>
      </w:r>
      <w:bookmarkEnd w:id="8"/>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宋体"/>
          <w:lang w:val="en-US" w:eastAsia="ja-JP"/>
        </w:rPr>
      </w:pPr>
      <w:r>
        <w:rPr>
          <w:rFonts w:eastAsia="宋体"/>
          <w:lang w:val="en-US" w:eastAsia="ja-JP"/>
        </w:rPr>
        <w:t>i.</w:t>
      </w:r>
      <w:r>
        <w:rPr>
          <w:rFonts w:eastAsia="宋体"/>
          <w:lang w:val="en-US" w:eastAsia="ja-JP"/>
        </w:rPr>
        <w:tab/>
        <w:t xml:space="preserve">~1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宋体"/>
          <w:lang w:val="en-US" w:eastAsia="ja-JP"/>
        </w:rPr>
      </w:pPr>
      <w:r>
        <w:rPr>
          <w:rFonts w:eastAsia="宋体"/>
          <w:lang w:val="en-US" w:eastAsia="ja-JP"/>
        </w:rPr>
        <w:t>ii.</w:t>
      </w:r>
      <w:r>
        <w:rPr>
          <w:rFonts w:eastAsia="宋体"/>
          <w:lang w:val="en-US" w:eastAsia="ja-JP"/>
        </w:rPr>
        <w:tab/>
        <w:t xml:space="preserve">≤ a few hundred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1"/>
      </w:pPr>
      <w:bookmarkStart w:id="9" w:name="_Toc175766685"/>
      <w:r>
        <w:t>2</w:t>
      </w:r>
      <w:r>
        <w:tab/>
        <w:t>References</w:t>
      </w:r>
      <w:bookmarkEnd w:id="9"/>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 xml:space="preserve">EPC Radio-Frequency Identity Protocols Class-1 Generation-2 UHF RFID Protocol for Communications at 860 MHz – 960 </w:t>
      </w:r>
      <w:proofErr w:type="spellStart"/>
      <w:r w:rsidRPr="00FC28F8">
        <w:t>MHz.</w:t>
      </w:r>
      <w:proofErr w:type="spellEnd"/>
    </w:p>
    <w:p w14:paraId="1754DD30" w14:textId="77777777" w:rsidR="004C2F19" w:rsidRPr="00FC28F8" w:rsidRDefault="004C2F19" w:rsidP="004C2F19">
      <w:pPr>
        <w:pStyle w:val="EX"/>
      </w:pPr>
      <w:r w:rsidRPr="00FC28F8">
        <w:t>[7]</w:t>
      </w:r>
      <w:r w:rsidRPr="00FC28F8">
        <w:tab/>
        <w:t>3GPP TR 23.700-13: "Study on Architecture support of Ambient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w:t>
      </w:r>
      <w:proofErr w:type="spellStart"/>
      <w:r w:rsidRPr="00FC28F8">
        <w:t>AIoT</w:t>
      </w:r>
      <w:proofErr w:type="spellEnd"/>
      <w:r w:rsidRPr="00FC28F8">
        <w: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77777777" w:rsidR="004C2F19" w:rsidRPr="00FC28F8" w:rsidRDefault="004C2F19" w:rsidP="004C2F19">
      <w:pPr>
        <w:pStyle w:val="EX"/>
      </w:pPr>
      <w:r w:rsidRPr="00FC28F8">
        <w:t>[10]</w:t>
      </w:r>
      <w:r w:rsidRPr="00FC28F8">
        <w:tab/>
        <w:t>3GPP</w:t>
      </w:r>
      <w:r>
        <w:t> </w:t>
      </w:r>
      <w:r w:rsidRPr="00FC28F8">
        <w:t>TR</w:t>
      </w:r>
      <w:r>
        <w:t> </w:t>
      </w:r>
      <w:r w:rsidRPr="00FC28F8">
        <w:t>22.369: "Service requirements for Ambient power-enabled IoT".</w:t>
      </w:r>
    </w:p>
    <w:p w14:paraId="2C600639" w14:textId="77777777" w:rsidR="004C2F19" w:rsidRPr="00FC28F8" w:rsidRDefault="004C2F19" w:rsidP="004C2F19">
      <w:pPr>
        <w:pStyle w:val="EX"/>
      </w:pPr>
      <w:r w:rsidRPr="00FC28F8">
        <w:t>[11]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1"/>
      </w:pPr>
      <w:bookmarkStart w:id="10" w:name="_Toc175766686"/>
      <w:r>
        <w:lastRenderedPageBreak/>
        <w:t>3</w:t>
      </w:r>
      <w:r>
        <w:tab/>
        <w:t>Definitions of terms, symbols and abbreviations</w:t>
      </w:r>
      <w:bookmarkEnd w:id="10"/>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2"/>
      </w:pPr>
      <w:bookmarkStart w:id="11" w:name="_Toc175766687"/>
      <w:r>
        <w:t>3.1</w:t>
      </w:r>
      <w:r>
        <w:tab/>
        <w:t>Terms</w:t>
      </w:r>
      <w:bookmarkEnd w:id="11"/>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等线"/>
          <w:lang w:eastAsia="zh-CN"/>
        </w:rPr>
      </w:pPr>
      <w:r w:rsidRPr="0090104C">
        <w:rPr>
          <w:b/>
        </w:rPr>
        <w:t>Inventory</w:t>
      </w:r>
      <w:r w:rsidRPr="0090104C">
        <w:rPr>
          <w:rFonts w:eastAsia="等线" w:hint="eastAsia"/>
          <w:lang w:eastAsia="zh-CN"/>
        </w:rPr>
        <w:t>:</w:t>
      </w:r>
      <w:r w:rsidRPr="0090104C">
        <w:rPr>
          <w:rFonts w:eastAsia="等线"/>
          <w:lang w:eastAsia="zh-CN"/>
        </w:rPr>
        <w:t xml:space="preserve"> The service provided by the network to discover and acquire the </w:t>
      </w:r>
      <w:r w:rsidRPr="0090104C">
        <w:t>identifier of A-IoT device(s).</w:t>
      </w:r>
    </w:p>
    <w:p w14:paraId="19D2F9BF" w14:textId="77777777" w:rsidR="004C2F19" w:rsidRPr="00EC49B7" w:rsidRDefault="004C2F19" w:rsidP="004C2F19">
      <w:pPr>
        <w:rPr>
          <w:bCs/>
        </w:rPr>
      </w:pPr>
      <w:r w:rsidRPr="0090104C">
        <w:rPr>
          <w:rFonts w:eastAsia="等线"/>
          <w:b/>
          <w:lang w:eastAsia="zh-CN"/>
        </w:rPr>
        <w:t>Command</w:t>
      </w:r>
      <w:r w:rsidRPr="0090104C">
        <w:rPr>
          <w:rFonts w:eastAsia="等线"/>
          <w:lang w:eastAsia="zh-CN"/>
        </w:rPr>
        <w:t xml:space="preserve">: The service provided by the network to send the operation instruction to the </w:t>
      </w:r>
      <w:r w:rsidRPr="0090104C">
        <w:t>A-IoT device (</w:t>
      </w:r>
      <w:proofErr w:type="gramStart"/>
      <w:r w:rsidRPr="0090104C">
        <w:t>e.g.</w:t>
      </w:r>
      <w:proofErr w:type="gramEnd"/>
      <w:r w:rsidRPr="0090104C">
        <w:t xml:space="preserve"> read, write, etc.).</w:t>
      </w:r>
    </w:p>
    <w:p w14:paraId="4DC3E71B" w14:textId="77777777" w:rsidR="004C2F19" w:rsidRDefault="004C2F19" w:rsidP="004C2F19">
      <w:pPr>
        <w:pStyle w:val="2"/>
      </w:pPr>
      <w:bookmarkStart w:id="12" w:name="_Toc175766688"/>
      <w:r>
        <w:t>3.2</w:t>
      </w:r>
      <w:r>
        <w:tab/>
        <w:t>Symbols</w:t>
      </w:r>
      <w:bookmarkEnd w:id="12"/>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&lt;symbol&gt;</w:t>
      </w:r>
      <w:r>
        <w:tab/>
        <w:t>&lt;Explanation&gt;</w:t>
      </w:r>
    </w:p>
    <w:p w14:paraId="459A6F9F" w14:textId="77777777" w:rsidR="004C2F19" w:rsidRDefault="004C2F19" w:rsidP="004C2F19">
      <w:pPr>
        <w:pStyle w:val="EW"/>
      </w:pPr>
    </w:p>
    <w:p w14:paraId="50B8F5CF" w14:textId="77777777" w:rsidR="004C2F19" w:rsidRDefault="004C2F19" w:rsidP="004C2F19">
      <w:pPr>
        <w:pStyle w:val="2"/>
      </w:pPr>
      <w:bookmarkStart w:id="13" w:name="_Toc175766689"/>
      <w:r>
        <w:t>3.3</w:t>
      </w:r>
      <w:r>
        <w:tab/>
        <w:t>Abbreviations</w:t>
      </w:r>
      <w:bookmarkEnd w:id="13"/>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Carrier-frequency offset</w:t>
      </w:r>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Device-originated autonomous</w:t>
      </w:r>
    </w:p>
    <w:p w14:paraId="402C8035" w14:textId="77777777" w:rsidR="004C2F19" w:rsidRDefault="004C2F19" w:rsidP="004C2F19">
      <w:pPr>
        <w:pStyle w:val="EW"/>
      </w:pPr>
      <w:r>
        <w:t>DO-DTT</w:t>
      </w:r>
      <w:r>
        <w:tab/>
        <w:t>Device-originated by device-terminated trigger</w:t>
      </w:r>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lastRenderedPageBreak/>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Sampling-frequency offset</w:t>
      </w:r>
    </w:p>
    <w:p w14:paraId="3C50722C" w14:textId="77777777" w:rsidR="004C2F19" w:rsidRDefault="004C2F19" w:rsidP="004C2F19">
      <w:pPr>
        <w:pStyle w:val="EW"/>
      </w:pPr>
      <w:r>
        <w:t>ZIF</w:t>
      </w:r>
      <w:r>
        <w:tab/>
        <w:t>Zero IF</w:t>
      </w:r>
    </w:p>
    <w:p w14:paraId="7538E7CF" w14:textId="77777777" w:rsidR="004C2F19" w:rsidRDefault="004C2F19" w:rsidP="004C2F19">
      <w:pPr>
        <w:pStyle w:val="1"/>
      </w:pPr>
      <w:bookmarkStart w:id="14" w:name="_Toc175766690"/>
      <w:r>
        <w:t>4</w:t>
      </w:r>
      <w:r>
        <w:tab/>
        <w:t>Evaluation methodology</w:t>
      </w:r>
      <w:bookmarkEnd w:id="14"/>
    </w:p>
    <w:p w14:paraId="2321EAA2" w14:textId="77777777" w:rsidR="004C2F19" w:rsidRDefault="004C2F19" w:rsidP="004C2F19">
      <w:pPr>
        <w:pStyle w:val="2"/>
      </w:pPr>
      <w:bookmarkStart w:id="15" w:name="_Toc175766691"/>
      <w:r>
        <w:t>4.1</w:t>
      </w:r>
      <w:r>
        <w:tab/>
        <w:t>Remaining details of RAN design targets</w:t>
      </w:r>
      <w:bookmarkEnd w:id="15"/>
    </w:p>
    <w:p w14:paraId="67331B32" w14:textId="77777777" w:rsidR="004C2F19" w:rsidRDefault="004C2F19" w:rsidP="004C2F19">
      <w:r>
        <w:t>TR 38.848 [2] sets a number of RAN design targets. In [3], in particular three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宋体"/>
          <w:lang w:bidi="ar"/>
        </w:rPr>
        <w:t>A</w:t>
      </w:r>
      <w:r>
        <w:rPr>
          <w:rFonts w:eastAsia="宋体"/>
          <w:lang w:bidi="ar"/>
        </w:rPr>
        <w:t>-</w:t>
      </w:r>
      <w:r w:rsidRPr="00060714">
        <w:rPr>
          <w:rFonts w:eastAsia="宋体"/>
          <w:lang w:bidi="ar"/>
        </w:rPr>
        <w:t>IoT devices</w:t>
      </w:r>
      <w:r>
        <w:rPr>
          <w:rFonts w:eastAsia="宋体"/>
          <w:lang w:bidi="ar"/>
        </w:rPr>
        <w:t xml:space="preserve"> are</w:t>
      </w:r>
      <w:r w:rsidRPr="00060714">
        <w:rPr>
          <w:rFonts w:eastAsia="宋体"/>
          <w:lang w:bidi="ar"/>
        </w:rPr>
        <w:t xml:space="preserve"> drop</w:t>
      </w:r>
      <w:r>
        <w:rPr>
          <w:rFonts w:eastAsia="宋体"/>
          <w:lang w:bidi="ar"/>
        </w:rPr>
        <w:t>ped</w:t>
      </w:r>
      <w:r w:rsidRPr="00060714">
        <w:rPr>
          <w:rFonts w:eastAsia="宋体"/>
          <w:lang w:bidi="ar"/>
        </w:rPr>
        <w:t xml:space="preserve"> uniformly distributed over the horizontal area</w:t>
      </w:r>
      <w:r>
        <w:rPr>
          <w:rFonts w:eastAsia="宋体"/>
          <w:lang w:bidi="ar"/>
        </w:rPr>
        <w:t>. See Table 4.2.2-2.</w:t>
      </w:r>
    </w:p>
    <w:p w14:paraId="2A285D63" w14:textId="77777777" w:rsidR="004C2F19" w:rsidRDefault="004C2F19" w:rsidP="004C2F19">
      <w:pPr>
        <w:pStyle w:val="2"/>
      </w:pPr>
      <w:bookmarkStart w:id="16" w:name="_Toc175766692"/>
      <w:r>
        <w:t>4.2</w:t>
      </w:r>
      <w:r>
        <w:tab/>
        <w:t>Evaluation scenarios and assumptions</w:t>
      </w:r>
      <w:bookmarkEnd w:id="16"/>
    </w:p>
    <w:p w14:paraId="6993603A" w14:textId="77777777" w:rsidR="004C2F19" w:rsidRDefault="004C2F19" w:rsidP="004C2F19">
      <w:pPr>
        <w:pStyle w:val="30"/>
      </w:pPr>
      <w:bookmarkStart w:id="17" w:name="_Toc175766693"/>
      <w:r>
        <w:t>4.2.1</w:t>
      </w:r>
      <w:r>
        <w:tab/>
        <w:t>Evaluation scenarios</w:t>
      </w:r>
      <w:bookmarkEnd w:id="17"/>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lastRenderedPageBreak/>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33"/>
        <w:gridCol w:w="2476"/>
        <w:gridCol w:w="1377"/>
        <w:gridCol w:w="832"/>
        <w:gridCol w:w="1031"/>
        <w:gridCol w:w="1031"/>
        <w:gridCol w:w="1045"/>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lastRenderedPageBreak/>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4D0ED638">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39EAEE7E">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29A379AE">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680CFE86">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D2T2-A1</w:t>
            </w:r>
          </w:p>
          <w:p w14:paraId="53DD5879" w14:textId="77777777" w:rsidR="004C2F19" w:rsidRPr="00930831" w:rsidRDefault="004C2F19" w:rsidP="00923C9C">
            <w:pPr>
              <w:pStyle w:val="TAC"/>
              <w:rPr>
                <w:rFonts w:eastAsia="等线"/>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25B45D86">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lastRenderedPageBreak/>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7D7DD455">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5F065187">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1890B75D">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30"/>
      </w:pPr>
      <w:bookmarkStart w:id="18" w:name="_Toc175766694"/>
      <w:r>
        <w:t>4.2.2</w:t>
      </w:r>
      <w:r>
        <w:tab/>
        <w:t>Evaluation assumptions</w:t>
      </w:r>
      <w:bookmarkEnd w:id="18"/>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595"/>
        <w:gridCol w:w="1287"/>
        <w:gridCol w:w="1147"/>
        <w:gridCol w:w="7156"/>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lastRenderedPageBreak/>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3679D750"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7B45E383" w14:textId="77777777" w:rsidR="004C2F19" w:rsidRDefault="004C2F19" w:rsidP="00923C9C">
            <w:pPr>
              <w:pStyle w:val="TAL"/>
              <w:ind w:left="284"/>
              <w:rPr>
                <w:rFonts w:eastAsia="等线"/>
                <w:lang w:eastAsia="zh-CN"/>
              </w:rPr>
            </w:pPr>
          </w:p>
          <w:p w14:paraId="4336156C" w14:textId="77777777" w:rsidR="004C2F19" w:rsidRPr="00F135B2" w:rsidRDefault="004C2F19" w:rsidP="00923C9C">
            <w:pPr>
              <w:pStyle w:val="TAL"/>
              <w:ind w:left="284"/>
              <w:rPr>
                <w:rFonts w:eastAsia="等线"/>
              </w:rPr>
            </w:pPr>
            <w:r w:rsidRPr="00F135B2">
              <w:rPr>
                <w:rFonts w:eastAsia="等线"/>
                <w:lang w:eastAsia="zh-CN"/>
              </w:rPr>
              <w:t xml:space="preserve">[0D]-Alt1: </w:t>
            </w:r>
            <w:proofErr w:type="spellStart"/>
            <w:r w:rsidRPr="00F135B2">
              <w:rPr>
                <w:rFonts w:eastAsia="等线"/>
              </w:rPr>
              <w:t>InF</w:t>
            </w:r>
            <w:proofErr w:type="spellEnd"/>
            <w:r w:rsidRPr="00F135B2">
              <w:rPr>
                <w:rFonts w:eastAsia="等线"/>
              </w:rPr>
              <w:t>-DL NLOS</w:t>
            </w:r>
            <w:r>
              <w:rPr>
                <w:rFonts w:eastAsia="等线"/>
              </w:rPr>
              <w:t>, with TDL-A</w:t>
            </w:r>
          </w:p>
          <w:p w14:paraId="0CE09B64"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w:t>
            </w:r>
            <w:proofErr w:type="spellStart"/>
            <w:r w:rsidRPr="00F135B2">
              <w:rPr>
                <w:rFonts w:eastAsia="等线"/>
              </w:rPr>
              <w:t>InH</w:t>
            </w:r>
            <w:proofErr w:type="spellEnd"/>
            <w:r w:rsidRPr="00F135B2">
              <w:rPr>
                <w:rFonts w:eastAsia="等线"/>
              </w:rPr>
              <w:t>-Office LOS</w:t>
            </w:r>
            <w:r>
              <w:rPr>
                <w:rFonts w:eastAsia="等线"/>
              </w:rPr>
              <w:t>, with TDL-D</w:t>
            </w:r>
          </w:p>
          <w:p w14:paraId="1FB605ED" w14:textId="77777777" w:rsidR="004C2F19" w:rsidRPr="00F135B2" w:rsidRDefault="004C2F19" w:rsidP="00923C9C">
            <w:pPr>
              <w:pStyle w:val="TAL"/>
              <w:rPr>
                <w:rFonts w:eastAsia="等线"/>
              </w:rPr>
            </w:pPr>
          </w:p>
          <w:p w14:paraId="250E0A39"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26AAFE3B" w14:textId="77777777" w:rsidR="004C2F19" w:rsidRPr="00F135B2" w:rsidRDefault="004C2F19" w:rsidP="00923C9C">
            <w:pPr>
              <w:pStyle w:val="TAL"/>
              <w:ind w:left="284"/>
              <w:rPr>
                <w:rFonts w:eastAsia="等线"/>
                <w:lang w:eastAsia="zh-CN"/>
              </w:rPr>
            </w:pPr>
            <w:proofErr w:type="spellStart"/>
            <w:r w:rsidRPr="00F135B2">
              <w:rPr>
                <w:rFonts w:eastAsia="等线"/>
                <w:lang w:eastAsia="zh-CN"/>
              </w:rPr>
              <w:t>InF</w:t>
            </w:r>
            <w:proofErr w:type="spellEnd"/>
            <w:r w:rsidRPr="00F135B2">
              <w:rPr>
                <w:rFonts w:eastAsia="等线"/>
                <w:lang w:eastAsia="zh-CN"/>
              </w:rPr>
              <w:t>-DH NLOS</w:t>
            </w:r>
            <w:r>
              <w:rPr>
                <w:rFonts w:eastAsia="等线"/>
                <w:lang w:eastAsia="zh-CN"/>
              </w:rPr>
              <w:t>, with TDL-A</w:t>
            </w:r>
          </w:p>
          <w:p w14:paraId="08E7E8E4" w14:textId="77777777" w:rsidR="004C2F19" w:rsidRPr="00F135B2" w:rsidRDefault="004C2F19" w:rsidP="00923C9C">
            <w:pPr>
              <w:pStyle w:val="TAL"/>
              <w:rPr>
                <w:rFonts w:eastAsia="等线"/>
                <w:lang w:eastAsia="zh-CN"/>
              </w:rPr>
            </w:pPr>
          </w:p>
          <w:p w14:paraId="43DE22EF" w14:textId="77777777" w:rsidR="004C2F19" w:rsidRPr="00A92C21" w:rsidRDefault="004C2F19" w:rsidP="00923C9C">
            <w:pPr>
              <w:pStyle w:val="TAL"/>
              <w:rPr>
                <w:rFonts w:eastAsia="等线"/>
                <w:b/>
                <w:bCs/>
                <w:u w:val="single"/>
                <w:lang w:eastAsia="zh-CN"/>
              </w:rPr>
            </w:pPr>
            <w:r w:rsidRPr="00A92C21">
              <w:rPr>
                <w:rFonts w:eastAsia="等线"/>
                <w:b/>
                <w:bCs/>
                <w:u w:val="single"/>
                <w:lang w:eastAsia="zh-CN"/>
              </w:rPr>
              <w:t>D2R:</w:t>
            </w:r>
          </w:p>
          <w:p w14:paraId="3BEEF5D4"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59599909"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5D50D1FF" w14:textId="77777777" w:rsidR="004C2F19" w:rsidRDefault="004C2F19" w:rsidP="00923C9C">
            <w:pPr>
              <w:pStyle w:val="TAL"/>
              <w:ind w:left="284"/>
              <w:rPr>
                <w:rFonts w:eastAsia="等线"/>
                <w:lang w:eastAsia="zh-CN"/>
              </w:rPr>
            </w:pPr>
          </w:p>
          <w:p w14:paraId="00951AC7" w14:textId="77777777" w:rsidR="004C2F19" w:rsidRPr="00F135B2" w:rsidRDefault="004C2F19" w:rsidP="00923C9C">
            <w:pPr>
              <w:pStyle w:val="TAL"/>
              <w:ind w:left="284"/>
              <w:rPr>
                <w:rFonts w:eastAsia="等线"/>
              </w:rPr>
            </w:pPr>
            <w:r w:rsidRPr="00F135B2">
              <w:rPr>
                <w:rFonts w:eastAsia="等线"/>
                <w:lang w:eastAsia="zh-CN"/>
              </w:rPr>
              <w:t xml:space="preserve">[0D]-Alt1: </w:t>
            </w:r>
            <w:proofErr w:type="spellStart"/>
            <w:r w:rsidRPr="00F135B2">
              <w:rPr>
                <w:rFonts w:eastAsia="等线"/>
              </w:rPr>
              <w:t>InF</w:t>
            </w:r>
            <w:proofErr w:type="spellEnd"/>
            <w:r w:rsidRPr="00F135B2">
              <w:rPr>
                <w:rFonts w:eastAsia="等线"/>
              </w:rPr>
              <w:t>-DL NLOS</w:t>
            </w:r>
            <w:r>
              <w:rPr>
                <w:rFonts w:eastAsia="等线"/>
              </w:rPr>
              <w:t>, with TDL-A</w:t>
            </w:r>
          </w:p>
          <w:p w14:paraId="7330F06C"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w:t>
            </w:r>
            <w:proofErr w:type="spellStart"/>
            <w:r w:rsidRPr="00F135B2">
              <w:rPr>
                <w:rFonts w:eastAsia="等线"/>
              </w:rPr>
              <w:t>InH</w:t>
            </w:r>
            <w:proofErr w:type="spellEnd"/>
            <w:r w:rsidRPr="00F135B2">
              <w:rPr>
                <w:rFonts w:eastAsia="等线"/>
              </w:rPr>
              <w:t>-Office LOS</w:t>
            </w:r>
            <w:r>
              <w:rPr>
                <w:rFonts w:eastAsia="等线"/>
              </w:rPr>
              <w:t>, with TDL-D</w:t>
            </w:r>
          </w:p>
          <w:p w14:paraId="37845EEA" w14:textId="77777777" w:rsidR="004C2F19" w:rsidRPr="00F135B2" w:rsidRDefault="004C2F19" w:rsidP="00923C9C">
            <w:pPr>
              <w:pStyle w:val="TAL"/>
              <w:rPr>
                <w:rFonts w:eastAsia="等线"/>
              </w:rPr>
            </w:pPr>
          </w:p>
          <w:p w14:paraId="6C3A09CD"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0996F2AA" w14:textId="77777777" w:rsidR="004C2F19" w:rsidRPr="00F135B2" w:rsidRDefault="004C2F19" w:rsidP="00923C9C">
            <w:pPr>
              <w:pStyle w:val="TAL"/>
              <w:ind w:left="284"/>
              <w:rPr>
                <w:lang w:val="en-US" w:eastAsia="zh-CN"/>
              </w:rPr>
            </w:pPr>
            <w:proofErr w:type="spellStart"/>
            <w:r w:rsidRPr="00F135B2">
              <w:rPr>
                <w:rFonts w:eastAsia="等线"/>
                <w:lang w:eastAsia="zh-CN"/>
              </w:rPr>
              <w:t>InF</w:t>
            </w:r>
            <w:proofErr w:type="spellEnd"/>
            <w:r w:rsidRPr="00F135B2">
              <w:rPr>
                <w:rFonts w:eastAsia="等线"/>
                <w:lang w:eastAsia="zh-CN"/>
              </w:rPr>
              <w:t>-DH NLOS</w:t>
            </w:r>
            <w:r>
              <w:rPr>
                <w:rFonts w:eastAsia="等线"/>
                <w:lang w:eastAsia="zh-CN"/>
              </w:rPr>
              <w:t>, with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Number of Tx/Rx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Other data rates can be reported by companies</w:t>
            </w:r>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Note 1: companies to report the M value and chip length used for each message size</w:t>
            </w:r>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等线"/>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commentRangeStart w:id="19"/>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commentRangeEnd w:id="19"/>
            <w:r w:rsidRPr="00F135B2">
              <w:rPr>
                <w:rStyle w:val="af7"/>
              </w:rPr>
              <w:commentReference w:id="19"/>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Note: this does not imply that a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w:t>
            </w:r>
            <w:proofErr w:type="gramStart"/>
            <w:r w:rsidRPr="00F135B2">
              <w:rPr>
                <w:lang w:val="en-US" w:eastAsia="zh-CN"/>
              </w:rPr>
              <w:t>tone(</w:t>
            </w:r>
            <w:proofErr w:type="gramEnd"/>
            <w:r w:rsidRPr="00F135B2">
              <w:rPr>
                <w:lang w:val="en-US" w:eastAsia="zh-CN"/>
              </w:rPr>
              <w:t>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宋体" w:hAnsi="Times" w:cs="Times"/>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w:t>
      </w:r>
      <w:commentRangeStart w:id="20"/>
      <w:r>
        <w:rPr>
          <w:lang w:val="en-US"/>
        </w:rPr>
        <w:t>purposes</w:t>
      </w:r>
      <w:commentRangeEnd w:id="20"/>
      <w:r>
        <w:rPr>
          <w:rStyle w:val="af7"/>
        </w:rPr>
        <w:commentReference w:id="20"/>
      </w:r>
      <w:r>
        <w:rPr>
          <w:lang w:val="en-US"/>
        </w:rPr>
        <w:t xml:space="preserve">.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14"/>
        <w:gridCol w:w="2718"/>
        <w:gridCol w:w="3114"/>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proofErr w:type="spellStart"/>
            <w:r w:rsidRPr="002754DB">
              <w:rPr>
                <w:lang w:eastAsia="zh-CN" w:bidi="ar"/>
              </w:rPr>
              <w:t>InF</w:t>
            </w:r>
            <w:proofErr w:type="spellEnd"/>
            <w:r w:rsidRPr="002754DB">
              <w:rPr>
                <w:lang w:eastAsia="zh-CN" w:bidi="ar"/>
              </w:rPr>
              <w:t>-DH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proofErr w:type="spellStart"/>
            <w:r w:rsidRPr="002754DB">
              <w:rPr>
                <w:rFonts w:hint="eastAsia"/>
                <w:lang w:eastAsia="zh-CN" w:bidi="ar"/>
              </w:rPr>
              <w:t>InH</w:t>
            </w:r>
            <w:proofErr w:type="spellEnd"/>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proofErr w:type="spellStart"/>
            <w:r w:rsidRPr="002754DB">
              <w:rPr>
                <w:rFonts w:hint="eastAsia"/>
                <w:lang w:eastAsia="zh-CN" w:bidi="ar"/>
              </w:rPr>
              <w:t>I</w:t>
            </w:r>
            <w:r w:rsidRPr="002754DB">
              <w:rPr>
                <w:lang w:eastAsia="zh-CN" w:bidi="ar"/>
              </w:rPr>
              <w:t>nF</w:t>
            </w:r>
            <w:proofErr w:type="spellEnd"/>
            <w:r w:rsidRPr="002754DB">
              <w:rPr>
                <w:lang w:eastAsia="zh-CN" w:bidi="ar"/>
              </w:rPr>
              <w:t>-DL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等线"/>
                <w:lang w:bidi="ar"/>
              </w:rPr>
            </w:pPr>
            <w:r w:rsidRPr="002754DB">
              <w:rPr>
                <w:rFonts w:eastAsia="等线"/>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等线"/>
                <w:lang w:eastAsia="zh-CN" w:bidi="ar"/>
              </w:rPr>
            </w:pPr>
            <w:r w:rsidRPr="002754DB">
              <w:rPr>
                <w:rFonts w:eastAsia="等线" w:hint="eastAsia"/>
                <w:lang w:eastAsia="zh-CN" w:bidi="ar"/>
              </w:rPr>
              <w:t>1</w:t>
            </w:r>
            <w:r w:rsidRPr="002754DB">
              <w:rPr>
                <w:rFonts w:eastAsia="等线"/>
                <w:lang w:eastAsia="zh-CN" w:bidi="ar"/>
              </w:rPr>
              <w:t>20</w:t>
            </w:r>
            <w:r w:rsidRPr="002754DB">
              <w:rPr>
                <w:rFonts w:eastAsia="等线"/>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等线"/>
                <w:lang w:bidi="ar"/>
              </w:rPr>
            </w:pPr>
            <w:r w:rsidRPr="002754DB">
              <w:rPr>
                <w:rFonts w:eastAsia="等线"/>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r w:rsidRPr="00D10F3D">
              <w:rPr>
                <w:b/>
                <w:bCs/>
                <w:lang w:bidi="ar"/>
              </w:rPr>
              <w:t>Sectorization</w:t>
            </w:r>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等线"/>
                <w:lang w:bidi="ar"/>
              </w:rPr>
            </w:pPr>
            <w:r w:rsidRPr="002754DB">
              <w:rPr>
                <w:rFonts w:eastAsia="等线"/>
                <w:lang w:bidi="ar"/>
              </w:rPr>
              <w:t>18 BSs on a square lattice with spacing D, located D/2 from the walls.</w:t>
            </w:r>
          </w:p>
          <w:p w14:paraId="34242D65" w14:textId="77777777" w:rsidR="004C2F19" w:rsidRPr="002754DB" w:rsidRDefault="004C2F19" w:rsidP="00923C9C">
            <w:pPr>
              <w:pStyle w:val="TAL"/>
              <w:rPr>
                <w:rFonts w:eastAsia="等线"/>
                <w:lang w:bidi="ar"/>
              </w:rPr>
            </w:pPr>
          </w:p>
          <w:p w14:paraId="6AEE4FC2" w14:textId="77777777" w:rsidR="004C2F19" w:rsidRPr="002754DB" w:rsidRDefault="004C2F19" w:rsidP="00923C9C">
            <w:pPr>
              <w:pStyle w:val="TAL"/>
              <w:rPr>
                <w:rFonts w:eastAsia="等线"/>
                <w:lang w:bidi="ar"/>
              </w:rPr>
            </w:pPr>
            <w:r w:rsidRPr="002754DB">
              <w:rPr>
                <w:rFonts w:eastAsia="等线"/>
                <w:lang w:bidi="ar"/>
              </w:rPr>
              <w:t>L=120m x W=60m; D=20m</w:t>
            </w:r>
          </w:p>
          <w:p w14:paraId="5376BE09" w14:textId="77777777" w:rsidR="004C2F19" w:rsidRPr="002754DB" w:rsidRDefault="004C2F19" w:rsidP="00923C9C">
            <w:pPr>
              <w:pStyle w:val="TAL"/>
              <w:rPr>
                <w:rFonts w:eastAsia="等线"/>
                <w:lang w:bidi="ar"/>
              </w:rPr>
            </w:pPr>
            <w:r w:rsidRPr="002754DB">
              <w:rPr>
                <w:rFonts w:eastAsia="等线"/>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等线"/>
                <w:lang w:bidi="ar"/>
              </w:rPr>
            </w:pPr>
            <w:r w:rsidRPr="002754DB">
              <w:rPr>
                <w:rFonts w:eastAsia="等线"/>
                <w:lang w:bidi="ar"/>
              </w:rPr>
              <w:t xml:space="preserve">L=120m x W=50m; </w:t>
            </w:r>
          </w:p>
          <w:p w14:paraId="76377D34"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49CB3452" w14:textId="77777777" w:rsidR="004C2F19" w:rsidRPr="002754DB" w:rsidRDefault="004C2F19" w:rsidP="00923C9C">
            <w:pPr>
              <w:pStyle w:val="TAL"/>
              <w:rPr>
                <w:rFonts w:eastAsia="等线"/>
                <w:lang w:bidi="ar"/>
              </w:rPr>
            </w:pPr>
          </w:p>
          <w:p w14:paraId="13A2F98B" w14:textId="77777777" w:rsidR="004C2F19" w:rsidRPr="002754DB" w:rsidRDefault="004C2F19" w:rsidP="00923C9C">
            <w:pPr>
              <w:pStyle w:val="TAL"/>
              <w:rPr>
                <w:rFonts w:eastAsia="等线"/>
                <w:lang w:bidi="ar"/>
              </w:rPr>
            </w:pPr>
            <w:r w:rsidRPr="002754DB">
              <w:rPr>
                <w:rFonts w:eastAsia="等线" w:hint="eastAsia"/>
                <w:lang w:bidi="ar"/>
              </w:rPr>
              <w:t xml:space="preserve">FFS: </w:t>
            </w:r>
            <w:r w:rsidRPr="002754DB">
              <w:rPr>
                <w:rFonts w:eastAsia="等线"/>
                <w:lang w:bidi="ar"/>
              </w:rPr>
              <w:t>Intermediate UE drop</w:t>
            </w:r>
            <w:r w:rsidRPr="002754DB">
              <w:rPr>
                <w:rFonts w:eastAsia="等线"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等线"/>
                <w:lang w:bidi="ar"/>
              </w:rPr>
            </w:pPr>
            <w:r w:rsidRPr="002754DB">
              <w:rPr>
                <w:rFonts w:eastAsia="等线"/>
                <w:lang w:bidi="ar"/>
              </w:rPr>
              <w:t xml:space="preserve">L=300m x W=150m; </w:t>
            </w:r>
          </w:p>
          <w:p w14:paraId="77E0A3D6"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7FFA43B2" w14:textId="77777777" w:rsidR="004C2F19" w:rsidRPr="002754DB" w:rsidRDefault="004C2F19" w:rsidP="00923C9C">
            <w:pPr>
              <w:pStyle w:val="TAL"/>
              <w:rPr>
                <w:rFonts w:eastAsia="等线" w:cs="Arial"/>
                <w:color w:val="493118"/>
                <w:lang w:val="en-US" w:eastAsia="zh-CN" w:bidi="ar"/>
              </w:rPr>
            </w:pPr>
          </w:p>
          <w:p w14:paraId="3F0406B7" w14:textId="77777777" w:rsidR="004C2F19" w:rsidRPr="002754DB" w:rsidRDefault="004C2F19" w:rsidP="00923C9C">
            <w:pPr>
              <w:pStyle w:val="TAL"/>
              <w:rPr>
                <w:rFonts w:eastAsia="等线"/>
                <w:lang w:eastAsia="zh-CN" w:bidi="ar"/>
              </w:rPr>
            </w:pPr>
            <w:r w:rsidRPr="002754DB">
              <w:rPr>
                <w:rFonts w:eastAsia="等线" w:hint="eastAsia"/>
                <w:lang w:eastAsia="zh-CN" w:bidi="ar"/>
              </w:rPr>
              <w:t xml:space="preserve">FFS: </w:t>
            </w:r>
            <w:r w:rsidRPr="002754DB">
              <w:rPr>
                <w:rFonts w:eastAsia="Batang"/>
                <w:lang w:bidi="ar"/>
              </w:rPr>
              <w:t>Intermediate UE drop</w:t>
            </w:r>
            <w:r w:rsidRPr="002754DB">
              <w:rPr>
                <w:rFonts w:eastAsia="等线"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3 kph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3 kph</w:t>
            </w:r>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3 kph</w:t>
            </w:r>
          </w:p>
        </w:tc>
      </w:tr>
    </w:tbl>
    <w:p w14:paraId="1C95B5E4" w14:textId="77777777" w:rsidR="004C2F19" w:rsidRPr="00D05063" w:rsidRDefault="004C2F19" w:rsidP="004C2F19">
      <w:pPr>
        <w:rPr>
          <w:lang w:val="en-US"/>
        </w:rPr>
      </w:pPr>
    </w:p>
    <w:p w14:paraId="366FA825" w14:textId="77777777" w:rsidR="004C2F19" w:rsidRDefault="004C2F19" w:rsidP="004C2F19">
      <w:pPr>
        <w:pStyle w:val="2"/>
      </w:pPr>
      <w:bookmarkStart w:id="21" w:name="_Toc175766695"/>
      <w:r>
        <w:t>4.3</w:t>
      </w:r>
      <w:r>
        <w:tab/>
        <w:t>Link budget</w:t>
      </w:r>
      <w:bookmarkEnd w:id="21"/>
    </w:p>
    <w:p w14:paraId="749275BF" w14:textId="77777777" w:rsidR="004C2F19" w:rsidRDefault="004C2F19" w:rsidP="004C2F19">
      <w:pPr>
        <w:pStyle w:val="30"/>
        <w:rPr>
          <w:lang w:eastAsia="zh-CN"/>
        </w:rPr>
      </w:pPr>
      <w:bookmarkStart w:id="22" w:name="_Toc175766696"/>
      <w:r>
        <w:rPr>
          <w:lang w:eastAsia="zh-CN"/>
        </w:rPr>
        <w:t>4.3.1</w:t>
      </w:r>
      <w:r>
        <w:rPr>
          <w:lang w:eastAsia="zh-CN"/>
        </w:rPr>
        <w:tab/>
        <w:t>Receiver sensitivity</w:t>
      </w:r>
      <w:bookmarkEnd w:id="22"/>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Receiver sensitivity is derived by a predefined threshold and no link-level simulation is needed for link budget calculation</w:t>
      </w:r>
    </w:p>
    <w:p w14:paraId="6973E4CA" w14:textId="77777777" w:rsidR="004C2F19" w:rsidRDefault="004C2F19" w:rsidP="004C2F19">
      <w:pPr>
        <w:pStyle w:val="EX"/>
        <w:rPr>
          <w:lang w:eastAsia="zh-CN"/>
        </w:rPr>
      </w:pPr>
      <w:r>
        <w:rPr>
          <w:lang w:eastAsia="zh-CN"/>
        </w:rPr>
        <w:tab/>
        <w:t>The results rely on the received sensitivity and maximum transmit power, and directly calculate the maximum distance / pathloss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lastRenderedPageBreak/>
        <w:t>Budget-Alt2:</w:t>
      </w:r>
      <w:r>
        <w:rPr>
          <w:lang w:eastAsia="zh-CN"/>
        </w:rPr>
        <w:tab/>
        <w:t xml:space="preserve">Receiver sensitivity is derived by required SINR which is given by LLS results </w:t>
      </w:r>
    </w:p>
    <w:p w14:paraId="081BDD1A" w14:textId="77777777" w:rsidR="004C2F19" w:rsidRDefault="004C2F19" w:rsidP="004C2F19">
      <w:pPr>
        <w:pStyle w:val="EX"/>
        <w:rPr>
          <w:lang w:eastAsia="zh-CN"/>
        </w:rPr>
      </w:pPr>
      <w:r>
        <w:rPr>
          <w:lang w:eastAsia="zh-CN"/>
        </w:rPr>
        <w:tab/>
        <w:t>The results rely on link-level simulation results, e.g., required SINR which corresponds to detail LLS assumptions (e.g., BW, coding, data rate). And based on the required SINR, the received sensitivity can be calculated and then the maximum distance / pathloss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30"/>
      </w:pPr>
      <w:bookmarkStart w:id="23" w:name="_Toc175766697"/>
      <w:r>
        <w:t>4.3.2</w:t>
      </w:r>
      <w:r>
        <w:tab/>
        <w:t>Link budget template</w:t>
      </w:r>
      <w:bookmarkEnd w:id="23"/>
    </w:p>
    <w:p w14:paraId="59AD5F7A" w14:textId="77777777" w:rsidR="004C2F19" w:rsidRPr="00A92C21" w:rsidRDefault="004C2F19" w:rsidP="004C2F19">
      <w:pPr>
        <w:snapToGrid w:val="0"/>
        <w:spacing w:after="120"/>
        <w:jc w:val="both"/>
        <w:rPr>
          <w:rFonts w:ascii="Times" w:eastAsia="等线" w:hAnsi="Times" w:cs="Times"/>
          <w:lang w:val="en-US" w:eastAsia="zh-CN"/>
        </w:rPr>
      </w:pPr>
      <w:r>
        <w:t xml:space="preserve">Link budget is calculated according to the following Table 4.3.2-1. </w:t>
      </w:r>
      <w:r w:rsidRPr="00B43411">
        <w:rPr>
          <w:rFonts w:ascii="Times" w:eastAsia="等线" w:hAnsi="Times" w:cs="Times" w:hint="eastAsia"/>
          <w:lang w:val="en-US" w:eastAsia="zh-CN"/>
        </w:rPr>
        <w:t>(M) denotes the value is mandatory to be evaluated. (O) denotes the value can be optionally evaluated</w:t>
      </w:r>
      <w:r w:rsidRPr="00B43411">
        <w:rPr>
          <w:rFonts w:ascii="Times" w:eastAsia="等线"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650"/>
        <w:gridCol w:w="4051"/>
        <w:gridCol w:w="3750"/>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lastRenderedPageBreak/>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Topology/Pathloss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2ED12F38" w14:textId="77777777" w:rsidR="004C2F19" w:rsidRDefault="004C2F19" w:rsidP="00923C9C">
            <w:pPr>
              <w:pStyle w:val="TAL"/>
              <w:ind w:left="284"/>
            </w:pPr>
            <w:r w:rsidRPr="00CD7C40">
              <w:rPr>
                <w:lang w:eastAsia="zh-CN"/>
              </w:rPr>
              <w:t>[0D]-Alt2:</w:t>
            </w:r>
            <w:r w:rsidRPr="00CD7C40">
              <w:t xml:space="preserve"> </w:t>
            </w:r>
            <w:proofErr w:type="spellStart"/>
            <w:r w:rsidRPr="00CD7C40">
              <w:t>InH</w:t>
            </w:r>
            <w:proofErr w:type="spellEnd"/>
            <w:r w:rsidRPr="00CD7C40">
              <w:t>-Office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58C9EA95" w14:textId="77777777" w:rsidR="004C2F19" w:rsidRDefault="004C2F19" w:rsidP="00923C9C">
            <w:pPr>
              <w:pStyle w:val="TAL"/>
              <w:ind w:left="284"/>
            </w:pPr>
            <w:r w:rsidRPr="00CD7C40">
              <w:rPr>
                <w:lang w:eastAsia="zh-CN"/>
              </w:rPr>
              <w:t>[0D]-Alt2:</w:t>
            </w:r>
            <w:r w:rsidRPr="00CD7C40">
              <w:t xml:space="preserve"> </w:t>
            </w:r>
            <w:proofErr w:type="spellStart"/>
            <w:r w:rsidRPr="00CD7C40">
              <w:t>InH</w:t>
            </w:r>
            <w:proofErr w:type="spellEnd"/>
            <w:r w:rsidRPr="00CD7C40">
              <w:t>-Office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 xml:space="preserve">Number of Tx antenna elements / </w:t>
            </w:r>
            <w:proofErr w:type="spellStart"/>
            <w:r w:rsidRPr="00CD7C40">
              <w:rPr>
                <w:lang w:val="en-US" w:eastAsia="zh-CN"/>
              </w:rPr>
              <w:t>TxRU</w:t>
            </w:r>
            <w:proofErr w:type="spellEnd"/>
            <w:r w:rsidRPr="00CD7C40">
              <w:rPr>
                <w:lang w:val="en-US" w:eastAsia="zh-CN"/>
              </w:rPr>
              <w:t>/ Tx chains modelled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CD7C40"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Tx Power (dBm)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CD7C40" w:rsidRDefault="004C2F19" w:rsidP="00923C9C">
            <w:pPr>
              <w:pStyle w:val="TAL"/>
              <w:rPr>
                <w:lang w:val="en-US" w:eastAsia="zh-CN" w:bidi="ar"/>
              </w:rPr>
            </w:pPr>
            <w:r w:rsidRPr="00CD7C40">
              <w:rPr>
                <w:lang w:val="en-US" w:eastAsia="zh-CN" w:bidi="ar"/>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等线"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等线"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等线"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CW Tx power (dBm)</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等线"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CW Tx antenna gain (</w:t>
            </w:r>
            <w:proofErr w:type="spellStart"/>
            <w:r w:rsidRPr="00CD7C40">
              <w:rPr>
                <w:lang w:val="en-US" w:eastAsia="zh-CN"/>
              </w:rPr>
              <w:t>dBi</w:t>
            </w:r>
            <w:proofErr w:type="spellEnd"/>
            <w:r w:rsidRPr="00CD7C40">
              <w:rPr>
                <w:lang w:val="en-US" w:eastAsia="zh-CN"/>
              </w:rPr>
              <w:t>)</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UE Tx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BS Tx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lastRenderedPageBreak/>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等线"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CW2D pathloss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1/2a</w:t>
            </w:r>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For CW2D pathloss model, us</w:t>
            </w:r>
            <w:r>
              <w:rPr>
                <w:lang w:val="en-US" w:eastAsia="zh-CN"/>
              </w:rPr>
              <w:t>e</w:t>
            </w:r>
            <w:r w:rsidRPr="00542D00">
              <w:rPr>
                <w:lang w:val="en-US" w:eastAsia="zh-CN"/>
              </w:rPr>
              <w:t xml:space="preserve"> the same pathloss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(dBm)</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r w:rsidRPr="00CD7C40">
              <w:rPr>
                <w:lang w:val="en-US" w:eastAsia="zh-CN"/>
              </w:rPr>
              <w:t>Tx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 xml:space="preserve">For BS for indoor, 6 </w:t>
            </w:r>
            <w:proofErr w:type="spellStart"/>
            <w:r w:rsidRPr="00CD7C40">
              <w:rPr>
                <w:lang w:eastAsia="zh-CN"/>
              </w:rPr>
              <w:t>dBi</w:t>
            </w:r>
            <w:proofErr w:type="spellEnd"/>
            <w:r w:rsidRPr="00CD7C40">
              <w:rPr>
                <w:lang w:eastAsia="zh-CN"/>
              </w:rPr>
              <w:t>(M),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 xml:space="preserve">For intermediate UE, 0 </w:t>
            </w:r>
            <w:proofErr w:type="spellStart"/>
            <w:r w:rsidRPr="00CD7C40">
              <w:rPr>
                <w:lang w:eastAsia="zh-CN"/>
              </w:rPr>
              <w:t>dBi</w:t>
            </w:r>
            <w:proofErr w:type="spellEnd"/>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 xml:space="preserve">Number of receive antenna elements / </w:t>
            </w:r>
            <w:proofErr w:type="spellStart"/>
            <w:r w:rsidRPr="00CD7C40">
              <w:rPr>
                <w:lang w:val="en-US" w:eastAsia="zh-CN"/>
              </w:rPr>
              <w:t>TxRU</w:t>
            </w:r>
            <w:proofErr w:type="spellEnd"/>
            <w:r w:rsidRPr="00CD7C40">
              <w:rPr>
                <w:lang w:val="en-US" w:eastAsia="zh-CN"/>
              </w:rPr>
              <w:t xml:space="preserve"> / chains modelled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lastRenderedPageBreak/>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w:t>
            </w:r>
            <w:commentRangeStart w:id="24"/>
            <w:r w:rsidRPr="00CD7C40">
              <w:rPr>
                <w:lang w:val="en-US" w:eastAsia="zh-CN"/>
              </w:rPr>
              <w:t>[receiver bandwidth?]</w:t>
            </w:r>
            <w:commentRangeEnd w:id="24"/>
            <w:r>
              <w:rPr>
                <w:rStyle w:val="af7"/>
              </w:rPr>
              <w:commentReference w:id="24"/>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FFS other values</w:t>
            </w:r>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等线"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等线"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(dBm/Hz)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CD7C40" w:rsidRDefault="004C2F19" w:rsidP="00923C9C">
            <w:pPr>
              <w:pStyle w:val="TAL"/>
              <w:rPr>
                <w:lang w:val="en-US" w:eastAsia="zh-CN"/>
              </w:rPr>
            </w:pPr>
            <w:r w:rsidRPr="00CD7C40">
              <w:rPr>
                <w:lang w:val="en-US" w:eastAsia="zh-CN"/>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等线"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(dBm)</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r w:rsidRPr="00CD7C40">
              <w:rPr>
                <w:lang w:eastAsia="zh-CN"/>
              </w:rPr>
              <w:t xml:space="preserve">dBm, </w:t>
            </w:r>
            <w:r>
              <w:rPr>
                <w:lang w:eastAsia="zh-CN"/>
              </w:rPr>
              <w:noBreakHyphen/>
            </w:r>
            <w:r w:rsidRPr="00CD7C40">
              <w:rPr>
                <w:lang w:eastAsia="zh-CN"/>
              </w:rPr>
              <w:t>36</w:t>
            </w:r>
            <w:r>
              <w:rPr>
                <w:lang w:eastAsia="zh-CN"/>
              </w:rPr>
              <w:t> </w:t>
            </w:r>
            <w:r w:rsidRPr="00CD7C40">
              <w:rPr>
                <w:lang w:eastAsia="zh-CN"/>
              </w:rPr>
              <w:t xml:space="preserve">dBm, </w:t>
            </w:r>
            <w:r>
              <w:rPr>
                <w:lang w:eastAsia="zh-CN"/>
              </w:rPr>
              <w:noBreakHyphen/>
            </w:r>
            <w:r w:rsidRPr="00CD7C40">
              <w:rPr>
                <w:lang w:eastAsia="zh-CN"/>
              </w:rPr>
              <w:t>40</w:t>
            </w:r>
            <w:r>
              <w:rPr>
                <w:lang w:eastAsia="zh-CN"/>
              </w:rPr>
              <w:t> </w:t>
            </w:r>
            <w:r w:rsidRPr="00CD7C40">
              <w:rPr>
                <w:lang w:eastAsia="zh-CN"/>
              </w:rPr>
              <w:t>dBm,</w:t>
            </w:r>
            <w:r>
              <w:rPr>
                <w:lang w:eastAsia="zh-CN"/>
              </w:rPr>
              <w:t xml:space="preserve"> </w:t>
            </w:r>
            <w:proofErr w:type="spellStart"/>
            <w:r>
              <w:rPr>
                <w:lang w:eastAsia="zh-CN"/>
              </w:rPr>
              <w:t>etc</w:t>
            </w:r>
            <w:proofErr w:type="spellEnd"/>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r w:rsidRPr="00CD7C40">
              <w:rPr>
                <w:lang w:eastAsia="zh-CN"/>
              </w:rPr>
              <w:t>dBm, -45</w:t>
            </w:r>
            <w:r>
              <w:rPr>
                <w:lang w:eastAsia="zh-CN"/>
              </w:rPr>
              <w:t> </w:t>
            </w:r>
            <w:r w:rsidRPr="00CD7C40">
              <w:rPr>
                <w:lang w:eastAsia="zh-CN"/>
              </w:rPr>
              <w:t xml:space="preserve">dBm, </w:t>
            </w:r>
            <w:proofErr w:type="spellStart"/>
            <w:r w:rsidRPr="00CD7C40">
              <w:rPr>
                <w:lang w:eastAsia="zh-CN"/>
              </w:rPr>
              <w:t>etc</w:t>
            </w:r>
            <w:proofErr w:type="spellEnd"/>
            <w:r w:rsidRPr="00CD7C40">
              <w:rPr>
                <w:lang w:eastAsia="zh-CN"/>
              </w:rPr>
              <w:t>}</w:t>
            </w:r>
          </w:p>
          <w:p w14:paraId="0E0AE4BC" w14:textId="77777777" w:rsidR="004C2F19" w:rsidRPr="00CD7C40" w:rsidRDefault="004C2F19" w:rsidP="00923C9C">
            <w:pPr>
              <w:snapToGrid w:val="0"/>
              <w:spacing w:after="0"/>
              <w:rPr>
                <w:rFonts w:ascii="Arial" w:eastAsia="等线" w:hAnsi="Arial" w:cs="Arial"/>
                <w:sz w:val="16"/>
                <w:szCs w:val="16"/>
                <w:lang w:val="en-US" w:eastAsia="zh-CN"/>
              </w:rPr>
            </w:pPr>
          </w:p>
          <w:p w14:paraId="52F5C4C8" w14:textId="77777777" w:rsidR="004C2F19" w:rsidRPr="00E73FF0" w:rsidRDefault="004C2F19" w:rsidP="00923C9C">
            <w:pPr>
              <w:pStyle w:val="TAL"/>
              <w:rPr>
                <w:u w:val="single"/>
                <w:lang w:val="en-US" w:eastAsia="zh-CN"/>
              </w:rPr>
            </w:pPr>
            <w:r w:rsidRPr="00E73FF0">
              <w:rPr>
                <w:u w:val="single"/>
                <w:lang w:val="en-US" w:eastAsia="zh-CN"/>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xml:space="preserve">: the receiver sensitivity includes the receiver sensitivity loss [2K2], </w:t>
            </w:r>
            <w:proofErr w:type="gramStart"/>
            <w:r w:rsidRPr="00CD7C40">
              <w:rPr>
                <w:lang w:val="en-US" w:eastAsia="zh-CN"/>
              </w:rPr>
              <w:t>i.e.</w:t>
            </w:r>
            <w:proofErr w:type="gramEnd"/>
            <w:r w:rsidRPr="00CD7C40">
              <w:rPr>
                <w:lang w:val="en-US" w:eastAsia="zh-CN"/>
              </w:rPr>
              <w:t xml:space="preserve"> after CW cancellation at least if ‘A2’ scenario is used</w:t>
            </w:r>
          </w:p>
          <w:p w14:paraId="36FC655B" w14:textId="77777777" w:rsidR="004C2F19" w:rsidRPr="00CD7C40" w:rsidRDefault="004C2F19" w:rsidP="00923C9C">
            <w:pPr>
              <w:snapToGrid w:val="0"/>
              <w:spacing w:after="0"/>
              <w:jc w:val="center"/>
              <w:rPr>
                <w:rFonts w:ascii="Arial" w:eastAsia="等线"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等线"/>
                <w:lang w:val="en-US" w:eastAsia="zh-CN"/>
              </w:rPr>
            </w:pPr>
            <w:r w:rsidRPr="00CD7C40">
              <w:rPr>
                <w:lang w:val="en-US" w:eastAsia="zh-CN"/>
              </w:rPr>
              <w:t xml:space="preserve">Shadow fading margin </w:t>
            </w:r>
            <w:r w:rsidRPr="00CD7C40">
              <w:rPr>
                <w:rFonts w:eastAsia="等线"/>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 xml:space="preserve">For D2T2: 3dB for </w:t>
            </w:r>
            <w:proofErr w:type="spellStart"/>
            <w:r w:rsidRPr="00CD7C40">
              <w:rPr>
                <w:lang w:val="en-US" w:eastAsia="zh-CN"/>
              </w:rPr>
              <w:t>InH</w:t>
            </w:r>
            <w:proofErr w:type="spellEnd"/>
            <w:r w:rsidRPr="00CD7C40">
              <w:rPr>
                <w:lang w:val="en-US" w:eastAsia="zh-CN"/>
              </w:rPr>
              <w:t>-LOS</w:t>
            </w:r>
          </w:p>
          <w:p w14:paraId="65A5A104"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 xml:space="preserve">For D2T2: 3dB for </w:t>
            </w:r>
            <w:proofErr w:type="spellStart"/>
            <w:r w:rsidRPr="00CD7C40">
              <w:rPr>
                <w:lang w:val="en-US" w:eastAsia="zh-CN"/>
              </w:rPr>
              <w:t>InH</w:t>
            </w:r>
            <w:proofErr w:type="spellEnd"/>
            <w:r w:rsidRPr="00CD7C40">
              <w:rPr>
                <w:lang w:val="en-US" w:eastAsia="zh-CN"/>
              </w:rPr>
              <w:t>-LOS</w:t>
            </w:r>
          </w:p>
          <w:p w14:paraId="336D051A"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等线"/>
                <w:lang w:val="en-US" w:eastAsia="zh-CN"/>
              </w:rPr>
            </w:pPr>
            <w:r w:rsidRPr="00CD7C40">
              <w:rPr>
                <w:lang w:val="en-US" w:eastAsia="zh-CN"/>
              </w:rPr>
              <w:t>polarization mismatching loss</w:t>
            </w:r>
            <w:r w:rsidRPr="00CD7C40">
              <w:rPr>
                <w:rFonts w:eastAsia="等线"/>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等线"/>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等线"/>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lastRenderedPageBreak/>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等线" w:hAnsi="Times" w:cs="Times"/>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pathloss formula by assume distance is [1E3]</w:t>
      </w:r>
    </w:p>
    <w:p w14:paraId="104FA5BD" w14:textId="77777777" w:rsidR="004C2F19" w:rsidRPr="00B43411" w:rsidRDefault="004C2F19" w:rsidP="004C2F19">
      <w:pPr>
        <w:rPr>
          <w:lang w:val="en-US" w:eastAsia="zh-CN"/>
        </w:rPr>
      </w:pPr>
      <w:r w:rsidRPr="00B43411">
        <w:rPr>
          <w:rFonts w:hint="eastAsia"/>
          <w:lang w:val="en-US" w:eastAsia="zh-CN"/>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B43411" w:rsidRDefault="004C2F19" w:rsidP="004C2F19">
      <w:pPr>
        <w:pStyle w:val="B1"/>
        <w:rPr>
          <w:lang w:val="de-DE" w:eastAsia="zh-CN"/>
        </w:rPr>
      </w:pPr>
      <w:r>
        <w:rPr>
          <w:lang w:val="de-DE" w:eastAsia="zh-CN"/>
        </w:rPr>
        <w:t>-</w:t>
      </w:r>
      <w:r>
        <w:rPr>
          <w:lang w:val="de-DE" w:eastAsia="zh-CN"/>
        </w:rPr>
        <w:tab/>
      </w:r>
      <w:r w:rsidRPr="00B43411">
        <w:rPr>
          <w:rFonts w:hint="eastAsia"/>
          <w:lang w:val="de-DE" w:eastAsia="zh-CN"/>
        </w:rPr>
        <w:t xml:space="preserve">[1E] = [1E5]+ [1K] </w:t>
      </w:r>
      <w:r w:rsidRPr="00B43411">
        <w:rPr>
          <w:lang w:eastAsia="zh-CN"/>
        </w:rPr>
        <w:t>-</w:t>
      </w:r>
      <w:r w:rsidRPr="00B43411">
        <w:rPr>
          <w:rFonts w:hint="eastAsia"/>
          <w:lang w:val="de-DE" w:eastAsia="zh-CN"/>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B43411" w:rsidRDefault="004C2F19" w:rsidP="004C2F19">
      <w:pPr>
        <w:rPr>
          <w:lang w:val="en-US" w:eastAsia="zh-CN"/>
        </w:rPr>
      </w:pPr>
      <w:r w:rsidRPr="00B43411">
        <w:rPr>
          <w:rFonts w:hint="eastAsia"/>
          <w:lang w:val="en-US" w:eastAsia="zh-CN"/>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B43411" w:rsidRDefault="004C2F19" w:rsidP="004C2F19">
      <w:pPr>
        <w:rPr>
          <w:lang w:val="en-US" w:eastAsia="zh-CN"/>
        </w:rPr>
      </w:pPr>
      <w:r w:rsidRPr="00B43411">
        <w:rPr>
          <w:lang w:val="en-US" w:eastAsia="zh-CN"/>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宋体"/>
          <w:lang w:bidi="ar"/>
        </w:rPr>
        <w:t xml:space="preserve"> +</w:t>
      </w:r>
      <w:r w:rsidRPr="00B43411">
        <w:rPr>
          <w:rFonts w:eastAsia="宋体"/>
          <w:i/>
          <w:iCs/>
          <w:lang w:bidi="ar"/>
        </w:rPr>
        <w:t>lin2dB</w:t>
      </w:r>
      <w:r w:rsidRPr="00B43411">
        <w:rPr>
          <w:rFonts w:eastAsia="宋体"/>
          <w:lang w:bidi="ar"/>
        </w:rPr>
        <w:t>([2B])</w:t>
      </w:r>
    </w:p>
    <w:p w14:paraId="605B806C" w14:textId="77777777" w:rsidR="004C2F19" w:rsidRPr="00B43411" w:rsidRDefault="004C2F19" w:rsidP="004C2F19">
      <w:pPr>
        <w:rPr>
          <w:lang w:val="en-US" w:eastAsia="zh-CN"/>
        </w:rPr>
      </w:pPr>
      <w:r w:rsidRPr="00B43411">
        <w:rPr>
          <w:lang w:val="en-US" w:eastAsia="zh-CN"/>
        </w:rPr>
        <w:t>[2G]</w:t>
      </w:r>
    </w:p>
    <w:p w14:paraId="315AAA7E" w14:textId="77777777" w:rsidR="004C2F19" w:rsidRPr="00B43411" w:rsidRDefault="004C2F19" w:rsidP="004C2F19">
      <w:pPr>
        <w:pStyle w:val="B1"/>
        <w:rPr>
          <w:rFonts w:eastAsia="等线"/>
          <w:lang w:eastAsia="zh-CN"/>
        </w:rPr>
      </w:pPr>
      <w:r>
        <w:t>-</w:t>
      </w:r>
      <w:r>
        <w:tab/>
      </w:r>
      <w:r w:rsidRPr="00B43411">
        <w:t>For the R2D LLS for ED</w:t>
      </w:r>
      <w:r w:rsidRPr="00B43411">
        <w:rPr>
          <w:rFonts w:eastAsia="等线"/>
          <w:lang w:eastAsia="zh-CN"/>
        </w:rPr>
        <w:t xml:space="preserve">, </w:t>
      </w:r>
      <w:r w:rsidRPr="00B43411">
        <w:t>CINR/CNR</w:t>
      </w:r>
      <w:r w:rsidRPr="00B43411">
        <w:rPr>
          <w:rFonts w:eastAsia="等线"/>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等线"/>
          <w:lang w:eastAsia="zh-CN"/>
        </w:rPr>
        <w:t>.</w:t>
      </w:r>
    </w:p>
    <w:p w14:paraId="7E4B75E4" w14:textId="77777777" w:rsidR="004C2F19" w:rsidRPr="00B43411" w:rsidRDefault="004C2F19" w:rsidP="004C2F19">
      <w:pPr>
        <w:pStyle w:val="B1"/>
        <w:rPr>
          <w:rFonts w:eastAsia="等线"/>
          <w:lang w:eastAsia="zh-CN"/>
        </w:rPr>
      </w:pPr>
      <w:r>
        <w:rPr>
          <w:rFonts w:eastAsia="等线"/>
          <w:lang w:eastAsia="zh-CN"/>
        </w:rPr>
        <w:t>-</w:t>
      </w:r>
      <w:r>
        <w:rPr>
          <w:rFonts w:eastAsia="等线"/>
          <w:lang w:eastAsia="zh-CN"/>
        </w:rPr>
        <w:tab/>
      </w:r>
      <w:r w:rsidRPr="00B43411">
        <w:rPr>
          <w:rFonts w:eastAsia="等线"/>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等线" w:hint="eastAsia"/>
          <w:lang w:eastAsia="zh-CN"/>
        </w:rPr>
        <w:t xml:space="preserve">(including </w:t>
      </w:r>
      <w:r w:rsidRPr="00B43411">
        <w:t>DC removal loss</w:t>
      </w:r>
      <w:r w:rsidRPr="00B43411">
        <w:rPr>
          <w:rFonts w:eastAsia="等线"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等线" w:hAnsi="Times" w:cs="Times"/>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lastRenderedPageBreak/>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B43411" w:rsidRDefault="004C2F19" w:rsidP="004C2F19">
      <w:pPr>
        <w:rPr>
          <w:lang w:val="en-US" w:eastAsia="zh-CN"/>
        </w:rPr>
      </w:pPr>
      <w:r w:rsidRPr="00B43411">
        <w:rPr>
          <w:lang w:val="en-US" w:eastAsia="zh-CN"/>
        </w:rPr>
        <w:t>[2K1]:</w:t>
      </w:r>
    </w:p>
    <w:p w14:paraId="33179173" w14:textId="77777777" w:rsidR="004C2F19" w:rsidRPr="00A92C21" w:rsidRDefault="004C2F19" w:rsidP="004C2F19">
      <w:pPr>
        <w:pStyle w:val="B1"/>
        <w:rPr>
          <w:rFonts w:ascii="Times" w:eastAsia="等线" w:hAnsi="Times"/>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等线"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Default="004C2F19" w:rsidP="004C2F19">
      <w:pPr>
        <w:rPr>
          <w:lang w:val="en-US" w:eastAsia="zh-CN"/>
        </w:rPr>
      </w:pPr>
      <w:r w:rsidRPr="00B43411">
        <w:rPr>
          <w:lang w:val="en-US" w:eastAsia="zh-CN"/>
        </w:rPr>
        <w:t>[2K2]:</w:t>
      </w:r>
    </w:p>
    <w:p w14:paraId="1C3CF5EA" w14:textId="77777777" w:rsidR="004C2F19" w:rsidRPr="00B43411" w:rsidRDefault="004C2F19" w:rsidP="004C2F19">
      <w:pPr>
        <w:pStyle w:val="B1"/>
        <w:rPr>
          <w:rFonts w:ascii="Times" w:eastAsia="等线" w:hAnsi="Times" w:cs="Times"/>
          <w:lang w:val="en-US" w:eastAsia="zh-CN"/>
        </w:rPr>
      </w:pPr>
      <w:r>
        <w:rPr>
          <w:rFonts w:ascii="Times" w:eastAsia="等线" w:hAnsi="Times" w:cs="Times"/>
          <w:lang w:val="en-US" w:eastAsia="zh-CN"/>
        </w:rPr>
        <w:t>-</w:t>
      </w:r>
      <w:r>
        <w:rPr>
          <w:rFonts w:ascii="Times" w:eastAsia="等线" w:hAnsi="Times" w:cs="Times"/>
          <w:lang w:val="en-US" w:eastAsia="zh-CN"/>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2"/>
        <w:rPr>
          <w:lang w:eastAsia="zh-CN"/>
        </w:rPr>
      </w:pPr>
      <w:bookmarkStart w:id="25" w:name="_Toc175766698"/>
      <w:r>
        <w:rPr>
          <w:lang w:eastAsia="zh-CN"/>
        </w:rPr>
        <w:t>4.4</w:t>
      </w:r>
      <w:r>
        <w:rPr>
          <w:lang w:eastAsia="zh-CN"/>
        </w:rPr>
        <w:tab/>
        <w:t>R2D waveform generation</w:t>
      </w:r>
      <w:bookmarkEnd w:id="25"/>
    </w:p>
    <w:p w14:paraId="1C18B43A" w14:textId="77777777" w:rsidR="004C2F19" w:rsidRDefault="004C2F19" w:rsidP="004C2F19">
      <w:pPr>
        <w:rPr>
          <w:bCs/>
        </w:rPr>
      </w:pPr>
      <w:r>
        <w:rPr>
          <w:rFonts w:eastAsia="等线"/>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lastRenderedPageBreak/>
        <w:t xml:space="preserve">Note: Companies report whether/how </w:t>
      </w:r>
      <w:r>
        <w:t>CP samples are added.</w:t>
      </w:r>
    </w:p>
    <w:p w14:paraId="135D241C" w14:textId="77777777" w:rsidR="004C2F19" w:rsidRDefault="004C2F19" w:rsidP="004C2F19">
      <w:pPr>
        <w:pStyle w:val="1"/>
      </w:pPr>
      <w:bookmarkStart w:id="26" w:name="_Toc175766699"/>
      <w:r>
        <w:t>5</w:t>
      </w:r>
      <w:r>
        <w:tab/>
        <w:t>Ambient IoT device architectures</w:t>
      </w:r>
      <w:bookmarkEnd w:id="26"/>
    </w:p>
    <w:p w14:paraId="773EF12D" w14:textId="77777777" w:rsidR="004C2F19" w:rsidRDefault="004C2F19" w:rsidP="004C2F19">
      <w:pPr>
        <w:pStyle w:val="2"/>
      </w:pPr>
      <w:bookmarkStart w:id="27" w:name="_Toc175766700"/>
      <w:r>
        <w:t>5.1</w:t>
      </w:r>
      <w:r>
        <w:tab/>
        <w:t xml:space="preserve">~1 </w:t>
      </w:r>
      <w:r>
        <w:rPr>
          <w:i/>
          <w:iCs/>
        </w:rPr>
        <w:t>µ</w:t>
      </w:r>
      <w:r>
        <w:t>W devices (Device 1)</w:t>
      </w:r>
      <w:bookmarkEnd w:id="27"/>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lastRenderedPageBreak/>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2"/>
      </w:pPr>
      <w:bookmarkStart w:id="28" w:name="_Toc175766701"/>
      <w:r>
        <w:t>5.2</w:t>
      </w:r>
      <w:r>
        <w:tab/>
      </w:r>
      <w:r>
        <w:rPr>
          <w:rFonts w:cs="Arial"/>
        </w:rPr>
        <w:t>≤</w:t>
      </w:r>
      <w:r>
        <w:t xml:space="preserve">a few hundred </w:t>
      </w:r>
      <w:r>
        <w:rPr>
          <w:rFonts w:cs="Arial"/>
        </w:rPr>
        <w:t>µ</w:t>
      </w:r>
      <w:r>
        <w:t>W devices (Device 2)</w:t>
      </w:r>
      <w:bookmarkEnd w:id="28"/>
      <w:r>
        <w:tab/>
      </w:r>
    </w:p>
    <w:p w14:paraId="49274C7C" w14:textId="77777777" w:rsidR="004C2F19" w:rsidRDefault="004C2F19" w:rsidP="004C2F19">
      <w:pPr>
        <w:pStyle w:val="30"/>
      </w:pPr>
      <w:bookmarkStart w:id="29" w:name="_Toc175766702"/>
      <w:r>
        <w:t>5.2.1</w:t>
      </w:r>
      <w:r>
        <w:tab/>
        <w:t>External carrier wave (Device 2a)</w:t>
      </w:r>
      <w:bookmarkEnd w:id="29"/>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 xml:space="preserve">FFS study applicability of amplification of </w:t>
      </w:r>
      <w:proofErr w:type="spellStart"/>
      <w:r>
        <w:t>rx</w:t>
      </w:r>
      <w:proofErr w:type="spellEnd"/>
      <w:r>
        <w:t xml:space="preserve"> signal, power consumption.</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lastRenderedPageBreak/>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backscattered signal with </w:t>
      </w:r>
      <w:proofErr w:type="spellStart"/>
      <w:r>
        <w:t>tx</w:t>
      </w:r>
      <w:proofErr w:type="spellEnd"/>
      <w:r>
        <w:t xml:space="preserve"> signal from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40"/>
      </w:pPr>
      <w:bookmarkStart w:id="30" w:name="_Toc175766703"/>
      <w:r>
        <w:t>5.2.1.1</w:t>
      </w:r>
      <w:r>
        <w:tab/>
        <w:t>Reflection amplifier</w:t>
      </w:r>
      <w:bookmarkEnd w:id="30"/>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r w:rsidRPr="00CD62A5">
        <w:t>Uni-directional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reduced isolation between </w:t>
      </w:r>
      <w:proofErr w:type="spellStart"/>
      <w:r w:rsidRPr="00CD62A5">
        <w:t>tx</w:t>
      </w:r>
      <w:proofErr w:type="spellEnd"/>
      <w:r w:rsidRPr="00CD62A5">
        <w:t xml:space="preserve"> and </w:t>
      </w:r>
      <w:proofErr w:type="spellStart"/>
      <w:r w:rsidRPr="00CD62A5">
        <w:t>rx</w:t>
      </w:r>
      <w:proofErr w:type="spellEnd"/>
      <w:r w:rsidRPr="00CD62A5">
        <w:t xml:space="preserve">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等线"/>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40"/>
      </w:pPr>
      <w:bookmarkStart w:id="31" w:name="_Toc175766704"/>
      <w:r>
        <w:lastRenderedPageBreak/>
        <w:t>5.2.1.2</w:t>
      </w:r>
      <w:r>
        <w:tab/>
        <w:t>Large frequency shifter</w:t>
      </w:r>
      <w:bookmarkEnd w:id="31"/>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30"/>
      </w:pPr>
      <w:bookmarkStart w:id="32" w:name="_Toc175766705"/>
      <w:r>
        <w:t>5.2.2</w:t>
      </w:r>
      <w:r>
        <w:tab/>
        <w:t>Internally-generated carrier wave (Device 2b)</w:t>
      </w:r>
      <w:bookmarkEnd w:id="32"/>
    </w:p>
    <w:p w14:paraId="20B8FEC8" w14:textId="77777777" w:rsidR="004C2F19" w:rsidRDefault="004C2F19" w:rsidP="004C2F19">
      <w:pPr>
        <w:pStyle w:val="40"/>
      </w:pPr>
      <w:bookmarkStart w:id="33" w:name="_Toc175766706"/>
      <w:r>
        <w:t>5.2.2.1</w:t>
      </w:r>
      <w:r>
        <w:tab/>
        <w:t>RF envelope detector receiver</w:t>
      </w:r>
      <w:bookmarkEnd w:id="33"/>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lastRenderedPageBreak/>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converts digital signal to analog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amplifier (PA) </w:t>
      </w:r>
      <w:r>
        <w:t xml:space="preserve">amplifies </w:t>
      </w:r>
      <w:proofErr w:type="spellStart"/>
      <w:r>
        <w:t>tx</w:t>
      </w:r>
      <w:proofErr w:type="spellEnd"/>
      <w:r>
        <w:t xml:space="preserve"> signal, if present</w:t>
      </w:r>
    </w:p>
    <w:p w14:paraId="44000C23" w14:textId="77777777" w:rsidR="004C2F19" w:rsidRDefault="004C2F19" w:rsidP="004C2F19">
      <w:pPr>
        <w:pStyle w:val="B2"/>
      </w:pPr>
      <w:r>
        <w:rPr>
          <w:b/>
          <w:bCs/>
        </w:rPr>
        <w:t>-</w:t>
      </w:r>
      <w:r>
        <w:rPr>
          <w:b/>
          <w:bCs/>
        </w:rPr>
        <w:tab/>
      </w:r>
      <w:r>
        <w:t xml:space="preserve">Details on transmitter related blocks depends on </w:t>
      </w:r>
      <w:proofErr w:type="spellStart"/>
      <w:r>
        <w:t>tx</w:t>
      </w:r>
      <w:proofErr w:type="spellEnd"/>
      <w:r>
        <w:t xml:space="preserve"> waveform/modulation.</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40"/>
      </w:pPr>
      <w:bookmarkStart w:id="34" w:name="_Toc175766707"/>
      <w:r>
        <w:t>5.2.2.2</w:t>
      </w:r>
      <w:r>
        <w:tab/>
        <w:t>IF envelope detector receiver</w:t>
      </w:r>
      <w:bookmarkEnd w:id="34"/>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lastRenderedPageBreak/>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One LO or separate LOs for Tx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Depending on implementation, there could be one or two mixers for Rx and Tx</w:t>
      </w:r>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converts digital signal to analog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lastRenderedPageBreak/>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40"/>
      </w:pPr>
      <w:bookmarkStart w:id="35" w:name="_Toc175766708"/>
      <w:r>
        <w:t>5.2.2.3</w:t>
      </w:r>
      <w:r>
        <w:tab/>
        <w:t>ZIF receiver</w:t>
      </w:r>
      <w:bookmarkEnd w:id="35"/>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One LO or separate LOs for Tx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Depending on implementation, there could be one or two mixers for Rx and Tx</w:t>
      </w:r>
    </w:p>
    <w:p w14:paraId="4F5A837A" w14:textId="77777777" w:rsidR="004C2F19" w:rsidRDefault="004C2F19" w:rsidP="004C2F19">
      <w:pPr>
        <w:pStyle w:val="B2"/>
        <w:rPr>
          <w:b/>
          <w:bCs/>
        </w:rPr>
      </w:pPr>
      <w:r>
        <w:rPr>
          <w:b/>
          <w:bCs/>
        </w:rPr>
        <w:lastRenderedPageBreak/>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converts digital signal to analog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30"/>
      </w:pPr>
      <w:bookmarkStart w:id="36" w:name="_Toc175766709"/>
      <w:r>
        <w:t>5.2.3</w:t>
      </w:r>
      <w:r>
        <w:tab/>
        <w:t>Clock(s)</w:t>
      </w:r>
      <w:bookmarkEnd w:id="36"/>
    </w:p>
    <w:p w14:paraId="7C175546" w14:textId="77777777" w:rsidR="004C2F19" w:rsidRDefault="004C2F19" w:rsidP="004C2F19">
      <w:pPr>
        <w:rPr>
          <w:i/>
          <w:iCs/>
        </w:rPr>
      </w:pPr>
    </w:p>
    <w:p w14:paraId="262F64DA" w14:textId="77777777" w:rsidR="004C2F19" w:rsidRDefault="004C2F19" w:rsidP="004C2F19">
      <w:pPr>
        <w:pStyle w:val="TH"/>
      </w:pPr>
      <w:r>
        <w:lastRenderedPageBreak/>
        <w:t>Table 5.2.3-1: Descriptions of clocks/LOs</w:t>
      </w:r>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659"/>
        <w:gridCol w:w="1025"/>
        <w:gridCol w:w="916"/>
        <w:gridCol w:w="1418"/>
        <w:gridCol w:w="1173"/>
        <w:gridCol w:w="1425"/>
        <w:gridCol w:w="818"/>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It does not necessarily imply that different purposes of LOs/clocks correspond to separate discrete LOs/clocks,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1"/>
      </w:pPr>
      <w:bookmarkStart w:id="37" w:name="_Toc175766710"/>
      <w:r>
        <w:t>6</w:t>
      </w:r>
      <w:r>
        <w:tab/>
        <w:t>Solutions for ambient IoT</w:t>
      </w:r>
      <w:bookmarkEnd w:id="37"/>
    </w:p>
    <w:p w14:paraId="3B9718F3" w14:textId="77777777" w:rsidR="004C2F19" w:rsidRDefault="004C2F19" w:rsidP="004C2F19">
      <w:pPr>
        <w:pStyle w:val="2"/>
      </w:pPr>
      <w:bookmarkStart w:id="38" w:name="_Toc175766711"/>
      <w:r>
        <w:t>6.1</w:t>
      </w:r>
      <w:r>
        <w:tab/>
        <w:t>Physical layer</w:t>
      </w:r>
      <w:bookmarkEnd w:id="38"/>
    </w:p>
    <w:p w14:paraId="2EA4E809" w14:textId="77777777" w:rsidR="004C2F19" w:rsidRDefault="004C2F19" w:rsidP="004C2F19">
      <w:pPr>
        <w:pStyle w:val="30"/>
      </w:pPr>
      <w:bookmarkStart w:id="39" w:name="_Toc175766712"/>
      <w:r>
        <w:t>6.1.0</w:t>
      </w:r>
      <w:r>
        <w:tab/>
      </w:r>
      <w:commentRangeStart w:id="40"/>
      <w:r>
        <w:t>General</w:t>
      </w:r>
      <w:commentRangeEnd w:id="40"/>
      <w:r>
        <w:rPr>
          <w:rStyle w:val="af7"/>
          <w:rFonts w:ascii="Times New Roman" w:hAnsi="Times New Roman"/>
        </w:rPr>
        <w:commentReference w:id="40"/>
      </w:r>
      <w:bookmarkEnd w:id="39"/>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 xml:space="preserve">All the bits received from higher layers and/or physical layer (according to what is present) after CRC attachment (if used) are </w:t>
      </w:r>
      <w:proofErr w:type="spellStart"/>
      <w:r>
        <w:t>blockwise</w:t>
      </w:r>
      <w:proofErr w:type="spellEnd"/>
      <w:r>
        <w:t xml:space="preserve"> repeated </w:t>
      </w:r>
      <w:proofErr w:type="spellStart"/>
      <w:r>
        <w:t>Rblock</w:t>
      </w:r>
      <w:proofErr w:type="spellEnd"/>
      <w:r>
        <w:t xml:space="preserve"> times</w:t>
      </w:r>
    </w:p>
    <w:p w14:paraId="649570DA" w14:textId="77777777" w:rsidR="004C2F19" w:rsidRDefault="004C2F19" w:rsidP="004C2F19">
      <w:pPr>
        <w:pStyle w:val="EX"/>
      </w:pPr>
      <w:r>
        <w:t>Bit level type 1:</w:t>
      </w:r>
      <w:r>
        <w:tab/>
        <w:t xml:space="preserve">Each bit after CRC attachment (if used) is repeated </w:t>
      </w:r>
      <w:proofErr w:type="spellStart"/>
      <w:r>
        <w:t>Rbit</w:t>
      </w:r>
      <w:proofErr w:type="spellEnd"/>
      <w:r>
        <w:t xml:space="preserve"> times</w:t>
      </w:r>
    </w:p>
    <w:p w14:paraId="54175614" w14:textId="77777777" w:rsidR="004C2F19" w:rsidRDefault="004C2F19" w:rsidP="004C2F19">
      <w:pPr>
        <w:pStyle w:val="EX"/>
      </w:pPr>
      <w:r>
        <w:t>Bit level type 2:</w:t>
      </w:r>
      <w:r>
        <w:tab/>
        <w:t xml:space="preserve">Each bit after both CRC attachment (if used) and FEC (if used) is repeated </w:t>
      </w:r>
      <w:proofErr w:type="spellStart"/>
      <w:r>
        <w:t>Rbit</w:t>
      </w:r>
      <w:proofErr w:type="spellEnd"/>
      <w:r>
        <w:t xml:space="preserve"> times</w:t>
      </w:r>
    </w:p>
    <w:p w14:paraId="1E4E12E9" w14:textId="77777777" w:rsidR="004C2F19" w:rsidRPr="00A97339" w:rsidRDefault="004C2F19" w:rsidP="004C2F19">
      <w:pPr>
        <w:pStyle w:val="EX"/>
      </w:pPr>
      <w:r>
        <w:t>Chip level:</w:t>
      </w:r>
      <w:r>
        <w:tab/>
        <w:t xml:space="preserve">Each chip after line coding (if used) or after square wave modulation (if used) is repeated </w:t>
      </w:r>
      <w:proofErr w:type="spellStart"/>
      <w:r>
        <w:t>Rchip</w:t>
      </w:r>
      <w:proofErr w:type="spellEnd"/>
      <w:r>
        <w:t xml:space="preserve"> time. NOTE: This is equivalent to extending the duration of each chip by </w:t>
      </w:r>
      <w:proofErr w:type="spellStart"/>
      <w:r>
        <w:t>Rchip</w:t>
      </w:r>
      <w:proofErr w:type="spellEnd"/>
      <w:r>
        <w:t xml:space="preserve"> times.</w:t>
      </w:r>
    </w:p>
    <w:p w14:paraId="34383FB9" w14:textId="77777777" w:rsidR="004C2F19" w:rsidRDefault="004C2F19" w:rsidP="004C2F19">
      <w:pPr>
        <w:pStyle w:val="30"/>
      </w:pPr>
      <w:bookmarkStart w:id="41" w:name="_Toc175766713"/>
      <w:r>
        <w:lastRenderedPageBreak/>
        <w:t>6.1.1</w:t>
      </w:r>
      <w:r>
        <w:tab/>
        <w:t>R2D</w:t>
      </w:r>
      <w:bookmarkEnd w:id="41"/>
    </w:p>
    <w:p w14:paraId="6CF17632" w14:textId="77777777" w:rsidR="004C2F19" w:rsidRDefault="004C2F19" w:rsidP="004C2F19">
      <w:r>
        <w:t xml:space="preserve">A dedicated physical broadcast channel, </w:t>
      </w:r>
      <w:proofErr w:type="gramStart"/>
      <w:r>
        <w:t>e.g.</w:t>
      </w:r>
      <w:proofErr w:type="gramEnd"/>
      <w:r>
        <w:t xml:space="preserve"> PBCH-like, and r</w:t>
      </w:r>
      <w:r w:rsidRPr="00A03734">
        <w:t xml:space="preserve">eference signals including at least DMRS, PTRS, CSI-RS/TRS, are not </w:t>
      </w:r>
      <w:commentRangeStart w:id="42"/>
      <w:r>
        <w:t>considered</w:t>
      </w:r>
      <w:commentRangeEnd w:id="42"/>
      <w:r>
        <w:rPr>
          <w:rStyle w:val="af7"/>
        </w:rPr>
        <w:commentReference w:id="42"/>
      </w:r>
      <w:r>
        <w:t xml:space="preserve"> for R2D.</w:t>
      </w:r>
    </w:p>
    <w:p w14:paraId="06503BC7" w14:textId="77777777" w:rsidR="004C2F19" w:rsidRDefault="004C2F19" w:rsidP="004C2F19">
      <w:pPr>
        <w:pStyle w:val="40"/>
      </w:pPr>
      <w:bookmarkStart w:id="43" w:name="_Toc175766714"/>
      <w:r>
        <w:t>6.1.1.x</w:t>
      </w:r>
      <w:r>
        <w:tab/>
        <w:t>R2D waveform, modulation and numerology</w:t>
      </w:r>
      <w:bookmarkEnd w:id="43"/>
    </w:p>
    <w:p w14:paraId="4F11EC14" w14:textId="77777777" w:rsidR="004C2F19" w:rsidRPr="00982C56" w:rsidRDefault="004C2F19" w:rsidP="004C2F19">
      <w:r>
        <w:t xml:space="preserve">An OFDM-based OOK waveform with subcarrier spacing of 15 kHz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For CP handling, the following candidate methods are studied, on the basis of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 xml:space="preserve">Device assumes same CP length for each OFDM symbol, </w:t>
      </w:r>
      <w:proofErr w:type="gramStart"/>
      <w:r>
        <w:t>i.e.</w:t>
      </w:r>
      <w:proofErr w:type="gramEnd"/>
      <w:r>
        <w:t xml:space="preserve"> does not distinguish exact CP length among different OFDM symbols</w:t>
      </w:r>
    </w:p>
    <w:p w14:paraId="5FB23DC5" w14:textId="77777777" w:rsidR="004C2F19" w:rsidRPr="0016703E" w:rsidRDefault="004C2F19" w:rsidP="004C2F19">
      <w:pPr>
        <w:pStyle w:val="EX"/>
      </w:pPr>
      <w:r>
        <w:t>Alt M1-2:</w:t>
      </w:r>
      <w:r>
        <w:tab/>
        <w:t xml:space="preserve">Duration between transition edges is utilized by device to determine CP location/length, </w:t>
      </w:r>
      <w:proofErr w:type="gramStart"/>
      <w:r>
        <w:t>i.e.</w:t>
      </w:r>
      <w:proofErr w:type="gramEnd"/>
      <w:r>
        <w:t xml:space="preserve"> if the duration appears to be invalid based on known chip duration</w:t>
      </w:r>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 xml:space="preserve">Alt M2-1: Method Type 2 retains subcarrier orthogonality, </w:t>
      </w:r>
      <w:proofErr w:type="gramStart"/>
      <w:r>
        <w:t>i.e.</w:t>
      </w:r>
      <w:proofErr w:type="gramEnd"/>
      <w:r>
        <w:t xml:space="preserv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40"/>
      </w:pPr>
      <w:bookmarkStart w:id="44" w:name="_Toc175766715"/>
      <w:r>
        <w:t>6.1.1.x</w:t>
      </w:r>
      <w:r>
        <w:tab/>
        <w:t>R2D line coding</w:t>
      </w:r>
      <w:bookmarkEnd w:id="44"/>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49139ED0" w14:textId="77777777" w:rsidR="004C2F19" w:rsidRDefault="004C2F19" w:rsidP="004C2F19">
      <w:pPr>
        <w:pStyle w:val="40"/>
      </w:pPr>
      <w:bookmarkStart w:id="45" w:name="_Toc175766716"/>
      <w:r>
        <w:t>6.1.1.x</w:t>
      </w:r>
      <w:r>
        <w:tab/>
        <w:t>R2D channel coding, CRC</w:t>
      </w:r>
      <w:bookmarkEnd w:id="45"/>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40"/>
      </w:pPr>
      <w:bookmarkStart w:id="46" w:name="_Toc175766717"/>
      <w:r>
        <w:t>6.1.1.x</w:t>
      </w:r>
      <w:r>
        <w:tab/>
        <w:t>R2D bandwidths</w:t>
      </w:r>
      <w:bookmarkEnd w:id="46"/>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 xml:space="preserve">from a reader perspective: The frequency resources used for transmitting R2D. For an OFDM-based waveform with subcarrier spacing of 15 kHz, </w:t>
      </w:r>
      <w:commentRangeStart w:id="47"/>
      <w:r>
        <w:t>B</w:t>
      </w:r>
      <w:r w:rsidRPr="005A7D88">
        <w:rPr>
          <w:vertAlign w:val="subscript"/>
        </w:rPr>
        <w:t>tx,R2D</w:t>
      </w:r>
      <w:r>
        <w:t xml:space="preserve"> ≤ [12] PRBs</w:t>
      </w:r>
      <w:commentRangeEnd w:id="47"/>
      <w:r>
        <w:rPr>
          <w:rStyle w:val="af7"/>
        </w:rPr>
        <w:commentReference w:id="47"/>
      </w:r>
      <w:r>
        <w:t>.</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proofErr w:type="gramStart"/>
      <w:r>
        <w:rPr>
          <w:i/>
          <w:iCs/>
        </w:rPr>
        <w:t>B</w:t>
      </w:r>
      <w:r>
        <w:rPr>
          <w:vertAlign w:val="subscript"/>
        </w:rPr>
        <w:t>tx,R</w:t>
      </w:r>
      <w:proofErr w:type="gramEnd"/>
      <w:r>
        <w:rPr>
          <w:vertAlign w:val="subscript"/>
        </w:rPr>
        <w:t>2D</w:t>
      </w:r>
      <w:r>
        <w:t xml:space="preserve"> value. The reader can use any transmission bandwidth greater than or equal to the minimum </w:t>
      </w:r>
      <w:proofErr w:type="gramStart"/>
      <w:r>
        <w:rPr>
          <w:i/>
          <w:iCs/>
        </w:rPr>
        <w:t>B</w:t>
      </w:r>
      <w:r>
        <w:rPr>
          <w:vertAlign w:val="subscript"/>
        </w:rPr>
        <w:t>tx,R</w:t>
      </w:r>
      <w:proofErr w:type="gramEnd"/>
      <w:r>
        <w:rPr>
          <w:vertAlign w:val="subscript"/>
        </w:rPr>
        <w:t>2D</w:t>
      </w:r>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lastRenderedPageBreak/>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等线"/>
                <w:lang w:eastAsia="zh-CN"/>
              </w:rPr>
            </w:pPr>
            <w:r w:rsidRPr="00CB0E3A">
              <w:rPr>
                <w:rFonts w:eastAsia="等线"/>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PRBs</w:t>
            </w:r>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40"/>
      </w:pPr>
      <w:bookmarkStart w:id="48" w:name="_Toc175766718"/>
      <w:r>
        <w:t>6.1.1.x</w:t>
      </w:r>
      <w:r>
        <w:tab/>
        <w:t>PRDCH</w:t>
      </w:r>
      <w:bookmarkEnd w:id="48"/>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40"/>
      </w:pPr>
      <w:bookmarkStart w:id="49" w:name="_Toc175766719"/>
      <w:r>
        <w:t>6.1.1.x</w:t>
      </w:r>
      <w:r>
        <w:tab/>
        <w:t>R2D start timing</w:t>
      </w:r>
      <w:bookmarkEnd w:id="49"/>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40"/>
      </w:pPr>
      <w:bookmarkStart w:id="50" w:name="_Toc175766720"/>
      <w:r>
        <w:t>6.1.1.x</w:t>
      </w:r>
      <w:r>
        <w:tab/>
        <w:t>R2D end timing</w:t>
      </w:r>
      <w:bookmarkEnd w:id="50"/>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 xml:space="preserve">Option 1: R2D </w:t>
      </w:r>
      <w:proofErr w:type="spellStart"/>
      <w:r>
        <w:t>postamble</w:t>
      </w:r>
      <w:proofErr w:type="spellEnd"/>
      <w:r>
        <w:t xml:space="preserv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40"/>
      </w:pPr>
      <w:bookmarkStart w:id="51" w:name="_Toc175766721"/>
      <w:r>
        <w:t>6.1.1.x</w:t>
      </w:r>
      <w:r>
        <w:tab/>
        <w:t>Scheduling of R2D</w:t>
      </w:r>
      <w:bookmarkEnd w:id="51"/>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4746F37E" w14:textId="77777777" w:rsidR="004C2F19" w:rsidRDefault="004C2F19" w:rsidP="004C2F19">
      <w:pPr>
        <w:pStyle w:val="30"/>
      </w:pPr>
      <w:bookmarkStart w:id="52" w:name="_Toc175766722"/>
      <w:r>
        <w:t>6.1.2</w:t>
      </w:r>
      <w:r>
        <w:tab/>
        <w:t>D2R</w:t>
      </w:r>
      <w:bookmarkEnd w:id="52"/>
    </w:p>
    <w:p w14:paraId="07F81580" w14:textId="77777777" w:rsidR="004C2F19" w:rsidRDefault="004C2F19" w:rsidP="004C2F19">
      <w:pPr>
        <w:pStyle w:val="ae"/>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40"/>
      </w:pPr>
      <w:bookmarkStart w:id="53" w:name="_Toc175766723"/>
      <w:r>
        <w:t>6.1.2.x</w:t>
      </w:r>
      <w:r>
        <w:tab/>
        <w:t>Waveform and modulation</w:t>
      </w:r>
      <w:bookmarkEnd w:id="53"/>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lastRenderedPageBreak/>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40"/>
      </w:pPr>
      <w:bookmarkStart w:id="54" w:name="_Toc175766724"/>
      <w:r>
        <w:t>6.1.2.x</w:t>
      </w:r>
      <w:r>
        <w:tab/>
        <w:t>D2R line coding</w:t>
      </w:r>
      <w:bookmarkEnd w:id="54"/>
    </w:p>
    <w:p w14:paraId="1C254964" w14:textId="77777777" w:rsidR="004C2F19" w:rsidRDefault="004C2F19" w:rsidP="004C2F19">
      <w:r>
        <w:t xml:space="preserve">The line codes studied for R2D are Manchester encoding FM0 encoding, Miller encoding, and no line </w:t>
      </w:r>
      <w:commentRangeStart w:id="55"/>
      <w:r>
        <w:t>coding</w:t>
      </w:r>
      <w:commentRangeEnd w:id="55"/>
      <w:r>
        <w:rPr>
          <w:rStyle w:val="af7"/>
        </w:rPr>
        <w:commentReference w:id="55"/>
      </w:r>
      <w:r>
        <w:t>.</w:t>
      </w:r>
    </w:p>
    <w:p w14:paraId="5D7D480F" w14:textId="77777777" w:rsidR="004C2F19" w:rsidRDefault="004C2F19" w:rsidP="004C2F19">
      <w:pPr>
        <w:rPr>
          <w:bCs/>
          <w:lang w:eastAsia="zh-CN"/>
        </w:rPr>
      </w:pPr>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40"/>
      </w:pPr>
      <w:bookmarkStart w:id="56" w:name="_Toc175766725"/>
      <w:r>
        <w:t>6.1.2.x</w:t>
      </w:r>
      <w:r>
        <w:tab/>
        <w:t>D2R channel coding, repetition, CRC</w:t>
      </w:r>
      <w:bookmarkEnd w:id="56"/>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40"/>
      </w:pPr>
      <w:bookmarkStart w:id="57" w:name="_Toc175766726"/>
      <w:r>
        <w:t>6.1.2.x</w:t>
      </w:r>
      <w:r>
        <w:tab/>
        <w:t>D2R bandwidths</w:t>
      </w:r>
      <w:bookmarkEnd w:id="57"/>
    </w:p>
    <w:p w14:paraId="04F9D7E9" w14:textId="77777777" w:rsidR="004C2F19" w:rsidRDefault="004C2F19" w:rsidP="004C2F19">
      <w:pPr>
        <w:rPr>
          <w:rFonts w:eastAsia="等线"/>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40"/>
      </w:pPr>
      <w:bookmarkStart w:id="58" w:name="_Toc175766727"/>
      <w:r>
        <w:t>6.1.2.x</w:t>
      </w:r>
      <w:r>
        <w:tab/>
        <w:t>PDRCH</w:t>
      </w:r>
      <w:bookmarkEnd w:id="58"/>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40"/>
      </w:pPr>
      <w:bookmarkStart w:id="59" w:name="_Toc175766728"/>
      <w:r>
        <w:t>6.1.2.x</w:t>
      </w:r>
      <w:r>
        <w:tab/>
        <w:t>D2R start timing</w:t>
      </w:r>
      <w:bookmarkEnd w:id="59"/>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40"/>
      </w:pPr>
      <w:bookmarkStart w:id="60" w:name="_Toc175766729"/>
      <w:r>
        <w:t>6.1.2.x</w:t>
      </w:r>
      <w:r>
        <w:tab/>
        <w:t>D2R end timing</w:t>
      </w:r>
      <w:bookmarkEnd w:id="60"/>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 xml:space="preserve">Option 1: D2R </w:t>
      </w:r>
      <w:proofErr w:type="spellStart"/>
      <w:r>
        <w:t>postamble</w:t>
      </w:r>
      <w:proofErr w:type="spellEnd"/>
      <w:r>
        <w:t xml:space="preserve"> immediately follows the PDRCH</w:t>
      </w:r>
    </w:p>
    <w:p w14:paraId="4D98EF4F" w14:textId="77777777" w:rsidR="004C2F19" w:rsidRPr="007F000B" w:rsidRDefault="004C2F19" w:rsidP="004C2F19">
      <w:pPr>
        <w:pStyle w:val="EX"/>
      </w:pPr>
      <w:r>
        <w:t>Option 2: Based on control information</w:t>
      </w:r>
    </w:p>
    <w:p w14:paraId="7F2196B7" w14:textId="77777777" w:rsidR="004C2F19" w:rsidRDefault="004C2F19" w:rsidP="004C2F19">
      <w:pPr>
        <w:pStyle w:val="40"/>
      </w:pPr>
      <w:bookmarkStart w:id="61" w:name="_Toc175766730"/>
      <w:r>
        <w:lastRenderedPageBreak/>
        <w:t>6.1.2.x</w:t>
      </w:r>
      <w:r>
        <w:tab/>
        <w:t xml:space="preserve">D2R </w:t>
      </w:r>
      <w:proofErr w:type="spellStart"/>
      <w:r>
        <w:t>midamble</w:t>
      </w:r>
      <w:bookmarkEnd w:id="61"/>
      <w:proofErr w:type="spellEnd"/>
    </w:p>
    <w:p w14:paraId="469FF5B2" w14:textId="77777777" w:rsidR="004C2F19" w:rsidRPr="00F76327" w:rsidRDefault="004C2F19" w:rsidP="004C2F19">
      <w:commentRangeStart w:id="62"/>
      <w:r>
        <w:t xml:space="preserve">The necessity of a </w:t>
      </w:r>
      <w:proofErr w:type="spellStart"/>
      <w:r>
        <w:t>midamble</w:t>
      </w:r>
      <w:proofErr w:type="spellEnd"/>
      <w:r>
        <w:t xml:space="preserve"> is studied</w:t>
      </w:r>
      <w:r w:rsidRPr="00F76327">
        <w:t xml:space="preserve"> </w:t>
      </w:r>
      <w:r>
        <w:t>at least for the purpose of performing timing/frequency tracking or channel estimation or interference estimation.</w:t>
      </w:r>
      <w:commentRangeEnd w:id="62"/>
      <w:r>
        <w:rPr>
          <w:rStyle w:val="af7"/>
        </w:rPr>
        <w:commentReference w:id="62"/>
      </w:r>
    </w:p>
    <w:p w14:paraId="01A19A64" w14:textId="77777777" w:rsidR="004C2F19" w:rsidRDefault="004C2F19" w:rsidP="004C2F19">
      <w:pPr>
        <w:pStyle w:val="40"/>
      </w:pPr>
      <w:bookmarkStart w:id="63" w:name="_Toc175766731"/>
      <w:r>
        <w:t>6.1.2.x</w:t>
      </w:r>
      <w:r>
        <w:tab/>
        <w:t>D2R multiple access</w:t>
      </w:r>
      <w:bookmarkEnd w:id="63"/>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By repetition of the codewords within the same time duration corresponding to an information bit. FFS how to define this repetition.</w:t>
      </w:r>
    </w:p>
    <w:p w14:paraId="3DF97E12" w14:textId="77777777" w:rsidR="004C2F19" w:rsidRDefault="004C2F19" w:rsidP="004C2F19">
      <w:pPr>
        <w:pStyle w:val="EX"/>
        <w:ind w:hanging="851"/>
      </w:pPr>
      <w:r>
        <w:t>Option 2:</w:t>
      </w:r>
      <w:r>
        <w:tab/>
        <w:t>By multiplying the Manchester codeword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40"/>
      </w:pPr>
      <w:bookmarkStart w:id="64" w:name="_Toc175766732"/>
      <w:r>
        <w:t>6.1.2.x</w:t>
      </w:r>
      <w:r>
        <w:tab/>
        <w:t>Scheduling of D2R</w:t>
      </w:r>
      <w:bookmarkEnd w:id="64"/>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038B59D1" w14:textId="77777777" w:rsidR="004C2F19" w:rsidRDefault="004C2F19" w:rsidP="004C2F19">
      <w:pPr>
        <w:pStyle w:val="30"/>
      </w:pPr>
      <w:bookmarkStart w:id="65" w:name="_Toc175766733"/>
      <w:r>
        <w:t>6.1.3</w:t>
      </w:r>
      <w:r>
        <w:tab/>
        <w:t>Timing relationships</w:t>
      </w:r>
      <w:bookmarkEnd w:id="65"/>
    </w:p>
    <w:p w14:paraId="1401566F" w14:textId="77777777" w:rsidR="004C2F19" w:rsidRDefault="004C2F19" w:rsidP="004C2F19">
      <w:r>
        <w:t>A-IoT processing time aspects are studied in terms of the following timing relationships</w:t>
      </w:r>
      <w:commentRangeStart w:id="66"/>
      <w:r>
        <w:t>:</w:t>
      </w:r>
      <w:commentRangeEnd w:id="66"/>
      <w:r>
        <w:rPr>
          <w:rStyle w:val="af7"/>
        </w:rPr>
        <w:commentReference w:id="66"/>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lastRenderedPageBreak/>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30"/>
      </w:pPr>
      <w:bookmarkStart w:id="68" w:name="_Toc175766734"/>
      <w:r>
        <w:t>6.1.4</w:t>
      </w:r>
      <w:r>
        <w:tab/>
        <w:t>Random access</w:t>
      </w:r>
      <w:bookmarkEnd w:id="68"/>
    </w:p>
    <w:p w14:paraId="21F29CB8" w14:textId="77777777" w:rsidR="004C2F19" w:rsidRDefault="004C2F19" w:rsidP="004C2F19">
      <w:pPr>
        <w:rPr>
          <w:i/>
          <w:iCs/>
        </w:rPr>
      </w:pPr>
      <w:r>
        <w:rPr>
          <w:i/>
          <w:iCs/>
        </w:rPr>
        <w:t>Editor’s note: Whether to retain this clause in the RAN1 part, or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2"/>
      </w:pPr>
      <w:bookmarkStart w:id="69" w:name="_Toc175766735"/>
      <w:commentRangeStart w:id="70"/>
      <w:r>
        <w:t>6.2</w:t>
      </w:r>
      <w:commentRangeEnd w:id="70"/>
      <w:r>
        <w:rPr>
          <w:rStyle w:val="af7"/>
          <w:rFonts w:ascii="Times New Roman" w:hAnsi="Times New Roman"/>
        </w:rPr>
        <w:commentReference w:id="70"/>
      </w:r>
      <w:r>
        <w:tab/>
        <w:t>Device (un)availability</w:t>
      </w:r>
      <w:bookmarkEnd w:id="69"/>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30"/>
      </w:pPr>
      <w:bookmarkStart w:id="71" w:name="_Toc175766736"/>
      <w:r>
        <w:t>6.2.1</w:t>
      </w:r>
      <w:r>
        <w:tab/>
        <w:t>Direction 1 solution details</w:t>
      </w:r>
      <w:bookmarkEnd w:id="71"/>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30"/>
      </w:pPr>
      <w:bookmarkStart w:id="72" w:name="_Toc175766737"/>
      <w:r>
        <w:t>6.2.2</w:t>
      </w:r>
      <w:r>
        <w:tab/>
        <w:t>Direction 2 solution details</w:t>
      </w:r>
      <w:bookmarkEnd w:id="72"/>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CE531B4" w14:textId="77777777" w:rsidR="004C2F19" w:rsidRDefault="004C2F19" w:rsidP="004C2F19"/>
    <w:p w14:paraId="2FB0B237" w14:textId="77777777" w:rsidR="004C2F19" w:rsidRPr="003D650E" w:rsidRDefault="004C2F19" w:rsidP="004C2F19">
      <w:pPr>
        <w:pStyle w:val="TH"/>
      </w:pPr>
      <w:r>
        <w:lastRenderedPageBreak/>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2"/>
      </w:pPr>
      <w:bookmarkStart w:id="73" w:name="_Toc175766738"/>
      <w:r>
        <w:t>6.3</w:t>
      </w:r>
      <w:r>
        <w:tab/>
        <w:t xml:space="preserve">Protocol stack and </w:t>
      </w:r>
      <w:proofErr w:type="spellStart"/>
      <w:r>
        <w:t>signalling</w:t>
      </w:r>
      <w:proofErr w:type="spellEnd"/>
      <w:r>
        <w:t xml:space="preserve"> procedures</w:t>
      </w:r>
      <w:bookmarkEnd w:id="73"/>
    </w:p>
    <w:p w14:paraId="5614CA5F" w14:textId="367E1050" w:rsidR="004C2F19" w:rsidRPr="00E70091" w:rsidDel="00E70091" w:rsidRDefault="004C2F19" w:rsidP="004C2F19">
      <w:pPr>
        <w:rPr>
          <w:del w:id="74" w:author="Huawei-Yulong" w:date="2024-08-31T09:06:00Z"/>
          <w:rFonts w:eastAsiaTheme="minorEastAsia"/>
          <w:i/>
          <w:iCs/>
          <w:rPrChange w:id="75" w:author="Huawei-Yulong" w:date="2024-08-31T09:06:00Z">
            <w:rPr>
              <w:del w:id="76" w:author="Huawei-Yulong" w:date="2024-08-31T09:06:00Z"/>
              <w:i/>
              <w:iCs/>
            </w:rPr>
          </w:rPrChange>
        </w:rPr>
      </w:pPr>
    </w:p>
    <w:p w14:paraId="76A4835D" w14:textId="77777777" w:rsidR="004C2F19" w:rsidRPr="00165451" w:rsidRDefault="004C2F19" w:rsidP="004C2F19">
      <w:pPr>
        <w:pStyle w:val="30"/>
      </w:pPr>
      <w:bookmarkStart w:id="77" w:name="_Toc175766739"/>
      <w:r w:rsidRPr="00165451">
        <w:t>6.</w:t>
      </w:r>
      <w:r>
        <w:t>3</w:t>
      </w:r>
      <w:r w:rsidRPr="00165451">
        <w:t>.1</w:t>
      </w:r>
      <w:r w:rsidRPr="00165451">
        <w:tab/>
        <w:t>General aspects and overall procedure</w:t>
      </w:r>
      <w:bookmarkEnd w:id="77"/>
    </w:p>
    <w:p w14:paraId="20508A5D" w14:textId="618A5ADC" w:rsidR="004C2F19" w:rsidRPr="002A010A" w:rsidRDefault="004C2F19" w:rsidP="004C2F19">
      <w:pPr>
        <w:rPr>
          <w:lang w:eastAsia="zh-CN"/>
        </w:rPr>
      </w:pPr>
      <w:r w:rsidRPr="002A010A">
        <w:t xml:space="preserve">The study aims that </w:t>
      </w:r>
      <w:r w:rsidRPr="002A010A">
        <w:rPr>
          <w:lang w:eastAsia="zh-CN"/>
        </w:rPr>
        <w:t xml:space="preserve">the design on the </w:t>
      </w:r>
      <w:ins w:id="78" w:author="Huawei-Yulong" w:date="2024-08-31T09:06:00Z">
        <w:r w:rsidR="00E70091">
          <w:rPr>
            <w:lang w:eastAsia="zh-CN"/>
          </w:rPr>
          <w:t>air</w:t>
        </w:r>
        <w:r w:rsidR="00E70091" w:rsidRPr="002A010A">
          <w:rPr>
            <w:lang w:eastAsia="zh-CN"/>
          </w:rPr>
          <w:t xml:space="preserve"> </w:t>
        </w:r>
      </w:ins>
      <w:r w:rsidRPr="002A010A">
        <w:rPr>
          <w:lang w:eastAsia="zh-CN"/>
        </w:rPr>
        <w:t>interface between reader and A-IoT device is common</w:t>
      </w:r>
      <w:ins w:id="79" w:author="Huawei-Yulong" w:date="2024-08-31T09:06:00Z">
        <w:r w:rsidR="00E70091" w:rsidRPr="00E70091">
          <w:rPr>
            <w:lang w:eastAsia="zh-CN"/>
          </w:rPr>
          <w:t xml:space="preserve"> </w:t>
        </w:r>
        <w:r w:rsidR="00E70091">
          <w:rPr>
            <w:lang w:eastAsia="zh-CN"/>
          </w:rPr>
          <w:t>and fully reused</w:t>
        </w:r>
      </w:ins>
      <w:r w:rsidRPr="002A010A">
        <w:rPr>
          <w:lang w:eastAsia="zh-CN"/>
        </w:rPr>
        <w:t xml:space="preserve"> for Topology 1 and Topology 2. </w:t>
      </w:r>
      <w:ins w:id="80" w:author="Huawei-Yulong" w:date="2024-08-31T09:07:00Z">
        <w:r w:rsidR="00E70091">
          <w:t>The difference of t</w:t>
        </w:r>
        <w:r w:rsidR="00E70091" w:rsidRPr="00507666">
          <w:t>opolog</w:t>
        </w:r>
        <w:r w:rsidR="00E70091">
          <w:t>ies</w:t>
        </w:r>
        <w:r w:rsidR="00E70091" w:rsidRPr="00507666">
          <w:t xml:space="preserve"> is transparent to the A-IoT device</w:t>
        </w:r>
      </w:ins>
      <w:ins w:id="81" w:author="Huawei-Yulong" w:date="2024-09-01T09:42:00Z">
        <w:r w:rsidR="00AA7657">
          <w:t>s</w:t>
        </w:r>
      </w:ins>
      <w:ins w:id="82" w:author="Huawei-Yulong" w:date="2024-08-31T09:07:00Z">
        <w:r w:rsidR="00E70091" w:rsidRPr="00507666">
          <w:t xml:space="preserve"> and </w:t>
        </w:r>
        <w:r w:rsidR="00E70091">
          <w:t>has</w:t>
        </w:r>
        <w:r w:rsidR="00E70091" w:rsidRPr="00507666">
          <w:t xml:space="preserve"> no impact on A-IoT device</w:t>
        </w:r>
      </w:ins>
      <w:ins w:id="83" w:author="Huawei-Yulong" w:date="2024-09-01T09:42:00Z">
        <w:r w:rsidR="004C0668">
          <w:t>s</w:t>
        </w:r>
      </w:ins>
      <w:ins w:id="84"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4C2F19" w:rsidP="004C2F19">
      <w:pPr>
        <w:pStyle w:val="TH"/>
        <w:rPr>
          <w:rFonts w:eastAsia="等线"/>
          <w:lang w:eastAsia="zh-CN"/>
        </w:rPr>
      </w:pPr>
      <w:r w:rsidRPr="00165451">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75pt;height:235.65pt" o:ole="">
            <v:imagedata r:id="rId30" o:title=""/>
          </v:shape>
          <o:OLEObject Type="Embed" ProgID="Visio.Drawing.15" ShapeID="_x0000_i1025" DrawAspect="Content" ObjectID="_1786692651" r:id="rId31"/>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85" w:author="Huawei-Yulong" w:date="2024-09-01T09:43:00Z">
        <w:r w:rsidR="00855C04" w:rsidRPr="00855C04">
          <w:t xml:space="preserve"> See clause 6.3.</w:t>
        </w:r>
      </w:ins>
      <w:ins w:id="86" w:author="Huawei-Yulong" w:date="2024-09-01T09:44:00Z">
        <w:r w:rsidR="00855C04">
          <w:t>3</w:t>
        </w:r>
      </w:ins>
      <w:ins w:id="87"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0C11DF2B" w:rsidR="004C2F19" w:rsidRPr="00165451" w:rsidRDefault="004C2F19" w:rsidP="004C2F19">
      <w:pPr>
        <w:pStyle w:val="B1"/>
      </w:pPr>
      <w:r w:rsidRPr="00165451">
        <w:t>-</w:t>
      </w:r>
      <w:r w:rsidRPr="00165451">
        <w:tab/>
        <w:t>Step B: D2R data</w:t>
      </w:r>
      <w:ins w:id="88" w:author="Huawei-Yulong" w:date="2024-08-31T09:07:00Z">
        <w:r w:rsidR="00E70091">
          <w:t xml:space="preserve"> (device ID)</w:t>
        </w:r>
      </w:ins>
      <w:r w:rsidRPr="00165451">
        <w:t xml:space="preserve"> transmission. Triggered A-IoT device(s) perform the device ID transmission via the A-IoT random access procedure or without using the A-IoT random access procedure. See clause 6.</w:t>
      </w:r>
      <w:r>
        <w:t>3</w:t>
      </w:r>
      <w:r w:rsidRPr="00165451">
        <w:t>.4</w:t>
      </w:r>
      <w:ins w:id="89" w:author="Huawei-Yulong" w:date="2024-08-31T09:07:00Z">
        <w:r w:rsidR="00E70091">
          <w:t xml:space="preserve"> and 6.3.5</w:t>
        </w:r>
      </w:ins>
      <w:r w:rsidRPr="00165451">
        <w:t>.</w:t>
      </w:r>
    </w:p>
    <w:p w14:paraId="0F74B8B4" w14:textId="374ABCFA" w:rsidR="004C2F19" w:rsidRPr="00165451" w:rsidRDefault="004C2F19" w:rsidP="004C2F19">
      <w:pPr>
        <w:pStyle w:val="B1"/>
      </w:pPr>
      <w:r w:rsidRPr="00165451">
        <w:t>-</w:t>
      </w:r>
      <w:r w:rsidRPr="00165451">
        <w:tab/>
      </w:r>
      <w:commentRangeStart w:id="90"/>
      <w:commentRangeStart w:id="91"/>
      <w:r w:rsidRPr="00165451">
        <w:t>Step C1: Possible R2D data transmission (e.g. for sending the command).</w:t>
      </w:r>
      <w:ins w:id="92" w:author="Huawei-Yulong" w:date="2024-09-01T09:44:00Z">
        <w:r w:rsidR="00855C04">
          <w:t xml:space="preserve"> </w:t>
        </w:r>
        <w:r w:rsidR="00855C04" w:rsidRPr="00855C04">
          <w:t>See clause 6.3.</w:t>
        </w:r>
        <w:r w:rsidR="00855C04">
          <w:t>5</w:t>
        </w:r>
        <w:r w:rsidR="00855C04" w:rsidRPr="00855C04">
          <w:t>.</w:t>
        </w:r>
      </w:ins>
    </w:p>
    <w:p w14:paraId="0BDE8672" w14:textId="08D79153" w:rsidR="004C2F19" w:rsidRPr="00165451" w:rsidRDefault="004C2F19" w:rsidP="004C2F19">
      <w:pPr>
        <w:pStyle w:val="B1"/>
      </w:pPr>
      <w:r w:rsidRPr="00165451">
        <w:t>-</w:t>
      </w:r>
      <w:r w:rsidRPr="00165451">
        <w:tab/>
        <w:t>Step C2: Possible D2R data transmission (e.g. the corresponding response to command).</w:t>
      </w:r>
      <w:commentRangeEnd w:id="90"/>
      <w:r w:rsidRPr="00165451">
        <w:commentReference w:id="90"/>
      </w:r>
      <w:commentRangeEnd w:id="91"/>
      <w:r w:rsidR="00E70091">
        <w:rPr>
          <w:rStyle w:val="af7"/>
          <w:noProof w:val="0"/>
          <w:lang w:val="en-GB" w:eastAsia="ja-JP"/>
        </w:rPr>
        <w:commentReference w:id="91"/>
      </w:r>
      <w:ins w:id="93"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等线" w:eastAsia="等线" w:hAnsi="等线" w:hint="eastAsia"/>
          <w:lang w:eastAsia="zh-CN"/>
        </w:rPr>
        <w:t>-</w:t>
      </w:r>
      <w:r w:rsidRPr="00165451">
        <w:tab/>
        <w:t xml:space="preserve">For the detailed use case of “inventory-only”, it is supported by the procedure with </w:t>
      </w:r>
      <w:del w:id="94" w:author="Huawei-Yulong" w:date="2024-09-01T09:45:00Z">
        <w:r w:rsidRPr="00165451" w:rsidDel="00FE7909">
          <w:delText xml:space="preserve">step </w:delText>
        </w:r>
      </w:del>
      <w:ins w:id="95" w:author="Huawei-Yulong" w:date="2024-09-01T09:45:00Z">
        <w:r w:rsidR="00FE7909">
          <w:t>S</w:t>
        </w:r>
        <w:r w:rsidR="00FE7909" w:rsidRPr="00165451">
          <w:t xml:space="preserve">tep </w:t>
        </w:r>
      </w:ins>
      <w:r w:rsidRPr="00165451">
        <w:t xml:space="preserve">A and </w:t>
      </w:r>
      <w:del w:id="96" w:author="Huawei-Yulong" w:date="2024-09-01T09:45:00Z">
        <w:r w:rsidRPr="00165451" w:rsidDel="00FE7909">
          <w:delText xml:space="preserve">step </w:delText>
        </w:r>
      </w:del>
      <w:ins w:id="97"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t>-</w:t>
      </w:r>
      <w:r w:rsidRPr="00165451">
        <w:tab/>
        <w:t xml:space="preserve">For the detailed use case of “inventory and command”, it is supported by the procedure with </w:t>
      </w:r>
      <w:del w:id="98" w:author="Huawei-Yulong" w:date="2024-09-01T09:45:00Z">
        <w:r w:rsidRPr="00165451" w:rsidDel="00FE7909">
          <w:delText xml:space="preserve">step </w:delText>
        </w:r>
      </w:del>
      <w:ins w:id="99" w:author="Huawei-Yulong" w:date="2024-09-01T09:45:00Z">
        <w:r w:rsidR="00FE7909">
          <w:t>S</w:t>
        </w:r>
        <w:r w:rsidR="00FE7909" w:rsidRPr="00165451">
          <w:t xml:space="preserve">tep </w:t>
        </w:r>
      </w:ins>
      <w:r w:rsidRPr="00165451">
        <w:t xml:space="preserve">A, </w:t>
      </w:r>
      <w:del w:id="100" w:author="Huawei-Yulong" w:date="2024-09-01T09:45:00Z">
        <w:r w:rsidRPr="00165451" w:rsidDel="00FE7909">
          <w:delText xml:space="preserve">step </w:delText>
        </w:r>
      </w:del>
      <w:ins w:id="101" w:author="Huawei-Yulong" w:date="2024-09-01T09:45:00Z">
        <w:r w:rsidR="00FE7909">
          <w:t>S</w:t>
        </w:r>
        <w:r w:rsidR="00FE7909" w:rsidRPr="00165451">
          <w:t xml:space="preserve">tep </w:t>
        </w:r>
      </w:ins>
      <w:r w:rsidRPr="00165451">
        <w:t xml:space="preserve">B, </w:t>
      </w:r>
      <w:del w:id="102" w:author="Huawei-Yulong" w:date="2024-09-01T09:45:00Z">
        <w:r w:rsidRPr="00165451" w:rsidDel="00FE7909">
          <w:delText xml:space="preserve">step </w:delText>
        </w:r>
      </w:del>
      <w:ins w:id="103" w:author="Huawei-Yulong" w:date="2024-09-01T09:45:00Z">
        <w:r w:rsidR="00FE7909">
          <w:t>S</w:t>
        </w:r>
        <w:r w:rsidR="00FE7909" w:rsidRPr="00165451">
          <w:t xml:space="preserve">tep </w:t>
        </w:r>
      </w:ins>
      <w:r w:rsidRPr="00165451">
        <w:t xml:space="preserve">C1 and </w:t>
      </w:r>
      <w:del w:id="104" w:author="Huawei-Yulong" w:date="2024-09-01T09:45:00Z">
        <w:r w:rsidRPr="00165451" w:rsidDel="00FE7909">
          <w:delText xml:space="preserve">step </w:delText>
        </w:r>
      </w:del>
      <w:ins w:id="105"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lastRenderedPageBreak/>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7777777" w:rsidR="004C2F19" w:rsidRPr="002A010A" w:rsidRDefault="004C2F19" w:rsidP="004C2F19">
      <w:pPr>
        <w:pStyle w:val="B3"/>
      </w:pPr>
      <w:r w:rsidRPr="002A010A">
        <w:t>-</w:t>
      </w:r>
      <w:r w:rsidRPr="002A010A">
        <w:tab/>
        <w:t>Step C2: Possible D2R data transmission (e.g. the device ID or the corresponding response to command), via the A-IoT random access procedure or without using the A-IoT random access procedure.</w:t>
      </w:r>
    </w:p>
    <w:p w14:paraId="5140EB05" w14:textId="422FFD7A" w:rsidR="004C2F19" w:rsidRPr="00165451" w:rsidRDefault="004C2F19" w:rsidP="004C2F19">
      <w:pPr>
        <w:pStyle w:val="30"/>
      </w:pPr>
      <w:bookmarkStart w:id="106" w:name="_Toc175766740"/>
      <w:r w:rsidRPr="00165451">
        <w:t>6.</w:t>
      </w:r>
      <w:r>
        <w:rPr>
          <w:lang w:val="en-US"/>
        </w:rPr>
        <w:t>3</w:t>
      </w:r>
      <w:r w:rsidRPr="00165451">
        <w:t>.2</w:t>
      </w:r>
      <w:r w:rsidRPr="00165451">
        <w:tab/>
        <w:t>Protocol stack</w:t>
      </w:r>
      <w:del w:id="107" w:author="Huawei-Yulong" w:date="2024-08-31T09:08:00Z">
        <w:r w:rsidRPr="00165451" w:rsidDel="0098250F">
          <w:delText>,</w:delText>
        </w:r>
      </w:del>
      <w:r w:rsidRPr="00165451">
        <w:t xml:space="preserve"> </w:t>
      </w:r>
      <w:ins w:id="108" w:author="Huawei-Yulong" w:date="2024-08-31T09:08:00Z">
        <w:r w:rsidR="0098250F">
          <w:t xml:space="preserve">and </w:t>
        </w:r>
      </w:ins>
      <w:r w:rsidRPr="00165451">
        <w:rPr>
          <w:rFonts w:eastAsia="等线"/>
          <w:lang w:eastAsia="zh-CN"/>
        </w:rPr>
        <w:t>functionality</w:t>
      </w:r>
      <w:r w:rsidRPr="00165451">
        <w:t xml:space="preserve"> </w:t>
      </w:r>
      <w:del w:id="109" w:author="Huawei-Yulong" w:date="2024-08-31T09:08:00Z">
        <w:r w:rsidRPr="00165451" w:rsidDel="0098250F">
          <w:delText xml:space="preserve">and data transmission </w:delText>
        </w:r>
      </w:del>
      <w:r w:rsidRPr="00165451">
        <w:rPr>
          <w:rFonts w:hint="eastAsia"/>
        </w:rPr>
        <w:t>aspe</w:t>
      </w:r>
      <w:r w:rsidRPr="00165451">
        <w:t>cts</w:t>
      </w:r>
      <w:bookmarkEnd w:id="106"/>
    </w:p>
    <w:p w14:paraId="4285059E" w14:textId="1B1E8DD4" w:rsidR="004C2F19" w:rsidRPr="00165451" w:rsidDel="0098250F" w:rsidRDefault="004C2F19" w:rsidP="004C2F19">
      <w:pPr>
        <w:rPr>
          <w:moveFrom w:id="110" w:author="Huawei-Yulong" w:date="2024-08-31T09:09:00Z"/>
          <w:lang w:eastAsia="zh-CN"/>
        </w:rPr>
      </w:pPr>
      <w:moveFromRangeStart w:id="111" w:author="Huawei-Yulong" w:date="2024-08-31T09:09:00Z" w:name="move175987777"/>
      <w:moveFrom w:id="112"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p>
    <w:moveFromRangeEnd w:id="111"/>
    <w:p w14:paraId="04356055" w14:textId="2D625DC7" w:rsidR="004C2F19" w:rsidRPr="00165451" w:rsidRDefault="00F60F2A" w:rsidP="004C2F19">
      <w:pPr>
        <w:rPr>
          <w:lang w:eastAsia="zh-CN"/>
        </w:rPr>
      </w:pPr>
      <w:ins w:id="113" w:author="Huawei-Yulong" w:date="2024-08-27T17:02:00Z">
        <w:r>
          <w:rPr>
            <w:lang w:eastAsia="zh-CN"/>
          </w:rPr>
          <w:t>For A-IoT, i</w:t>
        </w:r>
      </w:ins>
      <w:ins w:id="114" w:author="Huawei-Yulong" w:date="2024-08-27T17:00:00Z">
        <w:r>
          <w:rPr>
            <w:lang w:eastAsia="zh-CN"/>
          </w:rPr>
          <w:t>t is assumed the information carried by</w:t>
        </w:r>
        <w:r w:rsidRPr="00CA4C1D">
          <w:rPr>
            <w:lang w:eastAsia="zh-CN"/>
          </w:rPr>
          <w:t xml:space="preserve"> </w:t>
        </w:r>
        <w:r w:rsidRPr="00165451">
          <w:rPr>
            <w:lang w:eastAsia="zh-CN"/>
          </w:rPr>
          <w:t xml:space="preserve">A-IoT </w:t>
        </w:r>
        <w:r>
          <w:rPr>
            <w:lang w:eastAsia="zh-CN"/>
          </w:rPr>
          <w:t xml:space="preserve">air </w:t>
        </w:r>
        <w:r w:rsidRPr="00165451">
          <w:rPr>
            <w:lang w:eastAsia="zh-CN"/>
          </w:rPr>
          <w:t>interface</w:t>
        </w:r>
      </w:ins>
      <w:ins w:id="115" w:author="Huawei-Yulong" w:date="2024-08-27T17:01:00Z">
        <w:r>
          <w:rPr>
            <w:lang w:eastAsia="zh-CN"/>
          </w:rPr>
          <w:t xml:space="preserve"> (</w:t>
        </w:r>
        <w:proofErr w:type="gramStart"/>
        <w:r>
          <w:rPr>
            <w:lang w:eastAsia="zh-CN"/>
          </w:rPr>
          <w:t>e.g.</w:t>
        </w:r>
        <w:proofErr w:type="gramEnd"/>
        <w:r>
          <w:rPr>
            <w:lang w:eastAsia="zh-CN"/>
          </w:rPr>
          <w:t xml:space="preserve"> command and/or inventory)</w:t>
        </w:r>
      </w:ins>
      <w:ins w:id="116" w:author="Huawei-Yulong" w:date="2024-08-27T17:00:00Z">
        <w:r>
          <w:rPr>
            <w:lang w:eastAsia="zh-CN"/>
          </w:rPr>
          <w:t xml:space="preserve"> as the upper layer data. </w:t>
        </w:r>
      </w:ins>
      <w:r w:rsidR="004C2F19" w:rsidRPr="00165451">
        <w:rPr>
          <w:lang w:eastAsia="zh-CN"/>
        </w:rPr>
        <w:t>As to the protocol stack for A-IoT</w:t>
      </w:r>
      <w:r w:rsidRPr="00F60F2A">
        <w:rPr>
          <w:lang w:eastAsia="zh-CN"/>
        </w:rPr>
        <w:t xml:space="preserve"> </w:t>
      </w:r>
      <w:ins w:id="117" w:author="Huawei-Yulong" w:date="2024-08-27T16:45:00Z">
        <w:r>
          <w:rPr>
            <w:lang w:eastAsia="zh-CN"/>
          </w:rPr>
          <w:t>air</w:t>
        </w:r>
      </w:ins>
      <w:r w:rsidR="004C2F19" w:rsidRPr="00165451">
        <w:rPr>
          <w:lang w:eastAsia="zh-CN"/>
        </w:rPr>
        <w:t xml:space="preserve"> interface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77777777" w:rsidR="004C2F19" w:rsidRPr="002A010A" w:rsidRDefault="004C2F19" w:rsidP="004C2F19">
      <w:pPr>
        <w:pStyle w:val="NO"/>
        <w:rPr>
          <w:color w:val="FF0000"/>
        </w:rPr>
      </w:pPr>
      <w:r w:rsidRPr="002A010A">
        <w:rPr>
          <w:rFonts w:hint="eastAsia"/>
          <w:color w:val="FF0000"/>
        </w:rPr>
        <w:t>E</w:t>
      </w:r>
      <w:r w:rsidRPr="002A010A">
        <w:rPr>
          <w:color w:val="FF0000"/>
        </w:rPr>
        <w:t>ditor’s Note:</w:t>
      </w:r>
      <w:r w:rsidRPr="002A010A">
        <w:rPr>
          <w:color w:val="FF0000"/>
        </w:rPr>
        <w:tab/>
        <w:t>Based on the study of the required functionalities, it is FFS if a new AS protocol on top of A-IoT MAC layer is needed.</w:t>
      </w:r>
    </w:p>
    <w:p w14:paraId="2FD10DF9" w14:textId="77777777" w:rsidR="00923C9C" w:rsidRPr="00165451" w:rsidRDefault="00923C9C" w:rsidP="00923C9C">
      <w:pPr>
        <w:pStyle w:val="TH"/>
        <w:rPr>
          <w:ins w:id="118" w:author="Huawei-Yulong" w:date="2024-08-31T09:11:00Z"/>
          <w:rFonts w:eastAsia="等线"/>
          <w:lang w:eastAsia="zh-CN"/>
        </w:rPr>
      </w:pPr>
      <w:ins w:id="119" w:author="Huawei-Yulong" w:date="2024-08-31T09:11:00Z">
        <w:r w:rsidRPr="007413D7">
          <w:rPr>
            <w:rFonts w:eastAsia="等线"/>
            <w:noProof/>
            <w:lang w:val="en-US" w:eastAsia="zh-CN"/>
          </w:rPr>
          <w:drawing>
            <wp:inline distT="0" distB="0" distL="0" distR="0" wp14:anchorId="038049D4" wp14:editId="6B9CFB78">
              <wp:extent cx="2452687" cy="1090613"/>
              <wp:effectExtent l="0" t="0" r="0" b="0"/>
              <wp:docPr id="35" name="图片 35" descr="C:\Users\s00455255\Desktop\proto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s00455255\Desktop\protocol.pn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9119" t="15790" r="9906" b="17252"/>
                      <a:stretch/>
                    </pic:blipFill>
                    <pic:spPr bwMode="auto">
                      <a:xfrm>
                        <a:off x="0" y="0"/>
                        <a:ext cx="2452687" cy="1090613"/>
                      </a:xfrm>
                      <a:prstGeom prst="rect">
                        <a:avLst/>
                      </a:prstGeom>
                      <a:noFill/>
                      <a:ln>
                        <a:noFill/>
                      </a:ln>
                      <a:extLst>
                        <a:ext uri="{53640926-AAD7-44D8-BBD7-CCE9431645EC}">
                          <a14:shadowObscured xmlns:a14="http://schemas.microsoft.com/office/drawing/2010/main"/>
                        </a:ext>
                      </a:extLst>
                    </pic:spPr>
                  </pic:pic>
                </a:graphicData>
              </a:graphic>
            </wp:inline>
          </w:drawing>
        </w:r>
      </w:ins>
    </w:p>
    <w:p w14:paraId="0211E4B9" w14:textId="77777777" w:rsidR="00923C9C" w:rsidRPr="00165451" w:rsidRDefault="00923C9C" w:rsidP="00923C9C">
      <w:pPr>
        <w:pStyle w:val="TF"/>
        <w:rPr>
          <w:ins w:id="120" w:author="Huawei-Yulong" w:date="2024-08-31T09:11:00Z"/>
        </w:rPr>
      </w:pPr>
      <w:ins w:id="121"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r>
          <w:rPr>
            <w:lang w:eastAsia="zh-CN"/>
          </w:rPr>
          <w:t xml:space="preserve">air </w:t>
        </w:r>
        <w:r w:rsidRPr="00165451">
          <w:rPr>
            <w:lang w:eastAsia="zh-CN"/>
          </w:rPr>
          <w:t>interface between A-IoT device and reader</w:t>
        </w:r>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 xml:space="preserve">A-IoT data transmission (see clause </w:t>
      </w:r>
      <w:commentRangeStart w:id="122"/>
      <w:commentRangeStart w:id="123"/>
      <w:r w:rsidRPr="00165451">
        <w:t>6.</w:t>
      </w:r>
      <w:r>
        <w:rPr>
          <w:lang w:val="en-US"/>
        </w:rPr>
        <w:t>3</w:t>
      </w:r>
      <w:r w:rsidRPr="00165451">
        <w:t>.</w:t>
      </w:r>
      <w:del w:id="124" w:author="Huawei-Yulong" w:date="2024-08-31T09:10:00Z">
        <w:r w:rsidRPr="00165451" w:rsidDel="00FC0CC3">
          <w:delText>4</w:delText>
        </w:r>
        <w:commentRangeEnd w:id="122"/>
        <w:r w:rsidRPr="00165451" w:rsidDel="00FC0CC3">
          <w:rPr>
            <w:sz w:val="16"/>
          </w:rPr>
          <w:commentReference w:id="122"/>
        </w:r>
      </w:del>
      <w:commentRangeEnd w:id="123"/>
      <w:r w:rsidR="00FC0CC3">
        <w:rPr>
          <w:rStyle w:val="af7"/>
          <w:noProof w:val="0"/>
          <w:lang w:val="en-GB" w:eastAsia="ja-JP"/>
        </w:rPr>
        <w:commentReference w:id="123"/>
      </w:r>
      <w:ins w:id="125"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rPr>
          <w:moveTo w:id="126" w:author="Huawei-Yulong" w:date="2024-08-31T09:09:00Z"/>
        </w:rPr>
      </w:pPr>
      <w:ins w:id="127" w:author="Huawei-Yulong" w:date="2024-08-31T09:08:00Z">
        <w:r>
          <w:rPr>
            <w:rFonts w:eastAsia="等线" w:hint="eastAsia"/>
          </w:rPr>
          <w:t>-</w:t>
        </w:r>
        <w:r>
          <w:rPr>
            <w:rFonts w:eastAsia="等线"/>
          </w:rPr>
          <w:tab/>
        </w:r>
        <w:r w:rsidRPr="00165451">
          <w:t xml:space="preserve">AS security </w:t>
        </w:r>
        <w:r>
          <w:t>(</w:t>
        </w:r>
      </w:ins>
      <w:moveToRangeStart w:id="128" w:author="Huawei-Yulong" w:date="2024-08-31T09:09:00Z" w:name="move175987777"/>
      <w:moveTo w:id="129" w:author="Huawei-Yulong" w:date="2024-08-31T09:09:00Z">
        <w:r w:rsidRPr="00165451">
          <w:t>The AS layer design assumes no support of AS security, unless the study in [</w:t>
        </w:r>
        <w:r>
          <w:t>8</w:t>
        </w:r>
        <w:r w:rsidRPr="00165451">
          <w:t>] further concludes differently.</w:t>
        </w:r>
      </w:moveTo>
      <w:ins w:id="130" w:author="Huawei-Yulong" w:date="2024-08-31T09:10:00Z">
        <w:r w:rsidR="00AE537B">
          <w:rPr>
            <w:rFonts w:eastAsia="等线"/>
            <w:lang w:val="en-GB" w:eastAsia="zh-CN"/>
          </w:rPr>
          <w:t>)</w:t>
        </w:r>
      </w:ins>
    </w:p>
    <w:moveToRangeEnd w:id="128"/>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宋体" w:hint="eastAsia"/>
          <w:lang w:eastAsia="zh-CN"/>
        </w:rPr>
        <w:t>-</w:t>
      </w:r>
      <w:r w:rsidRPr="00165451">
        <w:rPr>
          <w:rFonts w:eastAsia="宋体"/>
        </w:rPr>
        <w:tab/>
        <w:t>Mobility</w:t>
      </w:r>
    </w:p>
    <w:p w14:paraId="74DC7187" w14:textId="77777777" w:rsidR="004C2F19" w:rsidRPr="00165451" w:rsidRDefault="004C2F19" w:rsidP="004C2F19">
      <w:pPr>
        <w:pStyle w:val="B1"/>
      </w:pPr>
      <w:r w:rsidRPr="00165451">
        <w:rPr>
          <w:rFonts w:hint="eastAsia"/>
          <w:lang w:eastAsia="zh-CN"/>
        </w:rPr>
        <w:lastRenderedPageBreak/>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repetition</w:t>
      </w:r>
    </w:p>
    <w:p w14:paraId="6BB5D31A" w14:textId="77777777" w:rsidR="004C2F19" w:rsidRPr="002A010A" w:rsidRDefault="004C2F19" w:rsidP="004C2F19">
      <w:pPr>
        <w:pStyle w:val="NO"/>
      </w:pPr>
      <w:r w:rsidRPr="002A010A">
        <w:t>NOTE 1:</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77777777" w:rsidR="004C2F19" w:rsidRPr="002A010A" w:rsidRDefault="004C2F19" w:rsidP="004C2F19">
      <w:pPr>
        <w:pStyle w:val="B1"/>
      </w:pPr>
      <w:r w:rsidRPr="002A010A">
        <w:t>-</w:t>
      </w:r>
      <w:r w:rsidRPr="002A010A">
        <w:tab/>
        <w:t>Legacy NR SR</w:t>
      </w:r>
    </w:p>
    <w:p w14:paraId="6A8CBFF7" w14:textId="06CD589E" w:rsidR="004C2F19" w:rsidRPr="002A010A" w:rsidDel="00923C9C" w:rsidRDefault="004C2F19" w:rsidP="004C2F19">
      <w:pPr>
        <w:pStyle w:val="B1"/>
        <w:rPr>
          <w:del w:id="131" w:author="Huawei-Yulong" w:date="2024-08-31T09:13:00Z"/>
        </w:rPr>
      </w:pPr>
      <w:r w:rsidRPr="002A010A">
        <w:t>-</w:t>
      </w:r>
      <w:r w:rsidRPr="002A010A">
        <w:tab/>
        <w:t>Legacy NR BSR</w:t>
      </w:r>
    </w:p>
    <w:p w14:paraId="34AD4584" w14:textId="77777777" w:rsidR="004C2F19" w:rsidRPr="00165451" w:rsidRDefault="004C2F19">
      <w:pPr>
        <w:pStyle w:val="B1"/>
        <w:rPr>
          <w:rFonts w:eastAsia="Yu Mincho"/>
        </w:rPr>
        <w:pPrChange w:id="132" w:author="Huawei-Yulong" w:date="2024-08-31T09:13:00Z">
          <w:pPr/>
        </w:pPrChange>
      </w:pPr>
    </w:p>
    <w:p w14:paraId="7650AA2C" w14:textId="77777777" w:rsidR="004C2F19" w:rsidRPr="00165451" w:rsidRDefault="004C2F19" w:rsidP="004C2F19">
      <w:pPr>
        <w:pStyle w:val="30"/>
      </w:pPr>
      <w:bookmarkStart w:id="133" w:name="_Toc175766741"/>
      <w:r w:rsidRPr="00165451">
        <w:t>6.</w:t>
      </w:r>
      <w:r>
        <w:t>3</w:t>
      </w:r>
      <w:r w:rsidRPr="00165451">
        <w:t>.3</w:t>
      </w:r>
      <w:r w:rsidRPr="00165451">
        <w:tab/>
        <w:t>A-IoT paging functionality</w:t>
      </w:r>
      <w:bookmarkEnd w:id="133"/>
    </w:p>
    <w:p w14:paraId="0F9D564B" w14:textId="77777777" w:rsidR="004C2F19" w:rsidRPr="00165451" w:rsidRDefault="004C2F19" w:rsidP="004C2F19">
      <w:r w:rsidRPr="00165451">
        <w:rPr>
          <w:lang w:val="en-US" w:eastAsia="zh-CN"/>
        </w:rPr>
        <w:t xml:space="preserve">In AS layer, the A-IoT paging functionality is to </w:t>
      </w:r>
      <w:r w:rsidRPr="00165451">
        <w:t xml:space="preserve">indicate device(s) that need to respond. </w:t>
      </w:r>
    </w:p>
    <w:p w14:paraId="22043BE9" w14:textId="77777777" w:rsidR="004C2F19" w:rsidRPr="00165451" w:rsidRDefault="004C2F19" w:rsidP="004C2F19">
      <w:r w:rsidRPr="00165451">
        <w:t>As to the A-IoT paging message, the identifier may be required to identify the device/group of devices in this trigger message (</w:t>
      </w:r>
      <w:proofErr w:type="gramStart"/>
      <w:r w:rsidRPr="00165451">
        <w:t>e.g.</w:t>
      </w:r>
      <w:proofErr w:type="gramEnd"/>
      <w:r w:rsidRPr="00165451">
        <w:t xml:space="preserve">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77777777"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77777777" w:rsidR="004C2F19" w:rsidRPr="00165451" w:rsidRDefault="004C2F19" w:rsidP="004C2F19">
      <w:r w:rsidRPr="00165451">
        <w:t xml:space="preserve">As to the A-IoT paging message, it can additionally indicate the information from which the device(s) can determine the </w:t>
      </w:r>
      <w:commentRangeStart w:id="134"/>
      <w:r w:rsidRPr="00165451">
        <w:t xml:space="preserve">resource(s) </w:t>
      </w:r>
      <w:commentRangeEnd w:id="134"/>
      <w:r w:rsidRPr="00165451">
        <w:rPr>
          <w:sz w:val="16"/>
          <w:lang w:val="x-none"/>
        </w:rPr>
        <w:commentReference w:id="134"/>
      </w:r>
      <w:r w:rsidRPr="00165451">
        <w:t>to be used for D2R response message(s).</w:t>
      </w:r>
    </w:p>
    <w:p w14:paraId="06F9FC20" w14:textId="77777777" w:rsidR="004C2F19" w:rsidRPr="00165451" w:rsidRDefault="004C2F19" w:rsidP="004C2F19">
      <w:pPr>
        <w:rPr>
          <w:rFonts w:eastAsia="等线"/>
          <w:lang w:val="en-US" w:eastAsia="zh-CN"/>
        </w:rPr>
      </w:pPr>
      <w:r w:rsidRPr="00165451">
        <w:rPr>
          <w:rFonts w:eastAsia="等线"/>
          <w:lang w:val="en-US" w:eastAsia="zh-CN"/>
        </w:rPr>
        <w:t>For A-IoT device paging functionality, it is understood that the legacy paging message, legacy paging occasion and legacy DRX from NR are not supported (</w:t>
      </w:r>
      <w:r w:rsidRPr="00165451">
        <w:rPr>
          <w:rFonts w:eastAsia="等线" w:hint="eastAsia"/>
          <w:lang w:eastAsia="zh-CN"/>
        </w:rPr>
        <w:t>S</w:t>
      </w:r>
      <w:r w:rsidRPr="00165451">
        <w:rPr>
          <w:rFonts w:eastAsia="等线"/>
          <w:lang w:eastAsia="zh-CN"/>
        </w:rPr>
        <w:t xml:space="preserve">ee TS </w:t>
      </w:r>
      <w:r w:rsidRPr="00165451">
        <w:t>38.300</w:t>
      </w:r>
      <w:r>
        <w:t xml:space="preserve"> [9]</w:t>
      </w:r>
      <w:r w:rsidRPr="00165451">
        <w:t xml:space="preserve"> for references for any legacy NR </w:t>
      </w:r>
      <w:r w:rsidRPr="00165451">
        <w:rPr>
          <w:rFonts w:eastAsia="等线"/>
          <w:lang w:eastAsia="zh-CN"/>
        </w:rPr>
        <w:t>functionality</w:t>
      </w:r>
      <w:r w:rsidRPr="00165451">
        <w:rPr>
          <w:rFonts w:eastAsia="等线"/>
          <w:lang w:val="en-US" w:eastAsia="zh-CN"/>
        </w:rPr>
        <w:t>).</w:t>
      </w:r>
      <w:r w:rsidRPr="00165451">
        <w:t xml:space="preserve"> From RAN2 perspective, it is assumed that the A-IoT device can receive as long as there is enough energy</w:t>
      </w:r>
      <w:commentRangeStart w:id="135"/>
      <w:r w:rsidRPr="00165451">
        <w:t>.</w:t>
      </w:r>
      <w:commentRangeEnd w:id="135"/>
      <w:r w:rsidRPr="00165451">
        <w:rPr>
          <w:sz w:val="16"/>
          <w:lang w:val="x-none"/>
        </w:rPr>
        <w:commentReference w:id="135"/>
      </w:r>
    </w:p>
    <w:p w14:paraId="741CF177" w14:textId="45A6D044" w:rsidR="00923C9C" w:rsidRPr="00165451" w:rsidRDefault="00923C9C" w:rsidP="00923C9C">
      <w:pPr>
        <w:rPr>
          <w:ins w:id="136" w:author="Huawei-Yulong" w:date="2024-08-31T09:14:00Z"/>
          <w:rFonts w:eastAsia="等线"/>
          <w:lang w:val="en-US" w:eastAsia="zh-CN"/>
        </w:rPr>
      </w:pPr>
      <w:bookmarkStart w:id="137" w:name="_Toc175766742"/>
      <w:ins w:id="138" w:author="Huawei-Yulong" w:date="2024-08-31T09:14: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How to avoid the duplicated response </w:t>
        </w:r>
      </w:ins>
      <w:ins w:id="139" w:author="Huawei-Yulong" w:date="2024-09-01T10:02:00Z">
        <w:r w:rsidR="00046E30">
          <w:t xml:space="preserve">from devices </w:t>
        </w:r>
      </w:ins>
      <w:ins w:id="140" w:author="Huawei-Yulong" w:date="2024-08-31T09:14:00Z">
        <w:r>
          <w:t>for the same service request is to be further studied.</w:t>
        </w:r>
      </w:ins>
    </w:p>
    <w:p w14:paraId="3F4A1B10" w14:textId="77777777" w:rsidR="004C2F19" w:rsidRPr="00165451" w:rsidRDefault="004C2F19" w:rsidP="004C2F19">
      <w:pPr>
        <w:pStyle w:val="30"/>
      </w:pPr>
      <w:r w:rsidRPr="00165451">
        <w:t>6.</w:t>
      </w:r>
      <w:r>
        <w:t>3</w:t>
      </w:r>
      <w:r w:rsidRPr="00165451">
        <w:t>.4</w:t>
      </w:r>
      <w:r w:rsidRPr="00165451">
        <w:tab/>
        <w:t>A-IoT random access procedure</w:t>
      </w:r>
      <w:bookmarkEnd w:id="137"/>
    </w:p>
    <w:p w14:paraId="18FCFA93" w14:textId="3FCC5347" w:rsidR="004C2F19" w:rsidRPr="00165451" w:rsidRDefault="004C2F19" w:rsidP="004C2F19">
      <w:r w:rsidRPr="00165451">
        <w:t>A-IoT random access procedure</w:t>
      </w:r>
      <w:del w:id="141"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142"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77777777" w:rsidR="004C2F19" w:rsidRPr="00165451" w:rsidRDefault="004C2F19" w:rsidP="004C2F19">
      <w:pPr>
        <w:rPr>
          <w:rFonts w:eastAsia="Yu Mincho"/>
        </w:rPr>
      </w:pPr>
      <w:r w:rsidRPr="00165451">
        <w:t xml:space="preserve">The slotted-ALOHA is the baseline for A-IoT random access </w:t>
      </w:r>
      <w:commentRangeStart w:id="143"/>
      <w:r w:rsidRPr="00165451">
        <w:t>procedure</w:t>
      </w:r>
      <w:commentRangeEnd w:id="143"/>
      <w:r w:rsidRPr="00165451">
        <w:rPr>
          <w:sz w:val="16"/>
        </w:rPr>
        <w:commentReference w:id="143"/>
      </w:r>
      <w:r w:rsidRPr="00165451">
        <w:t>.</w:t>
      </w:r>
    </w:p>
    <w:p w14:paraId="5DFFD204" w14:textId="6F955395" w:rsidR="00923C9C" w:rsidRDefault="007542FC" w:rsidP="00923C9C">
      <w:pPr>
        <w:pStyle w:val="TH"/>
        <w:rPr>
          <w:ins w:id="144" w:author="Huawei-Yulong" w:date="2024-08-31T09:14:00Z"/>
          <w:rFonts w:eastAsia="宋体"/>
        </w:rPr>
      </w:pPr>
      <w:ins w:id="145" w:author="Huawei-Yulong" w:date="2024-08-31T18:00:00Z">
        <w:r w:rsidRPr="007542FC">
          <w:rPr>
            <w:rFonts w:eastAsia="宋体"/>
            <w:noProof/>
            <w:lang w:val="en-US" w:eastAsia="zh-CN"/>
          </w:rPr>
          <w:lastRenderedPageBreak/>
          <w:drawing>
            <wp:inline distT="0" distB="0" distL="0" distR="0" wp14:anchorId="46E38139" wp14:editId="37D37951">
              <wp:extent cx="6207552" cy="2008682"/>
              <wp:effectExtent l="0" t="0" r="3175" b="0"/>
              <wp:docPr id="2" name="图片 2" descr="C:\Users\s00455255\Desktop\protoc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00455255\Desktop\protocol-1.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224557" cy="2014184"/>
                      </a:xfrm>
                      <a:prstGeom prst="rect">
                        <a:avLst/>
                      </a:prstGeom>
                      <a:noFill/>
                      <a:ln>
                        <a:noFill/>
                      </a:ln>
                    </pic:spPr>
                  </pic:pic>
                </a:graphicData>
              </a:graphic>
            </wp:inline>
          </w:drawing>
        </w:r>
      </w:ins>
    </w:p>
    <w:p w14:paraId="3A28C4C9" w14:textId="68C749FC" w:rsidR="00923C9C" w:rsidRPr="00165451" w:rsidRDefault="00923C9C" w:rsidP="00923C9C">
      <w:pPr>
        <w:pStyle w:val="TF"/>
        <w:rPr>
          <w:ins w:id="146" w:author="Huawei-Yulong" w:date="2024-08-31T09:14:00Z"/>
        </w:rPr>
      </w:pPr>
      <w:ins w:id="147"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148" w:author="Huawei-Yulong" w:date="2024-09-01T10:05:00Z">
        <w:r w:rsidR="00793F15">
          <w:t xml:space="preserve"> procedure</w:t>
        </w:r>
      </w:ins>
    </w:p>
    <w:p w14:paraId="49122AFC" w14:textId="63FE144E" w:rsidR="00923C9C" w:rsidRDefault="00923C9C" w:rsidP="00923C9C">
      <w:pPr>
        <w:rPr>
          <w:ins w:id="149" w:author="Huawei-Yulong" w:date="2024-08-31T09:14:00Z"/>
          <w:rFonts w:eastAsia="宋体"/>
          <w:lang w:eastAsia="zh-CN"/>
        </w:rPr>
      </w:pPr>
      <w:ins w:id="150" w:author="Huawei-Yulong" w:date="2024-08-31T09:14:00Z">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w:t>
        </w:r>
      </w:ins>
      <w:ins w:id="151" w:author="Huawei-Yulong" w:date="2024-09-01T09:20:00Z">
        <w:r w:rsidR="000073EB">
          <w:rPr>
            <w:rFonts w:eastAsia="宋体"/>
            <w:lang w:eastAsia="zh-CN"/>
          </w:rPr>
          <w:t>-</w:t>
        </w:r>
      </w:ins>
      <w:ins w:id="152" w:author="Huawei-Yulong" w:date="2024-08-31T09:14:00Z">
        <w:r>
          <w:rPr>
            <w:rFonts w:eastAsia="宋体"/>
            <w:lang w:eastAsia="zh-CN"/>
          </w:rPr>
          <w:t>frequency resource for A-IoT device to perform access (</w:t>
        </w:r>
        <w:proofErr w:type="gramStart"/>
        <w:r>
          <w:rPr>
            <w:rFonts w:eastAsia="宋体"/>
            <w:lang w:eastAsia="zh-CN"/>
          </w:rPr>
          <w:t>e.g.</w:t>
        </w:r>
        <w:proofErr w:type="gramEnd"/>
        <w:r>
          <w:rPr>
            <w:rFonts w:eastAsia="宋体"/>
            <w:lang w:eastAsia="zh-CN"/>
          </w:rPr>
          <w:t xml:space="preserve"> transmitting the A-IoT Msg1).</w:t>
        </w:r>
      </w:ins>
    </w:p>
    <w:p w14:paraId="5907E8D3" w14:textId="02BE0101" w:rsidR="00923C9C" w:rsidRDefault="00B83882" w:rsidP="00923C9C">
      <w:pPr>
        <w:rPr>
          <w:ins w:id="153" w:author="Huawei-Yulong" w:date="2024-08-31T09:14:00Z"/>
          <w:rFonts w:eastAsia="宋体"/>
          <w:lang w:eastAsia="zh-CN"/>
        </w:rPr>
      </w:pPr>
      <w:ins w:id="154" w:author="Huawei-Yulong" w:date="2024-08-31T09:51:00Z">
        <w:r w:rsidRPr="00D22B13">
          <w:rPr>
            <w:rFonts w:eastAsia="宋体"/>
            <w:lang w:eastAsia="zh-CN"/>
          </w:rPr>
          <w:t>[</w:t>
        </w:r>
      </w:ins>
      <w:ins w:id="155" w:author="Huawei-Yulong" w:date="2024-08-31T09:14:00Z">
        <w:r w:rsidR="00923C9C" w:rsidRPr="00AF4432">
          <w:rPr>
            <w:rFonts w:eastAsia="宋体" w:hint="eastAsia"/>
            <w:b/>
            <w:lang w:eastAsia="zh-CN"/>
          </w:rPr>
          <w:t>A</w:t>
        </w:r>
        <w:r w:rsidR="00923C9C" w:rsidRPr="00AF4432">
          <w:rPr>
            <w:rFonts w:eastAsia="宋体"/>
            <w:b/>
            <w:lang w:eastAsia="zh-CN"/>
          </w:rPr>
          <w:t>ccess round</w:t>
        </w:r>
        <w:r w:rsidR="00923C9C">
          <w:rPr>
            <w:rFonts w:eastAsia="宋体"/>
            <w:lang w:eastAsia="zh-CN"/>
          </w:rPr>
          <w:t>: One access round consists a certain amount of access occasions</w:t>
        </w:r>
      </w:ins>
      <w:ins w:id="156" w:author="Huawei-Yulong" w:date="2024-08-31T17:24:00Z">
        <w:r w:rsidR="000518BA">
          <w:rPr>
            <w:rFonts w:eastAsia="宋体"/>
            <w:lang w:eastAsia="zh-CN"/>
          </w:rPr>
          <w:t xml:space="preserve"> for diff</w:t>
        </w:r>
      </w:ins>
      <w:ins w:id="157" w:author="Huawei-Yulong" w:date="2024-08-31T17:25:00Z">
        <w:r w:rsidR="000518BA">
          <w:rPr>
            <w:rFonts w:eastAsia="宋体"/>
            <w:lang w:eastAsia="zh-CN"/>
          </w:rPr>
          <w:t>erent devices</w:t>
        </w:r>
      </w:ins>
      <w:ins w:id="158" w:author="Huawei-Yulong" w:date="2024-08-31T09:14:00Z">
        <w:r w:rsidR="00923C9C">
          <w:rPr>
            <w:rFonts w:eastAsia="宋体"/>
            <w:lang w:eastAsia="zh-CN"/>
          </w:rPr>
          <w:t>, which are assigned by the reader via one R2D message (e.g. [R2D Round Trigger message]).</w:t>
        </w:r>
      </w:ins>
      <w:ins w:id="159" w:author="Huawei-Yulong" w:date="2024-08-31T09:51:00Z">
        <w:r>
          <w:rPr>
            <w:rFonts w:eastAsia="宋体"/>
            <w:lang w:eastAsia="zh-CN"/>
          </w:rPr>
          <w:t>]</w:t>
        </w:r>
      </w:ins>
    </w:p>
    <w:p w14:paraId="1F7BDA58" w14:textId="2AB2F05E" w:rsidR="00923C9C" w:rsidRDefault="00B83882" w:rsidP="00923C9C">
      <w:pPr>
        <w:rPr>
          <w:ins w:id="160" w:author="Huawei-Yulong" w:date="2024-08-31T09:14:00Z"/>
          <w:rFonts w:eastAsia="宋体"/>
          <w:lang w:eastAsia="zh-CN"/>
        </w:rPr>
      </w:pPr>
      <w:ins w:id="161" w:author="Huawei-Yulong" w:date="2024-08-31T09:51:00Z">
        <w:r w:rsidRPr="00D22B13">
          <w:rPr>
            <w:rFonts w:eastAsia="宋体"/>
            <w:lang w:eastAsia="zh-CN"/>
          </w:rPr>
          <w:t>[</w:t>
        </w:r>
      </w:ins>
      <w:ins w:id="162" w:author="Huawei-Yulong" w:date="2024-08-31T09:14:00Z">
        <w:r w:rsidR="00923C9C" w:rsidRPr="0065677C">
          <w:rPr>
            <w:rFonts w:eastAsia="宋体"/>
            <w:b/>
            <w:lang w:eastAsia="zh-CN"/>
          </w:rPr>
          <w:t>Paging round</w:t>
        </w:r>
        <w:r w:rsidR="00923C9C">
          <w:rPr>
            <w:rFonts w:eastAsia="宋体"/>
            <w:lang w:eastAsia="zh-CN"/>
          </w:rPr>
          <w:t>: One paging round consists one or multiple access rounds, which is initiated by the A-IoT paging message. One service request may associate with multiple paging rounds.</w:t>
        </w:r>
      </w:ins>
      <w:ins w:id="163" w:author="Huawei-Yulong" w:date="2024-08-31T09:51:00Z">
        <w:r>
          <w:rPr>
            <w:rFonts w:eastAsia="宋体"/>
            <w:lang w:eastAsia="zh-CN"/>
          </w:rPr>
          <w:t>]</w:t>
        </w:r>
      </w:ins>
    </w:p>
    <w:p w14:paraId="6D7426D3" w14:textId="77228596" w:rsidR="00923C9C" w:rsidRPr="00FA69FD" w:rsidRDefault="00923C9C" w:rsidP="00FA69FD">
      <w:pPr>
        <w:pStyle w:val="EditorsNote"/>
        <w:rPr>
          <w:ins w:id="164" w:author="Huawei-Yulong" w:date="2024-08-31T09:14:00Z"/>
        </w:rPr>
      </w:pPr>
      <w:commentRangeStart w:id="165"/>
      <w:ins w:id="166" w:author="Huawei-Yulong" w:date="2024-08-31T09:14:00Z">
        <w:r w:rsidRPr="00FA69FD">
          <w:rPr>
            <w:rFonts w:hint="eastAsia"/>
          </w:rPr>
          <w:t>E</w:t>
        </w:r>
        <w:r w:rsidRPr="00FA69FD">
          <w:t>ditor’s Note</w:t>
        </w:r>
        <w:commentRangeEnd w:id="165"/>
        <w:r w:rsidRPr="00FA69FD">
          <w:rPr>
            <w:rStyle w:val="af7"/>
            <w:lang w:val="en-GB" w:eastAsia="ja-JP"/>
          </w:rPr>
          <w:commentReference w:id="165"/>
        </w:r>
        <w:r w:rsidRPr="00FA69FD">
          <w:t>:</w:t>
        </w:r>
        <w:r w:rsidRPr="00FA69FD">
          <w:tab/>
        </w:r>
        <w:r w:rsidRPr="00FA69FD">
          <w:rPr>
            <w:highlight w:val="yellow"/>
          </w:rPr>
          <w:t xml:space="preserve">The above </w:t>
        </w:r>
      </w:ins>
      <w:ins w:id="167" w:author="Huawei-Yulong" w:date="2024-08-31T09:42:00Z">
        <w:r w:rsidR="00AE49D6" w:rsidRPr="00FA69FD">
          <w:rPr>
            <w:highlight w:val="yellow"/>
          </w:rPr>
          <w:t>terminologies/</w:t>
        </w:r>
      </w:ins>
      <w:ins w:id="168" w:author="Huawei-Yulong" w:date="2024-08-31T09:14:00Z">
        <w:r w:rsidRPr="00FA69FD">
          <w:rPr>
            <w:highlight w:val="yellow"/>
          </w:rPr>
          <w:t xml:space="preserve">definitions </w:t>
        </w:r>
      </w:ins>
      <w:ins w:id="169" w:author="Huawei-Yulong" w:date="2024-08-31T09:42:00Z">
        <w:r w:rsidR="001703A6" w:rsidRPr="00FA69FD">
          <w:rPr>
            <w:highlight w:val="yellow"/>
          </w:rPr>
          <w:t xml:space="preserve">are just starting point </w:t>
        </w:r>
      </w:ins>
      <w:ins w:id="170" w:author="Huawei-Yulong" w:date="2024-09-01T10:06:00Z">
        <w:r w:rsidR="009C7470" w:rsidRPr="00FA69FD">
          <w:rPr>
            <w:highlight w:val="yellow"/>
          </w:rPr>
          <w:t xml:space="preserve">for discussion </w:t>
        </w:r>
      </w:ins>
      <w:ins w:id="171" w:author="Huawei-Yulong" w:date="2024-08-31T09:42:00Z">
        <w:r w:rsidR="001703A6" w:rsidRPr="00FA69FD">
          <w:rPr>
            <w:highlight w:val="yellow"/>
          </w:rPr>
          <w:t xml:space="preserve">and </w:t>
        </w:r>
      </w:ins>
      <w:ins w:id="172" w:author="Huawei-Yulong" w:date="2024-08-31T09:14:00Z">
        <w:r w:rsidRPr="00FA69FD">
          <w:rPr>
            <w:highlight w:val="yellow"/>
          </w:rPr>
          <w:t>subject to latest RAN2 agreements. The above demonstration figure subjects to latest RAN2 agreements.</w:t>
        </w:r>
        <w:r w:rsidRPr="00FA69FD">
          <w:t xml:space="preserve"> </w:t>
        </w:r>
      </w:ins>
    </w:p>
    <w:p w14:paraId="1C026A16" w14:textId="36A74B34" w:rsidR="00923C9C" w:rsidRPr="00CC168C" w:rsidRDefault="00923C9C" w:rsidP="00FA69FD">
      <w:pPr>
        <w:pStyle w:val="EditorsNote"/>
        <w:rPr>
          <w:ins w:id="173" w:author="Huawei-Yulong" w:date="2024-08-31T09:14:00Z"/>
          <w:rPrChange w:id="174" w:author="Huawei-Yulong" w:date="2024-09-01T10:43:00Z">
            <w:rPr>
              <w:ins w:id="175" w:author="Huawei-Yulong" w:date="2024-08-31T09:14:00Z"/>
            </w:rPr>
          </w:rPrChange>
        </w:rPr>
      </w:pPr>
      <w:ins w:id="176" w:author="Huawei-Yulong" w:date="2024-08-31T09:14:00Z">
        <w:r w:rsidRPr="00FA69FD">
          <w:t>-</w:t>
        </w:r>
        <w:r w:rsidRPr="00FA69FD">
          <w:tab/>
          <w:t xml:space="preserve">It is to </w:t>
        </w:r>
      </w:ins>
      <w:ins w:id="177" w:author="Huawei-Yulong" w:date="2024-08-31T09:41:00Z">
        <w:r w:rsidR="00505E26" w:rsidRPr="00FA69FD">
          <w:t xml:space="preserve">be </w:t>
        </w:r>
      </w:ins>
      <w:ins w:id="178" w:author="Huawei-Yulong" w:date="2024-08-31T09:14:00Z">
        <w:r w:rsidRPr="00CC168C">
          <w:rPr>
            <w:rPrChange w:id="179" w:author="Huawei-Yulong" w:date="2024-09-01T10:43:00Z">
              <w:rPr/>
            </w:rPrChange>
          </w:rPr>
          <w:t>further studied on whether “Access round” and “Paging round” are the same</w:t>
        </w:r>
      </w:ins>
      <w:ins w:id="180" w:author="Huawei-Yulong" w:date="2024-08-31T09:44:00Z">
        <w:r w:rsidR="000867A4" w:rsidRPr="00CC168C">
          <w:rPr>
            <w:rPrChange w:id="181" w:author="Huawei-Yulong" w:date="2024-09-01T10:43:00Z">
              <w:rPr/>
            </w:rPrChange>
          </w:rPr>
          <w:t xml:space="preserve">, </w:t>
        </w:r>
      </w:ins>
      <w:ins w:id="182" w:author="Huawei-Yulong" w:date="2024-08-31T09:14:00Z">
        <w:r w:rsidRPr="00CC168C">
          <w:rPr>
            <w:rPrChange w:id="183" w:author="Huawei-Yulong" w:date="2024-09-01T10:43:00Z">
              <w:rPr/>
            </w:rPrChange>
          </w:rPr>
          <w:t xml:space="preserve">i.e. </w:t>
        </w:r>
      </w:ins>
      <w:ins w:id="184" w:author="Huawei-Yulong" w:date="2024-08-31T09:37:00Z">
        <w:r w:rsidR="008C2E4B" w:rsidRPr="00CC168C">
          <w:rPr>
            <w:highlight w:val="yellow"/>
            <w:rPrChange w:id="185" w:author="Huawei-Yulong" w:date="2024-09-01T10:43:00Z">
              <w:rPr>
                <w:highlight w:val="yellow"/>
              </w:rPr>
            </w:rPrChange>
          </w:rPr>
          <w:t xml:space="preserve">further </w:t>
        </w:r>
      </w:ins>
      <w:ins w:id="186" w:author="Huawei-Yulong" w:date="2024-08-31T09:38:00Z">
        <w:r w:rsidR="008C2E4B" w:rsidRPr="00CC168C">
          <w:rPr>
            <w:highlight w:val="yellow"/>
            <w:rPrChange w:id="187" w:author="Huawei-Yulong" w:date="2024-09-01T10:43:00Z">
              <w:rPr>
                <w:highlight w:val="yellow"/>
              </w:rPr>
            </w:rPrChange>
          </w:rPr>
          <w:t>discuss</w:t>
        </w:r>
        <w:r w:rsidR="00C37DCB" w:rsidRPr="00CC168C">
          <w:rPr>
            <w:highlight w:val="yellow"/>
            <w:rPrChange w:id="188" w:author="Huawei-Yulong" w:date="2024-09-01T10:43:00Z">
              <w:rPr>
                <w:highlight w:val="yellow"/>
              </w:rPr>
            </w:rPrChange>
          </w:rPr>
          <w:t>ion</w:t>
        </w:r>
      </w:ins>
      <w:ins w:id="189" w:author="Huawei-Yulong" w:date="2024-08-31T09:14:00Z">
        <w:r w:rsidRPr="00CC168C">
          <w:rPr>
            <w:rPrChange w:id="190" w:author="Huawei-Yulong" w:date="2024-09-01T10:43:00Z">
              <w:rPr/>
            </w:rPrChange>
          </w:rPr>
          <w:t xml:space="preserve"> on need of separate R2D message to initiate the access round and on the need of </w:t>
        </w:r>
      </w:ins>
      <w:ins w:id="191" w:author="Huawei-Yulong" w:date="2024-08-31T09:44:00Z">
        <w:r w:rsidR="000867A4" w:rsidRPr="00CC168C">
          <w:rPr>
            <w:rPrChange w:id="192" w:author="Huawei-Yulong" w:date="2024-09-01T10:43:00Z">
              <w:rPr/>
            </w:rPrChange>
          </w:rPr>
          <w:t>(</w:t>
        </w:r>
      </w:ins>
      <w:ins w:id="193" w:author="Huawei-Yulong" w:date="2024-08-31T09:14:00Z">
        <w:r w:rsidRPr="00CC168C">
          <w:rPr>
            <w:rPrChange w:id="194" w:author="Huawei-Yulong" w:date="2024-09-01T10:43:00Z">
              <w:rPr/>
            </w:rPrChange>
          </w:rPr>
          <w:t>multiple</w:t>
        </w:r>
      </w:ins>
      <w:ins w:id="195" w:author="Huawei-Yulong" w:date="2024-08-31T09:44:00Z">
        <w:r w:rsidR="000867A4" w:rsidRPr="00CC168C">
          <w:rPr>
            <w:rPrChange w:id="196" w:author="Huawei-Yulong" w:date="2024-09-01T10:43:00Z">
              <w:rPr/>
            </w:rPrChange>
          </w:rPr>
          <w:t>)</w:t>
        </w:r>
      </w:ins>
      <w:ins w:id="197" w:author="Huawei-Yulong" w:date="2024-08-31T09:14:00Z">
        <w:r w:rsidR="000867A4" w:rsidRPr="00CC168C">
          <w:rPr>
            <w:rPrChange w:id="198" w:author="Huawei-Yulong" w:date="2024-09-01T10:43:00Z">
              <w:rPr/>
            </w:rPrChange>
          </w:rPr>
          <w:t xml:space="preserve"> access rounds</w:t>
        </w:r>
        <w:r w:rsidRPr="00CC168C">
          <w:rPr>
            <w:rPrChange w:id="199" w:author="Huawei-Yulong" w:date="2024-09-01T10:43:00Z">
              <w:rPr/>
            </w:rPrChange>
          </w:rPr>
          <w:t>;</w:t>
        </w:r>
      </w:ins>
    </w:p>
    <w:p w14:paraId="23AC842B" w14:textId="462F7AE1" w:rsidR="00923C9C" w:rsidRPr="00FA69FD" w:rsidRDefault="00923C9C" w:rsidP="00FA69FD">
      <w:pPr>
        <w:pStyle w:val="EditorsNote"/>
        <w:rPr>
          <w:ins w:id="200" w:author="Huawei-Yulong" w:date="2024-08-31T09:14:00Z"/>
          <w:lang w:val="en-GB"/>
        </w:rPr>
      </w:pPr>
      <w:ins w:id="201" w:author="Huawei-Yulong" w:date="2024-08-31T09:14:00Z">
        <w:r w:rsidRPr="00CC168C">
          <w:rPr>
            <w:rPrChange w:id="202" w:author="Huawei-Yulong" w:date="2024-09-01T10:43:00Z">
              <w:rPr/>
            </w:rPrChange>
          </w:rPr>
          <w:t>-</w:t>
        </w:r>
        <w:r w:rsidRPr="00CC168C">
          <w:rPr>
            <w:rPrChange w:id="203" w:author="Huawei-Yulong" w:date="2024-09-01T10:43:00Z">
              <w:rPr/>
            </w:rPrChange>
          </w:rPr>
          <w:tab/>
        </w:r>
        <w:commentRangeStart w:id="204"/>
        <w:r w:rsidRPr="00CC168C">
          <w:rPr>
            <w:rPrChange w:id="205" w:author="Huawei-Yulong" w:date="2024-09-01T10:43:00Z">
              <w:rPr/>
            </w:rPrChange>
          </w:rPr>
          <w:t>It is up to RAN1</w:t>
        </w:r>
        <w:r w:rsidR="00505E26" w:rsidRPr="00CC168C">
          <w:rPr>
            <w:rPrChange w:id="206" w:author="Huawei-Yulong" w:date="2024-09-01T10:43:00Z">
              <w:rPr/>
            </w:rPrChange>
          </w:rPr>
          <w:t xml:space="preserve"> design on the details how </w:t>
        </w:r>
      </w:ins>
      <w:ins w:id="207" w:author="Huawei-Yulong" w:date="2024-08-31T09:41:00Z">
        <w:r w:rsidR="00505E26" w:rsidRPr="00CC168C">
          <w:rPr>
            <w:rPrChange w:id="208" w:author="Huawei-Yulong" w:date="2024-09-01T10:43:00Z">
              <w:rPr/>
            </w:rPrChange>
          </w:rPr>
          <w:t>one block of</w:t>
        </w:r>
      </w:ins>
      <w:ins w:id="209" w:author="Huawei-Yulong" w:date="2024-08-31T09:14:00Z">
        <w:r w:rsidRPr="00CC168C">
          <w:rPr>
            <w:rPrChange w:id="210" w:author="Huawei-Yulong" w:date="2024-09-01T10:43:00Z">
              <w:rPr/>
            </w:rPrChange>
          </w:rPr>
          <w:t xml:space="preserve"> time/frequency resource</w:t>
        </w:r>
      </w:ins>
      <w:ins w:id="211" w:author="Huawei-Yulong" w:date="2024-08-31T09:42:00Z">
        <w:r w:rsidR="00E825F6" w:rsidRPr="00CC168C">
          <w:rPr>
            <w:rPrChange w:id="212" w:author="Huawei-Yulong" w:date="2024-09-01T10:43:00Z">
              <w:rPr/>
            </w:rPrChange>
          </w:rPr>
          <w:t>s</w:t>
        </w:r>
      </w:ins>
      <w:ins w:id="213" w:author="Huawei-Yulong" w:date="2024-08-31T09:14:00Z">
        <w:r w:rsidRPr="00CC168C">
          <w:rPr>
            <w:rPrChange w:id="214" w:author="Huawei-Yulong" w:date="2024-09-01T10:43:00Z">
              <w:rPr/>
            </w:rPrChange>
          </w:rPr>
          <w:t xml:space="preserve"> are allocated by the R2D trigger message</w:t>
        </w:r>
      </w:ins>
      <w:ins w:id="215" w:author="Huawei-Yulong" w:date="2024-08-31T09:42:00Z">
        <w:r w:rsidR="00AE49D6" w:rsidRPr="00CC168C">
          <w:rPr>
            <w:rPrChange w:id="216" w:author="Huawei-Yulong" w:date="2024-09-01T10:43:00Z">
              <w:rPr/>
            </w:rPrChange>
          </w:rPr>
          <w:t>,</w:t>
        </w:r>
      </w:ins>
      <w:ins w:id="217" w:author="Huawei-Yulong" w:date="2024-08-31T09:14:00Z">
        <w:r w:rsidRPr="00CC168C">
          <w:rPr>
            <w:rPrChange w:id="218" w:author="Huawei-Yulong" w:date="2024-09-01T10:43:00Z">
              <w:rPr/>
            </w:rPrChange>
          </w:rPr>
          <w:t xml:space="preserve"> for TDMA and FDMA</w:t>
        </w:r>
      </w:ins>
      <w:ins w:id="219" w:author="Huawei-Yulong" w:date="2024-09-01T10:08:00Z">
        <w:r w:rsidR="00837C9B" w:rsidRPr="00CC168C">
          <w:rPr>
            <w:rPrChange w:id="220" w:author="Huawei-Yulong" w:date="2024-09-01T10:43:00Z">
              <w:rPr/>
            </w:rPrChange>
          </w:rPr>
          <w:t xml:space="preserve"> (in </w:t>
        </w:r>
        <w:r w:rsidR="00837C9B" w:rsidRPr="00CC168C">
          <w:rPr>
            <w:lang w:eastAsia="zh-CN"/>
            <w:rPrChange w:id="221" w:author="Huawei-Yulong" w:date="2024-09-01T10:43:00Z">
              <w:rPr>
                <w:lang w:eastAsia="zh-CN"/>
              </w:rPr>
            </w:rPrChange>
          </w:rPr>
          <w:t xml:space="preserve">clause </w:t>
        </w:r>
        <w:r w:rsidR="00837C9B" w:rsidRPr="00CC168C">
          <w:rPr>
            <w:rPrChange w:id="222" w:author="Huawei-Yulong" w:date="2024-09-01T10:43:00Z">
              <w:rPr/>
            </w:rPrChange>
          </w:rPr>
          <w:t>6.1.4)</w:t>
        </w:r>
      </w:ins>
      <w:ins w:id="223" w:author="Huawei-Yulong" w:date="2024-08-31T09:14:00Z">
        <w:r w:rsidRPr="00CC168C">
          <w:rPr>
            <w:rPrChange w:id="224" w:author="Huawei-Yulong" w:date="2024-09-01T10:43:00Z">
              <w:rPr/>
            </w:rPrChange>
          </w:rPr>
          <w:t>.</w:t>
        </w:r>
        <w:commentRangeEnd w:id="204"/>
        <w:r w:rsidRPr="00FA69FD">
          <w:rPr>
            <w:rStyle w:val="af7"/>
            <w:lang w:val="en-GB" w:eastAsia="ja-JP"/>
          </w:rPr>
          <w:commentReference w:id="204"/>
        </w:r>
        <w:r w:rsidRPr="00FA69FD">
          <w:t xml:space="preserve"> </w:t>
        </w:r>
      </w:ins>
    </w:p>
    <w:p w14:paraId="7A520684" w14:textId="77777777" w:rsidR="004C2F19" w:rsidRPr="00165451" w:rsidRDefault="004C2F19" w:rsidP="004C2F19">
      <w:pPr>
        <w:rPr>
          <w:lang w:eastAsia="zh-CN"/>
        </w:rPr>
      </w:pPr>
      <w:r w:rsidRPr="00165451">
        <w:rPr>
          <w:lang w:eastAsia="zh-CN"/>
        </w:rPr>
        <w:t>When the A-IoT device is selected to respond in accordance to the clause 6.</w:t>
      </w:r>
      <w:r>
        <w:rPr>
          <w:lang w:eastAsia="zh-CN"/>
        </w:rPr>
        <w:t>3</w:t>
      </w:r>
      <w:r w:rsidRPr="00165451">
        <w:rPr>
          <w:lang w:eastAsia="zh-CN"/>
        </w:rPr>
        <w:t>.3, the A-IoT device performs the following procedure:</w:t>
      </w:r>
    </w:p>
    <w:p w14:paraId="37D0FF26" w14:textId="77777777" w:rsidR="004C2F19" w:rsidRPr="00165451" w:rsidRDefault="004C2F19" w:rsidP="004C2F19">
      <w:pPr>
        <w:pStyle w:val="B1"/>
      </w:pPr>
      <w:r w:rsidRPr="00165451">
        <w:t>-</w:t>
      </w:r>
      <w:r w:rsidRPr="00165451">
        <w:tab/>
      </w:r>
      <w:r w:rsidRPr="00165451">
        <w:rPr>
          <w:b/>
        </w:rPr>
        <w:t>Step 1</w:t>
      </w:r>
      <w:r w:rsidRPr="00165451">
        <w:t>: Random access type and access occasion/resource determination:</w:t>
      </w:r>
    </w:p>
    <w:p w14:paraId="67D91EC2" w14:textId="77777777" w:rsidR="004C2F19" w:rsidRPr="00165451" w:rsidRDefault="004C2F19" w:rsidP="004C2F19">
      <w:pPr>
        <w:pStyle w:val="B2"/>
      </w:pPr>
      <w:r w:rsidRPr="00165451">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4D003D8F" w:rsidR="004C2F19" w:rsidRPr="002A010A" w:rsidRDefault="004C2F19" w:rsidP="004C2F19">
      <w:pPr>
        <w:pStyle w:val="B3"/>
      </w:pPr>
      <w:r>
        <w:t>-</w:t>
      </w:r>
      <w:r>
        <w:tab/>
      </w:r>
      <w:r w:rsidRPr="002A010A">
        <w:t xml:space="preserve">Skips the contention resolution in Step 2 and performs the </w:t>
      </w:r>
      <w:del w:id="225" w:author="Huawei-Yulong" w:date="2024-08-31T09:15:00Z">
        <w:r w:rsidRPr="002A010A" w:rsidDel="00923C9C">
          <w:delText xml:space="preserve">Step 3 for </w:delText>
        </w:r>
      </w:del>
      <w:r w:rsidRPr="002A010A">
        <w:t>data transmission</w:t>
      </w:r>
      <w:ins w:id="226" w:author="Huawei-Yulong" w:date="2024-08-31T09:15:00Z">
        <w:r w:rsidR="00923C9C" w:rsidRPr="00923C9C">
          <w:t xml:space="preserve"> </w:t>
        </w:r>
        <w:r w:rsidR="00923C9C">
          <w:t>in according to clause 6.3.5</w:t>
        </w:r>
      </w:ins>
      <w:r w:rsidRPr="002A010A">
        <w:t>.</w:t>
      </w:r>
    </w:p>
    <w:p w14:paraId="7CA8A1D5" w14:textId="77777777" w:rsidR="004C2F19" w:rsidRPr="00165451" w:rsidRDefault="004C2F19" w:rsidP="004C2F19">
      <w:pPr>
        <w:pStyle w:val="B2"/>
      </w:pPr>
      <w:r w:rsidRPr="00165451">
        <w:t>-</w:t>
      </w:r>
      <w:r w:rsidRPr="00165451">
        <w:tab/>
        <w:t>If the random access is contention-based random access:</w:t>
      </w:r>
    </w:p>
    <w:p w14:paraId="6C556C2D" w14:textId="77777777" w:rsidR="004C2F19" w:rsidRPr="002A010A" w:rsidRDefault="004C2F19" w:rsidP="004C2F19">
      <w:pPr>
        <w:pStyle w:val="B3"/>
      </w:pPr>
      <w:r>
        <w:t>-</w:t>
      </w:r>
      <w:r>
        <w:tab/>
      </w:r>
      <w:r w:rsidRPr="002A010A">
        <w:t xml:space="preserve">Performs </w:t>
      </w:r>
      <w:commentRangeStart w:id="227"/>
      <w:r w:rsidRPr="002A010A">
        <w:t>access occasion</w:t>
      </w:r>
      <w:commentRangeEnd w:id="227"/>
      <w:r w:rsidR="00923C9C">
        <w:rPr>
          <w:rStyle w:val="af7"/>
          <w:lang w:val="en-GB" w:eastAsia="ja-JP"/>
        </w:rPr>
        <w:commentReference w:id="227"/>
      </w:r>
      <w:r w:rsidRPr="002A010A">
        <w:t>/resource determination/selection: [</w:t>
      </w:r>
      <w:r w:rsidRPr="002A010A">
        <w:rPr>
          <w:highlight w:val="yellow"/>
        </w:rPr>
        <w:t>FFS</w:t>
      </w:r>
      <w:r w:rsidRPr="002A010A">
        <w:t>];</w:t>
      </w:r>
    </w:p>
    <w:p w14:paraId="2423E7AC" w14:textId="77777777" w:rsidR="004C2F19" w:rsidRPr="002A010A" w:rsidRDefault="004C2F19" w:rsidP="004C2F19">
      <w:pPr>
        <w:pStyle w:val="B3"/>
      </w:pPr>
      <w:r>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77777777" w:rsidR="004C2F19" w:rsidRPr="00165451" w:rsidRDefault="004C2F19" w:rsidP="004C2F19">
      <w:pPr>
        <w:pStyle w:val="B2"/>
      </w:pPr>
      <w:r w:rsidRPr="00165451">
        <w:t>-</w:t>
      </w:r>
      <w:r w:rsidRPr="00165451">
        <w:tab/>
        <w:t>There are two candidate solutions being studied for the contention resolution, as below:</w:t>
      </w:r>
    </w:p>
    <w:p w14:paraId="73FDBF25" w14:textId="77777777" w:rsidR="004C2F19" w:rsidRPr="002A010A" w:rsidRDefault="004C2F19" w:rsidP="004C2F19">
      <w:pPr>
        <w:pStyle w:val="B3"/>
        <w:rPr>
          <w:b/>
          <w:bCs/>
          <w:i/>
          <w:iCs/>
        </w:rPr>
      </w:pPr>
      <w:r>
        <w:t>-</w:t>
      </w:r>
      <w:r>
        <w:tab/>
      </w:r>
      <w:r w:rsidRPr="002A010A">
        <w:rPr>
          <w:b/>
          <w:bCs/>
          <w:i/>
          <w:iCs/>
        </w:rPr>
        <w:t>Solution 1: A-IoT Msg1 without data</w:t>
      </w:r>
    </w:p>
    <w:p w14:paraId="689AE606" w14:textId="1213FF55" w:rsidR="004C2F19" w:rsidRPr="002A010A" w:rsidRDefault="004C2F19" w:rsidP="004C2F19">
      <w:pPr>
        <w:pStyle w:val="B4"/>
      </w:pPr>
      <w:r>
        <w:t>-</w:t>
      </w:r>
      <w:r>
        <w:tab/>
      </w:r>
      <w:r w:rsidRPr="002A010A">
        <w:t xml:space="preserve">A-IoT Msg1: When the A-IoT device identifies the start of its own access occasion, it sends one </w:t>
      </w:r>
      <w:ins w:id="228" w:author="Huawei-Yulong" w:date="2024-08-31T09:28:00Z">
        <w:r w:rsidR="00F64B17">
          <w:t xml:space="preserve">16-bits </w:t>
        </w:r>
      </w:ins>
      <w:r w:rsidRPr="002A010A">
        <w:t>random ID generated by the A-IoT device to the reader.</w:t>
      </w:r>
    </w:p>
    <w:p w14:paraId="1977707D" w14:textId="628A5D17" w:rsidR="004C2F19" w:rsidRPr="00165451" w:rsidDel="00416848" w:rsidRDefault="004C2F19" w:rsidP="004C2F19">
      <w:pPr>
        <w:pStyle w:val="NO"/>
        <w:rPr>
          <w:moveFrom w:id="229" w:author="Huawei-Yulong" w:date="2024-08-31T09:16:00Z"/>
          <w:rFonts w:eastAsia="宋体"/>
        </w:rPr>
      </w:pPr>
      <w:moveFromRangeStart w:id="230" w:author="Huawei-Yulong" w:date="2024-08-31T09:16:00Z" w:name="move175988208"/>
      <w:moveFrom w:id="231" w:author="Huawei-Yulong" w:date="2024-08-31T09:16:00Z">
        <w:r w:rsidRPr="00165451" w:rsidDel="00416848">
          <w:rPr>
            <w:rFonts w:eastAsia="宋体"/>
          </w:rPr>
          <w:t>NOTE 1:</w:t>
        </w:r>
        <w:r w:rsidRPr="00165451" w:rsidDel="00416848">
          <w:rPr>
            <w:rFonts w:eastAsia="宋体"/>
          </w:rPr>
          <w:tab/>
          <w:t>H</w:t>
        </w:r>
        <w:r w:rsidRPr="00165451" w:rsidDel="00416848">
          <w:t xml:space="preserve">ow the </w:t>
        </w:r>
        <w:r w:rsidRPr="00165451" w:rsidDel="00416848">
          <w:rPr>
            <w:rFonts w:eastAsia="宋体"/>
          </w:rPr>
          <w:t xml:space="preserve">random </w:t>
        </w:r>
        <w:r w:rsidRPr="00165451" w:rsidDel="00416848">
          <w:t>ID is generated by the A-IoT device, e.g. randomly generated or generated based on the device ID, can be further discussed.</w:t>
        </w:r>
      </w:moveFrom>
    </w:p>
    <w:moveFromRangeEnd w:id="230"/>
    <w:p w14:paraId="16232C00" w14:textId="4FDB9838" w:rsidR="004C2F19" w:rsidRPr="002A010A" w:rsidDel="00416848" w:rsidRDefault="004C2F19" w:rsidP="004C2F19">
      <w:pPr>
        <w:pStyle w:val="NO"/>
        <w:rPr>
          <w:del w:id="232" w:author="Huawei-Yulong" w:date="2024-08-31T09:16:00Z"/>
          <w:color w:val="FF0000"/>
        </w:rPr>
      </w:pPr>
      <w:del w:id="233"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234" w:author="Huawei-Yulong" w:date="2024-08-31T09:17:00Z">
          <w:pPr>
            <w:pStyle w:val="B3"/>
          </w:pPr>
        </w:pPrChange>
      </w:pPr>
      <w:r>
        <w:t>-</w:t>
      </w:r>
      <w:r>
        <w:tab/>
      </w:r>
      <w:r w:rsidRPr="00165451">
        <w:t>A-IoT Msg2: The reader responds with the successfully received random ID.</w:t>
      </w:r>
      <w:commentRangeStart w:id="235"/>
      <w:r w:rsidRPr="00165451">
        <w:t xml:space="preserve"> </w:t>
      </w:r>
      <w:commentRangeEnd w:id="235"/>
      <w:r w:rsidRPr="00165451">
        <w:rPr>
          <w:sz w:val="16"/>
        </w:rPr>
        <w:commentReference w:id="235"/>
      </w:r>
    </w:p>
    <w:p w14:paraId="01B4C6F9" w14:textId="77777777" w:rsidR="004C2F19" w:rsidRPr="00165451" w:rsidRDefault="004C2F19">
      <w:pPr>
        <w:pStyle w:val="B4"/>
        <w:pPrChange w:id="236" w:author="Huawei-Yulong" w:date="2024-08-31T09:17: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rPr>
          <w:moveFrom w:id="237" w:author="Huawei-Yulong" w:date="2024-08-31T09:16:00Z"/>
        </w:rPr>
      </w:pPr>
      <w:moveFromRangeStart w:id="238" w:author="Huawei-Yulong" w:date="2024-08-31T09:16:00Z" w:name="move175988213"/>
      <w:moveFrom w:id="239"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238"/>
    <w:p w14:paraId="72411499" w14:textId="77777777" w:rsidR="004C2F19" w:rsidRPr="002A010A" w:rsidRDefault="004C2F19" w:rsidP="004C2F19">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A-IoT Msg1 with data</w:t>
      </w:r>
    </w:p>
    <w:p w14:paraId="45C014C9" w14:textId="60BED169" w:rsidR="004C2F19" w:rsidRPr="00165451" w:rsidRDefault="004C2F19" w:rsidP="004C2F19">
      <w:pPr>
        <w:pStyle w:val="B4"/>
      </w:pPr>
      <w:r>
        <w:rPr>
          <w:lang w:val="en-US"/>
        </w:rPr>
        <w:lastRenderedPageBreak/>
        <w:t>-</w:t>
      </w:r>
      <w:r>
        <w:rPr>
          <w:lang w:val="en-US"/>
        </w:rPr>
        <w:tab/>
      </w:r>
      <w:r w:rsidRPr="00165451">
        <w:t>A-IoT Msg1: When the A-IoT device identifies the start of its own access occasion, it sends the A-IoT Msg1 including the upper layer data, which can be the device ID and/or any other upper layer data</w:t>
      </w:r>
      <w:ins w:id="240" w:author="Huawei-Yulong" w:date="2024-08-31T09:17:00Z">
        <w:r w:rsidR="00416848">
          <w:t xml:space="preserve">, in addition to </w:t>
        </w:r>
        <w:r w:rsidR="00416848" w:rsidRPr="002A010A">
          <w:t xml:space="preserve">one </w:t>
        </w:r>
        <w:r w:rsidR="00416848">
          <w:t xml:space="preserve">16-bits </w:t>
        </w:r>
        <w:commentRangeStart w:id="241"/>
        <w:r w:rsidR="00416848" w:rsidRPr="002A010A">
          <w:t xml:space="preserve">random ID </w:t>
        </w:r>
        <w:commentRangeEnd w:id="241"/>
        <w:r w:rsidR="00416848">
          <w:rPr>
            <w:rStyle w:val="af7"/>
            <w:lang w:val="en-GB" w:eastAsia="ja-JP"/>
          </w:rPr>
          <w:commentReference w:id="241"/>
        </w:r>
        <w:r w:rsidR="00416848" w:rsidRPr="002A010A">
          <w:t>generated by the A-IoT device to the reader</w:t>
        </w:r>
      </w:ins>
      <w:r w:rsidRPr="00165451">
        <w:t xml:space="preserve">. </w:t>
      </w:r>
    </w:p>
    <w:p w14:paraId="74EA4FBD" w14:textId="46E4F9A0" w:rsidR="004C2F19" w:rsidRPr="00165451" w:rsidDel="00416848" w:rsidRDefault="004C2F19" w:rsidP="004C2F19">
      <w:pPr>
        <w:keepLines/>
        <w:ind w:left="1135" w:hanging="851"/>
        <w:rPr>
          <w:del w:id="242" w:author="Huawei-Yulong" w:date="2024-08-31T09:17:00Z"/>
          <w:rFonts w:eastAsia="等线"/>
          <w:color w:val="FF0000"/>
          <w:lang w:val="x-none" w:eastAsia="x-none"/>
        </w:rPr>
      </w:pPr>
      <w:del w:id="243" w:author="Huawei-Yulong" w:date="2024-08-31T09:17:00Z">
        <w:r w:rsidRPr="00165451" w:rsidDel="00416848">
          <w:rPr>
            <w:rFonts w:eastAsia="等线" w:hint="eastAsia"/>
            <w:color w:val="FF0000"/>
            <w:lang w:val="x-none" w:eastAsia="zh-CN"/>
          </w:rPr>
          <w:delText>E</w:delText>
        </w:r>
        <w:r w:rsidRPr="00165451" w:rsidDel="00416848">
          <w:rPr>
            <w:rFonts w:eastAsia="等线"/>
            <w:color w:val="FF0000"/>
            <w:lang w:val="x-none" w:eastAsia="zh-CN"/>
          </w:rPr>
          <w:delText>ditor’s Note:</w:delText>
        </w:r>
        <w:r w:rsidRPr="00165451" w:rsidDel="00416848">
          <w:rPr>
            <w:rFonts w:eastAsia="等线"/>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等线"/>
            <w:color w:val="FF0000"/>
            <w:lang w:val="x-none" w:eastAsia="zh-CN"/>
          </w:rPr>
          <w:delText xml:space="preserve"> Msg1 of solution 2.</w:delText>
        </w:r>
      </w:del>
    </w:p>
    <w:p w14:paraId="5C01F501" w14:textId="3B747572" w:rsidR="004C2F19" w:rsidRPr="00165451" w:rsidRDefault="004C2F19" w:rsidP="004C2F19">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 xml:space="preserve">successfully received </w:t>
      </w:r>
      <w:ins w:id="244" w:author="Huawei-Yulong" w:date="2024-08-31T09:18:00Z">
        <w:r w:rsidR="00A31CCC" w:rsidRPr="00165451">
          <w:t>random ID</w:t>
        </w:r>
      </w:ins>
      <w:del w:id="245"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宋体"/>
        </w:rPr>
        <w:t>.</w:t>
      </w:r>
    </w:p>
    <w:p w14:paraId="5220FE34" w14:textId="34CE493D" w:rsidR="004C2F19" w:rsidRPr="00165451" w:rsidRDefault="004C2F19" w:rsidP="004C2F19">
      <w:pPr>
        <w:pStyle w:val="B4"/>
      </w:pPr>
      <w:r>
        <w:tab/>
      </w:r>
      <w:r w:rsidRPr="00165451">
        <w:t xml:space="preserve">If the A-IoT device receives the A-IoT Msg2 including a </w:t>
      </w:r>
      <w:ins w:id="246" w:author="Huawei-Yulong" w:date="2024-08-31T09:17:00Z">
        <w:r w:rsidR="00A31CCC" w:rsidRPr="00165451">
          <w:t>random ID</w:t>
        </w:r>
      </w:ins>
      <w:del w:id="247" w:author="Huawei-Yulong" w:date="2024-08-31T09:17:00Z">
        <w:r w:rsidRPr="00165451" w:rsidDel="00A31CCC">
          <w:delText>[</w:delText>
        </w:r>
      </w:del>
      <w:commentRangeStart w:id="248"/>
      <w:del w:id="249" w:author="Huawei-Yulong" w:date="2024-08-31T09:18:00Z">
        <w:r w:rsidRPr="00165451" w:rsidDel="00A31CCC">
          <w:rPr>
            <w:highlight w:val="yellow"/>
          </w:rPr>
          <w:delText>FFS information</w:delText>
        </w:r>
        <w:commentRangeEnd w:id="248"/>
        <w:r w:rsidRPr="00165451" w:rsidDel="00A31CCC">
          <w:rPr>
            <w:sz w:val="16"/>
          </w:rPr>
          <w:commentReference w:id="248"/>
        </w:r>
        <w:r w:rsidRPr="00165451" w:rsidDel="00A31CCC">
          <w:delText>]</w:delText>
        </w:r>
      </w:del>
      <w:r w:rsidRPr="00165451">
        <w:t xml:space="preserve">, which is the </w:t>
      </w:r>
      <w:del w:id="250" w:author="Huawei-Yulong" w:date="2024-09-01T10:11:00Z">
        <w:r w:rsidRPr="00165451" w:rsidDel="00853DC2">
          <w:delText xml:space="preserve">echo </w:delText>
        </w:r>
      </w:del>
      <w:ins w:id="251" w:author="Huawei-Yulong" w:date="2024-09-01T10:11:00Z">
        <w:r w:rsidR="00853DC2">
          <w:t>same as</w:t>
        </w:r>
      </w:ins>
      <w:del w:id="252" w:author="Huawei-Yulong" w:date="2024-09-01T10:11:00Z">
        <w:r w:rsidRPr="00165451" w:rsidDel="00853DC2">
          <w:delText>to</w:delText>
        </w:r>
      </w:del>
      <w:r w:rsidRPr="00165451">
        <w:t xml:space="preserve"> the previously transmitted one in A-IoT Msg1, it considers the contention resolution as successful. </w:t>
      </w:r>
    </w:p>
    <w:p w14:paraId="71223530" w14:textId="7DA5A568" w:rsidR="00416848" w:rsidRPr="00165451" w:rsidRDefault="00416848" w:rsidP="00416848">
      <w:pPr>
        <w:pStyle w:val="NO"/>
        <w:rPr>
          <w:moveTo w:id="253" w:author="Huawei-Yulong" w:date="2024-08-31T09:16:00Z"/>
          <w:rFonts w:eastAsia="宋体"/>
        </w:rPr>
      </w:pPr>
      <w:moveToRangeStart w:id="254" w:author="Huawei-Yulong" w:date="2024-08-31T09:16:00Z" w:name="move175988208"/>
      <w:moveTo w:id="255" w:author="Huawei-Yulong" w:date="2024-08-31T09:16:00Z">
        <w:r w:rsidRPr="00165451">
          <w:rPr>
            <w:rFonts w:eastAsia="宋体"/>
          </w:rPr>
          <w:t>NOTE 1:</w:t>
        </w:r>
        <w:r w:rsidRPr="00165451">
          <w:rPr>
            <w:rFonts w:eastAsia="宋体"/>
          </w:rPr>
          <w:tab/>
        </w:r>
        <w:del w:id="256" w:author="Huawei-Yulong" w:date="2024-08-31T09:19:00Z">
          <w:r w:rsidRPr="00165451" w:rsidDel="006270DC">
            <w:rPr>
              <w:rFonts w:eastAsia="宋体"/>
            </w:rPr>
            <w:delText>H</w:delText>
          </w:r>
          <w:r w:rsidRPr="00165451" w:rsidDel="006270DC">
            <w:delText>ow t</w:delText>
          </w:r>
        </w:del>
      </w:moveTo>
      <w:ins w:id="257" w:author="Huawei-Yulong" w:date="2024-08-31T09:19:00Z">
        <w:r w:rsidR="006270DC">
          <w:rPr>
            <w:rFonts w:eastAsia="宋体"/>
          </w:rPr>
          <w:t>T</w:t>
        </w:r>
      </w:ins>
      <w:moveTo w:id="258" w:author="Huawei-Yulong" w:date="2024-08-31T09:16:00Z">
        <w:r w:rsidRPr="00165451">
          <w:t xml:space="preserve">he </w:t>
        </w:r>
        <w:r w:rsidRPr="00165451">
          <w:rPr>
            <w:rFonts w:eastAsia="宋体"/>
          </w:rPr>
          <w:t xml:space="preserve">random </w:t>
        </w:r>
        <w:r w:rsidRPr="00165451">
          <w:t xml:space="preserve">ID is </w:t>
        </w:r>
      </w:moveTo>
      <w:ins w:id="259" w:author="Huawei-Yulong" w:date="2024-08-31T09:19:00Z">
        <w:r w:rsidR="006270DC" w:rsidRPr="00165451">
          <w:t xml:space="preserve">randomly </w:t>
        </w:r>
      </w:ins>
      <w:moveTo w:id="260" w:author="Huawei-Yulong" w:date="2024-08-31T09:16:00Z">
        <w:r w:rsidRPr="00165451">
          <w:t>generated by the A-IoT device</w:t>
        </w:r>
        <w:del w:id="261" w:author="Huawei-Yulong" w:date="2024-08-31T09:18:00Z">
          <w:r w:rsidRPr="00165451" w:rsidDel="00A31CCC">
            <w:delText>, e.g. randomly generated or generated based on the device ID, can be further discussed</w:delText>
          </w:r>
        </w:del>
        <w:r w:rsidRPr="00165451">
          <w:t>.</w:t>
        </w:r>
      </w:moveTo>
    </w:p>
    <w:p w14:paraId="065EB7E3" w14:textId="2A96FEC6" w:rsidR="00416848" w:rsidRPr="002A010A" w:rsidRDefault="00416848" w:rsidP="00416848">
      <w:pPr>
        <w:pStyle w:val="NO"/>
        <w:rPr>
          <w:moveTo w:id="262" w:author="Huawei-Yulong" w:date="2024-08-31T09:16:00Z"/>
        </w:rPr>
      </w:pPr>
      <w:moveToRangeStart w:id="263" w:author="Huawei-Yulong" w:date="2024-08-31T09:16:00Z" w:name="move175988213"/>
      <w:moveToRangeEnd w:id="254"/>
      <w:moveTo w:id="264" w:author="Huawei-Yulong" w:date="2024-08-31T09:16:00Z">
        <w:r w:rsidRPr="002A010A">
          <w:t>NOTE 2:</w:t>
        </w:r>
        <w:r w:rsidRPr="002A010A">
          <w:tab/>
          <w:t>The A-IoT Msg2 is used for contention resolution, since it is assumed that the size of random ID in A-IoT Msg1 should be sufficient for contention resolution purpose. The A-IoT devices, which select the same access occasion</w:t>
        </w:r>
        <w:del w:id="265" w:author="Huawei-Yulong" w:date="2024-09-01T10:11:00Z">
          <w:r w:rsidRPr="002A010A" w:rsidDel="003515B0">
            <w:delText>/resource</w:delText>
          </w:r>
        </w:del>
        <w:r w:rsidRPr="002A010A">
          <w:t>, sending the same value of the random ID in A-IoT Msg1 will be sufficiently low probability case, with the sufficient value range of random ID.</w:t>
        </w:r>
      </w:moveTo>
    </w:p>
    <w:moveToRangeEnd w:id="263"/>
    <w:p w14:paraId="6255E781" w14:textId="77777777" w:rsidR="00416848" w:rsidRPr="00CB26DF" w:rsidRDefault="00416848" w:rsidP="00416848">
      <w:pPr>
        <w:pStyle w:val="NO"/>
        <w:rPr>
          <w:ins w:id="266" w:author="Huawei-Yulong" w:date="2024-08-31T09:16:00Z"/>
        </w:rPr>
      </w:pPr>
      <w:ins w:id="267" w:author="Huawei-Yulong" w:date="2024-08-31T09:16:00Z">
        <w:r w:rsidRPr="002A010A">
          <w:t xml:space="preserve">NOTE </w:t>
        </w:r>
        <w:r>
          <w:t>3</w:t>
        </w:r>
        <w:r w:rsidRPr="002A010A">
          <w:t>:</w:t>
        </w:r>
        <w:r w:rsidRPr="002A010A">
          <w:tab/>
        </w:r>
        <w:r>
          <w:t xml:space="preserve">It is up to the reader implementation on whether A-IoT Msg2 is sent in </w:t>
        </w:r>
        <w:r w:rsidRPr="009B1D49">
          <w:rPr>
            <w:i/>
          </w:rPr>
          <w:t>Solution 2</w:t>
        </w:r>
        <w:r>
          <w:t xml:space="preserve">. It can be further studied when A-IoT Msg2 is needed in this </w:t>
        </w:r>
        <w:r w:rsidRPr="00C11F35">
          <w:rPr>
            <w:i/>
          </w:rPr>
          <w:t>Solution 2</w:t>
        </w:r>
        <w:r>
          <w:t>.</w:t>
        </w:r>
      </w:ins>
    </w:p>
    <w:p w14:paraId="56C4FEBC" w14:textId="45095679" w:rsidR="004C2F19" w:rsidRPr="00165451" w:rsidDel="008431D1" w:rsidRDefault="004C2F19" w:rsidP="004C2F19">
      <w:pPr>
        <w:pStyle w:val="B1"/>
        <w:rPr>
          <w:del w:id="268" w:author="Huawei-Yulong" w:date="2024-08-31T09:19:00Z"/>
        </w:rPr>
      </w:pPr>
      <w:del w:id="269" w:author="Huawei-Yulong" w:date="2024-08-31T09:19:00Z">
        <w:r w:rsidRPr="00165451" w:rsidDel="008431D1">
          <w:delText>-</w:delText>
        </w:r>
        <w:r w:rsidRPr="00165451" w:rsidDel="008431D1">
          <w:tab/>
        </w:r>
        <w:r w:rsidRPr="00165451" w:rsidDel="008431D1">
          <w:rPr>
            <w:b/>
          </w:rPr>
          <w:delText>Step 3</w:delText>
        </w:r>
        <w:r w:rsidRPr="00165451" w:rsidDel="008431D1">
          <w:delText>: Data transmission:</w:delText>
        </w:r>
      </w:del>
    </w:p>
    <w:p w14:paraId="5E6D5713" w14:textId="6CF95B54" w:rsidR="004C2F19" w:rsidRPr="00165451" w:rsidRDefault="004C2F19">
      <w:pPr>
        <w:rPr>
          <w:rFonts w:eastAsia="等线"/>
          <w:lang w:eastAsia="zh-CN"/>
        </w:rPr>
        <w:pPrChange w:id="270" w:author="Huawei-Yulong" w:date="2024-08-31T09:19:00Z">
          <w:pPr>
            <w:pStyle w:val="B2"/>
          </w:pPr>
        </w:pPrChange>
      </w:pPr>
      <w:del w:id="271"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272" w:author="Huawei-Yulong" w:date="2024-08-31T09:20:00Z">
        <w:r w:rsidR="008431D1">
          <w:t>, in according to clause 6.3.5</w:t>
        </w:r>
      </w:ins>
      <w:r w:rsidRPr="00165451">
        <w:t xml:space="preserve">. </w:t>
      </w:r>
    </w:p>
    <w:p w14:paraId="6CF4C412" w14:textId="77777777" w:rsidR="00923C9C" w:rsidRPr="00165451" w:rsidRDefault="00923C9C" w:rsidP="00923C9C">
      <w:pPr>
        <w:pStyle w:val="30"/>
        <w:rPr>
          <w:ins w:id="273" w:author="Huawei-Yulong" w:date="2024-08-31T09:13:00Z"/>
        </w:rPr>
      </w:pPr>
      <w:ins w:id="274" w:author="Huawei-Yulong" w:date="2024-08-31T09:13:00Z">
        <w:r w:rsidRPr="00165451">
          <w:t>6.</w:t>
        </w:r>
        <w:r>
          <w:t>3</w:t>
        </w:r>
        <w:r w:rsidRPr="00165451">
          <w:t>.</w:t>
        </w:r>
        <w:r>
          <w:t>5</w:t>
        </w:r>
        <w:r w:rsidRPr="00165451">
          <w:tab/>
          <w:t xml:space="preserve">A-IoT </w:t>
        </w:r>
        <w:r>
          <w:t>data transmission</w:t>
        </w:r>
      </w:ins>
    </w:p>
    <w:p w14:paraId="6824FD7A" w14:textId="77777777" w:rsidR="00923C9C" w:rsidRPr="002A010A" w:rsidRDefault="00923C9C" w:rsidP="00923C9C">
      <w:pPr>
        <w:pStyle w:val="NO"/>
        <w:rPr>
          <w:ins w:id="275" w:author="Huawei-Yulong" w:date="2024-08-31T09:13:00Z"/>
          <w:color w:val="FF0000"/>
        </w:rPr>
      </w:pPr>
      <w:ins w:id="276" w:author="Huawei-Yulong" w:date="2024-08-31T09:13:00Z">
        <w:r w:rsidRPr="002A010A">
          <w:rPr>
            <w:rFonts w:hint="eastAsia"/>
            <w:color w:val="FF0000"/>
          </w:rPr>
          <w:t>E</w:t>
        </w:r>
        <w:r w:rsidRPr="002A010A">
          <w:rPr>
            <w:color w:val="FF0000"/>
          </w:rPr>
          <w:t>ditor’s Note:</w:t>
        </w:r>
        <w:r w:rsidRPr="002A010A">
          <w:rPr>
            <w:color w:val="FF0000"/>
          </w:rPr>
          <w:tab/>
          <w:t xml:space="preserve"> </w:t>
        </w:r>
        <w:r>
          <w:rPr>
            <w:color w:val="FF0000"/>
          </w:rPr>
          <w:t xml:space="preserve">This clause is to capture the studies related to the A-IoT data transmission functionalities, </w:t>
        </w:r>
        <w:commentRangeStart w:id="277"/>
        <w:r>
          <w:rPr>
            <w:color w:val="FF0000"/>
          </w:rPr>
          <w:t xml:space="preserve">e.g. </w:t>
        </w:r>
        <w:r w:rsidRPr="00185475">
          <w:rPr>
            <w:color w:val="FF0000"/>
          </w:rPr>
          <w:t>AS ID for scheduling purposes</w:t>
        </w:r>
        <w:commentRangeEnd w:id="277"/>
        <w:r w:rsidRPr="00185475">
          <w:rPr>
            <w:rStyle w:val="af7"/>
            <w:color w:val="FF0000"/>
            <w:lang w:val="en-GB" w:eastAsia="ja-JP"/>
          </w:rPr>
          <w:commentReference w:id="277"/>
        </w:r>
        <w:r w:rsidRPr="00185475">
          <w:rPr>
            <w:color w:val="FF0000"/>
          </w:rPr>
          <w:t xml:space="preserve">, </w:t>
        </w:r>
        <w:r>
          <w:rPr>
            <w:color w:val="FF0000"/>
          </w:rPr>
          <w:t xml:space="preserve">the </w:t>
        </w:r>
        <w:commentRangeStart w:id="278"/>
        <w:r>
          <w:rPr>
            <w:color w:val="FF0000"/>
          </w:rPr>
          <w:t>data transmission failure</w:t>
        </w:r>
        <w:commentRangeEnd w:id="278"/>
        <w:r>
          <w:rPr>
            <w:rStyle w:val="af7"/>
            <w:lang w:val="en-GB" w:eastAsia="ja-JP"/>
          </w:rPr>
          <w:commentReference w:id="278"/>
        </w:r>
        <w:r>
          <w:rPr>
            <w:color w:val="FF0000"/>
          </w:rPr>
          <w:t xml:space="preserve">, </w:t>
        </w:r>
        <w:commentRangeStart w:id="279"/>
        <w:r>
          <w:rPr>
            <w:color w:val="FF0000"/>
          </w:rPr>
          <w:t>need/handling of segmentation</w:t>
        </w:r>
        <w:commentRangeEnd w:id="279"/>
        <w:r>
          <w:rPr>
            <w:rStyle w:val="af7"/>
            <w:lang w:val="en-GB" w:eastAsia="ja-JP"/>
          </w:rPr>
          <w:commentReference w:id="279"/>
        </w:r>
        <w:r>
          <w:rPr>
            <w:color w:val="FF0000"/>
          </w:rPr>
          <w:t xml:space="preserve">, information </w:t>
        </w:r>
        <w:r w:rsidRPr="00677E34">
          <w:rPr>
            <w:color w:val="FF0000"/>
          </w:rPr>
          <w:t>visible to the reader</w:t>
        </w:r>
        <w:r>
          <w:rPr>
            <w:color w:val="FF0000"/>
          </w:rPr>
          <w:t>,</w:t>
        </w:r>
        <w:r w:rsidRPr="00677E34">
          <w:rPr>
            <w:color w:val="FF0000"/>
          </w:rPr>
          <w:t xml:space="preserve"> </w:t>
        </w:r>
        <w:r>
          <w:rPr>
            <w:color w:val="FF0000"/>
          </w:rPr>
          <w:t>message size</w:t>
        </w:r>
        <w:r w:rsidRPr="007370E3">
          <w:rPr>
            <w:color w:val="FF0000"/>
          </w:rPr>
          <w:t xml:space="preserve"> </w:t>
        </w:r>
        <w:r>
          <w:rPr>
            <w:color w:val="FF0000"/>
          </w:rPr>
          <w:t>report, energy status report etc. For the later assistant information, it can be further considered whether a separate sub-clause is needed.</w:t>
        </w:r>
      </w:ins>
    </w:p>
    <w:p w14:paraId="23B25982" w14:textId="4857E168" w:rsidR="004C2F19" w:rsidRPr="002A010A" w:rsidRDefault="004C2F19" w:rsidP="004C2F19">
      <w:pPr>
        <w:pStyle w:val="NO"/>
        <w:rPr>
          <w:color w:val="FF0000"/>
        </w:rPr>
      </w:pPr>
      <w:r w:rsidRPr="002A010A">
        <w:rPr>
          <w:rFonts w:hint="eastAsia"/>
          <w:color w:val="FF0000"/>
        </w:rPr>
        <w:t>E</w:t>
      </w:r>
      <w:r w:rsidRPr="002A010A">
        <w:rPr>
          <w:color w:val="FF0000"/>
        </w:rPr>
        <w:t>ditor’s Note:</w:t>
      </w:r>
      <w:r w:rsidRPr="002A010A">
        <w:rPr>
          <w:color w:val="FF0000"/>
        </w:rPr>
        <w:tab/>
        <w:t xml:space="preserve"> </w:t>
      </w:r>
      <w:del w:id="280" w:author="Huawei-Yulong" w:date="2024-08-31T09:20:00Z">
        <w:r w:rsidRPr="002A010A" w:rsidDel="008431D1">
          <w:rPr>
            <w:color w:val="FF0000"/>
          </w:rPr>
          <w:delText>In Step 3, i</w:delText>
        </w:r>
      </w:del>
      <w:ins w:id="281" w:author="Huawei-Yulong" w:date="2024-08-31T09:20:00Z">
        <w:r w:rsidR="008431D1">
          <w:rPr>
            <w:color w:val="FF0000"/>
          </w:rPr>
          <w:t>I</w:t>
        </w:r>
      </w:ins>
      <w:r w:rsidRPr="002A010A">
        <w:rPr>
          <w:color w:val="FF0000"/>
        </w:rPr>
        <w:t>t is understood that the subsequent R2D transmission after the D2R transmission does not need to be always sent. The usage</w:t>
      </w:r>
      <w:ins w:id="282" w:author="Huawei-Yulong" w:date="2024-08-31T09:20:00Z">
        <w:r w:rsidR="008431D1">
          <w:rPr>
            <w:color w:val="FF0000"/>
          </w:rPr>
          <w:t xml:space="preserve"> (e.g. f</w:t>
        </w:r>
        <w:r w:rsidR="008431D1" w:rsidRPr="003D5551">
          <w:rPr>
            <w:color w:val="FF0000"/>
          </w:rPr>
          <w:t>ailure/success indication</w:t>
        </w:r>
        <w:r w:rsidR="008431D1">
          <w:rPr>
            <w:color w:val="FF0000"/>
          </w:rPr>
          <w:t>)</w:t>
        </w:r>
      </w:ins>
      <w:r w:rsidRPr="002A010A">
        <w:rPr>
          <w:color w:val="FF0000"/>
        </w:rPr>
        <w:t>/presence of this subsequent R2D transmission is to be further studied</w:t>
      </w:r>
      <w:del w:id="283" w:author="Huawei-Yulong" w:date="2024-08-31T09:21:00Z">
        <w:r w:rsidRPr="002A010A" w:rsidDel="008431D1">
          <w:rPr>
            <w:color w:val="FF0000"/>
          </w:rPr>
          <w:delText>, e.g. it can be considered later in this study to handle the D2R transmission failure (due to various reasons)</w:delText>
        </w:r>
      </w:del>
      <w:r w:rsidRPr="002A010A">
        <w:rPr>
          <w:color w:val="FF0000"/>
        </w:rPr>
        <w:t>. This is to be captured after RAN2 makes clear conclusions.</w:t>
      </w:r>
    </w:p>
    <w:p w14:paraId="6AD4E7E7" w14:textId="77777777" w:rsidR="00923C9C" w:rsidRDefault="00923C9C" w:rsidP="00923C9C">
      <w:pPr>
        <w:rPr>
          <w:ins w:id="284" w:author="Huawei-Yulong" w:date="2024-08-31T09:12:00Z"/>
          <w:rFonts w:eastAsia="等线"/>
          <w:lang w:eastAsia="zh-CN"/>
        </w:rPr>
      </w:pPr>
      <w:ins w:id="285" w:author="Huawei-Yulong" w:date="2024-08-31T09:12:00Z">
        <w:r>
          <w:rPr>
            <w:rFonts w:eastAsia="等线"/>
            <w:lang w:eastAsia="zh-CN"/>
          </w:rPr>
          <w:t>The potential usages of following assistant information are studied (the need of each is still to be studied/decided):</w:t>
        </w:r>
      </w:ins>
    </w:p>
    <w:p w14:paraId="04D1714C" w14:textId="1ABAEFB1" w:rsidR="00923C9C" w:rsidRDefault="00923C9C" w:rsidP="00923C9C">
      <w:pPr>
        <w:pStyle w:val="B1"/>
        <w:rPr>
          <w:ins w:id="286" w:author="Huawei-Yulong" w:date="2024-08-31T09:12:00Z"/>
        </w:rPr>
      </w:pPr>
      <w:ins w:id="287" w:author="Huawei-Yulong" w:date="2024-08-31T09:12:00Z">
        <w:r>
          <w:t>-</w:t>
        </w:r>
        <w:r>
          <w:tab/>
          <w:t xml:space="preserve">The </w:t>
        </w:r>
        <w:r w:rsidRPr="00906C3A">
          <w:t xml:space="preserve">energy status report from the </w:t>
        </w:r>
        <w:r>
          <w:t xml:space="preserve">A-IoT </w:t>
        </w:r>
        <w:r w:rsidRPr="00906C3A">
          <w:t>device to the reader</w:t>
        </w:r>
        <w:r>
          <w:t>,</w:t>
        </w:r>
        <w:r w:rsidRPr="00906C3A">
          <w:t xml:space="preserve"> in case </w:t>
        </w:r>
        <w:r>
          <w:t xml:space="preserve">A-IoT </w:t>
        </w:r>
        <w:r w:rsidRPr="00906C3A">
          <w:t>device does not have energy for the follow</w:t>
        </w:r>
      </w:ins>
      <w:ins w:id="288" w:author="Huawei-Yulong" w:date="2024-09-01T10:14:00Z">
        <w:r w:rsidR="000B5897">
          <w:t>-</w:t>
        </w:r>
      </w:ins>
      <w:ins w:id="289" w:author="Huawei-Yulong" w:date="2024-08-31T09:12:00Z">
        <w:r w:rsidRPr="00906C3A">
          <w:t xml:space="preserve">up </w:t>
        </w:r>
        <w:r>
          <w:t>data transmission</w:t>
        </w:r>
      </w:ins>
    </w:p>
    <w:p w14:paraId="71F42522" w14:textId="77777777" w:rsidR="00923C9C" w:rsidRDefault="00923C9C" w:rsidP="00923C9C">
      <w:pPr>
        <w:pStyle w:val="B1"/>
        <w:rPr>
          <w:ins w:id="290" w:author="Huawei-Yulong" w:date="2024-08-31T09:12:00Z"/>
        </w:rPr>
      </w:pPr>
      <w:ins w:id="291" w:author="Huawei-Yulong" w:date="2024-08-31T09:12:00Z">
        <w:r>
          <w:t>-</w:t>
        </w:r>
        <w:r>
          <w:tab/>
          <w:t>A</w:t>
        </w:r>
        <w:r w:rsidRPr="00906C3A">
          <w:t xml:space="preserve"> simple message size</w:t>
        </w:r>
        <w:r>
          <w:t xml:space="preserve"> </w:t>
        </w:r>
        <w:r w:rsidRPr="00906C3A">
          <w:t>repor</w:t>
        </w:r>
        <w:r>
          <w:t>t</w:t>
        </w:r>
        <w:r w:rsidRPr="00906C3A">
          <w:t xml:space="preserve"> to the reader</w:t>
        </w:r>
      </w:ins>
    </w:p>
    <w:p w14:paraId="3E416FDB" w14:textId="77777777" w:rsidR="00923C9C" w:rsidRDefault="00923C9C" w:rsidP="00923C9C">
      <w:pPr>
        <w:rPr>
          <w:ins w:id="292" w:author="Huawei-Yulong" w:date="2024-08-31T09:12:00Z"/>
        </w:rPr>
      </w:pPr>
      <w:ins w:id="293" w:author="Huawei-Yulong" w:date="2024-08-31T09:12:00Z">
        <w:r>
          <w:t>The f</w:t>
        </w:r>
        <w:r w:rsidRPr="00906C3A">
          <w:t xml:space="preserve">ollowing </w:t>
        </w:r>
        <w:r w:rsidRPr="00CD6F92">
          <w:t>information are considered useful to be visible to the reader</w:t>
        </w:r>
        <w:r w:rsidRPr="00906C3A">
          <w:t xml:space="preserve"> from CN</w:t>
        </w:r>
        <w:commentRangeStart w:id="294"/>
        <w:r>
          <w:t>:</w:t>
        </w:r>
        <w:commentRangeEnd w:id="294"/>
        <w:r>
          <w:rPr>
            <w:rStyle w:val="af7"/>
          </w:rPr>
          <w:commentReference w:id="294"/>
        </w:r>
      </w:ins>
    </w:p>
    <w:p w14:paraId="6F6CEA9D" w14:textId="19F47319" w:rsidR="00923C9C" w:rsidRPr="00906C3A" w:rsidRDefault="00923C9C" w:rsidP="00923C9C">
      <w:pPr>
        <w:pStyle w:val="B1"/>
        <w:rPr>
          <w:ins w:id="295" w:author="Huawei-Yulong" w:date="2024-08-31T09:12:00Z"/>
        </w:rPr>
      </w:pPr>
      <w:ins w:id="296" w:author="Huawei-Yulong" w:date="2024-08-31T09:12:00Z">
        <w:r>
          <w:t>-</w:t>
        </w:r>
        <w:r>
          <w:tab/>
        </w:r>
        <w:r w:rsidRPr="00906C3A">
          <w:t xml:space="preserve">The </w:t>
        </w:r>
      </w:ins>
      <w:ins w:id="297" w:author="Huawei-Yulong" w:date="2024-09-01T10:16:00Z">
        <w:r w:rsidR="00923609">
          <w:t>A-IoT</w:t>
        </w:r>
        <w:r w:rsidR="00923609" w:rsidRPr="00906C3A">
          <w:t xml:space="preserve"> </w:t>
        </w:r>
      </w:ins>
      <w:ins w:id="298" w:author="Huawei-Yulong" w:date="2024-08-31T09:12:00Z">
        <w:r w:rsidRPr="00906C3A">
          <w:t xml:space="preserve">service type </w:t>
        </w:r>
        <w:r>
          <w:t>(e.g. inventory, command)</w:t>
        </w:r>
      </w:ins>
    </w:p>
    <w:p w14:paraId="407182DE" w14:textId="1B0BE14A" w:rsidR="00923C9C" w:rsidRPr="00906C3A" w:rsidRDefault="00923C9C" w:rsidP="00923C9C">
      <w:pPr>
        <w:pStyle w:val="B1"/>
        <w:rPr>
          <w:ins w:id="299" w:author="Huawei-Yulong" w:date="2024-08-31T09:12:00Z"/>
        </w:rPr>
      </w:pPr>
      <w:ins w:id="300" w:author="Huawei-Yulong" w:date="2024-08-31T09:12:00Z">
        <w:r>
          <w:t>-</w:t>
        </w:r>
        <w:r>
          <w:tab/>
          <w:t>Whether the service</w:t>
        </w:r>
      </w:ins>
      <w:ins w:id="301" w:author="Huawei-Yulong" w:date="2024-09-01T10:16:00Z">
        <w:r w:rsidR="00923609">
          <w:t xml:space="preserve"> </w:t>
        </w:r>
      </w:ins>
      <w:ins w:id="302" w:author="Huawei-Yulong" w:date="2024-08-31T09:12:00Z">
        <w:r>
          <w:t xml:space="preserve">is </w:t>
        </w:r>
        <w:r w:rsidRPr="00906C3A">
          <w:t xml:space="preserve">targeted for </w:t>
        </w:r>
        <w:r>
          <w:t>one or more than one A-IoT devices</w:t>
        </w:r>
      </w:ins>
    </w:p>
    <w:p w14:paraId="5DB665F9" w14:textId="17F0BC26" w:rsidR="00923C9C" w:rsidRPr="00906C3A" w:rsidRDefault="00923C9C" w:rsidP="00923C9C">
      <w:pPr>
        <w:pStyle w:val="B1"/>
        <w:rPr>
          <w:ins w:id="303" w:author="Huawei-Yulong" w:date="2024-08-31T09:12:00Z"/>
        </w:rPr>
      </w:pPr>
      <w:ins w:id="304" w:author="Huawei-Yulong" w:date="2024-08-31T09:12:00Z">
        <w:r>
          <w:t>-</w:t>
        </w:r>
        <w:r>
          <w:tab/>
          <w:t xml:space="preserve">The </w:t>
        </w:r>
        <w:r w:rsidRPr="00906C3A">
          <w:t xml:space="preserve">approximate number of target </w:t>
        </w:r>
        <w:r>
          <w:t>A-IoT</w:t>
        </w:r>
        <w:r w:rsidRPr="00906C3A">
          <w:t xml:space="preserve"> </w:t>
        </w:r>
        <w:r>
          <w:t xml:space="preserve">devices </w:t>
        </w:r>
      </w:ins>
      <w:ins w:id="305" w:author="Huawei-Yulong" w:date="2024-09-01T10:21:00Z">
        <w:r w:rsidR="00704498">
          <w:t xml:space="preserve">of this service </w:t>
        </w:r>
      </w:ins>
      <w:ins w:id="306" w:author="Huawei-Yulong" w:date="2024-08-31T09:12:00Z">
        <w:r>
          <w:t>(if available)</w:t>
        </w:r>
      </w:ins>
    </w:p>
    <w:p w14:paraId="3972EDCE" w14:textId="77777777" w:rsidR="00923C9C" w:rsidRPr="00165451" w:rsidRDefault="00923C9C" w:rsidP="00923C9C">
      <w:pPr>
        <w:pStyle w:val="30"/>
        <w:rPr>
          <w:ins w:id="307" w:author="Huawei-Yulong" w:date="2024-08-31T09:12:00Z"/>
        </w:rPr>
      </w:pPr>
      <w:ins w:id="308" w:author="Huawei-Yulong" w:date="2024-08-31T09:12:00Z">
        <w:r w:rsidRPr="00165451">
          <w:t>6.</w:t>
        </w:r>
        <w:r>
          <w:t>3</w:t>
        </w:r>
        <w:r w:rsidRPr="00165451">
          <w:t>.</w:t>
        </w:r>
        <w:r>
          <w:t>6</w:t>
        </w:r>
        <w:r w:rsidRPr="00165451">
          <w:tab/>
        </w:r>
        <w:r>
          <w:t xml:space="preserve">Topology 2 </w:t>
        </w:r>
        <w:commentRangeStart w:id="309"/>
        <w:r>
          <w:t>aspects on the interface between UE reader and RAN</w:t>
        </w:r>
        <w:commentRangeEnd w:id="309"/>
        <w:r>
          <w:rPr>
            <w:rStyle w:val="af7"/>
            <w:rFonts w:ascii="Times New Roman" w:hAnsi="Times New Roman"/>
            <w:lang w:val="en-GB" w:eastAsia="ja-JP"/>
          </w:rPr>
          <w:commentReference w:id="309"/>
        </w:r>
      </w:ins>
    </w:p>
    <w:p w14:paraId="0919C457" w14:textId="16A3E127" w:rsidR="00923C9C" w:rsidRDefault="00B51FFD" w:rsidP="00923C9C">
      <w:pPr>
        <w:rPr>
          <w:ins w:id="310" w:author="Huawei-Yulong" w:date="2024-08-31T09:12:00Z"/>
          <w:rFonts w:eastAsia="等线"/>
          <w:lang w:eastAsia="zh-CN"/>
        </w:rPr>
      </w:pPr>
      <w:ins w:id="311" w:author="Huawei-Yulong" w:date="2024-08-31T09:22:00Z">
        <w:r>
          <w:t>For Topology 2, t</w:t>
        </w:r>
      </w:ins>
      <w:ins w:id="312" w:author="Huawei-Yulong" w:date="2024-08-31T09:12:00Z">
        <w:r w:rsidR="00923C9C">
          <w:t>he architecture/protocol stack options in [7] are studied (also corresponding to the studies in clause 6.4.2.1), while no new AS layer architecture/protocol stack options will be studied:</w:t>
        </w:r>
      </w:ins>
    </w:p>
    <w:p w14:paraId="3C8E028A" w14:textId="77777777" w:rsidR="00923C9C" w:rsidRDefault="00923C9C" w:rsidP="00923C9C">
      <w:pPr>
        <w:pStyle w:val="B1"/>
        <w:rPr>
          <w:ins w:id="313" w:author="Huawei-Yulong" w:date="2024-08-31T09:12:00Z"/>
        </w:rPr>
      </w:pPr>
      <w:ins w:id="314" w:author="Huawei-Yulong" w:date="2024-08-31T09:12:00Z">
        <w:r>
          <w:t>-</w:t>
        </w:r>
        <w:r>
          <w:tab/>
          <w:t>RRC based solution: A</w:t>
        </w:r>
        <w:r>
          <w:rPr>
            <w:rFonts w:ascii="等线" w:eastAsia="等线" w:hAnsi="等线" w:hint="eastAsia"/>
            <w:lang w:eastAsia="zh-CN"/>
          </w:rPr>
          <w:t>-</w:t>
        </w:r>
        <w:r>
          <w:t>IoT upper layer information is explictly forwarded via NR Uu RRC message.</w:t>
        </w:r>
      </w:ins>
    </w:p>
    <w:p w14:paraId="2F04462B" w14:textId="77777777" w:rsidR="00923C9C" w:rsidRDefault="00923C9C" w:rsidP="00923C9C">
      <w:pPr>
        <w:pStyle w:val="B1"/>
        <w:rPr>
          <w:ins w:id="315" w:author="Huawei-Yulong" w:date="2024-08-31T09:12:00Z"/>
        </w:rPr>
      </w:pPr>
      <w:ins w:id="316" w:author="Huawei-Yulong" w:date="2024-08-31T09:12:00Z">
        <w:r>
          <w:t>-</w:t>
        </w:r>
        <w:r>
          <w:tab/>
          <w:t>NAS based solution: A-IoT upper layer information is transmitted over UE reader's NAS message.</w:t>
        </w:r>
      </w:ins>
    </w:p>
    <w:p w14:paraId="5204B7E3" w14:textId="77777777" w:rsidR="00923C9C" w:rsidRDefault="00923C9C" w:rsidP="00923C9C">
      <w:pPr>
        <w:pStyle w:val="B1"/>
        <w:rPr>
          <w:ins w:id="317" w:author="Huawei-Yulong" w:date="2024-08-31T09:12:00Z"/>
        </w:rPr>
      </w:pPr>
      <w:ins w:id="318" w:author="Huawei-Yulong" w:date="2024-08-31T09:12:00Z">
        <w:r>
          <w:t>-</w:t>
        </w:r>
        <w:r>
          <w:tab/>
          <w:t>UP based solution: A-IoT upper layer information is transmitted as UE reader's user plane data.</w:t>
        </w:r>
      </w:ins>
    </w:p>
    <w:p w14:paraId="1A0F5842" w14:textId="77777777" w:rsidR="00923C9C" w:rsidRDefault="00923C9C" w:rsidP="00923C9C">
      <w:pPr>
        <w:rPr>
          <w:ins w:id="319" w:author="Huawei-Yulong" w:date="2024-08-31T09:12:00Z"/>
        </w:rPr>
      </w:pPr>
      <w:ins w:id="320" w:author="Huawei-Yulong" w:date="2024-08-31T09:12:00Z">
        <w:r>
          <w:rPr>
            <w:rFonts w:eastAsia="等线"/>
            <w:lang w:eastAsia="zh-CN"/>
          </w:rPr>
          <w:t xml:space="preserve">It is assumed that the </w:t>
        </w:r>
        <w:r w:rsidRPr="00507666">
          <w:t>intermediate UE authorization is performed by upper layers</w:t>
        </w:r>
        <w:r>
          <w:t>, in according to [7] and [8].</w:t>
        </w:r>
      </w:ins>
    </w:p>
    <w:p w14:paraId="0C208F65" w14:textId="58454BD3" w:rsidR="004C2F19" w:rsidRDefault="00923C9C" w:rsidP="004C2F19">
      <w:pPr>
        <w:rPr>
          <w:ins w:id="321" w:author="Huawei-Yulong" w:date="2024-09-01T10:22:00Z"/>
          <w:rFonts w:eastAsia="等线"/>
          <w:lang w:eastAsia="zh-CN"/>
        </w:rPr>
      </w:pPr>
      <w:ins w:id="322" w:author="Huawei-Yulong" w:date="2024-08-31T09:12:00Z">
        <w:r>
          <w:rPr>
            <w:rFonts w:eastAsia="等线" w:hint="eastAsia"/>
            <w:lang w:eastAsia="zh-CN"/>
          </w:rPr>
          <w:t>T</w:t>
        </w:r>
        <w:r>
          <w:rPr>
            <w:rFonts w:eastAsia="等线"/>
            <w:lang w:eastAsia="zh-CN"/>
          </w:rPr>
          <w:t xml:space="preserve">he radio resources used by A-IoT air interface between the A-IoT device and </w:t>
        </w:r>
      </w:ins>
      <w:ins w:id="323" w:author="Huawei-Yulong" w:date="2024-09-01T10:23:00Z">
        <w:r w:rsidR="009C0643">
          <w:rPr>
            <w:rFonts w:eastAsia="等线"/>
            <w:lang w:eastAsia="zh-CN"/>
          </w:rPr>
          <w:t xml:space="preserve">UE </w:t>
        </w:r>
      </w:ins>
      <w:ins w:id="324" w:author="Huawei-Yulong" w:date="2024-08-31T09:12:00Z">
        <w:r>
          <w:rPr>
            <w:rFonts w:eastAsia="等线"/>
            <w:lang w:eastAsia="zh-CN"/>
          </w:rPr>
          <w:t>reader are controlled by the network</w:t>
        </w:r>
        <w:commentRangeStart w:id="325"/>
        <w:r>
          <w:rPr>
            <w:rFonts w:eastAsia="等线"/>
            <w:lang w:eastAsia="zh-CN"/>
          </w:rPr>
          <w:t>.</w:t>
        </w:r>
        <w:commentRangeEnd w:id="325"/>
        <w:r>
          <w:rPr>
            <w:rStyle w:val="af7"/>
          </w:rPr>
          <w:commentReference w:id="325"/>
        </w:r>
      </w:ins>
    </w:p>
    <w:p w14:paraId="1D91EC4B" w14:textId="5956549E" w:rsidR="009C0643" w:rsidRPr="004B03CB" w:rsidRDefault="009C0643" w:rsidP="004C2F19">
      <w:pPr>
        <w:rPr>
          <w:rFonts w:eastAsia="等线"/>
          <w:lang w:eastAsia="zh-CN"/>
        </w:rPr>
      </w:pPr>
      <w:ins w:id="326" w:author="Huawei-Yulong" w:date="2024-09-01T10:22:00Z">
        <w:r>
          <w:rPr>
            <w:rFonts w:eastAsia="等线" w:hint="eastAsia"/>
            <w:lang w:eastAsia="zh-CN"/>
          </w:rPr>
          <w:t>T</w:t>
        </w:r>
        <w:r>
          <w:rPr>
            <w:rFonts w:eastAsia="等线"/>
            <w:lang w:eastAsia="zh-CN"/>
          </w:rPr>
          <w:t>he</w:t>
        </w:r>
      </w:ins>
      <w:ins w:id="327" w:author="Huawei-Yulong" w:date="2024-09-01T10:23:00Z">
        <w:r>
          <w:rPr>
            <w:rFonts w:eastAsia="等线"/>
            <w:lang w:eastAsia="zh-CN"/>
          </w:rPr>
          <w:t xml:space="preserve"> UE reader in coverage</w:t>
        </w:r>
        <w:r w:rsidR="0054637A">
          <w:rPr>
            <w:rFonts w:eastAsia="等线"/>
            <w:lang w:eastAsia="zh-CN"/>
          </w:rPr>
          <w:t xml:space="preserve"> of BS</w:t>
        </w:r>
        <w:r>
          <w:rPr>
            <w:rFonts w:eastAsia="等线"/>
            <w:lang w:eastAsia="zh-CN"/>
          </w:rPr>
          <w:t xml:space="preserve"> scenario is supported.</w:t>
        </w:r>
      </w:ins>
    </w:p>
    <w:p w14:paraId="5829CDE3" w14:textId="77777777" w:rsidR="004C2F19" w:rsidRDefault="004C2F19" w:rsidP="004C2F19">
      <w:pPr>
        <w:pStyle w:val="2"/>
      </w:pPr>
      <w:bookmarkStart w:id="328" w:name="_Toc175766743"/>
      <w:r>
        <w:lastRenderedPageBreak/>
        <w:t>6.4</w:t>
      </w:r>
      <w:r>
        <w:tab/>
        <w:t>RAN architecture aspects</w:t>
      </w:r>
      <w:bookmarkEnd w:id="328"/>
    </w:p>
    <w:p w14:paraId="56CC6025" w14:textId="77777777" w:rsidR="004C2F19" w:rsidRPr="00A07A4C" w:rsidRDefault="004C2F19" w:rsidP="004C2F19">
      <w:pPr>
        <w:rPr>
          <w:rFonts w:eastAsia="宋体"/>
          <w:i/>
          <w:iCs/>
          <w:color w:val="FF0000"/>
        </w:rPr>
      </w:pPr>
      <w:r w:rsidRPr="00A07A4C">
        <w:rPr>
          <w:rFonts w:eastAsia="宋体"/>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宋体"/>
          <w:i/>
          <w:iCs/>
          <w:color w:val="FF0000"/>
        </w:rPr>
        <w:t>.</w:t>
      </w:r>
    </w:p>
    <w:p w14:paraId="79914DBE" w14:textId="77777777" w:rsidR="004C2F19" w:rsidRPr="00F44704" w:rsidRDefault="004C2F19" w:rsidP="004C2F19">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 xml:space="preserve">quipment with characteristics outlined </w:t>
      </w:r>
      <w:proofErr w:type="gramStart"/>
      <w:r w:rsidRPr="00F44704">
        <w:t>e.g.</w:t>
      </w:r>
      <w:proofErr w:type="gramEnd"/>
      <w:r w:rsidRPr="00F44704">
        <w:t xml:space="preserve"> in TS 22.369 [</w:t>
      </w:r>
      <w:r>
        <w:t>10</w:t>
      </w:r>
      <w:r w:rsidRPr="00F44704">
        <w:t xml:space="preserve">] and TR 38.848 [2]. </w:t>
      </w:r>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宋体"/>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329" w:name="_Hlk167410592"/>
      <w:r>
        <w:rPr>
          <w:b/>
          <w:bCs/>
        </w:rPr>
        <w:t>A-IoT</w:t>
      </w:r>
      <w:r w:rsidRPr="00F44704">
        <w:rPr>
          <w:b/>
          <w:bCs/>
        </w:rPr>
        <w:t xml:space="preserve"> RAN node function</w:t>
      </w:r>
      <w:r w:rsidRPr="00F44704">
        <w:t>:</w:t>
      </w:r>
      <w:r>
        <w:tab/>
        <w:t xml:space="preserve">A </w:t>
      </w:r>
      <w:r w:rsidRPr="00F44704">
        <w:t xml:space="preserve">function that contains </w:t>
      </w:r>
      <w:proofErr w:type="gramStart"/>
      <w:r w:rsidRPr="00F44704">
        <w:t>e.g.</w:t>
      </w:r>
      <w:proofErr w:type="gramEnd"/>
      <w:r w:rsidRPr="00F44704">
        <w:t xml:space="preserve">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30"/>
        <w:rPr>
          <w:lang w:eastAsia="ja-JP"/>
        </w:rPr>
      </w:pPr>
      <w:bookmarkStart w:id="330" w:name="_Toc175766744"/>
      <w:bookmarkEnd w:id="329"/>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330"/>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4C2F19" w:rsidP="004C2F19">
      <w:pPr>
        <w:pStyle w:val="TH"/>
      </w:pPr>
      <w:r w:rsidRPr="00F44704">
        <w:object w:dxaOrig="9480" w:dyaOrig="1426" w14:anchorId="7C3ECFB0">
          <v:shape id="_x0000_i1026" type="#_x0000_t75" style="width:440.8pt;height:65pt" o:ole="">
            <v:imagedata r:id="rId34" o:title=""/>
          </v:shape>
          <o:OLEObject Type="Embed" ProgID="Visio.Drawing.15" ShapeID="_x0000_i1026" DrawAspect="Content" ObjectID="_1786692652" r:id="rId35"/>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In Topology 1, the XX interface could be based on NG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4C2F19" w:rsidP="004C2F19">
      <w:pPr>
        <w:pStyle w:val="TH"/>
        <w:rPr>
          <w:lang w:eastAsia="zh-CN"/>
        </w:rPr>
      </w:pPr>
      <w:r w:rsidRPr="00F44704">
        <w:object w:dxaOrig="7171" w:dyaOrig="3631" w14:anchorId="10B284C2">
          <v:shape id="_x0000_i1027" type="#_x0000_t75" style="width:295.4pt;height:138.05pt" o:ole="">
            <v:imagedata r:id="rId36" o:title="" croptop="5862f"/>
          </v:shape>
          <o:OLEObject Type="Embed" ProgID="Visio.Drawing.15" ShapeID="_x0000_i1027" DrawAspect="Content" ObjectID="_1786692653" r:id="rId37"/>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 xml:space="preserve">Editor’s Note 2: the </w:t>
      </w:r>
      <w:proofErr w:type="spellStart"/>
      <w:r w:rsidRPr="00FC28F8">
        <w:rPr>
          <w:color w:val="FF0000"/>
        </w:rPr>
        <w:t>signalling</w:t>
      </w:r>
      <w:proofErr w:type="spellEnd"/>
      <w:r w:rsidRPr="00FC28F8">
        <w:rPr>
          <w:color w:val="FF0000"/>
        </w:rPr>
        <w:t xml:space="preserve">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30"/>
        <w:rPr>
          <w:lang w:eastAsia="ja-JP"/>
        </w:rPr>
      </w:pPr>
      <w:bookmarkStart w:id="331"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331"/>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 xml:space="preserve">-enabled </w:t>
      </w:r>
      <w:proofErr w:type="spellStart"/>
      <w:r w:rsidRPr="00F44704">
        <w:t>gNB</w:t>
      </w:r>
      <w:proofErr w:type="spellEnd"/>
      <w:r w:rsidRPr="00F44704">
        <w:t>.</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宋体"/>
          <w:b/>
          <w:bCs/>
        </w:rPr>
      </w:pPr>
      <w:r>
        <w:rPr>
          <w:rFonts w:eastAsia="宋体"/>
          <w:b/>
          <w:bCs/>
        </w:rPr>
        <w:t>A-IoT</w:t>
      </w:r>
      <w:r w:rsidRPr="00F44704">
        <w:rPr>
          <w:rFonts w:eastAsia="宋体"/>
          <w:b/>
          <w:bCs/>
        </w:rPr>
        <w:t xml:space="preserve">-enabled </w:t>
      </w:r>
      <w:proofErr w:type="spellStart"/>
      <w:r w:rsidRPr="00F44704">
        <w:rPr>
          <w:rFonts w:eastAsia="宋体"/>
          <w:b/>
          <w:bCs/>
        </w:rPr>
        <w:t>gNB</w:t>
      </w:r>
      <w:proofErr w:type="spellEnd"/>
      <w:r w:rsidRPr="00FC28F8">
        <w:t>:</w:t>
      </w:r>
      <w:r>
        <w:tab/>
        <w:t>A</w:t>
      </w:r>
      <w:r w:rsidRPr="00FC28F8">
        <w:t xml:space="preserve"> </w:t>
      </w:r>
      <w:proofErr w:type="spellStart"/>
      <w:r w:rsidRPr="00FC28F8">
        <w:t>gNB</w:t>
      </w:r>
      <w:proofErr w:type="spellEnd"/>
      <w:r w:rsidRPr="00FC28F8">
        <w:t xml:space="preserve"> supporting </w:t>
      </w:r>
      <w:r>
        <w:t>A-IoT</w:t>
      </w:r>
      <w:r w:rsidRPr="00FC28F8">
        <w:t xml:space="preserve"> RAN node function, which is able to communicate with the </w:t>
      </w:r>
      <w:r>
        <w:t>A-IoT</w:t>
      </w:r>
      <w:r w:rsidRPr="00FC28F8">
        <w:t xml:space="preserve"> enabled UE via NR </w:t>
      </w:r>
      <w:proofErr w:type="spellStart"/>
      <w:r w:rsidRPr="00FC28F8">
        <w:t>Uu</w:t>
      </w:r>
      <w:proofErr w:type="spellEnd"/>
      <w:r w:rsidRPr="00FC28F8">
        <w:t xml:space="preserve"> interface.</w:t>
      </w:r>
      <w:r w:rsidRPr="00F44704">
        <w:rPr>
          <w:rFonts w:eastAsia="宋体"/>
          <w:b/>
          <w:bCs/>
        </w:rPr>
        <w:t xml:space="preserve"> </w:t>
      </w:r>
    </w:p>
    <w:p w14:paraId="11510401" w14:textId="77777777" w:rsidR="004C2F19" w:rsidRPr="00FC28F8" w:rsidRDefault="004C2F19" w:rsidP="004C2F19">
      <w:pPr>
        <w:pStyle w:val="EX"/>
        <w:ind w:left="1988" w:hanging="1704"/>
      </w:pPr>
      <w:r>
        <w:rPr>
          <w:rFonts w:eastAsia="宋体"/>
          <w:b/>
          <w:bCs/>
        </w:rPr>
        <w:t>A-IoT</w:t>
      </w:r>
      <w:r w:rsidRPr="00F44704">
        <w:rPr>
          <w:rFonts w:eastAsia="宋体"/>
          <w:b/>
          <w:bCs/>
        </w:rPr>
        <w:t>-enabled UE</w:t>
      </w:r>
      <w:r w:rsidRPr="00FC28F8">
        <w:t>:</w:t>
      </w:r>
      <w:r>
        <w:tab/>
        <w:t>A</w:t>
      </w:r>
      <w:r w:rsidRPr="00FC28F8">
        <w:t xml:space="preserve"> UE supporting Common reader function, which is able to communicate with the </w:t>
      </w:r>
      <w:r>
        <w:t>A-IoT</w:t>
      </w:r>
      <w:r w:rsidRPr="00FC28F8">
        <w:t xml:space="preserve"> device via the </w:t>
      </w:r>
      <w:r>
        <w:t>A-IoT</w:t>
      </w:r>
      <w:r w:rsidRPr="00FC28F8">
        <w:t xml:space="preserve"> radio interface.</w:t>
      </w:r>
    </w:p>
    <w:p w14:paraId="6C136597" w14:textId="77777777" w:rsidR="004C2F19" w:rsidRPr="00F44704" w:rsidRDefault="004C2F19" w:rsidP="004C2F19">
      <w:pPr>
        <w:pStyle w:val="TH"/>
      </w:pPr>
      <w:r w:rsidRPr="00F44704">
        <w:object w:dxaOrig="10545" w:dyaOrig="1201" w14:anchorId="2B9BCD96">
          <v:shape id="_x0000_i1028" type="#_x0000_t75" style="width:473.1pt;height:52.7pt" o:ole="">
            <v:imagedata r:id="rId38" o:title=""/>
          </v:shape>
          <o:OLEObject Type="Embed" ProgID="Visio.Drawing.15" ShapeID="_x0000_i1028" DrawAspect="Content" ObjectID="_1786692654" r:id="rId39"/>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signaling could be transported via XX-C or XX-U, which is FFS.</w:t>
      </w:r>
    </w:p>
    <w:p w14:paraId="12397617" w14:textId="77777777" w:rsidR="004C2F19" w:rsidRPr="00FC28F8" w:rsidRDefault="004C2F19" w:rsidP="004C2F19">
      <w:pPr>
        <w:pStyle w:val="NO"/>
        <w:rPr>
          <w:color w:val="FF0000"/>
        </w:rPr>
      </w:pPr>
      <w:r w:rsidRPr="00FC28F8">
        <w:rPr>
          <w:color w:val="FF0000"/>
        </w:rPr>
        <w:lastRenderedPageBreak/>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w:t>
      </w:r>
      <w:proofErr w:type="spellStart"/>
      <w:r w:rsidRPr="00FC28F8">
        <w:rPr>
          <w:color w:val="FF0000"/>
        </w:rPr>
        <w:t>gNB</w:t>
      </w:r>
      <w:proofErr w:type="spellEnd"/>
      <w:r w:rsidRPr="00FC28F8">
        <w:rPr>
          <w:color w:val="FF0000"/>
        </w:rPr>
        <w:t xml:space="preserve">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40"/>
        <w:rPr>
          <w:lang w:eastAsia="ja-JP"/>
        </w:rPr>
      </w:pPr>
      <w:bookmarkStart w:id="332"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332"/>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宋体"/>
          <w:b/>
          <w:bCs/>
        </w:rPr>
      </w:pPr>
      <w:r w:rsidRPr="00F44704">
        <w:rPr>
          <w:rFonts w:eastAsia="宋体"/>
          <w:b/>
          <w:bCs/>
        </w:rPr>
        <w:t>-</w:t>
      </w:r>
      <w:r w:rsidRPr="00F44704">
        <w:rPr>
          <w:rFonts w:eastAsia="宋体"/>
          <w:b/>
          <w:bCs/>
        </w:rPr>
        <w:tab/>
        <w:t>RRC based solution.</w:t>
      </w:r>
      <w:r w:rsidRPr="00F44704">
        <w:rPr>
          <w:rFonts w:eastAsia="宋体"/>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2"/>
      </w:pPr>
      <w:bookmarkStart w:id="333" w:name="_Toc175766747"/>
      <w:r>
        <w:t>6.5</w:t>
      </w:r>
      <w:r>
        <w:tab/>
        <w:t>Impacts on CN-RAN interface</w:t>
      </w:r>
      <w:bookmarkEnd w:id="333"/>
    </w:p>
    <w:p w14:paraId="15160557" w14:textId="77777777" w:rsidR="004C2F19" w:rsidRPr="00CA7280" w:rsidRDefault="004C2F19" w:rsidP="004C2F19">
      <w:pPr>
        <w:rPr>
          <w:i/>
          <w:iCs/>
        </w:rPr>
      </w:pPr>
      <w:r>
        <w:rPr>
          <w:i/>
          <w:iCs/>
        </w:rPr>
        <w:t>Editor’s note: Corresponds to the first RAN3 objective in the SID</w:t>
      </w:r>
      <w:r w:rsidRPr="008369CA">
        <w:rPr>
          <w:i/>
          <w:iCs/>
        </w:rPr>
        <w:t xml:space="preserve">, to identify necessary impacts on </w:t>
      </w:r>
      <w:proofErr w:type="spellStart"/>
      <w:r w:rsidRPr="008369CA">
        <w:rPr>
          <w:i/>
          <w:iCs/>
        </w:rPr>
        <w:t>signaling</w:t>
      </w:r>
      <w:proofErr w:type="spellEnd"/>
      <w:r w:rsidRPr="008369CA">
        <w:rPr>
          <w:i/>
          <w:iCs/>
        </w:rPr>
        <w:t xml:space="preserve"> and procedures for CN-RAN interface</w:t>
      </w:r>
      <w:r>
        <w:rPr>
          <w:i/>
          <w:iCs/>
        </w:rPr>
        <w:t>.</w:t>
      </w:r>
    </w:p>
    <w:p w14:paraId="08D78A6A" w14:textId="77777777" w:rsidR="004C2F19" w:rsidRPr="00B93D1C" w:rsidRDefault="004C2F19" w:rsidP="004C2F19">
      <w:pPr>
        <w:pStyle w:val="30"/>
        <w:rPr>
          <w:lang w:eastAsia="ja-JP"/>
        </w:rPr>
      </w:pPr>
      <w:bookmarkStart w:id="334"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334"/>
    </w:p>
    <w:p w14:paraId="4FE5B3A3" w14:textId="77777777" w:rsidR="004C2F19" w:rsidRPr="00B93D1C" w:rsidRDefault="004C2F19" w:rsidP="004C2F19">
      <w:pPr>
        <w:pStyle w:val="40"/>
        <w:rPr>
          <w:lang w:eastAsia="ja-JP"/>
        </w:rPr>
      </w:pPr>
      <w:bookmarkStart w:id="335" w:name="_Toc175766749"/>
      <w:r w:rsidRPr="00B93D1C">
        <w:rPr>
          <w:lang w:eastAsia="ja-JP"/>
        </w:rPr>
        <w:t>6.</w:t>
      </w:r>
      <w:r>
        <w:rPr>
          <w:lang w:eastAsia="ja-JP"/>
        </w:rPr>
        <w:t>5</w:t>
      </w:r>
      <w:r w:rsidRPr="00B93D1C">
        <w:rPr>
          <w:lang w:eastAsia="ja-JP"/>
        </w:rPr>
        <w:t>.1.1</w:t>
      </w:r>
      <w:r w:rsidRPr="00B93D1C">
        <w:rPr>
          <w:lang w:eastAsia="ja-JP"/>
        </w:rPr>
        <w:tab/>
        <w:t>Inventory</w:t>
      </w:r>
      <w:bookmarkEnd w:id="335"/>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40"/>
        <w:rPr>
          <w:lang w:eastAsia="ja-JP"/>
        </w:rPr>
      </w:pPr>
      <w:bookmarkStart w:id="336" w:name="_Toc175766750"/>
      <w:r w:rsidRPr="00B93D1C">
        <w:rPr>
          <w:lang w:eastAsia="ja-JP"/>
        </w:rPr>
        <w:t>6.</w:t>
      </w:r>
      <w:r>
        <w:rPr>
          <w:lang w:eastAsia="ja-JP"/>
        </w:rPr>
        <w:t>5</w:t>
      </w:r>
      <w:r w:rsidRPr="00B93D1C">
        <w:rPr>
          <w:lang w:eastAsia="ja-JP"/>
        </w:rPr>
        <w:t>.1.2</w:t>
      </w:r>
      <w:r w:rsidRPr="00B93D1C">
        <w:rPr>
          <w:lang w:eastAsia="ja-JP"/>
        </w:rPr>
        <w:tab/>
        <w:t>Command</w:t>
      </w:r>
      <w:bookmarkEnd w:id="336"/>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30"/>
      </w:pPr>
      <w:bookmarkStart w:id="337" w:name="_Toc175766751"/>
      <w:r w:rsidRPr="00FC28F8">
        <w:t>6.</w:t>
      </w:r>
      <w:r>
        <w:t>5</w:t>
      </w:r>
      <w:r w:rsidRPr="00FC28F8">
        <w:t>.2</w:t>
      </w:r>
      <w:r w:rsidRPr="00FC28F8">
        <w:tab/>
        <w:t>Signaling and Procedures for Topology 1</w:t>
      </w:r>
      <w:bookmarkEnd w:id="337"/>
    </w:p>
    <w:p w14:paraId="168B4B46" w14:textId="77777777" w:rsidR="004C2F19" w:rsidRPr="00B93D1C" w:rsidRDefault="004C2F19" w:rsidP="004C2F19">
      <w:pPr>
        <w:pStyle w:val="40"/>
        <w:rPr>
          <w:lang w:eastAsia="ja-JP"/>
        </w:rPr>
      </w:pPr>
      <w:bookmarkStart w:id="338"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338"/>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宋体"/>
          <w:color w:val="FF0000"/>
        </w:rPr>
      </w:pPr>
    </w:p>
    <w:p w14:paraId="3590F7F1" w14:textId="77777777" w:rsidR="004C2F19" w:rsidRPr="00B93D1C" w:rsidRDefault="004C2F19" w:rsidP="004C2F19">
      <w:pPr>
        <w:pStyle w:val="TH"/>
      </w:pPr>
      <w:r w:rsidRPr="00B93D1C">
        <w:object w:dxaOrig="7171" w:dyaOrig="3525" w14:anchorId="132AB56F">
          <v:shape id="_x0000_i1029" type="#_x0000_t75" style="width:358.6pt;height:176.65pt" o:ole="">
            <v:imagedata r:id="rId40" o:title=""/>
          </v:shape>
          <o:OLEObject Type="Embed" ProgID="Visio.Drawing.15" ShapeID="_x0000_i1029" DrawAspect="Content" ObjectID="_1786692655" r:id="rId41"/>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30"/>
        <w:rPr>
          <w:lang w:eastAsia="ja-JP"/>
        </w:rPr>
      </w:pPr>
      <w:bookmarkStart w:id="339"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339"/>
    </w:p>
    <w:p w14:paraId="37A349B6" w14:textId="77777777" w:rsidR="004C2F19" w:rsidRPr="00B93D1C" w:rsidRDefault="004C2F19" w:rsidP="004C2F19">
      <w:pPr>
        <w:pStyle w:val="40"/>
        <w:rPr>
          <w:lang w:eastAsia="ja-JP"/>
        </w:rPr>
      </w:pPr>
      <w:bookmarkStart w:id="340"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340"/>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4C2F19" w:rsidP="004C2F19">
      <w:pPr>
        <w:pStyle w:val="TH"/>
      </w:pPr>
      <w:r w:rsidRPr="00B93D1C">
        <w:object w:dxaOrig="8536" w:dyaOrig="3510" w14:anchorId="687F10CE">
          <v:shape id="_x0000_i1030" type="#_x0000_t75" style="width:426.4pt;height:175.25pt" o:ole="">
            <v:imagedata r:id="rId42" o:title=""/>
          </v:shape>
          <o:OLEObject Type="Embed" ProgID="Visio.Drawing.15" ShapeID="_x0000_i1030" DrawAspect="Content" ObjectID="_1786692656" r:id="rId43"/>
        </w:object>
      </w:r>
    </w:p>
    <w:p w14:paraId="5932A610" w14:textId="77777777" w:rsidR="004C2F19" w:rsidRPr="00B93D1C" w:rsidRDefault="004C2F19" w:rsidP="004C2F19">
      <w:pPr>
        <w:pStyle w:val="TF"/>
      </w:pPr>
      <w:r w:rsidRPr="00B93D1C">
        <w:t>Figure 6.</w:t>
      </w:r>
      <w:r>
        <w:t>5</w:t>
      </w:r>
      <w:r w:rsidRPr="00B93D1C">
        <w:t xml:space="preserve">.3.1-1: </w:t>
      </w:r>
      <w:bookmarkStart w:id="341" w:name="_Hlk175580021"/>
      <w:r w:rsidRPr="00B93D1C">
        <w:t xml:space="preserve">Message flow for </w:t>
      </w:r>
      <w:r>
        <w:t>A-IoT</w:t>
      </w:r>
      <w:r w:rsidRPr="00B93D1C">
        <w:t xml:space="preserve"> Inventory in Topology 2 (if RRC-based solution is used)</w:t>
      </w:r>
      <w:bookmarkEnd w:id="341"/>
    </w:p>
    <w:p w14:paraId="07198CFB" w14:textId="77777777" w:rsidR="004C2F19" w:rsidRPr="00B93D1C" w:rsidRDefault="004C2F19" w:rsidP="004C2F19"/>
    <w:p w14:paraId="7A423280" w14:textId="77777777" w:rsidR="004C2F19" w:rsidRPr="00B93D1C" w:rsidRDefault="004C2F19" w:rsidP="004C2F19">
      <w:pPr>
        <w:pStyle w:val="TH"/>
        <w:rPr>
          <w:lang w:eastAsia="zh-CN"/>
        </w:rPr>
      </w:pPr>
      <w:r w:rsidRPr="00B93D1C">
        <w:object w:dxaOrig="8701" w:dyaOrig="2985" w14:anchorId="6DB4927D">
          <v:shape id="_x0000_i1031" type="#_x0000_t75" style="width:434.45pt;height:148.2pt" o:ole="">
            <v:imagedata r:id="rId44" o:title=""/>
          </v:shape>
          <o:OLEObject Type="Embed" ProgID="Visio.Drawing.15" ShapeID="_x0000_i1031" DrawAspect="Content" ObjectID="_1786692657" r:id="rId45"/>
        </w:object>
      </w:r>
      <w:r w:rsidRPr="00B93D1C">
        <w:rPr>
          <w:lang w:eastAsia="zh-CN"/>
        </w:rPr>
        <w:t xml:space="preserve"> </w:t>
      </w:r>
      <w:r w:rsidRPr="00B93D1C">
        <w:rPr>
          <w:lang w:eastAsia="zh-CN"/>
        </w:rPr>
        <w:fldChar w:fldCharType="begin"/>
      </w:r>
      <w:r w:rsidRPr="00B93D1C">
        <w:rPr>
          <w:lang w:eastAsia="zh-CN"/>
        </w:rPr>
        <w:fldChar w:fldCharType="end"/>
      </w:r>
    </w:p>
    <w:p w14:paraId="589856FA" w14:textId="77777777" w:rsidR="004C2F19" w:rsidRPr="00B93D1C" w:rsidRDefault="004C2F19" w:rsidP="004C2F19">
      <w:pPr>
        <w:pStyle w:val="TF"/>
      </w:pPr>
      <w:bookmarkStart w:id="342" w:name="_Hlk175579870"/>
      <w:r w:rsidRPr="00B93D1C">
        <w:t>Figure 6.</w:t>
      </w:r>
      <w:r>
        <w:t>5</w:t>
      </w:r>
      <w:r w:rsidRPr="00B93D1C">
        <w:t xml:space="preserve">.3.1-2: Message flow for </w:t>
      </w:r>
      <w:r>
        <w:t>A-IoT</w:t>
      </w:r>
      <w:r w:rsidRPr="00B93D1C">
        <w:t xml:space="preserve"> Inventory in Topology 2 (if NAS/UP based solution is used)</w:t>
      </w:r>
    </w:p>
    <w:bookmarkEnd w:id="342"/>
    <w:p w14:paraId="674DA609" w14:textId="77777777" w:rsidR="004C2F19" w:rsidRPr="00FC28F8" w:rsidRDefault="004C2F19" w:rsidP="004C2F19">
      <w:pPr>
        <w:pStyle w:val="NO"/>
        <w:rPr>
          <w:color w:val="FF0000"/>
        </w:rPr>
      </w:pPr>
      <w:r w:rsidRPr="00FC28F8">
        <w:rPr>
          <w:color w:val="FF0000"/>
        </w:rPr>
        <w:lastRenderedPageBreak/>
        <w:t xml:space="preserve">Editor’s note 2: how and where to depict </w:t>
      </w:r>
      <w:proofErr w:type="spellStart"/>
      <w:r w:rsidRPr="00FC28F8">
        <w:rPr>
          <w:color w:val="FF0000"/>
        </w:rPr>
        <w:t>signalling</w:t>
      </w:r>
      <w:proofErr w:type="spellEnd"/>
      <w:r w:rsidRPr="00FC28F8">
        <w:rPr>
          <w:color w:val="FF0000"/>
        </w:rPr>
        <w:t xml:space="preserve">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2"/>
      </w:pPr>
      <w:bookmarkStart w:id="343" w:name="_Toc175766755"/>
      <w:r>
        <w:t>6.6</w:t>
      </w:r>
      <w:r>
        <w:tab/>
        <w:t>Coexistence of ambient IoT and NR/LTE</w:t>
      </w:r>
      <w:bookmarkEnd w:id="343"/>
    </w:p>
    <w:p w14:paraId="7871CC29" w14:textId="77777777" w:rsidR="004C2F19" w:rsidRDefault="004C2F19" w:rsidP="004C2F19">
      <w:pPr>
        <w:pStyle w:val="30"/>
      </w:pPr>
      <w:bookmarkStart w:id="344" w:name="_Toc175766756"/>
      <w:r>
        <w:t>6.6.1</w:t>
      </w:r>
      <w:r>
        <w:tab/>
        <w:t>Regulation consideration</w:t>
      </w:r>
      <w:bookmarkEnd w:id="344"/>
    </w:p>
    <w:p w14:paraId="40B240CC" w14:textId="77777777" w:rsidR="004C2F19" w:rsidRDefault="004C2F19" w:rsidP="004C2F19">
      <w:pPr>
        <w:pStyle w:val="30"/>
      </w:pPr>
      <w:bookmarkStart w:id="345" w:name="_Toc175766757"/>
      <w:r>
        <w:t>6.6.2</w:t>
      </w:r>
      <w:r>
        <w:tab/>
        <w:t>Co-existence scenarios and cases</w:t>
      </w:r>
      <w:bookmarkEnd w:id="345"/>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2A010A">
              <w:rPr>
                <w:b/>
                <w:bCs/>
                <w:lang w:val="en-US" w:eastAsia="zh-CN"/>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a</w:t>
            </w:r>
          </w:p>
        </w:tc>
        <w:tc>
          <w:tcPr>
            <w:tcW w:w="1276" w:type="dxa"/>
          </w:tcPr>
          <w:p w14:paraId="652620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02CBE367"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2DF8BF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b</w:t>
            </w:r>
          </w:p>
        </w:tc>
        <w:tc>
          <w:tcPr>
            <w:tcW w:w="1276" w:type="dxa"/>
          </w:tcPr>
          <w:p w14:paraId="268557A8"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48097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43F2BA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c</w:t>
            </w:r>
          </w:p>
        </w:tc>
        <w:tc>
          <w:tcPr>
            <w:tcW w:w="1276" w:type="dxa"/>
          </w:tcPr>
          <w:p w14:paraId="68843E8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3460205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6C51B7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d</w:t>
            </w:r>
          </w:p>
        </w:tc>
        <w:tc>
          <w:tcPr>
            <w:tcW w:w="1276" w:type="dxa"/>
          </w:tcPr>
          <w:p w14:paraId="73ED0362"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6A7C89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4DC79B7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e</w:t>
            </w:r>
          </w:p>
        </w:tc>
        <w:tc>
          <w:tcPr>
            <w:tcW w:w="1276" w:type="dxa"/>
          </w:tcPr>
          <w:p w14:paraId="236B0003"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5AEC46B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356182D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f</w:t>
            </w:r>
          </w:p>
        </w:tc>
        <w:tc>
          <w:tcPr>
            <w:tcW w:w="1276" w:type="dxa"/>
          </w:tcPr>
          <w:p w14:paraId="2CCD0B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513D23F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19A088F"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g</w:t>
            </w:r>
          </w:p>
        </w:tc>
        <w:tc>
          <w:tcPr>
            <w:tcW w:w="1276" w:type="dxa"/>
          </w:tcPr>
          <w:p w14:paraId="080A2C6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095686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5784B53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h</w:t>
            </w:r>
          </w:p>
        </w:tc>
        <w:tc>
          <w:tcPr>
            <w:tcW w:w="1276" w:type="dxa"/>
          </w:tcPr>
          <w:p w14:paraId="23E2363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3845C00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66E5B326"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bl>
    <w:p w14:paraId="1FED3FA1" w14:textId="77777777" w:rsidR="004C2F19" w:rsidRDefault="004C2F19" w:rsidP="004C2F19">
      <w:pPr>
        <w:pStyle w:val="30"/>
      </w:pPr>
      <w:bookmarkStart w:id="346" w:name="_Toc175766758"/>
      <w:r>
        <w:t>6.6.3</w:t>
      </w:r>
      <w:r>
        <w:tab/>
        <w:t>Co-existence evaluation assumptions</w:t>
      </w:r>
      <w:bookmarkEnd w:id="346"/>
    </w:p>
    <w:p w14:paraId="6BAED2D6" w14:textId="77777777" w:rsidR="004C2F19" w:rsidRPr="009851F1" w:rsidRDefault="004C2F19" w:rsidP="004C2F19">
      <w:pPr>
        <w:pStyle w:val="40"/>
        <w:rPr>
          <w:lang w:eastAsia="zh-CN"/>
        </w:rPr>
      </w:pPr>
      <w:bookmarkStart w:id="347"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347"/>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lastRenderedPageBreak/>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等线"/>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t>
            </w:r>
            <w:proofErr w:type="spellStart"/>
            <w:r w:rsidRPr="009851F1">
              <w:rPr>
                <w:color w:val="000000"/>
              </w:rPr>
              <w:t>wrap around</w:t>
            </w:r>
            <w:proofErr w:type="spellEnd"/>
            <w:r w:rsidRPr="009851F1">
              <w:rPr>
                <w:color w:val="000000"/>
                <w:lang w:eastAsia="zh-CN"/>
              </w:rPr>
              <w:t xml:space="preserve">, </w:t>
            </w:r>
            <w:r w:rsidRPr="009851F1">
              <w:rPr>
                <w:rFonts w:eastAsia="等线"/>
                <w:lang w:bidi="ar"/>
              </w:rPr>
              <w:t xml:space="preserve">1 </w:t>
            </w:r>
            <w:r w:rsidRPr="009851F1">
              <w:rPr>
                <w:rFonts w:eastAsia="等线"/>
                <w:lang w:eastAsia="zh-CN" w:bidi="ar"/>
              </w:rPr>
              <w:t>A-IOT</w:t>
            </w:r>
            <w:r w:rsidRPr="009851F1">
              <w:rPr>
                <w:rFonts w:eastAsia="等线"/>
                <w:lang w:bidi="ar"/>
              </w:rPr>
              <w:t xml:space="preserve"> indoor scenario per sector</w:t>
            </w:r>
          </w:p>
          <w:p w14:paraId="63088A46" w14:textId="77777777" w:rsidR="004C2F19" w:rsidRPr="009851F1" w:rsidRDefault="004C2F19" w:rsidP="00923C9C">
            <w:pPr>
              <w:pStyle w:val="TAL"/>
              <w:rPr>
                <w:rFonts w:eastAsia="等线"/>
                <w:lang w:val="en-US" w:eastAsia="zh-CN" w:bidi="ar"/>
              </w:rPr>
            </w:pPr>
            <w:r w:rsidRPr="009851F1">
              <w:rPr>
                <w:rFonts w:eastAsia="等线"/>
                <w:lang w:val="en-US" w:eastAsia="zh-CN" w:bidi="ar"/>
              </w:rPr>
              <w:t xml:space="preserve">the minimum 2D distance between </w:t>
            </w:r>
            <w:proofErr w:type="gramStart"/>
            <w:r w:rsidRPr="009851F1">
              <w:rPr>
                <w:rFonts w:eastAsia="等线"/>
                <w:lang w:val="en-US" w:eastAsia="zh-CN" w:bidi="ar"/>
              </w:rPr>
              <w:t>macro BS</w:t>
            </w:r>
            <w:proofErr w:type="gramEnd"/>
            <w:r w:rsidRPr="009851F1">
              <w:rPr>
                <w:rFonts w:eastAsia="等线"/>
                <w:lang w:val="en-US" w:eastAsia="zh-CN" w:bidi="ar"/>
              </w:rPr>
              <w:t xml:space="preserve">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NR indoor BS Tx power assumed [24] dBm</w:t>
            </w:r>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D1T1-A2 and D1T1-B: </w:t>
            </w:r>
          </w:p>
          <w:p w14:paraId="43356CB9" w14:textId="77777777" w:rsidR="004C2F19" w:rsidRPr="009851F1" w:rsidRDefault="004C2F19" w:rsidP="00923C9C">
            <w:pPr>
              <w:pStyle w:val="TAL"/>
              <w:rPr>
                <w:rFonts w:eastAsia="等线"/>
                <w:lang w:eastAsia="zh-CN" w:bidi="ar"/>
              </w:rPr>
            </w:pPr>
            <w:r w:rsidRPr="009851F1">
              <w:rPr>
                <w:rFonts w:eastAsia="等线"/>
                <w:lang w:eastAsia="zh-CN" w:bidi="ar"/>
              </w:rPr>
              <w:t>18 A-IoT readers on a square lattice with spacing D, located D/2 from the walls.</w:t>
            </w:r>
          </w:p>
          <w:p w14:paraId="7398C933" w14:textId="77777777" w:rsidR="004C2F19" w:rsidRPr="009851F1" w:rsidRDefault="004C2F19" w:rsidP="00923C9C">
            <w:pPr>
              <w:pStyle w:val="TAL"/>
              <w:rPr>
                <w:rFonts w:eastAsia="等线"/>
                <w:lang w:bidi="ar"/>
              </w:rPr>
            </w:pPr>
            <w:r w:rsidRPr="009851F1">
              <w:rPr>
                <w:rFonts w:eastAsia="等线"/>
                <w:lang w:bidi="ar"/>
              </w:rPr>
              <w:t>L=120m x W=60m; D=20m</w:t>
            </w:r>
          </w:p>
          <w:p w14:paraId="476B9B1E" w14:textId="77777777" w:rsidR="004C2F19" w:rsidRPr="009851F1" w:rsidRDefault="004C2F19" w:rsidP="00923C9C">
            <w:pPr>
              <w:pStyle w:val="TAL"/>
              <w:rPr>
                <w:rFonts w:eastAsia="等线"/>
                <w:lang w:bidi="ar"/>
              </w:rPr>
            </w:pPr>
            <w:r w:rsidRPr="009851F1">
              <w:rPr>
                <w:rFonts w:eastAsia="等线"/>
                <w:lang w:bidi="ar"/>
              </w:rPr>
              <w:t>Reader height = 8 m</w:t>
            </w:r>
          </w:p>
          <w:p w14:paraId="062AB5D4" w14:textId="77777777" w:rsidR="004C2F19" w:rsidRPr="009851F1" w:rsidRDefault="004C2F19" w:rsidP="00923C9C">
            <w:pPr>
              <w:pStyle w:val="TAL"/>
              <w:rPr>
                <w:rFonts w:eastAsia="等线"/>
                <w:lang w:bidi="ar"/>
              </w:rPr>
            </w:pPr>
            <w:r w:rsidRPr="009851F1">
              <w:rPr>
                <w:rFonts w:eastAsia="等线"/>
                <w:lang w:eastAsia="zh-CN" w:bidi="ar"/>
              </w:rPr>
              <w:t>Room height = 10m</w:t>
            </w:r>
          </w:p>
          <w:p w14:paraId="2F8E3705" w14:textId="77777777" w:rsidR="004C2F19" w:rsidRPr="009851F1" w:rsidRDefault="004C2F19" w:rsidP="00923C9C">
            <w:pPr>
              <w:pStyle w:val="TAL"/>
              <w:rPr>
                <w:rFonts w:eastAsia="等线"/>
                <w:lang w:eastAsia="zh-CN" w:bidi="ar"/>
              </w:rPr>
            </w:pPr>
            <w:r w:rsidRPr="009851F1">
              <w:rPr>
                <w:rFonts w:eastAsia="等线"/>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D2T2-A2 and D2T2-B: </w:t>
            </w:r>
          </w:p>
          <w:p w14:paraId="50E01069" w14:textId="77777777" w:rsidR="004C2F19" w:rsidRPr="009851F1" w:rsidRDefault="004C2F19" w:rsidP="00923C9C">
            <w:pPr>
              <w:pStyle w:val="TAL"/>
              <w:rPr>
                <w:rFonts w:eastAsia="等线"/>
                <w:lang w:eastAsia="zh-CN" w:bidi="ar"/>
              </w:rPr>
            </w:pPr>
            <w:r w:rsidRPr="009851F1">
              <w:rPr>
                <w:rFonts w:eastAsia="等线"/>
                <w:lang w:eastAsia="zh-CN" w:bidi="ar"/>
              </w:rPr>
              <w:t>The intermediate UEs selected from the fixed positions.</w:t>
            </w:r>
          </w:p>
          <w:p w14:paraId="3EE2745F" w14:textId="77777777" w:rsidR="004C2F19" w:rsidRPr="009851F1" w:rsidRDefault="004C2F19" w:rsidP="00923C9C">
            <w:pPr>
              <w:pStyle w:val="TAL"/>
              <w:rPr>
                <w:rFonts w:eastAsia="等线"/>
                <w:lang w:bidi="ar"/>
              </w:rPr>
            </w:pPr>
            <w:r w:rsidRPr="009851F1">
              <w:rPr>
                <w:rFonts w:eastAsia="等线"/>
                <w:lang w:bidi="ar"/>
              </w:rPr>
              <w:t>L=120m x W=50m; D=20m</w:t>
            </w:r>
          </w:p>
          <w:p w14:paraId="10972D64" w14:textId="77777777" w:rsidR="004C2F19" w:rsidRPr="009851F1" w:rsidRDefault="004C2F19" w:rsidP="00923C9C">
            <w:pPr>
              <w:pStyle w:val="TAL"/>
              <w:rPr>
                <w:rFonts w:eastAsia="等线"/>
                <w:lang w:bidi="ar"/>
              </w:rPr>
            </w:pPr>
            <w:r w:rsidRPr="009851F1">
              <w:rPr>
                <w:rFonts w:eastAsia="等线"/>
                <w:lang w:bidi="ar"/>
              </w:rPr>
              <w:t>Intermediate UE height = 1.5 m</w:t>
            </w:r>
          </w:p>
          <w:p w14:paraId="12B516BE" w14:textId="77777777" w:rsidR="004C2F19" w:rsidRPr="009851F1" w:rsidRDefault="004C2F19" w:rsidP="00923C9C">
            <w:pPr>
              <w:pStyle w:val="TAL"/>
              <w:rPr>
                <w:rFonts w:eastAsia="等线"/>
                <w:lang w:bidi="ar"/>
              </w:rPr>
            </w:pPr>
            <w:r w:rsidRPr="009851F1">
              <w:rPr>
                <w:rFonts w:eastAsia="等线"/>
                <w:lang w:eastAsia="zh-CN" w:bidi="ar"/>
              </w:rPr>
              <w:t>Room height = 3m</w:t>
            </w:r>
          </w:p>
          <w:p w14:paraId="48364074" w14:textId="77777777" w:rsidR="004C2F19" w:rsidRPr="009851F1" w:rsidRDefault="004C2F19" w:rsidP="00923C9C">
            <w:pPr>
              <w:pStyle w:val="TAL"/>
              <w:rPr>
                <w:rFonts w:eastAsia="等线"/>
                <w:lang w:bidi="ar"/>
              </w:rPr>
            </w:pPr>
            <w:r w:rsidRPr="009851F1">
              <w:rPr>
                <w:rFonts w:eastAsia="等线"/>
                <w:lang w:eastAsia="zh-CN" w:bidi="ar"/>
              </w:rPr>
              <w:t xml:space="preserve">Number of intermediate UE for simulation: </w:t>
            </w:r>
            <w:r w:rsidRPr="009851F1">
              <w:rPr>
                <w:rFonts w:eastAsia="等线"/>
                <w:lang w:bidi="ar"/>
              </w:rPr>
              <w:t>2 UE at one drop. Minimum distance between intermediate UEs: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area </w:t>
            </w:r>
          </w:p>
          <w:p w14:paraId="20445F61" w14:textId="77777777" w:rsidR="004C2F19" w:rsidRPr="009851F1" w:rsidRDefault="004C2F19" w:rsidP="00923C9C">
            <w:pPr>
              <w:pStyle w:val="TAL"/>
              <w:rPr>
                <w:lang w:val="en-US" w:eastAsia="zh-CN"/>
              </w:rPr>
            </w:pPr>
            <w:r w:rsidRPr="009851F1">
              <w:rPr>
                <w:lang w:val="en-US" w:eastAsia="zh-CN"/>
              </w:rPr>
              <w:t>Number of A-IoTs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Option2: 100% indoor</w:t>
            </w:r>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r w:rsidRPr="002A010A">
              <w:rPr>
                <w:b/>
                <w:bCs/>
                <w:lang w:val="en-US" w:eastAsia="zh-CN"/>
              </w:rPr>
              <w:t>Pathloss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r>
            <w:proofErr w:type="spellStart"/>
            <w:r w:rsidRPr="009851F1">
              <w:rPr>
                <w:lang w:val="en-US" w:eastAsia="zh-CN"/>
              </w:rPr>
              <w:t>PL</w:t>
            </w:r>
            <w:r w:rsidRPr="009851F1">
              <w:rPr>
                <w:vertAlign w:val="subscript"/>
                <w:lang w:val="en-US" w:eastAsia="zh-CN"/>
              </w:rPr>
              <w:t>in</w:t>
            </w:r>
            <w:proofErr w:type="spellEnd"/>
            <w:r w:rsidRPr="009851F1">
              <w:rPr>
                <w:lang w:val="en-US" w:eastAsia="zh-CN"/>
              </w:rPr>
              <w:t xml:space="preserve"> = 0.5 * d2D-in where d2D-in is the distance to nearest factory/office boundary on the line between Tx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proofErr w:type="spellStart"/>
            <w:proofErr w:type="gram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roofErr w:type="gramEnd"/>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Umi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p w14:paraId="30DEC984" w14:textId="77777777" w:rsidR="004C2F19" w:rsidRPr="009851F1" w:rsidRDefault="004C2F19" w:rsidP="00923C9C">
            <w:pPr>
              <w:pStyle w:val="TAL"/>
              <w:rPr>
                <w:lang w:eastAsia="zh-CN" w:bidi="ar"/>
              </w:rPr>
            </w:pPr>
            <w:r w:rsidRPr="009851F1">
              <w:rPr>
                <w:lang w:eastAsia="zh-CN" w:bidi="ar"/>
              </w:rPr>
              <w:t xml:space="preserve">Indoor NR UE – device: </w:t>
            </w:r>
            <w:proofErr w:type="spellStart"/>
            <w:r w:rsidRPr="009851F1">
              <w:rPr>
                <w:lang w:eastAsia="zh-CN" w:bidi="ar"/>
              </w:rPr>
              <w:t>InH</w:t>
            </w:r>
            <w:proofErr w:type="spellEnd"/>
            <w:r w:rsidRPr="009851F1">
              <w:rPr>
                <w:lang w:eastAsia="zh-CN" w:bidi="ar"/>
              </w:rPr>
              <w:t>-Office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proofErr w:type="spellStart"/>
            <w:proofErr w:type="gram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roofErr w:type="gramEnd"/>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Outdoor NR UE – intermediate UE/ device: Umi</w:t>
            </w:r>
          </w:p>
          <w:p w14:paraId="0C57DF2E" w14:textId="77777777" w:rsidR="004C2F19" w:rsidRPr="009851F1" w:rsidRDefault="004C2F19" w:rsidP="00923C9C">
            <w:pPr>
              <w:pStyle w:val="TAL"/>
              <w:rPr>
                <w:lang w:eastAsia="zh-CN" w:bidi="ar"/>
              </w:rPr>
            </w:pPr>
            <w:r w:rsidRPr="009851F1">
              <w:rPr>
                <w:lang w:eastAsia="zh-CN" w:bidi="ar"/>
              </w:rPr>
              <w:t xml:space="preserve">Device – Intermediate UE: </w:t>
            </w:r>
            <w:proofErr w:type="spellStart"/>
            <w:r w:rsidRPr="009851F1">
              <w:rPr>
                <w:lang w:eastAsia="zh-CN" w:bidi="ar"/>
              </w:rPr>
              <w:t>InH</w:t>
            </w:r>
            <w:proofErr w:type="spellEnd"/>
            <w:r w:rsidRPr="009851F1">
              <w:rPr>
                <w:lang w:eastAsia="zh-CN" w:bidi="ar"/>
              </w:rPr>
              <w:t>-Office</w:t>
            </w:r>
          </w:p>
          <w:p w14:paraId="2219AA2D" w14:textId="77777777" w:rsidR="004C2F19" w:rsidRPr="009851F1" w:rsidRDefault="004C2F19" w:rsidP="00923C9C">
            <w:pPr>
              <w:pStyle w:val="TAL"/>
              <w:rPr>
                <w:lang w:eastAsia="zh-CN" w:bidi="ar"/>
              </w:rPr>
            </w:pPr>
            <w:r w:rsidRPr="009851F1">
              <w:rPr>
                <w:lang w:eastAsia="zh-CN" w:bidi="ar"/>
              </w:rPr>
              <w:t xml:space="preserve">Indoor NR UE – device: </w:t>
            </w:r>
            <w:proofErr w:type="spellStart"/>
            <w:r w:rsidRPr="009851F1">
              <w:rPr>
                <w:lang w:eastAsia="zh-CN" w:bidi="ar"/>
              </w:rPr>
              <w:t>InH</w:t>
            </w:r>
            <w:proofErr w:type="spellEnd"/>
            <w:r w:rsidRPr="009851F1">
              <w:rPr>
                <w:lang w:eastAsia="zh-CN" w:bidi="ar"/>
              </w:rPr>
              <w:t>-Office</w:t>
            </w:r>
          </w:p>
          <w:p w14:paraId="4DA2383E" w14:textId="77777777" w:rsidR="004C2F19" w:rsidRPr="009851F1" w:rsidRDefault="004C2F19" w:rsidP="00923C9C">
            <w:pPr>
              <w:pStyle w:val="TAL"/>
              <w:rPr>
                <w:lang w:eastAsia="zh-CN" w:bidi="ar"/>
              </w:rPr>
            </w:pPr>
            <w:r w:rsidRPr="009851F1">
              <w:rPr>
                <w:lang w:eastAsia="zh-CN" w:bidi="ar"/>
              </w:rPr>
              <w:t xml:space="preserve">Indoor NR UE – intermediate UE: </w:t>
            </w:r>
            <w:proofErr w:type="spellStart"/>
            <w:r w:rsidRPr="009851F1">
              <w:rPr>
                <w:lang w:eastAsia="zh-CN" w:bidi="ar"/>
              </w:rPr>
              <w:t>InH</w:t>
            </w:r>
            <w:proofErr w:type="spellEnd"/>
            <w:r w:rsidRPr="009851F1">
              <w:rPr>
                <w:lang w:eastAsia="zh-CN" w:bidi="ar"/>
              </w:rPr>
              <w:t>-Office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40"/>
        <w:rPr>
          <w:lang w:eastAsia="zh-CN"/>
        </w:rPr>
      </w:pPr>
      <w:bookmarkStart w:id="348" w:name="_Toc175766760"/>
      <w:r w:rsidRPr="009851F1">
        <w:rPr>
          <w:lang w:eastAsia="zh-CN"/>
        </w:rPr>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348"/>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846"/>
        <w:gridCol w:w="7349"/>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Macro-BS Tx power (dBm)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w:t>
            </w:r>
            <w:proofErr w:type="spellStart"/>
            <w:r w:rsidRPr="002A010A">
              <w:rPr>
                <w:b/>
                <w:bCs/>
                <w:lang w:val="en-US" w:eastAsia="zh-CN"/>
              </w:rPr>
              <w:t>dBi</w:t>
            </w:r>
            <w:proofErr w:type="spellEnd"/>
            <w:r w:rsidRPr="002A010A">
              <w:rPr>
                <w:b/>
                <w:bCs/>
                <w:lang w:val="en-US" w:eastAsia="zh-CN"/>
              </w:rPr>
              <w:t>)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 xml:space="preserve">BS point at fixed beam direction: vertical: </w:t>
            </w:r>
            <w:proofErr w:type="spellStart"/>
            <w:r w:rsidRPr="009851F1">
              <w:rPr>
                <w:lang w:val="en-US" w:eastAsia="zh-CN"/>
              </w:rPr>
              <w:t>θtilt</w:t>
            </w:r>
            <w:proofErr w:type="spellEnd"/>
            <w:r w:rsidRPr="009851F1">
              <w:rPr>
                <w:lang w:val="en-US" w:eastAsia="zh-CN"/>
              </w:rPr>
              <w:t xml:space="preserve">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宋体"/>
                <w:lang w:val="en-US" w:eastAsia="zh-CN"/>
              </w:rPr>
              <w:t xml:space="preserve"> </w:t>
            </w:r>
            <w:r w:rsidRPr="009851F1">
              <w:rPr>
                <w:lang w:val="en-US" w:eastAsia="zh-CN"/>
              </w:rPr>
              <w:t>(For 3-sector cell sites with fixed antenna patterns):</w:t>
            </w:r>
          </w:p>
          <w:p w14:paraId="04A2C4CB" w14:textId="77777777" w:rsidR="004C2F19" w:rsidRPr="009851F1" w:rsidRDefault="001A6747"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宋体"/>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宋体"/>
                <w:lang w:eastAsia="zh-CN"/>
              </w:rPr>
              <w:t xml:space="preserve"> </w:t>
            </w:r>
            <w:r w:rsidRPr="009851F1">
              <w:rPr>
                <w:lang w:eastAsia="zh-CN"/>
              </w:rPr>
              <w:t>(For 3-sector cell sites with fixed antenna patterns):</w:t>
            </w:r>
          </w:p>
          <w:p w14:paraId="6D6BC5C3" w14:textId="77777777" w:rsidR="004C2F19" w:rsidRPr="009851F1" w:rsidRDefault="001A6747"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sSub>
                                    <m:sSubPr>
                                      <m:ctrlPr>
                                        <w:rPr>
                                          <w:rFonts w:ascii="Cambria Math" w:hAnsi="Cambria Math"/>
                                          <w:i/>
                                          <w:lang w:val="en-US" w:eastAsia="zh-CN"/>
                                        </w:rPr>
                                      </m:ctrlPr>
                                    </m:sSubPr>
                                    <m:e>
                                      <m:r>
                                        <w:rPr>
                                          <w:rFonts w:ascii="Cambria Math" w:hAnsi="Cambria Math"/>
                                          <w:lang w:val="en-US" w:eastAsia="zh-CN"/>
                                        </w:rPr>
                                        <m:t>90°-θ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004C2F19" w:rsidRPr="009851F1">
              <w:rPr>
                <w:lang w:eastAsia="zh-CN"/>
              </w:rPr>
              <w:t xml:space="preserve"> = 10 degrees, </w:t>
            </w:r>
            <w:proofErr w:type="spellStart"/>
            <w:r w:rsidR="004C2F19" w:rsidRPr="009851F1">
              <w:rPr>
                <w:i/>
                <w:iCs/>
                <w:lang w:eastAsia="zh-CN"/>
              </w:rPr>
              <w:t>SLA</w:t>
            </w:r>
            <w:r w:rsidR="004C2F19" w:rsidRPr="009851F1">
              <w:rPr>
                <w:i/>
                <w:iCs/>
                <w:vertAlign w:val="subscript"/>
                <w:lang w:eastAsia="zh-CN"/>
              </w:rPr>
              <w:t>v</w:t>
            </w:r>
            <w:proofErr w:type="spellEnd"/>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宋体"/>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 xml:space="preserve">Height of </w:t>
            </w:r>
            <w:proofErr w:type="gramStart"/>
            <w:r w:rsidRPr="002A010A">
              <w:rPr>
                <w:b/>
                <w:bCs/>
                <w:lang w:val="en-US" w:eastAsia="zh-CN"/>
              </w:rPr>
              <w:t>macro NR BS</w:t>
            </w:r>
            <w:proofErr w:type="gramEnd"/>
            <w:r w:rsidRPr="002A010A">
              <w:rPr>
                <w:b/>
                <w:bCs/>
                <w:lang w:val="en-US" w:eastAsia="zh-CN"/>
              </w:rPr>
              <w:t xml:space="preserve">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宋体" w:hint="eastAsia"/>
                <w:lang w:val="en-US" w:eastAsia="zh-CN"/>
              </w:rPr>
              <w:t>,</w:t>
            </w:r>
            <w:r w:rsidRPr="009851F1">
              <w:rPr>
                <w:rFonts w:eastAsia="宋体"/>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-2: A-IoT reader RF parameters</w:t>
      </w:r>
    </w:p>
    <w:tbl>
      <w:tblPr>
        <w:tblW w:w="5000" w:type="pct"/>
        <w:jc w:val="center"/>
        <w:tblLook w:val="04A0" w:firstRow="1" w:lastRow="0" w:firstColumn="1" w:lastColumn="0" w:noHBand="0" w:noVBand="1"/>
      </w:tblPr>
      <w:tblGrid>
        <w:gridCol w:w="1945"/>
        <w:gridCol w:w="8250"/>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A-IoT reader total Tx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r w:rsidRPr="009851F1">
              <w:rPr>
                <w:lang w:val="en-US" w:eastAsia="zh-CN"/>
              </w:rPr>
              <w:t>dBm</w:t>
            </w:r>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w:t>
            </w:r>
            <w:proofErr w:type="spellStart"/>
            <w:r w:rsidRPr="002A010A">
              <w:rPr>
                <w:b/>
                <w:bCs/>
                <w:lang w:val="en-US" w:eastAsia="zh-CN"/>
              </w:rPr>
              <w:t>dBi</w:t>
            </w:r>
            <w:proofErr w:type="spellEnd"/>
            <w:r w:rsidRPr="002A010A">
              <w:rPr>
                <w:b/>
                <w:bCs/>
                <w:lang w:val="en-US" w:eastAsia="zh-CN"/>
              </w:rPr>
              <w:t>)</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w:t>
            </w:r>
            <w:proofErr w:type="spellStart"/>
            <w:proofErr w:type="gramStart"/>
            <w:r w:rsidRPr="009851F1">
              <w:rPr>
                <w:lang w:val="en-US" w:eastAsia="zh-CN"/>
              </w:rPr>
              <w:t>gNB</w:t>
            </w:r>
            <w:proofErr w:type="spellEnd"/>
            <w:r w:rsidRPr="009851F1">
              <w:rPr>
                <w:lang w:val="en-US" w:eastAsia="zh-CN"/>
              </w:rPr>
              <w:t xml:space="preserve"> </w:t>
            </w:r>
            <w:r w:rsidRPr="009851F1">
              <w:rPr>
                <w:rFonts w:eastAsia="宋体" w:hint="eastAsia"/>
                <w:lang w:val="en-US" w:eastAsia="zh-CN"/>
              </w:rPr>
              <w:t xml:space="preserve"> </w:t>
            </w:r>
            <w:r w:rsidRPr="009851F1">
              <w:rPr>
                <w:lang w:val="en-US" w:eastAsia="zh-CN"/>
              </w:rPr>
              <w:t>(</w:t>
            </w:r>
            <w:proofErr w:type="gramEnd"/>
            <w:r w:rsidRPr="009851F1">
              <w:rPr>
                <w:lang w:val="en-US" w:eastAsia="zh-CN"/>
              </w:rPr>
              <w:t>i.e. ACLR1:40dB</w:t>
            </w:r>
            <w:r w:rsidRPr="009851F1">
              <w:rPr>
                <w:rFonts w:ascii="微软雅黑" w:eastAsia="微软雅黑" w:hAnsi="微软雅黑" w:cs="微软雅黑"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宋体"/>
                <w:lang w:val="en-US" w:eastAsia="zh-CN"/>
              </w:rPr>
            </w:pPr>
            <w:r w:rsidRPr="009851F1">
              <w:rPr>
                <w:rFonts w:eastAsia="宋体"/>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equals to omni-directional antenna pattern in GCG in horizontal</w:t>
            </w:r>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宋体"/>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-3: Intermediate UE RF parameters</w:t>
      </w:r>
    </w:p>
    <w:tbl>
      <w:tblPr>
        <w:tblStyle w:val="13"/>
        <w:tblW w:w="3162" w:type="pct"/>
        <w:jc w:val="center"/>
        <w:tblLook w:val="04A0" w:firstRow="1" w:lastRow="0" w:firstColumn="1" w:lastColumn="0" w:noHBand="0" w:noVBand="1"/>
      </w:tblPr>
      <w:tblGrid>
        <w:gridCol w:w="4347"/>
        <w:gridCol w:w="2100"/>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Tx power </w:t>
            </w:r>
            <w:r w:rsidRPr="002A010A">
              <w:rPr>
                <w:rFonts w:hint="eastAsia"/>
                <w:b/>
                <w:bCs/>
                <w:lang w:val="en-US" w:eastAsia="zh-CN"/>
              </w:rPr>
              <w:t>(</w:t>
            </w:r>
            <w:r w:rsidRPr="002A010A">
              <w:rPr>
                <w:b/>
                <w:bCs/>
                <w:lang w:val="en-US" w:eastAsia="zh-CN"/>
              </w:rPr>
              <w:t>dBm)</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w:t>
            </w:r>
            <w:proofErr w:type="spellStart"/>
            <w:r w:rsidRPr="002A010A">
              <w:rPr>
                <w:b/>
                <w:bCs/>
                <w:lang w:val="en-US" w:eastAsia="zh-CN"/>
              </w:rPr>
              <w:t>dBi</w:t>
            </w:r>
            <w:proofErr w:type="spellEnd"/>
            <w:r w:rsidRPr="002A010A">
              <w:rPr>
                <w:b/>
                <w:bCs/>
                <w:lang w:val="en-US" w:eastAsia="zh-CN"/>
              </w:rPr>
              <w:t>)</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lastRenderedPageBreak/>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-4: CW RF parameters</w:t>
      </w:r>
    </w:p>
    <w:tbl>
      <w:tblPr>
        <w:tblW w:w="5000" w:type="pct"/>
        <w:jc w:val="center"/>
        <w:tblLook w:val="04A0" w:firstRow="1" w:lastRow="0" w:firstColumn="1" w:lastColumn="0" w:noHBand="0" w:noVBand="1"/>
      </w:tblPr>
      <w:tblGrid>
        <w:gridCol w:w="1794"/>
        <w:gridCol w:w="4953"/>
        <w:gridCol w:w="3448"/>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r w:rsidRPr="002A010A">
              <w:rPr>
                <w:b/>
                <w:bCs/>
                <w:lang w:val="en-US" w:eastAsia="zh-CN"/>
              </w:rPr>
              <w:t xml:space="preserve">Tx power </w:t>
            </w:r>
            <w:r w:rsidRPr="002A010A">
              <w:rPr>
                <w:rFonts w:hint="eastAsia"/>
                <w:b/>
                <w:bCs/>
                <w:lang w:val="en-US" w:eastAsia="zh-CN"/>
              </w:rPr>
              <w:t>(</w:t>
            </w:r>
            <w:r w:rsidRPr="002A010A">
              <w:rPr>
                <w:b/>
                <w:bCs/>
                <w:lang w:val="en-US" w:eastAsia="zh-CN"/>
              </w:rPr>
              <w:t>dBm</w:t>
            </w:r>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 xml:space="preserve">If UL spectrum is used, UE Tx power is assumed, </w:t>
            </w:r>
            <w:proofErr w:type="gramStart"/>
            <w:r w:rsidRPr="009851F1">
              <w:rPr>
                <w:lang w:val="en-US" w:eastAsia="zh-CN"/>
              </w:rPr>
              <w:t>i.e.</w:t>
            </w:r>
            <w:proofErr w:type="gramEnd"/>
            <w:r w:rsidRPr="009851F1">
              <w:rPr>
                <w:lang w:val="en-US" w:eastAsia="zh-CN"/>
              </w:rPr>
              <w:t xml:space="preserve"> 23dB</w:t>
            </w:r>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T reader Tx power is assumed</w:t>
            </w:r>
            <w:r>
              <w:rPr>
                <w:lang w:val="en-US" w:eastAsia="zh-CN"/>
              </w:rPr>
              <w:t xml:space="preserve">, </w:t>
            </w:r>
            <w:proofErr w:type="gramStart"/>
            <w:r w:rsidRPr="009851F1">
              <w:rPr>
                <w:lang w:val="en-US" w:eastAsia="zh-CN"/>
              </w:rPr>
              <w:t>i.e.</w:t>
            </w:r>
            <w:proofErr w:type="gramEnd"/>
            <w:r w:rsidRPr="009851F1">
              <w:rPr>
                <w:lang w:val="en-US" w:eastAsia="zh-CN"/>
              </w:rPr>
              <w:t xml:space="preserve"> 33</w:t>
            </w:r>
            <w:r>
              <w:rPr>
                <w:lang w:val="en-US" w:eastAsia="zh-CN"/>
              </w:rPr>
              <w:t xml:space="preserve"> </w:t>
            </w:r>
            <w:r w:rsidRPr="009851F1">
              <w:rPr>
                <w:lang w:val="en-US" w:eastAsia="zh-CN"/>
              </w:rPr>
              <w:t>dB</w:t>
            </w:r>
            <w:r>
              <w:rPr>
                <w:lang w:val="en-US" w:eastAsia="zh-CN"/>
              </w:rPr>
              <w:t>m</w:t>
            </w:r>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Intermediate UE Tx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40"/>
        <w:rPr>
          <w:lang w:eastAsia="zh-CN"/>
        </w:rPr>
      </w:pPr>
      <w:bookmarkStart w:id="349"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349"/>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.3.3</w:t>
      </w:r>
      <w:r w:rsidRPr="009851F1">
        <w:t>-1: NR UE RF parameters</w:t>
      </w:r>
    </w:p>
    <w:tbl>
      <w:tblPr>
        <w:tblW w:w="2941" w:type="pct"/>
        <w:jc w:val="center"/>
        <w:tblLook w:val="04A0" w:firstRow="1" w:lastRow="0" w:firstColumn="1" w:lastColumn="0" w:noHBand="0" w:noVBand="1"/>
      </w:tblPr>
      <w:tblGrid>
        <w:gridCol w:w="3146"/>
        <w:gridCol w:w="2851"/>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UE TX power in dBm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w:t>
            </w:r>
            <w:proofErr w:type="spellStart"/>
            <w:r w:rsidRPr="002A010A">
              <w:rPr>
                <w:b/>
                <w:bCs/>
                <w:lang w:val="en-US" w:eastAsia="zh-CN"/>
              </w:rPr>
              <w:t>dBi</w:t>
            </w:r>
            <w:proofErr w:type="spellEnd"/>
            <w:r w:rsidRPr="002A010A">
              <w:rPr>
                <w:b/>
                <w:bCs/>
                <w:lang w:val="en-US"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宋体"/>
          <w:lang w:eastAsia="zh-CN"/>
        </w:rPr>
        <w:t>6.</w:t>
      </w:r>
      <w:r>
        <w:rPr>
          <w:rFonts w:eastAsia="宋体"/>
          <w:lang w:eastAsia="zh-CN"/>
        </w:rPr>
        <w:t>6</w:t>
      </w:r>
      <w:r w:rsidRPr="00F634EE">
        <w:rPr>
          <w:rFonts w:eastAsia="宋体"/>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053"/>
        <w:gridCol w:w="2245"/>
        <w:gridCol w:w="2099"/>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A-IoT device effective antenna gain per Tx or Rx branch (</w:t>
            </w:r>
            <w:proofErr w:type="spellStart"/>
            <w:r w:rsidRPr="002A010A">
              <w:rPr>
                <w:b/>
                <w:bCs/>
                <w:lang w:val="en-US" w:eastAsia="zh-CN"/>
              </w:rPr>
              <w:t>dBi</w:t>
            </w:r>
            <w:proofErr w:type="spellEnd"/>
            <w:r w:rsidRPr="002A010A">
              <w:rPr>
                <w:b/>
                <w:bCs/>
                <w:lang w:val="en-US" w:eastAsia="zh-CN"/>
              </w:rPr>
              <w:t>)</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宋体"/>
                <w:b/>
                <w:bCs/>
                <w:lang w:val="en-US" w:eastAsia="zh-CN"/>
              </w:rPr>
            </w:pPr>
            <w:r w:rsidRPr="002A010A">
              <w:rPr>
                <w:b/>
                <w:bCs/>
                <w:lang w:val="en-US" w:eastAsia="zh-CN"/>
              </w:rPr>
              <w:t xml:space="preserve">A-IoT device reflection </w:t>
            </w:r>
            <w:r w:rsidRPr="002A010A">
              <w:rPr>
                <w:rFonts w:ascii="微软雅黑" w:eastAsia="微软雅黑" w:hAnsi="微软雅黑" w:cs="微软雅黑" w:hint="eastAsia"/>
                <w:b/>
                <w:bCs/>
                <w:lang w:val="en-US" w:eastAsia="zh-CN"/>
              </w:rPr>
              <w:t>（</w:t>
            </w:r>
            <w:r w:rsidRPr="002A010A">
              <w:rPr>
                <w:b/>
                <w:bCs/>
                <w:lang w:val="en-US" w:eastAsia="zh-CN"/>
              </w:rPr>
              <w:t>backscatter</w:t>
            </w:r>
            <w:r w:rsidRPr="002A010A">
              <w:rPr>
                <w:rFonts w:ascii="微软雅黑" w:eastAsia="微软雅黑" w:hAnsi="微软雅黑" w:cs="微软雅黑"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宋体"/>
                <w:b/>
                <w:bCs/>
                <w:lang w:val="en-US" w:eastAsia="zh-CN"/>
              </w:rPr>
            </w:pPr>
            <w:r w:rsidRPr="002A010A">
              <w:rPr>
                <w:b/>
                <w:bCs/>
                <w:lang w:val="en-US" w:eastAsia="zh-CN"/>
              </w:rPr>
              <w:t>A-IoT Device receiver sensitivity (dBm)</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宋体"/>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30"/>
      </w:pPr>
      <w:bookmarkStart w:id="350" w:name="_Toc175766762"/>
      <w:r>
        <w:t>6.6.4</w:t>
      </w:r>
      <w:r>
        <w:tab/>
        <w:t>Co-existence simulation methodology</w:t>
      </w:r>
      <w:bookmarkEnd w:id="350"/>
    </w:p>
    <w:p w14:paraId="6AC881F3" w14:textId="77777777" w:rsidR="004C2F19" w:rsidRPr="009B0F12" w:rsidRDefault="004C2F19" w:rsidP="004C2F19">
      <w:pPr>
        <w:pStyle w:val="40"/>
        <w:rPr>
          <w:lang w:eastAsia="zh-CN"/>
        </w:rPr>
      </w:pPr>
      <w:bookmarkStart w:id="351" w:name="_Toc175766763"/>
      <w:r w:rsidRPr="009B0F12">
        <w:t>6.</w:t>
      </w:r>
      <w:r>
        <w:t>6</w:t>
      </w:r>
      <w:r w:rsidRPr="009B0F12">
        <w:t>.4.1</w:t>
      </w:r>
      <w:r>
        <w:tab/>
        <w:t>C</w:t>
      </w:r>
      <w:r w:rsidRPr="009B0F12">
        <w:t>oexistence evaluation methodology</w:t>
      </w:r>
      <w:bookmarkEnd w:id="351"/>
    </w:p>
    <w:p w14:paraId="292E2683"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1)</w:t>
      </w:r>
      <w:r w:rsidRPr="009B0F12">
        <w:rPr>
          <w:rFonts w:eastAsia="宋体"/>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2)</w:t>
      </w:r>
      <w:r w:rsidRPr="009B0F12">
        <w:rPr>
          <w:rFonts w:eastAsia="宋体"/>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3)</w:t>
      </w:r>
      <w:r w:rsidRPr="009B0F12">
        <w:rPr>
          <w:rFonts w:eastAsia="宋体"/>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宋体"/>
          <w:lang w:val="en-US" w:eastAsia="zh-CN"/>
        </w:rPr>
      </w:pPr>
      <w:r w:rsidRPr="009B0F12">
        <w:rPr>
          <w:rFonts w:eastAsia="宋体" w:hint="eastAsia"/>
          <w:lang w:val="en-US" w:eastAsia="zh-CN"/>
        </w:rPr>
        <w:t>4</w:t>
      </w:r>
      <w:r w:rsidRPr="009B0F12">
        <w:rPr>
          <w:rFonts w:eastAsia="宋体"/>
          <w:lang w:val="en-US" w:eastAsia="zh-CN"/>
        </w:rPr>
        <w:t>) For inter-system interference (between A</w:t>
      </w:r>
      <w:r>
        <w:rPr>
          <w:rFonts w:eastAsia="宋体"/>
          <w:lang w:val="en-US" w:eastAsia="zh-CN"/>
        </w:rPr>
        <w:t>-IoT</w:t>
      </w:r>
      <w:r w:rsidRPr="009B0F12">
        <w:rPr>
          <w:rFonts w:eastAsia="宋体"/>
          <w:lang w:val="en-US" w:eastAsia="zh-CN"/>
        </w:rPr>
        <w:t xml:space="preserve"> and NR):</w:t>
      </w:r>
    </w:p>
    <w:p w14:paraId="612A4E6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smaller than and equal to [1]</w:t>
      </w:r>
      <w:r>
        <w:rPr>
          <w:rFonts w:eastAsia="宋体"/>
          <w:lang w:val="en-US" w:eastAsia="zh-CN"/>
        </w:rPr>
        <w:t xml:space="preserve"> </w:t>
      </w:r>
      <w:r w:rsidRPr="009B0F12">
        <w:rPr>
          <w:rFonts w:eastAsia="宋体"/>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la</w:t>
      </w:r>
      <w:r>
        <w:rPr>
          <w:rFonts w:eastAsia="宋体"/>
          <w:lang w:val="en-US" w:eastAsia="zh-CN"/>
        </w:rPr>
        <w:t>r</w:t>
      </w:r>
      <w:r w:rsidRPr="009B0F12">
        <w:rPr>
          <w:rFonts w:eastAsia="宋体"/>
          <w:lang w:val="en-US" w:eastAsia="zh-CN"/>
        </w:rPr>
        <w:t>ger than [1]</w:t>
      </w:r>
      <w:r>
        <w:rPr>
          <w:rFonts w:eastAsia="宋体"/>
          <w:lang w:val="en-US" w:eastAsia="zh-CN"/>
        </w:rPr>
        <w:t xml:space="preserve"> </w:t>
      </w:r>
      <w:r w:rsidRPr="009B0F12">
        <w:rPr>
          <w:rFonts w:eastAsia="宋体"/>
          <w:lang w:val="en-US" w:eastAsia="zh-CN"/>
        </w:rPr>
        <w:t xml:space="preserve">dB, consider the criteria: </w:t>
      </w:r>
      <w:r w:rsidRPr="009B0F12">
        <w:rPr>
          <w:rFonts w:eastAsia="宋体"/>
        </w:rPr>
        <w:t>Outage percentage consider SINR level with [10%] BLER</w:t>
      </w:r>
      <w:r w:rsidRPr="009B0F12">
        <w:rPr>
          <w:rFonts w:eastAsia="宋体"/>
          <w:lang w:val="en-US" w:eastAsia="zh-CN"/>
        </w:rPr>
        <w:tab/>
      </w:r>
    </w:p>
    <w:p w14:paraId="6B6E897B"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5) For intra-system interference (between A</w:t>
      </w:r>
      <w:r>
        <w:rPr>
          <w:rFonts w:eastAsia="宋体"/>
          <w:lang w:val="en-US" w:eastAsia="zh-CN"/>
        </w:rPr>
        <w:t>-Io</w:t>
      </w:r>
      <w:r w:rsidRPr="009B0F12">
        <w:rPr>
          <w:rFonts w:eastAsia="宋体"/>
          <w:lang w:val="en-US" w:eastAsia="zh-CN"/>
        </w:rPr>
        <w:t>T and A</w:t>
      </w:r>
      <w:r>
        <w:rPr>
          <w:rFonts w:eastAsia="宋体"/>
          <w:lang w:val="en-US" w:eastAsia="zh-CN"/>
        </w:rPr>
        <w:t>-IoT</w:t>
      </w:r>
      <w:r w:rsidRPr="009B0F12">
        <w:rPr>
          <w:rFonts w:eastAsia="宋体"/>
          <w:lang w:val="en-US" w:eastAsia="zh-CN"/>
        </w:rPr>
        <w:t>): Outage percentage consider SINR level with [10%] BLER</w:t>
      </w:r>
    </w:p>
    <w:p w14:paraId="4C46B85A" w14:textId="77777777" w:rsidR="004C2F19" w:rsidRPr="009B0F12" w:rsidRDefault="004C2F19" w:rsidP="004C2F19">
      <w:pPr>
        <w:snapToGrid w:val="0"/>
        <w:spacing w:after="0"/>
        <w:rPr>
          <w:rFonts w:eastAsia="宋体"/>
          <w:lang w:val="en-US" w:eastAsia="zh-CN"/>
        </w:rPr>
      </w:pPr>
    </w:p>
    <w:p w14:paraId="501B2F0F" w14:textId="77777777" w:rsidR="004C2F19" w:rsidRPr="002A010A" w:rsidRDefault="004C2F19" w:rsidP="004C2F19">
      <w:pPr>
        <w:pStyle w:val="40"/>
      </w:pPr>
      <w:bookmarkStart w:id="352" w:name="_Toc175766764"/>
      <w:r w:rsidRPr="002A010A">
        <w:lastRenderedPageBreak/>
        <w:t>6.</w:t>
      </w:r>
      <w:r>
        <w:t>6</w:t>
      </w:r>
      <w:r w:rsidRPr="002A010A">
        <w:t>.4.2</w:t>
      </w:r>
      <w:r>
        <w:tab/>
      </w:r>
      <w:r w:rsidRPr="002A010A">
        <w:t>SINR definition</w:t>
      </w:r>
      <w:bookmarkEnd w:id="352"/>
      <w:r w:rsidRPr="002A010A">
        <w:t xml:space="preserve"> </w:t>
      </w:r>
    </w:p>
    <w:p w14:paraId="3DE92E89"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宋体" w:hAnsi="Cambria Math"/>
              <w:lang w:val="en-US" w:eastAsia="zh-CN"/>
            </w:rPr>
            <m:t>baseline 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宋体" w:hAnsi="Cambria Math"/>
              <w:lang w:val="en-US" w:eastAsia="zh-CN"/>
            </w:rPr>
            <m:t>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 + inter_system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宋体"/>
          <w:lang w:val="en-US" w:eastAsia="zh-CN"/>
        </w:rPr>
      </w:pPr>
    </w:p>
    <w:p w14:paraId="54C9DF14"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signal power of device to the noise and interference within 10</w:t>
      </w:r>
      <w:r>
        <w:rPr>
          <w:rFonts w:eastAsia="宋体"/>
          <w:lang w:val="en-US" w:eastAsia="zh-CN"/>
        </w:rPr>
        <w:t xml:space="preserve"> </w:t>
      </w:r>
      <w:r w:rsidRPr="009B0F12">
        <w:rPr>
          <w:rFonts w:eastAsia="宋体"/>
          <w:lang w:val="en-US" w:eastAsia="zh-CN"/>
        </w:rPr>
        <w:t>MHz is baseline assumption</w:t>
      </w:r>
    </w:p>
    <w:p w14:paraId="4645D3D4"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Consider [180</w:t>
      </w:r>
      <w:r>
        <w:rPr>
          <w:rFonts w:eastAsia="宋体"/>
          <w:lang w:val="en-US" w:eastAsia="zh-CN"/>
        </w:rPr>
        <w:t xml:space="preserve"> k</w:t>
      </w:r>
      <w:r w:rsidRPr="009B0F12">
        <w:rPr>
          <w:rFonts w:eastAsia="宋体"/>
          <w:lang w:val="en-US" w:eastAsia="zh-CN"/>
        </w:rPr>
        <w:t>Hz] noise and interference bandwidth after BB LPF as optional</w:t>
      </w:r>
    </w:p>
    <w:p w14:paraId="7FDC35D1" w14:textId="77777777" w:rsidR="004C2F19" w:rsidRPr="009B0F12" w:rsidRDefault="004C2F19" w:rsidP="004C2F19">
      <w:pPr>
        <w:snapToGrid w:val="0"/>
        <w:spacing w:after="0"/>
        <w:rPr>
          <w:rFonts w:eastAsia="宋体"/>
          <w:lang w:val="en-US" w:eastAsia="zh-CN"/>
        </w:rPr>
      </w:pPr>
    </w:p>
    <w:p w14:paraId="3E098FE8" w14:textId="77777777" w:rsidR="004C2F19" w:rsidRPr="009B0F12" w:rsidRDefault="004C2F19" w:rsidP="004C2F19">
      <w:pPr>
        <w:pStyle w:val="40"/>
        <w:rPr>
          <w:lang w:eastAsia="zh-CN"/>
        </w:rPr>
      </w:pPr>
      <w:bookmarkStart w:id="353" w:name="_Toc175766765"/>
      <w:r w:rsidRPr="009B0F12">
        <w:t>6.</w:t>
      </w:r>
      <w:r>
        <w:t>6</w:t>
      </w:r>
      <w:r w:rsidRPr="009B0F12">
        <w:t>.4.3</w:t>
      </w:r>
      <w:r>
        <w:tab/>
      </w:r>
      <w:r w:rsidRPr="009B0F12">
        <w:t>Coupling loss</w:t>
      </w:r>
      <w:bookmarkEnd w:id="353"/>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30"/>
      </w:pPr>
      <w:bookmarkStart w:id="354" w:name="_Toc175766766"/>
      <w:r>
        <w:t>6.6.5</w:t>
      </w:r>
      <w:r>
        <w:tab/>
        <w:t>Co-existence evaluation results</w:t>
      </w:r>
      <w:bookmarkEnd w:id="354"/>
    </w:p>
    <w:p w14:paraId="49B06A87" w14:textId="77777777" w:rsidR="004C2F19" w:rsidRDefault="004C2F19" w:rsidP="004C2F19">
      <w:pPr>
        <w:pStyle w:val="30"/>
      </w:pPr>
      <w:bookmarkStart w:id="355" w:name="_Toc175766767"/>
      <w:r>
        <w:t>6.6.6</w:t>
      </w:r>
      <w:r>
        <w:tab/>
        <w:t>Summary of co-existence evaluation</w:t>
      </w:r>
      <w:bookmarkEnd w:id="355"/>
    </w:p>
    <w:p w14:paraId="0FF386C7" w14:textId="77777777" w:rsidR="004C2F19" w:rsidRDefault="004C2F19" w:rsidP="004C2F19">
      <w:pPr>
        <w:pStyle w:val="2"/>
      </w:pPr>
      <w:bookmarkStart w:id="356" w:name="_Toc175766768"/>
      <w:r>
        <w:t>6.7</w:t>
      </w:r>
      <w:r>
        <w:tab/>
        <w:t>RF requirements study</w:t>
      </w:r>
      <w:bookmarkEnd w:id="356"/>
    </w:p>
    <w:p w14:paraId="0C864096" w14:textId="77777777" w:rsidR="004C2F19" w:rsidRPr="009B5EAC" w:rsidRDefault="004C2F19" w:rsidP="004C2F19">
      <w:pPr>
        <w:pStyle w:val="30"/>
        <w:rPr>
          <w:lang w:eastAsia="zh-CN"/>
        </w:rPr>
      </w:pPr>
      <w:bookmarkStart w:id="357"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357"/>
    </w:p>
    <w:p w14:paraId="15686820" w14:textId="77777777" w:rsidR="004C2F19" w:rsidRPr="009B5EAC" w:rsidRDefault="004C2F19" w:rsidP="004C2F19">
      <w:pPr>
        <w:pStyle w:val="30"/>
        <w:rPr>
          <w:lang w:val="en-US" w:eastAsia="zh-CN"/>
        </w:rPr>
      </w:pPr>
      <w:bookmarkStart w:id="358"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358"/>
      <w:r w:rsidRPr="009B5EAC">
        <w:rPr>
          <w:lang w:eastAsia="zh-CN"/>
        </w:rPr>
        <w:t xml:space="preserve"> </w:t>
      </w:r>
    </w:p>
    <w:p w14:paraId="616F5EDA" w14:textId="77777777" w:rsidR="004C2F19" w:rsidRPr="009B5EAC" w:rsidRDefault="004C2F19" w:rsidP="004C2F19">
      <w:pPr>
        <w:pStyle w:val="30"/>
        <w:rPr>
          <w:lang w:val="en-US" w:eastAsia="zh-CN"/>
        </w:rPr>
      </w:pPr>
      <w:bookmarkStart w:id="359"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359"/>
      <w:r w:rsidRPr="009B5EAC">
        <w:rPr>
          <w:lang w:eastAsia="zh-CN"/>
        </w:rPr>
        <w:t xml:space="preserve"> </w:t>
      </w:r>
    </w:p>
    <w:p w14:paraId="0896B920" w14:textId="77777777" w:rsidR="004C2F19" w:rsidRPr="009B5EAC" w:rsidRDefault="004C2F19" w:rsidP="004C2F19">
      <w:pPr>
        <w:pStyle w:val="30"/>
        <w:rPr>
          <w:lang w:val="en-US" w:eastAsia="zh-CN"/>
        </w:rPr>
      </w:pPr>
      <w:bookmarkStart w:id="360"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360"/>
    </w:p>
    <w:p w14:paraId="1948B1A1" w14:textId="77777777" w:rsidR="004C2F19" w:rsidRPr="009B5EAC" w:rsidRDefault="004C2F19" w:rsidP="004C2F19">
      <w:pPr>
        <w:pStyle w:val="40"/>
        <w:rPr>
          <w:lang w:val="en-US" w:eastAsia="zh-CN"/>
        </w:rPr>
      </w:pPr>
      <w:bookmarkStart w:id="361"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361"/>
    </w:p>
    <w:p w14:paraId="14D33F63" w14:textId="77777777" w:rsidR="004C2F19" w:rsidRPr="009B5EAC" w:rsidRDefault="004C2F19" w:rsidP="004C2F19">
      <w:pPr>
        <w:pStyle w:val="40"/>
        <w:rPr>
          <w:lang w:eastAsia="zh-CN"/>
        </w:rPr>
      </w:pPr>
      <w:bookmarkStart w:id="362"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362"/>
    </w:p>
    <w:p w14:paraId="073380E6" w14:textId="77777777" w:rsidR="004C2F19" w:rsidRDefault="004C2F19" w:rsidP="004C2F19">
      <w:pPr>
        <w:pStyle w:val="40"/>
        <w:rPr>
          <w:lang w:eastAsia="zh-CN"/>
        </w:rPr>
      </w:pPr>
      <w:bookmarkStart w:id="363"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363"/>
    </w:p>
    <w:p w14:paraId="5DE4B96A" w14:textId="77777777" w:rsidR="004C2F19" w:rsidRPr="002A010A" w:rsidRDefault="004C2F19" w:rsidP="004C2F19">
      <w:pPr>
        <w:pStyle w:val="30"/>
        <w:rPr>
          <w:lang w:eastAsia="zh-CN"/>
        </w:rPr>
      </w:pPr>
      <w:bookmarkStart w:id="364" w:name="_Toc175766776"/>
      <w:r>
        <w:rPr>
          <w:lang w:eastAsia="zh-CN"/>
        </w:rPr>
        <w:t>6.7.5</w:t>
      </w:r>
      <w:r>
        <w:rPr>
          <w:lang w:eastAsia="zh-CN"/>
        </w:rPr>
        <w:tab/>
        <w:t>Feasibility study</w:t>
      </w:r>
      <w:bookmarkEnd w:id="364"/>
    </w:p>
    <w:p w14:paraId="2AAA0AC0" w14:textId="77777777" w:rsidR="004C2F19" w:rsidRDefault="004C2F19" w:rsidP="004C2F19">
      <w:pPr>
        <w:pStyle w:val="2"/>
      </w:pPr>
      <w:bookmarkStart w:id="365" w:name="_Toc175766777"/>
      <w:r>
        <w:t>6.8</w:t>
      </w:r>
      <w:r>
        <w:tab/>
        <w:t>Characteristics of carrier-wave waveform</w:t>
      </w:r>
      <w:bookmarkEnd w:id="365"/>
    </w:p>
    <w:p w14:paraId="586B2929" w14:textId="77777777" w:rsidR="004C2F19" w:rsidRDefault="004C2F19" w:rsidP="004C2F19">
      <w:pPr>
        <w:pStyle w:val="30"/>
      </w:pPr>
      <w:bookmarkStart w:id="366" w:name="_Toc175766778"/>
      <w:r>
        <w:t>6.8.1</w:t>
      </w:r>
      <w:r>
        <w:tab/>
        <w:t>CW transmission</w:t>
      </w:r>
      <w:bookmarkEnd w:id="366"/>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Case 1-1: CW is transmitted from inside the topology, transmitted in DL spectrum</w:t>
      </w:r>
    </w:p>
    <w:p w14:paraId="4BCA5972" w14:textId="77777777" w:rsidR="004C2F19" w:rsidRPr="00C23B13" w:rsidRDefault="004C2F19" w:rsidP="004C2F19">
      <w:pPr>
        <w:pStyle w:val="EX"/>
      </w:pPr>
      <w:r w:rsidRPr="00C23B13">
        <w:t>Case 1-2: CW is transmitted from inside the topology, transmitted in UL spectrum</w:t>
      </w:r>
    </w:p>
    <w:p w14:paraId="2CD659AF" w14:textId="77777777" w:rsidR="004C2F19" w:rsidRPr="00C23B13" w:rsidRDefault="004C2F19" w:rsidP="004C2F19">
      <w:pPr>
        <w:pStyle w:val="EX"/>
      </w:pPr>
      <w:r w:rsidRPr="00C23B13">
        <w:t>Case 1-4: CW is transmitted from outside the topology, transmitted in UL spectrum</w:t>
      </w:r>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lastRenderedPageBreak/>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A1</w:t>
            </w:r>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A1</w:t>
            </w:r>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Case 2-2: CW is transmitted from inside the topology (i.e., intermediate UE), transmitted in UL spectrum</w:t>
      </w:r>
    </w:p>
    <w:p w14:paraId="5DFDAD90" w14:textId="77777777" w:rsidR="004C2F19" w:rsidRPr="00C23B13" w:rsidRDefault="004C2F19" w:rsidP="004C2F19">
      <w:pPr>
        <w:pStyle w:val="EX"/>
      </w:pPr>
      <w:r w:rsidRPr="00C23B13">
        <w:t xml:space="preserve">Case 2-3: CW is transmitted from outside the topology, transmitted in DL spectrum </w:t>
      </w:r>
    </w:p>
    <w:p w14:paraId="67F84846" w14:textId="77777777" w:rsidR="004C2F19" w:rsidRDefault="004C2F19" w:rsidP="004C2F19">
      <w:pPr>
        <w:pStyle w:val="EX"/>
      </w:pPr>
      <w:r w:rsidRPr="00C23B13">
        <w:t>Case 2-4: CW is transmitted from outside the topology, transmitted in UL spectrum</w:t>
      </w:r>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lastRenderedPageBreak/>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 for scenario A1</w:t>
            </w:r>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DL spectrum</w:t>
            </w:r>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w:t>
            </w:r>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30"/>
      </w:pPr>
      <w:bookmarkStart w:id="367" w:name="_Toc175766779"/>
      <w:r>
        <w:t>6.8.2</w:t>
      </w:r>
      <w:r>
        <w:tab/>
        <w:t>CW characteristics</w:t>
      </w:r>
      <w:bookmarkEnd w:id="367"/>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af7"/>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275"/>
        <w:gridCol w:w="134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lastRenderedPageBreak/>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[1.08MHz, 4.2MHz], the frequency diversity gains at 1% BLER target observed by 6 sources are within [3, 5.8] dB, and the frequency diversity gains at 10% BLER target observed by 3 sources are within [0.4, 2.5] </w:t>
            </w:r>
            <w:proofErr w:type="spellStart"/>
            <w:r>
              <w:rPr>
                <w:lang w:eastAsia="zh-CN"/>
              </w:rPr>
              <w:t>dB.</w:t>
            </w:r>
            <w:proofErr w:type="spellEnd"/>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[5MHz, 10MHz], the frequency diversity gains at 1% BLER target observed by 5 sources are within [5, 8] dB, and the frequency diversity gains at 10% BLER target observed by 5 sources are within [1.3, 4] </w:t>
            </w:r>
            <w:proofErr w:type="spellStart"/>
            <w:r>
              <w:rPr>
                <w:lang w:eastAsia="zh-CN"/>
              </w:rPr>
              <w:t>dB.</w:t>
            </w:r>
            <w:proofErr w:type="spellEnd"/>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180Khz, the frequency diversity gains at 1% BLER target observed by 2 sources are within [1, 3] dB, and the frequency diversity gains at 10% BLER target observed by 2 sources are within [0, 2.5] </w:t>
            </w:r>
            <w:proofErr w:type="spellStart"/>
            <w:r>
              <w:rPr>
                <w:lang w:eastAsia="zh-CN"/>
              </w:rPr>
              <w:t>dB.</w:t>
            </w:r>
            <w:proofErr w:type="spellEnd"/>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2.16MHz, the frequency diversity gains at 1% BLER target observed by 2 sources are within [7, 8] dB, and the frequency diversity gains at 10% BLER target observed by 2 sources are within [2.5, 5.5] </w:t>
            </w:r>
            <w:proofErr w:type="spellStart"/>
            <w:r>
              <w:rPr>
                <w:lang w:eastAsia="zh-CN"/>
              </w:rPr>
              <w:t>dB.</w:t>
            </w:r>
            <w:proofErr w:type="spellEnd"/>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5MHz, the frequency diversity gains at 1% BLER target observed by 2 sources are within [7, 8] dB, and the frequency diversity gains at 10% BLER target observed by 2 sources are within [2.5, 3] </w:t>
            </w:r>
            <w:proofErr w:type="spellStart"/>
            <w:r>
              <w:rPr>
                <w:lang w:eastAsia="zh-CN"/>
              </w:rPr>
              <w:t>dB.</w:t>
            </w:r>
            <w:proofErr w:type="spellEnd"/>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coherence bandwidth, should be taken into account.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2"/>
      </w:pPr>
      <w:bookmarkStart w:id="368" w:name="_Toc175766780"/>
      <w:r>
        <w:lastRenderedPageBreak/>
        <w:t>6.9</w:t>
      </w:r>
      <w:r>
        <w:tab/>
        <w:t>Locating ambient IoT devices</w:t>
      </w:r>
      <w:bookmarkEnd w:id="368"/>
    </w:p>
    <w:p w14:paraId="42C36642" w14:textId="77777777" w:rsidR="004C2F19" w:rsidRPr="00B93D1C" w:rsidRDefault="004C2F19" w:rsidP="004C2F19">
      <w:pPr>
        <w:pStyle w:val="30"/>
        <w:rPr>
          <w:lang w:eastAsia="zh-CN"/>
        </w:rPr>
      </w:pPr>
      <w:bookmarkStart w:id="369"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369"/>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370" w:name="_Hlk167445523"/>
      <w:r w:rsidRPr="00A07A4C">
        <w:rPr>
          <w:color w:val="FF0000"/>
        </w:rPr>
        <w:t xml:space="preserve">Whether to use more than one “readers” </w:t>
      </w:r>
      <w:bookmarkEnd w:id="370"/>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proofErr w:type="spellStart"/>
      <w:r w:rsidRPr="00A07A4C">
        <w:rPr>
          <w:color w:val="FF0000"/>
        </w:rPr>
        <w:t>Signalling</w:t>
      </w:r>
      <w:proofErr w:type="spellEnd"/>
      <w:r w:rsidRPr="00A07A4C">
        <w:rPr>
          <w:color w:val="FF0000"/>
        </w:rPr>
        <w:t xml:space="preserve">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r w:rsidRPr="00A07A4C">
        <w:rPr>
          <w:color w:val="FF0000"/>
        </w:rPr>
        <w:t>Editor’s Note 4:</w:t>
      </w:r>
      <w:r>
        <w:rPr>
          <w:color w:val="FF0000"/>
        </w:rPr>
        <w:tab/>
      </w:r>
      <w:proofErr w:type="spellStart"/>
      <w:r w:rsidRPr="00A07A4C">
        <w:rPr>
          <w:color w:val="FF0000"/>
        </w:rPr>
        <w:t>Analysing</w:t>
      </w:r>
      <w:proofErr w:type="spellEnd"/>
      <w:r w:rsidRPr="00A07A4C">
        <w:rPr>
          <w:color w:val="FF0000"/>
        </w:rPr>
        <w:t xml:space="preserve"> the gap between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30"/>
      </w:pPr>
      <w:bookmarkStart w:id="371" w:name="_Toc175766782"/>
      <w:r>
        <w:t>6.9.x</w:t>
      </w:r>
      <w:r>
        <w:tab/>
        <w:t>Proximity determination</w:t>
      </w:r>
      <w:bookmarkEnd w:id="371"/>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Pr="003C0403" w:rsidRDefault="004C2F19" w:rsidP="004C2F19">
      <w:r>
        <w:t>Proximity determination based on device-side measurements is not considered.</w:t>
      </w:r>
    </w:p>
    <w:p w14:paraId="256A9284" w14:textId="77777777" w:rsidR="004C2F19" w:rsidRDefault="004C2F19" w:rsidP="004C2F19">
      <w:pPr>
        <w:pStyle w:val="1"/>
      </w:pPr>
      <w:bookmarkStart w:id="372" w:name="_Toc175766783"/>
      <w:r>
        <w:t>7</w:t>
      </w:r>
      <w:r>
        <w:tab/>
        <w:t>Evaluations</w:t>
      </w:r>
      <w:bookmarkEnd w:id="372"/>
    </w:p>
    <w:p w14:paraId="04838FC6" w14:textId="77777777" w:rsidR="004C2F19" w:rsidRDefault="004C2F19" w:rsidP="004C2F19">
      <w:pPr>
        <w:pStyle w:val="2"/>
      </w:pPr>
      <w:bookmarkStart w:id="373" w:name="_Toc175766784"/>
      <w:r>
        <w:t>7.1</w:t>
      </w:r>
      <w:r>
        <w:tab/>
        <w:t>Coverage evaluations</w:t>
      </w:r>
      <w:bookmarkEnd w:id="373"/>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r w:rsidRPr="00017E9C">
        <w:rPr>
          <w:i/>
          <w:iCs/>
        </w:rPr>
        <w:t>i</w:t>
      </w:r>
      <w:r>
        <w:t>.</w:t>
      </w:r>
    </w:p>
    <w:p w14:paraId="01D7986E" w14:textId="77777777" w:rsidR="004C2F19" w:rsidRDefault="004C2F19" w:rsidP="004C2F19">
      <w:pPr>
        <w:pStyle w:val="B2"/>
      </w:pPr>
      <w:r>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r w:rsidRPr="00017E9C">
        <w:rPr>
          <w:i/>
          <w:iCs/>
        </w:rPr>
        <w:t>i</w:t>
      </w:r>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2"/>
      </w:pPr>
      <w:bookmarkStart w:id="374" w:name="_Toc175766785"/>
      <w:r>
        <w:lastRenderedPageBreak/>
        <w:t>7.2</w:t>
      </w:r>
      <w:r>
        <w:tab/>
        <w:t>Latency evaluations</w:t>
      </w:r>
      <w:bookmarkEnd w:id="374"/>
    </w:p>
    <w:p w14:paraId="181AD701" w14:textId="77777777" w:rsidR="004C2F19" w:rsidRDefault="004C2F19" w:rsidP="004C2F19">
      <w:pPr>
        <w:pStyle w:val="30"/>
      </w:pPr>
      <w:bookmarkStart w:id="375" w:name="_Toc175766786"/>
      <w:r>
        <w:t>7.2.1</w:t>
      </w:r>
      <w:r>
        <w:tab/>
        <w:t>Singe device latency</w:t>
      </w:r>
      <w:bookmarkEnd w:id="375"/>
    </w:p>
    <w:p w14:paraId="58B7016D" w14:textId="77777777" w:rsidR="004C2F19" w:rsidRDefault="004C2F19" w:rsidP="004C2F19">
      <w:pPr>
        <w:pStyle w:val="30"/>
      </w:pPr>
      <w:bookmarkStart w:id="376" w:name="_Toc175766787"/>
      <w:r>
        <w:t>7.2.2</w:t>
      </w:r>
      <w:r>
        <w:tab/>
        <w:t>Inventory completion time for multiple devices</w:t>
      </w:r>
      <w:bookmarkEnd w:id="376"/>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1"/>
      </w:pPr>
      <w:bookmarkStart w:id="377" w:name="_Toc175766788"/>
      <w:r>
        <w:t>8</w:t>
      </w:r>
      <w:r>
        <w:tab/>
        <w:t>Conclusions and recommendations</w:t>
      </w:r>
      <w:bookmarkEnd w:id="377"/>
    </w:p>
    <w:p w14:paraId="5B951481" w14:textId="77777777" w:rsidR="004C2F19" w:rsidRPr="002A010A" w:rsidRDefault="004C2F19" w:rsidP="004C2F19">
      <w:pPr>
        <w:rPr>
          <w:lang w:val="x-none"/>
        </w:rPr>
      </w:pPr>
    </w:p>
    <w:p w14:paraId="014078DA" w14:textId="77777777" w:rsidR="004C2F19" w:rsidRDefault="004C2F19" w:rsidP="004C2F19">
      <w:pPr>
        <w:pStyle w:val="Note-Boxed"/>
        <w:jc w:val="center"/>
      </w:pPr>
      <w:r>
        <w:rPr>
          <w:rFonts w:ascii="Times New Roman" w:eastAsia="等线" w:hAnsi="Times New Roman" w:cs="Times New Roman"/>
          <w:lang w:eastAsia="zh-CN"/>
        </w:rPr>
        <w:t>End of Change</w:t>
      </w:r>
      <w:bookmarkEnd w:id="5"/>
    </w:p>
    <w:sectPr w:rsidR="004C2F19" w:rsidSect="00CA68F8">
      <w:headerReference w:type="default" r:id="rId46"/>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Matthew Webb" w:date="2024-07-31T16:53:00Z" w:initials="MWW">
    <w:p w14:paraId="55E42455" w14:textId="77777777" w:rsidR="00923C9C" w:rsidRDefault="00923C9C" w:rsidP="004C2F19">
      <w:pPr>
        <w:pStyle w:val="af5"/>
      </w:pPr>
      <w:r>
        <w:rPr>
          <w:rStyle w:val="af7"/>
        </w:rPr>
        <w:annotationRef/>
      </w:r>
      <w:r>
        <w:rPr>
          <w:rStyle w:val="af7"/>
        </w:rPr>
        <w:t>Temporary note: Will update if there are agreements in 9.4.1.2.</w:t>
      </w:r>
    </w:p>
  </w:comment>
  <w:comment w:id="20" w:author="Matthew Webb" w:date="2024-08-01T13:34:00Z" w:initials="MWW">
    <w:p w14:paraId="2C52B955" w14:textId="77777777" w:rsidR="00923C9C" w:rsidRPr="0014203A" w:rsidRDefault="00923C9C" w:rsidP="004C2F19">
      <w:pPr>
        <w:pStyle w:val="ae"/>
        <w:numPr>
          <w:ilvl w:val="0"/>
          <w:numId w:val="20"/>
        </w:numPr>
        <w:spacing w:after="0"/>
        <w:contextualSpacing w:val="0"/>
        <w:rPr>
          <w:rFonts w:ascii="Times" w:eastAsia="等线" w:hAnsi="Times"/>
          <w:szCs w:val="24"/>
          <w:lang w:eastAsia="zh-CN"/>
        </w:rPr>
      </w:pPr>
      <w:r>
        <w:rPr>
          <w:rStyle w:val="af7"/>
        </w:rPr>
        <w:annotationRef/>
      </w:r>
      <w:r>
        <w:rPr>
          <w:noProof/>
        </w:rPr>
        <w:t>Temporary note: Will add text when/if this is resolved: "</w:t>
      </w:r>
      <w:r w:rsidRPr="00E26689">
        <w:rPr>
          <w:rFonts w:ascii="Times" w:eastAsia="等线" w:hAnsi="Times" w:hint="eastAsia"/>
          <w:i/>
          <w:iCs/>
          <w:szCs w:val="24"/>
          <w:lang w:eastAsia="zh-CN"/>
        </w:rPr>
        <w:t>FFS: CW distribution for D1T1-B and D2T2-B</w:t>
      </w:r>
      <w:r>
        <w:rPr>
          <w:rFonts w:ascii="Times" w:eastAsia="等线" w:hAnsi="Times"/>
          <w:i/>
          <w:iCs/>
          <w:noProof/>
          <w:szCs w:val="24"/>
          <w:lang w:eastAsia="zh-CN"/>
        </w:rPr>
        <w:t>"</w:t>
      </w:r>
    </w:p>
  </w:comment>
  <w:comment w:id="24" w:author="Matthew Webb" w:date="2024-07-31T17:51:00Z" w:initials="MWW">
    <w:p w14:paraId="7C9CAD4B" w14:textId="77777777" w:rsidR="00923C9C" w:rsidRDefault="00923C9C" w:rsidP="004C2F19">
      <w:pPr>
        <w:pStyle w:val="af5"/>
      </w:pPr>
      <w:r>
        <w:rPr>
          <w:rStyle w:val="af7"/>
        </w:rPr>
        <w:annotationRef/>
      </w:r>
      <w:r>
        <w:rPr>
          <w:noProof/>
        </w:rPr>
        <w:t>Temporary note: This may need to be removed.</w:t>
      </w:r>
    </w:p>
  </w:comment>
  <w:comment w:id="40" w:author="Matthew Webb" w:date="2024-08-02T11:44:00Z" w:initials="MWW">
    <w:p w14:paraId="21B11806" w14:textId="77777777" w:rsidR="00923C9C" w:rsidRDefault="00923C9C" w:rsidP="004C2F19">
      <w:pPr>
        <w:pStyle w:val="af5"/>
      </w:pPr>
      <w:r>
        <w:rPr>
          <w:rStyle w:val="af7"/>
        </w:rPr>
        <w:annotationRef/>
      </w:r>
      <w:r>
        <w:t>Temporary note: I have not written this agreement into the TR yet, and will do so when the content of this study is clearer and I can find a good place for it:</w:t>
      </w:r>
    </w:p>
    <w:p w14:paraId="21F368BC" w14:textId="77777777" w:rsidR="00923C9C" w:rsidRDefault="00923C9C" w:rsidP="004C2F19">
      <w:pPr>
        <w:pStyle w:val="af5"/>
      </w:pPr>
    </w:p>
    <w:p w14:paraId="1205C3E0" w14:textId="77777777" w:rsidR="00923C9C" w:rsidRPr="0021624F" w:rsidRDefault="00923C9C" w:rsidP="004C2F19">
      <w:pPr>
        <w:snapToGrid w:val="0"/>
        <w:spacing w:after="0"/>
        <w:rPr>
          <w:rFonts w:eastAsia="等线"/>
          <w:bCs/>
          <w:lang w:eastAsia="zh-CN"/>
        </w:rPr>
      </w:pPr>
      <w:r w:rsidRPr="0021624F">
        <w:rPr>
          <w:rFonts w:eastAsia="等线"/>
          <w:bCs/>
          <w:highlight w:val="green"/>
          <w:lang w:eastAsia="zh-CN"/>
        </w:rPr>
        <w:t>Agreement</w:t>
      </w:r>
    </w:p>
    <w:p w14:paraId="0238181C" w14:textId="77777777" w:rsidR="00923C9C" w:rsidRPr="0021624F" w:rsidRDefault="00923C9C" w:rsidP="004C2F19">
      <w:pPr>
        <w:spacing w:after="0"/>
        <w:rPr>
          <w:rFonts w:eastAsia="Batang"/>
          <w:iCs/>
          <w:lang w:val="en-US" w:eastAsia="x-none"/>
        </w:rPr>
      </w:pPr>
      <w:r w:rsidRPr="0021624F">
        <w:rPr>
          <w:rFonts w:eastAsia="等线"/>
          <w:bCs/>
          <w:lang w:eastAsia="zh-CN"/>
        </w:rPr>
        <w:t>Study whether/how an A-IoT device can count the time with sufficient accuracy (with a certain timing error due to SFO) at least for the purposes related to TDM(A) (if needed), and if so for how long after receiving an R2D transmission.</w:t>
      </w:r>
    </w:p>
  </w:comment>
  <w:comment w:id="42" w:author="Matthew Webb" w:date="2024-08-01T20:57:00Z" w:initials="MWW">
    <w:p w14:paraId="3D019255" w14:textId="77777777" w:rsidR="00923C9C" w:rsidRDefault="00923C9C" w:rsidP="004C2F19">
      <w:pPr>
        <w:pStyle w:val="af5"/>
      </w:pPr>
      <w:r>
        <w:rPr>
          <w:rStyle w:val="af7"/>
        </w:rPr>
        <w:annotationRef/>
      </w:r>
      <w:r>
        <w:t xml:space="preserve">Temporary note: If no </w:t>
      </w:r>
      <w:proofErr w:type="spellStart"/>
      <w:r>
        <w:t>midamble</w:t>
      </w:r>
      <w:proofErr w:type="spellEnd"/>
      <w:r>
        <w:t xml:space="preserve"> is studied, I will add here text for this; otherwise, an R2D </w:t>
      </w:r>
      <w:proofErr w:type="spellStart"/>
      <w:r>
        <w:t>midamble</w:t>
      </w:r>
      <w:proofErr w:type="spellEnd"/>
      <w:r>
        <w:t xml:space="preserve"> clause will be created:</w:t>
      </w:r>
    </w:p>
    <w:p w14:paraId="0057AE83" w14:textId="77777777" w:rsidR="00923C9C" w:rsidRPr="006941E0" w:rsidRDefault="00923C9C" w:rsidP="004C2F19">
      <w:pPr>
        <w:snapToGrid w:val="0"/>
        <w:spacing w:after="0"/>
        <w:rPr>
          <w:rFonts w:ascii="Times" w:eastAsia="Batang" w:hAnsi="Times"/>
          <w:bCs/>
          <w:szCs w:val="24"/>
          <w:lang w:val="en-US"/>
        </w:rPr>
      </w:pPr>
      <w:r w:rsidRPr="006941E0">
        <w:rPr>
          <w:rFonts w:ascii="Times" w:eastAsia="Batang" w:hAnsi="Times"/>
          <w:bCs/>
          <w:szCs w:val="24"/>
          <w:highlight w:val="green"/>
          <w:lang w:val="en-US"/>
        </w:rPr>
        <w:t>Agreement</w:t>
      </w:r>
    </w:p>
    <w:p w14:paraId="3ECE83B9" w14:textId="77777777" w:rsidR="00923C9C" w:rsidRPr="006941E0" w:rsidRDefault="00923C9C" w:rsidP="004C2F19">
      <w:pPr>
        <w:snapToGrid w:val="0"/>
        <w:spacing w:after="0"/>
        <w:rPr>
          <w:rFonts w:ascii="Times" w:eastAsia="Batang" w:hAnsi="Times"/>
          <w:bCs/>
          <w:szCs w:val="24"/>
          <w:lang w:val="en-US"/>
        </w:rPr>
      </w:pPr>
      <w:r w:rsidRPr="006941E0">
        <w:rPr>
          <w:rFonts w:ascii="Times" w:eastAsia="Batang" w:hAnsi="Times"/>
          <w:bCs/>
          <w:szCs w:val="24"/>
          <w:lang w:val="en-US"/>
        </w:rPr>
        <w:t xml:space="preserve">RAN1 study the R2D transmission without </w:t>
      </w:r>
      <w:proofErr w:type="spellStart"/>
      <w:r w:rsidRPr="006941E0">
        <w:rPr>
          <w:rFonts w:ascii="Times" w:eastAsia="Batang" w:hAnsi="Times"/>
          <w:bCs/>
          <w:szCs w:val="24"/>
          <w:lang w:val="en-US"/>
        </w:rPr>
        <w:t>midamble</w:t>
      </w:r>
      <w:proofErr w:type="spellEnd"/>
      <w:r w:rsidRPr="006941E0">
        <w:rPr>
          <w:rFonts w:ascii="Times" w:eastAsia="Batang" w:hAnsi="Times"/>
          <w:bCs/>
          <w:szCs w:val="24"/>
          <w:lang w:val="en-US"/>
        </w:rPr>
        <w:t xml:space="preserve"> as the baseline if Manchester encoding is used.</w:t>
      </w:r>
    </w:p>
    <w:p w14:paraId="13A02987" w14:textId="77777777" w:rsidR="00923C9C" w:rsidRPr="006941E0" w:rsidRDefault="00923C9C" w:rsidP="004C2F19">
      <w:pPr>
        <w:widowControl w:val="0"/>
        <w:numPr>
          <w:ilvl w:val="0"/>
          <w:numId w:val="21"/>
        </w:numPr>
        <w:overflowPunct/>
        <w:spacing w:after="0"/>
        <w:jc w:val="both"/>
        <w:textAlignment w:val="auto"/>
        <w:rPr>
          <w:rFonts w:ascii="Times" w:eastAsia="Batang" w:hAnsi="Times"/>
          <w:szCs w:val="24"/>
        </w:rPr>
      </w:pPr>
      <w:r w:rsidRPr="006941E0">
        <w:rPr>
          <w:rFonts w:ascii="Times" w:eastAsia="Batang" w:hAnsi="Times"/>
          <w:szCs w:val="24"/>
        </w:rPr>
        <w:t xml:space="preserve">FFS the necessity for the R2D transmission with </w:t>
      </w:r>
      <w:proofErr w:type="spellStart"/>
      <w:r w:rsidRPr="006941E0">
        <w:rPr>
          <w:rFonts w:ascii="Times" w:eastAsia="Batang" w:hAnsi="Times"/>
          <w:szCs w:val="24"/>
        </w:rPr>
        <w:t>midamble</w:t>
      </w:r>
      <w:proofErr w:type="spellEnd"/>
      <w:r w:rsidRPr="006941E0">
        <w:rPr>
          <w:rFonts w:ascii="Times" w:eastAsia="Batang" w:hAnsi="Times"/>
          <w:szCs w:val="24"/>
        </w:rPr>
        <w:t xml:space="preserve"> if PIE is used. </w:t>
      </w:r>
    </w:p>
  </w:comment>
  <w:comment w:id="47" w:author="Matthew Webb" w:date="2024-08-02T10:34:00Z" w:initials="MWW">
    <w:p w14:paraId="0265CF54" w14:textId="77777777" w:rsidR="00923C9C" w:rsidRDefault="00923C9C" w:rsidP="004C2F19">
      <w:pPr>
        <w:pStyle w:val="af5"/>
      </w:pPr>
      <w:r>
        <w:rPr>
          <w:rStyle w:val="af7"/>
        </w:rPr>
        <w:annotationRef/>
      </w:r>
      <w:r>
        <w:t>Temporary note: Will add more detail once the status of the down-selection among alternatives is clearer.</w:t>
      </w:r>
    </w:p>
    <w:p w14:paraId="16CF6E3C" w14:textId="77777777" w:rsidR="00923C9C" w:rsidRDefault="00923C9C" w:rsidP="004C2F19">
      <w:pPr>
        <w:rPr>
          <w:rFonts w:eastAsia="Batang"/>
          <w:bCs/>
          <w:lang w:eastAsia="x-none"/>
        </w:rPr>
      </w:pPr>
      <w:r>
        <w:rPr>
          <w:bCs/>
          <w:highlight w:val="green"/>
          <w:lang w:eastAsia="x-none"/>
        </w:rPr>
        <w:t>Agreement</w:t>
      </w:r>
    </w:p>
    <w:p w14:paraId="2EC4A76D" w14:textId="77777777" w:rsidR="00923C9C" w:rsidRDefault="00923C9C" w:rsidP="004C2F19">
      <w:pPr>
        <w:rPr>
          <w:bCs/>
          <w:lang w:val="en-US" w:eastAsia="x-none"/>
        </w:rPr>
      </w:pPr>
      <w:r>
        <w:rPr>
          <w:bCs/>
          <w:lang w:val="en-US" w:eastAsia="x-none"/>
        </w:rPr>
        <w:t xml:space="preserve">For R2D study OFDM-based waveform with </w:t>
      </w:r>
      <w:r>
        <w:rPr>
          <w:bCs/>
          <w:lang w:eastAsia="x-none"/>
        </w:rPr>
        <w:t>subcarrier spacing of 15 kHz</w:t>
      </w:r>
      <w:r>
        <w:rPr>
          <w:bCs/>
          <w:lang w:val="en-US" w:eastAsia="x-none"/>
        </w:rPr>
        <w:t xml:space="preserve">, </w:t>
      </w:r>
      <w:proofErr w:type="gramStart"/>
      <w:r>
        <w:rPr>
          <w:bCs/>
          <w:i/>
          <w:iCs/>
          <w:lang w:val="en-US" w:eastAsia="x-none"/>
        </w:rPr>
        <w:t>B</w:t>
      </w:r>
      <w:r>
        <w:rPr>
          <w:bCs/>
          <w:vertAlign w:val="subscript"/>
          <w:lang w:val="en-US" w:eastAsia="x-none"/>
        </w:rPr>
        <w:t>tx,R</w:t>
      </w:r>
      <w:proofErr w:type="gramEnd"/>
      <w:r>
        <w:rPr>
          <w:bCs/>
          <w:vertAlign w:val="subscript"/>
          <w:lang w:val="en-US" w:eastAsia="x-none"/>
        </w:rPr>
        <w:t xml:space="preserve">2D </w:t>
      </w:r>
      <w:r>
        <w:rPr>
          <w:bCs/>
          <w:lang w:val="en-US" w:eastAsia="x-none"/>
        </w:rPr>
        <w:t xml:space="preserve">is </w:t>
      </w:r>
      <w:r>
        <w:rPr>
          <w:rFonts w:hint="eastAsia"/>
          <w:bCs/>
          <w:lang w:val="en-US" w:eastAsia="x-none"/>
        </w:rPr>
        <w:t>≤</w:t>
      </w:r>
      <w:r>
        <w:rPr>
          <w:bCs/>
          <w:lang w:val="en-US" w:eastAsia="x-none"/>
        </w:rPr>
        <w:t xml:space="preserve"> [12] PRBs and is down-selected among:</w:t>
      </w:r>
    </w:p>
    <w:p w14:paraId="4957D0D8" w14:textId="77777777" w:rsidR="00923C9C" w:rsidRDefault="00923C9C" w:rsidP="004C2F19">
      <w:pPr>
        <w:numPr>
          <w:ilvl w:val="0"/>
          <w:numId w:val="23"/>
        </w:numPr>
        <w:overflowPunct/>
        <w:autoSpaceDE/>
        <w:autoSpaceDN/>
        <w:adjustRightInd/>
        <w:spacing w:after="0"/>
        <w:textAlignment w:val="auto"/>
        <w:rPr>
          <w:bCs/>
          <w:lang w:val="en-US" w:eastAsia="x-none"/>
        </w:rPr>
      </w:pPr>
      <w:r>
        <w:rPr>
          <w:bCs/>
          <w:lang w:val="en-US" w:eastAsia="x-none"/>
        </w:rPr>
        <w:t>Alt 1: Including 180 kHz, 360 kHz, and FFS other values</w:t>
      </w:r>
    </w:p>
    <w:p w14:paraId="48F3DCEA" w14:textId="77777777" w:rsidR="00923C9C" w:rsidRDefault="00923C9C" w:rsidP="004C2F19">
      <w:pPr>
        <w:numPr>
          <w:ilvl w:val="0"/>
          <w:numId w:val="23"/>
        </w:numPr>
        <w:overflowPunct/>
        <w:autoSpaceDE/>
        <w:autoSpaceDN/>
        <w:adjustRightInd/>
        <w:spacing w:after="0"/>
        <w:textAlignment w:val="auto"/>
        <w:rPr>
          <w:bCs/>
          <w:lang w:val="en-US" w:eastAsia="x-none"/>
        </w:rPr>
      </w:pPr>
      <w:r>
        <w:rPr>
          <w:bCs/>
          <w:lang w:val="en-US" w:eastAsia="x-none"/>
        </w:rPr>
        <w:t>Alt 2: Integer multiple(s) of 180 kHz (FFS: what integer(s))</w:t>
      </w:r>
    </w:p>
    <w:p w14:paraId="4E6ECCCE" w14:textId="77777777" w:rsidR="00923C9C" w:rsidRPr="00CB4685" w:rsidRDefault="00923C9C" w:rsidP="004C2F19">
      <w:pPr>
        <w:numPr>
          <w:ilvl w:val="0"/>
          <w:numId w:val="23"/>
        </w:numPr>
        <w:overflowPunct/>
        <w:autoSpaceDE/>
        <w:autoSpaceDN/>
        <w:adjustRightInd/>
        <w:spacing w:after="0"/>
        <w:textAlignment w:val="auto"/>
        <w:rPr>
          <w:bCs/>
          <w:lang w:val="en-US" w:eastAsia="x-none"/>
        </w:rPr>
      </w:pPr>
      <w:r>
        <w:rPr>
          <w:bCs/>
          <w:lang w:val="en-US" w:eastAsia="x-none"/>
        </w:rPr>
        <w:t>Alt 3: Integer multiple(s) of the subcarrier spacing (FFS: what integer(s))</w:t>
      </w:r>
    </w:p>
  </w:comment>
  <w:comment w:id="55" w:author="Matthew Webb" w:date="2024-08-07T14:44:00Z" w:initials="MWW">
    <w:p w14:paraId="0BB3E5D6" w14:textId="77777777" w:rsidR="00923C9C" w:rsidRDefault="00923C9C" w:rsidP="004C2F19">
      <w:pPr>
        <w:pStyle w:val="af5"/>
      </w:pPr>
      <w:r>
        <w:rPr>
          <w:rStyle w:val="af7"/>
        </w:rPr>
        <w:annotationRef/>
      </w:r>
      <w:r>
        <w:t>Temporary note: Will add text relating to the following, once substantive agreements exist:</w:t>
      </w:r>
    </w:p>
    <w:p w14:paraId="0F8504E8" w14:textId="77777777" w:rsidR="00923C9C" w:rsidRPr="00110327" w:rsidRDefault="00923C9C" w:rsidP="004C2F19">
      <w:pPr>
        <w:numPr>
          <w:ilvl w:val="0"/>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Aspects to study include:</w:t>
      </w:r>
    </w:p>
    <w:p w14:paraId="7D19FAAA" w14:textId="77777777" w:rsidR="00923C9C" w:rsidRPr="00110327" w:rsidRDefault="00923C9C"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Spectrum shape</w:t>
      </w:r>
    </w:p>
    <w:p w14:paraId="68B24969" w14:textId="77777777" w:rsidR="00923C9C" w:rsidRPr="00110327" w:rsidRDefault="00923C9C"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Complexity</w:t>
      </w:r>
    </w:p>
    <w:p w14:paraId="1AB73283" w14:textId="77777777" w:rsidR="00923C9C" w:rsidRPr="00110327" w:rsidRDefault="00923C9C"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Power consumption</w:t>
      </w:r>
    </w:p>
    <w:p w14:paraId="01199E9D" w14:textId="77777777" w:rsidR="00923C9C" w:rsidRPr="00110327" w:rsidRDefault="00923C9C"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BER, BLER</w:t>
      </w:r>
    </w:p>
    <w:p w14:paraId="4EE6AA67" w14:textId="77777777" w:rsidR="00923C9C" w:rsidRPr="00110327" w:rsidRDefault="00923C9C"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Resilience to SFO</w:t>
      </w:r>
    </w:p>
    <w:p w14:paraId="02240232" w14:textId="77777777" w:rsidR="00923C9C" w:rsidRPr="008F5FBE" w:rsidRDefault="00923C9C" w:rsidP="004C2F19">
      <w:pPr>
        <w:numPr>
          <w:ilvl w:val="1"/>
          <w:numId w:val="24"/>
        </w:numPr>
        <w:overflowPunct/>
        <w:autoSpaceDE/>
        <w:autoSpaceDN/>
        <w:adjustRightInd/>
        <w:spacing w:after="0"/>
        <w:textAlignment w:val="auto"/>
        <w:rPr>
          <w:rFonts w:ascii="Times" w:eastAsia="Batang" w:hAnsi="Times"/>
          <w:bCs/>
          <w:szCs w:val="24"/>
          <w:lang w:eastAsia="x-none"/>
        </w:rPr>
      </w:pPr>
      <w:r w:rsidRPr="00110327">
        <w:rPr>
          <w:rFonts w:ascii="Times" w:eastAsia="Batang" w:hAnsi="Times"/>
          <w:bCs/>
          <w:lang w:eastAsia="x-none"/>
        </w:rPr>
        <w:t>If there is any relation to CFO</w:t>
      </w:r>
    </w:p>
    <w:p w14:paraId="3A74EFC3" w14:textId="77777777" w:rsidR="00923C9C" w:rsidRDefault="00923C9C" w:rsidP="004C2F19">
      <w:pPr>
        <w:pStyle w:val="af5"/>
      </w:pPr>
    </w:p>
  </w:comment>
  <w:comment w:id="62" w:author="Matthew Webb" w:date="2024-08-01T22:49:00Z" w:initials="MWW">
    <w:p w14:paraId="331EDD24" w14:textId="77777777" w:rsidR="00923C9C" w:rsidRDefault="00923C9C" w:rsidP="004C2F19">
      <w:pPr>
        <w:pStyle w:val="af5"/>
        <w:rPr>
          <w:rStyle w:val="af7"/>
        </w:rPr>
      </w:pPr>
      <w:r>
        <w:rPr>
          <w:rStyle w:val="af7"/>
        </w:rPr>
        <w:annotationRef/>
      </w:r>
      <w:r>
        <w:t>Temporary note: I assume the content will need rewriting once more detailed agreements on these aspects to study are made.</w:t>
      </w:r>
    </w:p>
    <w:p w14:paraId="42167BA1" w14:textId="77777777" w:rsidR="00923C9C" w:rsidRDefault="00923C9C" w:rsidP="004C2F19">
      <w:pPr>
        <w:snapToGrid w:val="0"/>
        <w:rPr>
          <w:rFonts w:eastAsia="Batang"/>
          <w:lang w:eastAsia="zh-CN"/>
        </w:rPr>
      </w:pPr>
      <w:r>
        <w:rPr>
          <w:highlight w:val="green"/>
          <w:lang w:eastAsia="zh-CN"/>
        </w:rPr>
        <w:t>Agreement</w:t>
      </w:r>
    </w:p>
    <w:p w14:paraId="7391A940" w14:textId="77777777" w:rsidR="00923C9C" w:rsidRDefault="00923C9C" w:rsidP="004C2F19">
      <w:pPr>
        <w:pStyle w:val="af5"/>
      </w:pPr>
      <w:r>
        <w:rPr>
          <w:lang w:eastAsia="zh-CN"/>
        </w:rPr>
        <w:t>….</w:t>
      </w:r>
    </w:p>
    <w:p w14:paraId="3616ED51" w14:textId="77777777" w:rsidR="00923C9C" w:rsidRDefault="00923C9C" w:rsidP="004C2F19">
      <w:pPr>
        <w:pStyle w:val="B1"/>
      </w:pPr>
      <w:r>
        <w:t>-</w:t>
      </w:r>
      <w:r>
        <w:tab/>
        <w:t>Modulation and coding schemes, e.g., data modulation, line/channel coding</w:t>
      </w:r>
    </w:p>
    <w:p w14:paraId="289B1A03" w14:textId="77777777" w:rsidR="00923C9C" w:rsidRDefault="00923C9C" w:rsidP="004C2F19">
      <w:pPr>
        <w:pStyle w:val="B1"/>
      </w:pPr>
      <w:r>
        <w:t>-</w:t>
      </w:r>
      <w:r>
        <w:tab/>
        <w:t>Receiving methods, e.g., coherent or non-coherent</w:t>
      </w:r>
    </w:p>
    <w:p w14:paraId="6141B9E8" w14:textId="77777777" w:rsidR="00923C9C" w:rsidRDefault="00923C9C" w:rsidP="004C2F19">
      <w:pPr>
        <w:pStyle w:val="B1"/>
      </w:pPr>
      <w:r>
        <w:t>-</w:t>
      </w:r>
      <w:r>
        <w:tab/>
        <w:t>D2R transmission length/packet size</w:t>
      </w:r>
    </w:p>
    <w:p w14:paraId="3185EACC" w14:textId="77777777" w:rsidR="00923C9C" w:rsidRDefault="00923C9C" w:rsidP="004C2F19">
      <w:pPr>
        <w:pStyle w:val="B1"/>
      </w:pPr>
      <w:r>
        <w:t>-</w:t>
      </w:r>
      <w:r>
        <w:tab/>
        <w:t>Midamble overhead</w:t>
      </w:r>
    </w:p>
    <w:p w14:paraId="798D7510" w14:textId="77777777" w:rsidR="00923C9C" w:rsidRDefault="00923C9C" w:rsidP="004C2F19">
      <w:pPr>
        <w:pStyle w:val="B1"/>
      </w:pPr>
      <w:r>
        <w:t>-</w:t>
      </w:r>
      <w:r>
        <w:tab/>
        <w:t>Timing/frequency accuracy</w:t>
      </w:r>
    </w:p>
    <w:p w14:paraId="42D0E8AA" w14:textId="77777777" w:rsidR="00923C9C" w:rsidRPr="00F76327" w:rsidRDefault="00923C9C" w:rsidP="004C2F19">
      <w:pPr>
        <w:pStyle w:val="B1"/>
      </w:pPr>
      <w:r>
        <w:t>-</w:t>
      </w:r>
      <w:r>
        <w:tab/>
        <w:t>Phase accuracy</w:t>
      </w:r>
      <w:r>
        <w:rPr>
          <w:rStyle w:val="af7"/>
        </w:rPr>
        <w:annotationRef/>
      </w:r>
    </w:p>
    <w:p w14:paraId="637A935A" w14:textId="77777777" w:rsidR="00923C9C" w:rsidRDefault="00923C9C" w:rsidP="004C2F19">
      <w:pPr>
        <w:pStyle w:val="af5"/>
      </w:pPr>
    </w:p>
  </w:comment>
  <w:comment w:id="66" w:author="Matthew Webb" w:date="2024-08-01T21:51:00Z" w:initials="MWW">
    <w:p w14:paraId="7073DC7A" w14:textId="77777777" w:rsidR="00923C9C" w:rsidRDefault="00923C9C" w:rsidP="004C2F19">
      <w:pPr>
        <w:pStyle w:val="af5"/>
        <w:rPr>
          <w:rStyle w:val="af7"/>
        </w:rPr>
      </w:pPr>
      <w:r>
        <w:rPr>
          <w:rStyle w:val="af7"/>
        </w:rPr>
        <w:annotationRef/>
      </w:r>
      <w:r>
        <w:rPr>
          <w:rStyle w:val="af7"/>
        </w:rPr>
        <w:t>Temporary note: Will add text relating to the following once substantive agreements exist:</w:t>
      </w:r>
    </w:p>
    <w:p w14:paraId="27DE2D08" w14:textId="77777777" w:rsidR="00923C9C" w:rsidRDefault="00923C9C" w:rsidP="004C2F19">
      <w:pPr>
        <w:snapToGrid w:val="0"/>
        <w:rPr>
          <w:rFonts w:eastAsia="Batang"/>
          <w:lang w:eastAsia="zh-CN"/>
        </w:rPr>
      </w:pPr>
      <w:r>
        <w:rPr>
          <w:highlight w:val="green"/>
          <w:lang w:eastAsia="zh-CN"/>
        </w:rPr>
        <w:t>Agreement</w:t>
      </w:r>
    </w:p>
    <w:p w14:paraId="1172575D" w14:textId="77777777" w:rsidR="00923C9C" w:rsidRDefault="00923C9C" w:rsidP="004C2F19">
      <w:pPr>
        <w:spacing w:after="0"/>
        <w:ind w:left="360"/>
        <w:rPr>
          <w:bCs/>
        </w:rPr>
      </w:pPr>
      <w:bookmarkStart w:id="67" w:name="_Hlk173441390"/>
      <w:r>
        <w:rPr>
          <w:lang w:eastAsia="zh-CN"/>
        </w:rPr>
        <w:t>….</w:t>
      </w:r>
    </w:p>
    <w:p w14:paraId="6A8E3AE3" w14:textId="77777777" w:rsidR="00923C9C" w:rsidRDefault="00923C9C" w:rsidP="004C2F19">
      <w:pPr>
        <w:numPr>
          <w:ilvl w:val="0"/>
          <w:numId w:val="22"/>
        </w:numPr>
        <w:overflowPunct/>
        <w:autoSpaceDE/>
        <w:autoSpaceDN/>
        <w:adjustRightInd/>
        <w:spacing w:after="0"/>
        <w:textAlignment w:val="auto"/>
        <w:rPr>
          <w:bCs/>
        </w:rPr>
      </w:pPr>
      <w:r>
        <w:rPr>
          <w:rFonts w:eastAsia="等线"/>
          <w:bCs/>
          <w:lang w:eastAsia="zh-CN"/>
        </w:rPr>
        <w:t xml:space="preserve">The study should consider </w:t>
      </w:r>
      <w:r>
        <w:rPr>
          <w:lang w:eastAsia="zh-CN"/>
        </w:rPr>
        <w:t>at least following aspects</w:t>
      </w:r>
      <w:r>
        <w:rPr>
          <w:rFonts w:eastAsia="等线"/>
          <w:bCs/>
          <w:lang w:eastAsia="zh-CN"/>
        </w:rPr>
        <w:t xml:space="preserve"> </w:t>
      </w:r>
    </w:p>
    <w:p w14:paraId="6D7607D4" w14:textId="77777777" w:rsidR="00923C9C" w:rsidRDefault="00923C9C" w:rsidP="004C2F19">
      <w:pPr>
        <w:numPr>
          <w:ilvl w:val="1"/>
          <w:numId w:val="22"/>
        </w:numPr>
        <w:overflowPunct/>
        <w:autoSpaceDE/>
        <w:autoSpaceDN/>
        <w:adjustRightInd/>
        <w:spacing w:after="0"/>
        <w:textAlignment w:val="auto"/>
        <w:rPr>
          <w:bCs/>
          <w:lang w:val="en-US"/>
        </w:rPr>
      </w:pPr>
      <w:r>
        <w:rPr>
          <w:bCs/>
          <w:lang w:val="en-US"/>
        </w:rPr>
        <w:t>Implementation restrictions for the existing BS/UE</w:t>
      </w:r>
    </w:p>
    <w:p w14:paraId="64174966" w14:textId="77777777" w:rsidR="00923C9C" w:rsidRDefault="00923C9C" w:rsidP="004C2F19">
      <w:pPr>
        <w:numPr>
          <w:ilvl w:val="1"/>
          <w:numId w:val="22"/>
        </w:numPr>
        <w:overflowPunct/>
        <w:autoSpaceDE/>
        <w:autoSpaceDN/>
        <w:adjustRightInd/>
        <w:spacing w:after="0"/>
        <w:textAlignment w:val="auto"/>
        <w:rPr>
          <w:bCs/>
          <w:lang w:val="en-US"/>
        </w:rPr>
      </w:pPr>
      <w:r>
        <w:rPr>
          <w:bCs/>
          <w:lang w:val="en-US"/>
        </w:rPr>
        <w:t>[Processing time is common or different for different A-IoT devices]</w:t>
      </w:r>
    </w:p>
    <w:p w14:paraId="6C67B1C8" w14:textId="77777777" w:rsidR="00923C9C" w:rsidRDefault="00923C9C" w:rsidP="004C2F19">
      <w:pPr>
        <w:numPr>
          <w:ilvl w:val="1"/>
          <w:numId w:val="22"/>
        </w:numPr>
        <w:overflowPunct/>
        <w:autoSpaceDE/>
        <w:autoSpaceDN/>
        <w:adjustRightInd/>
        <w:spacing w:after="0"/>
        <w:textAlignment w:val="auto"/>
        <w:rPr>
          <w:bCs/>
          <w:lang w:val="en-US"/>
        </w:rPr>
      </w:pPr>
      <w:r>
        <w:rPr>
          <w:bCs/>
          <w:lang w:val="en-US"/>
        </w:rPr>
        <w:t>[Processing time for different traffic types/command types (</w:t>
      </w:r>
      <w:proofErr w:type="gramStart"/>
      <w:r>
        <w:rPr>
          <w:bCs/>
          <w:lang w:val="en-US"/>
        </w:rPr>
        <w:t>e.g.</w:t>
      </w:r>
      <w:proofErr w:type="gramEnd"/>
      <w:r>
        <w:rPr>
          <w:bCs/>
          <w:lang w:val="en-US"/>
        </w:rPr>
        <w:t xml:space="preserve"> DT or DO-DTT) and/or different use case (e.g., Inventory or Command)] </w:t>
      </w:r>
    </w:p>
    <w:bookmarkEnd w:id="67"/>
    <w:p w14:paraId="611C3CCA" w14:textId="77777777" w:rsidR="00923C9C" w:rsidRDefault="00923C9C" w:rsidP="004C2F19">
      <w:pPr>
        <w:numPr>
          <w:ilvl w:val="0"/>
          <w:numId w:val="22"/>
        </w:numPr>
        <w:overflowPunct/>
        <w:autoSpaceDE/>
        <w:autoSpaceDN/>
        <w:adjustRightInd/>
        <w:spacing w:after="0"/>
        <w:textAlignment w:val="auto"/>
        <w:rPr>
          <w:bCs/>
        </w:rPr>
      </w:pPr>
      <w:r>
        <w:rPr>
          <w:rFonts w:eastAsia="等线"/>
          <w:bCs/>
          <w:lang w:eastAsia="zh-CN"/>
        </w:rPr>
        <w:t xml:space="preserve">FFS other timing aspects </w:t>
      </w:r>
    </w:p>
    <w:p w14:paraId="13550A65" w14:textId="77777777" w:rsidR="00923C9C" w:rsidRDefault="00923C9C" w:rsidP="004C2F19">
      <w:pPr>
        <w:pStyle w:val="af5"/>
      </w:pPr>
    </w:p>
  </w:comment>
  <w:comment w:id="70" w:author="Matthew Webb" w:date="2024-08-26T16:49:00Z" w:initials="MWW">
    <w:p w14:paraId="407C8594" w14:textId="77777777" w:rsidR="00923C9C" w:rsidRDefault="00923C9C" w:rsidP="004C2F19">
      <w:pPr>
        <w:pStyle w:val="af5"/>
      </w:pPr>
      <w:r>
        <w:rPr>
          <w:rStyle w:val="af7"/>
        </w:rPr>
        <w:annotationRef/>
      </w:r>
      <w:r>
        <w:t>Temporary note:</w:t>
      </w:r>
    </w:p>
    <w:p w14:paraId="041D6426" w14:textId="77777777" w:rsidR="00923C9C" w:rsidRDefault="00923C9C" w:rsidP="004C2F19">
      <w:pPr>
        <w:pStyle w:val="af5"/>
      </w:pPr>
      <w:r>
        <w:t>1. In case there are cross-WG text proposals, I put this in a 6.x section at this time. If it is finally only from RAN1, it may move into 6.1.x.</w:t>
      </w:r>
    </w:p>
    <w:p w14:paraId="7697B010" w14:textId="77777777" w:rsidR="00923C9C" w:rsidRDefault="00923C9C" w:rsidP="004C2F19">
      <w:pPr>
        <w:pStyle w:val="af5"/>
      </w:pPr>
    </w:p>
    <w:p w14:paraId="344A40BC" w14:textId="77777777" w:rsidR="00923C9C" w:rsidRDefault="00923C9C" w:rsidP="004C2F19">
      <w:pPr>
        <w:pStyle w:val="af5"/>
      </w:pPr>
      <w:r>
        <w:t>2. This note from RAN1#118 agreement will be implemented once there is substantive clarity on what was eventually discussed regarding applicability.</w:t>
      </w:r>
    </w:p>
    <w:p w14:paraId="1FA24DEE" w14:textId="77777777" w:rsidR="00923C9C" w:rsidRDefault="00923C9C" w:rsidP="004C2F19">
      <w:pPr>
        <w:pStyle w:val="af5"/>
      </w:pPr>
    </w:p>
    <w:p w14:paraId="309470F0" w14:textId="77777777" w:rsidR="00923C9C" w:rsidRPr="00777CA2" w:rsidRDefault="00923C9C" w:rsidP="004C2F19">
      <w:pPr>
        <w:ind w:left="568"/>
        <w:rPr>
          <w:i/>
          <w:iCs/>
        </w:rPr>
      </w:pPr>
      <w:r w:rsidRPr="00777CA2">
        <w:rPr>
          <w:i/>
          <w:iCs/>
        </w:rPr>
        <w:t xml:space="preserve">Note: The applicability of Direction 1 and/or 2 to different device types 1/2a/2b may be further discussed. </w:t>
      </w:r>
    </w:p>
    <w:p w14:paraId="49BD79FC" w14:textId="77777777" w:rsidR="00923C9C" w:rsidRDefault="00923C9C" w:rsidP="004C2F19">
      <w:pPr>
        <w:pStyle w:val="af5"/>
      </w:pPr>
    </w:p>
  </w:comment>
  <w:comment w:id="90" w:author="Huawei-Yulong" w:date="2024-08-05T11:59:00Z" w:initials="HW">
    <w:p w14:paraId="04FD8760" w14:textId="77777777" w:rsidR="00923C9C" w:rsidRDefault="00923C9C" w:rsidP="004C2F19">
      <w:pPr>
        <w:pStyle w:val="af5"/>
      </w:pP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Pr>
          <w:rFonts w:eastAsia="等线"/>
          <w:lang w:eastAsia="zh-CN"/>
        </w:rPr>
        <w:t xml:space="preserve">We can consider later if we put the “data transmission” function as one separate function out of </w:t>
      </w:r>
      <w:proofErr w:type="gramStart"/>
      <w:r>
        <w:rPr>
          <w:rFonts w:eastAsia="等线"/>
          <w:lang w:eastAsia="zh-CN"/>
        </w:rPr>
        <w:t>random access</w:t>
      </w:r>
      <w:proofErr w:type="gramEnd"/>
      <w:r>
        <w:rPr>
          <w:rFonts w:eastAsia="等线"/>
          <w:lang w:eastAsia="zh-CN"/>
        </w:rPr>
        <w:t xml:space="preserve"> procedure, e.g. by using 6.3.5 as reference.</w:t>
      </w:r>
    </w:p>
  </w:comment>
  <w:comment w:id="91" w:author="Huawei-Yulong" w:date="2024-08-31T09:07:00Z" w:initials="HW">
    <w:p w14:paraId="47E7DE6A" w14:textId="7DB669E4" w:rsidR="00923C9C" w:rsidRDefault="00923C9C">
      <w:pPr>
        <w:pStyle w:val="af5"/>
      </w:pPr>
      <w:r>
        <w:rPr>
          <w:rStyle w:val="af7"/>
        </w:rPr>
        <w:annotationRef/>
      </w:r>
      <w:r>
        <w:rPr>
          <w:rFonts w:eastAsia="等线" w:hint="eastAsia"/>
          <w:lang w:eastAsia="zh-CN"/>
        </w:rPr>
        <w:t>S</w:t>
      </w:r>
      <w:r>
        <w:rPr>
          <w:rFonts w:eastAsia="等线"/>
          <w:lang w:eastAsia="zh-CN"/>
        </w:rPr>
        <w:t>ee the new clause 6.3.5</w:t>
      </w:r>
    </w:p>
  </w:comment>
  <w:comment w:id="122" w:author="Huawei-Yulong" w:date="2024-08-05T11:56:00Z" w:initials="HW">
    <w:p w14:paraId="0D3F24A7" w14:textId="77777777" w:rsidR="00923C9C" w:rsidRDefault="00923C9C" w:rsidP="004C2F19">
      <w:pPr>
        <w:pStyle w:val="af5"/>
      </w:pP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Pr>
          <w:rFonts w:eastAsia="等线"/>
          <w:lang w:eastAsia="zh-CN"/>
        </w:rPr>
        <w:t xml:space="preserve">We can consider later if we put the “data transmission” function as one separate function out of </w:t>
      </w:r>
      <w:proofErr w:type="gramStart"/>
      <w:r>
        <w:rPr>
          <w:rFonts w:eastAsia="等线"/>
          <w:lang w:eastAsia="zh-CN"/>
        </w:rPr>
        <w:t>random access</w:t>
      </w:r>
      <w:proofErr w:type="gramEnd"/>
      <w:r>
        <w:rPr>
          <w:rFonts w:eastAsia="等线"/>
          <w:lang w:eastAsia="zh-CN"/>
        </w:rPr>
        <w:t xml:space="preserve"> procedure, e.g. by using 6.3.5.</w:t>
      </w:r>
    </w:p>
  </w:comment>
  <w:comment w:id="123" w:author="Huawei-Yulong" w:date="2024-08-31T09:10:00Z" w:initials="HW">
    <w:p w14:paraId="25A913A9" w14:textId="7902C824" w:rsidR="00923C9C" w:rsidRPr="00FC0CC3" w:rsidRDefault="00923C9C">
      <w:pPr>
        <w:pStyle w:val="af5"/>
        <w:rPr>
          <w:rFonts w:eastAsia="等线"/>
          <w:lang w:eastAsia="zh-CN"/>
        </w:rPr>
      </w:pPr>
      <w:r>
        <w:rPr>
          <w:rStyle w:val="af7"/>
        </w:rPr>
        <w:annotationRef/>
      </w:r>
      <w:r>
        <w:rPr>
          <w:rStyle w:val="af7"/>
        </w:rPr>
        <w:annotationRef/>
      </w:r>
      <w:r>
        <w:rPr>
          <w:rFonts w:eastAsia="等线" w:hint="eastAsia"/>
          <w:lang w:eastAsia="zh-CN"/>
        </w:rPr>
        <w:t>R</w:t>
      </w:r>
      <w:r>
        <w:rPr>
          <w:rFonts w:eastAsia="等线"/>
          <w:lang w:eastAsia="zh-CN"/>
        </w:rPr>
        <w:t>apporteur attempts to capture the studies related to D2D/R2D data transmission into separate clause 6.3.5.</w:t>
      </w:r>
    </w:p>
  </w:comment>
  <w:comment w:id="134" w:author="Huawei-Yulong" w:date="2024-07-04T15:47:00Z" w:initials="HW">
    <w:p w14:paraId="740B6D35" w14:textId="77777777" w:rsidR="00923C9C" w:rsidRDefault="00923C9C" w:rsidP="004C2F19">
      <w:pPr>
        <w:pStyle w:val="af5"/>
      </w:pP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756970D4" w14:textId="77777777" w:rsidR="00923C9C" w:rsidRDefault="00923C9C" w:rsidP="004C2F19">
      <w:pPr>
        <w:pStyle w:val="af5"/>
      </w:pPr>
      <w:r w:rsidRPr="002105B0">
        <w:rPr>
          <w:i/>
        </w:rPr>
        <w:t xml:space="preserve">FFS </w:t>
      </w:r>
      <w:r w:rsidRPr="002B7279">
        <w:rPr>
          <w:i/>
          <w:highlight w:val="yellow"/>
        </w:rPr>
        <w:t>how (</w:t>
      </w:r>
      <w:proofErr w:type="gramStart"/>
      <w:r w:rsidRPr="002B7279">
        <w:rPr>
          <w:i/>
          <w:highlight w:val="yellow"/>
        </w:rPr>
        <w:t>e.g.</w:t>
      </w:r>
      <w:proofErr w:type="gramEnd"/>
      <w:r w:rsidRPr="002B7279">
        <w:rPr>
          <w:i/>
          <w:highlight w:val="yellow"/>
        </w:rPr>
        <w:t xml:space="preserve"> implicit/explicit/configured/preconfigured) and what resources</w:t>
      </w:r>
      <w:r w:rsidRPr="002105B0">
        <w:rPr>
          <w:i/>
        </w:rPr>
        <w:t xml:space="preserve"> (dedicated and/or shared) are provided to the device taking into account RAN1 discussion.  </w:t>
      </w:r>
    </w:p>
  </w:comment>
  <w:comment w:id="135" w:author="Huawei-Yulong" w:date="2024-07-04T15:47:00Z" w:initials="HW">
    <w:p w14:paraId="691A687A" w14:textId="77777777" w:rsidR="00923C9C" w:rsidRDefault="00923C9C" w:rsidP="004C2F19">
      <w:pPr>
        <w:pStyle w:val="af5"/>
        <w:rPr>
          <w:rFonts w:eastAsia="等线"/>
          <w:lang w:eastAsia="zh-CN"/>
        </w:rPr>
      </w:pP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35270D14" w14:textId="77777777" w:rsidR="00923C9C" w:rsidRPr="00FD717E" w:rsidRDefault="00923C9C" w:rsidP="004C2F19">
      <w:pPr>
        <w:pStyle w:val="af5"/>
        <w:rPr>
          <w:i/>
        </w:rPr>
      </w:pPr>
      <w:r w:rsidRPr="00FD717E">
        <w:rPr>
          <w:i/>
        </w:rPr>
        <w:t xml:space="preserve">We will wait for RAN1 further progress on </w:t>
      </w:r>
      <w:r w:rsidRPr="002B7279">
        <w:rPr>
          <w:i/>
          <w:highlight w:val="yellow"/>
        </w:rPr>
        <w:t>device monitoring details</w:t>
      </w:r>
      <w:r w:rsidRPr="00FD717E">
        <w:rPr>
          <w:i/>
        </w:rPr>
        <w:t>.</w:t>
      </w:r>
    </w:p>
  </w:comment>
  <w:comment w:id="143" w:author="Huawei-Yulong" w:date="2024-07-04T15:47:00Z" w:initials="HW">
    <w:p w14:paraId="362D7C4D" w14:textId="77777777" w:rsidR="00923C9C" w:rsidRPr="00323355" w:rsidRDefault="00923C9C" w:rsidP="004C2F19">
      <w:pPr>
        <w:pStyle w:val="EditorsNote"/>
        <w:ind w:left="0" w:firstLine="0"/>
        <w:rPr>
          <w:rFonts w:eastAsia="等线"/>
          <w:color w:val="auto"/>
          <w:lang w:eastAsia="zh-CN"/>
        </w:rPr>
      </w:pPr>
      <w:r w:rsidRPr="00323355">
        <w:rPr>
          <w:rStyle w:val="af7"/>
          <w:color w:val="auto"/>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ab/>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0A066D1E" w14:textId="77777777" w:rsidR="00923C9C" w:rsidRPr="00323355" w:rsidRDefault="00923C9C" w:rsidP="004C2F19">
      <w:pPr>
        <w:pStyle w:val="EditorsNote"/>
        <w:numPr>
          <w:ilvl w:val="0"/>
          <w:numId w:val="6"/>
        </w:numPr>
        <w:spacing w:before="80" w:after="100"/>
        <w:rPr>
          <w:i/>
          <w:iCs/>
          <w:color w:val="auto"/>
        </w:rPr>
      </w:pPr>
      <w:r w:rsidRPr="00323355">
        <w:rPr>
          <w:i/>
          <w:iCs/>
          <w:color w:val="auto"/>
        </w:rPr>
        <w:t>“Reader provides the information that the device needs to respond to the random access trigger.  FFS what those parameters are”</w:t>
      </w:r>
    </w:p>
    <w:p w14:paraId="3394D4E4" w14:textId="77777777" w:rsidR="00923C9C" w:rsidRPr="00923C9C" w:rsidRDefault="00923C9C" w:rsidP="004C2F19">
      <w:pPr>
        <w:pStyle w:val="EditorsNote"/>
        <w:numPr>
          <w:ilvl w:val="0"/>
          <w:numId w:val="6"/>
        </w:numPr>
        <w:spacing w:before="80" w:after="100"/>
        <w:rPr>
          <w:i/>
          <w:iCs/>
          <w:strike/>
          <w:color w:val="auto"/>
        </w:rPr>
      </w:pPr>
      <w:r w:rsidRPr="00923C9C">
        <w:rPr>
          <w:i/>
          <w:iCs/>
          <w:strike/>
          <w:color w:val="auto"/>
        </w:rPr>
        <w:t>“Study the solution and benefits of both 2-step like random access procedure and 4-step like random access procedure.  FFS the details on each procedure and how we call it</w:t>
      </w:r>
      <w:r w:rsidRPr="00923C9C">
        <w:rPr>
          <w:rStyle w:val="af7"/>
          <w:i/>
          <w:iCs/>
          <w:strike/>
          <w:color w:val="auto"/>
        </w:rPr>
        <w:annotationRef/>
      </w:r>
      <w:r w:rsidRPr="00923C9C">
        <w:rPr>
          <w:rStyle w:val="af7"/>
          <w:strike/>
          <w:color w:val="auto"/>
        </w:rPr>
        <w:annotationRef/>
      </w:r>
      <w:r w:rsidRPr="00923C9C">
        <w:rPr>
          <w:i/>
          <w:iCs/>
          <w:strike/>
          <w:color w:val="auto"/>
        </w:rPr>
        <w:t xml:space="preserve">.”  </w:t>
      </w:r>
    </w:p>
    <w:p w14:paraId="6FB8031F" w14:textId="77777777" w:rsidR="00923C9C" w:rsidRPr="00323355" w:rsidRDefault="00923C9C" w:rsidP="004C2F19">
      <w:pPr>
        <w:pStyle w:val="EditorsNote"/>
        <w:numPr>
          <w:ilvl w:val="0"/>
          <w:numId w:val="6"/>
        </w:numPr>
        <w:spacing w:before="80" w:after="100"/>
        <w:rPr>
          <w:i/>
          <w:iCs/>
          <w:color w:val="auto"/>
        </w:rPr>
      </w:pPr>
      <w:r w:rsidRPr="00323355">
        <w:rPr>
          <w:i/>
          <w:iCs/>
          <w:color w:val="auto"/>
        </w:rPr>
        <w:t>“Handling of contention resolution failure and access failure at the device will be studied in RAN2, including failure detection and re-access.  FFS details”</w:t>
      </w:r>
    </w:p>
    <w:p w14:paraId="015CA35E" w14:textId="77777777" w:rsidR="00923C9C" w:rsidRPr="00923C9C" w:rsidRDefault="00923C9C" w:rsidP="004C2F19">
      <w:pPr>
        <w:pStyle w:val="EditorsNote"/>
        <w:numPr>
          <w:ilvl w:val="0"/>
          <w:numId w:val="6"/>
        </w:numPr>
        <w:spacing w:before="80" w:after="100"/>
        <w:rPr>
          <w:strike/>
          <w:color w:val="auto"/>
        </w:rPr>
      </w:pPr>
      <w:r w:rsidRPr="00923C9C">
        <w:rPr>
          <w:i/>
          <w:iCs/>
          <w:strike/>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923C9C">
        <w:rPr>
          <w:rStyle w:val="af7"/>
          <w:i/>
          <w:iCs/>
          <w:strike/>
          <w:color w:val="auto"/>
        </w:rPr>
        <w:annotationRef/>
      </w:r>
      <w:r w:rsidRPr="00923C9C">
        <w:rPr>
          <w:i/>
          <w:iCs/>
          <w:strike/>
          <w:color w:val="auto"/>
        </w:rPr>
        <w:t>“</w:t>
      </w:r>
      <w:r w:rsidRPr="00923C9C">
        <w:rPr>
          <w:strike/>
          <w:color w:val="auto"/>
        </w:rPr>
        <w:t xml:space="preserve">  </w:t>
      </w:r>
    </w:p>
    <w:p w14:paraId="59F3FE3A" w14:textId="77777777" w:rsidR="00923C9C" w:rsidRPr="00323355" w:rsidRDefault="00923C9C" w:rsidP="004C2F19">
      <w:pPr>
        <w:pStyle w:val="af5"/>
      </w:pPr>
    </w:p>
  </w:comment>
  <w:comment w:id="165" w:author="Huawei-Yulong" w:date="2024-08-29T09:22:00Z" w:initials="HW">
    <w:p w14:paraId="1A54CA3F" w14:textId="1392B650" w:rsidR="00923C9C" w:rsidRDefault="00923C9C" w:rsidP="00923C9C">
      <w:pPr>
        <w:pStyle w:val="af5"/>
      </w:pPr>
      <w:r>
        <w:rPr>
          <w:rStyle w:val="af7"/>
        </w:rPr>
        <w:annotationRef/>
      </w:r>
      <w:r>
        <w:rPr>
          <w:rFonts w:eastAsia="等线" w:hint="eastAsia"/>
          <w:lang w:eastAsia="zh-CN"/>
        </w:rPr>
        <w:t>R</w:t>
      </w:r>
      <w:r>
        <w:rPr>
          <w:rFonts w:eastAsia="等线"/>
          <w:lang w:eastAsia="zh-CN"/>
        </w:rPr>
        <w:t xml:space="preserve">apporteur attempts to give some terminology definitions and figure </w:t>
      </w:r>
      <w:r w:rsidR="009545D2">
        <w:rPr>
          <w:rFonts w:eastAsia="等线"/>
          <w:lang w:eastAsia="zh-CN"/>
        </w:rPr>
        <w:t>explanation</w:t>
      </w:r>
      <w:r>
        <w:rPr>
          <w:rFonts w:eastAsia="等线"/>
          <w:lang w:eastAsia="zh-CN"/>
        </w:rPr>
        <w:t xml:space="preserve"> for future discussion. This is just the very starting point. Based further detailed agreement</w:t>
      </w:r>
      <w:r w:rsidR="00297D84">
        <w:rPr>
          <w:rFonts w:eastAsia="等线"/>
          <w:lang w:eastAsia="zh-CN"/>
        </w:rPr>
        <w:t>s</w:t>
      </w:r>
      <w:r>
        <w:rPr>
          <w:rFonts w:eastAsia="等线"/>
          <w:lang w:eastAsia="zh-CN"/>
        </w:rPr>
        <w:t xml:space="preserve">, it is </w:t>
      </w:r>
      <w:r w:rsidR="009F03E1">
        <w:rPr>
          <w:rFonts w:eastAsia="等线"/>
          <w:lang w:eastAsia="zh-CN"/>
        </w:rPr>
        <w:t xml:space="preserve">to be updated and </w:t>
      </w:r>
      <w:r>
        <w:rPr>
          <w:rFonts w:eastAsia="等线"/>
          <w:lang w:eastAsia="zh-CN"/>
        </w:rPr>
        <w:t xml:space="preserve">supposed to show how A-IoT </w:t>
      </w:r>
      <w:r>
        <w:t>slotted-ALOHA works.</w:t>
      </w:r>
      <w:r w:rsidRPr="00560F9A">
        <w:rPr>
          <w:noProof/>
          <w:lang w:val="en-US" w:eastAsia="zh-CN"/>
        </w:rPr>
        <w:t xml:space="preserve"> </w:t>
      </w:r>
    </w:p>
  </w:comment>
  <w:comment w:id="204" w:author="Huawei-Yulong" w:date="2024-08-30T11:44:00Z" w:initials="HW">
    <w:p w14:paraId="41DF92F3" w14:textId="77777777" w:rsidR="00923C9C" w:rsidRPr="00E32151" w:rsidRDefault="00923C9C" w:rsidP="00923C9C">
      <w:pPr>
        <w:snapToGrid w:val="0"/>
        <w:rPr>
          <w:b/>
          <w:bCs/>
        </w:rPr>
      </w:pPr>
      <w:r>
        <w:rPr>
          <w:rStyle w:val="af7"/>
        </w:rPr>
        <w:annotationRef/>
      </w:r>
      <w:r w:rsidRPr="00020335">
        <w:rPr>
          <w:rFonts w:eastAsia="等线"/>
          <w:b/>
          <w:bCs/>
        </w:rPr>
        <w:t>RAN1 Agreement</w:t>
      </w:r>
    </w:p>
    <w:p w14:paraId="391559BB" w14:textId="77777777" w:rsidR="00923C9C" w:rsidRPr="007D1411" w:rsidRDefault="00923C9C" w:rsidP="00923C9C">
      <w:pPr>
        <w:snapToGrid w:val="0"/>
        <w:rPr>
          <w:rFonts w:eastAsia="等线"/>
          <w:bCs/>
        </w:rPr>
      </w:pPr>
      <w:r w:rsidRPr="007D1411">
        <w:rPr>
          <w:bCs/>
        </w:rPr>
        <w:t xml:space="preserve">Study FDMA of </w:t>
      </w:r>
      <w:r w:rsidRPr="006E75B4">
        <w:rPr>
          <w:rFonts w:eastAsia="等线"/>
          <w:bCs/>
          <w:highlight w:val="green"/>
        </w:rPr>
        <w:t>D2R transmission</w:t>
      </w:r>
      <w:r w:rsidRPr="006E75B4">
        <w:rPr>
          <w:rFonts w:eastAsia="等线" w:hint="eastAsia"/>
          <w:bCs/>
          <w:highlight w:val="green"/>
        </w:rPr>
        <w:t>s</w:t>
      </w:r>
      <w:r w:rsidRPr="006E75B4">
        <w:rPr>
          <w:rFonts w:eastAsia="等线"/>
          <w:bCs/>
          <w:highlight w:val="green"/>
        </w:rPr>
        <w:t xml:space="preserve"> for </w:t>
      </w:r>
      <w:r w:rsidRPr="00513C35">
        <w:rPr>
          <w:b/>
          <w:bCs/>
          <w:highlight w:val="green"/>
        </w:rPr>
        <w:t>Msg.1</w:t>
      </w:r>
      <w:r w:rsidRPr="007D1411">
        <w:rPr>
          <w:bCs/>
        </w:rPr>
        <w:t xml:space="preserve"> from multiple devices in response to </w:t>
      </w:r>
      <w:r w:rsidRPr="007D1411">
        <w:rPr>
          <w:rFonts w:eastAsia="等线"/>
          <w:bCs/>
        </w:rPr>
        <w:t xml:space="preserve">a </w:t>
      </w:r>
      <w:r w:rsidRPr="006E75B4">
        <w:rPr>
          <w:rFonts w:eastAsia="等线"/>
          <w:bCs/>
          <w:highlight w:val="green"/>
        </w:rPr>
        <w:t>R2D transmission</w:t>
      </w:r>
      <w:r w:rsidRPr="006E75B4">
        <w:rPr>
          <w:bCs/>
          <w:highlight w:val="green"/>
        </w:rPr>
        <w:t xml:space="preserve"> </w:t>
      </w:r>
      <w:r w:rsidRPr="00513C35">
        <w:rPr>
          <w:b/>
          <w:bCs/>
          <w:highlight w:val="green"/>
        </w:rPr>
        <w:t>triggering</w:t>
      </w:r>
      <w:r w:rsidRPr="007D1411">
        <w:rPr>
          <w:bCs/>
        </w:rPr>
        <w:t xml:space="preserve"> </w:t>
      </w:r>
      <w:r w:rsidRPr="007D1411">
        <w:rPr>
          <w:rFonts w:eastAsia="等线"/>
          <w:bCs/>
        </w:rPr>
        <w:t>random</w:t>
      </w:r>
      <w:r w:rsidRPr="007D1411">
        <w:rPr>
          <w:bCs/>
        </w:rPr>
        <w:t xml:space="preserve"> access</w:t>
      </w:r>
      <w:r w:rsidRPr="007D1411">
        <w:rPr>
          <w:rFonts w:eastAsia="等线"/>
          <w:bCs/>
        </w:rPr>
        <w:t>, including following</w:t>
      </w:r>
    </w:p>
    <w:p w14:paraId="03203287" w14:textId="77777777" w:rsidR="00923C9C" w:rsidRPr="007D1411" w:rsidRDefault="00923C9C" w:rsidP="00923C9C">
      <w:pPr>
        <w:pStyle w:val="ae"/>
        <w:numPr>
          <w:ilvl w:val="0"/>
          <w:numId w:val="33"/>
        </w:numPr>
        <w:adjustRightInd w:val="0"/>
        <w:snapToGrid w:val="0"/>
        <w:spacing w:after="0"/>
        <w:contextualSpacing w:val="0"/>
        <w:jc w:val="both"/>
        <w:rPr>
          <w:bCs/>
        </w:rPr>
      </w:pPr>
      <w:r w:rsidRPr="007D1411">
        <w:rPr>
          <w:bCs/>
        </w:rPr>
        <w:t xml:space="preserve">How </w:t>
      </w:r>
      <w:r w:rsidRPr="003462A2">
        <w:rPr>
          <w:bCs/>
          <w:u w:val="single"/>
        </w:rPr>
        <w:t>the frequency domain resources</w:t>
      </w:r>
      <w:r w:rsidRPr="007D1411">
        <w:rPr>
          <w:bCs/>
        </w:rPr>
        <w:t xml:space="preserve"> are allocated for the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053F257C" w14:textId="77777777" w:rsidR="00923C9C" w:rsidRPr="007D1411" w:rsidRDefault="00923C9C" w:rsidP="00923C9C">
      <w:pPr>
        <w:pStyle w:val="ae"/>
        <w:numPr>
          <w:ilvl w:val="0"/>
          <w:numId w:val="33"/>
        </w:numPr>
        <w:adjustRightInd w:val="0"/>
        <w:snapToGrid w:val="0"/>
        <w:spacing w:after="0"/>
        <w:contextualSpacing w:val="0"/>
        <w:jc w:val="both"/>
        <w:rPr>
          <w:bCs/>
        </w:rPr>
      </w:pPr>
      <w:r w:rsidRPr="007D1411">
        <w:rPr>
          <w:bCs/>
        </w:rPr>
        <w:t xml:space="preserve">How a device determines the frequency domain resource for the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628DC19E" w14:textId="77777777" w:rsidR="00923C9C" w:rsidRDefault="00923C9C" w:rsidP="00923C9C">
      <w:pPr>
        <w:pStyle w:val="af5"/>
      </w:pPr>
      <w:r w:rsidRPr="007D1411">
        <w:rPr>
          <w:rFonts w:hint="eastAsia"/>
          <w:bCs/>
        </w:rPr>
        <w:t>N</w:t>
      </w:r>
      <w:r w:rsidRPr="007D1411">
        <w:rPr>
          <w:bCs/>
        </w:rPr>
        <w:t>ote: this does not preclude discussion on TDMA for D2R transmissions for Msg.1</w:t>
      </w:r>
    </w:p>
  </w:comment>
  <w:comment w:id="227" w:author="Huawei-Yulong" w:date="2024-08-31T09:15:00Z" w:initials="HW">
    <w:p w14:paraId="79DBC51B" w14:textId="77777777" w:rsidR="00923C9C" w:rsidRDefault="00923C9C" w:rsidP="00923C9C">
      <w:pPr>
        <w:pStyle w:val="af5"/>
        <w:rPr>
          <w:rFonts w:eastAsia="等线"/>
        </w:rPr>
      </w:pPr>
      <w:r>
        <w:rPr>
          <w:rStyle w:val="af7"/>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422D7C5D" w14:textId="7F25A40D" w:rsidR="00923C9C" w:rsidRDefault="00923C9C" w:rsidP="00923C9C">
      <w:pPr>
        <w:pStyle w:val="af5"/>
      </w:pPr>
      <w:r w:rsidRPr="006C4724">
        <w:rPr>
          <w:i/>
        </w:rPr>
        <w:t xml:space="preserve">wait for further RAN1 progress on indication of the start of access occasion.  </w:t>
      </w:r>
    </w:p>
  </w:comment>
  <w:comment w:id="235" w:author="Huawei-Yulong" w:date="2024-07-04T15:47:00Z" w:initials="HW">
    <w:p w14:paraId="006CCFF1" w14:textId="77777777" w:rsidR="00923C9C" w:rsidRDefault="00923C9C" w:rsidP="004C2F19">
      <w:pPr>
        <w:pStyle w:val="B-1"/>
        <w:numPr>
          <w:ilvl w:val="0"/>
          <w:numId w:val="0"/>
        </w:numPr>
      </w:pPr>
      <w:r>
        <w:rPr>
          <w:rStyle w:val="af7"/>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6971F976" w14:textId="77777777" w:rsidR="00923C9C" w:rsidRDefault="00923C9C" w:rsidP="004C2F19">
      <w:pPr>
        <w:pStyle w:val="B-1"/>
        <w:numPr>
          <w:ilvl w:val="0"/>
          <w:numId w:val="0"/>
        </w:numPr>
        <w:rPr>
          <w:i/>
        </w:rPr>
      </w:pPr>
      <w:r w:rsidRPr="00637549">
        <w:rPr>
          <w:i/>
        </w:rPr>
        <w:t>Further information may be included in mgs2 based on RAN1 agreements</w:t>
      </w:r>
    </w:p>
    <w:p w14:paraId="547C51B5" w14:textId="77777777" w:rsidR="00416848" w:rsidRDefault="00416848" w:rsidP="004C2F19">
      <w:pPr>
        <w:pStyle w:val="B-1"/>
        <w:numPr>
          <w:ilvl w:val="0"/>
          <w:numId w:val="0"/>
        </w:numPr>
        <w:rPr>
          <w:i/>
        </w:rPr>
      </w:pPr>
    </w:p>
    <w:p w14:paraId="508C3213" w14:textId="2D69F22C" w:rsidR="00416848" w:rsidRPr="000E5A3F" w:rsidRDefault="00416848" w:rsidP="004C2F19">
      <w:pPr>
        <w:pStyle w:val="B-1"/>
        <w:numPr>
          <w:ilvl w:val="0"/>
          <w:numId w:val="0"/>
        </w:numPr>
        <w:rPr>
          <w:i/>
        </w:rPr>
      </w:pPr>
      <w:r w:rsidRPr="00B5379E">
        <w:rPr>
          <w:i/>
          <w:noProof/>
          <w:lang w:eastAsia="ko-KR"/>
        </w:rPr>
        <w:t>RAN2 assumes that Msg3 transmission resource can explicitly be indicated in Msg2 (based on RAN1 agreements/design).  Wait for RAN1 for further details.</w:t>
      </w:r>
    </w:p>
  </w:comment>
  <w:comment w:id="241" w:author="Huawei-Yulong" w:date="2024-08-27T17:40:00Z" w:initials="HW">
    <w:p w14:paraId="137495CB" w14:textId="77777777" w:rsidR="00416848" w:rsidRDefault="00416848" w:rsidP="00416848">
      <w:pPr>
        <w:pStyle w:val="B-1"/>
        <w:numPr>
          <w:ilvl w:val="0"/>
          <w:numId w:val="0"/>
        </w:numPr>
      </w:pPr>
      <w:r>
        <w:rPr>
          <w:rStyle w:val="af7"/>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7AA34EC1" w14:textId="77777777" w:rsidR="00416848" w:rsidRPr="003E4575" w:rsidRDefault="00416848" w:rsidP="00416848">
      <w:pPr>
        <w:pStyle w:val="af5"/>
        <w:rPr>
          <w:lang w:val="en-US"/>
        </w:rPr>
      </w:pPr>
      <w:r w:rsidRPr="003E4575">
        <w:rPr>
          <w:i/>
        </w:rPr>
        <w:t xml:space="preserve">FFS if there will be devices support </w:t>
      </w:r>
      <w:r w:rsidRPr="003E4575">
        <w:rPr>
          <w:i/>
          <w:highlight w:val="yellow"/>
        </w:rPr>
        <w:t>only 2-step RA and any other optimizations will be needed for such devices</w:t>
      </w:r>
      <w:r w:rsidRPr="003E4575">
        <w:rPr>
          <w:i/>
        </w:rPr>
        <w:t xml:space="preserve">.  </w:t>
      </w:r>
    </w:p>
  </w:comment>
  <w:comment w:id="248" w:author="Huawei-Yulong" w:date="2024-07-04T15:47:00Z" w:initials="HW">
    <w:p w14:paraId="547C0473" w14:textId="77777777" w:rsidR="00923C9C" w:rsidRPr="00F32DD8" w:rsidRDefault="00923C9C" w:rsidP="004C2F19">
      <w:pPr>
        <w:pStyle w:val="B-2"/>
        <w:numPr>
          <w:ilvl w:val="0"/>
          <w:numId w:val="0"/>
        </w:numPr>
      </w:pPr>
      <w:r>
        <w:rPr>
          <w:rStyle w:val="af7"/>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34C39A40" w14:textId="77777777" w:rsidR="00923C9C" w:rsidRPr="00F32DD8" w:rsidRDefault="00923C9C" w:rsidP="004C2F19">
      <w:pPr>
        <w:pStyle w:val="B-2"/>
        <w:numPr>
          <w:ilvl w:val="0"/>
          <w:numId w:val="0"/>
        </w:numPr>
        <w:rPr>
          <w:i/>
        </w:rPr>
      </w:pPr>
      <w:r w:rsidRPr="00F32DD8">
        <w:rPr>
          <w:i/>
        </w:rPr>
        <w:t>FFS what some information is. “Msg2” usage/presence can be further discussed</w:t>
      </w:r>
    </w:p>
  </w:comment>
  <w:comment w:id="277" w:author="Huawei-Yulong" w:date="2024-08-27T17:20:00Z" w:initials="HW">
    <w:p w14:paraId="6E1D1DAA" w14:textId="77777777" w:rsidR="00923C9C" w:rsidRDefault="00923C9C" w:rsidP="00923C9C">
      <w:pPr>
        <w:pStyle w:val="B-2"/>
        <w:numPr>
          <w:ilvl w:val="0"/>
          <w:numId w:val="0"/>
        </w:numPr>
      </w:pPr>
      <w:r>
        <w:rPr>
          <w:rStyle w:val="af7"/>
        </w:rPr>
        <w:annotationRef/>
      </w:r>
      <w:r w:rsidRPr="00A20EC0">
        <w:rPr>
          <w:rFonts w:eastAsia="等线" w:hint="eastAsia"/>
          <w:b/>
          <w:bCs/>
          <w:color w:val="00B0F0"/>
        </w:rPr>
        <w:t>E</w:t>
      </w:r>
      <w:r w:rsidRPr="00A20EC0">
        <w:rPr>
          <w:rFonts w:eastAsia="等线"/>
          <w:b/>
          <w:bCs/>
          <w:color w:val="00B0F0"/>
        </w:rPr>
        <w:t>ditor’s Reminder:</w:t>
      </w:r>
      <w:r w:rsidRPr="00323355">
        <w:rPr>
          <w:rFonts w:eastAsia="等线"/>
        </w:rPr>
        <w:t xml:space="preserve"> </w:t>
      </w:r>
      <w:r w:rsidRPr="00323355">
        <w:rPr>
          <w:rFonts w:eastAsia="等线" w:hint="eastAsia"/>
        </w:rPr>
        <w:t>T</w:t>
      </w:r>
      <w:r w:rsidRPr="00323355">
        <w:rPr>
          <w:rFonts w:eastAsia="等线"/>
        </w:rPr>
        <w:t>o capture below agreements after the details become clear:</w:t>
      </w:r>
    </w:p>
    <w:p w14:paraId="6E07F59F" w14:textId="77777777" w:rsidR="00923C9C" w:rsidRPr="0053414F" w:rsidRDefault="00923C9C" w:rsidP="00923C9C">
      <w:pPr>
        <w:pStyle w:val="B-2"/>
        <w:numPr>
          <w:ilvl w:val="0"/>
          <w:numId w:val="0"/>
        </w:numPr>
        <w:rPr>
          <w:i/>
        </w:rPr>
      </w:pPr>
      <w:r w:rsidRPr="0053414F">
        <w:rPr>
          <w:i/>
        </w:rPr>
        <w:t xml:space="preserve">FFS if a short AS ID is also included in the message and what type of ID for scheduling purposes.   </w:t>
      </w:r>
    </w:p>
    <w:p w14:paraId="4266C022" w14:textId="77777777" w:rsidR="00923C9C" w:rsidRPr="0053414F" w:rsidRDefault="00923C9C" w:rsidP="00923C9C">
      <w:pPr>
        <w:pStyle w:val="B-2"/>
        <w:numPr>
          <w:ilvl w:val="0"/>
          <w:numId w:val="0"/>
        </w:numPr>
      </w:pPr>
      <w:r w:rsidRPr="0053414F">
        <w:rPr>
          <w:i/>
        </w:rPr>
        <w:t>FFS if reader assigns the AS ID for scheduling purposes</w:t>
      </w:r>
    </w:p>
  </w:comment>
  <w:comment w:id="278" w:author="Huawei-Yulong" w:date="2024-08-28T17:21:00Z" w:initials="HW">
    <w:p w14:paraId="7AE5BD6D" w14:textId="77777777" w:rsidR="00923C9C" w:rsidRDefault="00923C9C" w:rsidP="00923C9C">
      <w:pPr>
        <w:pStyle w:val="af5"/>
        <w:rPr>
          <w:rFonts w:eastAsiaTheme="minorEastAsia"/>
        </w:rPr>
      </w:pP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5AA10013" w14:textId="77777777" w:rsidR="00923C9C" w:rsidRPr="00BC7BF1" w:rsidRDefault="00923C9C" w:rsidP="00923C9C">
      <w:pPr>
        <w:pStyle w:val="af5"/>
        <w:rPr>
          <w:rFonts w:eastAsiaTheme="minorEastAsia"/>
          <w:i/>
        </w:rPr>
      </w:pPr>
      <w:r w:rsidRPr="00BC7BF1">
        <w:rPr>
          <w:i/>
        </w:rPr>
        <w:t>Failure/success indication of D2R will be studied. FFS if it would be implicit or explicit and for which use case it is needed.  FFS whether it is applied only to some cases.</w:t>
      </w:r>
    </w:p>
  </w:comment>
  <w:comment w:id="279" w:author="Huawei-Yulong" w:date="2024-08-28T17:11:00Z" w:initials="HW">
    <w:p w14:paraId="6D8CADF2" w14:textId="77777777" w:rsidR="00923C9C" w:rsidRPr="00323355" w:rsidRDefault="00923C9C" w:rsidP="00923C9C">
      <w:pPr>
        <w:pStyle w:val="EditorsNote"/>
        <w:ind w:left="0" w:firstLine="0"/>
        <w:rPr>
          <w:rFonts w:eastAsia="等线"/>
          <w:color w:val="auto"/>
          <w:lang w:eastAsia="zh-CN"/>
        </w:rPr>
      </w:pP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48F9FCF9" w14:textId="77777777" w:rsidR="00923C9C" w:rsidRDefault="00923C9C" w:rsidP="00923C9C">
      <w:pPr>
        <w:pStyle w:val="EditorsNote"/>
        <w:ind w:left="284" w:firstLine="0"/>
        <w:rPr>
          <w:i/>
          <w:iCs/>
          <w:color w:val="auto"/>
        </w:rPr>
      </w:pPr>
      <w:r w:rsidRPr="00323355">
        <w:rPr>
          <w:i/>
          <w:iCs/>
          <w:color w:val="auto"/>
        </w:rPr>
        <w:t xml:space="preserve">FFS </w:t>
      </w:r>
      <w:r w:rsidRPr="003A4F31">
        <w:rPr>
          <w:i/>
          <w:iCs/>
          <w:color w:val="auto"/>
          <w:highlight w:val="yellow"/>
        </w:rPr>
        <w:t>h</w:t>
      </w:r>
      <w:r w:rsidRPr="00C973AA">
        <w:rPr>
          <w:i/>
          <w:iCs/>
          <w:color w:val="auto"/>
          <w:highlight w:val="yellow"/>
        </w:rPr>
        <w:t>ow to handle segmentation</w:t>
      </w:r>
      <w:r w:rsidRPr="00323355">
        <w:rPr>
          <w:i/>
          <w:iCs/>
          <w:color w:val="auto"/>
        </w:rPr>
        <w:t xml:space="preserve"> (if needed and depending on RAN1 design and upper layer packet size). </w:t>
      </w:r>
      <w:r w:rsidRPr="00C56B1A">
        <w:rPr>
          <w:i/>
          <w:iCs/>
          <w:color w:val="auto"/>
          <w:highlight w:val="yellow"/>
        </w:rPr>
        <w:t>RAN2 considers segmentation and reassembly would add complexity, however further discussions are needed.</w:t>
      </w:r>
      <w:r w:rsidRPr="00C56B1A">
        <w:rPr>
          <w:rStyle w:val="af7"/>
          <w:i/>
          <w:iCs/>
          <w:color w:val="auto"/>
          <w:highlight w:val="yellow"/>
        </w:rPr>
        <w:annotationRef/>
      </w:r>
    </w:p>
    <w:p w14:paraId="396AB134" w14:textId="77777777" w:rsidR="00923C9C" w:rsidRDefault="00923C9C" w:rsidP="00923C9C">
      <w:pPr>
        <w:pStyle w:val="EditorsNote"/>
        <w:rPr>
          <w:i/>
          <w:iCs/>
          <w:color w:val="auto"/>
          <w:lang w:val="en-US"/>
        </w:rPr>
      </w:pPr>
    </w:p>
    <w:p w14:paraId="4D1CDC13" w14:textId="77777777" w:rsidR="00923C9C" w:rsidRDefault="00923C9C" w:rsidP="00923C9C">
      <w:pPr>
        <w:pStyle w:val="B1"/>
        <w:ind w:left="0" w:firstLine="0"/>
        <w:rPr>
          <w:i/>
          <w:iCs/>
          <w:strike/>
          <w:lang w:val="en-US"/>
        </w:rPr>
      </w:pPr>
      <w:r w:rsidRPr="0010719E">
        <w:rPr>
          <w:i/>
          <w:iCs/>
          <w:strike/>
          <w:lang w:val="en-US"/>
        </w:rPr>
        <w:t xml:space="preserve">FFS whether </w:t>
      </w:r>
      <w:r w:rsidRPr="0010719E">
        <w:rPr>
          <w:i/>
          <w:iCs/>
          <w:strike/>
          <w:highlight w:val="yellow"/>
          <w:lang w:val="en-US"/>
        </w:rPr>
        <w:t>further indication of device message size/status is needed</w:t>
      </w:r>
      <w:r w:rsidRPr="00165451">
        <w:rPr>
          <w:sz w:val="16"/>
          <w:lang w:eastAsia="x-none"/>
        </w:rPr>
        <w:annotationRef/>
      </w:r>
    </w:p>
    <w:p w14:paraId="6733A9FB" w14:textId="77777777" w:rsidR="00923C9C" w:rsidRDefault="00923C9C" w:rsidP="00923C9C">
      <w:pPr>
        <w:pStyle w:val="B1"/>
        <w:ind w:left="0" w:firstLine="0"/>
        <w:rPr>
          <w:i/>
          <w:iCs/>
          <w:strike/>
          <w:lang w:val="en-US"/>
        </w:rPr>
      </w:pPr>
    </w:p>
    <w:p w14:paraId="440CDD4C" w14:textId="77777777" w:rsidR="00923C9C" w:rsidRPr="00C349CE" w:rsidRDefault="00923C9C" w:rsidP="00923C9C">
      <w:pPr>
        <w:pStyle w:val="B1"/>
        <w:ind w:left="0" w:firstLine="0"/>
        <w:rPr>
          <w:rFonts w:eastAsia="Yu Mincho"/>
        </w:rPr>
      </w:pPr>
      <w:r w:rsidRPr="00C231B8">
        <w:rPr>
          <w:i/>
          <w:iCs/>
          <w:noProof w:val="0"/>
          <w:lang w:eastAsia="x-none"/>
        </w:rPr>
        <w:t xml:space="preserve">RAN2#127 approved the </w:t>
      </w:r>
      <w:r w:rsidRPr="00C231B8">
        <w:rPr>
          <w:i/>
          <w:iCs/>
          <w:noProof w:val="0"/>
          <w:highlight w:val="yellow"/>
          <w:lang w:eastAsia="x-none"/>
        </w:rPr>
        <w:t>LS R2-2407831</w:t>
      </w:r>
      <w:r w:rsidRPr="00C231B8">
        <w:rPr>
          <w:i/>
          <w:iCs/>
          <w:noProof w:val="0"/>
          <w:lang w:eastAsia="x-none"/>
        </w:rPr>
        <w:t xml:space="preserve"> on data block sizes for Ambient IoT</w:t>
      </w:r>
    </w:p>
  </w:comment>
  <w:comment w:id="294" w:author="Huawei-Yulong" w:date="2024-08-27T18:01:00Z" w:initials="HW">
    <w:p w14:paraId="79209010" w14:textId="77777777" w:rsidR="00923C9C" w:rsidRPr="00323355" w:rsidRDefault="00923C9C" w:rsidP="00923C9C">
      <w:pPr>
        <w:pStyle w:val="EditorsNote"/>
        <w:ind w:left="0" w:firstLine="0"/>
        <w:rPr>
          <w:rFonts w:eastAsia="等线"/>
          <w:color w:val="auto"/>
          <w:lang w:eastAsia="zh-CN"/>
        </w:rPr>
      </w:pP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7143AEBE" w14:textId="77777777" w:rsidR="00923C9C" w:rsidRDefault="00923C9C" w:rsidP="00923C9C">
      <w:pPr>
        <w:pStyle w:val="B1"/>
        <w:ind w:left="0" w:firstLine="0"/>
        <w:rPr>
          <w:i/>
        </w:rPr>
      </w:pPr>
      <w:r w:rsidRPr="00CD6F92">
        <w:rPr>
          <w:i/>
        </w:rPr>
        <w:t>FFS on mandatory/optional</w:t>
      </w:r>
    </w:p>
    <w:p w14:paraId="4C93B5D2" w14:textId="77777777" w:rsidR="00923C9C" w:rsidRPr="00951079" w:rsidRDefault="00923C9C" w:rsidP="00923C9C">
      <w:pPr>
        <w:pStyle w:val="B1"/>
        <w:ind w:left="0" w:firstLine="0"/>
        <w:rPr>
          <w:i/>
        </w:rPr>
      </w:pPr>
      <w:r w:rsidRPr="00951079">
        <w:rPr>
          <w:i/>
        </w:rPr>
        <w:t>FFS if more information on command type (e.g. read/write/disable) is useful</w:t>
      </w:r>
    </w:p>
  </w:comment>
  <w:comment w:id="309" w:author="Huawei-Yulong" w:date="2024-08-27T17:45:00Z" w:initials="HW">
    <w:p w14:paraId="59B30A6F" w14:textId="77777777" w:rsidR="00923C9C" w:rsidRDefault="00923C9C" w:rsidP="00923C9C">
      <w:pPr>
        <w:pStyle w:val="af5"/>
      </w:pPr>
      <w:r>
        <w:rPr>
          <w:rStyle w:val="af7"/>
        </w:rPr>
        <w:annotationRef/>
      </w:r>
      <w:r>
        <w:t>=&gt;</w:t>
      </w:r>
      <w:r w:rsidRPr="00507666">
        <w:t>RAN2 is responsible for the interface between intermediate node (</w:t>
      </w:r>
      <w:proofErr w:type="gramStart"/>
      <w:r w:rsidRPr="00507666">
        <w:t>i.e.</w:t>
      </w:r>
      <w:proofErr w:type="gramEnd"/>
      <w:r w:rsidRPr="00507666">
        <w:t xml:space="preserve"> Reader) and RAN for topology 2</w:t>
      </w:r>
    </w:p>
  </w:comment>
  <w:comment w:id="325" w:author="Huawei-Yulong" w:date="2024-08-27T17:46:00Z" w:initials="HW">
    <w:p w14:paraId="6B44F377" w14:textId="77777777" w:rsidR="00923C9C" w:rsidRPr="00323355" w:rsidRDefault="00923C9C" w:rsidP="00923C9C">
      <w:pPr>
        <w:pStyle w:val="af5"/>
        <w:rPr>
          <w:rFonts w:eastAsia="等线"/>
          <w:lang w:eastAsia="zh-CN"/>
        </w:rPr>
      </w:pPr>
      <w:r>
        <w:rPr>
          <w:rStyle w:val="af7"/>
        </w:rPr>
        <w:annotationRef/>
      </w: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4F3D0BB9" w14:textId="77777777" w:rsidR="00923C9C" w:rsidRPr="002110B9" w:rsidRDefault="00923C9C" w:rsidP="00923C9C">
      <w:pPr>
        <w:pStyle w:val="B-1"/>
        <w:numPr>
          <w:ilvl w:val="0"/>
          <w:numId w:val="0"/>
        </w:numPr>
        <w:rPr>
          <w:i/>
          <w:lang w:val="en-GB"/>
        </w:rPr>
      </w:pPr>
      <w:r w:rsidRPr="002110B9">
        <w:rPr>
          <w:i/>
          <w:lang w:val="en-GB"/>
        </w:rPr>
        <w:t xml:space="preserve">Will </w:t>
      </w:r>
      <w:r w:rsidRPr="009C0643">
        <w:rPr>
          <w:i/>
          <w:strike/>
          <w:lang w:val="en-GB"/>
        </w:rPr>
        <w:t xml:space="preserve">support in-coverage and </w:t>
      </w:r>
      <w:r w:rsidRPr="002110B9">
        <w:rPr>
          <w:i/>
          <w:lang w:val="en-GB"/>
        </w:rPr>
        <w:t>study cases for reader “temporarily” out of connection (</w:t>
      </w:r>
      <w:proofErr w:type="gramStart"/>
      <w:r w:rsidRPr="002110B9">
        <w:rPr>
          <w:i/>
          <w:lang w:val="en-GB"/>
        </w:rPr>
        <w:t>e.g.</w:t>
      </w:r>
      <w:proofErr w:type="gramEnd"/>
      <w:r w:rsidRPr="002110B9">
        <w:rPr>
          <w:i/>
          <w:lang w:val="en-GB"/>
        </w:rPr>
        <w:t xml:space="preserve"> RLF, HO).  </w:t>
      </w:r>
    </w:p>
    <w:p w14:paraId="73F79CD5" w14:textId="77777777" w:rsidR="00923C9C" w:rsidRPr="001104F3" w:rsidRDefault="00923C9C" w:rsidP="00923C9C">
      <w:pPr>
        <w:pStyle w:val="af5"/>
        <w:rPr>
          <w:rFonts w:eastAsiaTheme="minorEastAsia"/>
        </w:rPr>
      </w:pPr>
      <w:r w:rsidRPr="002110B9">
        <w:rPr>
          <w:i/>
        </w:rPr>
        <w:t>May consider extendibility to future “temporarily” out of coverage case with full NW control of resources (if possible).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E42455" w15:done="0"/>
  <w15:commentEx w15:paraId="2C52B955" w15:done="0"/>
  <w15:commentEx w15:paraId="7C9CAD4B" w15:done="0"/>
  <w15:commentEx w15:paraId="0238181C" w15:done="0"/>
  <w15:commentEx w15:paraId="13A02987" w15:done="0"/>
  <w15:commentEx w15:paraId="4E6ECCCE" w15:done="0"/>
  <w15:commentEx w15:paraId="3A74EFC3" w15:done="0"/>
  <w15:commentEx w15:paraId="637A935A" w15:done="0"/>
  <w15:commentEx w15:paraId="13550A65" w15:done="0"/>
  <w15:commentEx w15:paraId="49BD79FC" w15:done="0"/>
  <w15:commentEx w15:paraId="04FD8760" w15:done="0"/>
  <w15:commentEx w15:paraId="47E7DE6A" w15:paraIdParent="04FD8760" w15:done="0"/>
  <w15:commentEx w15:paraId="0D3F24A7" w15:done="0"/>
  <w15:commentEx w15:paraId="25A913A9" w15:paraIdParent="0D3F24A7" w15:done="0"/>
  <w15:commentEx w15:paraId="756970D4" w15:done="0"/>
  <w15:commentEx w15:paraId="35270D14" w15:done="0"/>
  <w15:commentEx w15:paraId="59F3FE3A" w15:done="0"/>
  <w15:commentEx w15:paraId="1A54CA3F" w15:done="0"/>
  <w15:commentEx w15:paraId="628DC19E" w15:done="0"/>
  <w15:commentEx w15:paraId="422D7C5D" w15:done="0"/>
  <w15:commentEx w15:paraId="508C3213" w15:done="0"/>
  <w15:commentEx w15:paraId="7AA34EC1" w15:done="0"/>
  <w15:commentEx w15:paraId="34C39A40" w15:done="1"/>
  <w15:commentEx w15:paraId="4266C022" w15:done="0"/>
  <w15:commentEx w15:paraId="5AA10013" w15:done="0"/>
  <w15:commentEx w15:paraId="440CDD4C" w15:done="0"/>
  <w15:commentEx w15:paraId="4C93B5D2" w15:done="0"/>
  <w15:commentEx w15:paraId="59B30A6F" w15:done="0"/>
  <w15:commentEx w15:paraId="73F79C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E42455" w16cid:durableId="2A7EAF74"/>
  <w16cid:commentId w16cid:paraId="2C52B955" w16cid:durableId="2A7EAF75"/>
  <w16cid:commentId w16cid:paraId="7C9CAD4B" w16cid:durableId="2A7EAF76"/>
  <w16cid:commentId w16cid:paraId="0238181C" w16cid:durableId="2A7EAF77"/>
  <w16cid:commentId w16cid:paraId="13A02987" w16cid:durableId="2A7EAF78"/>
  <w16cid:commentId w16cid:paraId="4E6ECCCE" w16cid:durableId="2A7EAF79"/>
  <w16cid:commentId w16cid:paraId="3A74EFC3" w16cid:durableId="2A7EAF7A"/>
  <w16cid:commentId w16cid:paraId="637A935A" w16cid:durableId="2A7EAF7B"/>
  <w16cid:commentId w16cid:paraId="13550A65" w16cid:durableId="2A7EAF7C"/>
  <w16cid:commentId w16cid:paraId="49BD79FC" w16cid:durableId="2A7EAF7D"/>
  <w16cid:commentId w16cid:paraId="04FD8760" w16cid:durableId="2A7EAF7E"/>
  <w16cid:commentId w16cid:paraId="47E7DE6A" w16cid:durableId="2A7EAF7F"/>
  <w16cid:commentId w16cid:paraId="0D3F24A7" w16cid:durableId="2A7EAF80"/>
  <w16cid:commentId w16cid:paraId="25A913A9" w16cid:durableId="2A7EAF81"/>
  <w16cid:commentId w16cid:paraId="756970D4" w16cid:durableId="2A7EAF82"/>
  <w16cid:commentId w16cid:paraId="35270D14" w16cid:durableId="2A7EAF83"/>
  <w16cid:commentId w16cid:paraId="59F3FE3A" w16cid:durableId="2A7EAF84"/>
  <w16cid:commentId w16cid:paraId="1A54CA3F" w16cid:durableId="2A7EAF85"/>
  <w16cid:commentId w16cid:paraId="628DC19E" w16cid:durableId="2A7EAF86"/>
  <w16cid:commentId w16cid:paraId="422D7C5D" w16cid:durableId="2A7EAF87"/>
  <w16cid:commentId w16cid:paraId="508C3213" w16cid:durableId="2A7EAF88"/>
  <w16cid:commentId w16cid:paraId="7AA34EC1" w16cid:durableId="2A7EAF89"/>
  <w16cid:commentId w16cid:paraId="34C39A40" w16cid:durableId="2A7EAF8A"/>
  <w16cid:commentId w16cid:paraId="4266C022" w16cid:durableId="2A7EAF8B"/>
  <w16cid:commentId w16cid:paraId="5AA10013" w16cid:durableId="2A7EAF8C"/>
  <w16cid:commentId w16cid:paraId="440CDD4C" w16cid:durableId="2A7EAF8D"/>
  <w16cid:commentId w16cid:paraId="4C93B5D2" w16cid:durableId="2A7EAF8E"/>
  <w16cid:commentId w16cid:paraId="59B30A6F" w16cid:durableId="2A7EAF8F"/>
  <w16cid:commentId w16cid:paraId="73F79CD5" w16cid:durableId="2A7EAF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6E275" w14:textId="77777777" w:rsidR="001A6747" w:rsidRPr="00D04EF0" w:rsidRDefault="001A6747">
      <w:pPr>
        <w:spacing w:after="0"/>
      </w:pPr>
      <w:r w:rsidRPr="00D04EF0">
        <w:separator/>
      </w:r>
    </w:p>
  </w:endnote>
  <w:endnote w:type="continuationSeparator" w:id="0">
    <w:p w14:paraId="57A5C412" w14:textId="77777777" w:rsidR="001A6747" w:rsidRPr="00D04EF0" w:rsidRDefault="001A6747">
      <w:pPr>
        <w:spacing w:after="0"/>
      </w:pPr>
      <w:r w:rsidRPr="00D04EF0">
        <w:continuationSeparator/>
      </w:r>
    </w:p>
  </w:endnote>
  <w:endnote w:type="continuationNotice" w:id="1">
    <w:p w14:paraId="2D9D9853" w14:textId="77777777" w:rsidR="001A6747" w:rsidRPr="00D04EF0" w:rsidRDefault="001A67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宋体"/>
    <w:charset w:val="86"/>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5D122" w14:textId="77777777" w:rsidR="001A6747" w:rsidRPr="00D04EF0" w:rsidRDefault="001A6747">
      <w:pPr>
        <w:spacing w:after="0"/>
      </w:pPr>
      <w:r w:rsidRPr="00D04EF0">
        <w:separator/>
      </w:r>
    </w:p>
  </w:footnote>
  <w:footnote w:type="continuationSeparator" w:id="0">
    <w:p w14:paraId="6297560B" w14:textId="77777777" w:rsidR="001A6747" w:rsidRPr="00D04EF0" w:rsidRDefault="001A6747">
      <w:pPr>
        <w:spacing w:after="0"/>
      </w:pPr>
      <w:r w:rsidRPr="00D04EF0">
        <w:continuationSeparator/>
      </w:r>
    </w:p>
  </w:footnote>
  <w:footnote w:type="continuationNotice" w:id="1">
    <w:p w14:paraId="665BCCBA" w14:textId="77777777" w:rsidR="001A6747" w:rsidRPr="00D04EF0" w:rsidRDefault="001A67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923C9C" w:rsidRPr="00D04EF0" w:rsidRDefault="00923C9C">
    <w:pPr>
      <w:pStyle w:val="a3"/>
    </w:pPr>
  </w:p>
  <w:p w14:paraId="31BBBCD6" w14:textId="77777777" w:rsidR="00923C9C" w:rsidRPr="00D04EF0" w:rsidRDefault="00923C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5"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6"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8"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0"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5"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1"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1"/>
  </w:num>
  <w:num w:numId="7">
    <w:abstractNumId w:val="20"/>
  </w:num>
  <w:num w:numId="8">
    <w:abstractNumId w:val="12"/>
  </w:num>
  <w:num w:numId="9">
    <w:abstractNumId w:val="18"/>
  </w:num>
  <w:num w:numId="10">
    <w:abstractNumId w:val="3"/>
  </w:num>
  <w:num w:numId="11">
    <w:abstractNumId w:val="5"/>
  </w:num>
  <w:num w:numId="12">
    <w:abstractNumId w:val="8"/>
  </w:num>
  <w:num w:numId="13">
    <w:abstractNumId w:val="9"/>
  </w:num>
  <w:num w:numId="14">
    <w:abstractNumId w:val="6"/>
  </w:num>
  <w:num w:numId="15">
    <w:abstractNumId w:val="2"/>
  </w:num>
  <w:num w:numId="16">
    <w:abstractNumId w:val="7"/>
  </w:num>
  <w:num w:numId="17">
    <w:abstractNumId w:val="4"/>
  </w:num>
  <w:num w:numId="18">
    <w:abstractNumId w:val="1"/>
  </w:num>
  <w:num w:numId="19">
    <w:abstractNumId w:val="0"/>
  </w:num>
  <w:num w:numId="20">
    <w:abstractNumId w:val="25"/>
  </w:num>
  <w:num w:numId="21">
    <w:abstractNumId w:val="14"/>
  </w:num>
  <w:num w:numId="22">
    <w:abstractNumId w:val="26"/>
  </w:num>
  <w:num w:numId="23">
    <w:abstractNumId w:val="19"/>
  </w:num>
  <w:num w:numId="24">
    <w:abstractNumId w:val="21"/>
  </w:num>
  <w:num w:numId="25">
    <w:abstractNumId w:val="31"/>
  </w:num>
  <w:num w:numId="26">
    <w:abstractNumId w:val="16"/>
  </w:num>
  <w:num w:numId="27">
    <w:abstractNumId w:val="10"/>
  </w:num>
  <w:num w:numId="28">
    <w:abstractNumId w:val="22"/>
  </w:num>
  <w:num w:numId="29">
    <w:abstractNumId w:val="27"/>
  </w:num>
  <w:num w:numId="30">
    <w:abstractNumId w:val="32"/>
  </w:num>
  <w:num w:numId="31">
    <w:abstractNumId w:val="30"/>
  </w:num>
  <w:num w:numId="32">
    <w:abstractNumId w:val="13"/>
  </w:num>
  <w:num w:numId="33">
    <w:abstractNumId w:val="2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thew Webb">
    <w15:presenceInfo w15:providerId="None" w15:userId="Matthew Webb"/>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391"/>
    <w:rsid w:val="00003674"/>
    <w:rsid w:val="000037B0"/>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3DD"/>
    <w:rsid w:val="000305EA"/>
    <w:rsid w:val="0003088B"/>
    <w:rsid w:val="00030C54"/>
    <w:rsid w:val="00030C76"/>
    <w:rsid w:val="00030DD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6E30"/>
    <w:rsid w:val="0004715C"/>
    <w:rsid w:val="000504AE"/>
    <w:rsid w:val="00050563"/>
    <w:rsid w:val="00050C84"/>
    <w:rsid w:val="00050E39"/>
    <w:rsid w:val="00050EA3"/>
    <w:rsid w:val="00051709"/>
    <w:rsid w:val="000517E2"/>
    <w:rsid w:val="000517F2"/>
    <w:rsid w:val="00051834"/>
    <w:rsid w:val="000518BA"/>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EBF"/>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7E"/>
    <w:rsid w:val="00103DE8"/>
    <w:rsid w:val="00103EED"/>
    <w:rsid w:val="0010457E"/>
    <w:rsid w:val="001048B2"/>
    <w:rsid w:val="00104B3F"/>
    <w:rsid w:val="00104BD9"/>
    <w:rsid w:val="00105207"/>
    <w:rsid w:val="00105485"/>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3A6"/>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615"/>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456"/>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1D"/>
    <w:rsid w:val="00214168"/>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8FD"/>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A7C"/>
    <w:rsid w:val="00295D90"/>
    <w:rsid w:val="0029605C"/>
    <w:rsid w:val="002960F5"/>
    <w:rsid w:val="0029652B"/>
    <w:rsid w:val="0029680E"/>
    <w:rsid w:val="00296BB0"/>
    <w:rsid w:val="00297080"/>
    <w:rsid w:val="002970C4"/>
    <w:rsid w:val="00297236"/>
    <w:rsid w:val="0029741C"/>
    <w:rsid w:val="00297C6F"/>
    <w:rsid w:val="00297D84"/>
    <w:rsid w:val="00297EA8"/>
    <w:rsid w:val="002A01CC"/>
    <w:rsid w:val="002A0347"/>
    <w:rsid w:val="002A05A0"/>
    <w:rsid w:val="002A1321"/>
    <w:rsid w:val="002A13D5"/>
    <w:rsid w:val="002A21D2"/>
    <w:rsid w:val="002A23A6"/>
    <w:rsid w:val="002A2469"/>
    <w:rsid w:val="002A275F"/>
    <w:rsid w:val="002A296C"/>
    <w:rsid w:val="002A2E39"/>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E0"/>
    <w:rsid w:val="002D75BF"/>
    <w:rsid w:val="002D7C44"/>
    <w:rsid w:val="002D7E3A"/>
    <w:rsid w:val="002E03DA"/>
    <w:rsid w:val="002E071B"/>
    <w:rsid w:val="002E0A85"/>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868"/>
    <w:rsid w:val="002F7027"/>
    <w:rsid w:val="002F773E"/>
    <w:rsid w:val="002F79E2"/>
    <w:rsid w:val="00300380"/>
    <w:rsid w:val="00300C0F"/>
    <w:rsid w:val="00300CC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4D6"/>
    <w:rsid w:val="00331883"/>
    <w:rsid w:val="00331C34"/>
    <w:rsid w:val="00332131"/>
    <w:rsid w:val="003321BB"/>
    <w:rsid w:val="003325EE"/>
    <w:rsid w:val="00332C5E"/>
    <w:rsid w:val="003334DB"/>
    <w:rsid w:val="00333A1F"/>
    <w:rsid w:val="00333E7E"/>
    <w:rsid w:val="0033408E"/>
    <w:rsid w:val="00334A36"/>
    <w:rsid w:val="00334B0E"/>
    <w:rsid w:val="00335349"/>
    <w:rsid w:val="003359AD"/>
    <w:rsid w:val="00335DBF"/>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BC6"/>
    <w:rsid w:val="00356088"/>
    <w:rsid w:val="00356815"/>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2A4"/>
    <w:rsid w:val="00381355"/>
    <w:rsid w:val="00381778"/>
    <w:rsid w:val="003817FC"/>
    <w:rsid w:val="003819F7"/>
    <w:rsid w:val="00381C3A"/>
    <w:rsid w:val="00381C90"/>
    <w:rsid w:val="00381EF2"/>
    <w:rsid w:val="00381FA6"/>
    <w:rsid w:val="0038252F"/>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575"/>
    <w:rsid w:val="003E4673"/>
    <w:rsid w:val="003E4A5A"/>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6848"/>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488"/>
    <w:rsid w:val="004314B0"/>
    <w:rsid w:val="004314B3"/>
    <w:rsid w:val="0043189F"/>
    <w:rsid w:val="004318D5"/>
    <w:rsid w:val="0043230F"/>
    <w:rsid w:val="0043261F"/>
    <w:rsid w:val="00432C5F"/>
    <w:rsid w:val="00432D09"/>
    <w:rsid w:val="0043353F"/>
    <w:rsid w:val="00433C77"/>
    <w:rsid w:val="00433D34"/>
    <w:rsid w:val="0043492D"/>
    <w:rsid w:val="00434F83"/>
    <w:rsid w:val="004354DD"/>
    <w:rsid w:val="00435653"/>
    <w:rsid w:val="00435712"/>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72"/>
    <w:rsid w:val="004474AF"/>
    <w:rsid w:val="00447621"/>
    <w:rsid w:val="004476F9"/>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75A"/>
    <w:rsid w:val="00470F17"/>
    <w:rsid w:val="00471512"/>
    <w:rsid w:val="004717B3"/>
    <w:rsid w:val="00472211"/>
    <w:rsid w:val="00472666"/>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30"/>
    <w:rsid w:val="00496755"/>
    <w:rsid w:val="00496B55"/>
    <w:rsid w:val="00496BCB"/>
    <w:rsid w:val="00496C82"/>
    <w:rsid w:val="00496E16"/>
    <w:rsid w:val="00497059"/>
    <w:rsid w:val="00497569"/>
    <w:rsid w:val="00497EB9"/>
    <w:rsid w:val="00497F88"/>
    <w:rsid w:val="004A03DD"/>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3CB"/>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68"/>
    <w:rsid w:val="004C10C6"/>
    <w:rsid w:val="004C1163"/>
    <w:rsid w:val="004C1C90"/>
    <w:rsid w:val="004C1F1F"/>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3AC"/>
    <w:rsid w:val="00503619"/>
    <w:rsid w:val="00503BAB"/>
    <w:rsid w:val="00503DE4"/>
    <w:rsid w:val="005044B0"/>
    <w:rsid w:val="005049A8"/>
    <w:rsid w:val="005049D2"/>
    <w:rsid w:val="00504E98"/>
    <w:rsid w:val="005051A8"/>
    <w:rsid w:val="005051BF"/>
    <w:rsid w:val="00505293"/>
    <w:rsid w:val="005056AC"/>
    <w:rsid w:val="00505B08"/>
    <w:rsid w:val="00505E26"/>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F59"/>
    <w:rsid w:val="00553416"/>
    <w:rsid w:val="005537D7"/>
    <w:rsid w:val="00553F8F"/>
    <w:rsid w:val="0055412D"/>
    <w:rsid w:val="0055475F"/>
    <w:rsid w:val="00554767"/>
    <w:rsid w:val="00554B32"/>
    <w:rsid w:val="00554D6F"/>
    <w:rsid w:val="00555108"/>
    <w:rsid w:val="0055516D"/>
    <w:rsid w:val="005552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0F9A"/>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857"/>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60C"/>
    <w:rsid w:val="005D675A"/>
    <w:rsid w:val="005D697C"/>
    <w:rsid w:val="005D6C9D"/>
    <w:rsid w:val="005D6EB4"/>
    <w:rsid w:val="005D7051"/>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0"/>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DE6"/>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BC0"/>
    <w:rsid w:val="00625CF6"/>
    <w:rsid w:val="00626840"/>
    <w:rsid w:val="006269C7"/>
    <w:rsid w:val="00626C51"/>
    <w:rsid w:val="006270DC"/>
    <w:rsid w:val="00627125"/>
    <w:rsid w:val="00627366"/>
    <w:rsid w:val="006273CB"/>
    <w:rsid w:val="0062772A"/>
    <w:rsid w:val="00627EE3"/>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DD"/>
    <w:rsid w:val="00640DF1"/>
    <w:rsid w:val="00641419"/>
    <w:rsid w:val="006415A4"/>
    <w:rsid w:val="00641A9A"/>
    <w:rsid w:val="00641D06"/>
    <w:rsid w:val="0064218B"/>
    <w:rsid w:val="00642675"/>
    <w:rsid w:val="0064286E"/>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77C"/>
    <w:rsid w:val="006568B5"/>
    <w:rsid w:val="00656F4B"/>
    <w:rsid w:val="0065724E"/>
    <w:rsid w:val="00657409"/>
    <w:rsid w:val="006574C0"/>
    <w:rsid w:val="00660249"/>
    <w:rsid w:val="006604E9"/>
    <w:rsid w:val="0066094D"/>
    <w:rsid w:val="00660B3B"/>
    <w:rsid w:val="00660EE4"/>
    <w:rsid w:val="00660F39"/>
    <w:rsid w:val="00661A91"/>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F2"/>
    <w:rsid w:val="006B40B7"/>
    <w:rsid w:val="006B44BE"/>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724"/>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9E2"/>
    <w:rsid w:val="006D2F5E"/>
    <w:rsid w:val="006D357F"/>
    <w:rsid w:val="006D35D4"/>
    <w:rsid w:val="006D382E"/>
    <w:rsid w:val="006D38B6"/>
    <w:rsid w:val="006D3B39"/>
    <w:rsid w:val="006D3BF1"/>
    <w:rsid w:val="006D3F0D"/>
    <w:rsid w:val="006D47A1"/>
    <w:rsid w:val="006D4F8A"/>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101"/>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241"/>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2A"/>
    <w:rsid w:val="0073776E"/>
    <w:rsid w:val="0073797F"/>
    <w:rsid w:val="00737AD3"/>
    <w:rsid w:val="00737F95"/>
    <w:rsid w:val="00737FF8"/>
    <w:rsid w:val="00740DA8"/>
    <w:rsid w:val="00740FDE"/>
    <w:rsid w:val="007412E0"/>
    <w:rsid w:val="007413D7"/>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2FD7"/>
    <w:rsid w:val="00793138"/>
    <w:rsid w:val="0079350D"/>
    <w:rsid w:val="00793F15"/>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5F"/>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5E27"/>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612"/>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1CE"/>
    <w:rsid w:val="008352E5"/>
    <w:rsid w:val="008353B6"/>
    <w:rsid w:val="00835585"/>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C9B"/>
    <w:rsid w:val="00837DB7"/>
    <w:rsid w:val="008401FF"/>
    <w:rsid w:val="0084080D"/>
    <w:rsid w:val="00840AA0"/>
    <w:rsid w:val="00840F94"/>
    <w:rsid w:val="008417D6"/>
    <w:rsid w:val="00841BCD"/>
    <w:rsid w:val="00841D95"/>
    <w:rsid w:val="00841F0F"/>
    <w:rsid w:val="00842724"/>
    <w:rsid w:val="00842766"/>
    <w:rsid w:val="008429BC"/>
    <w:rsid w:val="00842B18"/>
    <w:rsid w:val="008431D1"/>
    <w:rsid w:val="00843537"/>
    <w:rsid w:val="00843656"/>
    <w:rsid w:val="00843E55"/>
    <w:rsid w:val="0084447A"/>
    <w:rsid w:val="0084473C"/>
    <w:rsid w:val="00844B7F"/>
    <w:rsid w:val="00844F25"/>
    <w:rsid w:val="0084534D"/>
    <w:rsid w:val="00845929"/>
    <w:rsid w:val="008462E0"/>
    <w:rsid w:val="008464A3"/>
    <w:rsid w:val="0084660F"/>
    <w:rsid w:val="008466A8"/>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C2"/>
    <w:rsid w:val="00853DF4"/>
    <w:rsid w:val="00854104"/>
    <w:rsid w:val="008544A8"/>
    <w:rsid w:val="00854789"/>
    <w:rsid w:val="00854F3F"/>
    <w:rsid w:val="00854FFC"/>
    <w:rsid w:val="008553EA"/>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8EE"/>
    <w:rsid w:val="00863B4F"/>
    <w:rsid w:val="00863C7B"/>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564"/>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75C6"/>
    <w:rsid w:val="008A7684"/>
    <w:rsid w:val="008A7A3B"/>
    <w:rsid w:val="008A7F80"/>
    <w:rsid w:val="008B001C"/>
    <w:rsid w:val="008B0292"/>
    <w:rsid w:val="008B035A"/>
    <w:rsid w:val="008B135D"/>
    <w:rsid w:val="008B1A75"/>
    <w:rsid w:val="008B201C"/>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3E"/>
    <w:rsid w:val="008C5B51"/>
    <w:rsid w:val="008C5D09"/>
    <w:rsid w:val="008C5D1F"/>
    <w:rsid w:val="008C5DBB"/>
    <w:rsid w:val="008C709C"/>
    <w:rsid w:val="008C776D"/>
    <w:rsid w:val="008C7E72"/>
    <w:rsid w:val="008C7F5F"/>
    <w:rsid w:val="008D02F5"/>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C2E"/>
    <w:rsid w:val="00906DA6"/>
    <w:rsid w:val="00906E84"/>
    <w:rsid w:val="00907069"/>
    <w:rsid w:val="009073EF"/>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5D2"/>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366"/>
    <w:rsid w:val="00982483"/>
    <w:rsid w:val="0098250F"/>
    <w:rsid w:val="009829E8"/>
    <w:rsid w:val="00982BA4"/>
    <w:rsid w:val="00982C2D"/>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643"/>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0E4A"/>
    <w:rsid w:val="00A21604"/>
    <w:rsid w:val="00A21C0F"/>
    <w:rsid w:val="00A21D78"/>
    <w:rsid w:val="00A21EC5"/>
    <w:rsid w:val="00A22159"/>
    <w:rsid w:val="00A222D9"/>
    <w:rsid w:val="00A2240F"/>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1CCC"/>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15C"/>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518"/>
    <w:rsid w:val="00AA179C"/>
    <w:rsid w:val="00AA1A2D"/>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42F"/>
    <w:rsid w:val="00B137E6"/>
    <w:rsid w:val="00B14D54"/>
    <w:rsid w:val="00B14E3D"/>
    <w:rsid w:val="00B15449"/>
    <w:rsid w:val="00B15835"/>
    <w:rsid w:val="00B15CA9"/>
    <w:rsid w:val="00B16358"/>
    <w:rsid w:val="00B1655A"/>
    <w:rsid w:val="00B167F0"/>
    <w:rsid w:val="00B16B78"/>
    <w:rsid w:val="00B16B86"/>
    <w:rsid w:val="00B170C1"/>
    <w:rsid w:val="00B171FE"/>
    <w:rsid w:val="00B1742E"/>
    <w:rsid w:val="00B17453"/>
    <w:rsid w:val="00B20F35"/>
    <w:rsid w:val="00B21519"/>
    <w:rsid w:val="00B21D31"/>
    <w:rsid w:val="00B2264A"/>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05"/>
    <w:rsid w:val="00B62EDF"/>
    <w:rsid w:val="00B63051"/>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0D9"/>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BF1"/>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BEA"/>
    <w:rsid w:val="00BE2115"/>
    <w:rsid w:val="00BE23BA"/>
    <w:rsid w:val="00BE24B3"/>
    <w:rsid w:val="00BE2888"/>
    <w:rsid w:val="00BE2BC2"/>
    <w:rsid w:val="00BE2F36"/>
    <w:rsid w:val="00BE34D2"/>
    <w:rsid w:val="00BE393D"/>
    <w:rsid w:val="00BE4009"/>
    <w:rsid w:val="00BE4094"/>
    <w:rsid w:val="00BE4264"/>
    <w:rsid w:val="00BE42F1"/>
    <w:rsid w:val="00BE44E1"/>
    <w:rsid w:val="00BE46A4"/>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9CE"/>
    <w:rsid w:val="00C35282"/>
    <w:rsid w:val="00C35FD7"/>
    <w:rsid w:val="00C362F9"/>
    <w:rsid w:val="00C36A51"/>
    <w:rsid w:val="00C36D07"/>
    <w:rsid w:val="00C36FE5"/>
    <w:rsid w:val="00C37589"/>
    <w:rsid w:val="00C37639"/>
    <w:rsid w:val="00C37B0B"/>
    <w:rsid w:val="00C37B58"/>
    <w:rsid w:val="00C37DCB"/>
    <w:rsid w:val="00C40098"/>
    <w:rsid w:val="00C40406"/>
    <w:rsid w:val="00C40478"/>
    <w:rsid w:val="00C405AD"/>
    <w:rsid w:val="00C40AFD"/>
    <w:rsid w:val="00C40D82"/>
    <w:rsid w:val="00C4103E"/>
    <w:rsid w:val="00C4166C"/>
    <w:rsid w:val="00C417B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213"/>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1ADE"/>
    <w:rsid w:val="00D3256E"/>
    <w:rsid w:val="00D327C4"/>
    <w:rsid w:val="00D3283B"/>
    <w:rsid w:val="00D32994"/>
    <w:rsid w:val="00D32B10"/>
    <w:rsid w:val="00D32E38"/>
    <w:rsid w:val="00D32EEB"/>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47E7"/>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446"/>
    <w:rsid w:val="00E05B94"/>
    <w:rsid w:val="00E05FEE"/>
    <w:rsid w:val="00E06190"/>
    <w:rsid w:val="00E0636F"/>
    <w:rsid w:val="00E06E03"/>
    <w:rsid w:val="00E06FED"/>
    <w:rsid w:val="00E07580"/>
    <w:rsid w:val="00E0771C"/>
    <w:rsid w:val="00E07992"/>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091"/>
    <w:rsid w:val="00E70436"/>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610"/>
    <w:rsid w:val="00EA799A"/>
    <w:rsid w:val="00EA7DE0"/>
    <w:rsid w:val="00EB0348"/>
    <w:rsid w:val="00EB035B"/>
    <w:rsid w:val="00EB0564"/>
    <w:rsid w:val="00EB0568"/>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27B"/>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F2A"/>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B0A"/>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4E0"/>
    <w:rsid w:val="00FD59FB"/>
    <w:rsid w:val="00FD59FF"/>
    <w:rsid w:val="00FD5DAA"/>
    <w:rsid w:val="00FD688E"/>
    <w:rsid w:val="00FD6BD5"/>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461"/>
    <w:rsid w:val="00FF057C"/>
    <w:rsid w:val="00FF0922"/>
    <w:rsid w:val="00FF0CE5"/>
    <w:rsid w:val="00FF0CF1"/>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923C9C"/>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3A3881"/>
    <w:rPr>
      <w:noProof/>
      <w:lang w:val="x-none" w:eastAsia="ko-KR"/>
    </w:rPr>
  </w:style>
  <w:style w:type="paragraph" w:styleId="a7">
    <w:name w:val="List"/>
    <w:basedOn w:val="a"/>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TOC6">
    <w:name w:val="toc 6"/>
    <w:basedOn w:val="TOC5"/>
    <w:next w:val="a"/>
    <w:rsid w:val="001764C3"/>
    <w:pPr>
      <w:ind w:left="1985" w:hanging="1985"/>
    </w:pPr>
  </w:style>
  <w:style w:type="paragraph" w:styleId="TOC7">
    <w:name w:val="toc 7"/>
    <w:basedOn w:val="TOC6"/>
    <w:next w:val="a"/>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목록 단락"/>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f3">
    <w:name w:val="Hyperlink"/>
    <w:uiPriority w:val="99"/>
    <w:qFormat/>
    <w:rsid w:val="00770659"/>
    <w:rPr>
      <w:color w:val="0000FF"/>
      <w:u w:val="single"/>
    </w:rPr>
  </w:style>
  <w:style w:type="character" w:styleId="af4">
    <w:name w:val="FollowedHyperlink"/>
    <w:basedOn w:val="a0"/>
    <w:unhideWhenUsed/>
    <w:rsid w:val="00771F0C"/>
    <w:rPr>
      <w:color w:val="954F72" w:themeColor="followedHyperlink"/>
      <w:u w:val="single"/>
    </w:rPr>
  </w:style>
  <w:style w:type="paragraph" w:styleId="af5">
    <w:name w:val="annotation text"/>
    <w:basedOn w:val="a"/>
    <w:link w:val="af6"/>
    <w:unhideWhenUsed/>
    <w:qFormat/>
    <w:rsid w:val="00771F0C"/>
    <w:pPr>
      <w:textAlignment w:val="auto"/>
    </w:pPr>
  </w:style>
  <w:style w:type="character" w:customStyle="1" w:styleId="af6">
    <w:name w:val="批注文字 字符"/>
    <w:basedOn w:val="a0"/>
    <w:link w:val="af5"/>
    <w:qFormat/>
    <w:rsid w:val="00771F0C"/>
    <w:rPr>
      <w:rFonts w:eastAsia="Times New Roman"/>
      <w:lang w:val="en-GB" w:eastAsia="ja-JP"/>
    </w:rPr>
  </w:style>
  <w:style w:type="character" w:customStyle="1" w:styleId="af">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paragraph" w:customStyle="1" w:styleId="Guidance">
    <w:name w:val="Guidance"/>
    <w:basedOn w:val="a"/>
    <w:rsid w:val="00E76D03"/>
    <w:pPr>
      <w:overflowPunct/>
      <w:autoSpaceDE/>
      <w:autoSpaceDN/>
      <w:adjustRightInd/>
      <w:textAlignment w:val="auto"/>
    </w:pPr>
    <w:rPr>
      <w:rFonts w:eastAsiaTheme="minorEastAsia"/>
      <w:i/>
      <w:color w:val="0000FF"/>
      <w:lang w:eastAsia="en-US"/>
    </w:rPr>
  </w:style>
  <w:style w:type="paragraph" w:customStyle="1" w:styleId="B-1">
    <w:name w:val="B-1"/>
    <w:basedOn w:val="a"/>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a"/>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E76D03"/>
    <w:rPr>
      <w:rFonts w:eastAsia="宋体"/>
      <w:kern w:val="2"/>
      <w:szCs w:val="22"/>
      <w:lang w:val="en-US" w:eastAsia="zh-CN"/>
    </w:rPr>
  </w:style>
  <w:style w:type="paragraph" w:customStyle="1" w:styleId="B-3">
    <w:name w:val="B-3"/>
    <w:basedOn w:val="a"/>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E76D03"/>
    <w:rPr>
      <w:rFonts w:eastAsia="宋体"/>
      <w:kern w:val="2"/>
      <w:szCs w:val="22"/>
      <w:lang w:val="en-US" w:eastAsia="zh-CN"/>
    </w:rPr>
  </w:style>
  <w:style w:type="paragraph" w:styleId="aff0">
    <w:name w:val="macro"/>
    <w:link w:val="aff1"/>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aff1">
    <w:name w:val="宏文本 字符"/>
    <w:basedOn w:val="a0"/>
    <w:link w:val="aff0"/>
    <w:rsid w:val="001F3474"/>
    <w:rPr>
      <w:rFonts w:ascii="Consolas" w:eastAsiaTheme="minorEastAsia" w:hAnsi="Consolas"/>
      <w:lang w:val="en-GB" w:eastAsia="en-US"/>
    </w:rPr>
  </w:style>
  <w:style w:type="paragraph" w:styleId="aff2">
    <w:name w:val="table of authorities"/>
    <w:basedOn w:val="a"/>
    <w:next w:val="a"/>
    <w:locked/>
    <w:rsid w:val="001F3474"/>
    <w:pPr>
      <w:overflowPunct/>
      <w:autoSpaceDE/>
      <w:autoSpaceDN/>
      <w:adjustRightInd/>
      <w:spacing w:after="0"/>
      <w:ind w:left="200" w:hanging="200"/>
      <w:textAlignment w:val="auto"/>
    </w:pPr>
    <w:rPr>
      <w:rFonts w:eastAsiaTheme="minorEastAsia"/>
      <w:lang w:eastAsia="en-US"/>
    </w:rPr>
  </w:style>
  <w:style w:type="paragraph" w:styleId="aff3">
    <w:name w:val="Note Heading"/>
    <w:basedOn w:val="a"/>
    <w:next w:val="a"/>
    <w:link w:val="aff4"/>
    <w:locked/>
    <w:rsid w:val="001F3474"/>
    <w:pPr>
      <w:overflowPunct/>
      <w:autoSpaceDE/>
      <w:autoSpaceDN/>
      <w:adjustRightInd/>
      <w:spacing w:after="0"/>
      <w:textAlignment w:val="auto"/>
    </w:pPr>
    <w:rPr>
      <w:rFonts w:eastAsiaTheme="minorEastAsia"/>
      <w:lang w:eastAsia="en-US"/>
    </w:rPr>
  </w:style>
  <w:style w:type="character" w:customStyle="1" w:styleId="aff4">
    <w:name w:val="注释标题 字符"/>
    <w:basedOn w:val="a0"/>
    <w:link w:val="aff3"/>
    <w:rsid w:val="001F3474"/>
    <w:rPr>
      <w:rFonts w:eastAsiaTheme="minorEastAsia"/>
      <w:lang w:val="en-GB" w:eastAsia="en-US"/>
    </w:rPr>
  </w:style>
  <w:style w:type="paragraph" w:styleId="81">
    <w:name w:val="index 8"/>
    <w:basedOn w:val="a"/>
    <w:next w:val="a"/>
    <w:locked/>
    <w:rsid w:val="001F3474"/>
    <w:pPr>
      <w:overflowPunct/>
      <w:autoSpaceDE/>
      <w:autoSpaceDN/>
      <w:adjustRightInd/>
      <w:spacing w:after="0"/>
      <w:ind w:left="1600" w:hanging="200"/>
      <w:textAlignment w:val="auto"/>
    </w:pPr>
    <w:rPr>
      <w:rFonts w:eastAsiaTheme="minorEastAsia"/>
      <w:lang w:eastAsia="en-US"/>
    </w:rPr>
  </w:style>
  <w:style w:type="paragraph" w:styleId="aff5">
    <w:name w:val="E-mail Signature"/>
    <w:basedOn w:val="a"/>
    <w:link w:val="aff6"/>
    <w:locked/>
    <w:rsid w:val="001F3474"/>
    <w:pPr>
      <w:overflowPunct/>
      <w:autoSpaceDE/>
      <w:autoSpaceDN/>
      <w:adjustRightInd/>
      <w:spacing w:after="0"/>
      <w:textAlignment w:val="auto"/>
    </w:pPr>
    <w:rPr>
      <w:rFonts w:eastAsiaTheme="minorEastAsia"/>
      <w:lang w:eastAsia="en-US"/>
    </w:rPr>
  </w:style>
  <w:style w:type="character" w:customStyle="1" w:styleId="aff6">
    <w:name w:val="电子邮件签名 字符"/>
    <w:basedOn w:val="a0"/>
    <w:link w:val="aff5"/>
    <w:rsid w:val="001F3474"/>
    <w:rPr>
      <w:rFonts w:eastAsiaTheme="minorEastAsia"/>
      <w:lang w:val="en-GB" w:eastAsia="en-US"/>
    </w:rPr>
  </w:style>
  <w:style w:type="paragraph" w:styleId="aff7">
    <w:name w:val="Normal Indent"/>
    <w:basedOn w:val="a"/>
    <w:locked/>
    <w:rsid w:val="001F3474"/>
    <w:pPr>
      <w:overflowPunct/>
      <w:autoSpaceDE/>
      <w:autoSpaceDN/>
      <w:adjustRightInd/>
      <w:ind w:left="720"/>
      <w:textAlignment w:val="auto"/>
    </w:pPr>
    <w:rPr>
      <w:rFonts w:eastAsiaTheme="minorEastAsia"/>
      <w:lang w:eastAsia="en-US"/>
    </w:rPr>
  </w:style>
  <w:style w:type="paragraph" w:styleId="54">
    <w:name w:val="index 5"/>
    <w:basedOn w:val="a"/>
    <w:next w:val="a"/>
    <w:locked/>
    <w:rsid w:val="001F3474"/>
    <w:pPr>
      <w:overflowPunct/>
      <w:autoSpaceDE/>
      <w:autoSpaceDN/>
      <w:adjustRightInd/>
      <w:spacing w:after="0"/>
      <w:ind w:left="1000" w:hanging="200"/>
      <w:textAlignment w:val="auto"/>
    </w:pPr>
    <w:rPr>
      <w:rFonts w:eastAsiaTheme="minorEastAsia"/>
      <w:lang w:eastAsia="en-US"/>
    </w:rPr>
  </w:style>
  <w:style w:type="paragraph" w:styleId="aff8">
    <w:name w:val="envelope address"/>
    <w:basedOn w:val="a"/>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f9">
    <w:name w:val="toa heading"/>
    <w:basedOn w:val="a"/>
    <w:next w:val="a"/>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61">
    <w:name w:val="index 6"/>
    <w:basedOn w:val="a"/>
    <w:next w:val="a"/>
    <w:locked/>
    <w:rsid w:val="001F3474"/>
    <w:pPr>
      <w:overflowPunct/>
      <w:autoSpaceDE/>
      <w:autoSpaceDN/>
      <w:adjustRightInd/>
      <w:spacing w:after="0"/>
      <w:ind w:left="1200" w:hanging="200"/>
      <w:textAlignment w:val="auto"/>
    </w:pPr>
    <w:rPr>
      <w:rFonts w:eastAsiaTheme="minorEastAsia"/>
      <w:lang w:eastAsia="en-US"/>
    </w:rPr>
  </w:style>
  <w:style w:type="paragraph" w:styleId="affa">
    <w:name w:val="Salutation"/>
    <w:basedOn w:val="a"/>
    <w:next w:val="a"/>
    <w:link w:val="affb"/>
    <w:locked/>
    <w:rsid w:val="001F3474"/>
    <w:pPr>
      <w:overflowPunct/>
      <w:autoSpaceDE/>
      <w:autoSpaceDN/>
      <w:adjustRightInd/>
      <w:textAlignment w:val="auto"/>
    </w:pPr>
    <w:rPr>
      <w:rFonts w:eastAsiaTheme="minorEastAsia"/>
      <w:lang w:eastAsia="en-US"/>
    </w:rPr>
  </w:style>
  <w:style w:type="character" w:customStyle="1" w:styleId="affb">
    <w:name w:val="称呼 字符"/>
    <w:basedOn w:val="a0"/>
    <w:link w:val="affa"/>
    <w:rsid w:val="001F3474"/>
    <w:rPr>
      <w:rFonts w:eastAsiaTheme="minorEastAsia"/>
      <w:lang w:val="en-GB" w:eastAsia="en-US"/>
    </w:rPr>
  </w:style>
  <w:style w:type="paragraph" w:styleId="34">
    <w:name w:val="Body Text 3"/>
    <w:basedOn w:val="a"/>
    <w:link w:val="35"/>
    <w:locked/>
    <w:rsid w:val="001F3474"/>
    <w:pPr>
      <w:overflowPunct/>
      <w:autoSpaceDE/>
      <w:autoSpaceDN/>
      <w:adjustRightInd/>
      <w:spacing w:after="120"/>
      <w:textAlignment w:val="auto"/>
    </w:pPr>
    <w:rPr>
      <w:rFonts w:eastAsiaTheme="minorEastAsia"/>
      <w:sz w:val="16"/>
      <w:szCs w:val="16"/>
      <w:lang w:eastAsia="en-US"/>
    </w:rPr>
  </w:style>
  <w:style w:type="character" w:customStyle="1" w:styleId="35">
    <w:name w:val="正文文本 3 字符"/>
    <w:basedOn w:val="a0"/>
    <w:link w:val="34"/>
    <w:rsid w:val="001F3474"/>
    <w:rPr>
      <w:rFonts w:eastAsiaTheme="minorEastAsia"/>
      <w:sz w:val="16"/>
      <w:szCs w:val="16"/>
      <w:lang w:val="en-GB" w:eastAsia="en-US"/>
    </w:rPr>
  </w:style>
  <w:style w:type="paragraph" w:styleId="affc">
    <w:name w:val="Closing"/>
    <w:basedOn w:val="a"/>
    <w:link w:val="affd"/>
    <w:locked/>
    <w:rsid w:val="001F3474"/>
    <w:pPr>
      <w:overflowPunct/>
      <w:autoSpaceDE/>
      <w:autoSpaceDN/>
      <w:adjustRightInd/>
      <w:spacing w:after="0"/>
      <w:ind w:left="4252"/>
      <w:textAlignment w:val="auto"/>
    </w:pPr>
    <w:rPr>
      <w:rFonts w:eastAsiaTheme="minorEastAsia"/>
      <w:lang w:eastAsia="en-US"/>
    </w:rPr>
  </w:style>
  <w:style w:type="character" w:customStyle="1" w:styleId="affd">
    <w:name w:val="结束语 字符"/>
    <w:basedOn w:val="a0"/>
    <w:link w:val="affc"/>
    <w:rsid w:val="001F3474"/>
    <w:rPr>
      <w:rFonts w:eastAsiaTheme="minorEastAsia"/>
      <w:lang w:val="en-GB" w:eastAsia="en-US"/>
    </w:rPr>
  </w:style>
  <w:style w:type="paragraph" w:styleId="affe">
    <w:name w:val="Body Text"/>
    <w:basedOn w:val="a"/>
    <w:link w:val="afff"/>
    <w:rsid w:val="001F3474"/>
    <w:pPr>
      <w:overflowPunct/>
      <w:autoSpaceDE/>
      <w:autoSpaceDN/>
      <w:adjustRightInd/>
      <w:spacing w:after="120"/>
      <w:textAlignment w:val="auto"/>
    </w:pPr>
    <w:rPr>
      <w:rFonts w:eastAsiaTheme="minorEastAsia"/>
      <w:lang w:eastAsia="en-US"/>
    </w:rPr>
  </w:style>
  <w:style w:type="character" w:customStyle="1" w:styleId="afff">
    <w:name w:val="正文文本 字符"/>
    <w:basedOn w:val="a0"/>
    <w:link w:val="affe"/>
    <w:rsid w:val="001F3474"/>
    <w:rPr>
      <w:rFonts w:eastAsiaTheme="minorEastAsia"/>
      <w:lang w:val="en-GB" w:eastAsia="en-US"/>
    </w:rPr>
  </w:style>
  <w:style w:type="paragraph" w:styleId="afff0">
    <w:name w:val="Body Text Indent"/>
    <w:basedOn w:val="a"/>
    <w:link w:val="afff1"/>
    <w:locked/>
    <w:rsid w:val="001F3474"/>
    <w:pPr>
      <w:overflowPunct/>
      <w:autoSpaceDE/>
      <w:autoSpaceDN/>
      <w:adjustRightInd/>
      <w:spacing w:after="120"/>
      <w:ind w:left="283"/>
      <w:textAlignment w:val="auto"/>
    </w:pPr>
    <w:rPr>
      <w:rFonts w:eastAsiaTheme="minorEastAsia"/>
      <w:lang w:eastAsia="en-US"/>
    </w:rPr>
  </w:style>
  <w:style w:type="character" w:customStyle="1" w:styleId="afff1">
    <w:name w:val="正文文本缩进 字符"/>
    <w:basedOn w:val="a0"/>
    <w:link w:val="afff0"/>
    <w:rsid w:val="001F3474"/>
    <w:rPr>
      <w:rFonts w:eastAsiaTheme="minorEastAsia"/>
      <w:lang w:val="en-GB" w:eastAsia="en-US"/>
    </w:rPr>
  </w:style>
  <w:style w:type="paragraph" w:styleId="3">
    <w:name w:val="List Number 3"/>
    <w:basedOn w:val="a"/>
    <w:locked/>
    <w:rsid w:val="001F3474"/>
    <w:pPr>
      <w:numPr>
        <w:numId w:val="15"/>
      </w:numPr>
      <w:overflowPunct/>
      <w:autoSpaceDE/>
      <w:autoSpaceDN/>
      <w:adjustRightInd/>
      <w:contextualSpacing/>
      <w:textAlignment w:val="auto"/>
    </w:pPr>
    <w:rPr>
      <w:rFonts w:eastAsiaTheme="minorEastAsia"/>
      <w:lang w:eastAsia="en-US"/>
    </w:rPr>
  </w:style>
  <w:style w:type="paragraph" w:styleId="afff2">
    <w:name w:val="List Continue"/>
    <w:basedOn w:val="a"/>
    <w:locked/>
    <w:rsid w:val="001F3474"/>
    <w:pPr>
      <w:overflowPunct/>
      <w:autoSpaceDE/>
      <w:autoSpaceDN/>
      <w:adjustRightInd/>
      <w:spacing w:after="120"/>
      <w:ind w:left="283"/>
      <w:contextualSpacing/>
      <w:textAlignment w:val="auto"/>
    </w:pPr>
    <w:rPr>
      <w:rFonts w:eastAsiaTheme="minorEastAsia"/>
      <w:lang w:eastAsia="en-US"/>
    </w:rPr>
  </w:style>
  <w:style w:type="paragraph" w:styleId="afff3">
    <w:name w:val="Block Text"/>
    <w:basedOn w:val="a"/>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0">
    <w:name w:val="HTML Address"/>
    <w:basedOn w:val="a"/>
    <w:link w:val="HTML1"/>
    <w:locked/>
    <w:rsid w:val="001F3474"/>
    <w:pPr>
      <w:overflowPunct/>
      <w:autoSpaceDE/>
      <w:autoSpaceDN/>
      <w:adjustRightInd/>
      <w:spacing w:after="0"/>
      <w:textAlignment w:val="auto"/>
    </w:pPr>
    <w:rPr>
      <w:rFonts w:eastAsiaTheme="minorEastAsia"/>
      <w:i/>
      <w:iCs/>
      <w:lang w:eastAsia="en-US"/>
    </w:rPr>
  </w:style>
  <w:style w:type="character" w:customStyle="1" w:styleId="HTML1">
    <w:name w:val="HTML 地址 字符"/>
    <w:basedOn w:val="a0"/>
    <w:link w:val="HTML0"/>
    <w:rsid w:val="001F3474"/>
    <w:rPr>
      <w:rFonts w:eastAsiaTheme="minorEastAsia"/>
      <w:i/>
      <w:iCs/>
      <w:lang w:val="en-GB" w:eastAsia="en-US"/>
    </w:rPr>
  </w:style>
  <w:style w:type="paragraph" w:styleId="44">
    <w:name w:val="index 4"/>
    <w:basedOn w:val="a"/>
    <w:next w:val="a"/>
    <w:locked/>
    <w:rsid w:val="001F3474"/>
    <w:pPr>
      <w:overflowPunct/>
      <w:autoSpaceDE/>
      <w:autoSpaceDN/>
      <w:adjustRightInd/>
      <w:spacing w:after="0"/>
      <w:ind w:left="800" w:hanging="200"/>
      <w:textAlignment w:val="auto"/>
    </w:pPr>
    <w:rPr>
      <w:rFonts w:eastAsiaTheme="minorEastAsia"/>
      <w:lang w:eastAsia="en-US"/>
    </w:rPr>
  </w:style>
  <w:style w:type="paragraph" w:styleId="afff4">
    <w:name w:val="Plain Text"/>
    <w:basedOn w:val="a"/>
    <w:link w:val="afff5"/>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afff5">
    <w:name w:val="纯文本 字符"/>
    <w:basedOn w:val="a0"/>
    <w:link w:val="afff4"/>
    <w:rsid w:val="001F3474"/>
    <w:rPr>
      <w:rFonts w:ascii="Consolas" w:eastAsiaTheme="minorEastAsia" w:hAnsi="Consolas"/>
      <w:sz w:val="21"/>
      <w:szCs w:val="21"/>
      <w:lang w:val="en-GB" w:eastAsia="en-US"/>
    </w:rPr>
  </w:style>
  <w:style w:type="paragraph" w:styleId="4">
    <w:name w:val="List Number 4"/>
    <w:basedOn w:val="a"/>
    <w:locked/>
    <w:rsid w:val="001F3474"/>
    <w:pPr>
      <w:numPr>
        <w:numId w:val="18"/>
      </w:numPr>
      <w:overflowPunct/>
      <w:autoSpaceDE/>
      <w:autoSpaceDN/>
      <w:adjustRightInd/>
      <w:contextualSpacing/>
      <w:textAlignment w:val="auto"/>
    </w:pPr>
    <w:rPr>
      <w:rFonts w:eastAsiaTheme="minorEastAsia"/>
      <w:lang w:eastAsia="en-US"/>
    </w:rPr>
  </w:style>
  <w:style w:type="paragraph" w:styleId="36">
    <w:name w:val="index 3"/>
    <w:basedOn w:val="a"/>
    <w:next w:val="a"/>
    <w:locked/>
    <w:rsid w:val="001F3474"/>
    <w:pPr>
      <w:overflowPunct/>
      <w:autoSpaceDE/>
      <w:autoSpaceDN/>
      <w:adjustRightInd/>
      <w:spacing w:after="0"/>
      <w:ind w:left="600" w:hanging="200"/>
      <w:textAlignment w:val="auto"/>
    </w:pPr>
    <w:rPr>
      <w:rFonts w:eastAsiaTheme="minorEastAsia"/>
      <w:lang w:eastAsia="en-US"/>
    </w:rPr>
  </w:style>
  <w:style w:type="paragraph" w:styleId="afff6">
    <w:name w:val="Date"/>
    <w:basedOn w:val="a"/>
    <w:next w:val="a"/>
    <w:link w:val="afff7"/>
    <w:locked/>
    <w:rsid w:val="001F3474"/>
    <w:pPr>
      <w:overflowPunct/>
      <w:autoSpaceDE/>
      <w:autoSpaceDN/>
      <w:adjustRightInd/>
      <w:textAlignment w:val="auto"/>
    </w:pPr>
    <w:rPr>
      <w:rFonts w:eastAsiaTheme="minorEastAsia"/>
      <w:lang w:eastAsia="en-US"/>
    </w:rPr>
  </w:style>
  <w:style w:type="character" w:customStyle="1" w:styleId="afff7">
    <w:name w:val="日期 字符"/>
    <w:basedOn w:val="a0"/>
    <w:link w:val="afff6"/>
    <w:rsid w:val="001F3474"/>
    <w:rPr>
      <w:rFonts w:eastAsiaTheme="minorEastAsia"/>
      <w:lang w:val="en-GB" w:eastAsia="en-US"/>
    </w:rPr>
  </w:style>
  <w:style w:type="paragraph" w:styleId="27">
    <w:name w:val="Body Text Indent 2"/>
    <w:basedOn w:val="a"/>
    <w:link w:val="28"/>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28">
    <w:name w:val="正文文本缩进 2 字符"/>
    <w:basedOn w:val="a0"/>
    <w:link w:val="27"/>
    <w:rsid w:val="001F3474"/>
    <w:rPr>
      <w:rFonts w:eastAsiaTheme="minorEastAsia"/>
      <w:lang w:val="en-GB" w:eastAsia="en-US"/>
    </w:rPr>
  </w:style>
  <w:style w:type="paragraph" w:styleId="afff8">
    <w:name w:val="endnote text"/>
    <w:basedOn w:val="a"/>
    <w:link w:val="afff9"/>
    <w:locked/>
    <w:rsid w:val="001F3474"/>
    <w:pPr>
      <w:overflowPunct/>
      <w:autoSpaceDE/>
      <w:autoSpaceDN/>
      <w:adjustRightInd/>
      <w:spacing w:after="0"/>
      <w:textAlignment w:val="auto"/>
    </w:pPr>
    <w:rPr>
      <w:rFonts w:eastAsiaTheme="minorEastAsia"/>
      <w:lang w:eastAsia="en-US"/>
    </w:rPr>
  </w:style>
  <w:style w:type="character" w:customStyle="1" w:styleId="afff9">
    <w:name w:val="尾注文本 字符"/>
    <w:basedOn w:val="a0"/>
    <w:link w:val="afff8"/>
    <w:rsid w:val="001F3474"/>
    <w:rPr>
      <w:rFonts w:eastAsiaTheme="minorEastAsia"/>
      <w:lang w:val="en-GB" w:eastAsia="en-US"/>
    </w:rPr>
  </w:style>
  <w:style w:type="paragraph" w:styleId="55">
    <w:name w:val="List Continue 5"/>
    <w:basedOn w:val="a"/>
    <w:locked/>
    <w:rsid w:val="001F3474"/>
    <w:pPr>
      <w:overflowPunct/>
      <w:autoSpaceDE/>
      <w:autoSpaceDN/>
      <w:adjustRightInd/>
      <w:spacing w:after="120"/>
      <w:ind w:left="1415"/>
      <w:contextualSpacing/>
      <w:textAlignment w:val="auto"/>
    </w:pPr>
    <w:rPr>
      <w:rFonts w:eastAsiaTheme="minorEastAsia"/>
      <w:lang w:eastAsia="en-US"/>
    </w:rPr>
  </w:style>
  <w:style w:type="paragraph" w:styleId="afffa">
    <w:name w:val="envelope return"/>
    <w:basedOn w:val="a"/>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afffb">
    <w:name w:val="Signature"/>
    <w:basedOn w:val="a"/>
    <w:link w:val="afffc"/>
    <w:locked/>
    <w:rsid w:val="001F3474"/>
    <w:pPr>
      <w:overflowPunct/>
      <w:autoSpaceDE/>
      <w:autoSpaceDN/>
      <w:adjustRightInd/>
      <w:spacing w:after="0"/>
      <w:ind w:left="4252"/>
      <w:textAlignment w:val="auto"/>
    </w:pPr>
    <w:rPr>
      <w:rFonts w:eastAsiaTheme="minorEastAsia"/>
      <w:lang w:eastAsia="en-US"/>
    </w:rPr>
  </w:style>
  <w:style w:type="character" w:customStyle="1" w:styleId="afffc">
    <w:name w:val="签名 字符"/>
    <w:basedOn w:val="a0"/>
    <w:link w:val="afffb"/>
    <w:rsid w:val="001F3474"/>
    <w:rPr>
      <w:rFonts w:eastAsiaTheme="minorEastAsia"/>
      <w:lang w:val="en-GB" w:eastAsia="en-US"/>
    </w:rPr>
  </w:style>
  <w:style w:type="paragraph" w:styleId="45">
    <w:name w:val="List Continue 4"/>
    <w:basedOn w:val="a"/>
    <w:locked/>
    <w:rsid w:val="001F3474"/>
    <w:pPr>
      <w:overflowPunct/>
      <w:autoSpaceDE/>
      <w:autoSpaceDN/>
      <w:adjustRightInd/>
      <w:spacing w:after="120"/>
      <w:ind w:left="1132"/>
      <w:contextualSpacing/>
      <w:textAlignment w:val="auto"/>
    </w:pPr>
    <w:rPr>
      <w:rFonts w:eastAsiaTheme="minorEastAsia"/>
      <w:lang w:eastAsia="en-US"/>
    </w:rPr>
  </w:style>
  <w:style w:type="paragraph" w:styleId="afffd">
    <w:name w:val="index heading"/>
    <w:basedOn w:val="a"/>
    <w:next w:val="1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afffe">
    <w:name w:val="Subtitle"/>
    <w:basedOn w:val="a"/>
    <w:next w:val="a"/>
    <w:link w:val="affff"/>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affff">
    <w:name w:val="副标题 字符"/>
    <w:basedOn w:val="a0"/>
    <w:link w:val="afffe"/>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locked/>
    <w:rsid w:val="001F3474"/>
    <w:pPr>
      <w:numPr>
        <w:numId w:val="19"/>
      </w:numPr>
      <w:overflowPunct/>
      <w:autoSpaceDE/>
      <w:autoSpaceDN/>
      <w:adjustRightInd/>
      <w:contextualSpacing/>
      <w:textAlignment w:val="auto"/>
    </w:pPr>
    <w:rPr>
      <w:rFonts w:eastAsiaTheme="minorEastAsia"/>
      <w:lang w:eastAsia="en-US"/>
    </w:rPr>
  </w:style>
  <w:style w:type="paragraph" w:styleId="37">
    <w:name w:val="Body Text Indent 3"/>
    <w:basedOn w:val="a"/>
    <w:link w:val="38"/>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38">
    <w:name w:val="正文文本缩进 3 字符"/>
    <w:basedOn w:val="a0"/>
    <w:link w:val="37"/>
    <w:rsid w:val="001F3474"/>
    <w:rPr>
      <w:rFonts w:eastAsiaTheme="minorEastAsia"/>
      <w:sz w:val="16"/>
      <w:szCs w:val="16"/>
      <w:lang w:val="en-GB" w:eastAsia="en-US"/>
    </w:rPr>
  </w:style>
  <w:style w:type="paragraph" w:styleId="71">
    <w:name w:val="index 7"/>
    <w:basedOn w:val="a"/>
    <w:next w:val="a"/>
    <w:locked/>
    <w:rsid w:val="001F3474"/>
    <w:pPr>
      <w:overflowPunct/>
      <w:autoSpaceDE/>
      <w:autoSpaceDN/>
      <w:adjustRightInd/>
      <w:spacing w:after="0"/>
      <w:ind w:left="1400" w:hanging="200"/>
      <w:textAlignment w:val="auto"/>
    </w:pPr>
    <w:rPr>
      <w:rFonts w:eastAsiaTheme="minorEastAsia"/>
      <w:lang w:eastAsia="en-US"/>
    </w:rPr>
  </w:style>
  <w:style w:type="paragraph" w:styleId="91">
    <w:name w:val="index 9"/>
    <w:basedOn w:val="a"/>
    <w:next w:val="a"/>
    <w:locked/>
    <w:rsid w:val="001F3474"/>
    <w:pPr>
      <w:overflowPunct/>
      <w:autoSpaceDE/>
      <w:autoSpaceDN/>
      <w:adjustRightInd/>
      <w:spacing w:after="0"/>
      <w:ind w:left="1800" w:hanging="200"/>
      <w:textAlignment w:val="auto"/>
    </w:pPr>
    <w:rPr>
      <w:rFonts w:eastAsiaTheme="minorEastAsia"/>
      <w:lang w:eastAsia="en-US"/>
    </w:rPr>
  </w:style>
  <w:style w:type="paragraph" w:styleId="affff0">
    <w:name w:val="table of figures"/>
    <w:basedOn w:val="a"/>
    <w:next w:val="a"/>
    <w:locked/>
    <w:rsid w:val="001F3474"/>
    <w:pPr>
      <w:overflowPunct/>
      <w:autoSpaceDE/>
      <w:autoSpaceDN/>
      <w:adjustRightInd/>
      <w:spacing w:after="0"/>
      <w:textAlignment w:val="auto"/>
    </w:pPr>
    <w:rPr>
      <w:rFonts w:eastAsiaTheme="minorEastAsia"/>
      <w:lang w:eastAsia="en-US"/>
    </w:rPr>
  </w:style>
  <w:style w:type="paragraph" w:styleId="29">
    <w:name w:val="List Continue 2"/>
    <w:basedOn w:val="a"/>
    <w:locked/>
    <w:rsid w:val="001F3474"/>
    <w:pPr>
      <w:overflowPunct/>
      <w:autoSpaceDE/>
      <w:autoSpaceDN/>
      <w:adjustRightInd/>
      <w:spacing w:after="120"/>
      <w:ind w:left="566"/>
      <w:contextualSpacing/>
      <w:textAlignment w:val="auto"/>
    </w:pPr>
    <w:rPr>
      <w:rFonts w:eastAsiaTheme="minorEastAsia"/>
      <w:lang w:eastAsia="en-US"/>
    </w:rPr>
  </w:style>
  <w:style w:type="paragraph" w:styleId="affff1">
    <w:name w:val="Message Header"/>
    <w:basedOn w:val="a"/>
    <w:link w:val="affff2"/>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affff2">
    <w:name w:val="信息标题 字符"/>
    <w:basedOn w:val="a0"/>
    <w:link w:val="affff1"/>
    <w:rsid w:val="001F3474"/>
    <w:rPr>
      <w:rFonts w:asciiTheme="majorHAnsi" w:eastAsiaTheme="majorEastAsia" w:hAnsiTheme="majorHAnsi" w:cstheme="majorBidi"/>
      <w:sz w:val="24"/>
      <w:szCs w:val="24"/>
      <w:shd w:val="pct20" w:color="auto" w:fill="auto"/>
      <w:lang w:val="en-GB" w:eastAsia="en-US"/>
    </w:rPr>
  </w:style>
  <w:style w:type="paragraph" w:styleId="HTML2">
    <w:name w:val="HTML Preformatted"/>
    <w:basedOn w:val="a"/>
    <w:link w:val="HTML3"/>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3">
    <w:name w:val="HTML 预设格式 字符"/>
    <w:basedOn w:val="a0"/>
    <w:link w:val="HTML2"/>
    <w:rsid w:val="001F3474"/>
    <w:rPr>
      <w:rFonts w:ascii="Consolas" w:eastAsiaTheme="minorEastAsia" w:hAnsi="Consolas"/>
      <w:lang w:val="en-GB" w:eastAsia="en-US"/>
    </w:rPr>
  </w:style>
  <w:style w:type="paragraph" w:styleId="39">
    <w:name w:val="List Continue 3"/>
    <w:basedOn w:val="a"/>
    <w:locked/>
    <w:rsid w:val="001F3474"/>
    <w:pPr>
      <w:overflowPunct/>
      <w:autoSpaceDE/>
      <w:autoSpaceDN/>
      <w:adjustRightInd/>
      <w:spacing w:after="120"/>
      <w:ind w:left="849"/>
      <w:contextualSpacing/>
      <w:textAlignment w:val="auto"/>
    </w:pPr>
    <w:rPr>
      <w:rFonts w:eastAsiaTheme="minorEastAsia"/>
      <w:lang w:eastAsia="en-US"/>
    </w:rPr>
  </w:style>
  <w:style w:type="paragraph" w:styleId="affff3">
    <w:name w:val="Title"/>
    <w:basedOn w:val="a"/>
    <w:next w:val="a"/>
    <w:link w:val="affff4"/>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affff4">
    <w:name w:val="标题 字符"/>
    <w:basedOn w:val="a0"/>
    <w:link w:val="affff3"/>
    <w:rsid w:val="001F3474"/>
    <w:rPr>
      <w:rFonts w:asciiTheme="majorHAnsi" w:eastAsiaTheme="majorEastAsia" w:hAnsiTheme="majorHAnsi" w:cstheme="majorBidi"/>
      <w:spacing w:val="-10"/>
      <w:kern w:val="28"/>
      <w:sz w:val="56"/>
      <w:szCs w:val="56"/>
      <w:lang w:val="en-GB" w:eastAsia="en-US"/>
    </w:rPr>
  </w:style>
  <w:style w:type="paragraph" w:styleId="affff5">
    <w:name w:val="Body Text First Indent"/>
    <w:basedOn w:val="affe"/>
    <w:link w:val="affff6"/>
    <w:locked/>
    <w:rsid w:val="001F3474"/>
    <w:pPr>
      <w:spacing w:after="180"/>
      <w:ind w:firstLine="360"/>
    </w:pPr>
  </w:style>
  <w:style w:type="character" w:customStyle="1" w:styleId="affff6">
    <w:name w:val="正文文本首行缩进 字符"/>
    <w:basedOn w:val="afff"/>
    <w:link w:val="affff5"/>
    <w:rsid w:val="001F3474"/>
    <w:rPr>
      <w:rFonts w:eastAsiaTheme="minorEastAsia"/>
      <w:lang w:val="en-GB" w:eastAsia="en-US"/>
    </w:rPr>
  </w:style>
  <w:style w:type="paragraph" w:styleId="2a">
    <w:name w:val="Body Text First Indent 2"/>
    <w:basedOn w:val="afff0"/>
    <w:link w:val="2b"/>
    <w:locked/>
    <w:rsid w:val="001F3474"/>
    <w:pPr>
      <w:spacing w:after="180"/>
      <w:ind w:left="360" w:firstLine="360"/>
    </w:pPr>
  </w:style>
  <w:style w:type="character" w:customStyle="1" w:styleId="2b">
    <w:name w:val="正文文本首行缩进 2 字符"/>
    <w:basedOn w:val="afff1"/>
    <w:link w:val="2a"/>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a"/>
    <w:next w:val="a"/>
    <w:uiPriority w:val="37"/>
    <w:semiHidden/>
    <w:unhideWhenUsed/>
    <w:rsid w:val="001F3474"/>
    <w:pPr>
      <w:overflowPunct/>
      <w:autoSpaceDE/>
      <w:autoSpaceDN/>
      <w:adjustRightInd/>
      <w:textAlignment w:val="auto"/>
    </w:pPr>
    <w:rPr>
      <w:rFonts w:eastAsiaTheme="minorEastAsia"/>
      <w:lang w:eastAsia="en-US"/>
    </w:rPr>
  </w:style>
  <w:style w:type="paragraph" w:styleId="affff7">
    <w:name w:val="Intense Quote"/>
    <w:basedOn w:val="a"/>
    <w:next w:val="a"/>
    <w:link w:val="affff8"/>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affff8">
    <w:name w:val="明显引用 字符"/>
    <w:basedOn w:val="a0"/>
    <w:link w:val="affff7"/>
    <w:uiPriority w:val="30"/>
    <w:rsid w:val="001F3474"/>
    <w:rPr>
      <w:rFonts w:eastAsiaTheme="minorEastAsia"/>
      <w:i/>
      <w:iCs/>
      <w:color w:val="4472C4" w:themeColor="accent1"/>
      <w:lang w:val="en-GB" w:eastAsia="en-US"/>
    </w:rPr>
  </w:style>
  <w:style w:type="paragraph" w:styleId="affff9">
    <w:name w:val="No Spacing"/>
    <w:uiPriority w:val="1"/>
    <w:qFormat/>
    <w:locked/>
    <w:rsid w:val="001F3474"/>
    <w:rPr>
      <w:rFonts w:eastAsiaTheme="minorEastAsia"/>
      <w:lang w:val="en-GB" w:eastAsia="en-US"/>
    </w:rPr>
  </w:style>
  <w:style w:type="paragraph" w:styleId="affffa">
    <w:name w:val="Quote"/>
    <w:basedOn w:val="a"/>
    <w:next w:val="a"/>
    <w:link w:val="affffb"/>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affffb">
    <w:name w:val="引用 字符"/>
    <w:basedOn w:val="a0"/>
    <w:link w:val="affffa"/>
    <w:uiPriority w:val="29"/>
    <w:rsid w:val="001F3474"/>
    <w:rPr>
      <w:rFonts w:eastAsiaTheme="minorEastAsia"/>
      <w:i/>
      <w:iCs/>
      <w:color w:val="404040" w:themeColor="text1" w:themeTint="BF"/>
      <w:lang w:val="en-GB" w:eastAsia="en-US"/>
    </w:rPr>
  </w:style>
  <w:style w:type="paragraph" w:customStyle="1" w:styleId="TOCHeading1">
    <w:name w:val="TOC Heading1"/>
    <w:basedOn w:val="1"/>
    <w:next w:val="a"/>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affffc">
    <w:name w:val="Bibliography"/>
    <w:basedOn w:val="a"/>
    <w:next w:val="a"/>
    <w:uiPriority w:val="37"/>
    <w:semiHidden/>
    <w:unhideWhenUsed/>
    <w:locked/>
    <w:rsid w:val="001F3474"/>
    <w:pPr>
      <w:overflowPunct/>
      <w:autoSpaceDE/>
      <w:autoSpaceDN/>
      <w:adjustRightInd/>
      <w:textAlignment w:val="auto"/>
    </w:pPr>
    <w:rPr>
      <w:rFonts w:eastAsiaTheme="minorEastAsia"/>
      <w:lang w:eastAsia="en-US"/>
    </w:rPr>
  </w:style>
  <w:style w:type="paragraph" w:styleId="TOC">
    <w:name w:val="TOC Heading"/>
    <w:basedOn w:val="1"/>
    <w:next w:val="a"/>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a"/>
    <w:link w:val="0MaintextChar"/>
    <w:qFormat/>
    <w:rsid w:val="001F3474"/>
    <w:pPr>
      <w:overflowPunct/>
      <w:autoSpaceDE/>
      <w:autoSpaceDN/>
      <w:adjustRightInd/>
      <w:spacing w:after="0"/>
      <w:jc w:val="both"/>
      <w:textAlignment w:val="auto"/>
    </w:pPr>
    <w:rPr>
      <w:rFonts w:eastAsia="Batang"/>
      <w:lang w:eastAsia="en-US"/>
    </w:rPr>
  </w:style>
  <w:style w:type="character" w:styleId="affffd">
    <w:name w:val="Placeholder Text"/>
    <w:basedOn w:val="a0"/>
    <w:uiPriority w:val="99"/>
    <w:semiHidden/>
    <w:locked/>
    <w:rsid w:val="001F3474"/>
    <w:rPr>
      <w:color w:val="808080"/>
    </w:rPr>
  </w:style>
  <w:style w:type="table" w:customStyle="1" w:styleId="srs1">
    <w:name w:val="srs表格1"/>
    <w:basedOn w:val="a1"/>
    <w:next w:val="af8"/>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3.png"/><Relationship Id="rId39" Type="http://schemas.openxmlformats.org/officeDocument/2006/relationships/package" Target="embeddings/Microsoft_Visio_Drawing3.vsdx"/><Relationship Id="rId21" Type="http://schemas.microsoft.com/office/2016/09/relationships/commentsIds" Target="commentsIds.xml"/><Relationship Id="rId34" Type="http://schemas.openxmlformats.org/officeDocument/2006/relationships/image" Target="media/image20.emf"/><Relationship Id="rId42" Type="http://schemas.openxmlformats.org/officeDocument/2006/relationships/image" Target="media/image24.emf"/><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6.emf"/><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image" Target="media/image18.png"/><Relationship Id="rId37" Type="http://schemas.openxmlformats.org/officeDocument/2006/relationships/package" Target="embeddings/Microsoft_Visio_Drawing2.vsdx"/><Relationship Id="rId40" Type="http://schemas.openxmlformats.org/officeDocument/2006/relationships/image" Target="media/image23.emf"/><Relationship Id="rId45" Type="http://schemas.openxmlformats.org/officeDocument/2006/relationships/package" Target="embeddings/Microsoft_Visio_Drawing6.vsdx"/><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5.emf"/><Relationship Id="rId36" Type="http://schemas.openxmlformats.org/officeDocument/2006/relationships/image" Target="media/image21.emf"/><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package" Target="embeddings/Microsoft_Visio_Drawing.vsdx"/><Relationship Id="rId44" Type="http://schemas.openxmlformats.org/officeDocument/2006/relationships/image" Target="media/image2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emf"/><Relationship Id="rId35" Type="http://schemas.openxmlformats.org/officeDocument/2006/relationships/package" Target="embeddings/Microsoft_Visio_Drawing1.vsdx"/><Relationship Id="rId43" Type="http://schemas.openxmlformats.org/officeDocument/2006/relationships/package" Target="embeddings/Microsoft_Visio_Drawing5.vsdx"/><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2.png"/><Relationship Id="rId33" Type="http://schemas.openxmlformats.org/officeDocument/2006/relationships/image" Target="media/image19.jpeg"/><Relationship Id="rId38" Type="http://schemas.openxmlformats.org/officeDocument/2006/relationships/image" Target="media/image22.emf"/><Relationship Id="rId46" Type="http://schemas.openxmlformats.org/officeDocument/2006/relationships/header" Target="header1.xml"/><Relationship Id="rId20" Type="http://schemas.microsoft.com/office/2011/relationships/commentsExtended" Target="commentsExtended.xml"/><Relationship Id="rId41"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A6E4C-4D0B-402B-87BE-514E557CC176}">
  <ds:schemaRefs>
    <ds:schemaRef ds:uri="http://schemas.openxmlformats.org/officeDocument/2006/bibliography"/>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2C503056-E063-436F-85AB-B07E17200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341</TotalTime>
  <Pages>49</Pages>
  <Words>15778</Words>
  <Characters>89937</Characters>
  <Application>Microsoft Office Word</Application>
  <DocSecurity>0</DocSecurity>
  <Lines>749</Lines>
  <Paragraphs>211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105504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Huawei-Yulong</cp:lastModifiedBy>
  <cp:revision>282</cp:revision>
  <cp:lastPrinted>2017-05-08T10:55:00Z</cp:lastPrinted>
  <dcterms:created xsi:type="dcterms:W3CDTF">2024-08-21T13:26:00Z</dcterms:created>
  <dcterms:modified xsi:type="dcterms:W3CDTF">2024-09-01T02:44:00Z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1725098370</vt:lpwstr>
  </property>
</Properties>
</file>