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To support beam management UE-side model life cycle management,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LCM for beam management UE-sided model:</w:t>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1) UE is allowed 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1131695C" w:rsidR="00231895" w:rsidRPr="00DA2739" w:rsidRDefault="00231895" w:rsidP="00231895">
      <w:pPr>
        <w:pStyle w:val="Doc-text2"/>
        <w:ind w:left="1083"/>
        <w:rPr>
          <w:rFonts w:ascii="Times New Roman" w:hAnsi="Times New Roman"/>
        </w:rPr>
      </w:pPr>
      <w:r w:rsidRPr="00DA2739">
        <w:rPr>
          <w:rFonts w:ascii="Times New Roman" w:hAnsi="Times New Roman"/>
        </w:rPr>
        <w:t>2) As response to NW-side additional condition requesting applicable functionality reporting in step 3, FFS other network configuration (e.g. inference configuration)</w:t>
      </w:r>
      <w:r w:rsidR="00AD443A">
        <w:rPr>
          <w:rFonts w:ascii="Times New Roman" w:hAnsi="Times New Roman"/>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DA2739">
        <w:rPr>
          <w:rFonts w:ascii="Times New Roman" w:hAnsi="Times New Roman"/>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r>
        <w:rPr>
          <w:rFonts w:ascii="Times New Roman" w:hAnsi="Times New Roman"/>
        </w:rPr>
        <w:t>.</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02C5005" w:rsidR="009818FE" w:rsidRPr="009818FE" w:rsidRDefault="009818FE" w:rsidP="50AEE7CE">
      <w:pPr>
        <w:rPr>
          <w:rFonts w:ascii="Times New Roman" w:hAnsi="Times New Roman"/>
          <w:sz w:val="20"/>
          <w:szCs w:val="20"/>
        </w:rPr>
      </w:pPr>
      <w:r w:rsidRPr="50AEE7CE">
        <w:rPr>
          <w:rFonts w:ascii="Times New Roman" w:hAnsi="Times New Roman"/>
          <w:sz w:val="20"/>
          <w:szCs w:val="20"/>
        </w:rPr>
        <w:t xml:space="preserve">NW-side additional condition is assumed as associated ID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her inference configuration (e.g. CSI-RS resource configuration, etc) is considered separately from NW-side additional condition, i.e. it is not considered as part of NW-side additional condition in below proposals. It is up to RAN1 about the details of NW-side additional condition.</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79D60FAC"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4BCDFAD5"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Q1: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0514A8">
        <w:rPr>
          <w:rFonts w:ascii="Times New Roman" w:hAnsi="Times New Roman"/>
        </w:rPr>
        <w:t>p</w:t>
      </w:r>
      <w:r w:rsidR="00CD49DC">
        <w:rPr>
          <w:rFonts w:ascii="Times New Roman" w:hAnsi="Times New Roman"/>
        </w:rPr>
        <w:t xml:space="preserve">er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r w:rsidR="000514A8">
        <w:rPr>
          <w:rFonts w:ascii="Times New Roman" w:hAnsi="Times New Roman"/>
        </w:rPr>
        <w:t>p</w:t>
      </w:r>
      <w:r w:rsidR="00CD49DC">
        <w:rPr>
          <w:rFonts w:ascii="Times New Roman" w:hAnsi="Times New Roman"/>
        </w:rPr>
        <w:t xml:space="preserve">er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260B9932"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r w:rsidR="00AD443A">
        <w:rPr>
          <w:rFonts w:ascii="Times New Roman" w:hAnsi="Times New Roman"/>
        </w:rPr>
        <w:t>W</w:t>
      </w:r>
      <w:r w:rsidR="00AD443A" w:rsidRPr="00AD443A">
        <w:rPr>
          <w:rFonts w:ascii="Times New Roman" w:hAnsi="Times New Roman"/>
        </w:rPr>
        <w:t xml:space="preserve">hether multiple applicable functionalities under the same use case </w:t>
      </w:r>
      <w:r w:rsidR="00C02768">
        <w:rPr>
          <w:rFonts w:ascii="Times New Roman" w:hAnsi="Times New Roman"/>
        </w:rPr>
        <w:t>are</w:t>
      </w:r>
      <w:r w:rsidR="00AD443A" w:rsidRPr="00AD443A">
        <w:rPr>
          <w:rFonts w:ascii="Times New Roman" w:hAnsi="Times New Roman"/>
        </w:rPr>
        <w:t xml:space="preserve"> supported or not?</w:t>
      </w:r>
      <w:r w:rsidR="00CD49DC">
        <w:rPr>
          <w:rFonts w:ascii="Times New Roman" w:hAnsi="Times New Roman"/>
        </w:rPr>
        <w:t xml:space="preserve"> Whether multiple applicable functionalities can be activated at the same time?</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r w:rsidR="004C2350">
        <w:rPr>
          <w:rFonts w:ascii="Times New Roman" w:hAnsi="Times New Roman"/>
        </w:rPr>
        <w:t>For UE evaluating applicable functionality reporting,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Q5: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00F67217" w:rsidRPr="00AD443A">
        <w:rPr>
          <w:rFonts w:ascii="Times New Roman" w:hAnsi="Times New Roman"/>
        </w:rPr>
        <w:t xml:space="preserve">Is it feasible for UE to decide the applicable functionalities without NW-side additional condition? </w:t>
      </w:r>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lastRenderedPageBreak/>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r>
        <w:rPr>
          <w:rFonts w:ascii="Times New Roman" w:hAnsi="Times New Roman"/>
        </w:rPr>
        <w:t xml:space="preserve">Q7: </w:t>
      </w:r>
      <w:r w:rsidR="00621FAD">
        <w:rPr>
          <w:rFonts w:ascii="Times New Roman" w:hAnsi="Times New Roman"/>
        </w:rPr>
        <w:t>What is the initial activation state of UE-sided model before Step 3?</w:t>
      </w:r>
      <w:r w:rsidR="004C2350">
        <w:rPr>
          <w:rFonts w:ascii="Times New Roman" w:hAnsi="Times New Roman"/>
        </w:rPr>
        <w:t xml:space="preserve"> </w:t>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86BA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DE2FDD">
        <w:rPr>
          <w:rFonts w:ascii="Times New Roman" w:eastAsia="Times New Roman" w:hAnsi="Times New Roman" w:cs="Times New Roman"/>
          <w:kern w:val="0"/>
          <w:sz w:val="20"/>
          <w:szCs w:val="20"/>
          <w:lang w:val="en-GB"/>
          <w14:ligatures w14:val="none"/>
        </w:rPr>
        <w:t>beam management UE-sided model LCM</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77777777" w:rsidR="00E04CB8" w:rsidRDefault="00E04CB8" w:rsidP="004B2CD0">
            <w:pPr>
              <w:rPr>
                <w:rFonts w:ascii="Times New Roman" w:hAnsi="Times New Roman" w:cs="Times New Roman"/>
                <w:lang w:val="en-GB"/>
              </w:rPr>
            </w:pPr>
          </w:p>
        </w:tc>
        <w:tc>
          <w:tcPr>
            <w:tcW w:w="7555" w:type="dxa"/>
          </w:tcPr>
          <w:p w14:paraId="09C0AB3E" w14:textId="77777777" w:rsidR="00E04CB8" w:rsidRDefault="00E04CB8" w:rsidP="004B2CD0">
            <w:pPr>
              <w:rPr>
                <w:rFonts w:ascii="Times New Roman" w:hAnsi="Times New Roman" w:cs="Times New Roman"/>
                <w:lang w:val="en-GB"/>
              </w:rPr>
            </w:pPr>
          </w:p>
        </w:tc>
      </w:tr>
      <w:tr w:rsidR="00E04CB8" w14:paraId="4123CC9A" w14:textId="77777777" w:rsidTr="00E04CB8">
        <w:tc>
          <w:tcPr>
            <w:tcW w:w="1795" w:type="dxa"/>
          </w:tcPr>
          <w:p w14:paraId="31435AAC" w14:textId="77777777" w:rsidR="00E04CB8" w:rsidRDefault="00E04CB8" w:rsidP="004B2CD0">
            <w:pPr>
              <w:rPr>
                <w:rFonts w:ascii="Times New Roman" w:hAnsi="Times New Roman" w:cs="Times New Roman"/>
                <w:lang w:val="en-GB"/>
              </w:rPr>
            </w:pPr>
          </w:p>
        </w:tc>
        <w:tc>
          <w:tcPr>
            <w:tcW w:w="7555" w:type="dxa"/>
          </w:tcPr>
          <w:p w14:paraId="7FFA51DF" w14:textId="77777777" w:rsidR="00E04CB8" w:rsidRDefault="00E04CB8" w:rsidP="004B2CD0">
            <w:pPr>
              <w:rPr>
                <w:rFonts w:ascii="Times New Roman" w:hAnsi="Times New Roman" w:cs="Times New Roman"/>
                <w:lang w:val="en-GB"/>
              </w:rPr>
            </w:pPr>
          </w:p>
        </w:tc>
      </w:tr>
      <w:tr w:rsidR="00E04CB8" w14:paraId="66EBDD3E" w14:textId="77777777" w:rsidTr="00E04CB8">
        <w:tc>
          <w:tcPr>
            <w:tcW w:w="1795" w:type="dxa"/>
          </w:tcPr>
          <w:p w14:paraId="156CFBB3" w14:textId="77777777" w:rsidR="00E04CB8" w:rsidRDefault="00E04CB8" w:rsidP="004B2CD0">
            <w:pPr>
              <w:rPr>
                <w:rFonts w:ascii="Times New Roman" w:hAnsi="Times New Roman" w:cs="Times New Roman"/>
                <w:lang w:val="en-GB"/>
              </w:rPr>
            </w:pPr>
          </w:p>
        </w:tc>
        <w:tc>
          <w:tcPr>
            <w:tcW w:w="7555" w:type="dxa"/>
          </w:tcPr>
          <w:p w14:paraId="1100CE02" w14:textId="77777777" w:rsidR="00E04CB8" w:rsidRDefault="00E04CB8" w:rsidP="004B2CD0">
            <w:pPr>
              <w:rPr>
                <w:rFonts w:ascii="Times New Roman" w:hAnsi="Times New Roman" w:cs="Times New Roman"/>
                <w:lang w:val="en-GB"/>
              </w:rPr>
            </w:pPr>
          </w:p>
        </w:tc>
      </w:tr>
      <w:tr w:rsidR="00E04CB8" w14:paraId="4B027DAD" w14:textId="77777777" w:rsidTr="00E04CB8">
        <w:tc>
          <w:tcPr>
            <w:tcW w:w="1795" w:type="dxa"/>
          </w:tcPr>
          <w:p w14:paraId="01938E69" w14:textId="77777777" w:rsidR="00E04CB8" w:rsidRDefault="00E04CB8" w:rsidP="004B2CD0">
            <w:pPr>
              <w:rPr>
                <w:rFonts w:ascii="Times New Roman" w:hAnsi="Times New Roman" w:cs="Times New Roman"/>
                <w:lang w:val="en-GB"/>
              </w:rPr>
            </w:pPr>
          </w:p>
        </w:tc>
        <w:tc>
          <w:tcPr>
            <w:tcW w:w="7555" w:type="dxa"/>
          </w:tcPr>
          <w:p w14:paraId="14CB016D" w14:textId="77777777" w:rsidR="00E04CB8" w:rsidRDefault="00E04CB8" w:rsidP="004B2CD0">
            <w:pPr>
              <w:rPr>
                <w:rFonts w:ascii="Times New Roman" w:hAnsi="Times New Roman" w:cs="Times New Roman"/>
                <w:lang w:val="en-GB"/>
              </w:rPr>
            </w:pPr>
          </w:p>
        </w:tc>
      </w:tr>
      <w:tr w:rsidR="00E04CB8" w14:paraId="60C1AFFE" w14:textId="77777777" w:rsidTr="00E04CB8">
        <w:tc>
          <w:tcPr>
            <w:tcW w:w="1795" w:type="dxa"/>
          </w:tcPr>
          <w:p w14:paraId="399C3B57" w14:textId="77777777" w:rsidR="00E04CB8" w:rsidRDefault="00E04CB8" w:rsidP="004B2CD0">
            <w:pPr>
              <w:rPr>
                <w:rFonts w:ascii="Times New Roman" w:hAnsi="Times New Roman" w:cs="Times New Roman"/>
                <w:lang w:val="en-GB"/>
              </w:rPr>
            </w:pPr>
          </w:p>
        </w:tc>
        <w:tc>
          <w:tcPr>
            <w:tcW w:w="7555" w:type="dxa"/>
          </w:tcPr>
          <w:p w14:paraId="399D408A" w14:textId="77777777" w:rsidR="00E04CB8" w:rsidRDefault="00E04CB8" w:rsidP="004B2CD0">
            <w:pPr>
              <w:rPr>
                <w:rFonts w:ascii="Times New Roman" w:hAnsi="Times New Roman" w:cs="Times New Roman"/>
                <w:lang w:val="en-GB"/>
              </w:rPr>
            </w:pPr>
          </w:p>
        </w:tc>
      </w:tr>
      <w:tr w:rsidR="00E04CB8" w14:paraId="7D076A93" w14:textId="77777777" w:rsidTr="00E04CB8">
        <w:tc>
          <w:tcPr>
            <w:tcW w:w="1795" w:type="dxa"/>
          </w:tcPr>
          <w:p w14:paraId="01899684" w14:textId="77777777" w:rsidR="00E04CB8" w:rsidRDefault="00E04CB8" w:rsidP="004B2CD0">
            <w:pPr>
              <w:rPr>
                <w:rFonts w:ascii="Times New Roman" w:hAnsi="Times New Roman" w:cs="Times New Roman"/>
                <w:lang w:val="en-GB"/>
              </w:rPr>
            </w:pPr>
          </w:p>
        </w:tc>
        <w:tc>
          <w:tcPr>
            <w:tcW w:w="7555" w:type="dxa"/>
          </w:tcPr>
          <w:p w14:paraId="1660075E" w14:textId="77777777" w:rsidR="00E04CB8" w:rsidRDefault="00E04CB8" w:rsidP="004B2CD0">
            <w:pPr>
              <w:rPr>
                <w:rFonts w:ascii="Times New Roman" w:hAnsi="Times New Roman" w:cs="Times New Roman"/>
                <w:lang w:val="en-GB"/>
              </w:rPr>
            </w:pPr>
          </w:p>
        </w:tc>
      </w:tr>
      <w:tr w:rsidR="00E04CB8" w14:paraId="26E37C29" w14:textId="77777777" w:rsidTr="00E04CB8">
        <w:tc>
          <w:tcPr>
            <w:tcW w:w="1795" w:type="dxa"/>
          </w:tcPr>
          <w:p w14:paraId="20909568" w14:textId="77777777" w:rsidR="00E04CB8" w:rsidRDefault="00E04CB8" w:rsidP="004B2CD0">
            <w:pPr>
              <w:rPr>
                <w:rFonts w:ascii="Times New Roman" w:hAnsi="Times New Roman" w:cs="Times New Roman"/>
                <w:lang w:val="en-GB"/>
              </w:rPr>
            </w:pPr>
          </w:p>
        </w:tc>
        <w:tc>
          <w:tcPr>
            <w:tcW w:w="7555" w:type="dxa"/>
          </w:tcPr>
          <w:p w14:paraId="65C08CB9" w14:textId="77777777" w:rsidR="00E04CB8" w:rsidRDefault="00E04CB8" w:rsidP="004B2CD0">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746D3A08"/>
    <w:multiLevelType w:val="hybridMultilevel"/>
    <w:tmpl w:val="196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16cid:durableId="973871096">
    <w:abstractNumId w:val="1"/>
  </w:num>
  <w:num w:numId="2" w16cid:durableId="670065965">
    <w:abstractNumId w:val="2"/>
  </w:num>
  <w:num w:numId="3" w16cid:durableId="1708872909">
    <w:abstractNumId w:val="4"/>
  </w:num>
  <w:num w:numId="4" w16cid:durableId="1785465098">
    <w:abstractNumId w:val="3"/>
  </w:num>
  <w:num w:numId="5" w16cid:durableId="1883515455">
    <w:abstractNumId w:val="5"/>
  </w:num>
  <w:num w:numId="6" w16cid:durableId="84398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34975"/>
    <w:rsid w:val="000514A8"/>
    <w:rsid w:val="00072341"/>
    <w:rsid w:val="00094AC9"/>
    <w:rsid w:val="00164FC5"/>
    <w:rsid w:val="001747E0"/>
    <w:rsid w:val="001852B8"/>
    <w:rsid w:val="001E065F"/>
    <w:rsid w:val="00200B4F"/>
    <w:rsid w:val="00205390"/>
    <w:rsid w:val="00231895"/>
    <w:rsid w:val="00251CE1"/>
    <w:rsid w:val="00263F22"/>
    <w:rsid w:val="00271C59"/>
    <w:rsid w:val="003174C8"/>
    <w:rsid w:val="00356D34"/>
    <w:rsid w:val="004A4184"/>
    <w:rsid w:val="004B2CD0"/>
    <w:rsid w:val="004C2350"/>
    <w:rsid w:val="00530241"/>
    <w:rsid w:val="005C4685"/>
    <w:rsid w:val="005F519A"/>
    <w:rsid w:val="00621FAD"/>
    <w:rsid w:val="00630854"/>
    <w:rsid w:val="006A7E47"/>
    <w:rsid w:val="007339EC"/>
    <w:rsid w:val="007B7D6A"/>
    <w:rsid w:val="007F538F"/>
    <w:rsid w:val="00843BA2"/>
    <w:rsid w:val="00914474"/>
    <w:rsid w:val="0092487D"/>
    <w:rsid w:val="009452B0"/>
    <w:rsid w:val="009818FE"/>
    <w:rsid w:val="009B7BA8"/>
    <w:rsid w:val="009E3E0B"/>
    <w:rsid w:val="00A04A09"/>
    <w:rsid w:val="00A53394"/>
    <w:rsid w:val="00A772E5"/>
    <w:rsid w:val="00AD443A"/>
    <w:rsid w:val="00B3471B"/>
    <w:rsid w:val="00B3556A"/>
    <w:rsid w:val="00B80EFD"/>
    <w:rsid w:val="00B8294D"/>
    <w:rsid w:val="00BA2B33"/>
    <w:rsid w:val="00BC1FD5"/>
    <w:rsid w:val="00BC5E16"/>
    <w:rsid w:val="00C02768"/>
    <w:rsid w:val="00C52DC0"/>
    <w:rsid w:val="00C5726A"/>
    <w:rsid w:val="00C922D1"/>
    <w:rsid w:val="00CD49DC"/>
    <w:rsid w:val="00CF4799"/>
    <w:rsid w:val="00D02B17"/>
    <w:rsid w:val="00D94E43"/>
    <w:rsid w:val="00DA2739"/>
    <w:rsid w:val="00DB03A8"/>
    <w:rsid w:val="00DE2FDD"/>
    <w:rsid w:val="00DE5949"/>
    <w:rsid w:val="00E04CB8"/>
    <w:rsid w:val="00E85180"/>
    <w:rsid w:val="00EE3F68"/>
    <w:rsid w:val="00F11D6E"/>
    <w:rsid w:val="00F67217"/>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A41ED4C-95DD-4AA2-848D-3A92128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460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NR_FR2_multiRX_DL-Core</cp:lastModifiedBy>
  <cp:revision>43</cp:revision>
  <dcterms:created xsi:type="dcterms:W3CDTF">2024-08-26T09:15:00Z</dcterms:created>
  <dcterms:modified xsi:type="dcterms:W3CDTF">2024-08-27T11:16:00Z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