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DengXian" w:eastAsia="DengXian" w:hAnsi="DengXian"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AE3858" w:rsidP="00DD25D3">
            <w:pPr>
              <w:pStyle w:val="CRCoverPage"/>
              <w:spacing w:after="0"/>
              <w:ind w:left="100"/>
              <w:rPr>
                <w:noProof/>
              </w:rPr>
            </w:pPr>
            <w:r>
              <w:fldChar w:fldCharType="begin"/>
            </w:r>
            <w:r>
              <w:instrText xml:space="preserve"> DOCPROPERTY  RelatedWis  \* MERGEFORMAT </w:instrText>
            </w:r>
            <w:r>
              <w:fldChar w:fldCharType="separate"/>
            </w:r>
            <w:r w:rsidR="007C0B13">
              <w:rPr>
                <w:noProof/>
              </w:rPr>
              <w:t>NR_MBS_enh-Core</w:t>
            </w:r>
            <w:r>
              <w:rPr>
                <w:noProof/>
              </w:rPr>
              <w:fldChar w:fldCharType="end"/>
            </w:r>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DengXian" w:eastAsia="DengXian" w:hAnsi="DengXian"/>
                <w:noProof/>
                <w:lang w:eastAsia="zh-CN"/>
              </w:rPr>
            </w:pPr>
            <w:r>
              <w:rPr>
                <w:rFonts w:eastAsia="SimSun"/>
                <w:noProof/>
                <w:lang w:eastAsia="zh-CN"/>
              </w:rPr>
              <w:t>Currently, t</w:t>
            </w:r>
            <w:r w:rsidR="00F131E2">
              <w:rPr>
                <w:rFonts w:eastAsia="SimSun"/>
                <w:noProof/>
                <w:lang w:eastAsia="zh-CN"/>
              </w:rPr>
              <w:t xml:space="preserve">he </w:t>
            </w:r>
            <w:r>
              <w:rPr>
                <w:rFonts w:eastAsia="SimSun" w:hint="eastAsia"/>
                <w:noProof/>
                <w:lang w:eastAsia="zh-CN"/>
              </w:rPr>
              <w:t>DCI</w:t>
            </w:r>
            <w:r>
              <w:rPr>
                <w:rFonts w:eastAsia="SimSun"/>
                <w:noProof/>
                <w:lang w:eastAsia="zh-CN"/>
              </w:rPr>
              <w:t xml:space="preserve"> 4_0 is used to sch</w:t>
            </w:r>
            <w:r w:rsidR="00240516">
              <w:rPr>
                <w:rFonts w:eastAsia="SimSun"/>
                <w:noProof/>
                <w:lang w:eastAsia="zh-CN"/>
              </w:rPr>
              <w:t>e</w:t>
            </w:r>
            <w:r>
              <w:rPr>
                <w:rFonts w:eastAsia="SimSun"/>
                <w:noProof/>
                <w:lang w:eastAsia="zh-CN"/>
              </w:rPr>
              <w:t xml:space="preserve">dule the </w:t>
            </w:r>
            <w:r w:rsidR="00F131E2">
              <w:rPr>
                <w:rFonts w:eastAsia="SimSun"/>
                <w:noProof/>
                <w:lang w:eastAsia="zh-CN"/>
              </w:rPr>
              <w:t>Multicast MCCH</w:t>
            </w:r>
            <w:r>
              <w:rPr>
                <w:rFonts w:eastAsia="SimSun"/>
                <w:noProof/>
                <w:lang w:eastAsia="zh-CN"/>
              </w:rPr>
              <w:t xml:space="preserve"> message. </w:t>
            </w:r>
            <w:r w:rsidR="00980E25">
              <w:rPr>
                <w:rFonts w:eastAsia="SimSun"/>
                <w:noProof/>
                <w:lang w:eastAsia="zh-CN"/>
              </w:rPr>
              <w:t xml:space="preserve">According to </w:t>
            </w:r>
            <w:r w:rsidR="00F131E2" w:rsidRPr="00F131E2">
              <w:rPr>
                <w:rFonts w:eastAsia="SimSun"/>
                <w:noProof/>
                <w:lang w:eastAsia="zh-CN"/>
              </w:rPr>
              <w:t>TS 3</w:t>
            </w:r>
            <w:r w:rsidR="00F131E2" w:rsidRPr="00F131E2">
              <w:rPr>
                <w:rFonts w:eastAsia="SimSun" w:hint="eastAsia"/>
                <w:noProof/>
                <w:lang w:eastAsia="zh-CN"/>
              </w:rPr>
              <w:t>8</w:t>
            </w:r>
            <w:r w:rsidR="00F131E2" w:rsidRPr="00F131E2">
              <w:rPr>
                <w:rFonts w:eastAsia="SimSun"/>
                <w:noProof/>
                <w:lang w:eastAsia="zh-CN"/>
              </w:rPr>
              <w:t>.212</w:t>
            </w:r>
            <w:r w:rsidR="00980E25">
              <w:rPr>
                <w:rFonts w:eastAsia="SimSun"/>
                <w:noProof/>
                <w:lang w:eastAsia="zh-CN"/>
              </w:rPr>
              <w:t xml:space="preserve"> (Clause 7.3.1.5.1)</w:t>
            </w:r>
            <w:r w:rsidR="00F131E2" w:rsidRPr="00F131E2">
              <w:rPr>
                <w:rFonts w:eastAsia="SimSun"/>
                <w:noProof/>
                <w:lang w:eastAsia="zh-CN"/>
              </w:rPr>
              <w:t xml:space="preserve">, the </w:t>
            </w:r>
            <w:r w:rsidR="00980E25">
              <w:rPr>
                <w:rFonts w:eastAsia="SimSun"/>
                <w:noProof/>
                <w:lang w:eastAsia="zh-CN"/>
              </w:rPr>
              <w:t xml:space="preserve">multicast </w:t>
            </w:r>
            <w:r w:rsidR="00F131E2" w:rsidRPr="00F131E2">
              <w:rPr>
                <w:rFonts w:eastAsia="SimSun"/>
                <w:noProof/>
                <w:lang w:eastAsia="zh-CN"/>
              </w:rPr>
              <w:t xml:space="preserve">MCCH change notification field of </w:t>
            </w:r>
            <w:r w:rsidR="00F131E2" w:rsidRPr="00F131E2">
              <w:rPr>
                <w:rFonts w:eastAsia="SimSun" w:hint="eastAsia"/>
                <w:noProof/>
                <w:lang w:eastAsia="zh-CN"/>
              </w:rPr>
              <w:t>DCI</w:t>
            </w:r>
            <w:r w:rsidR="00980E25">
              <w:rPr>
                <w:rFonts w:eastAsia="SimSun"/>
                <w:noProof/>
                <w:lang w:eastAsia="zh-CN"/>
              </w:rPr>
              <w:t xml:space="preserve"> </w:t>
            </w:r>
            <w:r w:rsidR="00F131E2" w:rsidRPr="00F131E2">
              <w:rPr>
                <w:rFonts w:eastAsia="SimSun"/>
                <w:noProof/>
                <w:lang w:eastAsia="zh-CN"/>
              </w:rPr>
              <w:t xml:space="preserve">4_0 </w:t>
            </w:r>
            <w:r w:rsidR="00980E25">
              <w:rPr>
                <w:rFonts w:eastAsia="SimSun"/>
                <w:noProof/>
                <w:lang w:eastAsia="zh-CN"/>
              </w:rPr>
              <w:t>contains</w:t>
            </w:r>
            <w:r w:rsidR="00F131E2" w:rsidRPr="00F131E2">
              <w:rPr>
                <w:rFonts w:eastAsia="SimSun"/>
                <w:noProof/>
                <w:lang w:eastAsia="zh-CN"/>
              </w:rPr>
              <w:t xml:space="preserve"> 2 bits.</w:t>
            </w:r>
            <w:r w:rsidR="001627AB">
              <w:rPr>
                <w:rFonts w:eastAsia="SimSun"/>
                <w:noProof/>
                <w:lang w:eastAsia="zh-CN"/>
              </w:rPr>
              <w:t xml:space="preserve"> However, </w:t>
            </w:r>
            <w:r w:rsidR="00980E25">
              <w:rPr>
                <w:rFonts w:eastAsia="SimSun"/>
                <w:noProof/>
                <w:lang w:eastAsia="zh-CN"/>
              </w:rPr>
              <w:t>the corresponding description of how the 2 bits are used is missing from the RRC spec.</w:t>
            </w:r>
            <w:r w:rsidR="00637816">
              <w:rPr>
                <w:rFonts w:eastAsia="SimSun"/>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DengXian" w:eastAsia="DengXian" w:hAnsi="DengXian"/>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DengXian" w:eastAsia="DengXian" w:hAnsi="DengXian"/>
                <w:noProof/>
                <w:lang w:eastAsia="zh-CN"/>
              </w:rPr>
            </w:pPr>
          </w:p>
          <w:p w14:paraId="6BC508F3" w14:textId="64B78488" w:rsidR="00D807EE" w:rsidRPr="00A73960" w:rsidRDefault="00F07240" w:rsidP="008258A4">
            <w:pPr>
              <w:pStyle w:val="CRCoverPage"/>
              <w:numPr>
                <w:ilvl w:val="0"/>
                <w:numId w:val="1"/>
              </w:numPr>
              <w:spacing w:after="0"/>
              <w:rPr>
                <w:rFonts w:ascii="DengXian" w:eastAsia="DengXian" w:hAnsi="DengXian"/>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DengXian" w:eastAsia="DengXian" w:hAnsi="DengXian"/>
                <w:noProof/>
                <w:lang w:eastAsia="zh-CN"/>
              </w:rPr>
            </w:pPr>
            <w:r>
              <w:rPr>
                <w:rFonts w:eastAsia="SimSun"/>
                <w:noProof/>
                <w:lang w:eastAsia="zh-CN"/>
              </w:rPr>
              <w:t>Other e</w:t>
            </w:r>
            <w:r w:rsidR="00A73960" w:rsidRPr="00A73960">
              <w:rPr>
                <w:rFonts w:eastAsia="SimSun"/>
                <w:noProof/>
                <w:lang w:eastAsia="zh-CN"/>
              </w:rPr>
              <w:t>ditorials</w:t>
            </w:r>
            <w:r w:rsidR="00A73960">
              <w:rPr>
                <w:rFonts w:eastAsia="SimSun"/>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DengXian"/>
                <w:noProof/>
                <w:lang w:eastAsia="zh-CN"/>
              </w:rPr>
            </w:pPr>
            <w:r>
              <w:rPr>
                <w:rFonts w:eastAsia="DengXian"/>
                <w:noProof/>
                <w:lang w:eastAsia="zh-CN"/>
              </w:rPr>
              <w:t>In 5.10.1.3, a</w:t>
            </w:r>
            <w:r w:rsidR="00980E25">
              <w:rPr>
                <w:rFonts w:eastAsia="DengXian"/>
                <w:noProof/>
                <w:lang w:eastAsia="zh-CN"/>
              </w:rPr>
              <w:t xml:space="preserve">dd </w:t>
            </w:r>
            <w:r w:rsidR="00980E25">
              <w:rPr>
                <w:rFonts w:eastAsia="SimSun"/>
                <w:noProof/>
                <w:lang w:eastAsia="zh-CN"/>
              </w:rPr>
              <w:t xml:space="preserve">description of how the 2 bits in </w:t>
            </w:r>
            <w:r w:rsidR="00980E25" w:rsidRPr="00F131E2">
              <w:rPr>
                <w:rFonts w:eastAsia="SimSun"/>
                <w:noProof/>
                <w:lang w:eastAsia="zh-CN"/>
              </w:rPr>
              <w:t xml:space="preserve">the </w:t>
            </w:r>
            <w:r w:rsidR="00980E25">
              <w:rPr>
                <w:rFonts w:eastAsia="SimSun"/>
                <w:noProof/>
                <w:lang w:eastAsia="zh-CN"/>
              </w:rPr>
              <w:t xml:space="preserve">multicast </w:t>
            </w:r>
            <w:r w:rsidR="00980E25" w:rsidRPr="00F131E2">
              <w:rPr>
                <w:rFonts w:eastAsia="SimSun"/>
                <w:noProof/>
                <w:lang w:eastAsia="zh-CN"/>
              </w:rPr>
              <w:t xml:space="preserve">MCCH change notification field of </w:t>
            </w:r>
            <w:r w:rsidR="00980E25" w:rsidRPr="00F131E2">
              <w:rPr>
                <w:rFonts w:eastAsia="SimSun" w:hint="eastAsia"/>
                <w:noProof/>
                <w:lang w:eastAsia="zh-CN"/>
              </w:rPr>
              <w:t>DCI</w:t>
            </w:r>
            <w:r w:rsidR="00980E25">
              <w:rPr>
                <w:rFonts w:eastAsia="SimSun"/>
                <w:noProof/>
                <w:lang w:eastAsia="zh-CN"/>
              </w:rPr>
              <w:t xml:space="preserve"> </w:t>
            </w:r>
            <w:r w:rsidR="00980E25" w:rsidRPr="00F131E2">
              <w:rPr>
                <w:rFonts w:eastAsia="SimSun"/>
                <w:noProof/>
                <w:lang w:eastAsia="zh-CN"/>
              </w:rPr>
              <w:t>4_0</w:t>
            </w:r>
            <w:r w:rsidR="00980E25">
              <w:rPr>
                <w:rFonts w:eastAsia="SimSun"/>
                <w:noProof/>
                <w:lang w:eastAsia="zh-CN"/>
              </w:rPr>
              <w:t xml:space="preserve"> are used</w:t>
            </w:r>
            <w:r w:rsidR="00637816">
              <w:rPr>
                <w:rFonts w:eastAsia="SimSun"/>
                <w:noProof/>
                <w:lang w:eastAsia="zh-CN"/>
              </w:rPr>
              <w:t>.</w:t>
            </w:r>
          </w:p>
          <w:p w14:paraId="69F7CA4A" w14:textId="6F643D41" w:rsidR="00F07240" w:rsidRPr="00A73960" w:rsidRDefault="00F07240" w:rsidP="008258A4">
            <w:pPr>
              <w:pStyle w:val="CRCoverPage"/>
              <w:numPr>
                <w:ilvl w:val="0"/>
                <w:numId w:val="2"/>
              </w:numPr>
              <w:spacing w:after="0"/>
              <w:rPr>
                <w:rFonts w:eastAsia="DengXian"/>
                <w:noProof/>
                <w:lang w:eastAsia="zh-CN"/>
              </w:rPr>
            </w:pPr>
            <w:r>
              <w:rPr>
                <w:rFonts w:eastAsia="DengXian" w:hint="eastAsia"/>
                <w:noProof/>
                <w:lang w:eastAsia="zh-CN"/>
              </w:rPr>
              <w:t>A</w:t>
            </w:r>
            <w:r>
              <w:rPr>
                <w:rFonts w:eastAsia="DengXian"/>
                <w:noProof/>
                <w:lang w:eastAsia="zh-CN"/>
              </w:rPr>
              <w:t xml:space="preserve">ddress the following RILs </w:t>
            </w:r>
            <w:r>
              <w:t>marked as Agreed</w:t>
            </w:r>
            <w:r>
              <w:rPr>
                <w:rFonts w:eastAsia="DengXian"/>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DengXian"/>
                <w:noProof/>
                <w:lang w:eastAsia="zh-CN"/>
              </w:rPr>
              <w:t>)</w:t>
            </w:r>
            <w:r>
              <w:rPr>
                <w:noProof/>
                <w:lang w:eastAsia="zh-CN"/>
              </w:rPr>
              <w:t>: C151</w:t>
            </w:r>
            <w:r>
              <w:rPr>
                <w:rFonts w:ascii="SimSun" w:eastAsia="SimSun" w:hAnsi="SimSun" w:cs="SimSun" w:hint="eastAsia"/>
                <w:noProof/>
                <w:lang w:eastAsia="zh-CN"/>
              </w:rPr>
              <w:t>,</w:t>
            </w:r>
            <w:r>
              <w:rPr>
                <w:noProof/>
                <w:lang w:eastAsia="zh-CN"/>
              </w:rPr>
              <w:t xml:space="preserve"> C152</w:t>
            </w:r>
            <w:r w:rsidR="00B7406B">
              <w:rPr>
                <w:rFonts w:ascii="SimSun" w:eastAsia="SimSun" w:hAnsi="SimSun" w:cs="SimSun"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DengXian"/>
                <w:noProof/>
                <w:lang w:eastAsia="zh-CN"/>
              </w:rPr>
            </w:pPr>
            <w:r>
              <w:rPr>
                <w:rFonts w:eastAsia="SimSun"/>
                <w:noProof/>
                <w:lang w:eastAsia="zh-CN"/>
              </w:rPr>
              <w:t>E</w:t>
            </w:r>
            <w:r w:rsidRPr="00A73960">
              <w:rPr>
                <w:rFonts w:eastAsia="SimSun"/>
                <w:noProof/>
                <w:lang w:eastAsia="zh-CN"/>
              </w:rPr>
              <w:t>ditorial</w:t>
            </w:r>
            <w:r>
              <w:rPr>
                <w:rFonts w:eastAsia="SimSun"/>
                <w:noProof/>
                <w:lang w:eastAsia="zh-CN"/>
              </w:rPr>
              <w:t xml:space="preserve"> corrections</w:t>
            </w:r>
            <w:r w:rsidR="00A73960">
              <w:rPr>
                <w:rFonts w:eastAsia="DengXian"/>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DengXian" w:cs="Arial"/>
                <w:noProof/>
                <w:lang w:eastAsia="zh-CN"/>
              </w:rPr>
            </w:pPr>
            <w:r w:rsidRPr="00A73960">
              <w:rPr>
                <w:rFonts w:eastAsia="DengXian"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DengXian"/>
                <w:noProof/>
                <w:lang w:eastAsia="zh-CN"/>
              </w:rPr>
            </w:pPr>
            <w:r w:rsidRPr="00637816">
              <w:rPr>
                <w:rFonts w:eastAsia="DengXian"/>
                <w:noProof/>
                <w:lang w:eastAsia="zh-CN"/>
              </w:rPr>
              <w:t>5.3.1.1</w:t>
            </w:r>
            <w:r w:rsidRPr="00637816">
              <w:rPr>
                <w:rFonts w:eastAsia="DengXian" w:hint="eastAsia"/>
                <w:noProof/>
                <w:lang w:eastAsia="zh-CN"/>
              </w:rPr>
              <w:t>,</w:t>
            </w:r>
            <w:r w:rsidRPr="00637816">
              <w:rPr>
                <w:rFonts w:eastAsia="DengXian"/>
                <w:noProof/>
                <w:lang w:eastAsia="zh-CN"/>
              </w:rPr>
              <w:t xml:space="preserve"> </w:t>
            </w:r>
            <w:r w:rsidR="00C52D71">
              <w:rPr>
                <w:rFonts w:eastAsia="DengXian"/>
                <w:noProof/>
                <w:lang w:eastAsia="zh-CN"/>
              </w:rPr>
              <w:t xml:space="preserve">5.3.2.3, </w:t>
            </w:r>
            <w:r w:rsidR="00A73960" w:rsidRPr="00637816">
              <w:rPr>
                <w:rFonts w:eastAsia="DengXian"/>
                <w:noProof/>
                <w:lang w:eastAsia="zh-CN"/>
              </w:rPr>
              <w:t xml:space="preserve">5.3.7.5, </w:t>
            </w:r>
            <w:r w:rsidR="00637816">
              <w:rPr>
                <w:rFonts w:eastAsia="DengXian"/>
                <w:noProof/>
                <w:lang w:eastAsia="zh-CN"/>
              </w:rPr>
              <w:t xml:space="preserve">5.3.8.3, </w:t>
            </w:r>
            <w:r w:rsidR="00C52D71">
              <w:rPr>
                <w:rFonts w:eastAsia="DengXian"/>
                <w:noProof/>
                <w:lang w:eastAsia="zh-CN"/>
              </w:rPr>
              <w:t xml:space="preserve">5.3.13.1d, </w:t>
            </w:r>
            <w:r w:rsidRPr="00637816">
              <w:rPr>
                <w:rFonts w:eastAsia="DengXian"/>
                <w:noProof/>
                <w:lang w:eastAsia="zh-CN"/>
              </w:rPr>
              <w:t>5.</w:t>
            </w:r>
            <w:r w:rsidR="00C52D71">
              <w:rPr>
                <w:rFonts w:eastAsia="DengXian"/>
                <w:noProof/>
                <w:lang w:eastAsia="zh-CN"/>
              </w:rPr>
              <w:t>9.4.1</w:t>
            </w:r>
            <w:r w:rsidRPr="00637816">
              <w:rPr>
                <w:rFonts w:eastAsia="DengXian"/>
                <w:noProof/>
                <w:lang w:eastAsia="zh-CN"/>
              </w:rPr>
              <w:t xml:space="preserve">, </w:t>
            </w:r>
            <w:r w:rsidR="003B4EF0" w:rsidRPr="00637816">
              <w:rPr>
                <w:rFonts w:eastAsia="DengXian"/>
                <w:noProof/>
                <w:lang w:eastAsia="zh-CN"/>
              </w:rPr>
              <w:t>5.10.1</w:t>
            </w:r>
            <w:r w:rsidRPr="00637816">
              <w:rPr>
                <w:rFonts w:eastAsia="DengXian"/>
                <w:noProof/>
                <w:lang w:eastAsia="zh-CN"/>
              </w:rPr>
              <w:t xml:space="preserve">, </w:t>
            </w:r>
            <w:r w:rsidR="00C52D71">
              <w:rPr>
                <w:rFonts w:eastAsia="DengXian"/>
                <w:noProof/>
                <w:lang w:eastAsia="zh-CN"/>
              </w:rPr>
              <w:t xml:space="preserve">5.10.2, </w:t>
            </w:r>
            <w:r w:rsidRPr="00637816">
              <w:rPr>
                <w:rFonts w:eastAsia="DengXian"/>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35490F60" w14:textId="77777777" w:rsidR="00F47C31" w:rsidRDefault="00F47C31" w:rsidP="00F47C31">
      <w:pPr>
        <w:pStyle w:val="Heading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Heading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Heading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Heading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r w:rsidRPr="00FF4867">
        <w:rPr>
          <w:i/>
        </w:rPr>
        <w:t>PagingRecord</w:t>
      </w:r>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r w:rsidRPr="00FF4867">
        <w:rPr>
          <w:i/>
        </w:rPr>
        <w:t>PagingRecord</w:t>
      </w:r>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r w:rsidRPr="00FF4867">
        <w:rPr>
          <w:i/>
        </w:rPr>
        <w:t>PagingRecord</w:t>
      </w:r>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r w:rsidRPr="00FF4867">
        <w:rPr>
          <w:i/>
        </w:rPr>
        <w:t>ue-Identity,</w:t>
      </w:r>
      <w:r w:rsidRPr="00FF4867">
        <w:t xml:space="preserve"> </w:t>
      </w:r>
      <w:r w:rsidRPr="00FF4867">
        <w:rPr>
          <w:i/>
        </w:rPr>
        <w:t>accessType</w:t>
      </w:r>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r w:rsidRPr="00FF4867">
        <w:rPr>
          <w:i/>
        </w:rPr>
        <w:t>PagingRecord</w:t>
      </w:r>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r w:rsidRPr="00FF4867">
        <w:rPr>
          <w:i/>
        </w:rPr>
        <w:t>PagingRecord</w:t>
      </w:r>
      <w:r w:rsidRPr="00FF4867">
        <w:t xml:space="preserve">, if any, included in the </w:t>
      </w:r>
      <w:r w:rsidRPr="00FF4867">
        <w:rPr>
          <w:rFonts w:eastAsia="MS Mincho"/>
          <w:i/>
        </w:rPr>
        <w:t>UuMessageTransferSidelink</w:t>
      </w:r>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matches the UE's stored </w:t>
      </w:r>
      <w:r w:rsidRPr="00FF4867">
        <w:rPr>
          <w:i/>
        </w:rPr>
        <w:t>fullI-RNTI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mps-PriorityAccess</w:t>
      </w:r>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mcs-PriorityAccess</w:t>
      </w:r>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highPriorityAccess</w:t>
      </w:r>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resumeCause</w:t>
      </w:r>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DengXian"/>
          <w:lang w:eastAsia="zh-CN"/>
        </w:rPr>
        <w:t>NOTE 2:</w:t>
      </w:r>
      <w:r w:rsidRPr="00FF4867">
        <w:rPr>
          <w:rFonts w:eastAsia="DengXian"/>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r w:rsidRPr="00FF4867">
        <w:rPr>
          <w:i/>
        </w:rPr>
        <w:t>ue-Identity</w:t>
      </w:r>
      <w:r w:rsidRPr="00FF4867">
        <w:t xml:space="preserve"> included in the </w:t>
      </w:r>
      <w:r w:rsidRPr="00FF4867">
        <w:rPr>
          <w:i/>
        </w:rPr>
        <w:t>PagingRecord</w:t>
      </w:r>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r w:rsidRPr="00FF4867">
        <w:rPr>
          <w:i/>
        </w:rPr>
        <w:t>ue-Identity</w:t>
      </w:r>
      <w:r w:rsidRPr="00FF4867">
        <w:rPr>
          <w:iCs/>
        </w:rPr>
        <w:t>,</w:t>
      </w:r>
      <w:r w:rsidRPr="00FF4867">
        <w:t xml:space="preserve"> </w:t>
      </w:r>
      <w:r w:rsidRPr="00FF4867">
        <w:rPr>
          <w:i/>
        </w:rPr>
        <w:t>accessType</w:t>
      </w:r>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r w:rsidRPr="00FF4867">
        <w:rPr>
          <w:i/>
          <w:iCs/>
        </w:rPr>
        <w:t>ue-Identity</w:t>
      </w:r>
      <w:r w:rsidRPr="00FF4867">
        <w:t xml:space="preserve"> and </w:t>
      </w:r>
      <w:r w:rsidRPr="00FF4867">
        <w:rPr>
          <w:i/>
          <w:iCs/>
        </w:rPr>
        <w:t>accessType</w:t>
      </w:r>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r w:rsidRPr="00FF4867">
        <w:rPr>
          <w:i/>
        </w:rPr>
        <w:t>pagingGroupList</w:t>
      </w:r>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r w:rsidRPr="00FF4867">
        <w:rPr>
          <w:i/>
        </w:rPr>
        <w:t>pagingGroupList</w:t>
      </w:r>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r w:rsidRPr="00FF4867">
        <w:rPr>
          <w:i/>
        </w:rPr>
        <w:t>pagingGroupList</w:t>
      </w:r>
      <w:r w:rsidRPr="00FF4867">
        <w:t>:</w:t>
      </w:r>
    </w:p>
    <w:p w14:paraId="52027660" w14:textId="77777777" w:rsidR="00EE53AC" w:rsidRPr="00FF4867" w:rsidRDefault="00EE53AC" w:rsidP="00EE53AC">
      <w:pPr>
        <w:pStyle w:val="B2"/>
      </w:pPr>
      <w:r w:rsidRPr="00FF4867">
        <w:t>2&gt;</w:t>
      </w:r>
      <w:r w:rsidRPr="00FF4867">
        <w:tab/>
        <w:t xml:space="preserve">if </w:t>
      </w:r>
      <w:r w:rsidRPr="00FF4867">
        <w:rPr>
          <w:i/>
        </w:rPr>
        <w:t>PagingRecordList</w:t>
      </w:r>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r w:rsidRPr="00FF4867">
        <w:rPr>
          <w:i/>
        </w:rPr>
        <w:t>ue-Identity</w:t>
      </w:r>
      <w:r w:rsidRPr="00FF4867">
        <w:t xml:space="preserve"> included in any of the </w:t>
      </w:r>
      <w:r w:rsidRPr="00FF4867">
        <w:rPr>
          <w:i/>
        </w:rPr>
        <w:t>PagingRecord</w:t>
      </w:r>
      <w:r w:rsidRPr="00FF4867">
        <w:t xml:space="preserve"> matches the UE identity allocated by upper layers or the UE's stored </w:t>
      </w:r>
      <w:r w:rsidRPr="00FF4867">
        <w:rPr>
          <w:i/>
        </w:rPr>
        <w:t>fullI-RNTI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r w:rsidRPr="00FF4867">
        <w:rPr>
          <w:i/>
        </w:rPr>
        <w:t>inactiveReceptionAllowed</w:t>
      </w:r>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r w:rsidRPr="00FF4867">
        <w:rPr>
          <w:i/>
        </w:rPr>
        <w:t xml:space="preserve">resumeCause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mps-PriorityAccess</w:t>
      </w:r>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mcs-PriorityAccess</w:t>
      </w:r>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r w:rsidRPr="00FF4867">
        <w:rPr>
          <w:i/>
          <w:iCs/>
          <w:lang w:val="en-GB"/>
        </w:rPr>
        <w:t>resumeCause</w:t>
      </w:r>
      <w:r w:rsidRPr="00FF4867">
        <w:rPr>
          <w:lang w:val="en-GB"/>
        </w:rPr>
        <w:t xml:space="preserve"> to </w:t>
      </w:r>
      <w:r w:rsidRPr="00FF4867">
        <w:rPr>
          <w:i/>
          <w:iCs/>
          <w:lang w:val="en-GB"/>
        </w:rPr>
        <w:t>highPriorityAcces</w:t>
      </w:r>
      <w:r w:rsidRPr="00FF4867">
        <w:rPr>
          <w:lang w:val="en-GB"/>
        </w:rPr>
        <w:t>s;</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resumeCause</w:t>
      </w:r>
      <w:r w:rsidRPr="00FF4867">
        <w:rPr>
          <w:lang w:val="en-GB"/>
        </w:rPr>
        <w:t xml:space="preserve"> to </w:t>
      </w:r>
      <w:r w:rsidRPr="00FF4867">
        <w:rPr>
          <w:i/>
          <w:iCs/>
          <w:lang w:val="en-GB"/>
        </w:rPr>
        <w:t>mt-Access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r w:rsidRPr="00FF4867">
        <w:rPr>
          <w:i/>
          <w:lang w:val="en-GB" w:eastAsia="zh-CN"/>
        </w:rPr>
        <w:t>MBSMulticastConfiguration</w:t>
      </w:r>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commentRangeStart w:id="40"/>
      <w:ins w:id="41" w:author="Huawei-post125bis" w:date="2024-04-22T20:04:00Z">
        <w:r w:rsidRPr="00FF4867">
          <w:rPr>
            <w:lang w:eastAsia="zh-CN"/>
          </w:rPr>
          <w:lastRenderedPageBreak/>
          <w:t>5&gt;</w:t>
        </w:r>
      </w:ins>
      <w:commentRangeEnd w:id="39"/>
      <w:ins w:id="42" w:author="Huawei-post125bis" w:date="2024-04-23T16:41:00Z">
        <w:r w:rsidR="00E520BA">
          <w:rPr>
            <w:rStyle w:val="CommentReference"/>
            <w:lang w:val="en-GB" w:eastAsia="ja-JP"/>
          </w:rPr>
          <w:commentReference w:id="39"/>
        </w:r>
      </w:ins>
      <w:commentRangeEnd w:id="40"/>
      <w:r w:rsidR="000C3DDF">
        <w:rPr>
          <w:rStyle w:val="CommentReference"/>
          <w:lang w:val="en-GB" w:eastAsia="ja-JP"/>
        </w:rPr>
        <w:commentReference w:id="40"/>
      </w:r>
      <w:ins w:id="43" w:author="Huawei-post125bis" w:date="2024-04-22T20:04:00Z">
        <w:r w:rsidRPr="00FF4867">
          <w:rPr>
            <w:lang w:eastAsia="zh-CN"/>
          </w:rPr>
          <w:tab/>
        </w:r>
        <w:r>
          <w:rPr>
            <w:lang w:eastAsia="zh-CN"/>
          </w:rPr>
          <w:t>else</w:t>
        </w:r>
      </w:ins>
      <w:ins w:id="44" w:author="Huawei-post125bis" w:date="2024-04-23T12:12:00Z">
        <w:r w:rsidR="0021043E">
          <w:rPr>
            <w:lang w:eastAsia="zh-CN"/>
          </w:rPr>
          <w:t xml:space="preserve"> if</w:t>
        </w:r>
      </w:ins>
      <w:ins w:id="45" w:author="Huawei-post125bis" w:date="2024-04-23T12:13:00Z">
        <w:r w:rsidR="00443A3F">
          <w:rPr>
            <w:lang w:eastAsia="zh-CN"/>
          </w:rPr>
          <w:t xml:space="preserve"> the UE </w:t>
        </w:r>
      </w:ins>
      <w:ins w:id="46" w:author="Huawei-post125bis" w:date="2024-04-23T12:14:00Z">
        <w:r w:rsidR="00443A3F">
          <w:rPr>
            <w:lang w:eastAsia="zh-CN"/>
          </w:rPr>
          <w:t xml:space="preserve">selected or re-selected to </w:t>
        </w:r>
      </w:ins>
      <w:ins w:id="47" w:author="Huawei-post125bis" w:date="2024-04-23T12:15:00Z">
        <w:r w:rsidR="00443A3F">
          <w:rPr>
            <w:lang w:eastAsia="zh-CN"/>
          </w:rPr>
          <w:t xml:space="preserve">a cell which is different from the cell where </w:t>
        </w:r>
      </w:ins>
      <w:ins w:id="48" w:author="Huawei-post125bis" w:date="2024-04-23T16:29:00Z">
        <w:r w:rsidR="00803F39" w:rsidRPr="00803F39">
          <w:rPr>
            <w:lang w:eastAsia="zh-CN"/>
          </w:rPr>
          <w:t>the multicast service(s) was configured to receive in RRC_CONNECTED</w:t>
        </w:r>
      </w:ins>
      <w:ins w:id="49" w:author="Huawei-post125bis" w:date="2024-04-22T20:04:00Z">
        <w:r w:rsidRPr="00FF4867">
          <w:rPr>
            <w:lang w:eastAsia="zh-CN"/>
          </w:rPr>
          <w:t>:</w:t>
        </w:r>
      </w:ins>
    </w:p>
    <w:p w14:paraId="517BE30F" w14:textId="2FD225B1" w:rsidR="00EE53AC" w:rsidRPr="00FF4867" w:rsidRDefault="00EE53AC" w:rsidP="00EE53AC">
      <w:pPr>
        <w:pStyle w:val="B6"/>
        <w:rPr>
          <w:ins w:id="50" w:author="Huawei-post125bis" w:date="2024-04-22T20:04:00Z"/>
          <w:lang w:val="en-GB" w:eastAsia="zh-CN"/>
        </w:rPr>
      </w:pPr>
      <w:commentRangeStart w:id="51"/>
      <w:commentRangeStart w:id="52"/>
      <w:commentRangeStart w:id="53"/>
      <w:ins w:id="54" w:author="Huawei-post125bis" w:date="2024-04-22T20:04:00Z">
        <w:r w:rsidRPr="00FF4867">
          <w:rPr>
            <w:lang w:val="en-GB" w:eastAsia="zh-CN"/>
          </w:rPr>
          <w:t>6&gt;</w:t>
        </w:r>
      </w:ins>
      <w:commentRangeEnd w:id="51"/>
      <w:ins w:id="55" w:author="Huawei-post125bis" w:date="2024-04-23T20:53:00Z">
        <w:r w:rsidR="00B7304E">
          <w:rPr>
            <w:rStyle w:val="CommentReference"/>
            <w:lang w:val="en-GB"/>
          </w:rPr>
          <w:commentReference w:id="51"/>
        </w:r>
      </w:ins>
      <w:commentRangeEnd w:id="52"/>
      <w:r w:rsidR="003C0B93">
        <w:rPr>
          <w:rStyle w:val="CommentReference"/>
          <w:lang w:val="en-GB"/>
        </w:rPr>
        <w:commentReference w:id="52"/>
      </w:r>
      <w:commentRangeEnd w:id="53"/>
      <w:r w:rsidR="000E1019">
        <w:rPr>
          <w:rStyle w:val="CommentReference"/>
          <w:lang w:val="en-GB"/>
        </w:rPr>
        <w:commentReference w:id="53"/>
      </w:r>
      <w:ins w:id="56" w:author="Huawei-post125bis" w:date="2024-04-22T20:04:00Z">
        <w:r w:rsidRPr="00FF4867">
          <w:rPr>
            <w:lang w:val="en-GB" w:eastAsia="zh-CN"/>
          </w:rPr>
          <w:tab/>
        </w:r>
        <w:r w:rsidRPr="00EE53AC">
          <w:rPr>
            <w:lang w:val="en-GB" w:eastAsia="zh-CN"/>
          </w:rPr>
          <w:t xml:space="preserve">initiate </w:t>
        </w:r>
        <w:commentRangeStart w:id="57"/>
        <w:r w:rsidRPr="00EE53AC">
          <w:rPr>
            <w:lang w:val="en-GB" w:eastAsia="zh-CN"/>
          </w:rPr>
          <w:t xml:space="preserve">an </w:t>
        </w:r>
      </w:ins>
      <w:commentRangeEnd w:id="57"/>
      <w:r w:rsidR="000C3DDF">
        <w:rPr>
          <w:rStyle w:val="CommentReference"/>
          <w:lang w:val="en-GB"/>
        </w:rPr>
        <w:commentReference w:id="57"/>
      </w:r>
      <w:ins w:id="58" w:author="Huawei-post125bis" w:date="2024-04-22T20:04:00Z">
        <w:r w:rsidRPr="00EE53AC">
          <w:rPr>
            <w:lang w:val="en-GB" w:eastAsia="zh-CN"/>
          </w:rPr>
          <w:t>RRC connection resume procedure for multicast reception as specified in 5.3.13.</w:t>
        </w:r>
        <w:proofErr w:type="gramStart"/>
        <w:r w:rsidRPr="00EE53AC">
          <w:rPr>
            <w:lang w:val="en-GB" w:eastAsia="zh-CN"/>
          </w:rPr>
          <w:t>1d</w:t>
        </w:r>
        <w:r w:rsidRPr="00FF4867">
          <w:rPr>
            <w:lang w:val="en-GB" w:eastAsia="zh-CN"/>
          </w:rPr>
          <w:t>;</w:t>
        </w:r>
        <w:proofErr w:type="gramEnd"/>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r w:rsidRPr="00FF4867">
        <w:rPr>
          <w:i/>
          <w:lang w:eastAsia="zh-CN"/>
        </w:rPr>
        <w:t>RRCRelease</w:t>
      </w:r>
      <w:r w:rsidRPr="00FF4867">
        <w:rPr>
          <w:lang w:eastAsia="zh-CN"/>
        </w:rPr>
        <w:t xml:space="preserve"> message:</w:t>
      </w:r>
    </w:p>
    <w:p w14:paraId="26B71169" w14:textId="59268DBC" w:rsidR="00957D09" w:rsidRPr="009C5938" w:rsidRDefault="00EE53AC" w:rsidP="00957D09">
      <w:pPr>
        <w:pStyle w:val="B6"/>
        <w:rPr>
          <w:rFonts w:eastAsia="DengXian"/>
          <w:lang w:val="en-GB" w:eastAsia="zh-CN"/>
        </w:rPr>
      </w:pPr>
      <w:r w:rsidRPr="00FF4867">
        <w:rPr>
          <w:lang w:eastAsia="zh-CN"/>
        </w:rPr>
        <w:t>5&gt;</w:t>
      </w:r>
      <w:r w:rsidRPr="00FF4867">
        <w:rPr>
          <w:lang w:eastAsia="zh-CN"/>
        </w:rPr>
        <w:tab/>
        <w:t xml:space="preserve">acquire the </w:t>
      </w:r>
      <w:r w:rsidRPr="00FF4867">
        <w:rPr>
          <w:i/>
          <w:lang w:eastAsia="zh-CN"/>
        </w:rPr>
        <w:t>MBSMulticastConfiguration</w:t>
      </w:r>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r w:rsidRPr="00FF4867">
        <w:rPr>
          <w:i/>
        </w:rPr>
        <w:t>ue-Identity</w:t>
      </w:r>
      <w:r w:rsidRPr="00FF4867">
        <w:t xml:space="preserve"> included in any of the </w:t>
      </w:r>
      <w:r w:rsidRPr="00FF4867">
        <w:rPr>
          <w:i/>
        </w:rPr>
        <w:t>PagingRecord</w:t>
      </w:r>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r w:rsidRPr="00FF4867">
        <w:rPr>
          <w:i/>
        </w:rPr>
        <w:t>PagingRecord</w:t>
      </w:r>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r w:rsidRPr="00FF4867">
        <w:rPr>
          <w:i/>
        </w:rPr>
        <w:t>ue-Identity</w:t>
      </w:r>
      <w:r w:rsidRPr="00FF4867">
        <w:t xml:space="preserve"> included in the </w:t>
      </w:r>
      <w:r w:rsidRPr="00FF4867">
        <w:rPr>
          <w:i/>
        </w:rPr>
        <w:t>PagingRecord</w:t>
      </w:r>
      <w:r w:rsidRPr="00FF4867">
        <w:t xml:space="preserve"> in the </w:t>
      </w:r>
      <w:r w:rsidRPr="00FF4867">
        <w:rPr>
          <w:i/>
        </w:rPr>
        <w:t>Paging</w:t>
      </w:r>
      <w:r w:rsidRPr="00FF4867">
        <w:t xml:space="preserve"> message matches the UE identity in </w:t>
      </w:r>
      <w:r w:rsidRPr="00FF4867">
        <w:rPr>
          <w:i/>
        </w:rPr>
        <w:t>sl-PagingIdentityRemoteUE</w:t>
      </w:r>
      <w:r w:rsidRPr="00FF4867">
        <w:t xml:space="preserve"> included in</w:t>
      </w:r>
      <w:r w:rsidRPr="00FF4867">
        <w:rPr>
          <w:i/>
        </w:rPr>
        <w:t xml:space="preserve"> sl-PagingInfo-RemoteUE</w:t>
      </w:r>
      <w:r w:rsidRPr="00FF4867">
        <w:t xml:space="preserve"> received in </w:t>
      </w:r>
      <w:r w:rsidRPr="00FF4867">
        <w:rPr>
          <w:i/>
        </w:rPr>
        <w:t>RemoteUEInformationSidelink</w:t>
      </w:r>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t>inititate the Uu Message transfer in sidelink to that UE as specified in 5.8.9.9;</w:t>
      </w:r>
    </w:p>
    <w:p w14:paraId="2BF22B75"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6B5203A" w14:textId="77777777" w:rsidR="00A73960" w:rsidRDefault="00A73960" w:rsidP="00A73960">
      <w:pPr>
        <w:pStyle w:val="Heading4"/>
        <w:rPr>
          <w:lang w:val="en-GB" w:eastAsia="ja-JP"/>
        </w:rPr>
      </w:pPr>
      <w:r>
        <w:t>5.3.7.5</w:t>
      </w:r>
      <w:r>
        <w:tab/>
        <w:t xml:space="preserve">Reception of the </w:t>
      </w:r>
      <w:r>
        <w:rPr>
          <w:i/>
        </w:rPr>
        <w:t>RRCReestablishment</w:t>
      </w:r>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consider the current cell to be the PCell;</w:t>
      </w:r>
    </w:p>
    <w:p w14:paraId="25ACAFE1" w14:textId="77777777" w:rsidR="00A73960" w:rsidRDefault="00A73960" w:rsidP="00A73960">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59" w:name="_Hlk95514955"/>
      <w:r>
        <w:t>received</w:t>
      </w:r>
      <w:bookmarkEnd w:id="59"/>
      <w:r>
        <w:t xml:space="preserve"> </w:t>
      </w:r>
      <w:r>
        <w:rPr>
          <w:i/>
        </w:rPr>
        <w:t>nextHopChainingCount</w:t>
      </w:r>
      <w:r>
        <w:t xml:space="preserve"> value, as specified in TS 33.501 [11];</w:t>
      </w:r>
    </w:p>
    <w:p w14:paraId="6CE40A33" w14:textId="77777777" w:rsidR="00A73960" w:rsidRDefault="00A73960" w:rsidP="00A73960">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036840F7" w14:textId="77777777" w:rsidR="00A73960" w:rsidRDefault="00A73960" w:rsidP="00A73960">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5190EFB6" w14:textId="77777777" w:rsidR="00A73960" w:rsidRDefault="00A73960" w:rsidP="00A73960">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4D32696C" w14:textId="77777777" w:rsidR="00A73960" w:rsidRDefault="00A73960" w:rsidP="00A73960">
      <w:pPr>
        <w:pStyle w:val="B1"/>
      </w:pPr>
      <w:r>
        <w:t>1&gt;</w:t>
      </w:r>
      <w:r>
        <w:tab/>
        <w:t xml:space="preserve">if the integrity protection check of the </w:t>
      </w:r>
      <w:r>
        <w:rPr>
          <w:i/>
          <w:iCs/>
        </w:rPr>
        <w:t>RRCReestablishment</w:t>
      </w:r>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r>
        <w:rPr>
          <w:i/>
        </w:rPr>
        <w:t>measGapConfig</w:t>
      </w:r>
      <w:r>
        <w:t>, if configured;</w:t>
      </w:r>
    </w:p>
    <w:p w14:paraId="0C840330" w14:textId="77777777" w:rsidR="00A73960" w:rsidRDefault="00A73960" w:rsidP="00A73960">
      <w:pPr>
        <w:pStyle w:val="B1"/>
      </w:pPr>
      <w:r>
        <w:t>1&gt;</w:t>
      </w:r>
      <w:r>
        <w:tab/>
        <w:t xml:space="preserve">release the MUSIM gap configuration indicated by the </w:t>
      </w:r>
      <w:r>
        <w:rPr>
          <w:i/>
        </w:rPr>
        <w:t>musim-GapConfig</w:t>
      </w:r>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r>
        <w:rPr>
          <w:i/>
          <w:iCs/>
        </w:rPr>
        <w:t>plmn-IdentityList</w:t>
      </w:r>
      <w:r>
        <w:t xml:space="preserve"> in </w:t>
      </w:r>
      <w:r>
        <w:rPr>
          <w:i/>
          <w:iCs/>
        </w:rPr>
        <w:t>VarAppLayerPLMN-ListConfig</w:t>
      </w:r>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r>
        <w:rPr>
          <w:i/>
        </w:rPr>
        <w:t>measConfigAppLayerId</w:t>
      </w:r>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r>
        <w:rPr>
          <w:i/>
        </w:rPr>
        <w:t>measConfigAppLayerId</w:t>
      </w:r>
      <w:r>
        <w:rPr>
          <w:iCs/>
        </w:rPr>
        <w:t>;</w:t>
      </w:r>
    </w:p>
    <w:p w14:paraId="77CA167C" w14:textId="77777777" w:rsidR="00A73960" w:rsidRDefault="00A73960" w:rsidP="00A73960">
      <w:pPr>
        <w:pStyle w:val="B1"/>
      </w:pPr>
      <w:r>
        <w:t>1&gt;</w:t>
      </w:r>
      <w:r>
        <w:tab/>
        <w:t xml:space="preserve">set the content of </w:t>
      </w:r>
      <w:r>
        <w:rPr>
          <w:i/>
        </w:rPr>
        <w:t>RRCReestablishmentComplete</w:t>
      </w:r>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C9192DC" w14:textId="77777777" w:rsidR="00A73960" w:rsidRDefault="00A73960" w:rsidP="00A73960">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07BBE548" w14:textId="77777777" w:rsidR="00A73960" w:rsidRDefault="00A73960" w:rsidP="00A73960">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47EECDA6" w14:textId="77777777" w:rsidR="00A73960" w:rsidRDefault="00A73960" w:rsidP="00A73960">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DengXian"/>
          <w:lang w:eastAsia="zh-CN"/>
        </w:rPr>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w:t>
      </w:r>
      <w:r>
        <w:t>of TS 36.331 [10]</w:t>
      </w:r>
      <w:r>
        <w:rPr>
          <w:lang w:eastAsia="zh-CN"/>
        </w:rPr>
        <w:t xml:space="preserve"> </w:t>
      </w:r>
      <w:r>
        <w:rPr>
          <w:rFonts w:eastAsia="DengXian"/>
          <w:lang w:eastAsia="zh-CN"/>
        </w:rPr>
        <w:t>is included:</w:t>
      </w:r>
    </w:p>
    <w:p w14:paraId="4E740A82"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if T330 timer is running (associated to the logged measurement configuration for NR or for LTE):</w:t>
      </w:r>
    </w:p>
    <w:p w14:paraId="54C3EC46" w14:textId="77777777" w:rsidR="00A73960" w:rsidRDefault="00A73960" w:rsidP="00A73960">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7B4C2B78"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r>
        <w:rPr>
          <w:i/>
          <w:iCs/>
          <w:color w:val="000000" w:themeColor="text1"/>
        </w:rPr>
        <w:t>VarLogMeasReport</w:t>
      </w:r>
      <w:r>
        <w:rPr>
          <w:color w:val="000000" w:themeColor="text1"/>
        </w:rPr>
        <w:t xml:space="preserve"> or in </w:t>
      </w:r>
      <w:r>
        <w:rPr>
          <w:i/>
          <w:iCs/>
          <w:color w:val="000000" w:themeColor="text1"/>
        </w:rPr>
        <w:t>VarLogMeasReport</w:t>
      </w:r>
      <w:r>
        <w:rPr>
          <w:color w:val="000000" w:themeColor="text1"/>
        </w:rPr>
        <w:t xml:space="preserve"> of TS 36.331 [10]</w:t>
      </w:r>
      <w:r>
        <w:t>:</w:t>
      </w:r>
    </w:p>
    <w:p w14:paraId="2B1C39CF" w14:textId="77777777" w:rsidR="00A73960" w:rsidRDefault="00A73960" w:rsidP="00A73960">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rPr>
          <w:rFonts w:eastAsia="DengXian"/>
          <w:iCs/>
        </w:rPr>
        <w:t>; or</w:t>
      </w:r>
    </w:p>
    <w:p w14:paraId="3386F31B" w14:textId="77777777" w:rsidR="00A73960" w:rsidRDefault="00A73960" w:rsidP="00A73960">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color w:val="000000" w:themeColor="text1"/>
        </w:rPr>
        <w:t xml:space="preserve">in </w:t>
      </w:r>
      <w:r>
        <w:rPr>
          <w:rFonts w:eastAsia="DengXian"/>
          <w:i/>
          <w:iCs/>
          <w:color w:val="000000" w:themeColor="text1"/>
        </w:rPr>
        <w:t xml:space="preserve">networkIdentity </w:t>
      </w:r>
      <w:r>
        <w:rPr>
          <w:rFonts w:eastAsia="DengXian"/>
        </w:rPr>
        <w:t xml:space="preserve">stored in </w:t>
      </w:r>
      <w:r>
        <w:rPr>
          <w:rFonts w:eastAsia="DengXian"/>
          <w:i/>
        </w:rPr>
        <w:t>VarConnEstFailReport</w:t>
      </w:r>
      <w:r>
        <w:rPr>
          <w:rFonts w:eastAsia="DengXian"/>
        </w:rPr>
        <w:t xml:space="preserve"> or </w:t>
      </w:r>
      <w:r>
        <w:rPr>
          <w:lang w:eastAsia="zh-CN"/>
        </w:rPr>
        <w:t xml:space="preserve">any </w:t>
      </w:r>
      <w:r>
        <w:t>entr</w:t>
      </w:r>
      <w:r>
        <w:rPr>
          <w:lang w:eastAsia="zh-CN"/>
        </w:rPr>
        <w:t>y</w:t>
      </w:r>
      <w:r>
        <w:t xml:space="preserve"> of </w:t>
      </w:r>
      <w:r>
        <w:rPr>
          <w:rFonts w:eastAsia="DengXian"/>
          <w:i/>
        </w:rPr>
        <w:t>VarConnEstFailReportList</w:t>
      </w:r>
      <w:r>
        <w:rPr>
          <w:rFonts w:eastAsia="DengXian"/>
          <w:iCs/>
        </w:rPr>
        <w:t>:</w:t>
      </w:r>
    </w:p>
    <w:p w14:paraId="5B2932F1" w14:textId="77777777" w:rsidR="00A73960" w:rsidRDefault="00A73960" w:rsidP="00A73960">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rPr>
          <w:lang w:eastAsia="zh-CN"/>
        </w:rPr>
        <w:t>:</w:t>
      </w:r>
    </w:p>
    <w:p w14:paraId="426F3738" w14:textId="77777777" w:rsidR="00A73960" w:rsidRDefault="00A73960" w:rsidP="00A73960">
      <w:pPr>
        <w:pStyle w:val="B3"/>
        <w:rPr>
          <w:lang w:eastAsia="ja-JP"/>
        </w:rPr>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3FA626E7" w14:textId="77777777" w:rsidR="00A73960" w:rsidRDefault="00A73960" w:rsidP="00A73960">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42F314D" w14:textId="77777777" w:rsidR="00A73960" w:rsidRDefault="00A73960" w:rsidP="00A73960">
      <w:pPr>
        <w:pStyle w:val="B2"/>
        <w:rPr>
          <w:rFonts w:eastAsia="DengXian"/>
          <w:lang w:eastAsia="zh-C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rPr>
          <w:lang w:eastAsia="zh-CN"/>
        </w:rPr>
        <w:t>:</w:t>
      </w:r>
    </w:p>
    <w:p w14:paraId="01833875" w14:textId="77777777" w:rsidR="00A73960" w:rsidRDefault="00A73960" w:rsidP="00A73960">
      <w:pPr>
        <w:pStyle w:val="B3"/>
        <w:rPr>
          <w:lang w:eastAsia="ja-JP"/>
        </w:rPr>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2219A00C" w14:textId="77777777" w:rsidR="00A73960" w:rsidRDefault="00A73960" w:rsidP="00A73960">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1DA109" w14:textId="77777777" w:rsidR="00A73960" w:rsidRDefault="00A73960" w:rsidP="00A73960">
      <w:pPr>
        <w:pStyle w:val="B2"/>
        <w:rPr>
          <w:rFonts w:eastAsia="DengXian"/>
          <w:lang w:eastAsia="zh-C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rPr>
          <w:lang w:eastAsia="zh-CN"/>
        </w:rPr>
        <w:t>:</w:t>
      </w:r>
    </w:p>
    <w:p w14:paraId="27B7AFD9" w14:textId="77777777" w:rsidR="00A73960" w:rsidRDefault="00A73960" w:rsidP="00A73960">
      <w:pPr>
        <w:pStyle w:val="B3"/>
        <w:rPr>
          <w:lang w:eastAsia="ja-JP"/>
        </w:rPr>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RRCReestablishmentComplete </w:t>
      </w:r>
      <w:r>
        <w:t>message;</w:t>
      </w:r>
    </w:p>
    <w:p w14:paraId="4CE1E442" w14:textId="77777777" w:rsidR="00A73960" w:rsidRDefault="00A73960" w:rsidP="00A73960">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10FE9C4F" w14:textId="77777777" w:rsidR="00A73960" w:rsidRDefault="00A73960" w:rsidP="00A73960">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r>
        <w:rPr>
          <w:i/>
          <w:iCs/>
          <w:lang w:eastAsia="zh-CN"/>
        </w:rPr>
        <w:t>appLayerIdleInactiveConfig</w:t>
      </w:r>
      <w:r>
        <w:rPr>
          <w:lang w:eastAsia="zh-CN"/>
        </w:rPr>
        <w:t xml:space="preserve"> configured</w:t>
      </w:r>
      <w:r>
        <w:t>:</w:t>
      </w:r>
    </w:p>
    <w:p w14:paraId="4DCD3FAA" w14:textId="77777777" w:rsidR="00A73960" w:rsidRDefault="00A73960" w:rsidP="00A73960">
      <w:pPr>
        <w:pStyle w:val="B3"/>
      </w:pPr>
      <w:r>
        <w:t>3&gt;</w:t>
      </w:r>
      <w:r>
        <w:tab/>
        <w:t xml:space="preserve">include </w:t>
      </w:r>
      <w:r>
        <w:rPr>
          <w:i/>
          <w:iCs/>
        </w:rPr>
        <w:t>measConfigReportAppLayerAvailable</w:t>
      </w:r>
      <w:r>
        <w:t xml:space="preserve"> in the </w:t>
      </w:r>
      <w:r>
        <w:rPr>
          <w:i/>
          <w:iCs/>
        </w:rPr>
        <w:t>RRCReestablishmentComplete</w:t>
      </w:r>
      <w:r>
        <w:t xml:space="preserve"> message;</w:t>
      </w:r>
    </w:p>
    <w:p w14:paraId="56103912" w14:textId="77777777" w:rsidR="00A73960" w:rsidRDefault="00A73960" w:rsidP="00A73960">
      <w:pPr>
        <w:pStyle w:val="B1"/>
      </w:pPr>
      <w:r>
        <w:t>1&gt;</w:t>
      </w:r>
      <w:r>
        <w:tab/>
        <w:t xml:space="preserve">submit the </w:t>
      </w:r>
      <w:r>
        <w:rPr>
          <w:i/>
        </w:rPr>
        <w:t>RRCReestablishmentComplete</w:t>
      </w:r>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PCell;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r>
        <w:rPr>
          <w:rFonts w:eastAsia="Gulim"/>
          <w:i/>
          <w:iCs/>
          <w:color w:val="000000" w:themeColor="text1"/>
          <w:bdr w:val="none" w:sz="0" w:space="0" w:color="auto" w:frame="1"/>
          <w:lang w:val="en-US"/>
        </w:rPr>
        <w:t>nonServingCellMII</w:t>
      </w:r>
      <w:r>
        <w:rPr>
          <w:rFonts w:eastAsia="Gulim"/>
          <w:color w:val="000000" w:themeColor="text1"/>
          <w:bdr w:val="none" w:sz="0" w:space="0" w:color="auto" w:frame="1"/>
          <w:lang w:val="en-US"/>
        </w:rPr>
        <w:t xml:space="preserve"> is </w:t>
      </w:r>
      <w:del w:id="60" w:author="Huawei" w:date="2024-04-03T22:26:00Z">
        <w:r w:rsidDel="00A73960">
          <w:rPr>
            <w:rFonts w:eastAsia="Gulim"/>
            <w:color w:val="000000" w:themeColor="text1"/>
            <w:bdr w:val="none" w:sz="0" w:space="0" w:color="auto" w:frame="1"/>
            <w:lang w:val="en-US"/>
          </w:rPr>
          <w:delText xml:space="preserve">included </w:delText>
        </w:r>
      </w:del>
      <w:ins w:id="61"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by the PCell:</w:t>
      </w:r>
    </w:p>
    <w:p w14:paraId="48172B48" w14:textId="77777777" w:rsidR="00A73960" w:rsidRDefault="00A73960" w:rsidP="00A73960">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r>
        <w:rPr>
          <w:i/>
        </w:rPr>
        <w:t>MBSInterestIndication</w:t>
      </w:r>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9676E08" w14:textId="77777777" w:rsidR="00637816" w:rsidRDefault="00637816" w:rsidP="00637816">
      <w:pPr>
        <w:pStyle w:val="Heading3"/>
        <w:rPr>
          <w:rFonts w:eastAsia="MS Mincho"/>
          <w:lang w:val="en-GB" w:eastAsia="ja-JP"/>
        </w:rPr>
      </w:pPr>
      <w:bookmarkStart w:id="62" w:name="_Toc162894173"/>
      <w:bookmarkStart w:id="63" w:name="_Toc60776813"/>
      <w:r>
        <w:rPr>
          <w:rFonts w:eastAsia="MS Mincho"/>
        </w:rPr>
        <w:t>5.3.8</w:t>
      </w:r>
      <w:r>
        <w:rPr>
          <w:rFonts w:eastAsia="MS Mincho"/>
        </w:rPr>
        <w:tab/>
        <w:t>RRC connection release</w:t>
      </w:r>
      <w:bookmarkEnd w:id="62"/>
      <w:bookmarkEnd w:id="63"/>
    </w:p>
    <w:p w14:paraId="04978150" w14:textId="77777777" w:rsidR="00637816" w:rsidRDefault="00637816" w:rsidP="00637816"/>
    <w:p w14:paraId="434881B3" w14:textId="77777777" w:rsidR="00637816" w:rsidRDefault="00637816" w:rsidP="00637816">
      <w:pPr>
        <w:pStyle w:val="Heading4"/>
      </w:pPr>
      <w:bookmarkStart w:id="64" w:name="_Toc162894176"/>
      <w:bookmarkStart w:id="65" w:name="_Toc60776816"/>
      <w:r>
        <w:t>5.3.8.3</w:t>
      </w:r>
      <w:r>
        <w:tab/>
        <w:t xml:space="preserve">Reception of the </w:t>
      </w:r>
      <w:r>
        <w:rPr>
          <w:i/>
        </w:rPr>
        <w:t>RRCRelease</w:t>
      </w:r>
      <w:r>
        <w:t xml:space="preserve"> by the UE</w:t>
      </w:r>
      <w:bookmarkEnd w:id="64"/>
      <w:bookmarkEnd w:id="65"/>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r>
        <w:rPr>
          <w:i/>
          <w:iCs/>
        </w:rPr>
        <w:t xml:space="preserve">RRCRelease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r>
        <w:rPr>
          <w:i/>
          <w:iCs/>
        </w:rPr>
        <w:t>RRCRelease</w:t>
      </w:r>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DengXian"/>
          <w:lang w:eastAsia="zh-CN"/>
        </w:rPr>
        <w:t xml:space="preserve">RLF-Report for fast MCG recovery procedure </w:t>
      </w:r>
      <w:r>
        <w:rPr>
          <w:rFonts w:eastAsia="SimSun"/>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1726CB17" w14:textId="77777777" w:rsidR="00637816" w:rsidRDefault="00637816" w:rsidP="00637816">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r>
        <w:rPr>
          <w:i/>
        </w:rPr>
        <w:t xml:space="preserve">VarRLF-Report, </w:t>
      </w:r>
      <w:r>
        <w:rPr>
          <w:rFonts w:eastAsia="SimSun"/>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r>
        <w:rPr>
          <w:i/>
        </w:rPr>
        <w:t xml:space="preserve">RRCRelease </w:t>
      </w:r>
      <w:r>
        <w:t xml:space="preserve">message except </w:t>
      </w:r>
      <w:r>
        <w:rPr>
          <w:i/>
        </w:rPr>
        <w:t>waitTime</w:t>
      </w:r>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0C29521" w14:textId="77777777" w:rsidR="00637816" w:rsidRDefault="00637816" w:rsidP="00637816">
      <w:pPr>
        <w:pStyle w:val="B2"/>
      </w:pPr>
      <w:r>
        <w:t>2&gt;</w:t>
      </w:r>
      <w:r>
        <w:tab/>
        <w:t xml:space="preserve">if </w:t>
      </w:r>
      <w:r>
        <w:rPr>
          <w:i/>
        </w:rPr>
        <w:t>cnType</w:t>
      </w:r>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r>
        <w:rPr>
          <w:i/>
        </w:rPr>
        <w:t>cnType</w:t>
      </w:r>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3173B1E" w14:textId="77777777" w:rsidR="00637816" w:rsidRDefault="00637816" w:rsidP="00637816">
      <w:pPr>
        <w:pStyle w:val="B2"/>
      </w:pPr>
      <w:r>
        <w:t>2&gt;</w:t>
      </w:r>
      <w:r>
        <w:tab/>
        <w:t xml:space="preserve">if </w:t>
      </w:r>
      <w:r>
        <w:rPr>
          <w:i/>
        </w:rPr>
        <w:t>voiceFallbackIndication</w:t>
      </w:r>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r>
        <w:rPr>
          <w:i/>
        </w:rPr>
        <w:t>RRCRelease</w:t>
      </w:r>
      <w:r>
        <w:t xml:space="preserve"> message includes the </w:t>
      </w:r>
      <w:r>
        <w:rPr>
          <w:i/>
        </w:rPr>
        <w:t>cellReselectionPriorities</w:t>
      </w:r>
      <w:r>
        <w:t>:</w:t>
      </w:r>
    </w:p>
    <w:p w14:paraId="69BA4FA5" w14:textId="77777777" w:rsidR="00637816" w:rsidRDefault="00637816" w:rsidP="00637816">
      <w:pPr>
        <w:pStyle w:val="B2"/>
      </w:pPr>
      <w:r>
        <w:t>2&gt;</w:t>
      </w:r>
      <w:r>
        <w:tab/>
        <w:t xml:space="preserve">store the cell reselection priority information provided by the </w:t>
      </w:r>
      <w:r>
        <w:rPr>
          <w:i/>
        </w:rPr>
        <w:t>cellReselectionPriorities</w:t>
      </w:r>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r>
        <w:rPr>
          <w:i/>
          <w:iCs/>
        </w:rPr>
        <w:t>deprioritisationReq</w:t>
      </w:r>
      <w:r>
        <w:t xml:space="preserve"> is included and the UE supports RRC connection release with deprioritisation:</w:t>
      </w:r>
    </w:p>
    <w:p w14:paraId="7242DB24" w14:textId="77777777" w:rsidR="00637816" w:rsidRDefault="00637816" w:rsidP="00637816">
      <w:pPr>
        <w:pStyle w:val="B2"/>
      </w:pPr>
      <w:r>
        <w:t>2&gt;</w:t>
      </w:r>
      <w:r>
        <w:tab/>
        <w:t xml:space="preserve">start or restart timer T325 with the timer value set to the </w:t>
      </w:r>
      <w:r>
        <w:rPr>
          <w:i/>
          <w:iCs/>
        </w:rPr>
        <w:t>deprioritisationTimer</w:t>
      </w:r>
      <w:r>
        <w:t xml:space="preserve"> signalled;</w:t>
      </w:r>
    </w:p>
    <w:p w14:paraId="09DDF1BD" w14:textId="77777777" w:rsidR="00637816" w:rsidRDefault="00637816" w:rsidP="00637816">
      <w:pPr>
        <w:pStyle w:val="B2"/>
      </w:pPr>
      <w:r>
        <w:t>2&gt;</w:t>
      </w:r>
      <w:r>
        <w:tab/>
        <w:t>store the</w:t>
      </w:r>
      <w:r>
        <w:rPr>
          <w:i/>
          <w:iCs/>
        </w:rPr>
        <w:t xml:space="preserve"> deprioritisationReq</w:t>
      </w:r>
      <w:r>
        <w:t xml:space="preserve"> until T325 expiry;</w:t>
      </w:r>
    </w:p>
    <w:p w14:paraId="228F844D" w14:textId="77777777" w:rsidR="00637816" w:rsidRDefault="00637816" w:rsidP="0063781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6D350FD" w14:textId="77777777" w:rsidR="00637816" w:rsidRDefault="00637816" w:rsidP="00637816">
      <w:pPr>
        <w:pStyle w:val="B1"/>
      </w:pPr>
      <w:r>
        <w:t>1&gt;</w:t>
      </w:r>
      <w:r>
        <w:tab/>
        <w:t xml:space="preserve">if the </w:t>
      </w:r>
      <w:r>
        <w:rPr>
          <w:i/>
          <w:iCs/>
        </w:rPr>
        <w:t>RRCRelease</w:t>
      </w:r>
      <w:r>
        <w:t xml:space="preserve"> includes the </w:t>
      </w:r>
      <w:r>
        <w:rPr>
          <w:i/>
          <w:iCs/>
        </w:rPr>
        <w:t>measIdleConfig</w:t>
      </w:r>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r>
        <w:rPr>
          <w:i/>
          <w:iCs/>
        </w:rPr>
        <w:t>measIdleConfig</w:t>
      </w:r>
      <w:r>
        <w:t xml:space="preserve"> is set to </w:t>
      </w:r>
      <w:r>
        <w:rPr>
          <w:i/>
          <w:iCs/>
        </w:rPr>
        <w:t>setup</w:t>
      </w:r>
      <w:r>
        <w:t>:</w:t>
      </w:r>
    </w:p>
    <w:p w14:paraId="59D38848" w14:textId="77777777" w:rsidR="00637816" w:rsidRDefault="00637816" w:rsidP="00637816">
      <w:pPr>
        <w:pStyle w:val="B3"/>
      </w:pPr>
      <w:r>
        <w:t>3&gt;</w:t>
      </w:r>
      <w:r>
        <w:tab/>
        <w:t xml:space="preserve">store the received </w:t>
      </w:r>
      <w:r>
        <w:rPr>
          <w:i/>
          <w:iCs/>
        </w:rPr>
        <w:t>measIdleDuration</w:t>
      </w:r>
      <w:r>
        <w:t xml:space="preserve"> in </w:t>
      </w:r>
      <w:r>
        <w:rPr>
          <w:i/>
          <w:iCs/>
        </w:rPr>
        <w:t>VarMeasIdleConfig</w:t>
      </w:r>
      <w:r>
        <w:t>;</w:t>
      </w:r>
    </w:p>
    <w:p w14:paraId="232024E0" w14:textId="77777777" w:rsidR="00637816" w:rsidRDefault="00637816" w:rsidP="00637816">
      <w:pPr>
        <w:pStyle w:val="B3"/>
      </w:pPr>
      <w:r>
        <w:t>3&gt;</w:t>
      </w:r>
      <w:r>
        <w:tab/>
        <w:t xml:space="preserve">start timer T331 with the value set to </w:t>
      </w:r>
      <w:r>
        <w:rPr>
          <w:i/>
          <w:iCs/>
        </w:rPr>
        <w:t>measIdleDuration</w:t>
      </w:r>
      <w:r>
        <w:t>;</w:t>
      </w:r>
    </w:p>
    <w:p w14:paraId="23335C60" w14:textId="77777777" w:rsidR="00637816" w:rsidRDefault="00637816" w:rsidP="00637816">
      <w:pPr>
        <w:pStyle w:val="B3"/>
      </w:pPr>
      <w:r>
        <w:t>3&gt;</w:t>
      </w:r>
      <w:r>
        <w:tab/>
        <w:t xml:space="preserve">if the </w:t>
      </w:r>
      <w:r>
        <w:rPr>
          <w:i/>
          <w:iCs/>
        </w:rPr>
        <w:t>measIdleConfig</w:t>
      </w:r>
      <w:r>
        <w:t xml:space="preserve"> contains </w:t>
      </w:r>
      <w:r>
        <w:rPr>
          <w:i/>
          <w:iCs/>
        </w:rPr>
        <w:t>measIdleCarrierListNR</w:t>
      </w:r>
      <w:r>
        <w:t>:</w:t>
      </w:r>
    </w:p>
    <w:p w14:paraId="046B8ECB" w14:textId="77777777" w:rsidR="00637816" w:rsidRDefault="00637816" w:rsidP="00637816">
      <w:pPr>
        <w:pStyle w:val="B4"/>
      </w:pPr>
      <w:r>
        <w:t>4&gt;</w:t>
      </w:r>
      <w:r>
        <w:tab/>
        <w:t xml:space="preserve">store the received </w:t>
      </w:r>
      <w:r>
        <w:rPr>
          <w:i/>
          <w:iCs/>
        </w:rPr>
        <w:t>measIdleCarrierListNR</w:t>
      </w:r>
      <w:r>
        <w:t xml:space="preserve"> in </w:t>
      </w:r>
      <w:r>
        <w:rPr>
          <w:i/>
          <w:iCs/>
        </w:rPr>
        <w:t>VarMeasIdleConfig</w:t>
      </w:r>
      <w:r>
        <w:t>;</w:t>
      </w:r>
    </w:p>
    <w:p w14:paraId="2D51B2E7" w14:textId="77777777" w:rsidR="00637816" w:rsidRDefault="00637816" w:rsidP="00637816">
      <w:pPr>
        <w:pStyle w:val="B3"/>
      </w:pPr>
      <w:r>
        <w:t>3&gt;</w:t>
      </w:r>
      <w:r>
        <w:tab/>
        <w:t xml:space="preserve">if the </w:t>
      </w:r>
      <w:r>
        <w:rPr>
          <w:i/>
          <w:iCs/>
        </w:rPr>
        <w:t>measIdleConfig</w:t>
      </w:r>
      <w:r>
        <w:t xml:space="preserve"> contains </w:t>
      </w:r>
      <w:r>
        <w:rPr>
          <w:i/>
          <w:iCs/>
        </w:rPr>
        <w:t>measIdleCarrierListEUTRA</w:t>
      </w:r>
      <w:r>
        <w:t>:</w:t>
      </w:r>
    </w:p>
    <w:p w14:paraId="32490164" w14:textId="77777777" w:rsidR="00637816" w:rsidRDefault="00637816" w:rsidP="00637816">
      <w:pPr>
        <w:pStyle w:val="B4"/>
      </w:pPr>
      <w:r>
        <w:t>4&gt;</w:t>
      </w:r>
      <w:r>
        <w:tab/>
        <w:t xml:space="preserve">store the received </w:t>
      </w:r>
      <w:r>
        <w:rPr>
          <w:i/>
          <w:iCs/>
        </w:rPr>
        <w:t>measIdleCarrierListEUTRA</w:t>
      </w:r>
      <w:r>
        <w:t xml:space="preserve"> in </w:t>
      </w:r>
      <w:r>
        <w:rPr>
          <w:i/>
          <w:iCs/>
        </w:rPr>
        <w:t>VarMeasIdleConfig</w:t>
      </w:r>
      <w:r>
        <w:t>;</w:t>
      </w:r>
    </w:p>
    <w:p w14:paraId="35C71905" w14:textId="77777777" w:rsidR="00637816" w:rsidRDefault="00637816" w:rsidP="00637816">
      <w:pPr>
        <w:pStyle w:val="B3"/>
      </w:pPr>
      <w:r>
        <w:t>3&gt;</w:t>
      </w:r>
      <w:r>
        <w:tab/>
        <w:t xml:space="preserve">if the </w:t>
      </w:r>
      <w:r>
        <w:rPr>
          <w:i/>
          <w:iCs/>
        </w:rPr>
        <w:t>measIdleConfig</w:t>
      </w:r>
      <w:r>
        <w:t xml:space="preserve"> contains </w:t>
      </w:r>
      <w:r>
        <w:rPr>
          <w:i/>
          <w:iCs/>
        </w:rPr>
        <w:t>validityAreaList</w:t>
      </w:r>
      <w:r>
        <w:t>:</w:t>
      </w:r>
    </w:p>
    <w:p w14:paraId="3217976E" w14:textId="77777777" w:rsidR="00637816" w:rsidRDefault="00637816" w:rsidP="00637816">
      <w:pPr>
        <w:pStyle w:val="B4"/>
      </w:pPr>
      <w:r>
        <w:t>4&gt;</w:t>
      </w:r>
      <w:r>
        <w:tab/>
        <w:t xml:space="preserve">store the received </w:t>
      </w:r>
      <w:r>
        <w:rPr>
          <w:i/>
          <w:iCs/>
        </w:rPr>
        <w:t>validityAreaList</w:t>
      </w:r>
      <w:r>
        <w:t xml:space="preserve"> in </w:t>
      </w:r>
      <w:r>
        <w:rPr>
          <w:i/>
          <w:iCs/>
        </w:rPr>
        <w:t>VarMeasIdleConfig</w:t>
      </w:r>
      <w:r>
        <w:t>;</w:t>
      </w:r>
    </w:p>
    <w:p w14:paraId="4E191CCB" w14:textId="77777777" w:rsidR="00637816" w:rsidRDefault="00637816" w:rsidP="00637816">
      <w:pPr>
        <w:pStyle w:val="B3"/>
      </w:pPr>
      <w:r>
        <w:t>3&gt;</w:t>
      </w:r>
      <w:r>
        <w:tab/>
        <w:t xml:space="preserve">if the </w:t>
      </w:r>
      <w:r>
        <w:rPr>
          <w:i/>
          <w:iCs/>
        </w:rPr>
        <w:t>measIdleConfig</w:t>
      </w:r>
      <w:r>
        <w:t xml:space="preserve"> contains </w:t>
      </w:r>
      <w:r>
        <w:rPr>
          <w:i/>
          <w:iCs/>
        </w:rPr>
        <w:t>measReselectionCarrierListNR:</w:t>
      </w:r>
    </w:p>
    <w:p w14:paraId="34727CAD" w14:textId="77777777" w:rsidR="00637816" w:rsidRDefault="00637816" w:rsidP="00637816">
      <w:pPr>
        <w:pStyle w:val="B4"/>
      </w:pPr>
      <w:r>
        <w:t>4&gt;</w:t>
      </w:r>
      <w:r>
        <w:tab/>
        <w:t xml:space="preserve">store the received </w:t>
      </w:r>
      <w:r>
        <w:rPr>
          <w:i/>
          <w:iCs/>
        </w:rPr>
        <w:t>measReselectionCarrierListNR</w:t>
      </w:r>
      <w:r>
        <w:t xml:space="preserve"> in </w:t>
      </w:r>
      <w:r>
        <w:rPr>
          <w:i/>
          <w:iCs/>
        </w:rPr>
        <w:t>VarMeasReselectionConfig</w:t>
      </w:r>
      <w:r>
        <w:t>;</w:t>
      </w:r>
    </w:p>
    <w:p w14:paraId="2725C607" w14:textId="77777777" w:rsidR="00637816" w:rsidRDefault="00637816" w:rsidP="00637816">
      <w:pPr>
        <w:pStyle w:val="B3"/>
      </w:pPr>
      <w:r>
        <w:t>3&gt;</w:t>
      </w:r>
      <w:r>
        <w:tab/>
        <w:t xml:space="preserve">if the </w:t>
      </w:r>
      <w:r>
        <w:rPr>
          <w:i/>
          <w:iCs/>
        </w:rPr>
        <w:t>measIdleConfig</w:t>
      </w:r>
      <w:r>
        <w:t xml:space="preserve"> contains </w:t>
      </w:r>
      <w:r>
        <w:rPr>
          <w:i/>
          <w:iCs/>
        </w:rPr>
        <w:t>measReselectionValidityDuration:</w:t>
      </w:r>
    </w:p>
    <w:p w14:paraId="6F2AB176"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53E7018A" w14:textId="77777777" w:rsidR="00637816" w:rsidRDefault="00637816" w:rsidP="00637816">
      <w:pPr>
        <w:pStyle w:val="B3"/>
      </w:pPr>
      <w:r>
        <w:t>3&gt;</w:t>
      </w:r>
      <w:r>
        <w:tab/>
        <w:t xml:space="preserve">if the </w:t>
      </w:r>
      <w:r>
        <w:rPr>
          <w:i/>
          <w:iCs/>
        </w:rPr>
        <w:t>measIdleConfig</w:t>
      </w:r>
      <w:r>
        <w:t xml:space="preserve"> contains </w:t>
      </w:r>
      <w:r>
        <w:rPr>
          <w:i/>
          <w:iCs/>
        </w:rPr>
        <w:t>measIdleValidityDuration:</w:t>
      </w:r>
    </w:p>
    <w:p w14:paraId="6032E6C5" w14:textId="77777777" w:rsidR="00637816" w:rsidRDefault="00637816" w:rsidP="00637816">
      <w:pPr>
        <w:pStyle w:val="B4"/>
      </w:pPr>
      <w:r>
        <w:t>4&gt;</w:t>
      </w:r>
      <w:r>
        <w:tab/>
        <w:t xml:space="preserve">store the received </w:t>
      </w:r>
      <w:r>
        <w:rPr>
          <w:i/>
          <w:iCs/>
        </w:rPr>
        <w:t xml:space="preserve">measReselectionValidityDuration </w:t>
      </w:r>
      <w:r>
        <w:t xml:space="preserve">in </w:t>
      </w:r>
      <w:r>
        <w:rPr>
          <w:i/>
          <w:iCs/>
        </w:rPr>
        <w:t>VarEnhMeasIdleConfig</w:t>
      </w:r>
      <w:r>
        <w:t>;</w:t>
      </w:r>
    </w:p>
    <w:p w14:paraId="1BCBF307" w14:textId="77777777" w:rsidR="00637816" w:rsidRDefault="00637816" w:rsidP="00637816">
      <w:pPr>
        <w:pStyle w:val="B1"/>
      </w:pPr>
      <w:r>
        <w:t>1&gt;</w:t>
      </w:r>
      <w:r>
        <w:tab/>
        <w:t xml:space="preserve">if the </w:t>
      </w:r>
      <w:r>
        <w:rPr>
          <w:i/>
        </w:rPr>
        <w:t>RRCRelease</w:t>
      </w:r>
      <w:r>
        <w:t xml:space="preserve"> includes </w:t>
      </w:r>
      <w:r>
        <w:rPr>
          <w:i/>
        </w:rPr>
        <w:t>suspendConfig</w:t>
      </w:r>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36B59DD7" w14:textId="77777777" w:rsidR="00637816" w:rsidRDefault="00637816" w:rsidP="00637816">
      <w:pPr>
        <w:pStyle w:val="B2"/>
      </w:pPr>
      <w:r>
        <w:t>2&gt;</w:t>
      </w:r>
      <w:r>
        <w:tab/>
        <w:t xml:space="preserve">if the </w:t>
      </w:r>
      <w:r>
        <w:rPr>
          <w:i/>
          <w:iCs/>
        </w:rPr>
        <w:t xml:space="preserve">sdt-Config </w:t>
      </w:r>
      <w:r>
        <w:t>is configured:</w:t>
      </w:r>
    </w:p>
    <w:p w14:paraId="70751147" w14:textId="77777777" w:rsidR="00637816" w:rsidRDefault="00637816" w:rsidP="00637816">
      <w:pPr>
        <w:pStyle w:val="B3"/>
      </w:pPr>
      <w:r>
        <w:t>3&gt;</w:t>
      </w:r>
      <w:r>
        <w:tab/>
        <w:t xml:space="preserve">for each of the DRB in the </w:t>
      </w:r>
      <w:r>
        <w:rPr>
          <w:i/>
          <w:iCs/>
        </w:rPr>
        <w:t>sdt-DRB-List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r>
        <w:rPr>
          <w:i/>
          <w:iCs/>
        </w:rPr>
        <w:t>sdt-MAC-PHY-CG-Config</w:t>
      </w:r>
      <w:r>
        <w:t xml:space="preserve"> is configured:</w:t>
      </w:r>
    </w:p>
    <w:p w14:paraId="187FD070" w14:textId="77777777" w:rsidR="00637816" w:rsidRDefault="00637816" w:rsidP="00637816">
      <w:pPr>
        <w:pStyle w:val="B4"/>
      </w:pPr>
      <w:r>
        <w:t>4&gt;</w:t>
      </w:r>
      <w:r>
        <w:tab/>
        <w:t xml:space="preserve">configure the PCell with the configured grant resources for SDT and instruct the MAC entity to start the </w:t>
      </w:r>
      <w:bookmarkStart w:id="66" w:name="_Hlk97714604"/>
      <w:r>
        <w:rPr>
          <w:i/>
          <w:iCs/>
        </w:rPr>
        <w:t>cg-SDT-TimeAlignmentTimer</w:t>
      </w:r>
      <w:bookmarkEnd w:id="66"/>
      <w:r>
        <w:t>;</w:t>
      </w:r>
    </w:p>
    <w:p w14:paraId="7A6C1A19" w14:textId="77777777" w:rsidR="00637816" w:rsidRDefault="00637816" w:rsidP="00637816">
      <w:pPr>
        <w:pStyle w:val="B2"/>
      </w:pPr>
      <w:r>
        <w:t>2&gt;</w:t>
      </w:r>
      <w:r>
        <w:tab/>
        <w:t xml:space="preserve">if </w:t>
      </w:r>
      <w:r>
        <w:rPr>
          <w:i/>
        </w:rPr>
        <w:t>srs-PosRRC-Inactive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r>
        <w:rPr>
          <w:i/>
        </w:rPr>
        <w:t>inactivePosSRS-TimeAlignmentTimer</w:t>
      </w:r>
      <w:r>
        <w:t>;</w:t>
      </w:r>
    </w:p>
    <w:p w14:paraId="3E240B84" w14:textId="77777777" w:rsidR="00637816" w:rsidRDefault="00637816" w:rsidP="00637816">
      <w:pPr>
        <w:pStyle w:val="B2"/>
      </w:pPr>
      <w:r>
        <w:t>2&gt;</w:t>
      </w:r>
      <w:r>
        <w:tab/>
        <w:t xml:space="preserve">if </w:t>
      </w:r>
      <w:r>
        <w:rPr>
          <w:i/>
          <w:iCs/>
        </w:rPr>
        <w:t xml:space="preserve">srs-PosRRC-InactiveValidityAreaNonPreConfig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668B9D9E" w14:textId="77777777" w:rsidR="00637816" w:rsidRDefault="00637816" w:rsidP="00637816">
      <w:pPr>
        <w:pStyle w:val="B2"/>
      </w:pPr>
      <w:r>
        <w:t>2&gt;</w:t>
      </w:r>
      <w:r>
        <w:tab/>
        <w:t xml:space="preserve">if </w:t>
      </w:r>
      <w:r>
        <w:rPr>
          <w:i/>
          <w:iCs/>
        </w:rPr>
        <w:t xml:space="preserve">srs-PosRRC-InactiveValidityAreaPreConfigList </w:t>
      </w:r>
      <w:r>
        <w:t xml:space="preserve">is set to </w:t>
      </w:r>
      <w:r>
        <w:rPr>
          <w:i/>
          <w:iCs/>
        </w:rPr>
        <w:t>setup</w:t>
      </w:r>
      <w:r>
        <w:t>:</w:t>
      </w:r>
    </w:p>
    <w:p w14:paraId="152AAC7D" w14:textId="77777777" w:rsidR="00637816" w:rsidRDefault="00637816" w:rsidP="00637816">
      <w:pPr>
        <w:pStyle w:val="B2"/>
      </w:pPr>
      <w:r>
        <w:t>3&gt;</w:t>
      </w:r>
      <w:r>
        <w:tab/>
        <w:t xml:space="preserve">store </w:t>
      </w:r>
      <w:r>
        <w:rPr>
          <w:i/>
          <w:iCs/>
        </w:rPr>
        <w:t>srs-PosRRC-InactiveValidityAreaConfig</w:t>
      </w:r>
      <w:r>
        <w:t xml:space="preserve"> and apply the SRS for positioning configuration in RRC_INACTIVE when requested by upper layers;2&gt;</w:t>
      </w:r>
      <w:r>
        <w:tab/>
        <w:t xml:space="preserve">else if </w:t>
      </w:r>
      <w:r>
        <w:rPr>
          <w:i/>
          <w:iCs/>
        </w:rPr>
        <w:t xml:space="preserve">srs-PosRRC-InactiveValidityAreaPreConfigList </w:t>
      </w:r>
      <w:r>
        <w:t xml:space="preserve">is set to </w:t>
      </w:r>
      <w:r>
        <w:rPr>
          <w:i/>
          <w:iCs/>
        </w:rPr>
        <w:t>release</w:t>
      </w:r>
      <w:r>
        <w:t>:</w:t>
      </w:r>
    </w:p>
    <w:p w14:paraId="2127F514" w14:textId="77777777" w:rsidR="00637816" w:rsidRDefault="00637816" w:rsidP="00637816">
      <w:pPr>
        <w:pStyle w:val="B3"/>
      </w:pPr>
      <w:r>
        <w:t>3&gt;</w:t>
      </w:r>
      <w:r>
        <w:tab/>
        <w:t xml:space="preserve">remove all </w:t>
      </w:r>
      <w:r>
        <w:rPr>
          <w:i/>
          <w:iCs/>
        </w:rPr>
        <w:t>srs-PosRRC-InactiveValidityAreaPreConfigList</w:t>
      </w:r>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VarConditionalReconfig</w:t>
      </w:r>
      <w:r>
        <w:t>, if any;</w:t>
      </w:r>
    </w:p>
    <w:p w14:paraId="5CBED134" w14:textId="77777777" w:rsidR="00637816" w:rsidRDefault="00637816" w:rsidP="00637816">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1F6CA86F" w14:textId="77777777" w:rsidR="00637816" w:rsidRDefault="00637816" w:rsidP="0063781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26867D6C" w14:textId="77777777" w:rsidR="00637816" w:rsidRDefault="00637816" w:rsidP="00637816">
      <w:pPr>
        <w:pStyle w:val="B3"/>
      </w:pPr>
      <w:r>
        <w:t>3&gt;</w:t>
      </w:r>
      <w:r>
        <w:tab/>
        <w:t xml:space="preserve">for the associated </w:t>
      </w:r>
      <w:r>
        <w:rPr>
          <w:i/>
          <w:iCs/>
        </w:rPr>
        <w:t>reportConfigId</w:t>
      </w:r>
      <w:r>
        <w:t>:</w:t>
      </w:r>
    </w:p>
    <w:p w14:paraId="10865C92" w14:textId="77777777" w:rsidR="00637816" w:rsidRDefault="00637816" w:rsidP="0063781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D9A19B2" w14:textId="77777777" w:rsidR="00637816" w:rsidRDefault="00637816" w:rsidP="0063781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6BD86E2B" w14:textId="77777777" w:rsidR="00637816" w:rsidRDefault="00637816" w:rsidP="0063781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90763C6" w14:textId="77777777" w:rsidR="00637816" w:rsidRDefault="00637816" w:rsidP="0063781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r>
        <w:rPr>
          <w:i/>
        </w:rPr>
        <w:t>ncr</w:t>
      </w:r>
      <w:r>
        <w:rPr>
          <w:i/>
          <w:lang w:eastAsia="zh-CN"/>
        </w:rPr>
        <w:t>-FwdConfig</w:t>
      </w:r>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r>
        <w:rPr>
          <w:i/>
        </w:rPr>
        <w:t xml:space="preserve">ncr-FwdConfig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NCR-Fwd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NCR-Fwd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r>
        <w:rPr>
          <w:i/>
          <w:iCs/>
        </w:rPr>
        <w:t xml:space="preserve">appLayerIdleInactiveConfig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F8EDF34" w14:textId="77777777" w:rsidR="00637816" w:rsidRDefault="00637816" w:rsidP="00637816">
      <w:pPr>
        <w:pStyle w:val="B4"/>
        <w:rPr>
          <w:i/>
          <w:iCs/>
        </w:rPr>
      </w:pPr>
      <w:bookmarkStart w:id="6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7"/>
    <w:p w14:paraId="5715D13D" w14:textId="77777777" w:rsidR="00637816" w:rsidRDefault="00637816" w:rsidP="0063781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7B08FB08" w14:textId="77777777" w:rsidR="00637816" w:rsidRDefault="00637816" w:rsidP="00637816">
      <w:pPr>
        <w:pStyle w:val="B4"/>
      </w:pPr>
      <w:r>
        <w:t>4&gt;</w:t>
      </w:r>
      <w:r>
        <w:tab/>
        <w:t xml:space="preserve">if the </w:t>
      </w:r>
      <w:r>
        <w:rPr>
          <w:i/>
        </w:rPr>
        <w:t>suspendConfig</w:t>
      </w:r>
      <w:r>
        <w:t xml:space="preserve"> contains the </w:t>
      </w:r>
      <w:r>
        <w:rPr>
          <w:i/>
        </w:rPr>
        <w:t xml:space="preserve">sl-UEIdentityRemote </w:t>
      </w:r>
      <w:r>
        <w:t>(i.e. the UE is a L2 U2N Remote UE):</w:t>
      </w:r>
    </w:p>
    <w:p w14:paraId="22935500" w14:textId="77777777" w:rsidR="00637816" w:rsidRDefault="00637816" w:rsidP="00637816">
      <w:pPr>
        <w:pStyle w:val="B5"/>
      </w:pPr>
      <w:r>
        <w:t>5&gt;</w:t>
      </w:r>
      <w:r>
        <w:tab/>
        <w:t xml:space="preserve">replace the C-RNTI with the value of the </w:t>
      </w:r>
      <w:r>
        <w:rPr>
          <w:i/>
        </w:rPr>
        <w:t>sl-UEIdentityRemote</w:t>
      </w:r>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r>
        <w:rPr>
          <w:i/>
        </w:rPr>
        <w:t>RRCRelease</w:t>
      </w:r>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8FA9C4C" w14:textId="77777777" w:rsidR="00637816" w:rsidRDefault="00637816" w:rsidP="00637816">
      <w:pPr>
        <w:pStyle w:val="B3"/>
      </w:pPr>
      <w:bookmarkStart w:id="6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68"/>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174BF506" w14:textId="77777777" w:rsidR="00637816" w:rsidRDefault="00637816" w:rsidP="00637816">
      <w:pPr>
        <w:pStyle w:val="B4"/>
      </w:pPr>
      <w:r>
        <w:t>-</w:t>
      </w:r>
      <w:r>
        <w:tab/>
        <w:t xml:space="preserve">parameters within </w:t>
      </w:r>
      <w:r>
        <w:rPr>
          <w:i/>
        </w:rPr>
        <w:t>ReconfigurationWithSync</w:t>
      </w:r>
      <w:r>
        <w:t xml:space="preserve"> of the PCell;</w:t>
      </w:r>
    </w:p>
    <w:p w14:paraId="5803AE23" w14:textId="77777777" w:rsidR="00637816" w:rsidRDefault="00637816" w:rsidP="00637816">
      <w:pPr>
        <w:pStyle w:val="B4"/>
      </w:pPr>
      <w:r>
        <w:t>-</w:t>
      </w:r>
      <w:r>
        <w:tab/>
        <w:t xml:space="preserve">parameters within </w:t>
      </w:r>
      <w:r>
        <w:rPr>
          <w:i/>
        </w:rPr>
        <w:t>ReconfigurationWithSync</w:t>
      </w:r>
      <w:r>
        <w:t xml:space="preserve"> of the NR PSCell, if configured;</w:t>
      </w:r>
    </w:p>
    <w:p w14:paraId="203C4F15" w14:textId="77777777" w:rsidR="00637816" w:rsidRDefault="00637816" w:rsidP="00637816">
      <w:pPr>
        <w:pStyle w:val="B4"/>
      </w:pPr>
      <w:r>
        <w:t>-</w:t>
      </w:r>
      <w:r>
        <w:tab/>
        <w:t xml:space="preserve">parameters within </w:t>
      </w:r>
      <w:r>
        <w:rPr>
          <w:i/>
        </w:rPr>
        <w:t>MobilityControlInfoSCG</w:t>
      </w:r>
      <w:r>
        <w:t xml:space="preserve"> of the E-UTRA PSCell, if configured;</w:t>
      </w:r>
    </w:p>
    <w:p w14:paraId="44B28E5A" w14:textId="77777777" w:rsidR="00637816" w:rsidRDefault="00637816" w:rsidP="00637816">
      <w:pPr>
        <w:pStyle w:val="B4"/>
      </w:pPr>
      <w:r>
        <w:t>-</w:t>
      </w:r>
      <w:r>
        <w:tab/>
      </w:r>
      <w:r>
        <w:rPr>
          <w:i/>
        </w:rPr>
        <w:t>servingCellConfigCommonSIB</w:t>
      </w:r>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SimSun"/>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SimSun"/>
          <w:i/>
          <w:lang w:eastAsia="en-US"/>
        </w:rPr>
        <w:t>aerial</w:t>
      </w:r>
      <w:r>
        <w:rPr>
          <w:i/>
        </w:rPr>
        <w:t>-Config</w:t>
      </w:r>
      <w:r>
        <w:t>, if configured;</w:t>
      </w:r>
    </w:p>
    <w:p w14:paraId="6C30CACF" w14:textId="77777777" w:rsidR="00637816" w:rsidRDefault="00637816" w:rsidP="00637816">
      <w:pPr>
        <w:pStyle w:val="B4"/>
      </w:pPr>
      <w:r>
        <w:t>-</w:t>
      </w:r>
      <w:r>
        <w:tab/>
        <w:t>c</w:t>
      </w:r>
      <w:r>
        <w:rPr>
          <w:i/>
        </w:rPr>
        <w:t>ellDTXDRX-Config</w:t>
      </w:r>
      <w:r>
        <w:t>, if configured;</w:t>
      </w:r>
    </w:p>
    <w:p w14:paraId="26E15532" w14:textId="77777777" w:rsidR="00637816" w:rsidRDefault="00637816" w:rsidP="00637816">
      <w:pPr>
        <w:pStyle w:val="NO"/>
        <w:rPr>
          <w:iCs/>
        </w:rPr>
      </w:pPr>
      <w:r>
        <w:t>NOTE 1c:</w:t>
      </w:r>
      <w:r>
        <w:tab/>
      </w:r>
      <w:r>
        <w:rPr>
          <w:i/>
        </w:rPr>
        <w:t>suspendConfig</w:t>
      </w:r>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release Uu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SimSun"/>
          <w:lang w:eastAsia="ja-JP"/>
        </w:rPr>
      </w:pPr>
      <w:r>
        <w:rPr>
          <w:lang w:eastAsia="zh-CN"/>
        </w:rPr>
        <w:t>2&gt;</w:t>
      </w:r>
      <w:r>
        <w:rPr>
          <w:lang w:eastAsia="zh-CN"/>
        </w:rPr>
        <w:tab/>
      </w:r>
      <w:r>
        <w:rPr>
          <w:rFonts w:eastAsia="SimSun"/>
        </w:rPr>
        <w:t>if SL indirect path is configured:</w:t>
      </w:r>
    </w:p>
    <w:p w14:paraId="0B920A25" w14:textId="77777777" w:rsidR="00637816" w:rsidRDefault="00637816" w:rsidP="00637816">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7C9BE662" w14:textId="77777777" w:rsidR="00637816" w:rsidRDefault="00637816" w:rsidP="00637816">
      <w:pPr>
        <w:pStyle w:val="B3"/>
        <w:rPr>
          <w:rFonts w:eastAsia="SimSun"/>
        </w:rPr>
      </w:pPr>
      <w:r>
        <w:rPr>
          <w:rFonts w:eastAsia="SimSun"/>
        </w:rPr>
        <w:t>3&gt;</w:t>
      </w:r>
      <w:r>
        <w:rPr>
          <w:rFonts w:eastAsia="SimSun"/>
        </w:rPr>
        <w:tab/>
        <w:t>indicate upper layers to trigger PC5 unicast link release of the SL indirect path;</w:t>
      </w:r>
    </w:p>
    <w:p w14:paraId="03E23F9B" w14:textId="77777777" w:rsidR="00637816" w:rsidRDefault="00637816" w:rsidP="00637816">
      <w:pPr>
        <w:pStyle w:val="B2"/>
        <w:rPr>
          <w:rFonts w:eastAsia="SimSun"/>
        </w:rPr>
      </w:pPr>
      <w:r>
        <w:rPr>
          <w:rFonts w:eastAsia="SimSun"/>
        </w:rPr>
        <w:t>2&gt;</w:t>
      </w:r>
      <w:r>
        <w:rPr>
          <w:rFonts w:eastAsia="SimSun"/>
        </w:rPr>
        <w:tab/>
        <w:t>if N3C indirect path is configured:</w:t>
      </w:r>
    </w:p>
    <w:p w14:paraId="19AED67B" w14:textId="77777777" w:rsidR="00637816" w:rsidRDefault="00637816" w:rsidP="00637816">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6366F6DC" w14:textId="77777777" w:rsidR="00637816" w:rsidRDefault="00637816" w:rsidP="00637816">
      <w:pPr>
        <w:pStyle w:val="B3"/>
        <w:rPr>
          <w:rFonts w:eastAsia="SimSun"/>
        </w:rPr>
      </w:pPr>
      <w:r>
        <w:rPr>
          <w:rFonts w:eastAsia="SimSun"/>
        </w:rPr>
        <w:t>3&gt;</w:t>
      </w:r>
      <w:r>
        <w:rPr>
          <w:rFonts w:eastAsia="SimSun"/>
        </w:rPr>
        <w:tab/>
        <w:t>consider the non-3GPP connection is not used;</w:t>
      </w:r>
    </w:p>
    <w:p w14:paraId="00194F63" w14:textId="77777777" w:rsidR="00637816" w:rsidRDefault="00637816" w:rsidP="00637816">
      <w:pPr>
        <w:pStyle w:val="B2"/>
        <w:rPr>
          <w:rFonts w:eastAsia="SimSun"/>
        </w:rPr>
      </w:pPr>
      <w:r>
        <w:rPr>
          <w:rFonts w:eastAsia="SimSun"/>
        </w:rPr>
        <w:t>2&gt;</w:t>
      </w:r>
      <w:r>
        <w:rPr>
          <w:rFonts w:eastAsia="SimSun"/>
        </w:rPr>
        <w:tab/>
        <w:t>if the UE is acting as a N3C relay UE:</w:t>
      </w:r>
    </w:p>
    <w:p w14:paraId="660726EF" w14:textId="77777777" w:rsidR="00637816" w:rsidRDefault="00637816" w:rsidP="00637816">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3B6D91D7" w14:textId="77777777" w:rsidR="00637816" w:rsidRDefault="00637816" w:rsidP="00637816">
      <w:pPr>
        <w:pStyle w:val="B3"/>
        <w:rPr>
          <w:rFonts w:eastAsia="SimSun"/>
        </w:rPr>
      </w:pPr>
      <w:r>
        <w:rPr>
          <w:rFonts w:eastAsia="SimSun"/>
        </w:rPr>
        <w:t>3&gt;</w:t>
      </w:r>
      <w:r>
        <w:rPr>
          <w:rFonts w:eastAsia="SimSun"/>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r>
        <w:rPr>
          <w:i/>
        </w:rPr>
        <w:t>RRCRelease</w:t>
      </w:r>
      <w:r>
        <w:t xml:space="preserve"> message is including the </w:t>
      </w:r>
      <w:r>
        <w:rPr>
          <w:i/>
        </w:rPr>
        <w:t>waitTime</w:t>
      </w:r>
      <w:r>
        <w:t>:</w:t>
      </w:r>
    </w:p>
    <w:p w14:paraId="15DEC83F" w14:textId="77777777" w:rsidR="00637816" w:rsidRDefault="00637816" w:rsidP="00637816">
      <w:pPr>
        <w:pStyle w:val="B3"/>
      </w:pPr>
      <w:r>
        <w:t>3&gt;</w:t>
      </w:r>
      <w:r>
        <w:tab/>
        <w:t xml:space="preserve">start timer T302 with the value set to the </w:t>
      </w:r>
      <w:r>
        <w:rPr>
          <w:i/>
        </w:rPr>
        <w:t>waitTime</w:t>
      </w:r>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r>
        <w:rPr>
          <w:i/>
        </w:rPr>
        <w:t>suspendConfig</w:t>
      </w:r>
      <w:r>
        <w:t xml:space="preserve"> includes </w:t>
      </w:r>
      <w:r>
        <w:rPr>
          <w:i/>
        </w:rPr>
        <w:t>resumeIndication</w:t>
      </w:r>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r>
        <w:rPr>
          <w:i/>
          <w:iCs/>
        </w:rPr>
        <w:t xml:space="preserve">multicastConfigInactive </w:t>
      </w:r>
      <w:r>
        <w:t xml:space="preserve">is set to </w:t>
      </w:r>
      <w:r>
        <w:rPr>
          <w:rFonts w:eastAsia="DengXian"/>
          <w:i/>
          <w:lang w:eastAsia="zh-CN"/>
        </w:rPr>
        <w:t>setup</w:t>
      </w:r>
      <w:r>
        <w:t>:</w:t>
      </w:r>
    </w:p>
    <w:p w14:paraId="7BCA365B" w14:textId="251A003C" w:rsidR="00637816" w:rsidRDefault="00637816" w:rsidP="00637816">
      <w:pPr>
        <w:pStyle w:val="B3"/>
        <w:rPr>
          <w:lang w:eastAsia="en-US"/>
        </w:rPr>
      </w:pPr>
      <w:r>
        <w:rPr>
          <w:lang w:eastAsia="zh-CN"/>
        </w:rPr>
        <w:t>3&gt;</w:t>
      </w:r>
      <w:r>
        <w:rPr>
          <w:lang w:eastAsia="zh-CN"/>
        </w:rPr>
        <w:tab/>
      </w:r>
      <w:r>
        <w:t>if the multicast PTM configuration is provided for a</w:t>
      </w:r>
      <w:ins w:id="70"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commentRangeStart w:id="71"/>
      <w:ins w:id="72" w:author="Huawei-post125bis" w:date="2024-04-23T17:42:00Z">
        <w:r w:rsidR="009C5938">
          <w:t>con</w:t>
        </w:r>
      </w:ins>
      <w:ins w:id="73" w:author="Huawei-post125bis" w:date="2024-04-23T17:50:00Z">
        <w:r w:rsidR="00A327C2">
          <w:t>f</w:t>
        </w:r>
      </w:ins>
      <w:ins w:id="74" w:author="Huawei-post125bis" w:date="2024-04-23T17:42:00Z">
        <w:r w:rsidR="009C5938">
          <w:t xml:space="preserve">igured to </w:t>
        </w:r>
      </w:ins>
      <w:r>
        <w:t>receive</w:t>
      </w:r>
      <w:del w:id="75" w:author="Huawei-post125bis" w:date="2024-04-23T17:42:00Z">
        <w:r w:rsidDel="009C5938">
          <w:delText>d</w:delText>
        </w:r>
      </w:del>
      <w:r>
        <w:t xml:space="preserve"> in RRC_CONNECTED</w:t>
      </w:r>
      <w:commentRangeEnd w:id="71"/>
      <w:r w:rsidR="00B156A9">
        <w:rPr>
          <w:rStyle w:val="CommentReference"/>
          <w:lang w:val="en-GB" w:eastAsia="ja-JP"/>
        </w:rPr>
        <w:commentReference w:id="71"/>
      </w:r>
      <w:r>
        <w:t>:</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6"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A5C6DEC" w14:textId="77777777" w:rsidR="00AC192B" w:rsidRPr="00FF4867" w:rsidRDefault="00AC192B" w:rsidP="00AC192B">
      <w:pPr>
        <w:pStyle w:val="Heading4"/>
        <w:rPr>
          <w:lang w:eastAsia="en-US"/>
        </w:rPr>
      </w:pPr>
      <w:bookmarkStart w:id="77" w:name="_Toc162894196"/>
      <w:r w:rsidRPr="00FF4867">
        <w:t>5.3.13.1d</w:t>
      </w:r>
      <w:r w:rsidRPr="00FF4867">
        <w:tab/>
        <w:t>Conditions for resuming RRC connection for multicast reception</w:t>
      </w:r>
      <w:bookmarkEnd w:id="77"/>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8"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9" w:author="Huawei-post125bis" w:date="2024-04-23T16:39:00Z">
        <w:r w:rsidRPr="00FF4867">
          <w:t>1&gt;</w:t>
        </w:r>
        <w:r w:rsidRPr="00FF4867">
          <w:tab/>
          <w:t xml:space="preserve">if the RRC connection resume procedure is triggered for multicast reception at reception of </w:t>
        </w:r>
      </w:ins>
      <w:ins w:id="80" w:author="Huawei-post125bis" w:date="2024-04-23T16:40:00Z">
        <w:r w:rsidR="00E520BA" w:rsidRPr="00E520BA">
          <w:rPr>
            <w:i/>
          </w:rPr>
          <w:t xml:space="preserve">Paging </w:t>
        </w:r>
        <w:r w:rsidR="00E520BA" w:rsidRPr="00E520BA">
          <w:t>message</w:t>
        </w:r>
      </w:ins>
      <w:ins w:id="81" w:author="Huawei-post125bis" w:date="2024-04-23T16:39:00Z">
        <w:r w:rsidRPr="00FF4867">
          <w:t>, as specified in 5.</w:t>
        </w:r>
      </w:ins>
      <w:ins w:id="82" w:author="Huawei-post125bis" w:date="2024-04-23T16:40:00Z">
        <w:r w:rsidR="00E520BA">
          <w:t>3.2.3</w:t>
        </w:r>
      </w:ins>
      <w:ins w:id="83"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84" w:author="Huawei-post125bis" w:date="2024-04-23T17:48:00Z">
        <w:r w:rsidR="009C5938">
          <w:t>t leas</w:t>
        </w:r>
      </w:ins>
      <w:ins w:id="85" w:author="Huawei-post125bis" w:date="2024-04-23T17:50:00Z">
        <w:r w:rsidR="00A327C2">
          <w:t>t</w:t>
        </w:r>
      </w:ins>
      <w:ins w:id="86"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r w:rsidRPr="00FF4867">
        <w:rPr>
          <w:i/>
          <w:iCs/>
        </w:rPr>
        <w:t>mbs-NeighbourCellList</w:t>
      </w:r>
      <w:r w:rsidRPr="00FF4867">
        <w:t xml:space="preserve"> included in </w:t>
      </w:r>
      <w:r w:rsidRPr="00FF4867">
        <w:rPr>
          <w:i/>
        </w:rPr>
        <w:t>MBSMulticastConfiguration</w:t>
      </w:r>
      <w:r w:rsidRPr="00FF4867">
        <w:t xml:space="preserve"> acquired in the previous cell indicates that a</w:t>
      </w:r>
      <w:ins w:id="87"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r w:rsidRPr="00FF4867">
        <w:rPr>
          <w:i/>
        </w:rPr>
        <w:t>thresholdIndex</w:t>
      </w:r>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r w:rsidRPr="00FF4867">
        <w:rPr>
          <w:i/>
        </w:rPr>
        <w:t>resumeCause</w:t>
      </w:r>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mps-PriorityAccess</w:t>
      </w:r>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mcs-PriorityAccess</w:t>
      </w:r>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r w:rsidRPr="00FF4867">
        <w:rPr>
          <w:i/>
        </w:rPr>
        <w:t>resumeCause</w:t>
      </w:r>
      <w:r w:rsidRPr="00FF4867">
        <w:t xml:space="preserve"> to </w:t>
      </w:r>
      <w:r w:rsidRPr="00FF4867">
        <w:rPr>
          <w:i/>
        </w:rPr>
        <w:t>highPriorityAccess</w:t>
      </w:r>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r w:rsidRPr="00FF4867">
        <w:rPr>
          <w:i/>
          <w:iCs/>
        </w:rPr>
        <w:t>resumeCause</w:t>
      </w:r>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2842D3A" w14:textId="77777777" w:rsidR="00EA0563" w:rsidRDefault="00EA0563" w:rsidP="00EA0563">
      <w:pPr>
        <w:pStyle w:val="Heading3"/>
        <w:rPr>
          <w:lang w:eastAsia="zh-CN"/>
        </w:rPr>
      </w:pPr>
      <w:bookmarkStart w:id="88" w:name="_Toc162894560"/>
      <w:r>
        <w:rPr>
          <w:lang w:eastAsia="zh-CN"/>
        </w:rPr>
        <w:lastRenderedPageBreak/>
        <w:t>5.9.4</w:t>
      </w:r>
      <w:r>
        <w:rPr>
          <w:lang w:eastAsia="zh-CN"/>
        </w:rPr>
        <w:tab/>
        <w:t>MBS Interest Indication</w:t>
      </w:r>
      <w:bookmarkEnd w:id="88"/>
    </w:p>
    <w:p w14:paraId="03C804A8" w14:textId="77777777" w:rsidR="00EA0563" w:rsidRDefault="00EA0563" w:rsidP="00EA0563">
      <w:pPr>
        <w:pStyle w:val="Heading4"/>
        <w:rPr>
          <w:lang w:eastAsia="zh-CN"/>
        </w:rPr>
      </w:pPr>
      <w:bookmarkStart w:id="89" w:name="_Toc162894561"/>
      <w:r>
        <w:rPr>
          <w:lang w:eastAsia="zh-CN"/>
        </w:rPr>
        <w:t>5.9.4.1</w:t>
      </w:r>
      <w:r>
        <w:rPr>
          <w:lang w:eastAsia="zh-CN"/>
        </w:rPr>
        <w:tab/>
        <w:t>General</w:t>
      </w:r>
      <w:bookmarkEnd w:id="89"/>
    </w:p>
    <w:bookmarkStart w:id="90"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101.25pt" o:ole="">
            <v:imagedata r:id="rId19" o:title=""/>
          </v:shape>
          <o:OLEObject Type="Embed" ProgID="Mscgen.Chart" ShapeID="_x0000_i1025" DrawAspect="Content" ObjectID="_1775535050" r:id="rId20"/>
        </w:object>
      </w:r>
      <w:bookmarkEnd w:id="90"/>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91" w:author="Huawei" w:date="2024-04-08T19:43:00Z">
        <w:r>
          <w:rPr>
            <w:lang w:eastAsia="zh-CN"/>
          </w:rPr>
          <w:t>/or</w:t>
        </w:r>
      </w:ins>
      <w:r>
        <w:rPr>
          <w:lang w:eastAsia="zh-CN"/>
        </w:rPr>
        <w:t xml:space="preserve">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Heading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Heading3"/>
      </w:pPr>
      <w:bookmarkStart w:id="92" w:name="_Toc162894567"/>
      <w:r w:rsidRPr="00FF4867">
        <w:t>5.10.1</w:t>
      </w:r>
      <w:r w:rsidRPr="00FF4867">
        <w:tab/>
        <w:t>Introduction</w:t>
      </w:r>
      <w:bookmarkEnd w:id="92"/>
    </w:p>
    <w:p w14:paraId="4EB73E5A" w14:textId="77777777" w:rsidR="00C04D27" w:rsidRPr="00FF4867" w:rsidRDefault="00C04D27" w:rsidP="00C04D27">
      <w:pPr>
        <w:pStyle w:val="Heading4"/>
        <w:rPr>
          <w:lang w:eastAsia="zh-CN"/>
        </w:rPr>
      </w:pPr>
      <w:bookmarkStart w:id="93" w:name="_Toc162894568"/>
      <w:r w:rsidRPr="00FF4867">
        <w:rPr>
          <w:lang w:eastAsia="zh-CN"/>
        </w:rPr>
        <w:t>5.10.1.1</w:t>
      </w:r>
      <w:r w:rsidRPr="00FF4867">
        <w:rPr>
          <w:lang w:eastAsia="zh-CN"/>
        </w:rPr>
        <w:tab/>
        <w:t>General</w:t>
      </w:r>
      <w:bookmarkEnd w:id="93"/>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6EC8B04A" w:rsidR="00C04D27" w:rsidRPr="00FF4867" w:rsidRDefault="00610C73" w:rsidP="00C04D27">
      <w:pPr>
        <w:rPr>
          <w:lang w:eastAsia="zh-CN"/>
        </w:rPr>
      </w:pPr>
      <w:commentRangeStart w:id="94"/>
      <w:commentRangeStart w:id="95"/>
      <w:ins w:id="96" w:author="Huawei-post125bis" w:date="2024-04-23T19:05:00Z">
        <w:r w:rsidRPr="00FF4867">
          <w:t xml:space="preserve">The </w:t>
        </w:r>
        <w:r w:rsidRPr="00FF4867">
          <w:rPr>
            <w:lang w:eastAsia="zh-CN"/>
          </w:rPr>
          <w:t>multicast</w:t>
        </w:r>
        <w:r w:rsidRPr="00FF4867">
          <w:t xml:space="preserve"> MCCH</w:t>
        </w:r>
      </w:ins>
      <w:ins w:id="97" w:author="Huawei-post125bis" w:date="2024-04-23T19:07:00Z">
        <w:r w:rsidR="00006A7D">
          <w:t xml:space="preserve"> information</w:t>
        </w:r>
      </w:ins>
      <w:commentRangeEnd w:id="94"/>
      <w:ins w:id="98" w:author="Huawei-post125bis" w:date="2024-04-23T19:50:00Z">
        <w:r w:rsidR="005E64BB">
          <w:rPr>
            <w:rStyle w:val="CommentReference"/>
          </w:rPr>
          <w:commentReference w:id="94"/>
        </w:r>
      </w:ins>
      <w:commentRangeEnd w:id="95"/>
      <w:r w:rsidR="00AE3858">
        <w:rPr>
          <w:rStyle w:val="CommentReference"/>
        </w:rPr>
        <w:commentReference w:id="95"/>
      </w:r>
      <w:ins w:id="99" w:author="Huawei-post125bis" w:date="2024-04-23T19:07:00Z">
        <w:r w:rsidR="00006A7D">
          <w:t xml:space="preserve"> (i.e., </w:t>
        </w:r>
      </w:ins>
      <w:r w:rsidR="00C04D27" w:rsidRPr="00FF4867">
        <w:rPr>
          <w:lang w:eastAsia="zh-CN"/>
        </w:rPr>
        <w:t>MBS multicast configuration information</w:t>
      </w:r>
      <w:ins w:id="100" w:author="Huawei-post125bis" w:date="2024-04-23T19:07:00Z">
        <w:r w:rsidR="00006A7D">
          <w:rPr>
            <w:lang w:eastAsia="zh-CN"/>
          </w:rPr>
          <w:t>)</w:t>
        </w:r>
      </w:ins>
      <w:r w:rsidR="00C04D27" w:rsidRPr="00FF4867">
        <w:rPr>
          <w:lang w:eastAsia="zh-CN"/>
        </w:rPr>
        <w:t xml:space="preserve"> is provided in </w:t>
      </w:r>
      <w:r w:rsidR="00C04D27" w:rsidRPr="00FF4867">
        <w:rPr>
          <w:i/>
          <w:lang w:eastAsia="zh-CN"/>
        </w:rPr>
        <w:t>RRCRelease</w:t>
      </w:r>
      <w:r w:rsidR="00C04D27" w:rsidRPr="00FF4867">
        <w:rPr>
          <w:lang w:eastAsia="zh-CN"/>
        </w:rPr>
        <w:t xml:space="preserve"> and on multicast MCCH logical channel.</w:t>
      </w:r>
    </w:p>
    <w:p w14:paraId="34787568" w14:textId="3CE8F5AC"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MBS multicast configuration information.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SimSun"/>
        </w:rPr>
        <w:t>.</w:t>
      </w:r>
    </w:p>
    <w:p w14:paraId="0C3CD4AD" w14:textId="77777777" w:rsidR="00C04D27" w:rsidRPr="00FF4867" w:rsidRDefault="00C04D27" w:rsidP="00C04D27">
      <w:pPr>
        <w:rPr>
          <w:lang w:eastAsia="zh-CN"/>
        </w:rPr>
      </w:pPr>
      <w:r w:rsidRPr="00FF4867">
        <w:rPr>
          <w:lang w:eastAsia="zh-CN"/>
        </w:rPr>
        <w:t xml:space="preserve">Multicast MCCH carries the </w:t>
      </w:r>
      <w:r w:rsidRPr="00FF4867">
        <w:rPr>
          <w:i/>
          <w:lang w:eastAsia="zh-CN"/>
        </w:rPr>
        <w:t>MBSMulticastConfiguration</w:t>
      </w:r>
      <w:r w:rsidRPr="00FF4867">
        <w:rPr>
          <w:lang w:eastAsia="zh-CN"/>
        </w:rPr>
        <w:t xml:space="preserve"> message which indicates the MBS multicast sessions that are provided in the cell as well as the corresponding scheduling related information for these sessions. Optionally, the </w:t>
      </w:r>
      <w:r w:rsidRPr="00FF4867">
        <w:rPr>
          <w:i/>
          <w:lang w:eastAsia="zh-CN"/>
        </w:rPr>
        <w:t>MBSMulticastConfiguration</w:t>
      </w:r>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Heading4"/>
        <w:rPr>
          <w:lang w:eastAsia="zh-CN"/>
        </w:rPr>
      </w:pPr>
      <w:bookmarkStart w:id="101" w:name="_Toc162894569"/>
      <w:r w:rsidRPr="00FF4867">
        <w:rPr>
          <w:lang w:eastAsia="zh-CN"/>
        </w:rPr>
        <w:t>5.10.1.2</w:t>
      </w:r>
      <w:r w:rsidRPr="00FF4867">
        <w:rPr>
          <w:lang w:eastAsia="zh-CN"/>
        </w:rPr>
        <w:tab/>
        <w:t>Multicast MCCH scheduling</w:t>
      </w:r>
      <w:bookmarkEnd w:id="101"/>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102"/>
      <w:commentRangeStart w:id="103"/>
      <w:r w:rsidRPr="00FF4867">
        <w:t>(</w:t>
      </w:r>
      <w:del w:id="104" w:author="Huawei-post125bis" w:date="2024-04-23T19:08:00Z">
        <w:r w:rsidRPr="00FF4867" w:rsidDel="00006A7D">
          <w:delText>i.e.</w:delText>
        </w:r>
      </w:del>
      <w:commentRangeEnd w:id="102"/>
      <w:r w:rsidR="005E64BB">
        <w:rPr>
          <w:rStyle w:val="CommentReference"/>
        </w:rPr>
        <w:commentReference w:id="102"/>
      </w:r>
      <w:commentRangeEnd w:id="103"/>
      <w:r w:rsidR="00AE3858">
        <w:rPr>
          <w:rStyle w:val="CommentReference"/>
        </w:rPr>
        <w:commentReference w:id="103"/>
      </w:r>
      <w:del w:id="105" w:author="Huawei-post125bis" w:date="2024-04-23T19:08:00Z">
        <w:r w:rsidRPr="00FF4867" w:rsidDel="00006A7D">
          <w:delText xml:space="preserve"> information transmitted in messages</w:delText>
        </w:r>
      </w:del>
      <w:ins w:id="106"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r w:rsidRPr="00FF4867">
        <w:rPr>
          <w:i/>
        </w:rPr>
        <w:t>searchSpaceMulticastMCCH</w:t>
      </w:r>
      <w:r w:rsidRPr="00FF4867">
        <w:t xml:space="preserve">. If </w:t>
      </w:r>
      <w:r w:rsidRPr="00FF4867">
        <w:rPr>
          <w:i/>
        </w:rPr>
        <w:t>searchSpaceMulticastMCCH</w:t>
      </w:r>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r w:rsidRPr="00FF4867">
        <w:rPr>
          <w:i/>
        </w:rPr>
        <w:t>searchSpaceMulticastMCCH</w:t>
      </w:r>
      <w:r w:rsidRPr="00FF4867">
        <w:t xml:space="preserve"> is not set to zero, PDCCH monitoring occasions for the multicast MCCH message are determined based on search space indicated by </w:t>
      </w:r>
      <w:r w:rsidRPr="00FF4867">
        <w:rPr>
          <w:i/>
        </w:rPr>
        <w:t>searchSpaceMulticastMCCH</w:t>
      </w:r>
      <w:r w:rsidRPr="00FF4867">
        <w:t xml:space="preserve">. PDCCH monitoring occasions for the multicast MCCH message which are not overlapping with UL symbols (determined according to </w:t>
      </w:r>
      <w:r w:rsidRPr="00FF4867">
        <w:rPr>
          <w:i/>
        </w:rPr>
        <w:t>tdd-UL-DL-ConfigurationCommon</w:t>
      </w:r>
      <w:r w:rsidRPr="00FF4867">
        <w:t>) are sequentially numbered from one in the multicast MCCH transmission window. The [x×N+K]</w:t>
      </w:r>
      <w:r w:rsidRPr="00FF4867">
        <w:rPr>
          <w:vertAlign w:val="superscript"/>
        </w:rPr>
        <w:t>th</w:t>
      </w:r>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r w:rsidRPr="00FF4867">
        <w:rPr>
          <w:i/>
        </w:rPr>
        <w:t>ssb-PositionsInBurst</w:t>
      </w:r>
      <w:r w:rsidRPr="00FF4867">
        <w:t xml:space="preserve"> in </w:t>
      </w:r>
      <w:r w:rsidRPr="00FF4867">
        <w:rPr>
          <w:i/>
        </w:rPr>
        <w:t>SIB1</w:t>
      </w:r>
      <w:r w:rsidRPr="00FF4867">
        <w:t xml:space="preserve"> and X is equal to CEIL(number of PDCCH monitoring occasions in multicast MCCH transmission window/N). The actual transmitted SSBs are sequentially </w:t>
      </w:r>
      <w:r w:rsidRPr="00FF4867">
        <w:lastRenderedPageBreak/>
        <w:t>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Heading4"/>
        <w:rPr>
          <w:lang w:eastAsia="zh-CN"/>
        </w:rPr>
      </w:pPr>
      <w:bookmarkStart w:id="107" w:name="_Toc162894570"/>
      <w:r w:rsidRPr="00FF4867">
        <w:rPr>
          <w:lang w:eastAsia="zh-CN"/>
        </w:rPr>
        <w:t>5.10.1.3</w:t>
      </w:r>
      <w:r w:rsidRPr="00FF4867">
        <w:rPr>
          <w:lang w:eastAsia="zh-CN"/>
        </w:rPr>
        <w:tab/>
        <w:t>Multicast MCCH information validity and notification of changes</w:t>
      </w:r>
      <w:bookmarkEnd w:id="107"/>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7777777"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8"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commentRangeStart w:id="109"/>
        <w:commentRangeStart w:id="110"/>
        <w:r w:rsidRPr="0095250E">
          <w:rPr>
            <w:lang w:eastAsia="zh-CN"/>
          </w:rPr>
          <w:t xml:space="preserve">MBS </w:t>
        </w:r>
        <w:r>
          <w:rPr>
            <w:lang w:eastAsia="zh-CN"/>
          </w:rPr>
          <w:t>multicast</w:t>
        </w:r>
        <w:r w:rsidRPr="0095250E">
          <w:rPr>
            <w:lang w:eastAsia="zh-CN"/>
          </w:rPr>
          <w:t xml:space="preserve"> session </w:t>
        </w:r>
        <w:proofErr w:type="gramStart"/>
        <w:r w:rsidRPr="0095250E">
          <w:rPr>
            <w:lang w:eastAsia="zh-CN"/>
          </w:rPr>
          <w:t>stop</w:t>
        </w:r>
        <w:proofErr w:type="gramEnd"/>
        <w:r w:rsidRPr="0095250E">
          <w:rPr>
            <w:lang w:eastAsia="zh-CN"/>
          </w:rPr>
          <w:t xml:space="preserve"> </w:t>
        </w:r>
      </w:ins>
      <w:commentRangeEnd w:id="109"/>
      <w:r w:rsidR="00D71AB0">
        <w:rPr>
          <w:rStyle w:val="CommentReference"/>
        </w:rPr>
        <w:commentReference w:id="109"/>
      </w:r>
      <w:commentRangeEnd w:id="110"/>
      <w:r w:rsidR="001933C2">
        <w:rPr>
          <w:rStyle w:val="CommentReference"/>
        </w:rPr>
        <w:commentReference w:id="110"/>
      </w:r>
      <w:ins w:id="111" w:author="Huawei" w:date="2024-04-03T12:07:00Z">
        <w:r w:rsidRPr="0095250E">
          <w:rPr>
            <w:lang w:eastAsia="zh-CN"/>
          </w:rPr>
          <w:t>or neighbouring cell information modification.</w:t>
        </w:r>
      </w:ins>
      <w:bookmarkEnd w:id="28"/>
      <w:bookmarkEnd w:id="29"/>
    </w:p>
    <w:p w14:paraId="10C9497B" w14:textId="77777777" w:rsidR="00C11E6C" w:rsidRPr="00FF4867" w:rsidRDefault="00C11E6C" w:rsidP="00C11E6C">
      <w:pPr>
        <w:pStyle w:val="Heading3"/>
        <w:rPr>
          <w:lang w:eastAsia="zh-CN"/>
        </w:rPr>
      </w:pPr>
      <w:bookmarkStart w:id="112" w:name="_Toc162894571"/>
      <w:r w:rsidRPr="00FF4867">
        <w:rPr>
          <w:lang w:eastAsia="zh-CN"/>
        </w:rPr>
        <w:t>5.10.2</w:t>
      </w:r>
      <w:r w:rsidRPr="00FF4867">
        <w:rPr>
          <w:lang w:eastAsia="zh-CN"/>
        </w:rPr>
        <w:tab/>
        <w:t>Multicast MCCH information acquisition</w:t>
      </w:r>
      <w:bookmarkEnd w:id="112"/>
    </w:p>
    <w:p w14:paraId="1514C0B6" w14:textId="77777777" w:rsidR="00C11E6C" w:rsidRPr="00FF4867" w:rsidRDefault="00C11E6C" w:rsidP="00C11E6C">
      <w:pPr>
        <w:pStyle w:val="Heading4"/>
        <w:rPr>
          <w:lang w:eastAsia="zh-CN"/>
        </w:rPr>
      </w:pPr>
      <w:bookmarkStart w:id="113" w:name="_Toc162894572"/>
      <w:r w:rsidRPr="00FF4867">
        <w:rPr>
          <w:lang w:eastAsia="zh-CN"/>
        </w:rPr>
        <w:t>5.10.2.1</w:t>
      </w:r>
      <w:r w:rsidRPr="00FF4867">
        <w:rPr>
          <w:lang w:eastAsia="zh-CN"/>
        </w:rPr>
        <w:tab/>
        <w:t>General</w:t>
      </w:r>
      <w:bookmarkEnd w:id="113"/>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21" o:title=""/>
          </v:shape>
          <o:OLEObject Type="Embed" ProgID="Word.Picture.8" ShapeID="_x0000_i1026" DrawAspect="Content" ObjectID="_1775535051" r:id="rId22"/>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51BFCC5F" w:rsidR="00C11E6C" w:rsidRPr="00FF4867" w:rsidRDefault="00C11E6C" w:rsidP="00C11E6C">
      <w:pPr>
        <w:rPr>
          <w:lang w:eastAsia="zh-CN"/>
        </w:rPr>
      </w:pPr>
      <w:r w:rsidRPr="00FF4867">
        <w:rPr>
          <w:lang w:eastAsia="zh-CN"/>
        </w:rPr>
        <w:t>The UE applies the multicast MCCH information acquisition procedure to acquire the MBS multicast configuration information from the network. The procedure applies to UEs configured to receive MBS multicast services in RRC_INACTIVE.</w:t>
      </w:r>
    </w:p>
    <w:p w14:paraId="4B5126FF" w14:textId="77777777" w:rsidR="00C11E6C" w:rsidRPr="00FF4867" w:rsidRDefault="00C11E6C" w:rsidP="00C11E6C">
      <w:pPr>
        <w:pStyle w:val="Heading4"/>
        <w:rPr>
          <w:lang w:eastAsia="zh-CN"/>
        </w:rPr>
      </w:pPr>
      <w:bookmarkStart w:id="114" w:name="_Toc162894573"/>
      <w:r w:rsidRPr="00FF4867">
        <w:rPr>
          <w:lang w:eastAsia="zh-CN"/>
        </w:rPr>
        <w:t>5.10.2.2</w:t>
      </w:r>
      <w:r w:rsidRPr="00FF4867">
        <w:rPr>
          <w:lang w:eastAsia="zh-CN"/>
        </w:rPr>
        <w:tab/>
        <w:t>Initiation</w:t>
      </w:r>
      <w:bookmarkEnd w:id="114"/>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DengXian"/>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DengXian"/>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Heading4"/>
        <w:rPr>
          <w:lang w:eastAsia="zh-CN"/>
        </w:rPr>
      </w:pPr>
      <w:bookmarkStart w:id="115" w:name="_Toc162894574"/>
      <w:r w:rsidRPr="00FF4867">
        <w:rPr>
          <w:lang w:eastAsia="zh-CN"/>
        </w:rPr>
        <w:t>5.10.2.3</w:t>
      </w:r>
      <w:r w:rsidRPr="00FF4867">
        <w:rPr>
          <w:lang w:eastAsia="zh-CN"/>
        </w:rPr>
        <w:tab/>
        <w:t>Multicast MCCH information acquisition by the UE</w:t>
      </w:r>
      <w:bookmarkEnd w:id="115"/>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r w:rsidRPr="00FF4867">
        <w:rPr>
          <w:i/>
          <w:lang w:eastAsia="zh-CN"/>
        </w:rPr>
        <w:t>MBSMulticastConfiguration</w:t>
      </w:r>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r w:rsidRPr="00FF4867">
        <w:rPr>
          <w:i/>
          <w:lang w:eastAsia="zh-CN"/>
        </w:rPr>
        <w:t>RRCRelease</w:t>
      </w:r>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r w:rsidRPr="00FF4867">
        <w:rPr>
          <w:i/>
        </w:rPr>
        <w:t>MBSMulticastConfiguration</w:t>
      </w:r>
      <w:r w:rsidRPr="00FF4867">
        <w:t xml:space="preserve"> message on multicast MCCH in the concerned cell at the next repetition period.</w:t>
      </w:r>
    </w:p>
    <w:p w14:paraId="3D17BE01" w14:textId="77777777" w:rsidR="00C11E6C" w:rsidRPr="00FF4867" w:rsidRDefault="00C11E6C" w:rsidP="00C11E6C">
      <w:pPr>
        <w:pStyle w:val="Heading4"/>
        <w:rPr>
          <w:lang w:eastAsia="zh-CN"/>
        </w:rPr>
      </w:pPr>
      <w:bookmarkStart w:id="116" w:name="_Toc162894575"/>
      <w:r w:rsidRPr="00FF4867">
        <w:rPr>
          <w:lang w:eastAsia="zh-CN"/>
        </w:rPr>
        <w:t>5.10.2.4</w:t>
      </w:r>
      <w:r w:rsidRPr="00FF4867">
        <w:rPr>
          <w:lang w:eastAsia="zh-CN"/>
        </w:rPr>
        <w:tab/>
        <w:t xml:space="preserve">Actions upon reception of the </w:t>
      </w:r>
      <w:r w:rsidRPr="00FF4867">
        <w:rPr>
          <w:i/>
          <w:lang w:eastAsia="zh-CN"/>
        </w:rPr>
        <w:t>MBSMulticastConfiguration</w:t>
      </w:r>
      <w:r w:rsidRPr="00FF4867">
        <w:rPr>
          <w:lang w:eastAsia="zh-CN"/>
        </w:rPr>
        <w:t xml:space="preserve"> message</w:t>
      </w:r>
      <w:bookmarkEnd w:id="116"/>
    </w:p>
    <w:p w14:paraId="52E10CDF" w14:textId="77777777" w:rsidR="00C11E6C" w:rsidRPr="00FF4867" w:rsidRDefault="00C11E6C" w:rsidP="00C11E6C">
      <w:pPr>
        <w:rPr>
          <w:rFonts w:eastAsia="DengXian"/>
          <w:lang w:eastAsia="zh-CN"/>
        </w:rPr>
      </w:pPr>
      <w:r w:rsidRPr="00FF4867">
        <w:rPr>
          <w:lang w:eastAsia="zh-CN"/>
        </w:rPr>
        <w:t xml:space="preserve">No UE requirements related to the contents of the </w:t>
      </w:r>
      <w:r w:rsidRPr="00FF4867">
        <w:rPr>
          <w:i/>
          <w:lang w:eastAsia="zh-CN"/>
        </w:rPr>
        <w:t xml:space="preserve">MBSMulticastConfiguration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DengXian"/>
          <w:lang w:eastAsia="zh-CN"/>
        </w:rPr>
        <w:sectPr w:rsidR="00C11E6C" w:rsidRPr="00C11E6C" w:rsidSect="00D31375">
          <w:headerReference w:type="default" r:id="rId23"/>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4245C2B1" w14:textId="77777777" w:rsidR="002237BD" w:rsidRDefault="002237BD" w:rsidP="002237BD">
      <w:pPr>
        <w:pStyle w:val="Heading3"/>
      </w:pPr>
      <w:bookmarkStart w:id="117" w:name="_Toc60777089"/>
      <w:bookmarkStart w:id="118" w:name="_Toc162894598"/>
      <w:bookmarkStart w:id="119" w:name="_Hlk54206646"/>
      <w:r>
        <w:t>6.2.2</w:t>
      </w:r>
      <w:r>
        <w:tab/>
        <w:t>Message definitions</w:t>
      </w:r>
      <w:bookmarkEnd w:id="117"/>
      <w:bookmarkEnd w:id="118"/>
    </w:p>
    <w:p w14:paraId="3D22818E" w14:textId="77777777" w:rsidR="002237BD" w:rsidRDefault="002237BD" w:rsidP="002237BD">
      <w:pPr>
        <w:pStyle w:val="Heading4"/>
        <w:rPr>
          <w:i/>
          <w:iCs/>
        </w:rPr>
      </w:pPr>
      <w:bookmarkStart w:id="120" w:name="_Toc162894612"/>
      <w:bookmarkEnd w:id="119"/>
      <w:r>
        <w:rPr>
          <w:i/>
          <w:iCs/>
        </w:rPr>
        <w:t>–</w:t>
      </w:r>
      <w:r>
        <w:rPr>
          <w:i/>
          <w:iCs/>
        </w:rPr>
        <w:tab/>
        <w:t>MBSMulticastConfiguration</w:t>
      </w:r>
      <w:bookmarkEnd w:id="120"/>
    </w:p>
    <w:p w14:paraId="6FD10325" w14:textId="77777777" w:rsidR="002237BD" w:rsidRDefault="002237BD" w:rsidP="002237BD">
      <w:pPr>
        <w:rPr>
          <w:lang w:eastAsia="zh-CN"/>
        </w:rPr>
      </w:pPr>
      <w:r>
        <w:rPr>
          <w:lang w:eastAsia="zh-CN"/>
        </w:rPr>
        <w:t xml:space="preserve">The </w:t>
      </w:r>
      <w:r>
        <w:rPr>
          <w:i/>
        </w:rPr>
        <w:t>MBS</w:t>
      </w:r>
      <w:r>
        <w:rPr>
          <w:i/>
          <w:iCs/>
        </w:rPr>
        <w:t>Multi</w:t>
      </w:r>
      <w:r>
        <w:rPr>
          <w:i/>
        </w:rPr>
        <w:t>cast</w:t>
      </w:r>
      <w:r>
        <w:rPr>
          <w:i/>
          <w:lang w:eastAsia="zh-CN"/>
        </w:rPr>
        <w:t>Configuration</w:t>
      </w:r>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r>
        <w:rPr>
          <w:lang w:eastAsia="zh-CN"/>
        </w:rPr>
        <w:t>Signalling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r>
        <w:rPr>
          <w:i/>
          <w:iCs/>
        </w:rPr>
        <w:t>MBSMulticastConfiguration</w:t>
      </w:r>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r>
              <w:rPr>
                <w:i/>
                <w:iCs/>
                <w:lang w:eastAsia="zh-CN"/>
              </w:rPr>
              <w:lastRenderedPageBreak/>
              <w:t>MBSMulticastConfiguration</w:t>
            </w:r>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r>
              <w:rPr>
                <w:rFonts w:eastAsia="Malgun Gothic"/>
                <w:b/>
                <w:bCs/>
                <w:i/>
                <w:iCs/>
                <w:lang w:eastAsia="sv-SE"/>
              </w:rPr>
              <w:t>mbs-NeighbourCellList</w:t>
            </w:r>
          </w:p>
          <w:p w14:paraId="61F9DBFA" w14:textId="77777777" w:rsidR="002237BD" w:rsidRDefault="002237BD" w:rsidP="006551E0">
            <w:pPr>
              <w:pStyle w:val="TAL"/>
              <w:rPr>
                <w:lang w:eastAsia="zh-CN"/>
              </w:rPr>
            </w:pPr>
            <w:r>
              <w:rPr>
                <w:lang w:eastAsia="en-GB"/>
              </w:rPr>
              <w:t xml:space="preserve">List of neighbour cells providing one or more MBS multicast services for RRC_INACTIVE that are provided by the current cell. This field is used by the UE together with </w:t>
            </w:r>
            <w:r>
              <w:rPr>
                <w:i/>
                <w:iCs/>
                <w:lang w:eastAsia="en-GB"/>
              </w:rPr>
              <w:t>mtch-NeighbourCell</w:t>
            </w:r>
            <w:r>
              <w:rPr>
                <w:lang w:eastAsia="en-GB"/>
              </w:rPr>
              <w:t xml:space="preserve"> field signalled for each MBS session in the corresponding </w:t>
            </w:r>
            <w:r>
              <w:rPr>
                <w:i/>
                <w:iCs/>
                <w:lang w:eastAsia="en-GB"/>
              </w:rPr>
              <w:t>MBS-SessionInfo</w:t>
            </w:r>
            <w:r>
              <w:rPr>
                <w:lang w:eastAsia="en-GB"/>
              </w:rPr>
              <w:t xml:space="preserve">. When an empty </w:t>
            </w:r>
            <w:r>
              <w:rPr>
                <w:rFonts w:eastAsia="Malgun Gothic"/>
                <w:i/>
                <w:iCs/>
                <w:lang w:eastAsia="sv-SE"/>
              </w:rPr>
              <w:t>mbs-NeighbourCellList</w:t>
            </w:r>
            <w:r>
              <w:rPr>
                <w:rFonts w:eastAsia="Malgun Gothic"/>
                <w:lang w:eastAsia="sv-SE"/>
              </w:rPr>
              <w:t xml:space="preserve"> </w:t>
            </w:r>
            <w:r>
              <w:rPr>
                <w:lang w:eastAsia="en-GB"/>
              </w:rPr>
              <w:t>list is signalled, the UE shall assume that MBS multicast services signalled in</w:t>
            </w:r>
            <w:r>
              <w:t xml:space="preserve"> </w:t>
            </w:r>
            <w:r>
              <w:rPr>
                <w:i/>
                <w:iCs/>
              </w:rPr>
              <w:t>mbs-SessionInfoListMulticast</w:t>
            </w:r>
            <w:r>
              <w:rPr>
                <w:lang w:eastAsia="en-GB"/>
              </w:rPr>
              <w:t xml:space="preserve"> in the </w:t>
            </w:r>
            <w:r>
              <w:rPr>
                <w:i/>
                <w:iCs/>
                <w:lang w:eastAsia="en-GB"/>
              </w:rPr>
              <w:t>MBSMulticastConfiguration</w:t>
            </w:r>
            <w:r>
              <w:rPr>
                <w:lang w:eastAsia="en-GB"/>
              </w:rPr>
              <w:t xml:space="preserve"> message are not provided in any neighbour cell. When a non-empty </w:t>
            </w:r>
            <w:r>
              <w:rPr>
                <w:i/>
                <w:lang w:eastAsia="en-GB"/>
              </w:rPr>
              <w:t>mbs-NeighbourCellList</w:t>
            </w:r>
            <w:r>
              <w:rPr>
                <w:lang w:eastAsia="en-GB"/>
              </w:rPr>
              <w:t xml:space="preserve"> is signalled, the current serving cell does not provide information about MBS multicast services of a neighbour cell that is not included in </w:t>
            </w:r>
            <w:r>
              <w:rPr>
                <w:i/>
                <w:lang w:eastAsia="en-GB"/>
              </w:rPr>
              <w:t>mbs-NeighbourCellList</w:t>
            </w:r>
            <w:r>
              <w:rPr>
                <w:lang w:eastAsia="en-GB"/>
              </w:rPr>
              <w:t>, i.e., the UE cannot determine the presence or absence of an MBS multicast service of a neighbour cell that is absent.</w:t>
            </w:r>
            <w:r>
              <w:rPr>
                <w:rFonts w:eastAsia="SimSun"/>
                <w:lang w:eastAsia="zh-CN"/>
              </w:rPr>
              <w:t xml:space="preserve"> </w:t>
            </w:r>
            <w:r>
              <w:rPr>
                <w:lang w:eastAsia="en-GB"/>
              </w:rPr>
              <w:t xml:space="preserve">When the field </w:t>
            </w:r>
            <w:r>
              <w:rPr>
                <w:rFonts w:eastAsia="Malgun Gothic"/>
                <w:i/>
                <w:iCs/>
                <w:lang w:eastAsia="sv-SE"/>
              </w:rPr>
              <w:t>mbs-NeighbourCellList</w:t>
            </w:r>
            <w:r>
              <w:rPr>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r>
              <w:rPr>
                <w:rFonts w:eastAsia="Malgun Gothic"/>
                <w:b/>
                <w:bCs/>
                <w:i/>
                <w:iCs/>
                <w:lang w:eastAsia="sv-SE"/>
              </w:rPr>
              <w:t>mbs-SessionInfoListMulticast</w:t>
            </w:r>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r>
              <w:rPr>
                <w:rFonts w:eastAsia="Malgun Gothic"/>
                <w:b/>
                <w:bCs/>
                <w:i/>
                <w:iCs/>
                <w:lang w:eastAsia="sv-SE"/>
              </w:rPr>
              <w:t>pdsch-ConfigMTCH</w:t>
            </w:r>
          </w:p>
          <w:p w14:paraId="06F84568" w14:textId="6D1A5AA8" w:rsidR="002237BD" w:rsidRDefault="002237BD" w:rsidP="006551E0">
            <w:pPr>
              <w:pStyle w:val="TAL"/>
              <w:rPr>
                <w:bCs/>
              </w:rPr>
            </w:pPr>
            <w:r>
              <w:rPr>
                <w:lang w:eastAsia="en-GB"/>
              </w:rPr>
              <w:t xml:space="preserve">Provides parameters for acquiring the PDSCH for </w:t>
            </w:r>
            <w:ins w:id="121"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r>
              <w:rPr>
                <w:i/>
                <w:iCs/>
                <w:lang w:eastAsia="en-GB"/>
              </w:rPr>
              <w:t>pdsch-ConfigMCCH</w:t>
            </w:r>
            <w:r>
              <w:rPr>
                <w:lang w:eastAsia="en-GB"/>
              </w:rPr>
              <w:t xml:space="preserve"> in </w:t>
            </w:r>
            <w:r>
              <w:rPr>
                <w:i/>
                <w:iCs/>
                <w:lang w:eastAsia="en-GB"/>
              </w:rPr>
              <w:t>SIB24</w:t>
            </w:r>
            <w:r>
              <w:rPr>
                <w:lang w:eastAsia="en-GB"/>
              </w:rPr>
              <w:t xml:space="preserve"> to acquire the PDSCH for </w:t>
            </w:r>
            <w:ins w:id="122"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r>
              <w:rPr>
                <w:b/>
                <w:i/>
                <w:lang w:eastAsia="en-GB"/>
              </w:rPr>
              <w:t>thresholdMBS-List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370B75B" w14:textId="77777777" w:rsidR="00D409A7" w:rsidRDefault="00D409A7" w:rsidP="00D409A7">
      <w:pPr>
        <w:pStyle w:val="Heading4"/>
      </w:pPr>
      <w:bookmarkStart w:id="123" w:name="_Toc162895244"/>
      <w:r>
        <w:t>–</w:t>
      </w:r>
      <w:r>
        <w:tab/>
      </w:r>
      <w:r>
        <w:rPr>
          <w:i/>
        </w:rPr>
        <w:t>MBS-</w:t>
      </w:r>
      <w:r>
        <w:rPr>
          <w:i/>
          <w:iCs/>
        </w:rPr>
        <w:t>NeighbourCellList</w:t>
      </w:r>
      <w:bookmarkEnd w:id="123"/>
    </w:p>
    <w:p w14:paraId="0636EEC3" w14:textId="59A389A4" w:rsidR="00D409A7" w:rsidRDefault="00D409A7" w:rsidP="00D409A7">
      <w:pPr>
        <w:rPr>
          <w:lang w:eastAsia="zh-CN"/>
        </w:rPr>
      </w:pPr>
      <w:r>
        <w:rPr>
          <w:lang w:eastAsia="zh-CN"/>
        </w:rPr>
        <w:t xml:space="preserve">The IE </w:t>
      </w:r>
      <w:r>
        <w:rPr>
          <w:i/>
          <w:lang w:eastAsia="zh-CN"/>
        </w:rPr>
        <w:t>MBS</w:t>
      </w:r>
      <w:r>
        <w:rPr>
          <w:i/>
        </w:rPr>
        <w:t>-</w:t>
      </w:r>
      <w:r>
        <w:rPr>
          <w:i/>
          <w:lang w:eastAsia="zh-CN"/>
        </w:rPr>
        <w:t>NeighbourCellList</w:t>
      </w:r>
      <w:r>
        <w:rPr>
          <w:lang w:eastAsia="zh-CN"/>
        </w:rPr>
        <w:t xml:space="preserve"> </w:t>
      </w:r>
      <w:r>
        <w:t>indicates</w:t>
      </w:r>
      <w:r>
        <w:rPr>
          <w:lang w:eastAsia="zh-CN"/>
        </w:rPr>
        <w:t xml:space="preserve"> a list of neighbour cells where ongoing MBS sessions provided via broadcast</w:t>
      </w:r>
      <w:ins w:id="124" w:author="Huawei" w:date="2024-04-08T19:22:00Z">
        <w:r w:rsidR="00FC6887">
          <w:rPr>
            <w:lang w:eastAsia="zh-CN"/>
          </w:rPr>
          <w:t>/multicast</w:t>
        </w:r>
      </w:ins>
      <w:r>
        <w:rPr>
          <w:lang w:eastAsia="zh-CN"/>
        </w:rPr>
        <w:t xml:space="preserve"> MRB in the current cell may also be provided, as indicated in the </w:t>
      </w:r>
      <w:r>
        <w:rPr>
          <w:i/>
          <w:iCs/>
          <w:lang w:eastAsia="zh-CN"/>
        </w:rPr>
        <w:t>mtch-NeighbourCell</w:t>
      </w:r>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MBS-NeighbourCellList</w:t>
      </w:r>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r>
              <w:rPr>
                <w:i/>
                <w:szCs w:val="22"/>
                <w:lang w:eastAsia="sv-SE"/>
              </w:rPr>
              <w:t>NeighbourCellList</w:t>
            </w:r>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r>
              <w:rPr>
                <w:b/>
                <w:bCs/>
                <w:i/>
                <w:iCs/>
                <w:lang w:eastAsia="en-GB"/>
              </w:rPr>
              <w:t>carrierFreq</w:t>
            </w:r>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r>
              <w:rPr>
                <w:lang w:eastAsia="zh-CN"/>
              </w:rPr>
              <w:t xml:space="preserve">neighbour </w:t>
            </w:r>
            <w:r>
              <w:rPr>
                <w:bCs/>
                <w:lang w:eastAsia="en-GB"/>
              </w:rPr>
              <w:t xml:space="preserve">cell </w:t>
            </w:r>
            <w:r>
              <w:rPr>
                <w:bCs/>
                <w:lang w:eastAsia="zh-CN"/>
              </w:rPr>
              <w:t>indicated</w:t>
            </w:r>
            <w:r>
              <w:rPr>
                <w:bCs/>
                <w:lang w:eastAsia="en-GB"/>
              </w:rPr>
              <w:t xml:space="preserve"> by </w:t>
            </w:r>
            <w:r>
              <w:rPr>
                <w:bCs/>
                <w:i/>
                <w:lang w:eastAsia="en-GB"/>
              </w:rPr>
              <w:t>physCellId</w:t>
            </w:r>
            <w:r>
              <w:rPr>
                <w:bCs/>
                <w:lang w:eastAsia="en-GB"/>
              </w:rPr>
              <w:t xml:space="preserve">. Absence of the IE means that the </w:t>
            </w:r>
            <w:r>
              <w:rPr>
                <w:lang w:eastAsia="zh-CN"/>
              </w:rPr>
              <w:t xml:space="preserve">neighbour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8182935" w14:textId="77777777" w:rsidR="0043200D" w:rsidRPr="00FF4867" w:rsidRDefault="0043200D" w:rsidP="0043200D">
      <w:pPr>
        <w:pStyle w:val="Heading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r w:rsidRPr="00FF4867">
        <w:t>Signalling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DengXian"/>
        </w:rPr>
        <w:t>sl-UEIdentityRemote-r17</w:t>
      </w:r>
      <w:r w:rsidRPr="00FF4867">
        <w:t xml:space="preserve">             </w:t>
      </w:r>
      <w:r w:rsidRPr="00FF4867">
        <w:rPr>
          <w:rFonts w:eastAsia="DengXian"/>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SimSun"/>
          <w:color w:val="808080"/>
        </w:rPr>
      </w:pPr>
      <w:r w:rsidRPr="00FF4867">
        <w:t xml:space="preserve">    cg-SDT-Config</w:t>
      </w:r>
      <w:r w:rsidRPr="00FF4867">
        <w:rPr>
          <w:rFonts w:eastAsia="SimSun"/>
        </w:rPr>
        <w:t>LCH-</w:t>
      </w:r>
      <w:r w:rsidRPr="00FF4867">
        <w:t>Restriction</w:t>
      </w:r>
      <w:r w:rsidRPr="00FF4867">
        <w:rPr>
          <w:rFonts w:eastAsia="SimSun"/>
        </w:rPr>
        <w:t>ToAddModList</w:t>
      </w:r>
      <w:r w:rsidRPr="00FF4867">
        <w:t>-r17</w:t>
      </w:r>
      <w:r w:rsidRPr="00FF4867">
        <w:rPr>
          <w:rFonts w:eastAsia="SimSun"/>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SimSun"/>
        </w:rPr>
        <w:t>CG</w:t>
      </w:r>
      <w:r w:rsidRPr="00FF4867">
        <w:t>-SDT-Config</w:t>
      </w:r>
      <w:r w:rsidRPr="00FF4867">
        <w:rPr>
          <w:rFonts w:eastAsia="SimSun"/>
        </w:rPr>
        <w:t>LCH-</w:t>
      </w:r>
      <w:r w:rsidRPr="00FF4867">
        <w:t>Restriction-r17</w:t>
      </w:r>
      <w:r w:rsidRPr="00FF4867">
        <w:rPr>
          <w:rFonts w:eastAsia="SimSun"/>
        </w:rPr>
        <w:t xml:space="preserve"> </w:t>
      </w:r>
      <w:r w:rsidRPr="00FF4867">
        <w:rPr>
          <w:color w:val="993366"/>
        </w:rPr>
        <w:t>OPTIONAL</w:t>
      </w:r>
      <w:r w:rsidRPr="00FF4867">
        <w:t xml:space="preserve">,   </w:t>
      </w:r>
      <w:r w:rsidRPr="00FF4867">
        <w:rPr>
          <w:color w:val="808080"/>
        </w:rPr>
        <w:t xml:space="preserve">-- Need </w:t>
      </w:r>
      <w:r w:rsidRPr="00FF4867">
        <w:rPr>
          <w:rFonts w:eastAsia="SimSun"/>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SimSun"/>
        </w:rPr>
        <w:t>LCH-</w:t>
      </w:r>
      <w:r w:rsidRPr="00FF4867">
        <w:t>Restriction</w:t>
      </w:r>
      <w:r w:rsidRPr="00FF4867">
        <w:rPr>
          <w:rFonts w:eastAsia="SimSun"/>
        </w:rPr>
        <w:t>ToAddModListExt</w:t>
      </w:r>
      <w:r w:rsidRPr="00FF4867">
        <w:t>-v1800</w:t>
      </w:r>
      <w:r w:rsidRPr="00FF4867">
        <w:rPr>
          <w:rFonts w:eastAsia="SimSun"/>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SimSun"/>
        </w:rPr>
        <w:t>CG</w:t>
      </w:r>
      <w:r w:rsidRPr="00FF4867">
        <w:t>-SDT-Config</w:t>
      </w:r>
      <w:r w:rsidRPr="00FF4867">
        <w:rPr>
          <w:rFonts w:eastAsia="SimSun"/>
        </w:rPr>
        <w:t>LCH-</w:t>
      </w:r>
      <w:r w:rsidRPr="00FF4867">
        <w:t>Restriction-v1800</w:t>
      </w:r>
    </w:p>
    <w:p w14:paraId="52E84E80" w14:textId="77777777" w:rsidR="0043200D" w:rsidRPr="00FF4867" w:rsidRDefault="0043200D" w:rsidP="0043200D">
      <w:pPr>
        <w:pStyle w:val="PL"/>
        <w:rPr>
          <w:rFonts w:eastAsia="SimSun"/>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SimSun"/>
          <w:color w:val="808080"/>
        </w:rPr>
        <w:t>N</w:t>
      </w:r>
    </w:p>
    <w:p w14:paraId="351854E6" w14:textId="77777777" w:rsidR="0043200D" w:rsidRPr="00FF4867" w:rsidRDefault="0043200D" w:rsidP="0043200D">
      <w:pPr>
        <w:pStyle w:val="PL"/>
      </w:pPr>
      <w:r w:rsidRPr="00FF4867">
        <w:rPr>
          <w:rFonts w:eastAsia="SimSun"/>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SimSun"/>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SimSun"/>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SimSun"/>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r w:rsidRPr="00FF4867">
              <w:rPr>
                <w:i/>
                <w:lang w:eastAsia="sv-SE"/>
              </w:rPr>
              <w:lastRenderedPageBreak/>
              <w:t>RRCRelease</w:t>
            </w:r>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r w:rsidRPr="00FF4867">
              <w:rPr>
                <w:i/>
              </w:rPr>
              <w:t>FreqPriorityListNR</w:t>
            </w:r>
            <w:r w:rsidRPr="00FF4867">
              <w:t xml:space="preserve"> and </w:t>
            </w:r>
            <w:r w:rsidRPr="00FF4867">
              <w:rPr>
                <w:i/>
              </w:rPr>
              <w:t>FreqPriorityListDedicatedSlicing</w:t>
            </w:r>
            <w:r w:rsidRPr="00FF4867">
              <w:t xml:space="preserve"> together is eight. If the same frequency is configured in both </w:t>
            </w:r>
            <w:r w:rsidRPr="00FF4867">
              <w:rPr>
                <w:i/>
              </w:rPr>
              <w:t>FreqPriorityListNR</w:t>
            </w:r>
            <w:r w:rsidRPr="00FF4867">
              <w:t xml:space="preserve"> and </w:t>
            </w:r>
            <w:r w:rsidRPr="00FF4867">
              <w:rPr>
                <w:i/>
              </w:rPr>
              <w:t>FreqPriorityListDedicatedSlicing</w:t>
            </w:r>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de-prioritised.</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r w:rsidRPr="00FF4867">
              <w:rPr>
                <w:b/>
                <w:i/>
                <w:iCs/>
                <w:lang w:eastAsia="sv-SE"/>
              </w:rPr>
              <w:t>deprioritisationTimer</w:t>
            </w:r>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r w:rsidRPr="00FF4867">
              <w:rPr>
                <w:i/>
                <w:lang w:eastAsia="sv-SE"/>
              </w:rPr>
              <w:t>minN</w:t>
            </w:r>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r w:rsidRPr="00FF4867">
              <w:rPr>
                <w:b/>
                <w:i/>
                <w:iCs/>
                <w:lang w:eastAsia="ko-KR"/>
              </w:rPr>
              <w:t>measIdleConfig</w:t>
            </w:r>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r w:rsidRPr="00FF4867">
              <w:rPr>
                <w:b/>
                <w:bCs/>
                <w:i/>
                <w:iCs/>
                <w:lang w:eastAsia="ko-KR"/>
              </w:rPr>
              <w:t>mpsPriorityIndication</w:t>
            </w:r>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r w:rsidRPr="00FF4867">
              <w:rPr>
                <w:i/>
                <w:iCs/>
                <w:lang w:eastAsia="ko-KR"/>
              </w:rPr>
              <w:t>mps-PriorityAccess</w:t>
            </w:r>
            <w:r w:rsidRPr="00FF4867">
              <w:rPr>
                <w:lang w:eastAsia="ko-KR"/>
              </w:rPr>
              <w:t xml:space="preserve"> for a new connection following a redirect to NR or set the resume cause to </w:t>
            </w:r>
            <w:r w:rsidRPr="00FF4867">
              <w:rPr>
                <w:i/>
                <w:lang w:eastAsia="ko-KR"/>
              </w:rPr>
              <w:t>mps-PriorityAccess</w:t>
            </w:r>
            <w:r w:rsidRPr="00FF486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F4867">
              <w:rPr>
                <w:i/>
                <w:iCs/>
                <w:lang w:eastAsia="ko-KR"/>
              </w:rPr>
              <w:t>redirectedCarrierInfo</w:t>
            </w:r>
            <w:r w:rsidRPr="00FF4867">
              <w:rPr>
                <w:lang w:eastAsia="ko-KR"/>
              </w:rPr>
              <w:t xml:space="preserve"> field in the </w:t>
            </w:r>
            <w:r w:rsidRPr="00FF4867">
              <w:rPr>
                <w:i/>
                <w:iCs/>
                <w:lang w:eastAsia="ko-KR"/>
              </w:rPr>
              <w:t>RRCRelease</w:t>
            </w:r>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r w:rsidRPr="00FF4867">
              <w:rPr>
                <w:b/>
                <w:bCs/>
                <w:i/>
                <w:iCs/>
                <w:lang w:eastAsia="ko-KR"/>
              </w:rPr>
              <w:t>multicastConfigInactive</w:t>
            </w:r>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25" w:author="Huawei-post125bis" w:date="2024-04-23T19:37:00Z">
              <w:r w:rsidR="00365424">
                <w:rPr>
                  <w:rFonts w:eastAsia="Calibri"/>
                  <w:szCs w:val="22"/>
                  <w:lang w:eastAsia="sv-SE"/>
                </w:rPr>
                <w:t xml:space="preserve">whether </w:t>
              </w:r>
            </w:ins>
            <w:ins w:id="126" w:author="Huawei-post125bis" w:date="2024-04-23T19:38:00Z">
              <w:r w:rsidR="00365424">
                <w:rPr>
                  <w:rFonts w:eastAsia="Calibri"/>
                  <w:szCs w:val="22"/>
                  <w:lang w:eastAsia="sv-SE"/>
                </w:rPr>
                <w:t>the UE is configured to receive multicast in RRC_INACTIVE</w:t>
              </w:r>
            </w:ins>
            <w:commentRangeStart w:id="127"/>
            <w:del w:id="128" w:author="Huawei-post125bis" w:date="2024-04-23T19:38:00Z">
              <w:r w:rsidRPr="00FF4867" w:rsidDel="00365424">
                <w:rPr>
                  <w:rFonts w:eastAsia="Calibri"/>
                  <w:szCs w:val="22"/>
                  <w:lang w:eastAsia="sv-SE"/>
                </w:rPr>
                <w:delText>the multicast service(s) that can be received in RRC_INACTIVE</w:delText>
              </w:r>
            </w:del>
            <w:del w:id="129"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30" w:author="Huawei-post125bis" w:date="2024-04-23T19:38:00Z">
              <w:r w:rsidRPr="00FF4867" w:rsidDel="00365424">
                <w:rPr>
                  <w:rFonts w:eastAsia="Calibri"/>
                  <w:szCs w:val="22"/>
                  <w:lang w:eastAsia="sv-SE"/>
                </w:rPr>
                <w:delText xml:space="preserve"> and optionally the corresponding configuration</w:delText>
              </w:r>
            </w:del>
            <w:commentRangeEnd w:id="127"/>
            <w:r w:rsidR="00E3787C">
              <w:rPr>
                <w:rStyle w:val="CommentReference"/>
                <w:rFonts w:ascii="Times New Roman" w:hAnsi="Times New Roman"/>
                <w:lang w:val="en-GB" w:eastAsia="ja-JP"/>
              </w:rPr>
              <w:commentReference w:id="127"/>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r w:rsidRPr="00FF4867">
              <w:rPr>
                <w:rFonts w:ascii="Arial" w:eastAsia="PMingLiU" w:hAnsi="Arial"/>
                <w:b/>
                <w:i/>
                <w:iCs/>
                <w:sz w:val="18"/>
                <w:lang w:eastAsia="ko-KR"/>
              </w:rPr>
              <w:t>noLastCellUpdate</w:t>
            </w:r>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r w:rsidRPr="00FF4867">
              <w:rPr>
                <w:i/>
                <w:lang w:eastAsia="sv-SE"/>
              </w:rPr>
              <w:t>redirectedCarrierInfo</w:t>
            </w:r>
            <w:r w:rsidRPr="00FF4867">
              <w:rPr>
                <w:lang w:eastAsia="sv-SE"/>
              </w:rPr>
              <w:t xml:space="preserve"> in </w:t>
            </w:r>
            <w:r w:rsidRPr="00FF4867">
              <w:rPr>
                <w:i/>
                <w:lang w:eastAsia="sv-SE"/>
              </w:rPr>
              <w:t>RRCRelease</w:t>
            </w:r>
            <w:r w:rsidRPr="00FF4867">
              <w:rPr>
                <w:lang w:eastAsia="sv-SE"/>
              </w:rPr>
              <w:t xml:space="preserve"> message with </w:t>
            </w:r>
            <w:r w:rsidRPr="00FF4867">
              <w:rPr>
                <w:i/>
                <w:lang w:eastAsia="sv-SE"/>
              </w:rPr>
              <w:t>suspendConfig</w:t>
            </w:r>
            <w:r w:rsidRPr="00FF4867">
              <w:rPr>
                <w:lang w:eastAsia="sv-SE"/>
              </w:rPr>
              <w:t xml:space="preserve"> if </w:t>
            </w:r>
            <w:r w:rsidRPr="00FF4867">
              <w:rPr>
                <w:lang w:eastAsia="zh-CN"/>
              </w:rPr>
              <w:t>this message</w:t>
            </w:r>
            <w:r w:rsidRPr="00FF4867">
              <w:rPr>
                <w:lang w:eastAsia="sv-SE"/>
              </w:rPr>
              <w:t xml:space="preserve"> is sent in response to an </w:t>
            </w:r>
            <w:r w:rsidRPr="00FF4867">
              <w:rPr>
                <w:i/>
                <w:lang w:eastAsia="sv-SE"/>
              </w:rPr>
              <w:t>RRCResumeRequest</w:t>
            </w:r>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r w:rsidRPr="00FF4867">
              <w:rPr>
                <w:b/>
                <w:bCs/>
                <w:i/>
                <w:iCs/>
                <w:lang w:eastAsia="ko-KR"/>
              </w:rPr>
              <w:t>srs-PosRRC-Inactive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r w:rsidRPr="00FF4867">
              <w:rPr>
                <w:b/>
                <w:i/>
                <w:iCs/>
              </w:rPr>
              <w:t>srs-PosRRC-InactiveValidityAreaNonPreConfig</w:t>
            </w:r>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r w:rsidRPr="00FF4867">
              <w:rPr>
                <w:b/>
                <w:bCs/>
                <w:i/>
                <w:iCs/>
              </w:rPr>
              <w:t>srs-PosRRC-InactiveValidityAreaPreConfigList</w:t>
            </w:r>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r w:rsidRPr="00FF4867">
              <w:rPr>
                <w:rFonts w:cs="Arial"/>
                <w:i/>
                <w:iCs/>
                <w:szCs w:val="18"/>
              </w:rPr>
              <w:t xml:space="preserve">srs-PosRRC-InactiveValidityAreaPreConfigList/ srs-PosRRC-InactiveValidityAreaNonPreConfig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SRS-PosReseourceSet: srs-PosResourceSetId,</w:t>
            </w:r>
            <w:r w:rsidRPr="00FF4867">
              <w:rPr>
                <w:rFonts w:cs="Arial"/>
                <w:i/>
                <w:iCs/>
                <w:szCs w:val="18"/>
                <w:lang w:eastAsia="ko-KR"/>
              </w:rPr>
              <w:tab/>
              <w:t>srs-PosResourceSetIdList, srs-PosResourceIdList, resourceType,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SRS-PosResource: srs-PosResourceId, transmissionComb, resourceMapping, freqDomainShift, freqHopping, resourceType, groupOrSequenceHopping, sequenceID</w:t>
            </w:r>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r w:rsidRPr="00FF4867">
              <w:rPr>
                <w:b/>
                <w:i/>
                <w:iCs/>
                <w:lang w:eastAsia="ko-KR"/>
              </w:rPr>
              <w:t>suspendConfig</w:t>
            </w:r>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or if 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r w:rsidRPr="00FF4867">
              <w:rPr>
                <w:bCs/>
                <w:i/>
                <w:iCs/>
                <w:lang w:eastAsia="sv-SE"/>
              </w:rPr>
              <w:t>CarrierInfoNR</w:t>
            </w:r>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 xml:space="preserve">RAN-NotificationAreaInfo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r w:rsidRPr="00FF4867">
              <w:rPr>
                <w:b/>
                <w:i/>
                <w:szCs w:val="22"/>
                <w:lang w:eastAsia="sv-SE"/>
              </w:rPr>
              <w:t>cellList</w:t>
            </w:r>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ran-AreaConfigList</w:t>
            </w:r>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PLMN-RAN-AreaConfig</w:t>
            </w:r>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r w:rsidRPr="00FF4867">
              <w:rPr>
                <w:b/>
                <w:i/>
                <w:lang w:eastAsia="sv-SE"/>
              </w:rPr>
              <w:t>plmn-Identity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 xml:space="preserve">PLMN-RAN-AreaCell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r w:rsidRPr="00FF4867">
              <w:rPr>
                <w:b/>
                <w:i/>
                <w:szCs w:val="22"/>
                <w:lang w:eastAsia="sv-SE"/>
              </w:rPr>
              <w:t>plmn-Identity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ran-AreaCells</w:t>
            </w:r>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ran-AreaCells</w:t>
            </w:r>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ran-AreaCells</w:t>
            </w:r>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r w:rsidRPr="00FF4867">
              <w:rPr>
                <w:b/>
                <w:i/>
                <w:iCs/>
                <w:lang w:eastAsia="ko-KR"/>
              </w:rPr>
              <w:t>sdt-DRB-ContinueROHC</w:t>
            </w:r>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PCell when the RRCRelease message was received. Value </w:t>
            </w:r>
            <w:r w:rsidRPr="00FF4867">
              <w:rPr>
                <w:rFonts w:cs="Arial"/>
                <w:i/>
                <w:iCs/>
                <w:lang w:eastAsia="sv-SE"/>
              </w:rPr>
              <w:t>rna</w:t>
            </w:r>
            <w:r w:rsidRPr="00FF4867">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r w:rsidRPr="00FF4867">
              <w:rPr>
                <w:b/>
                <w:i/>
                <w:szCs w:val="22"/>
                <w:lang w:eastAsia="sv-SE"/>
              </w:rPr>
              <w:t>sdt-DRB-List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r w:rsidRPr="00FF4867">
              <w:rPr>
                <w:iCs/>
                <w:lang w:eastAsia="ko-KR"/>
              </w:rPr>
              <w:t>Indiates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cg-MT-SDT-MaxDurationToNext-CG-Occasion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cg-SDT-ConfigInitialBWP-DL</w:t>
            </w:r>
          </w:p>
          <w:p w14:paraId="01AC7AE8" w14:textId="77777777" w:rsidR="0043200D" w:rsidRPr="00FF4867" w:rsidRDefault="0043200D" w:rsidP="00443A3F">
            <w:pPr>
              <w:pStyle w:val="TAL"/>
              <w:rPr>
                <w:b/>
                <w:i/>
                <w:iCs/>
                <w:lang w:eastAsia="ko-KR"/>
              </w:rPr>
            </w:pPr>
            <w:r w:rsidRPr="00FF4867">
              <w:rPr>
                <w:rFonts w:cs="Arial"/>
                <w:lang w:eastAsia="sv-SE"/>
              </w:rPr>
              <w:t xml:space="preserve">Downlink BWP configuration for CG-SDT. If a UE is an (e)RedCap UE and if the </w:t>
            </w:r>
            <w:r w:rsidRPr="00FF4867">
              <w:rPr>
                <w:rFonts w:cs="Arial"/>
                <w:i/>
                <w:lang w:eastAsia="sv-SE"/>
              </w:rPr>
              <w:t>initialDownlinkBWP-RedCap</w:t>
            </w:r>
            <w:r w:rsidRPr="00FF4867">
              <w:rPr>
                <w:rFonts w:cs="Arial"/>
                <w:lang w:eastAsia="sv-SE"/>
              </w:rPr>
              <w:t xml:space="preserve"> is configured in </w:t>
            </w:r>
            <w:r w:rsidRPr="00FF4867">
              <w:rPr>
                <w:rFonts w:cs="Arial"/>
                <w:i/>
                <w:lang w:eastAsia="sv-SE"/>
              </w:rPr>
              <w:t>downlinkConfigCommon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initialDownlinkBWP-RedCap</w:t>
            </w:r>
            <w:r w:rsidRPr="00FF4867">
              <w:rPr>
                <w:rFonts w:cs="Arial"/>
                <w:lang w:eastAsia="sv-SE"/>
              </w:rPr>
              <w:t xml:space="preserve">, otherwise it is configured for </w:t>
            </w:r>
            <w:r w:rsidRPr="00FF4867">
              <w:rPr>
                <w:rFonts w:cs="Arial"/>
                <w:i/>
                <w:lang w:eastAsia="sv-SE"/>
              </w:rPr>
              <w:t>initialDownlinkBWP</w:t>
            </w:r>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cg-SDT-ConfigInitialBWP-NUL</w:t>
            </w:r>
          </w:p>
          <w:p w14:paraId="11E07379" w14:textId="77777777" w:rsidR="0043200D" w:rsidRPr="00FF4867" w:rsidRDefault="0043200D" w:rsidP="00443A3F">
            <w:pPr>
              <w:pStyle w:val="TAL"/>
              <w:rPr>
                <w:b/>
                <w:i/>
                <w:iCs/>
                <w:lang w:eastAsia="ko-KR"/>
              </w:rPr>
            </w:pPr>
            <w:r w:rsidRPr="00FF4867">
              <w:rPr>
                <w:rFonts w:cs="Arial"/>
                <w:lang w:eastAsia="sv-SE"/>
              </w:rPr>
              <w:t xml:space="preserve">UL BWP configuration for CG-SDT on NUL carrier. If a UE is an (e)RedCap UE and if the </w:t>
            </w:r>
            <w:r w:rsidRPr="00FF4867">
              <w:rPr>
                <w:rFonts w:cs="Arial"/>
                <w:i/>
                <w:lang w:eastAsia="sv-SE"/>
              </w:rPr>
              <w:t>initialUplinkBWP-RedCap</w:t>
            </w:r>
            <w:r w:rsidRPr="00FF4867">
              <w:rPr>
                <w:rFonts w:cs="Arial"/>
                <w:lang w:eastAsia="sv-SE"/>
              </w:rPr>
              <w:t xml:space="preserve"> is configured in </w:t>
            </w:r>
            <w:r w:rsidRPr="00FF4867">
              <w:rPr>
                <w:rFonts w:cs="Arial"/>
                <w:i/>
                <w:lang w:eastAsia="sv-SE"/>
              </w:rPr>
              <w:t>uplinkConfigCommon</w:t>
            </w:r>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r w:rsidRPr="00FF4867">
              <w:rPr>
                <w:rFonts w:cs="Arial"/>
                <w:i/>
                <w:lang w:eastAsia="sv-SE"/>
              </w:rPr>
              <w:t>initialUplinkBWP-RedCap</w:t>
            </w:r>
            <w:r w:rsidRPr="00FF4867">
              <w:rPr>
                <w:rFonts w:cs="Arial"/>
                <w:lang w:eastAsia="sv-SE"/>
              </w:rPr>
              <w:t xml:space="preserve">, otherwise it is configured for </w:t>
            </w:r>
            <w:r w:rsidRPr="00FF4867">
              <w:rPr>
                <w:rFonts w:cs="Arial"/>
                <w:i/>
                <w:lang w:eastAsia="sv-SE"/>
              </w:rPr>
              <w:t xml:space="preserve">initialUplinkBWP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cg-SDT-ConfigInitialBWP-SUL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r w:rsidRPr="00FF4867">
              <w:rPr>
                <w:rFonts w:cs="Arial"/>
                <w:i/>
                <w:iCs/>
                <w:lang w:eastAsia="sv-SE"/>
              </w:rPr>
              <w:t>initialUplinkBWP</w:t>
            </w:r>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cg-SDT-ConfigLCH-RestrictionToAddModList, cg-SDT-ConfigLCH-RestrictionToAddModListExt, cg-SDT-ConfigLCH-RestrictionToReleaseList</w:t>
            </w:r>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cg-SDT-ConfigLCH-RestrictionToAddModListExt</w:t>
            </w:r>
            <w:r w:rsidRPr="00FF4867">
              <w:rPr>
                <w:szCs w:val="22"/>
                <w:lang w:eastAsia="sv-SE"/>
              </w:rPr>
              <w:t xml:space="preserve">, it includes the same number of entries, and listed in the same order, as in </w:t>
            </w:r>
            <w:r w:rsidRPr="00FF4867">
              <w:rPr>
                <w:i/>
                <w:iCs/>
                <w:szCs w:val="22"/>
                <w:lang w:eastAsia="sv-SE"/>
              </w:rPr>
              <w:t>cg-SDT-ConfigLCH-RestrictionToAddModList</w:t>
            </w:r>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cg-SDT-RSRP-ThresholdSSB</w:t>
            </w:r>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cg-SDT-TA-ValidationConfig</w:t>
            </w:r>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cg-SDT-timeAlignmentTimer</w:t>
            </w:r>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r w:rsidRPr="00FF4867">
              <w:rPr>
                <w:i/>
                <w:iCs/>
              </w:rPr>
              <w:t>sdt-MAC-PHY-CG-Config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CG-SDT-ConfigLCH-Restriction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r w:rsidRPr="00FF4867">
              <w:rPr>
                <w:b/>
                <w:bCs/>
                <w:i/>
                <w:iCs/>
              </w:rPr>
              <w:t>allowedCG-List</w:t>
            </w:r>
          </w:p>
          <w:p w14:paraId="624196A6" w14:textId="77777777" w:rsidR="0043200D" w:rsidRPr="00FF4867" w:rsidRDefault="0043200D" w:rsidP="00443A3F">
            <w:pPr>
              <w:pStyle w:val="TAL"/>
              <w:rPr>
                <w:rFonts w:eastAsia="SimSun"/>
                <w:lang w:eastAsia="zh-CN"/>
              </w:rPr>
            </w:pPr>
            <w:r w:rsidRPr="00FF4867">
              <w:rPr>
                <w:lang w:eastAsia="sv-SE"/>
              </w:rPr>
              <w:t>This restriction applies only when the UL grant is a configured grant</w:t>
            </w:r>
            <w:r w:rsidRPr="00FF4867">
              <w:rPr>
                <w:rFonts w:eastAsia="SimSun"/>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r w:rsidRPr="00FF4867">
              <w:rPr>
                <w:i/>
                <w:iCs/>
                <w:lang w:eastAsia="sv-SE"/>
              </w:rPr>
              <w:t>allowedCG</w:t>
            </w:r>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cg-SDT-MaxDurationToNext-CG-Occasion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r w:rsidRPr="00FF4867">
              <w:rPr>
                <w:i/>
                <w:iCs/>
                <w:lang w:eastAsia="sv-SE"/>
              </w:rPr>
              <w:t>logicalChannelIdentity</w:t>
            </w:r>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r w:rsidRPr="00FF4867">
              <w:rPr>
                <w:i/>
                <w:iCs/>
              </w:rPr>
              <w:t>lcp-Restriction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r w:rsidRPr="00FF4867">
              <w:rPr>
                <w:b/>
                <w:bCs/>
                <w:i/>
                <w:iCs/>
              </w:rPr>
              <w:t>logicalChannelIdentity</w:t>
            </w:r>
          </w:p>
          <w:p w14:paraId="51EA42D9" w14:textId="77777777" w:rsidR="0043200D" w:rsidRPr="00FF4867" w:rsidRDefault="0043200D" w:rsidP="00443A3F">
            <w:pPr>
              <w:pStyle w:val="TAL"/>
            </w:pPr>
            <w:r w:rsidRPr="00FF4867">
              <w:t xml:space="preserve">ID used commonly for the MAC logical channel and for the RLC bearer associated with a </w:t>
            </w:r>
            <w:r w:rsidRPr="00FF4867">
              <w:rPr>
                <w:i/>
                <w:iCs/>
              </w:rPr>
              <w:t>servedRadioBearer</w:t>
            </w:r>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CG-SDT-TA-ValidationConfig</w:t>
            </w:r>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cg-SDT-RSRP-ChangeThreshold</w:t>
            </w:r>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SRS-PosRRC-InactiveConfig</w:t>
            </w:r>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r w:rsidRPr="00FF4867">
              <w:rPr>
                <w:b/>
                <w:i/>
                <w:lang w:eastAsia="sv-SE"/>
              </w:rPr>
              <w:t>bwp-NUL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r w:rsidRPr="00FF4867">
              <w:rPr>
                <w:b/>
                <w:i/>
                <w:lang w:eastAsia="sv-SE"/>
              </w:rPr>
              <w:t>bwp-SUL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r w:rsidRPr="00FF4867">
              <w:rPr>
                <w:rFonts w:eastAsia="DengXian" w:cs="Arial"/>
                <w:b/>
                <w:i/>
                <w:szCs w:val="18"/>
              </w:rPr>
              <w:t>inactivePosSRS-RSRP-</w:t>
            </w:r>
            <w:r w:rsidRPr="00FF4867">
              <w:rPr>
                <w:rFonts w:cs="Arial"/>
                <w:b/>
                <w:i/>
                <w:szCs w:val="18"/>
              </w:rPr>
              <w:t>ChangeThreshold</w:t>
            </w:r>
          </w:p>
          <w:p w14:paraId="014466AF" w14:textId="77777777" w:rsidR="0043200D" w:rsidRPr="00FF4867" w:rsidRDefault="0043200D" w:rsidP="00443A3F">
            <w:pPr>
              <w:pStyle w:val="TAL"/>
              <w:rPr>
                <w:rFonts w:cs="Arial"/>
                <w:szCs w:val="18"/>
                <w:lang w:eastAsia="sv-SE"/>
              </w:rPr>
            </w:pPr>
            <w:r w:rsidRPr="00FF4867">
              <w:rPr>
                <w:rFonts w:eastAsia="DengXian"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r w:rsidRPr="00FF4867">
              <w:rPr>
                <w:b/>
                <w:bCs/>
                <w:i/>
              </w:rPr>
              <w:t>inactivePosSRS-TimeAlignmentTimer</w:t>
            </w:r>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r w:rsidRPr="00FF4867">
              <w:rPr>
                <w:i/>
                <w:lang w:eastAsia="ko-KR"/>
              </w:rPr>
              <w:t>srs-PosRRC-Inactive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r w:rsidRPr="00FF4867">
              <w:rPr>
                <w:b/>
                <w:bCs/>
                <w:i/>
              </w:rPr>
              <w:t>srs-PosConfigNUL</w:t>
            </w:r>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r w:rsidRPr="00FF4867">
              <w:rPr>
                <w:b/>
                <w:bCs/>
                <w:i/>
              </w:rPr>
              <w:t>srs-PosConfigSUL</w:t>
            </w:r>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r w:rsidRPr="00FF4867">
              <w:rPr>
                <w:rFonts w:cs="Arial"/>
                <w:b/>
                <w:bCs/>
                <w:i/>
                <w:iCs/>
              </w:rPr>
              <w:t>srs-PosResSetLinkedForAggBWInactiveList</w:t>
            </w:r>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r w:rsidRPr="00FF4867">
              <w:rPr>
                <w:b/>
                <w:bCs/>
                <w:i/>
                <w:iCs/>
              </w:rPr>
              <w:t>srs-PosRRC-AggBW-InactiveConfigList</w:t>
            </w:r>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SRS-PosRRC-InactiveValidityAreaConfig</w:t>
            </w:r>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r w:rsidRPr="00FF4867">
              <w:rPr>
                <w:b/>
                <w:bCs/>
                <w:i/>
                <w:iCs/>
                <w:lang w:eastAsia="sv-SE"/>
              </w:rPr>
              <w:t>autonomousTA-AdjustmentEnabled</w:t>
            </w:r>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r w:rsidRPr="00FF4867">
              <w:rPr>
                <w:b/>
                <w:i/>
                <w:lang w:eastAsia="sv-SE"/>
              </w:rPr>
              <w:t>bwp-NUL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r w:rsidRPr="00FF4867">
              <w:rPr>
                <w:b/>
                <w:i/>
                <w:lang w:eastAsia="sv-SE"/>
              </w:rPr>
              <w:t>bwp-SUL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r w:rsidRPr="00FF4867">
              <w:rPr>
                <w:b/>
                <w:bCs/>
                <w:i/>
                <w:iCs/>
              </w:rPr>
              <w:t>srs-PosRRC-InactiveValidityArea</w:t>
            </w:r>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r w:rsidRPr="00FF4867">
              <w:rPr>
                <w:b/>
                <w:bCs/>
                <w:i/>
                <w:iCs/>
              </w:rPr>
              <w:t>inactivePosSRS-ValidityAreaTAT</w:t>
            </w:r>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r w:rsidRPr="00FF4867">
              <w:rPr>
                <w:rFonts w:eastAsia="DengXian" w:cs="Arial"/>
                <w:b/>
                <w:i/>
                <w:szCs w:val="18"/>
              </w:rPr>
              <w:t>inactivePosSRS-ValidityAreaRSRP</w:t>
            </w:r>
          </w:p>
          <w:p w14:paraId="55541F19" w14:textId="77777777" w:rsidR="0043200D" w:rsidRPr="00FF4867" w:rsidRDefault="0043200D" w:rsidP="00443A3F">
            <w:pPr>
              <w:pStyle w:val="TAL"/>
              <w:rPr>
                <w:b/>
                <w:bCs/>
                <w:i/>
                <w:iCs/>
              </w:rPr>
            </w:pPr>
            <w:r w:rsidRPr="00FF4867">
              <w:rPr>
                <w:rFonts w:eastAsia="DengXian"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r w:rsidRPr="00FF4867">
              <w:rPr>
                <w:bCs/>
                <w:i/>
                <w:iCs/>
                <w:lang w:eastAsia="sv-SE"/>
              </w:rPr>
              <w:lastRenderedPageBreak/>
              <w:t>SuspendConfig</w:t>
            </w:r>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r w:rsidRPr="00FF4867">
              <w:rPr>
                <w:b/>
                <w:i/>
                <w:iCs/>
                <w:lang w:eastAsia="ko-KR"/>
              </w:rPr>
              <w:t>ncd-SSB-RedCapInitialBWP-SDT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RedCap-specific initial DL BWP associated with the NCD-SSB for SDT. The network configures this field if an (e)RedCap UE is configured with SDT in the RedCap-specific initial DL BWP not associated with CD-SSB. If configured, the NCD-SSB indicated by this field can only be used during the SDT procedure for CG-SDT or RA-SDT. In the MIB associated with this NCD-SSB, the </w:t>
            </w:r>
            <w:r w:rsidRPr="00FF4867">
              <w:rPr>
                <w:bCs/>
                <w:i/>
                <w:iCs/>
                <w:lang w:eastAsia="ko-KR"/>
              </w:rPr>
              <w:t>systemFrameNumber</w:t>
            </w:r>
            <w:r w:rsidRPr="00FF4867">
              <w:rPr>
                <w:bCs/>
                <w:lang w:eastAsia="ko-KR"/>
              </w:rPr>
              <w:t xml:space="preserve"> field indicates the frame boundary and frame number of the NCD-SSB. The </w:t>
            </w:r>
            <w:r w:rsidRPr="00FF4867">
              <w:rPr>
                <w:bCs/>
                <w:i/>
                <w:iCs/>
                <w:lang w:eastAsia="ko-KR"/>
              </w:rPr>
              <w:t xml:space="preserve">subCarrierSpacingCommon </w:t>
            </w:r>
            <w:r w:rsidRPr="00FF4867">
              <w:rPr>
                <w:bCs/>
                <w:lang w:eastAsia="ko-KR"/>
              </w:rPr>
              <w:t xml:space="preserve">and </w:t>
            </w:r>
            <w:r w:rsidRPr="00FF4867">
              <w:rPr>
                <w:bCs/>
                <w:i/>
                <w:iCs/>
                <w:lang w:eastAsia="ko-KR"/>
              </w:rPr>
              <w:t xml:space="preserve">dmrs-TypeA-Position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ran-ExtendedPagingCycle</w:t>
            </w:r>
          </w:p>
          <w:p w14:paraId="440AD87D" w14:textId="77777777" w:rsidR="0043200D" w:rsidRPr="00FF4867" w:rsidRDefault="0043200D" w:rsidP="00443A3F">
            <w:pPr>
              <w:pStyle w:val="TAL"/>
              <w:rPr>
                <w:b/>
                <w:i/>
                <w:szCs w:val="22"/>
                <w:lang w:eastAsia="sv-SE"/>
              </w:rPr>
            </w:pPr>
            <w:r w:rsidRPr="00FF4867">
              <w:t>The extended DRX (eDRX)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eDRX cycle which is shorter or equal to the IDLE mode eDRX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ran-ExtendedPagingCycleConfig</w:t>
            </w:r>
          </w:p>
          <w:p w14:paraId="7A71EAED" w14:textId="77777777" w:rsidR="0043200D" w:rsidRPr="00FF4867" w:rsidRDefault="0043200D" w:rsidP="00443A3F">
            <w:pPr>
              <w:pStyle w:val="TAL"/>
              <w:rPr>
                <w:b/>
                <w:i/>
                <w:iCs/>
                <w:lang w:eastAsia="ko-KR"/>
              </w:rPr>
            </w:pPr>
            <w:r w:rsidRPr="00FF4867">
              <w:rPr>
                <w:bCs/>
                <w:lang w:eastAsia="ko-KR"/>
              </w:rPr>
              <w:t>The extended DRX (eDRX) configuraiton for RAN-initiated paging to be applied by the UE when the eDRX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ran-NotificationAreaInfo</w:t>
            </w:r>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ran-NotificationAreaInfo</w:t>
            </w:r>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ran-PagingCycle</w:t>
            </w:r>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r w:rsidRPr="00FF4867">
              <w:rPr>
                <w:b/>
                <w:i/>
                <w:iCs/>
                <w:lang w:eastAsia="ko-KR"/>
              </w:rPr>
              <w:t>resumeIndication</w:t>
            </w:r>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r w:rsidRPr="00FF4867">
              <w:rPr>
                <w:i/>
                <w:iCs/>
                <w:lang w:eastAsia="ko-KR"/>
              </w:rPr>
              <w:t>RRCRelease</w:t>
            </w:r>
            <w:r w:rsidRPr="00FF4867">
              <w:rPr>
                <w:iCs/>
                <w:lang w:eastAsia="ko-KR"/>
              </w:rPr>
              <w:t xml:space="preserve"> message, as specified in clause 5.3.8.3. The network only includes this field in the </w:t>
            </w:r>
            <w:r w:rsidRPr="00FF4867">
              <w:rPr>
                <w:i/>
                <w:iCs/>
                <w:lang w:eastAsia="ko-KR"/>
              </w:rPr>
              <w:t>RRCRelease</w:t>
            </w:r>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r w:rsidRPr="00FF4867">
              <w:rPr>
                <w:b/>
                <w:i/>
                <w:iCs/>
                <w:lang w:eastAsia="ko-KR"/>
              </w:rPr>
              <w:t>sl-UEIdentityRemote</w:t>
            </w:r>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r w:rsidRPr="00FF4867">
              <w:rPr>
                <w:i/>
                <w:iCs/>
                <w:lang w:eastAsia="sv-SE"/>
              </w:rPr>
              <w:t>MulticastConfigInactive</w:t>
            </w:r>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r w:rsidRPr="00FF4867">
              <w:rPr>
                <w:b/>
                <w:bCs/>
                <w:i/>
                <w:iCs/>
                <w:lang w:eastAsia="sv-SE"/>
              </w:rPr>
              <w:t>inactivePTM-Config</w:t>
            </w:r>
          </w:p>
          <w:p w14:paraId="0DA99B14" w14:textId="25C76A4A" w:rsidR="0043200D" w:rsidRPr="00FF4867" w:rsidRDefault="0043200D" w:rsidP="00443A3F">
            <w:pPr>
              <w:pStyle w:val="TAL"/>
              <w:rPr>
                <w:lang w:eastAsia="sv-SE"/>
              </w:rPr>
            </w:pPr>
            <w:r w:rsidRPr="00FF4867">
              <w:rPr>
                <w:rFonts w:eastAsia="Calibri"/>
                <w:lang w:eastAsia="sv-SE"/>
              </w:rPr>
              <w:t xml:space="preserve">Indicates </w:t>
            </w:r>
            <w:ins w:id="131" w:author="Huawei-post125bis" w:date="2024-04-23T19:38:00Z">
              <w:r w:rsidR="00365424" w:rsidRPr="00FF4867">
                <w:rPr>
                  <w:rFonts w:eastAsia="Calibri"/>
                  <w:szCs w:val="22"/>
                  <w:lang w:eastAsia="sv-SE"/>
                </w:rPr>
                <w:t xml:space="preserve">the multicast service(s) that can be received in RRC_INACTIVE and optionally the corresponding </w:t>
              </w:r>
            </w:ins>
            <w:ins w:id="132" w:author="Huawei-post125bis" w:date="2024-04-23T19:39:00Z">
              <w:r w:rsidR="00365424">
                <w:rPr>
                  <w:rFonts w:eastAsia="Calibri"/>
                  <w:szCs w:val="22"/>
                  <w:lang w:eastAsia="sv-SE"/>
                </w:rPr>
                <w:t xml:space="preserve">PTM </w:t>
              </w:r>
            </w:ins>
            <w:ins w:id="133"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34"/>
            <w:ins w:id="135" w:author="Huawei-post125bis" w:date="2024-04-23T19:44:00Z">
              <w:r w:rsidR="00E3787C">
                <w:rPr>
                  <w:rFonts w:eastAsia="Calibri"/>
                  <w:szCs w:val="22"/>
                  <w:lang w:eastAsia="sv-SE"/>
                </w:rPr>
                <w:t>(</w:t>
              </w:r>
            </w:ins>
            <w:commentRangeStart w:id="136"/>
            <w:ins w:id="137" w:author="Huawei-post125bis" w:date="2024-04-23T19:46:00Z">
              <w:r w:rsidR="00E3787C">
                <w:rPr>
                  <w:rFonts w:eastAsia="Calibri"/>
                  <w:szCs w:val="22"/>
                  <w:lang w:eastAsia="sv-SE"/>
                </w:rPr>
                <w:t>as</w:t>
              </w:r>
            </w:ins>
            <w:commentRangeEnd w:id="136"/>
            <w:r w:rsidR="00D7337B">
              <w:rPr>
                <w:rStyle w:val="CommentReference"/>
                <w:rFonts w:ascii="Times New Roman" w:hAnsi="Times New Roman"/>
                <w:lang w:val="en-GB" w:eastAsia="ja-JP"/>
              </w:rPr>
              <w:commentReference w:id="136"/>
            </w:r>
            <w:ins w:id="138" w:author="Huawei-post125bis" w:date="2024-04-23T19:46:00Z">
              <w:r w:rsidR="00E3787C">
                <w:rPr>
                  <w:rFonts w:eastAsia="Calibri"/>
                  <w:szCs w:val="22"/>
                  <w:lang w:eastAsia="sv-SE"/>
                </w:rPr>
                <w:t xml:space="preserve"> indi</w:t>
              </w:r>
            </w:ins>
            <w:ins w:id="139" w:author="Huawei-post125bis" w:date="2024-04-23T19:48:00Z">
              <w:r w:rsidR="00E3787C">
                <w:rPr>
                  <w:rFonts w:eastAsia="Calibri"/>
                  <w:szCs w:val="22"/>
                  <w:lang w:eastAsia="sv-SE"/>
                </w:rPr>
                <w:t xml:space="preserve">cated by the optional fields in </w:t>
              </w:r>
            </w:ins>
            <w:ins w:id="140" w:author="Huawei-post125bis" w:date="2024-04-23T19:49:00Z">
              <w:r w:rsidR="00E3787C">
                <w:rPr>
                  <w:rFonts w:eastAsia="Calibri"/>
                  <w:szCs w:val="22"/>
                  <w:lang w:eastAsia="sv-SE"/>
                </w:rPr>
                <w:t xml:space="preserve">the </w:t>
              </w:r>
              <w:r w:rsidR="00E3787C" w:rsidRPr="00E3787C">
                <w:rPr>
                  <w:i/>
                </w:rPr>
                <w:t>MBS-SessionInfoMulticast</w:t>
              </w:r>
            </w:ins>
            <w:ins w:id="141" w:author="Huawei-post125bis" w:date="2024-04-23T19:44:00Z">
              <w:r w:rsidR="00E3787C">
                <w:rPr>
                  <w:rFonts w:eastAsia="Calibri"/>
                  <w:szCs w:val="22"/>
                  <w:lang w:eastAsia="sv-SE"/>
                </w:rPr>
                <w:t>)</w:t>
              </w:r>
            </w:ins>
            <w:commentRangeEnd w:id="134"/>
            <w:ins w:id="142" w:author="Huawei-post125bis" w:date="2024-04-23T19:50:00Z">
              <w:r w:rsidR="005E64BB">
                <w:rPr>
                  <w:rStyle w:val="CommentReference"/>
                  <w:rFonts w:ascii="Times New Roman" w:hAnsi="Times New Roman"/>
                  <w:lang w:val="en-GB" w:eastAsia="ja-JP"/>
                </w:rPr>
                <w:commentReference w:id="134"/>
              </w:r>
            </w:ins>
            <w:ins w:id="143" w:author="Huawei-post125bis" w:date="2024-04-23T19:44:00Z">
              <w:r w:rsidR="00E3787C">
                <w:rPr>
                  <w:rFonts w:eastAsia="Calibri"/>
                  <w:szCs w:val="22"/>
                  <w:lang w:eastAsia="sv-SE"/>
                </w:rPr>
                <w:t xml:space="preserve"> </w:t>
              </w:r>
            </w:ins>
            <w:commentRangeStart w:id="144"/>
            <w:ins w:id="145" w:author="Huawei-post125bis" w:date="2024-04-23T19:38:00Z">
              <w:r w:rsidR="00365424">
                <w:rPr>
                  <w:rFonts w:eastAsia="Calibri"/>
                  <w:szCs w:val="22"/>
                  <w:lang w:eastAsia="sv-SE"/>
                </w:rPr>
                <w:t xml:space="preserve">for the cell where the </w:t>
              </w:r>
              <w:commentRangeStart w:id="146"/>
              <w:r w:rsidR="00365424">
                <w:rPr>
                  <w:rFonts w:eastAsia="Calibri"/>
                  <w:szCs w:val="22"/>
                  <w:lang w:eastAsia="sv-SE"/>
                </w:rPr>
                <w:t>multicast service</w:t>
              </w:r>
            </w:ins>
            <w:commentRangeEnd w:id="146"/>
            <w:r w:rsidR="00D13D6A">
              <w:rPr>
                <w:rStyle w:val="CommentReference"/>
                <w:rFonts w:ascii="Times New Roman" w:hAnsi="Times New Roman"/>
                <w:lang w:val="en-GB" w:eastAsia="ja-JP"/>
              </w:rPr>
              <w:commentReference w:id="146"/>
            </w:r>
            <w:ins w:id="147" w:author="Huawei-post125bis" w:date="2024-04-23T19:38:00Z">
              <w:r w:rsidR="00365424">
                <w:rPr>
                  <w:rFonts w:eastAsia="Calibri"/>
                  <w:szCs w:val="22"/>
                  <w:lang w:eastAsia="sv-SE"/>
                </w:rPr>
                <w:t xml:space="preserve">(s) was configured to receive in </w:t>
              </w:r>
              <w:commentRangeStart w:id="148"/>
              <w:r w:rsidR="00365424">
                <w:rPr>
                  <w:rFonts w:eastAsia="Calibri"/>
                  <w:szCs w:val="22"/>
                  <w:lang w:eastAsia="sv-SE"/>
                </w:rPr>
                <w:t>RRC_CONNECTED</w:t>
              </w:r>
            </w:ins>
            <w:commentRangeEnd w:id="148"/>
            <w:ins w:id="149" w:author="Huawei-post125bis" w:date="2024-04-23T19:52:00Z">
              <w:r w:rsidR="005E64BB">
                <w:rPr>
                  <w:rStyle w:val="CommentReference"/>
                  <w:rFonts w:ascii="Times New Roman" w:hAnsi="Times New Roman"/>
                  <w:lang w:val="en-GB" w:eastAsia="ja-JP"/>
                </w:rPr>
                <w:commentReference w:id="148"/>
              </w:r>
            </w:ins>
            <w:commentRangeEnd w:id="144"/>
            <w:r w:rsidR="00B156A9">
              <w:rPr>
                <w:rStyle w:val="CommentReference"/>
                <w:rFonts w:ascii="Times New Roman" w:hAnsi="Times New Roman"/>
                <w:lang w:val="en-GB" w:eastAsia="ja-JP"/>
              </w:rPr>
              <w:commentReference w:id="144"/>
            </w:r>
            <w:del w:id="150"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DengXian"/>
                <w:lang w:eastAsia="zh-CN"/>
              </w:rPr>
              <w:t xml:space="preserve">If absent, UE considers </w:t>
            </w:r>
            <w:ins w:id="151" w:author="Huawei-post125bis" w:date="2024-04-23T19:39:00Z">
              <w:r w:rsidR="00E3787C">
                <w:rPr>
                  <w:rFonts w:eastAsia="DengXian"/>
                  <w:lang w:eastAsia="zh-CN"/>
                </w:rPr>
                <w:t xml:space="preserve">that </w:t>
              </w:r>
            </w:ins>
            <w:r w:rsidRPr="00FF4867">
              <w:rPr>
                <w:rFonts w:eastAsia="DengXian"/>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r w:rsidRPr="00FF4867">
              <w:rPr>
                <w:b/>
                <w:bCs/>
                <w:i/>
                <w:iCs/>
                <w:lang w:eastAsia="en-GB"/>
              </w:rPr>
              <w:t>inactiveMCCH-Config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r w:rsidRPr="00FF4867">
              <w:rPr>
                <w:i/>
                <w:iCs/>
                <w:lang w:eastAsia="sv-SE"/>
              </w:rPr>
              <w:t>ExtendedPagingCycleConfig</w:t>
            </w:r>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r w:rsidRPr="00FF4867">
              <w:rPr>
                <w:b/>
                <w:bCs/>
                <w:i/>
                <w:iCs/>
                <w:lang w:eastAsia="ko-KR"/>
              </w:rPr>
              <w:t>extendedPagingCycle</w:t>
            </w:r>
          </w:p>
          <w:p w14:paraId="0A2A065A" w14:textId="77777777" w:rsidR="0043200D" w:rsidRPr="00FF4867" w:rsidRDefault="0043200D" w:rsidP="00443A3F">
            <w:pPr>
              <w:pStyle w:val="TAL"/>
              <w:rPr>
                <w:lang w:eastAsia="sv-SE"/>
              </w:rPr>
            </w:pPr>
            <w:r w:rsidRPr="00FF4867">
              <w:t>The eDRX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eDRX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r w:rsidRPr="00FF4867">
              <w:rPr>
                <w:b/>
                <w:bCs/>
                <w:i/>
                <w:iCs/>
                <w:lang w:eastAsia="ko-KR"/>
              </w:rPr>
              <w:t>pagingPTWLength</w:t>
            </w:r>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ms1280 corresponds to 1280 miliseconds, value ms2560 corresponds to 2560 miliseconds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r w:rsidRPr="00FF4867">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the UE is configured with IDLE eDRX,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r w:rsidRPr="00FF4867">
              <w:rPr>
                <w:i/>
                <w:iCs/>
                <w:szCs w:val="22"/>
              </w:rPr>
              <w:t>redirectedCarrierInfo</w:t>
            </w:r>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61EB043" w14:textId="77777777" w:rsidR="00D9094E" w:rsidRDefault="00D9094E" w:rsidP="00D9094E">
      <w:pPr>
        <w:pStyle w:val="Heading3"/>
      </w:pPr>
      <w:bookmarkStart w:id="152" w:name="_Toc162895240"/>
      <w:r>
        <w:t>6.3.</w:t>
      </w:r>
      <w:r>
        <w:rPr>
          <w:lang w:eastAsia="zh-CN"/>
        </w:rPr>
        <w:t>6</w:t>
      </w:r>
      <w:r>
        <w:tab/>
        <w:t>MBS information elements</w:t>
      </w:r>
      <w:bookmarkEnd w:id="152"/>
    </w:p>
    <w:p w14:paraId="62654839" w14:textId="77777777" w:rsidR="00D9094E" w:rsidRDefault="00D9094E" w:rsidP="00D9094E">
      <w:pPr>
        <w:pStyle w:val="Heading4"/>
      </w:pPr>
      <w:bookmarkStart w:id="153" w:name="_Toc162895242"/>
      <w:r>
        <w:t>–</w:t>
      </w:r>
      <w:r>
        <w:tab/>
      </w:r>
      <w:r>
        <w:rPr>
          <w:i/>
        </w:rPr>
        <w:t>CFR-</w:t>
      </w:r>
      <w:r>
        <w:rPr>
          <w:i/>
          <w:iCs/>
        </w:rPr>
        <w:t>ConfigMCCH</w:t>
      </w:r>
      <w:r>
        <w:rPr>
          <w:i/>
        </w:rPr>
        <w:t>-MTCH</w:t>
      </w:r>
      <w:bookmarkEnd w:id="153"/>
    </w:p>
    <w:p w14:paraId="62909E01" w14:textId="77777777" w:rsidR="00D9094E" w:rsidRDefault="00D9094E" w:rsidP="00D9094E">
      <w:r>
        <w:t xml:space="preserve">The IE </w:t>
      </w:r>
      <w:r>
        <w:rPr>
          <w:i/>
          <w:lang w:eastAsia="zh-CN"/>
        </w:rPr>
        <w:t xml:space="preserve">CFR-ConfigMCCH-MTCH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r>
        <w:rPr>
          <w:i/>
          <w:iCs/>
        </w:rPr>
        <w:t>ConfigMCCH</w:t>
      </w:r>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r>
              <w:rPr>
                <w:i/>
                <w:lang w:eastAsia="sv-SE"/>
              </w:rPr>
              <w:t>ConfigMCCH</w:t>
            </w:r>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r>
              <w:rPr>
                <w:b/>
                <w:bCs/>
                <w:i/>
                <w:iCs/>
                <w:lang w:eastAsia="en-GB"/>
              </w:rPr>
              <w:t>commonControlResourceSetExt</w:t>
            </w:r>
          </w:p>
          <w:p w14:paraId="07FCE16F" w14:textId="77777777" w:rsidR="00D9094E" w:rsidRDefault="00D9094E" w:rsidP="006551E0">
            <w:pPr>
              <w:pStyle w:val="TAL"/>
              <w:rPr>
                <w:lang w:eastAsia="en-GB"/>
              </w:rPr>
            </w:pPr>
            <w:r>
              <w:rPr>
                <w:rFonts w:eastAsia="SimSun"/>
                <w:szCs w:val="22"/>
                <w:lang w:eastAsia="sv-SE"/>
              </w:rPr>
              <w:t xml:space="preserve">An additional common control resource set which may be configured and used for </w:t>
            </w:r>
            <w:r>
              <w:rPr>
                <w:i/>
              </w:rPr>
              <w:t>searchSpaceMCCH</w:t>
            </w:r>
            <w:r>
              <w:t>/</w:t>
            </w:r>
            <w:r>
              <w:rPr>
                <w:i/>
              </w:rPr>
              <w:t>searchSpaceMTCH</w:t>
            </w:r>
            <w:r>
              <w:rPr>
                <w:rFonts w:eastAsia="SimSun"/>
                <w:szCs w:val="22"/>
                <w:lang w:eastAsia="sv-SE"/>
              </w:rPr>
              <w:t xml:space="preserve"> or UE-specific search space in the BWP where </w:t>
            </w:r>
            <w:r>
              <w:rPr>
                <w:i/>
              </w:rPr>
              <w:t>searchSpaceMCCH</w:t>
            </w:r>
            <w:r>
              <w:t xml:space="preserve"> is configured</w:t>
            </w:r>
            <w:r>
              <w:rPr>
                <w:rFonts w:eastAsia="SimSun"/>
                <w:szCs w:val="22"/>
                <w:lang w:eastAsia="sv-SE"/>
              </w:rPr>
              <w:t>. It is contained in the bandwidth of the CFR for broadcast</w:t>
            </w:r>
            <w:r>
              <w:rPr>
                <w:szCs w:val="22"/>
                <w:lang w:eastAsia="sv-SE"/>
              </w:rPr>
              <w:t xml:space="preserve"> and larger than CORESET#0</w:t>
            </w:r>
            <w:r>
              <w:rPr>
                <w:rFonts w:eastAsia="SimSun"/>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r>
              <w:rPr>
                <w:b/>
                <w:bCs/>
                <w:i/>
                <w:iCs/>
                <w:lang w:eastAsia="en-GB"/>
              </w:rPr>
              <w:t>locationAndBandwidthBroadcast</w:t>
            </w:r>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54" w:author="Huawei" w:date="2024-04-08T20:38:00Z">
              <w:r w:rsidR="002E7017">
                <w:rPr>
                  <w:lang w:eastAsia="en-GB"/>
                </w:rPr>
                <w:t xml:space="preserve"> or multicast</w:t>
              </w:r>
            </w:ins>
            <w:r>
              <w:rPr>
                <w:lang w:eastAsia="en-GB"/>
              </w:rPr>
              <w:t xml:space="preserve"> has the same location and size as the </w:t>
            </w:r>
            <w:r>
              <w:rPr>
                <w:i/>
                <w:lang w:eastAsia="en-GB"/>
              </w:rPr>
              <w:t>locationAndBandwidth</w:t>
            </w:r>
            <w:r>
              <w:rPr>
                <w:lang w:eastAsia="en-GB"/>
              </w:rPr>
              <w:t xml:space="preserve"> for initial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r>
              <w:rPr>
                <w:i/>
                <w:lang w:eastAsia="en-GB"/>
              </w:rPr>
              <w:t xml:space="preserve">locationAndBandwidth </w:t>
            </w:r>
            <w:r>
              <w:rPr>
                <w:lang w:eastAsia="en-GB"/>
              </w:rPr>
              <w:t xml:space="preserve">is used to configure CFR with bandwidth that is larger than and fully contains the bandwidth for the initial DL BWP </w:t>
            </w:r>
            <w:r>
              <w:rPr>
                <w:rFonts w:cs="Arial"/>
                <w:lang w:eastAsia="en-GB"/>
              </w:rPr>
              <w:t xml:space="preserve">(for (e)RedCap UEs: </w:t>
            </w:r>
            <w:r>
              <w:rPr>
                <w:rFonts w:cs="Arial"/>
                <w:i/>
                <w:iCs/>
                <w:lang w:eastAsia="en-GB"/>
              </w:rPr>
              <w:t xml:space="preserve">initialDownlinkBWP-RedCap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r>
              <w:rPr>
                <w:rFonts w:ascii="Arial" w:hAnsi="Arial" w:cs="Arial"/>
                <w:i/>
                <w:iCs/>
                <w:sz w:val="18"/>
                <w:lang w:eastAsia="en-GB"/>
              </w:rPr>
              <w:t>cfr-ConfigMCCH-MTCH-RedCap</w:t>
            </w:r>
            <w:r>
              <w:rPr>
                <w:rFonts w:ascii="Arial" w:hAnsi="Arial" w:cs="Arial"/>
                <w:sz w:val="18"/>
                <w:lang w:eastAsia="en-GB"/>
              </w:rPr>
              <w:t xml:space="preserve"> if </w:t>
            </w:r>
            <w:r>
              <w:rPr>
                <w:rFonts w:ascii="Arial" w:hAnsi="Arial" w:cs="Arial"/>
                <w:i/>
                <w:sz w:val="18"/>
                <w:lang w:eastAsia="en-GB"/>
              </w:rPr>
              <w:t>initialDownlinkBWP-RedCap</w:t>
            </w:r>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DengXian" w:eastAsia="DengXian" w:hAnsi="DengXian"/>
                <w:lang w:eastAsia="zh-CN"/>
              </w:rPr>
            </w:pPr>
            <w:r>
              <w:rPr>
                <w:lang w:eastAsia="en-GB"/>
              </w:rPr>
              <w:t>If the field is absent, the CFR for broadcast</w:t>
            </w:r>
            <w:ins w:id="155"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r>
              <w:rPr>
                <w:b/>
                <w:bCs/>
                <w:i/>
                <w:iCs/>
                <w:lang w:eastAsia="en-GB"/>
              </w:rPr>
              <w:t>pdsch-ConfigMCCH</w:t>
            </w:r>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r>
              <w:rPr>
                <w:i/>
              </w:rPr>
              <w:t>initialDownlinkBWP</w:t>
            </w:r>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r>
              <w:rPr>
                <w:i/>
              </w:rPr>
              <w:t>commonControlResourceSet</w:t>
            </w:r>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Heading4"/>
        <w:rPr>
          <w:i/>
        </w:rPr>
      </w:pPr>
      <w:bookmarkStart w:id="156" w:name="_Toc162895248"/>
      <w:r w:rsidRPr="00FF4867">
        <w:t>–</w:t>
      </w:r>
      <w:r w:rsidRPr="00FF4867">
        <w:tab/>
      </w:r>
      <w:r w:rsidRPr="00FF4867">
        <w:rPr>
          <w:i/>
        </w:rPr>
        <w:t>MBS-SessionInfoListMulticast</w:t>
      </w:r>
      <w:bookmarkEnd w:id="156"/>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MBS-SessionInfoListMulticast</w:t>
      </w:r>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MBS-SessionInfoListMulticast</w:t>
      </w:r>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DengXian"/>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DengXian"/>
          <w:color w:val="993366"/>
        </w:rPr>
        <w:t>ENUMERATED</w:t>
      </w:r>
      <w:r w:rsidRPr="00FF4867">
        <w:rPr>
          <w:rFonts w:eastAsia="DengXian"/>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DengXian"/>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E81289">
            <w:pPr>
              <w:pStyle w:val="TAH"/>
              <w:rPr>
                <w:lang w:eastAsia="sv-SE"/>
              </w:rPr>
            </w:pPr>
            <w:r w:rsidRPr="00FF4867">
              <w:rPr>
                <w:i/>
                <w:iCs/>
              </w:rPr>
              <w:lastRenderedPageBreak/>
              <w:t>MBS-SessionInfoListMulticast</w:t>
            </w:r>
            <w:r w:rsidRPr="00FF4867">
              <w:t xml:space="preserve"> </w:t>
            </w:r>
            <w:r w:rsidRPr="00FF4867">
              <w:rPr>
                <w:lang w:eastAsia="sv-SE"/>
              </w:rPr>
              <w:t>field descriptions</w:t>
            </w:r>
          </w:p>
        </w:tc>
      </w:tr>
      <w:tr w:rsidR="00587F31" w:rsidRPr="00FF4867" w14:paraId="7AE0BA80"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E81289">
            <w:pPr>
              <w:pStyle w:val="TAL"/>
              <w:rPr>
                <w:b/>
                <w:bCs/>
                <w:i/>
                <w:iCs/>
                <w:lang w:eastAsia="en-GB"/>
              </w:rPr>
            </w:pPr>
            <w:r w:rsidRPr="00FF4867">
              <w:rPr>
                <w:b/>
                <w:bCs/>
                <w:i/>
                <w:iCs/>
                <w:lang w:eastAsia="en-GB"/>
              </w:rPr>
              <w:t>g-RNTI</w:t>
            </w:r>
          </w:p>
          <w:p w14:paraId="010D6B79" w14:textId="77777777" w:rsidR="00587F31" w:rsidRPr="00FF4867" w:rsidRDefault="00587F31" w:rsidP="00E81289">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E81289">
            <w:pPr>
              <w:pStyle w:val="TAL"/>
              <w:rPr>
                <w:b/>
                <w:bCs/>
                <w:i/>
                <w:iCs/>
                <w:lang w:eastAsia="en-GB"/>
              </w:rPr>
            </w:pPr>
            <w:commentRangeStart w:id="157"/>
            <w:r w:rsidRPr="00FF4867">
              <w:rPr>
                <w:b/>
                <w:bCs/>
                <w:i/>
                <w:iCs/>
                <w:lang w:eastAsia="en-GB"/>
              </w:rPr>
              <w:t>mbs-SessionId</w:t>
            </w:r>
            <w:commentRangeEnd w:id="157"/>
            <w:r w:rsidR="00D3577E">
              <w:rPr>
                <w:rStyle w:val="CommentReference"/>
                <w:rFonts w:ascii="Times New Roman" w:hAnsi="Times New Roman"/>
                <w:lang w:val="en-GB" w:eastAsia="ja-JP"/>
              </w:rPr>
              <w:commentReference w:id="157"/>
            </w:r>
          </w:p>
          <w:p w14:paraId="6390B7C8" w14:textId="77777777" w:rsidR="00587F31" w:rsidRPr="00FF4867" w:rsidRDefault="00587F31" w:rsidP="00E81289">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E81289">
            <w:pPr>
              <w:pStyle w:val="TAL"/>
              <w:rPr>
                <w:b/>
                <w:bCs/>
                <w:i/>
                <w:lang w:eastAsia="en-GB"/>
              </w:rPr>
            </w:pPr>
            <w:r w:rsidRPr="00FF4867">
              <w:rPr>
                <w:b/>
                <w:bCs/>
                <w:i/>
                <w:lang w:eastAsia="en-GB"/>
              </w:rPr>
              <w:t>mrb-ListMulticast</w:t>
            </w:r>
          </w:p>
          <w:p w14:paraId="5DE63E9E" w14:textId="77777777" w:rsidR="00587F31" w:rsidRPr="00FF4867" w:rsidRDefault="00587F31" w:rsidP="00E81289">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E81289">
            <w:pPr>
              <w:pStyle w:val="TAL"/>
              <w:rPr>
                <w:b/>
                <w:bCs/>
                <w:i/>
                <w:iCs/>
                <w:lang w:eastAsia="zh-CN"/>
              </w:rPr>
            </w:pPr>
            <w:r w:rsidRPr="00FF4867">
              <w:rPr>
                <w:b/>
                <w:bCs/>
                <w:i/>
                <w:iCs/>
              </w:rPr>
              <w:t>mtch-</w:t>
            </w:r>
            <w:r w:rsidRPr="00FF4867">
              <w:rPr>
                <w:b/>
                <w:bCs/>
                <w:i/>
                <w:iCs/>
                <w:lang w:eastAsia="en-GB"/>
              </w:rPr>
              <w:t>NeighbourCell</w:t>
            </w:r>
          </w:p>
          <w:p w14:paraId="3425F3CD" w14:textId="77777777" w:rsidR="00587F31" w:rsidRPr="00FF4867" w:rsidRDefault="00587F31" w:rsidP="00E81289">
            <w:pPr>
              <w:pStyle w:val="TAL"/>
              <w:rPr>
                <w:iCs/>
                <w:lang w:eastAsia="en-GB"/>
              </w:rPr>
            </w:pPr>
            <w:r w:rsidRPr="00FF4867">
              <w:t>Indicates neighbour cells which provide this service on MTCH for RRC_INACTIVE. The first bit is set to 1 if the service is provided on MTCH in the first cell in</w:t>
            </w:r>
            <w:r w:rsidRPr="00FF4867">
              <w:rPr>
                <w:i/>
                <w:iCs/>
              </w:rPr>
              <w:t xml:space="preserve"> mbs-NeighbourCellList</w:t>
            </w:r>
            <w:r w:rsidRPr="00FF4867">
              <w:t xml:space="preserve">, otherwise it is set to 0. The second bit is set to 1 if the service is provided on MTCH in the second cell in </w:t>
            </w:r>
            <w:r w:rsidRPr="00FF4867">
              <w:rPr>
                <w:i/>
                <w:iCs/>
              </w:rPr>
              <w:t>mbs-NeighbourCellList</w:t>
            </w:r>
            <w:r w:rsidRPr="00FF4867">
              <w:t xml:space="preserve">, and so on. If the service is not available in any neighbouring cell and </w:t>
            </w:r>
            <w:r w:rsidRPr="00FF4867">
              <w:rPr>
                <w:i/>
                <w:iCs/>
              </w:rPr>
              <w:t>mbs-NeighbourCellList</w:t>
            </w:r>
            <w:r w:rsidRPr="00FF4867">
              <w:t xml:space="preserve"> is signalled, the network sets all bits in this field to 0. The field is absent when </w:t>
            </w:r>
            <w:r w:rsidRPr="00FF4867">
              <w:rPr>
                <w:i/>
              </w:rPr>
              <w:t>mbs-NeighbourCellList</w:t>
            </w:r>
            <w:r w:rsidRPr="00FF4867">
              <w:t xml:space="preserve"> is absent or an empty </w:t>
            </w:r>
            <w:r w:rsidRPr="00FF4867">
              <w:rPr>
                <w:i/>
              </w:rPr>
              <w:t>mbs-NeighbourCellList</w:t>
            </w:r>
            <w:r w:rsidRPr="00FF4867">
              <w:t xml:space="preserve"> is signalled.</w:t>
            </w:r>
            <w:r w:rsidRPr="00FF4867">
              <w:rPr>
                <w:rFonts w:eastAsia="SimSun"/>
                <w:lang w:eastAsia="zh-CN"/>
              </w:rPr>
              <w:t xml:space="preserve"> </w:t>
            </w:r>
            <w:r w:rsidRPr="00FF4867">
              <w:t>If this field is absent</w:t>
            </w:r>
            <w:r w:rsidRPr="00FF4867">
              <w:rPr>
                <w:rFonts w:eastAsia="SimSun"/>
                <w:lang w:eastAsia="zh-CN"/>
              </w:rPr>
              <w:t xml:space="preserve"> when </w:t>
            </w:r>
            <w:r w:rsidRPr="00FF4867">
              <w:rPr>
                <w:rFonts w:eastAsia="SimSun"/>
                <w:i/>
                <w:lang w:eastAsia="zh-CN"/>
              </w:rPr>
              <w:t>mbs-NeighbourCellList</w:t>
            </w:r>
            <w:r w:rsidRPr="00FF4867">
              <w:rPr>
                <w:rFonts w:eastAsia="SimSun"/>
                <w:lang w:eastAsia="zh-CN"/>
              </w:rPr>
              <w:t xml:space="preserve"> is absent or a non-empty </w:t>
            </w:r>
            <w:r w:rsidRPr="00FF4867">
              <w:rPr>
                <w:rFonts w:eastAsia="SimSun"/>
                <w:i/>
                <w:lang w:eastAsia="zh-CN"/>
              </w:rPr>
              <w:t>mbs-NeighbourCellList</w:t>
            </w:r>
            <w:r w:rsidRPr="00FF4867">
              <w:rPr>
                <w:rFonts w:eastAsia="SimSun"/>
                <w:lang w:eastAsia="zh-CN"/>
              </w:rPr>
              <w:t xml:space="preserve"> is signalled</w:t>
            </w:r>
            <w:r w:rsidRPr="00FF4867">
              <w:t>, the related service may or may not be available in any neighbouring cell,</w:t>
            </w:r>
            <w:r w:rsidRPr="00FF4867">
              <w:rPr>
                <w:lang w:eastAsia="en-GB"/>
              </w:rPr>
              <w:t xml:space="preserve"> i.e. the UE cannot determine the presence or absence of an MBS service in neighbouring cells based on the absence of this field. If this field is absent and an empty </w:t>
            </w:r>
            <w:r w:rsidRPr="00FF4867">
              <w:rPr>
                <w:i/>
                <w:lang w:eastAsia="en-GB"/>
              </w:rPr>
              <w:t>mbs-NeighbourCellList</w:t>
            </w:r>
            <w:r w:rsidRPr="00FF4867">
              <w:rPr>
                <w:lang w:eastAsia="en-GB"/>
              </w:rPr>
              <w:t xml:space="preserve"> is signalled, then the UE shall assume that MBS multicast services signalled in </w:t>
            </w:r>
            <w:r w:rsidRPr="00FF4867">
              <w:rPr>
                <w:i/>
                <w:lang w:eastAsia="en-GB"/>
              </w:rPr>
              <w:t>mbs-SessionInfoListMulticast</w:t>
            </w:r>
            <w:r w:rsidRPr="00FF4867">
              <w:rPr>
                <w:lang w:eastAsia="en-GB"/>
              </w:rPr>
              <w:t xml:space="preserve"> in the </w:t>
            </w:r>
            <w:r w:rsidRPr="00FF4867">
              <w:rPr>
                <w:i/>
                <w:lang w:eastAsia="en-GB"/>
              </w:rPr>
              <w:t>MBSMulticastConfiguration</w:t>
            </w:r>
            <w:r w:rsidRPr="00FF4867">
              <w:rPr>
                <w:lang w:eastAsia="en-GB"/>
              </w:rPr>
              <w:t xml:space="preserve"> message are not provided in any neighbour cell.</w:t>
            </w:r>
          </w:p>
        </w:tc>
      </w:tr>
      <w:tr w:rsidR="00587F31" w:rsidRPr="00FF4867" w14:paraId="02415C1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E81289">
            <w:pPr>
              <w:pStyle w:val="TAL"/>
              <w:rPr>
                <w:b/>
                <w:bCs/>
                <w:i/>
                <w:lang w:eastAsia="en-GB"/>
              </w:rPr>
            </w:pPr>
            <w:r w:rsidRPr="00FF4867">
              <w:rPr>
                <w:b/>
                <w:bCs/>
                <w:i/>
                <w:lang w:eastAsia="en-GB"/>
              </w:rPr>
              <w:t>mtch-SchedulingInfo</w:t>
            </w:r>
          </w:p>
          <w:p w14:paraId="2B6FFCC8" w14:textId="77777777" w:rsidR="00587F31" w:rsidRPr="00FF4867" w:rsidRDefault="00587F31" w:rsidP="00E81289">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r w:rsidRPr="00FF4867">
              <w:rPr>
                <w:rFonts w:cs="Arial"/>
                <w:i/>
                <w:iCs/>
                <w:szCs w:val="18"/>
                <w:lang w:eastAsia="en-GB"/>
              </w:rPr>
              <w:t>drx-ConfigPTM-List</w:t>
            </w:r>
            <w:r w:rsidRPr="00FF4867">
              <w:rPr>
                <w:rFonts w:cs="Arial"/>
                <w:szCs w:val="18"/>
                <w:lang w:eastAsia="en-GB"/>
              </w:rPr>
              <w:t>, the value 1 corresponds to the second entry in</w:t>
            </w:r>
            <w:r w:rsidRPr="00FF4867">
              <w:rPr>
                <w:rFonts w:cs="Arial"/>
                <w:szCs w:val="18"/>
                <w:lang w:eastAsia="sv-SE"/>
              </w:rPr>
              <w:t xml:space="preserve"> </w:t>
            </w:r>
            <w:r w:rsidRPr="00FF4867">
              <w:rPr>
                <w:rFonts w:cs="Arial"/>
                <w:i/>
                <w:iCs/>
                <w:szCs w:val="18"/>
                <w:lang w:eastAsia="sv-SE"/>
              </w:rPr>
              <w:t>drx-ConfigPTM-List</w:t>
            </w:r>
            <w:r w:rsidRPr="00FF4867">
              <w:rPr>
                <w:rFonts w:cs="Arial"/>
                <w:szCs w:val="18"/>
                <w:lang w:eastAsia="sv-SE"/>
              </w:rPr>
              <w:t xml:space="preserve"> and so on.</w:t>
            </w:r>
            <w:r w:rsidRPr="00FF4867">
              <w:rPr>
                <w:rFonts w:cs="Arial"/>
                <w:szCs w:val="18"/>
                <w:lang w:eastAsia="en-GB"/>
              </w:rPr>
              <w:t xml:space="preserve"> In case </w:t>
            </w:r>
            <w:r w:rsidRPr="00FF4867">
              <w:rPr>
                <w:rFonts w:cs="Arial"/>
                <w:i/>
                <w:iCs/>
                <w:szCs w:val="18"/>
                <w:lang w:eastAsia="en-GB"/>
              </w:rPr>
              <w:t>mtch-schedulingInfo</w:t>
            </w:r>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E81289">
            <w:pPr>
              <w:pStyle w:val="TAL"/>
              <w:rPr>
                <w:b/>
                <w:bCs/>
                <w:i/>
                <w:lang w:eastAsia="en-GB"/>
              </w:rPr>
            </w:pPr>
            <w:r w:rsidRPr="00FF4867">
              <w:rPr>
                <w:b/>
                <w:bCs/>
                <w:i/>
                <w:lang w:eastAsia="en-GB"/>
              </w:rPr>
              <w:t>mtch-SSB-MappingWindowIndex</w:t>
            </w:r>
          </w:p>
          <w:p w14:paraId="10DF4518" w14:textId="77777777" w:rsidR="00587F31" w:rsidRPr="00FF4867" w:rsidRDefault="00587F31" w:rsidP="00E81289">
            <w:pPr>
              <w:pStyle w:val="TAL"/>
              <w:rPr>
                <w:iCs/>
                <w:lang w:eastAsia="en-GB"/>
              </w:rPr>
            </w:pPr>
            <w:r w:rsidRPr="00FF4867">
              <w:rPr>
                <w:iCs/>
                <w:lang w:eastAsia="en-GB"/>
              </w:rPr>
              <w:t xml:space="preserve">Indicates the index of </w:t>
            </w:r>
            <w:r w:rsidRPr="00FF4867">
              <w:rPr>
                <w:i/>
              </w:rPr>
              <w:t>MTCH-SSB-MappingWindowCycleOffset</w:t>
            </w:r>
            <w:r w:rsidRPr="00FF4867">
              <w:t xml:space="preserve"> configuration entry in </w:t>
            </w:r>
            <w:r w:rsidRPr="00FF4867">
              <w:rPr>
                <w:i/>
                <w:iCs/>
              </w:rPr>
              <w:t>MTCH-SSB-MappingWindowList</w:t>
            </w:r>
            <w:r w:rsidRPr="00FF4867">
              <w:t xml:space="preserve">. </w:t>
            </w:r>
            <w:r w:rsidRPr="00FF4867">
              <w:rPr>
                <w:rFonts w:cs="Arial"/>
                <w:szCs w:val="18"/>
                <w:lang w:eastAsia="en-GB"/>
              </w:rPr>
              <w:t xml:space="preserve">The value 0 corresponds to the first entry in </w:t>
            </w:r>
            <w:r w:rsidRPr="00FF4867">
              <w:rPr>
                <w:i/>
                <w:iCs/>
              </w:rPr>
              <w:t>MTCH-SSB-MappingWindowList</w:t>
            </w:r>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MTCH-SSB-MappingWindowList</w:t>
            </w:r>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E81289">
            <w:pPr>
              <w:pStyle w:val="TAL"/>
              <w:rPr>
                <w:rFonts w:cs="Arial"/>
                <w:b/>
                <w:bCs/>
                <w:i/>
                <w:iCs/>
                <w:szCs w:val="18"/>
                <w:lang w:eastAsia="en-GB"/>
              </w:rPr>
            </w:pPr>
            <w:r w:rsidRPr="00FF4867">
              <w:rPr>
                <w:rFonts w:cs="Arial"/>
                <w:b/>
                <w:bCs/>
                <w:i/>
                <w:iCs/>
                <w:szCs w:val="18"/>
                <w:lang w:eastAsia="en-GB"/>
              </w:rPr>
              <w:t>pdcp-SN-SizeDL</w:t>
            </w:r>
          </w:p>
          <w:p w14:paraId="20405402" w14:textId="77777777" w:rsidR="00587F31" w:rsidRPr="00FF4867" w:rsidRDefault="00587F31" w:rsidP="00E81289">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E81289">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E81289">
            <w:pPr>
              <w:pStyle w:val="TAL"/>
              <w:rPr>
                <w:b/>
                <w:bCs/>
                <w:i/>
                <w:iCs/>
                <w:lang w:eastAsia="en-GB"/>
              </w:rPr>
            </w:pPr>
            <w:r w:rsidRPr="00FF4867">
              <w:rPr>
                <w:b/>
                <w:bCs/>
                <w:i/>
                <w:iCs/>
                <w:lang w:eastAsia="en-GB"/>
              </w:rPr>
              <w:t>pdsch-ConfigIndex</w:t>
            </w:r>
          </w:p>
          <w:p w14:paraId="715546EE" w14:textId="77777777" w:rsidR="00587F31" w:rsidRPr="00FF4867" w:rsidRDefault="00587F31" w:rsidP="00E81289">
            <w:pPr>
              <w:pStyle w:val="TAL"/>
              <w:rPr>
                <w:lang w:eastAsia="en-GB"/>
              </w:rPr>
            </w:pPr>
            <w:r w:rsidRPr="00FF4867">
              <w:t xml:space="preserve">Indicates the index of PDSCH configuration entry in </w:t>
            </w:r>
            <w:r w:rsidRPr="00FF4867">
              <w:rPr>
                <w:i/>
                <w:iCs/>
              </w:rPr>
              <w:t>pdsch-ConfigList</w:t>
            </w:r>
            <w:r w:rsidRPr="00FF4867">
              <w:t xml:space="preserve"> for MTCH. Value 0 corresponds to the first entry in </w:t>
            </w:r>
            <w:r w:rsidRPr="00FF4867">
              <w:rPr>
                <w:i/>
                <w:iCs/>
              </w:rPr>
              <w:t>pdsch-ConfigList</w:t>
            </w:r>
            <w:r w:rsidRPr="00FF4867">
              <w:t xml:space="preserve">, the value 1 corresponds to the second entry in </w:t>
            </w:r>
            <w:r w:rsidRPr="00FF4867">
              <w:rPr>
                <w:i/>
                <w:iCs/>
              </w:rPr>
              <w:t>pdsch-ConfigList</w:t>
            </w:r>
            <w:r w:rsidRPr="00FF4867">
              <w:t xml:space="preserve"> and so on. When the field is absent the UE applies the first entry in </w:t>
            </w:r>
            <w:r w:rsidRPr="00FF4867">
              <w:rPr>
                <w:i/>
                <w:iCs/>
              </w:rPr>
              <w:t>pdsch-ConfigList</w:t>
            </w:r>
            <w:r w:rsidRPr="00FF4867">
              <w:t xml:space="preserve"> for MTCH.</w:t>
            </w:r>
          </w:p>
        </w:tc>
      </w:tr>
      <w:tr w:rsidR="00587F31" w:rsidRPr="00FF4867" w14:paraId="2ACF9618" w14:textId="77777777" w:rsidTr="00E81289">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E81289">
            <w:pPr>
              <w:pStyle w:val="TAL"/>
              <w:rPr>
                <w:b/>
                <w:bCs/>
                <w:i/>
                <w:lang w:eastAsia="en-GB"/>
              </w:rPr>
            </w:pPr>
            <w:r w:rsidRPr="00FF4867">
              <w:rPr>
                <w:b/>
                <w:bCs/>
                <w:i/>
                <w:lang w:eastAsia="en-GB"/>
              </w:rPr>
              <w:t>pdcp-SyncIndicator</w:t>
            </w:r>
          </w:p>
          <w:p w14:paraId="49786536" w14:textId="77777777" w:rsidR="00587F31" w:rsidRPr="00FF4867" w:rsidRDefault="00587F31" w:rsidP="00E81289">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E81289">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E81289">
            <w:pPr>
              <w:pStyle w:val="TAL"/>
              <w:rPr>
                <w:rFonts w:cs="Arial"/>
                <w:b/>
                <w:bCs/>
                <w:i/>
                <w:szCs w:val="18"/>
                <w:lang w:eastAsia="en-GB"/>
              </w:rPr>
            </w:pPr>
            <w:r w:rsidRPr="00FF4867">
              <w:rPr>
                <w:rFonts w:cs="Arial"/>
                <w:b/>
                <w:bCs/>
                <w:i/>
                <w:szCs w:val="18"/>
                <w:lang w:eastAsia="en-GB"/>
              </w:rPr>
              <w:t>sn-FieldLength</w:t>
            </w:r>
          </w:p>
          <w:p w14:paraId="28B43BC8" w14:textId="77777777" w:rsidR="00587F31" w:rsidRPr="00FF4867" w:rsidRDefault="00587F31" w:rsidP="00E81289">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E81289">
            <w:pPr>
              <w:pStyle w:val="TAL"/>
              <w:rPr>
                <w:b/>
                <w:bCs/>
                <w:i/>
                <w:lang w:eastAsia="en-GB"/>
              </w:rPr>
            </w:pPr>
            <w:r w:rsidRPr="00FF4867">
              <w:rPr>
                <w:b/>
                <w:bCs/>
                <w:i/>
                <w:lang w:eastAsia="en-GB"/>
              </w:rPr>
              <w:t>stopMonitoringRNTI</w:t>
            </w:r>
          </w:p>
          <w:p w14:paraId="718027C1" w14:textId="77777777" w:rsidR="00587F31" w:rsidRPr="00FF4867" w:rsidRDefault="00587F31" w:rsidP="00E81289">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E81289">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E81289">
            <w:pPr>
              <w:pStyle w:val="TAL"/>
              <w:rPr>
                <w:iCs/>
                <w:lang w:eastAsia="en-GB"/>
              </w:rPr>
            </w:pPr>
            <w:r w:rsidRPr="00FF4867">
              <w:rPr>
                <w:rFonts w:cs="Arial"/>
                <w:szCs w:val="18"/>
              </w:rPr>
              <w:t>Timer for reassembly in TS 38.322 [4], in milliseconds. Value ms0 means 0 ms, value ms5 means 5 ms and so on.</w:t>
            </w:r>
          </w:p>
        </w:tc>
      </w:tr>
      <w:tr w:rsidR="00587F31" w:rsidRPr="00FF4867" w14:paraId="3F195316"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E81289">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E81289">
            <w:pPr>
              <w:pStyle w:val="TAL"/>
              <w:rPr>
                <w:rFonts w:cs="Arial"/>
                <w:iCs/>
                <w:szCs w:val="18"/>
                <w:lang w:eastAsia="en-GB"/>
              </w:rPr>
            </w:pPr>
            <w:r w:rsidRPr="00FF4867">
              <w:rPr>
                <w:rFonts w:cs="Arial"/>
                <w:szCs w:val="18"/>
              </w:rPr>
              <w:t xml:space="preserve">Value in ms of </w:t>
            </w:r>
            <w:r w:rsidRPr="00FF4867">
              <w:rPr>
                <w:rFonts w:cs="Arial"/>
                <w:i/>
                <w:iCs/>
                <w:szCs w:val="18"/>
              </w:rPr>
              <w:t>t-Reordering</w:t>
            </w:r>
            <w:r w:rsidRPr="00FF4867">
              <w:rPr>
                <w:rFonts w:cs="Arial"/>
                <w:szCs w:val="18"/>
              </w:rPr>
              <w:t xml:space="preserve"> specified in TS 38.323 [5]. Value ms1 corresponds to 1 ms, value ms10 corresponds to 10 ms, and so on.</w:t>
            </w:r>
          </w:p>
        </w:tc>
      </w:tr>
      <w:tr w:rsidR="00587F31" w:rsidRPr="00FF4867" w14:paraId="00EBFD0A"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E81289">
            <w:pPr>
              <w:pStyle w:val="TAL"/>
              <w:rPr>
                <w:rFonts w:cs="Arial"/>
                <w:b/>
                <w:bCs/>
                <w:i/>
                <w:szCs w:val="18"/>
                <w:lang w:eastAsia="en-GB"/>
              </w:rPr>
            </w:pPr>
            <w:r w:rsidRPr="00FF4867">
              <w:rPr>
                <w:rFonts w:cs="Arial"/>
                <w:b/>
                <w:bCs/>
                <w:i/>
                <w:szCs w:val="18"/>
                <w:lang w:eastAsia="en-GB"/>
              </w:rPr>
              <w:t>thresholdIndex</w:t>
            </w:r>
          </w:p>
          <w:p w14:paraId="7FE7F697" w14:textId="77777777" w:rsidR="00587F31" w:rsidRPr="00FF4867" w:rsidRDefault="00587F31" w:rsidP="00E81289">
            <w:pPr>
              <w:pStyle w:val="TAL"/>
              <w:rPr>
                <w:rFonts w:cs="Arial"/>
                <w:iCs/>
                <w:szCs w:val="18"/>
                <w:lang w:eastAsia="en-GB"/>
              </w:rPr>
            </w:pPr>
            <w:r w:rsidRPr="00FF4867">
              <w:rPr>
                <w:rFonts w:cs="Arial"/>
                <w:iCs/>
                <w:szCs w:val="18"/>
                <w:lang w:eastAsia="en-GB"/>
              </w:rPr>
              <w:t xml:space="preserve">Indicates the index of </w:t>
            </w:r>
            <w:r w:rsidRPr="00FF4867">
              <w:rPr>
                <w:rFonts w:cs="Arial"/>
                <w:i/>
                <w:szCs w:val="18"/>
                <w:lang w:eastAsia="en-GB"/>
              </w:rPr>
              <w:t>thresholdMBS</w:t>
            </w:r>
            <w:r w:rsidRPr="00FF4867">
              <w:rPr>
                <w:rFonts w:cs="Arial"/>
                <w:iCs/>
                <w:szCs w:val="18"/>
                <w:lang w:eastAsia="en-GB"/>
              </w:rPr>
              <w:t xml:space="preserve"> entry in </w:t>
            </w:r>
            <w:r w:rsidRPr="00FF4867">
              <w:rPr>
                <w:rFonts w:cs="Arial"/>
                <w:i/>
                <w:szCs w:val="18"/>
                <w:lang w:eastAsia="en-GB"/>
              </w:rPr>
              <w:t>thresholdMBS-List</w:t>
            </w:r>
            <w:r w:rsidRPr="00FF4867">
              <w:rPr>
                <w:rFonts w:cs="Arial"/>
                <w:iCs/>
                <w:szCs w:val="18"/>
                <w:lang w:eastAsia="en-GB"/>
              </w:rPr>
              <w:t xml:space="preserve"> that is used for RRC connection resume for a UE receiving the corresponding multicast session in RRC_INACTIVE. Value 0 corresponds to the first entry in </w:t>
            </w:r>
            <w:r w:rsidRPr="00FF4867">
              <w:rPr>
                <w:rFonts w:cs="Arial"/>
                <w:i/>
                <w:szCs w:val="18"/>
                <w:lang w:eastAsia="en-GB"/>
              </w:rPr>
              <w:t>thresholdMBS-List</w:t>
            </w:r>
            <w:r w:rsidRPr="00FF4867">
              <w:rPr>
                <w:rFonts w:cs="Arial"/>
                <w:iCs/>
                <w:szCs w:val="18"/>
                <w:lang w:eastAsia="en-GB"/>
              </w:rPr>
              <w:t xml:space="preserve">, the value 1 corresponds to the second entry in </w:t>
            </w:r>
            <w:r w:rsidRPr="00FF4867">
              <w:rPr>
                <w:rFonts w:cs="Arial"/>
                <w:i/>
                <w:szCs w:val="18"/>
                <w:lang w:eastAsia="en-GB"/>
              </w:rPr>
              <w:t>thresholdMBS-List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E81289">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E81289">
            <w:pPr>
              <w:pStyle w:val="TAH"/>
              <w:rPr>
                <w:lang w:eastAsia="sv-SE"/>
              </w:rPr>
            </w:pPr>
            <w:r w:rsidRPr="00FF4867">
              <w:rPr>
                <w:lang w:eastAsia="sv-SE"/>
              </w:rPr>
              <w:t>Explanation</w:t>
            </w:r>
          </w:p>
        </w:tc>
      </w:tr>
      <w:tr w:rsidR="00587F31" w:rsidRPr="00FF4867" w14:paraId="419EEC69" w14:textId="77777777" w:rsidTr="00E81289">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E81289">
            <w:pPr>
              <w:pStyle w:val="TAL"/>
              <w:rPr>
                <w:lang w:eastAsia="sv-SE"/>
              </w:rPr>
            </w:pPr>
            <w:r w:rsidRPr="00FF4867">
              <w:rPr>
                <w:rFonts w:eastAsia="DengXian"/>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E81289">
            <w:pPr>
              <w:pStyle w:val="TAL"/>
              <w:rPr>
                <w:lang w:eastAsia="sv-SE"/>
              </w:rPr>
            </w:pPr>
            <w:r w:rsidRPr="00FF4867">
              <w:rPr>
                <w:rFonts w:eastAsia="DengXian"/>
                <w:lang w:eastAsia="zh-CN"/>
              </w:rPr>
              <w:t xml:space="preserve">The field is optionally present, Need R, if </w:t>
            </w:r>
            <w:r w:rsidRPr="00FF4867">
              <w:rPr>
                <w:rFonts w:eastAsia="DengXian"/>
                <w:i/>
                <w:lang w:eastAsia="zh-CN"/>
              </w:rPr>
              <w:t>g-RNTI</w:t>
            </w:r>
            <w:r w:rsidRPr="00FF4867">
              <w:rPr>
                <w:rFonts w:eastAsia="DengXian"/>
                <w:lang w:eastAsia="zh-CN"/>
              </w:rPr>
              <w:t xml:space="preserve"> is included. Otherwise, it is absent.</w:t>
            </w:r>
          </w:p>
        </w:tc>
      </w:tr>
      <w:tr w:rsidR="00587F31" w:rsidRPr="00FF4867" w14:paraId="76169F59"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E81289">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E81289">
            <w:pPr>
              <w:pStyle w:val="TAL"/>
              <w:rPr>
                <w:lang w:eastAsia="sv-SE"/>
              </w:rPr>
            </w:pPr>
            <w:r w:rsidRPr="00FF4867">
              <w:rPr>
                <w:lang w:eastAsia="sv-SE"/>
              </w:rPr>
              <w:t xml:space="preserve">The field is mandatory present if the number of actual transmitted SSBs determined according to </w:t>
            </w:r>
            <w:r w:rsidRPr="00FF4867">
              <w:rPr>
                <w:i/>
                <w:iCs/>
                <w:lang w:eastAsia="sv-SE"/>
              </w:rPr>
              <w:t>ssb-PositionsInBurst</w:t>
            </w:r>
            <w:r w:rsidRPr="00FF4867">
              <w:rPr>
                <w:lang w:eastAsia="sv-SE"/>
              </w:rPr>
              <w:t xml:space="preserve"> in SIB1 is more than 1, and </w:t>
            </w:r>
            <w:r w:rsidRPr="00FF4867">
              <w:rPr>
                <w:i/>
                <w:iCs/>
                <w:lang w:eastAsia="sv-SE"/>
              </w:rPr>
              <w:t>searchSpaceMulticastMTCH</w:t>
            </w:r>
            <w:r w:rsidRPr="00FF4867">
              <w:rPr>
                <w:lang w:eastAsia="sv-SE"/>
              </w:rPr>
              <w:t xml:space="preserve"> is not set to zero (including the case where </w:t>
            </w:r>
            <w:r w:rsidRPr="00FF4867">
              <w:rPr>
                <w:i/>
                <w:iCs/>
                <w:lang w:eastAsia="sv-SE"/>
              </w:rPr>
              <w:t>searchSpaceMulticastMTCH</w:t>
            </w:r>
            <w:r w:rsidRPr="00FF4867">
              <w:rPr>
                <w:lang w:eastAsia="sv-SE"/>
              </w:rPr>
              <w:t xml:space="preserve"> is absent and </w:t>
            </w:r>
            <w:r w:rsidRPr="00FF4867">
              <w:rPr>
                <w:i/>
                <w:iCs/>
                <w:lang w:eastAsia="sv-SE"/>
              </w:rPr>
              <w:t>searchSpaceMulticastMCCH</w:t>
            </w:r>
            <w:r w:rsidRPr="00FF4867">
              <w:rPr>
                <w:lang w:eastAsia="sv-SE"/>
              </w:rPr>
              <w:t xml:space="preserve"> is not set to zero). Otherwise, it is absent, Need R.</w:t>
            </w:r>
          </w:p>
        </w:tc>
      </w:tr>
      <w:tr w:rsidR="00587F31" w:rsidRPr="00FF4867" w14:paraId="703C7782"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E81289">
            <w:pPr>
              <w:pStyle w:val="TAL"/>
              <w:rPr>
                <w:i/>
                <w:iCs/>
                <w:lang w:eastAsia="zh-CN"/>
              </w:rPr>
            </w:pPr>
            <w:r w:rsidRPr="00FF4867">
              <w:rPr>
                <w:i/>
                <w:iCs/>
                <w:lang w:eastAsia="zh-CN"/>
              </w:rPr>
              <w:t>RRCRelease</w:t>
            </w:r>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E81289">
            <w:pPr>
              <w:pStyle w:val="TAL"/>
              <w:rPr>
                <w:lang w:eastAsia="sv-SE"/>
              </w:rPr>
            </w:pPr>
            <w:r w:rsidRPr="00FF4867">
              <w:rPr>
                <w:lang w:eastAsia="sv-SE"/>
              </w:rPr>
              <w:t xml:space="preserve">The field is optionally present, Need R, if </w:t>
            </w:r>
            <w:r w:rsidRPr="00FF4867">
              <w:rPr>
                <w:i/>
                <w:iCs/>
                <w:lang w:eastAsia="sv-SE"/>
              </w:rPr>
              <w:t>mbs-SessionInfoListMulticast</w:t>
            </w:r>
            <w:r w:rsidRPr="00FF4867">
              <w:rPr>
                <w:lang w:eastAsia="sv-SE"/>
              </w:rPr>
              <w:t xml:space="preserve"> is included in </w:t>
            </w:r>
            <w:r w:rsidRPr="00FF4867">
              <w:rPr>
                <w:i/>
                <w:iCs/>
                <w:lang w:eastAsia="sv-SE"/>
              </w:rPr>
              <w:t>RRCRelease</w:t>
            </w:r>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AF0A5FE" w14:textId="77777777" w:rsidR="006E112C" w:rsidRDefault="006E112C" w:rsidP="006E112C">
      <w:pPr>
        <w:pStyle w:val="Heading4"/>
      </w:pPr>
      <w:bookmarkStart w:id="158" w:name="_Toc162895250"/>
      <w:r>
        <w:t>–</w:t>
      </w:r>
      <w:r>
        <w:tab/>
      </w:r>
      <w:r>
        <w:rPr>
          <w:i/>
        </w:rPr>
        <w:t>PDSCH-ConfigBroadcast</w:t>
      </w:r>
      <w:bookmarkEnd w:id="158"/>
    </w:p>
    <w:p w14:paraId="4D1CC5FB" w14:textId="77777777" w:rsidR="006E112C" w:rsidRDefault="006E112C" w:rsidP="006E112C">
      <w:r>
        <w:t xml:space="preserve">The IE </w:t>
      </w:r>
      <w:r>
        <w:rPr>
          <w:i/>
        </w:rPr>
        <w:t xml:space="preserve">PDSCH-ConfigBroadcast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r>
        <w:rPr>
          <w:i/>
        </w:rPr>
        <w:t>ConfigBroadcast</w:t>
      </w:r>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r>
              <w:rPr>
                <w:i/>
                <w:lang w:eastAsia="zh-CN"/>
              </w:rPr>
              <w:t>ConfigBroadcast</w:t>
            </w:r>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r>
              <w:rPr>
                <w:b/>
                <w:i/>
                <w:szCs w:val="22"/>
              </w:rPr>
              <w:t>lte-CRS-ToMatchAround</w:t>
            </w:r>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r>
              <w:rPr>
                <w:b/>
                <w:bCs/>
                <w:i/>
                <w:lang w:eastAsia="en-GB"/>
              </w:rPr>
              <w:t>pdschConfigList</w:t>
            </w:r>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59" w:author="Huawei" w:date="2024-04-09T09:52:00Z">
              <w:r w:rsidDel="006E112C">
                <w:rPr>
                  <w:rFonts w:cs="Arial"/>
                  <w:lang w:eastAsia="sv-SE"/>
                </w:rPr>
                <w:delText xml:space="preserve">entity </w:delText>
              </w:r>
            </w:del>
            <w:ins w:id="160"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61" w:author="Huawei" w:date="2024-04-09T09:51:00Z">
                  <w:rPr>
                    <w:rFonts w:cs="Arial"/>
                    <w:lang w:eastAsia="sv-SE"/>
                  </w:rPr>
                </w:rPrChange>
              </w:rPr>
              <w:t>SIB20</w:t>
            </w:r>
            <w:ins w:id="162"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r>
              <w:rPr>
                <w:b/>
                <w:bCs/>
                <w:i/>
                <w:lang w:eastAsia="en-GB"/>
              </w:rPr>
              <w:t>pdsch</w:t>
            </w:r>
            <w:r>
              <w:rPr>
                <w:rFonts w:cs="Arial"/>
                <w:b/>
                <w:i/>
                <w:szCs w:val="22"/>
                <w:lang w:eastAsia="sv-SE"/>
              </w:rPr>
              <w:t>-TimeDomainAllocationList</w:t>
            </w:r>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r>
              <w:rPr>
                <w:rFonts w:cs="Arial"/>
                <w:i/>
                <w:lang w:eastAsia="sv-SE"/>
              </w:rPr>
              <w:t>pdsch-TimeDomainAllocationList</w:t>
            </w:r>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r>
              <w:rPr>
                <w:b/>
                <w:bCs/>
                <w:i/>
                <w:iCs/>
                <w:lang w:eastAsia="en-GB"/>
              </w:rPr>
              <w:t>rateMatchPatternToAddModList</w:t>
            </w:r>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r>
              <w:rPr>
                <w:b/>
                <w:bCs/>
                <w:i/>
                <w:lang w:eastAsia="en-GB"/>
              </w:rPr>
              <w:t>mcs</w:t>
            </w:r>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r>
              <w:rPr>
                <w:i/>
                <w:lang w:eastAsia="sv-SE"/>
              </w:rPr>
              <w:t xml:space="preserve">mcs-Table </w:t>
            </w:r>
            <w:r>
              <w:t>applies</w:t>
            </w:r>
            <w:r>
              <w:rPr>
                <w:lang w:eastAsia="sv-SE"/>
              </w:rPr>
              <w:t xml:space="preserve"> to DCI format 4_0 with CRC scrambled by MCCH-RNTI/G-RNTI </w:t>
            </w:r>
            <w:ins w:id="163"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r>
              <w:rPr>
                <w:b/>
                <w:bCs/>
                <w:i/>
                <w:lang w:eastAsia="en-GB"/>
              </w:rPr>
              <w:t>xOverhead</w:t>
            </w:r>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 xml:space="preserve">PDSCH-ConfigPTM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r>
              <w:rPr>
                <w:rFonts w:cs="Arial"/>
                <w:b/>
                <w:bCs/>
                <w:i/>
                <w:szCs w:val="18"/>
                <w:lang w:eastAsia="en-GB"/>
              </w:rPr>
              <w:t>dataScramblingIdentityPDSCH</w:t>
            </w:r>
          </w:p>
          <w:p w14:paraId="0DB9BD79" w14:textId="77777777" w:rsidR="006E112C" w:rsidRDefault="006E112C" w:rsidP="00637816">
            <w:pPr>
              <w:pStyle w:val="TAL"/>
              <w:rPr>
                <w:lang w:eastAsia="sv-SE"/>
              </w:rPr>
            </w:pPr>
            <w:r>
              <w:rPr>
                <w:lang w:eastAsia="sv-SE"/>
              </w:rPr>
              <w:t xml:space="preserve">Identifier(s) used to initialize data scrambling (c_init) for PDSCH as specified in TS 38.211 [16], clause 7.3.1.1. </w:t>
            </w:r>
            <w:r>
              <w:rPr>
                <w:szCs w:val="22"/>
                <w:lang w:eastAsia="sv-SE"/>
              </w:rPr>
              <w:t>When the field is absent the UE applies the value physCellId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r>
              <w:rPr>
                <w:i/>
                <w:lang w:eastAsia="sv-SE"/>
              </w:rPr>
              <w:t>physCellId</w:t>
            </w:r>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r>
              <w:rPr>
                <w:rFonts w:cs="Arial"/>
                <w:b/>
                <w:bCs/>
                <w:i/>
                <w:szCs w:val="18"/>
                <w:lang w:eastAsia="en-GB"/>
              </w:rPr>
              <w:t>pdsch</w:t>
            </w:r>
            <w:r>
              <w:rPr>
                <w:rFonts w:cs="Arial"/>
                <w:b/>
                <w:i/>
                <w:szCs w:val="18"/>
                <w:lang w:eastAsia="sv-SE"/>
              </w:rPr>
              <w:t>-AggregationFactor</w:t>
            </w:r>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uawei-post125bis" w:date="2024-04-23T16:41:00Z" w:initials="Xubin">
    <w:p w14:paraId="1E4444E4" w14:textId="73AC2F14" w:rsidR="00E520BA" w:rsidRDefault="00E520BA">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150:</w:t>
      </w:r>
    </w:p>
    <w:p w14:paraId="596B37C6" w14:textId="4548F9A9" w:rsidR="00E520BA" w:rsidRPr="00E520BA" w:rsidRDefault="00E520BA">
      <w:pPr>
        <w:pStyle w:val="CommentText"/>
        <w:rPr>
          <w:rFonts w:eastAsia="DengXian"/>
          <w:lang w:eastAsia="zh-CN"/>
        </w:rPr>
      </w:pPr>
      <w:r>
        <w:rPr>
          <w:rFonts w:eastAsia="DengXian"/>
          <w:lang w:eastAsia="zh-CN"/>
        </w:rPr>
        <w:t>If the UE still stays in the original MCCH-less cell, the UE would have the valid PTM configuration in the RRCRelease</w:t>
      </w:r>
      <w:r w:rsidR="00BE148D">
        <w:rPr>
          <w:rFonts w:eastAsia="DengXian"/>
          <w:lang w:eastAsia="zh-CN"/>
        </w:rPr>
        <w:t xml:space="preserve"> and doesn’t need to resume</w:t>
      </w:r>
      <w:r>
        <w:rPr>
          <w:rFonts w:eastAsia="DengXian"/>
          <w:lang w:eastAsia="zh-CN"/>
        </w:rPr>
        <w:t xml:space="preserve">. Otherwise if there was no PTM configuration in RRCRelease, the NW wouldn’t send paging with </w:t>
      </w:r>
      <w:r w:rsidRPr="00E520BA">
        <w:rPr>
          <w:rFonts w:eastAsia="DengXian"/>
          <w:i/>
          <w:lang w:eastAsia="zh-CN"/>
        </w:rPr>
        <w:t>inactive</w:t>
      </w:r>
      <w:r>
        <w:rPr>
          <w:rFonts w:eastAsia="DengXian"/>
          <w:i/>
          <w:lang w:eastAsia="zh-CN"/>
        </w:rPr>
        <w:t>R</w:t>
      </w:r>
      <w:r w:rsidRPr="00E520BA">
        <w:rPr>
          <w:rFonts w:eastAsia="DengXian"/>
          <w:i/>
          <w:lang w:eastAsia="zh-CN"/>
        </w:rPr>
        <w:t>eception</w:t>
      </w:r>
      <w:r>
        <w:rPr>
          <w:rFonts w:eastAsia="DengXian"/>
          <w:i/>
          <w:lang w:eastAsia="zh-CN"/>
        </w:rPr>
        <w:t>R</w:t>
      </w:r>
      <w:r w:rsidRPr="00E520BA">
        <w:rPr>
          <w:rFonts w:eastAsia="DengXian"/>
          <w:i/>
          <w:lang w:eastAsia="zh-CN"/>
        </w:rPr>
        <w:t>llowed</w:t>
      </w:r>
      <w:r>
        <w:rPr>
          <w:rFonts w:eastAsia="DengXian"/>
          <w:lang w:eastAsia="zh-CN"/>
        </w:rPr>
        <w:t>.</w:t>
      </w:r>
    </w:p>
  </w:comment>
  <w:comment w:id="40" w:author="Ericsson (Martin)" w:date="2024-04-25T06:32:00Z" w:initials="MVDZ">
    <w:p w14:paraId="1091F4A0" w14:textId="77777777" w:rsidR="000C3DDF" w:rsidRDefault="000C3DDF">
      <w:pPr>
        <w:pStyle w:val="CommentText"/>
      </w:pPr>
      <w:r>
        <w:rPr>
          <w:rStyle w:val="CommentReference"/>
        </w:rPr>
        <w:annotationRef/>
      </w:r>
      <w:r>
        <w:t>The change is fine, but not sure if we agree with:</w:t>
      </w:r>
    </w:p>
    <w:p w14:paraId="4A625905" w14:textId="77777777" w:rsidR="000C3DDF" w:rsidRDefault="000C3DDF">
      <w:pPr>
        <w:pStyle w:val="CommentText"/>
      </w:pPr>
      <w:r>
        <w:rPr>
          <w:color w:val="C55A11"/>
        </w:rPr>
        <w:t xml:space="preserve">Otherwise if there was no PTM configuration in RRCRelease, the NW wouldn’t send paging with </w:t>
      </w:r>
      <w:r>
        <w:rPr>
          <w:i/>
          <w:iCs/>
          <w:color w:val="C55A11"/>
        </w:rPr>
        <w:t>inactiveReceptionRllowed</w:t>
      </w:r>
      <w:r>
        <w:rPr>
          <w:color w:val="C55A11"/>
        </w:rPr>
        <w:t>.</w:t>
      </w:r>
    </w:p>
    <w:p w14:paraId="6D38E623" w14:textId="77777777" w:rsidR="000C3DDF" w:rsidRDefault="000C3DDF" w:rsidP="007B7735">
      <w:pPr>
        <w:pStyle w:val="CommentText"/>
      </w:pPr>
      <w:r>
        <w:t xml:space="preserve">With the text above the NW does not seem to be allowed to release </w:t>
      </w:r>
      <w:r>
        <w:rPr>
          <w:b/>
          <w:bCs/>
        </w:rPr>
        <w:t xml:space="preserve">some </w:t>
      </w:r>
      <w:r>
        <w:t>UEs that joined the session to RRC_INACTIVE, without PTM config. Not a typical use case, but allowed in our understanding, and the UE would resume in such case.</w:t>
      </w:r>
    </w:p>
  </w:comment>
  <w:comment w:id="51" w:author="Huawei-post125bis" w:date="2024-04-23T20:53:00Z" w:initials="Xubin">
    <w:p w14:paraId="14C537D5" w14:textId="5C6643F6" w:rsidR="00B7304E" w:rsidRDefault="00B7304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N103 and N105:</w:t>
      </w:r>
    </w:p>
    <w:p w14:paraId="0EF62DF2" w14:textId="77777777" w:rsidR="00B7304E" w:rsidRDefault="00B7304E">
      <w:pPr>
        <w:pStyle w:val="CommentText"/>
        <w:rPr>
          <w:rFonts w:eastAsia="DengXian"/>
          <w:lang w:eastAsia="zh-CN"/>
        </w:rPr>
      </w:pPr>
    </w:p>
    <w:p w14:paraId="64A84D6D" w14:textId="7ACA408E" w:rsidR="00B7304E" w:rsidRPr="00B7304E" w:rsidRDefault="00B7304E">
      <w:pPr>
        <w:pStyle w:val="CommentText"/>
        <w:rPr>
          <w:rFonts w:eastAsia="DengXian"/>
          <w:lang w:eastAsia="zh-CN"/>
        </w:rPr>
      </w:pPr>
      <w:r>
        <w:rPr>
          <w:rFonts w:eastAsia="DengXian" w:hint="eastAsia"/>
          <w:lang w:eastAsia="zh-CN"/>
        </w:rPr>
        <w:t>I</w:t>
      </w:r>
      <w:r>
        <w:rPr>
          <w:rFonts w:eastAsia="DengXian"/>
          <w:lang w:eastAsia="zh-CN"/>
        </w:rPr>
        <w:t>f the indication of Stop monitoring G-RNTI is for temporary case, the NW should send paging within the RNA and then UE just waits for the paging in the MCCH-less cell. And there is no other changes needed in spec.</w:t>
      </w:r>
    </w:p>
  </w:comment>
  <w:comment w:id="52" w:author="Nokia (Subin)" w:date="2024-04-24T16:05:00Z" w:initials="SN(">
    <w:p w14:paraId="288D5802" w14:textId="77777777" w:rsidR="003C0B93" w:rsidRDefault="003C0B93" w:rsidP="003C0B93">
      <w:pPr>
        <w:pStyle w:val="CommentText"/>
      </w:pPr>
      <w:r>
        <w:rPr>
          <w:rStyle w:val="CommentReference"/>
        </w:rPr>
        <w:annotationRef/>
      </w:r>
      <w:r>
        <w:t>If the stop monitoring RNTI was received in MCCH, network is unaware whether the UE received this indication. This is the reason why, paging is not guaranteed in a neighbor cell. This is the reason why, we need 103 and 105.</w:t>
      </w:r>
    </w:p>
    <w:p w14:paraId="51761DD1" w14:textId="77777777" w:rsidR="003C0B93" w:rsidRDefault="003C0B93" w:rsidP="003C0B93">
      <w:pPr>
        <w:pStyle w:val="CommentText"/>
      </w:pPr>
    </w:p>
    <w:p w14:paraId="3B62B3A4" w14:textId="77777777" w:rsidR="003C0B93" w:rsidRDefault="003C0B93" w:rsidP="003C0B93">
      <w:pPr>
        <w:pStyle w:val="CommentText"/>
      </w:pPr>
      <w:r>
        <w:t>For example:</w:t>
      </w:r>
    </w:p>
    <w:p w14:paraId="549276D0" w14:textId="77777777" w:rsidR="003C0B93" w:rsidRDefault="003C0B93" w:rsidP="003C0B93">
      <w:pPr>
        <w:pStyle w:val="CommentText"/>
      </w:pPr>
    </w:p>
    <w:p w14:paraId="11E4FA68" w14:textId="77777777" w:rsidR="003C0B93" w:rsidRDefault="003C0B93" w:rsidP="003C0B93">
      <w:pPr>
        <w:pStyle w:val="CommentText"/>
      </w:pPr>
      <w:r>
        <w:t>gNB1 Cell 1 -&gt; Sends UE to INACTIVE. UE receives multicast service A in INACTIVE.</w:t>
      </w:r>
    </w:p>
    <w:p w14:paraId="18673064" w14:textId="77777777" w:rsidR="003C0B93" w:rsidRDefault="003C0B93" w:rsidP="003C0B93">
      <w:pPr>
        <w:pStyle w:val="CommentText"/>
      </w:pPr>
    </w:p>
    <w:p w14:paraId="49B8202E" w14:textId="77777777" w:rsidR="003C0B93" w:rsidRDefault="003C0B93" w:rsidP="003C0B93">
      <w:pPr>
        <w:pStyle w:val="CommentText"/>
      </w:pPr>
      <w:r>
        <w:t>Then UE goes to camping in gNB2 Cell 2. -&gt; UE continues receiving multicast service A in INACTIVE. At some point gNB2 Cell 2 indicates stop monitoring G-RNTI due to temporary no data.</w:t>
      </w:r>
      <w:r>
        <w:br/>
      </w:r>
    </w:p>
    <w:p w14:paraId="37B752DD" w14:textId="77777777" w:rsidR="003C0B93" w:rsidRDefault="003C0B93" w:rsidP="003C0B93">
      <w:pPr>
        <w:pStyle w:val="CommentText"/>
      </w:pPr>
    </w:p>
    <w:p w14:paraId="0EF2AD13" w14:textId="77777777" w:rsidR="003C0B93" w:rsidRDefault="003C0B93" w:rsidP="003C0B93">
      <w:pPr>
        <w:pStyle w:val="CommentText"/>
      </w:pPr>
      <w:r>
        <w:t xml:space="preserve">UE goes to gNB3 Cell 3 in INACTIVE. Now that all TMGIs UE is interested was indicated stop monitoring, UE does not resume. </w:t>
      </w:r>
      <w:r>
        <w:br/>
      </w:r>
    </w:p>
    <w:p w14:paraId="0E7C409E" w14:textId="77777777" w:rsidR="003C0B93" w:rsidRDefault="003C0B93" w:rsidP="003C0B93">
      <w:pPr>
        <w:pStyle w:val="CommentText"/>
      </w:pPr>
      <w:r>
        <w:t>Also in N103 and N105 -&gt;we proposed to capture RAN2 agreement that UE checks the MCCH after each cell reselection no matter stop monitoring was indicated in the previous cell.</w:t>
      </w:r>
      <w:r>
        <w:br/>
      </w:r>
    </w:p>
  </w:comment>
  <w:comment w:id="53" w:author="Ericsson (Martin)" w:date="2024-04-25T06:45:00Z" w:initials="MVDZ">
    <w:p w14:paraId="72CA1A1B" w14:textId="77777777" w:rsidR="000E1019" w:rsidRDefault="000E1019">
      <w:pPr>
        <w:pStyle w:val="CommentText"/>
      </w:pPr>
      <w:r>
        <w:rPr>
          <w:rStyle w:val="CommentReference"/>
        </w:rPr>
        <w:annotationRef/>
      </w:r>
      <w:r>
        <w:t xml:space="preserve">Our understanding is that when NW pages with "inactiveReceptionAllowed", then the NW has to page in the complete RNA. If the UE is expected to respond to paging, then the NW can page first in lastusedcell, but when the UE does not reply, the NW has to page in complete RNA. We did not understand the comment that paging is not guaranteed in neighbour cell. </w:t>
      </w:r>
    </w:p>
    <w:p w14:paraId="4E587CE3" w14:textId="77777777" w:rsidR="000E1019" w:rsidRDefault="000E1019">
      <w:pPr>
        <w:pStyle w:val="CommentText"/>
      </w:pPr>
    </w:p>
    <w:p w14:paraId="33BBECB4" w14:textId="77777777" w:rsidR="000E1019" w:rsidRDefault="000E1019">
      <w:pPr>
        <w:pStyle w:val="CommentText"/>
      </w:pPr>
      <w:r>
        <w:t xml:space="preserve">The UE checks MCCH after cell reselection also when the session(s) are inactive: </w:t>
      </w:r>
    </w:p>
    <w:p w14:paraId="4B747FDE" w14:textId="77777777" w:rsidR="000E1019" w:rsidRDefault="000E1019">
      <w:pPr>
        <w:pStyle w:val="CommentText"/>
      </w:pPr>
    </w:p>
    <w:p w14:paraId="3D38B2E5" w14:textId="77777777" w:rsidR="000E1019" w:rsidRDefault="000E1019" w:rsidP="004D1D18">
      <w:pPr>
        <w:pStyle w:val="CommentText"/>
      </w:pPr>
      <w:r>
        <w:rPr>
          <w:color w:val="C55A11"/>
        </w:rPr>
        <w:t xml:space="preserve">UE applies the multicast MCCH information acquisition procedure for PTM configuration update and upon selection or reselection to a new cell providing </w:t>
      </w:r>
      <w:r>
        <w:rPr>
          <w:i/>
          <w:iCs/>
          <w:color w:val="C55A11"/>
        </w:rPr>
        <w:t xml:space="preserve">SIB24 </w:t>
      </w:r>
      <w:r>
        <w:rPr>
          <w:color w:val="C55A11"/>
        </w:rPr>
        <w:t xml:space="preserve">(except in case the UE is aware that the multicast sessions that the UE has joined are not available for RRC_INACTIVE in the new cell). </w:t>
      </w:r>
    </w:p>
  </w:comment>
  <w:comment w:id="57" w:author="Ericsson (Martin)" w:date="2024-04-25T06:34:00Z" w:initials="MVDZ">
    <w:p w14:paraId="3B7B012C" w14:textId="57B9C59C" w:rsidR="000C3DDF" w:rsidRDefault="000C3DDF" w:rsidP="00C55B74">
      <w:pPr>
        <w:pStyle w:val="CommentText"/>
      </w:pPr>
      <w:r>
        <w:rPr>
          <w:rStyle w:val="CommentReference"/>
        </w:rPr>
        <w:annotationRef/>
      </w:r>
      <w:r>
        <w:t>Not sure if "an" is appropriate to use, or what it tries to say. It is only used once in another place, i.e. we would propose to remove "an" in both cases.</w:t>
      </w:r>
    </w:p>
  </w:comment>
  <w:comment w:id="71" w:author="Ericsson (Martin)" w:date="2024-04-25T06:57:00Z" w:initials="MVDZ">
    <w:p w14:paraId="3F94BFBC" w14:textId="77777777" w:rsidR="00B156A9" w:rsidRDefault="00B156A9" w:rsidP="00A966E6">
      <w:pPr>
        <w:pStyle w:val="CommentText"/>
      </w:pPr>
      <w:r>
        <w:rPr>
          <w:rStyle w:val="CommentReference"/>
        </w:rPr>
        <w:annotationRef/>
      </w:r>
      <w:r>
        <w:t xml:space="preserve">See also our comment on field description </w:t>
      </w:r>
      <w:r>
        <w:rPr>
          <w:i/>
          <w:iCs/>
        </w:rPr>
        <w:t>inactivePTM-config</w:t>
      </w:r>
      <w:r>
        <w:t xml:space="preserve"> IE.</w:t>
      </w:r>
    </w:p>
  </w:comment>
  <w:comment w:id="94" w:author="Huawei-post125bis" w:date="2024-04-23T19:50:00Z" w:initials="Xubin">
    <w:p w14:paraId="580F0370" w14:textId="59ABEC16" w:rsidR="005E64BB" w:rsidRDefault="005E64BB">
      <w:pPr>
        <w:pStyle w:val="CommentText"/>
      </w:pPr>
      <w:r>
        <w:rPr>
          <w:rStyle w:val="CommentReference"/>
        </w:rPr>
        <w:annotationRef/>
      </w:r>
      <w:r>
        <w:rPr>
          <w:rFonts w:eastAsia="DengXian" w:hint="eastAsia"/>
          <w:lang w:eastAsia="zh-CN"/>
        </w:rPr>
        <w:t>J</w:t>
      </w:r>
      <w:r>
        <w:rPr>
          <w:rFonts w:eastAsia="DengXian"/>
          <w:lang w:eastAsia="zh-CN"/>
        </w:rPr>
        <w:t>010</w:t>
      </w:r>
    </w:p>
  </w:comment>
  <w:comment w:id="95" w:author="Ericsson (Martin)" w:date="2024-04-25T07:21:00Z" w:initials="MVDZ">
    <w:p w14:paraId="34ABE42B" w14:textId="77777777" w:rsidR="00AE3858" w:rsidRDefault="00AE3858">
      <w:pPr>
        <w:pStyle w:val="CommentText"/>
      </w:pPr>
      <w:r>
        <w:rPr>
          <w:rStyle w:val="CommentReference"/>
        </w:rPr>
        <w:annotationRef/>
      </w:r>
      <w:r>
        <w:t xml:space="preserve">We find the clarification confusing, i.e. it could be confused with "MCCH config". And this clarification does not really address J010: </w:t>
      </w:r>
    </w:p>
    <w:p w14:paraId="415D09CE" w14:textId="77777777" w:rsidR="00AE3858" w:rsidRDefault="00AE3858">
      <w:pPr>
        <w:pStyle w:val="CommentText"/>
      </w:pPr>
    </w:p>
    <w:p w14:paraId="294E08EA" w14:textId="77777777" w:rsidR="00AE3858" w:rsidRDefault="00AE3858">
      <w:pPr>
        <w:pStyle w:val="CommentText"/>
        <w:ind w:left="1120"/>
      </w:pPr>
      <w:r>
        <w:rPr>
          <w:b/>
          <w:bCs/>
        </w:rPr>
        <w:t>[J010]</w:t>
      </w:r>
      <w:r>
        <w:t xml:space="preserve"> Proposal 2: The acquired multicast MCCH information overwrites any stored multicast MCCH information and the PTM configuration configured in dedicated RRC message.</w:t>
      </w:r>
    </w:p>
    <w:p w14:paraId="31B8D41F" w14:textId="77777777" w:rsidR="00AE3858" w:rsidRDefault="00AE3858">
      <w:pPr>
        <w:pStyle w:val="CommentText"/>
      </w:pPr>
    </w:p>
    <w:p w14:paraId="1AAE7E4F" w14:textId="77777777" w:rsidR="00AE3858" w:rsidRDefault="00AE3858">
      <w:pPr>
        <w:pStyle w:val="CommentText"/>
      </w:pPr>
      <w:r>
        <w:t>In J010 two different issues are discussed:</w:t>
      </w:r>
    </w:p>
    <w:p w14:paraId="33305665" w14:textId="77777777" w:rsidR="00AE3858" w:rsidRDefault="00AE3858">
      <w:pPr>
        <w:pStyle w:val="CommentText"/>
      </w:pPr>
      <w:r>
        <w:t>1. what is "MBS multicast configuration information"?</w:t>
      </w:r>
    </w:p>
    <w:p w14:paraId="606F3549" w14:textId="77777777" w:rsidR="00AE3858" w:rsidRDefault="00AE3858">
      <w:pPr>
        <w:pStyle w:val="CommentText"/>
      </w:pPr>
      <w:r>
        <w:t>2. does MCCH over-write dedicated info?</w:t>
      </w:r>
    </w:p>
    <w:p w14:paraId="255C0E22" w14:textId="77777777" w:rsidR="00AE3858" w:rsidRDefault="00AE3858">
      <w:pPr>
        <w:pStyle w:val="CommentText"/>
      </w:pPr>
    </w:p>
    <w:p w14:paraId="5796F54F" w14:textId="77777777" w:rsidR="00AE3858" w:rsidRDefault="00AE3858">
      <w:pPr>
        <w:pStyle w:val="CommentText"/>
      </w:pPr>
      <w:r>
        <w:t>For 1 is it not more clear to refer to the IE, e.g.:</w:t>
      </w:r>
    </w:p>
    <w:p w14:paraId="554DB210" w14:textId="77777777" w:rsidR="00AE3858" w:rsidRDefault="00AE3858">
      <w:pPr>
        <w:pStyle w:val="CommentText"/>
      </w:pPr>
    </w:p>
    <w:p w14:paraId="20B4EBE7" w14:textId="77777777" w:rsidR="00AE3858" w:rsidRDefault="00AE3858">
      <w:pPr>
        <w:pStyle w:val="CommentText"/>
      </w:pPr>
      <w:r>
        <w:t xml:space="preserve">MBS multicast configuration information in </w:t>
      </w:r>
      <w:r>
        <w:rPr>
          <w:i/>
          <w:iCs/>
        </w:rPr>
        <w:t xml:space="preserve">mbsMulticastConfiguration </w:t>
      </w:r>
      <w:r>
        <w:t>IE …</w:t>
      </w:r>
    </w:p>
    <w:p w14:paraId="57CAB975" w14:textId="77777777" w:rsidR="00AE3858" w:rsidRDefault="00AE3858">
      <w:pPr>
        <w:pStyle w:val="CommentText"/>
      </w:pPr>
    </w:p>
    <w:p w14:paraId="64A86BD5" w14:textId="77777777" w:rsidR="00AE3858" w:rsidRDefault="00AE3858" w:rsidP="0043648D">
      <w:pPr>
        <w:pStyle w:val="CommentText"/>
      </w:pPr>
      <w:r>
        <w:t>Agree that 2 may need clarification, i.e. typically dedicated info over-writes MCCH/SIB. But this is better explained with MCCH acquisition.</w:t>
      </w:r>
    </w:p>
  </w:comment>
  <w:comment w:id="102" w:author="Huawei-post125bis" w:date="2024-04-23T19:51:00Z" w:initials="Xubin">
    <w:p w14:paraId="6DD66E3A" w14:textId="1BD6A9F3" w:rsidR="005E64BB" w:rsidRDefault="005E64BB">
      <w:pPr>
        <w:pStyle w:val="CommentText"/>
      </w:pPr>
      <w:r>
        <w:rPr>
          <w:rStyle w:val="CommentReference"/>
        </w:rPr>
        <w:annotationRef/>
      </w:r>
      <w:r>
        <w:rPr>
          <w:rFonts w:eastAsia="DengXian" w:hint="eastAsia"/>
          <w:lang w:eastAsia="zh-CN"/>
        </w:rPr>
        <w:t>J</w:t>
      </w:r>
      <w:r>
        <w:rPr>
          <w:rFonts w:eastAsia="DengXian"/>
          <w:lang w:eastAsia="zh-CN"/>
        </w:rPr>
        <w:t>010</w:t>
      </w:r>
    </w:p>
  </w:comment>
  <w:comment w:id="103" w:author="Ericsson (Martin)" w:date="2024-04-25T07:21:00Z" w:initials="MVDZ">
    <w:p w14:paraId="76F7E8FC" w14:textId="77777777" w:rsidR="00AE3858" w:rsidRDefault="00AE3858" w:rsidP="00F377B1">
      <w:pPr>
        <w:pStyle w:val="CommentText"/>
      </w:pPr>
      <w:r>
        <w:rPr>
          <w:rStyle w:val="CommentReference"/>
        </w:rPr>
        <w:annotationRef/>
      </w:r>
      <w:r>
        <w:t>See above</w:t>
      </w:r>
    </w:p>
  </w:comment>
  <w:comment w:id="109" w:author="CATT" w:date="2024-04-25T11:17:00Z" w:initials="CATT">
    <w:p w14:paraId="6672771B" w14:textId="7B8D32B4" w:rsidR="00D71AB0" w:rsidRDefault="00D71AB0">
      <w:pPr>
        <w:pStyle w:val="CommentText"/>
        <w:rPr>
          <w:rFonts w:eastAsiaTheme="minorEastAsia"/>
          <w:lang w:eastAsia="zh-CN"/>
        </w:rPr>
      </w:pPr>
      <w:r>
        <w:rPr>
          <w:rStyle w:val="CommentReference"/>
        </w:rPr>
        <w:annotationRef/>
      </w:r>
    </w:p>
    <w:p w14:paraId="2F65966E" w14:textId="584E1EBA" w:rsidR="00D71AB0" w:rsidRDefault="00D71AB0">
      <w:pPr>
        <w:pStyle w:val="CommentText"/>
        <w:rPr>
          <w:rFonts w:eastAsiaTheme="minorEastAsia"/>
          <w:lang w:eastAsia="zh-CN"/>
        </w:rPr>
      </w:pPr>
      <w:r>
        <w:rPr>
          <w:rFonts w:eastAsiaTheme="minorEastAsia"/>
          <w:lang w:eastAsia="zh-CN"/>
        </w:rPr>
        <w:t>“</w:t>
      </w:r>
      <w:r>
        <w:rPr>
          <w:rFonts w:eastAsiaTheme="minorEastAsia" w:hint="eastAsia"/>
          <w:lang w:eastAsia="zh-CN"/>
        </w:rPr>
        <w:t>multicast session stop</w:t>
      </w:r>
      <w:r>
        <w:rPr>
          <w:rFonts w:eastAsiaTheme="minorEastAsia"/>
          <w:lang w:eastAsia="zh-CN"/>
        </w:rPr>
        <w:t>”</w:t>
      </w:r>
      <w:r>
        <w:rPr>
          <w:rFonts w:eastAsiaTheme="minorEastAsia" w:hint="eastAsia"/>
          <w:lang w:eastAsia="zh-CN"/>
        </w:rPr>
        <w:t xml:space="preserve"> is vague,suggest to change it to</w:t>
      </w:r>
    </w:p>
    <w:p w14:paraId="78DF5CD3" w14:textId="0974208E" w:rsidR="00D71AB0" w:rsidRDefault="00D71AB0">
      <w:pPr>
        <w:pStyle w:val="CommentText"/>
        <w:rPr>
          <w:lang w:eastAsia="zh-CN"/>
        </w:rPr>
      </w:pPr>
      <w:r>
        <w:rPr>
          <w:lang w:eastAsia="zh-CN"/>
        </w:rPr>
        <w:t>“</w:t>
      </w:r>
      <w:r>
        <w:rPr>
          <w:rFonts w:hint="eastAsia"/>
          <w:lang w:eastAsia="zh-CN"/>
        </w:rPr>
        <w:t xml:space="preserve">the </w:t>
      </w:r>
      <w:r w:rsidRPr="00D71AB0">
        <w:t>stop</w:t>
      </w:r>
      <w:r>
        <w:rPr>
          <w:rFonts w:hint="eastAsia"/>
          <w:lang w:eastAsia="zh-CN"/>
        </w:rPr>
        <w:t xml:space="preserve"> of</w:t>
      </w:r>
      <w:r w:rsidRPr="00D71AB0">
        <w:t xml:space="preserve"> monitoring the G-RNTI for the corresponding multicast session</w:t>
      </w:r>
      <w:r>
        <w:rPr>
          <w:lang w:eastAsia="zh-CN"/>
        </w:rPr>
        <w:t>”</w:t>
      </w:r>
    </w:p>
  </w:comment>
  <w:comment w:id="110" w:author="Ericsson (Martin)" w:date="2024-04-25T06:25:00Z" w:initials="MVDZ">
    <w:p w14:paraId="72ABD965" w14:textId="77777777" w:rsidR="001933C2" w:rsidRDefault="001933C2" w:rsidP="00C650A4">
      <w:pPr>
        <w:pStyle w:val="CommentText"/>
      </w:pPr>
      <w:r>
        <w:rPr>
          <w:rStyle w:val="CommentReference"/>
        </w:rPr>
        <w:annotationRef/>
      </w:r>
      <w:r>
        <w:t>We discussed similar change with rapporteur during the meeting, i.e. agree. We propose a minor correction, i.e. align with the wording in the field description: "</w:t>
      </w:r>
      <w:r>
        <w:rPr>
          <w:strike/>
          <w:color w:val="FF0000"/>
        </w:rPr>
        <w:t xml:space="preserve">the </w:t>
      </w:r>
      <w:r>
        <w:t xml:space="preserve">stop </w:t>
      </w:r>
      <w:r>
        <w:rPr>
          <w:strike/>
          <w:color w:val="FF0000"/>
        </w:rPr>
        <w:t xml:space="preserve">of </w:t>
      </w:r>
      <w:r>
        <w:t>monitoring the G-RNTI for the corresponding multicast session"</w:t>
      </w:r>
    </w:p>
  </w:comment>
  <w:comment w:id="127" w:author="Huawei-post125bis" w:date="2024-04-23T19:40:00Z" w:initials="Xubin">
    <w:p w14:paraId="1A59BF99" w14:textId="562B820F" w:rsidR="00E3787C" w:rsidRPr="00E3787C" w:rsidRDefault="00E3787C">
      <w:pPr>
        <w:pStyle w:val="CommentText"/>
        <w:rPr>
          <w:rFonts w:eastAsia="DengXian"/>
          <w:lang w:eastAsia="zh-CN"/>
        </w:rPr>
      </w:pPr>
      <w:r>
        <w:rPr>
          <w:rStyle w:val="CommentReference"/>
        </w:rPr>
        <w:annotationRef/>
      </w:r>
      <w:r>
        <w:rPr>
          <w:rFonts w:eastAsia="DengXian"/>
          <w:lang w:eastAsia="zh-CN"/>
        </w:rPr>
        <w:t xml:space="preserve">Moved to the field description of </w:t>
      </w:r>
      <w:r w:rsidRPr="00E3787C">
        <w:rPr>
          <w:i/>
        </w:rPr>
        <w:t>inactivePTM-Config</w:t>
      </w:r>
    </w:p>
  </w:comment>
  <w:comment w:id="136" w:author="Sharp(Fangying Xiao)" w:date="2024-04-24T10:33:00Z" w:initials="XFY">
    <w:p w14:paraId="2D5F637F" w14:textId="55E58BC1" w:rsidR="00D7337B" w:rsidRDefault="00D7337B">
      <w:pPr>
        <w:pStyle w:val="CommentText"/>
        <w:rPr>
          <w:rFonts w:eastAsia="Calibri"/>
          <w:szCs w:val="22"/>
          <w:lang w:eastAsia="sv-SE"/>
        </w:rPr>
      </w:pPr>
      <w:r>
        <w:rPr>
          <w:rStyle w:val="CommentReference"/>
        </w:rPr>
        <w:annotationRef/>
      </w:r>
      <w:r>
        <w:t xml:space="preserve">In my understanding, the current description means that if </w:t>
      </w:r>
      <w:r w:rsidRPr="00E3787C">
        <w:rPr>
          <w:i/>
        </w:rPr>
        <w:t>MBS-SessionInfoMulticast</w:t>
      </w:r>
      <w:r>
        <w:rPr>
          <w:rStyle w:val="CommentReference"/>
        </w:rPr>
        <w:annotationRef/>
      </w:r>
      <w:r>
        <w:rPr>
          <w:rStyle w:val="CommentReference"/>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MBS-SessionInfoMulticast</w:t>
      </w:r>
      <w:r>
        <w:rPr>
          <w:rStyle w:val="CommentReference"/>
        </w:rPr>
        <w:annotationRef/>
      </w:r>
      <w:r>
        <w:rPr>
          <w:i/>
        </w:rPr>
        <w:t xml:space="preserve"> </w:t>
      </w:r>
      <w:r w:rsidRPr="00F93DCC">
        <w:t>are optional</w:t>
      </w:r>
      <w:r w:rsidRPr="00F93DCC">
        <w:rPr>
          <w:rStyle w:val="CommentReference"/>
        </w:rPr>
        <w:annotationRef/>
      </w:r>
      <w:r w:rsidRPr="00F93DCC">
        <w:t xml:space="preserve"> </w:t>
      </w:r>
      <w:r>
        <w:t xml:space="preserve">and it is possible that UE is only configured with TMGI but no MRBs for a session. For this case, UE is onlyd indicated </w:t>
      </w:r>
      <w:r w:rsidR="004F3102">
        <w:t>the</w:t>
      </w:r>
      <w:r>
        <w:t xml:space="preserve"> session is configured to be received in RRC_INACTIVE and UE is expected to acquire the multicast MCCH</w:t>
      </w:r>
      <w:r w:rsidR="004F3102">
        <w:t xml:space="preserve"> for the MRBs</w:t>
      </w:r>
      <w:r>
        <w:t xml:space="preserve">. So, if MRBs are not configured, UE should acquire multicast MCCH even if </w:t>
      </w:r>
      <w:r w:rsidRPr="00E3787C">
        <w:rPr>
          <w:i/>
        </w:rPr>
        <w:t>MBS-SessionInfoMulticast</w:t>
      </w:r>
      <w:r>
        <w:rPr>
          <w:rStyle w:val="CommentReference"/>
        </w:rPr>
        <w:annotationRef/>
      </w:r>
      <w:r>
        <w:rPr>
          <w:rStyle w:val="CommentReference"/>
        </w:rPr>
        <w:annotationRef/>
      </w:r>
      <w:r>
        <w:rPr>
          <w:i/>
        </w:rPr>
        <w:t xml:space="preserve"> </w:t>
      </w:r>
      <w:r>
        <w:rPr>
          <w:rFonts w:eastAsia="Calibri"/>
          <w:szCs w:val="22"/>
          <w:lang w:eastAsia="sv-SE"/>
        </w:rPr>
        <w:t>is present.</w:t>
      </w:r>
    </w:p>
    <w:p w14:paraId="622F44CD" w14:textId="4A6F5692" w:rsidR="004E2A72" w:rsidRDefault="004E2A72">
      <w:pPr>
        <w:pStyle w:val="CommentText"/>
        <w:rPr>
          <w:rFonts w:eastAsia="Calibri"/>
          <w:szCs w:val="22"/>
          <w:lang w:eastAsia="sv-SE"/>
        </w:rPr>
      </w:pPr>
    </w:p>
    <w:p w14:paraId="2C5900AC" w14:textId="0EC0735C" w:rsidR="004E2A72" w:rsidRDefault="004E2A72">
      <w:pPr>
        <w:pStyle w:val="CommentText"/>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DengXian" w:eastAsia="DengXian" w:hAnsi="DengXian" w:hint="eastAsia"/>
          <w:szCs w:val="22"/>
          <w:lang w:eastAsia="zh-CN"/>
        </w:rPr>
        <w:t>ASN</w:t>
      </w:r>
      <w:r>
        <w:rPr>
          <w:rFonts w:eastAsia="Calibri"/>
          <w:szCs w:val="22"/>
          <w:lang w:eastAsia="sv-SE"/>
        </w:rPr>
        <w:t>.1 review, the following description is still not clear:</w:t>
      </w:r>
    </w:p>
    <w:p w14:paraId="2B698593" w14:textId="77777777" w:rsidR="004E2A72" w:rsidRPr="00FF4867" w:rsidRDefault="004E2A72" w:rsidP="004E2A72">
      <w:pPr>
        <w:pStyle w:val="Heading4"/>
        <w:rPr>
          <w:lang w:eastAsia="zh-CN"/>
        </w:rPr>
      </w:pPr>
      <w:r w:rsidRPr="00FF4867">
        <w:rPr>
          <w:lang w:eastAsia="zh-CN"/>
        </w:rPr>
        <w:t>5.10.2.3</w:t>
      </w:r>
      <w:r w:rsidRPr="00FF4867">
        <w:rPr>
          <w:lang w:eastAsia="zh-CN"/>
        </w:rPr>
        <w:tab/>
        <w:t>Multicast MCCH information acquisition by the UE</w:t>
      </w:r>
    </w:p>
    <w:p w14:paraId="0A361ACB" w14:textId="77777777" w:rsidR="004E2A72" w:rsidRPr="00FF4867" w:rsidRDefault="004E2A72" w:rsidP="004E2A72">
      <w:pPr>
        <w:rPr>
          <w:lang w:eastAsia="en-US"/>
        </w:rPr>
      </w:pPr>
      <w:r w:rsidRPr="00FF4867">
        <w:rPr>
          <w:lang w:eastAsia="zh-CN"/>
        </w:rPr>
        <w:t>A UE configured to receive an MBS multicast service in RRC_INACTIVE shall:</w:t>
      </w:r>
    </w:p>
    <w:p w14:paraId="58AE8EAC" w14:textId="77777777" w:rsidR="004E2A72" w:rsidRPr="00FF4867" w:rsidRDefault="004E2A72"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4E2A72" w:rsidRPr="00FF4867" w:rsidRDefault="004E2A72" w:rsidP="004E2A72">
      <w:pPr>
        <w:pStyle w:val="B2"/>
        <w:rPr>
          <w:lang w:eastAsia="zh-CN"/>
        </w:rPr>
      </w:pPr>
      <w:r w:rsidRPr="00FF4867">
        <w:rPr>
          <w:lang w:eastAsia="zh-CN"/>
        </w:rPr>
        <w:t>2&gt;</w:t>
      </w:r>
      <w:r w:rsidRPr="00FF4867">
        <w:rPr>
          <w:lang w:eastAsia="zh-CN"/>
        </w:rPr>
        <w:tab/>
        <w:t xml:space="preserve">start acquiring the </w:t>
      </w:r>
      <w:r w:rsidRPr="00FF4867">
        <w:rPr>
          <w:i/>
          <w:lang w:eastAsia="zh-CN"/>
        </w:rPr>
        <w:t>MBSMulticastConfiguration</w:t>
      </w:r>
      <w:r w:rsidRPr="00FF4867">
        <w:rPr>
          <w:lang w:eastAsia="zh-CN"/>
        </w:rPr>
        <w:t xml:space="preserve"> message on multicast MCCH in the concerned cell from the slot in which the change notification was received;</w:t>
      </w:r>
    </w:p>
    <w:p w14:paraId="29489759"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receives </w:t>
      </w:r>
      <w:r w:rsidRPr="00FF4867">
        <w:rPr>
          <w:i/>
          <w:lang w:eastAsia="zh-CN"/>
        </w:rPr>
        <w:t>RRCRelease</w:t>
      </w:r>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4E2A72" w:rsidRPr="00FF4867" w:rsidRDefault="004E2A72" w:rsidP="004E2A72">
      <w:pPr>
        <w:pStyle w:val="B3"/>
      </w:pPr>
      <w:r w:rsidRPr="00FF4867">
        <w:t>2&gt;</w:t>
      </w:r>
      <w:r w:rsidRPr="00FF4867">
        <w:tab/>
        <w:t xml:space="preserve">acquire the </w:t>
      </w:r>
      <w:r w:rsidRPr="00FF4867">
        <w:rPr>
          <w:i/>
        </w:rPr>
        <w:t>MBSMulticastConfiguration</w:t>
      </w:r>
      <w:r w:rsidRPr="00FF4867">
        <w:t xml:space="preserve"> message on multicast MCCH in the concerned cell at the next repetition period.</w:t>
      </w:r>
    </w:p>
    <w:p w14:paraId="07C1A87D" w14:textId="77777777" w:rsidR="004E2A72" w:rsidRPr="004E2A72" w:rsidRDefault="004E2A72">
      <w:pPr>
        <w:pStyle w:val="CommentText"/>
        <w:rPr>
          <w:lang w:val="x-none"/>
        </w:rPr>
      </w:pPr>
    </w:p>
  </w:comment>
  <w:comment w:id="134" w:author="Huawei-post125bis" w:date="2024-04-23T19:50:00Z" w:initials="Xubin">
    <w:p w14:paraId="2E9EE778" w14:textId="4EFDA425" w:rsidR="005E64BB" w:rsidRPr="005E64BB" w:rsidRDefault="005E64BB">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011</w:t>
      </w:r>
    </w:p>
  </w:comment>
  <w:comment w:id="146" w:author="CATT" w:date="2024-04-25T11:18:00Z" w:initials="CATT">
    <w:p w14:paraId="4EF98470" w14:textId="5037A8BF" w:rsidR="00D13D6A" w:rsidRPr="00D13D6A" w:rsidRDefault="00D13D6A">
      <w:pPr>
        <w:pStyle w:val="CommentText"/>
        <w:rPr>
          <w:rFonts w:eastAsiaTheme="minorEastAsia"/>
          <w:lang w:eastAsia="zh-CN"/>
        </w:rPr>
      </w:pPr>
      <w:r>
        <w:rPr>
          <w:rStyle w:val="CommentReference"/>
        </w:rPr>
        <w:annotationRef/>
      </w:r>
      <w:r>
        <w:rPr>
          <w:lang w:eastAsia="zh-CN"/>
        </w:rPr>
        <w:t>S</w:t>
      </w:r>
      <w:r>
        <w:rPr>
          <w:rFonts w:hint="eastAsia"/>
          <w:lang w:eastAsia="zh-CN"/>
        </w:rPr>
        <w:t xml:space="preserve">uggest to align the wording to </w:t>
      </w:r>
      <w:r>
        <w:rPr>
          <w:lang w:eastAsia="zh-CN"/>
        </w:rPr>
        <w:t>“</w:t>
      </w:r>
      <w:r>
        <w:rPr>
          <w:rFonts w:hint="eastAsia"/>
          <w:lang w:eastAsia="zh-CN"/>
        </w:rPr>
        <w:t>multicast session</w:t>
      </w:r>
      <w:r>
        <w:rPr>
          <w:lang w:eastAsia="zh-CN"/>
        </w:rPr>
        <w:t>”</w:t>
      </w:r>
    </w:p>
  </w:comment>
  <w:comment w:id="148" w:author="Huawei-post125bis" w:date="2024-04-23T19:52:00Z" w:initials="Xubin">
    <w:p w14:paraId="56031EBC" w14:textId="74ACBA9A" w:rsidR="005E64BB" w:rsidRPr="005E64BB" w:rsidRDefault="005E64BB">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148</w:t>
      </w:r>
    </w:p>
  </w:comment>
  <w:comment w:id="144" w:author="Ericsson (Martin)" w:date="2024-04-25T06:55:00Z" w:initials="MVDZ">
    <w:p w14:paraId="2720E1EB" w14:textId="77777777" w:rsidR="00B156A9" w:rsidRDefault="00B156A9" w:rsidP="00F9125D">
      <w:pPr>
        <w:pStyle w:val="CommentText"/>
      </w:pPr>
      <w:r>
        <w:rPr>
          <w:rStyle w:val="CommentReference"/>
        </w:rPr>
        <w:annotationRef/>
      </w:r>
      <w:r>
        <w:t>Was this wording the outcome of the discussion during the meeting, i.e. I do not recall. But this wording "</w:t>
      </w:r>
      <w:r>
        <w:rPr>
          <w:color w:val="0000FF"/>
        </w:rPr>
        <w:t>for the cell where the multicast service(s) was configured to receive in RRC_CONNECTED</w:t>
      </w:r>
      <w:r>
        <w:t>"on initial reading suggests that it also captured the case where the UE did not receive the session in connected, but was configured with a PTM config in release. I thought we agreed there is problem to capture that case, and we had an implicit assumption that the NW would not configure PTM in that case? I would prefer a wording that is more clear about this aspect e.g. "</w:t>
      </w:r>
      <w:r>
        <w:rPr>
          <w:color w:val="0000FF"/>
        </w:rPr>
        <w:t xml:space="preserve">for the cell where the multicast service(s) was </w:t>
      </w:r>
      <w:r>
        <w:rPr>
          <w:strike/>
          <w:color w:val="FF0000"/>
        </w:rPr>
        <w:t>configured to</w:t>
      </w:r>
      <w:r>
        <w:rPr>
          <w:color w:val="0000FF"/>
        </w:rPr>
        <w:t xml:space="preserve"> receive</w:t>
      </w:r>
      <w:r>
        <w:rPr>
          <w:color w:val="FF0000"/>
          <w:u w:val="single"/>
        </w:rPr>
        <w:t>d</w:t>
      </w:r>
      <w:r>
        <w:rPr>
          <w:color w:val="0000FF"/>
        </w:rPr>
        <w:t xml:space="preserve"> in RRC_CONNECTED</w:t>
      </w:r>
      <w:r>
        <w:t xml:space="preserve">". This wording also implies that the network does not configure PTM when the session was not received in connected. Perhaps we should discuss this further in next meeting. </w:t>
      </w:r>
    </w:p>
  </w:comment>
  <w:comment w:id="157" w:author="Huawei-post125bis" w:date="2024-04-23T18:00:00Z" w:initials="Xubin">
    <w:p w14:paraId="45BEC91A" w14:textId="48DFCF47" w:rsidR="005E64BB" w:rsidRDefault="00D3577E">
      <w:pPr>
        <w:pStyle w:val="CommentText"/>
        <w:rPr>
          <w:rFonts w:eastAsia="DengXian"/>
          <w:lang w:eastAsia="zh-CN"/>
        </w:rPr>
      </w:pPr>
      <w:r>
        <w:rPr>
          <w:rStyle w:val="CommentReference"/>
        </w:rPr>
        <w:annotationRef/>
      </w:r>
      <w:r w:rsidR="005E64BB">
        <w:rPr>
          <w:rFonts w:eastAsia="DengXian" w:hint="eastAsia"/>
          <w:lang w:eastAsia="zh-CN"/>
        </w:rPr>
        <w:t>N</w:t>
      </w:r>
      <w:r w:rsidR="005E64BB">
        <w:rPr>
          <w:rFonts w:eastAsia="DengXian"/>
          <w:lang w:eastAsia="zh-CN"/>
        </w:rPr>
        <w:t>101:</w:t>
      </w:r>
    </w:p>
    <w:p w14:paraId="3A171970" w14:textId="74F0677B" w:rsidR="00D3577E" w:rsidRPr="00D3577E" w:rsidRDefault="00D3577E">
      <w:pPr>
        <w:pStyle w:val="CommentText"/>
        <w:rPr>
          <w:rFonts w:eastAsia="DengXian"/>
          <w:lang w:eastAsia="zh-CN"/>
        </w:rPr>
      </w:pPr>
      <w:r>
        <w:rPr>
          <w:rFonts w:eastAsia="DengXian" w:hint="eastAsia"/>
          <w:lang w:eastAsia="zh-CN"/>
        </w:rPr>
        <w:t>S</w:t>
      </w:r>
      <w:r>
        <w:rPr>
          <w:rFonts w:eastAsia="DengXian"/>
          <w:lang w:eastAsia="zh-CN"/>
        </w:rPr>
        <w:t xml:space="preserve">ince this is mandatory in </w:t>
      </w:r>
      <w:r>
        <w:rPr>
          <w:i/>
          <w:iCs/>
        </w:rPr>
        <w:t xml:space="preserve">MBSMulticastConfiguration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B37C6" w15:done="0"/>
  <w15:commentEx w15:paraId="6D38E623" w15:paraIdParent="596B37C6" w15:done="0"/>
  <w15:commentEx w15:paraId="64A84D6D" w15:done="0"/>
  <w15:commentEx w15:paraId="0E7C409E" w15:paraIdParent="64A84D6D" w15:done="0"/>
  <w15:commentEx w15:paraId="3D38B2E5" w15:paraIdParent="64A84D6D" w15:done="0"/>
  <w15:commentEx w15:paraId="3B7B012C" w15:done="0"/>
  <w15:commentEx w15:paraId="3F94BFBC" w15:done="0"/>
  <w15:commentEx w15:paraId="580F0370" w15:done="0"/>
  <w15:commentEx w15:paraId="64A86BD5" w15:paraIdParent="580F0370" w15:done="0"/>
  <w15:commentEx w15:paraId="6DD66E3A" w15:done="0"/>
  <w15:commentEx w15:paraId="76F7E8FC" w15:paraIdParent="6DD66E3A" w15:done="0"/>
  <w15:commentEx w15:paraId="78DF5CD3" w15:done="0"/>
  <w15:commentEx w15:paraId="72ABD965" w15:paraIdParent="78DF5CD3" w15:done="0"/>
  <w15:commentEx w15:paraId="1A59BF99" w15:done="0"/>
  <w15:commentEx w15:paraId="07C1A87D" w15:done="0"/>
  <w15:commentEx w15:paraId="2E9EE778" w15:done="0"/>
  <w15:commentEx w15:paraId="4EF98470" w15:done="0"/>
  <w15:commentEx w15:paraId="56031EBC" w15:done="0"/>
  <w15:commentEx w15:paraId="2720E1EB"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482ED" w16cex:dateUtc="2024-04-25T05:21:00Z"/>
  <w16cex:commentExtensible w16cex:durableId="29D475DF" w16cex:dateUtc="2024-04-25T04:25:00Z"/>
  <w16cex:commentExtensible w16cex:durableId="29D47CFE" w16cex:dateUtc="2024-04-25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B37C6" w16cid:durableId="29D26352"/>
  <w16cid:commentId w16cid:paraId="6D38E623" w16cid:durableId="29D47764"/>
  <w16cid:commentId w16cid:paraId="64A84D6D" w16cid:durableId="29D29E5B"/>
  <w16cid:commentId w16cid:paraId="0E7C409E" w16cid:durableId="6D0B56A6"/>
  <w16cid:commentId w16cid:paraId="3D38B2E5" w16cid:durableId="29D47A75"/>
  <w16cid:commentId w16cid:paraId="3B7B012C" w16cid:durableId="29D4780C"/>
  <w16cid:commentId w16cid:paraId="3F94BFBC" w16cid:durableId="29D47D68"/>
  <w16cid:commentId w16cid:paraId="580F0370" w16cid:durableId="29D28F9E"/>
  <w16cid:commentId w16cid:paraId="64A86BD5" w16cid:durableId="29D482E3"/>
  <w16cid:commentId w16cid:paraId="6DD66E3A" w16cid:durableId="29D28FB5"/>
  <w16cid:commentId w16cid:paraId="76F7E8FC" w16cid:durableId="29D482ED"/>
  <w16cid:commentId w16cid:paraId="78DF5CD3" w16cid:durableId="29D47422"/>
  <w16cid:commentId w16cid:paraId="72ABD965" w16cid:durableId="29D475DF"/>
  <w16cid:commentId w16cid:paraId="1A59BF99" w16cid:durableId="29D28D2E"/>
  <w16cid:commentId w16cid:paraId="07C1A87D" w16cid:durableId="4D570F7B"/>
  <w16cid:commentId w16cid:paraId="2E9EE778" w16cid:durableId="29D28F73"/>
  <w16cid:commentId w16cid:paraId="4EF98470" w16cid:durableId="29D47426"/>
  <w16cid:commentId w16cid:paraId="56031EBC" w16cid:durableId="29D29014"/>
  <w16cid:commentId w16cid:paraId="2720E1EB" w16cid:durableId="29D47CFE"/>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EF25" w14:textId="77777777" w:rsidR="00647B75" w:rsidRPr="00D04EF0" w:rsidRDefault="00647B75">
      <w:pPr>
        <w:spacing w:after="0"/>
      </w:pPr>
      <w:r w:rsidRPr="00D04EF0">
        <w:separator/>
      </w:r>
    </w:p>
  </w:endnote>
  <w:endnote w:type="continuationSeparator" w:id="0">
    <w:p w14:paraId="00B64285" w14:textId="77777777" w:rsidR="00647B75" w:rsidRPr="00D04EF0" w:rsidRDefault="00647B75">
      <w:pPr>
        <w:spacing w:after="0"/>
      </w:pPr>
      <w:r w:rsidRPr="00D04EF0">
        <w:continuationSeparator/>
      </w:r>
    </w:p>
  </w:endnote>
  <w:endnote w:type="continuationNotice" w:id="1">
    <w:p w14:paraId="28697BD0" w14:textId="77777777" w:rsidR="00647B75" w:rsidRPr="00D04EF0" w:rsidRDefault="00647B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A4F3" w14:textId="77777777" w:rsidR="00647B75" w:rsidRPr="00D04EF0" w:rsidRDefault="00647B75">
      <w:pPr>
        <w:spacing w:after="0"/>
      </w:pPr>
      <w:r w:rsidRPr="00D04EF0">
        <w:separator/>
      </w:r>
    </w:p>
  </w:footnote>
  <w:footnote w:type="continuationSeparator" w:id="0">
    <w:p w14:paraId="5F568306" w14:textId="77777777" w:rsidR="00647B75" w:rsidRPr="00D04EF0" w:rsidRDefault="00647B75">
      <w:pPr>
        <w:spacing w:after="0"/>
      </w:pPr>
      <w:r w:rsidRPr="00D04EF0">
        <w:continuationSeparator/>
      </w:r>
    </w:p>
  </w:footnote>
  <w:footnote w:type="continuationNotice" w:id="1">
    <w:p w14:paraId="734F4888" w14:textId="77777777" w:rsidR="00647B75" w:rsidRPr="00D04EF0" w:rsidRDefault="00647B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443A3F" w:rsidRDefault="00443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43A3F" w:rsidRPr="00D04EF0" w:rsidRDefault="00443A3F">
    <w:pPr>
      <w:pStyle w:val="Header"/>
    </w:pPr>
  </w:p>
  <w:p w14:paraId="31BBBCD6" w14:textId="77777777" w:rsidR="00443A3F" w:rsidRPr="00D04EF0" w:rsidRDefault="00443A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SimSun"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597051645">
    <w:abstractNumId w:val="0"/>
  </w:num>
  <w:num w:numId="2" w16cid:durableId="126812277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post125bis">
    <w15:presenceInfo w15:providerId="None" w15:userId="Huawei-post125bis"/>
  </w15:person>
  <w15:person w15:author="Ericsson (Martin)">
    <w15:presenceInfo w15:providerId="None" w15:userId="Ericsson (Martin)"/>
  </w15:person>
  <w15:person w15:author="Nokia (Subin)">
    <w15:presenceInfo w15:providerId="None" w15:userId="Nokia (Sub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qFormat/>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qFormat/>
    <w:rsid w:val="001764C3"/>
    <w:pPr>
      <w:ind w:left="284"/>
    </w:pPr>
  </w:style>
  <w:style w:type="paragraph" w:styleId="Index1">
    <w:name w:val="index 1"/>
    <w:basedOn w:val="Normal"/>
    <w:qFormat/>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qFormat/>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3B2C53"/>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DefaultParagraphFont"/>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DefaultParagraphFont"/>
    <w:rsid w:val="003B2C53"/>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3B2C53"/>
    <w:pPr>
      <w:spacing w:after="120"/>
    </w:pPr>
  </w:style>
  <w:style w:type="character" w:customStyle="1" w:styleId="BodyTextChar">
    <w:name w:val="Body Text Char"/>
    <w:basedOn w:val="DefaultParagraphFont"/>
    <w:link w:val="BodyText"/>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PlainText">
    <w:name w:val="Plain Text"/>
    <w:basedOn w:val="Normal"/>
    <w:link w:val="PlainTextChar"/>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BodyText3">
    <w:name w:val="Body Text 3"/>
    <w:basedOn w:val="Normal"/>
    <w:link w:val="BodyText3Char"/>
    <w:qFormat/>
    <w:locked/>
    <w:rsid w:val="003B2C53"/>
    <w:pPr>
      <w:spacing w:after="120"/>
    </w:pPr>
    <w:rPr>
      <w:sz w:val="16"/>
      <w:szCs w:val="16"/>
    </w:rPr>
  </w:style>
  <w:style w:type="character" w:customStyle="1" w:styleId="BodyText3Char">
    <w:name w:val="Body Text 3 Char"/>
    <w:basedOn w:val="DefaultParagraphFont"/>
    <w:link w:val="BodyText3"/>
    <w:qFormat/>
    <w:rsid w:val="003B2C53"/>
    <w:rPr>
      <w:rFonts w:eastAsia="Times New Roman"/>
      <w:sz w:val="16"/>
      <w:szCs w:val="16"/>
      <w:lang w:val="en-GB" w:eastAsia="ja-JP"/>
    </w:rPr>
  </w:style>
  <w:style w:type="character" w:customStyle="1" w:styleId="ui-provider">
    <w:name w:val="ui-provider"/>
    <w:basedOn w:val="DefaultParagraphFont"/>
    <w:rsid w:val="003B2C53"/>
  </w:style>
  <w:style w:type="character" w:styleId="PageNumber">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Normal"/>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DefaultParagraphFont"/>
    <w:qFormat/>
    <w:rsid w:val="003B2C53"/>
    <w:rPr>
      <w:rFonts w:ascii="Calibri" w:hAnsi="Calibri" w:cs="Calibri" w:hint="default"/>
      <w:color w:val="0000FF"/>
      <w:u w:val="single"/>
    </w:rPr>
  </w:style>
  <w:style w:type="character" w:customStyle="1" w:styleId="cf01">
    <w:name w:val="cf01"/>
    <w:basedOn w:val="DefaultParagraphFont"/>
    <w:rsid w:val="003B2C53"/>
    <w:rPr>
      <w:rFonts w:ascii="Segoe UI" w:hAnsi="Segoe UI" w:cs="Segoe UI" w:hint="default"/>
      <w:sz w:val="18"/>
      <w:szCs w:val="18"/>
    </w:rPr>
  </w:style>
  <w:style w:type="character" w:customStyle="1" w:styleId="cf11">
    <w:name w:val="cf11"/>
    <w:basedOn w:val="DefaultParagraphFont"/>
    <w:rsid w:val="003B2C53"/>
    <w:rPr>
      <w:rFonts w:ascii="Segoe UI" w:hAnsi="Segoe UI" w:cs="Segoe UI" w:hint="default"/>
      <w:i/>
      <w:iCs/>
      <w:sz w:val="18"/>
      <w:szCs w:val="18"/>
    </w:rPr>
  </w:style>
  <w:style w:type="paragraph" w:customStyle="1" w:styleId="pl0">
    <w:name w:val="pl"/>
    <w:basedOn w:val="Normal"/>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81AA07F5-3EDC-4131-9F24-250D668A115D}">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37</Pages>
  <Words>14015</Words>
  <Characters>83534</Characters>
  <Application>Microsoft Office Word</Application>
  <DocSecurity>0</DocSecurity>
  <Lines>1815</Lines>
  <Paragraphs>1175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(Martin)</cp:lastModifiedBy>
  <cp:revision>5</cp:revision>
  <cp:lastPrinted>2017-05-08T10:55:00Z</cp:lastPrinted>
  <dcterms:created xsi:type="dcterms:W3CDTF">2024-04-24T13:07:00Z</dcterms:created>
  <dcterms:modified xsi:type="dcterms:W3CDTF">2024-04-25T05:23:00Z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