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6E8C9C0"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A4287D">
        <w:rPr>
          <w:rFonts w:ascii="Arial" w:hAnsi="Arial" w:cs="Arial"/>
          <w:sz w:val="22"/>
        </w:rPr>
        <w:t>1</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6"/>
        <w:numPr>
          <w:ilvl w:val="0"/>
          <w:numId w:val="22"/>
        </w:numPr>
        <w:ind w:firstLineChars="0"/>
        <w:rPr>
          <w:rFonts w:eastAsia="ＭＳ 明朝"/>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ＭＳ 明朝"/>
          <w:lang w:eastAsia="ja-JP"/>
        </w:rPr>
        <w:t xml:space="preserve"> </w:t>
      </w:r>
      <w:r w:rsidR="00B005D9">
        <w:rPr>
          <w:rFonts w:eastAsia="ＭＳ 明朝"/>
          <w:lang w:eastAsia="ja-JP"/>
        </w:rPr>
        <w:t>pros</w:t>
      </w:r>
      <w:r w:rsidR="00FC70F5">
        <w:rPr>
          <w:rFonts w:eastAsia="ＭＳ 明朝"/>
          <w:lang w:eastAsia="ja-JP"/>
        </w:rPr>
        <w:t xml:space="preserve"> and </w:t>
      </w:r>
      <w:r w:rsidR="00AF0699">
        <w:rPr>
          <w:rFonts w:eastAsia="ＭＳ 明朝"/>
          <w:lang w:eastAsia="ja-JP"/>
        </w:rPr>
        <w:t>cons</w:t>
      </w:r>
      <w:r w:rsidR="00B005D9">
        <w:rPr>
          <w:rFonts w:eastAsia="ＭＳ 明朝"/>
          <w:lang w:eastAsia="ja-JP"/>
        </w:rPr>
        <w:t xml:space="preserve"> </w:t>
      </w:r>
      <w:r w:rsidR="00EB77D4">
        <w:rPr>
          <w:rFonts w:eastAsia="ＭＳ 明朝"/>
          <w:lang w:eastAsia="ja-JP"/>
        </w:rPr>
        <w:t>of</w:t>
      </w:r>
      <w:r w:rsidR="00BF1113">
        <w:rPr>
          <w:rFonts w:eastAsia="ＭＳ 明朝"/>
          <w:lang w:eastAsia="ja-JP"/>
        </w:rPr>
        <w:t xml:space="preserve"> a</w:t>
      </w:r>
      <w:r w:rsidR="00EB77D4">
        <w:rPr>
          <w:rFonts w:eastAsia="ＭＳ 明朝"/>
          <w:lang w:eastAsia="ja-JP"/>
        </w:rPr>
        <w:t>pproach</w:t>
      </w:r>
      <w:r w:rsidR="00837C2F">
        <w:rPr>
          <w:rFonts w:eastAsia="ＭＳ 明朝"/>
          <w:lang w:eastAsia="ja-JP"/>
        </w:rPr>
        <w:t>es</w:t>
      </w:r>
      <w:r w:rsidR="001A585B">
        <w:rPr>
          <w:rFonts w:eastAsia="ＭＳ 明朝"/>
          <w:lang w:eastAsia="ja-JP"/>
        </w:rPr>
        <w:t>/options</w:t>
      </w:r>
      <w:r w:rsidR="00486295">
        <w:rPr>
          <w:rFonts w:eastAsia="ＭＳ 明朝"/>
          <w:lang w:eastAsia="ja-JP"/>
        </w:rPr>
        <w:t xml:space="preserve"> proposed </w:t>
      </w:r>
      <w:r w:rsidR="00FC4CA1">
        <w:rPr>
          <w:rFonts w:eastAsia="ＭＳ 明朝"/>
          <w:lang w:eastAsia="ja-JP"/>
        </w:rPr>
        <w:t>by</w:t>
      </w:r>
      <w:r w:rsidR="00486295">
        <w:rPr>
          <w:rFonts w:eastAsia="ＭＳ 明朝"/>
          <w:lang w:eastAsia="ja-JP"/>
        </w:rPr>
        <w:t xml:space="preserve"> RAN1</w:t>
      </w:r>
      <w:r w:rsidR="00E95C17">
        <w:rPr>
          <w:rFonts w:eastAsia="ＭＳ 明朝"/>
          <w:lang w:eastAsia="ja-JP"/>
        </w:rPr>
        <w:t xml:space="preserve"> and </w:t>
      </w:r>
      <w:r w:rsidR="009A2127">
        <w:rPr>
          <w:rFonts w:eastAsia="ＭＳ 明朝"/>
          <w:lang w:eastAsia="ja-JP"/>
        </w:rPr>
        <w:t>which approach</w:t>
      </w:r>
      <w:r w:rsidR="001A585B">
        <w:rPr>
          <w:rFonts w:eastAsia="ＭＳ 明朝"/>
          <w:lang w:eastAsia="ja-JP"/>
        </w:rPr>
        <w:t>/option</w:t>
      </w:r>
      <w:r w:rsidR="009A2127">
        <w:rPr>
          <w:rFonts w:eastAsia="ＭＳ 明朝"/>
          <w:lang w:eastAsia="ja-JP"/>
        </w:rPr>
        <w:t xml:space="preserve"> </w:t>
      </w:r>
      <w:r w:rsidR="00DC2ADC">
        <w:rPr>
          <w:rFonts w:eastAsia="ＭＳ 明朝"/>
          <w:lang w:eastAsia="ja-JP"/>
        </w:rPr>
        <w:t>is</w:t>
      </w:r>
      <w:r w:rsidR="009A2127">
        <w:rPr>
          <w:rFonts w:eastAsia="ＭＳ 明朝"/>
          <w:lang w:eastAsia="ja-JP"/>
        </w:rPr>
        <w:t xml:space="preserve"> preferable</w:t>
      </w:r>
      <w:r w:rsidR="00D040FE">
        <w:rPr>
          <w:rFonts w:eastAsia="ＭＳ 明朝"/>
          <w:lang w:eastAsia="ja-JP"/>
        </w:rPr>
        <w:t>/acceptable</w:t>
      </w:r>
      <w:r w:rsidRPr="00D51D51">
        <w:rPr>
          <w:rFonts w:eastAsia="ＭＳ 明朝"/>
          <w:lang w:eastAsia="ja-JP"/>
        </w:rPr>
        <w:t>.</w:t>
      </w:r>
    </w:p>
    <w:p w14:paraId="41B47694" w14:textId="2A0DC1E5" w:rsidR="00E86BDD" w:rsidRPr="00D51D51" w:rsidRDefault="00E86BDD" w:rsidP="00D51D51">
      <w:pPr>
        <w:pStyle w:val="af6"/>
        <w:numPr>
          <w:ilvl w:val="0"/>
          <w:numId w:val="22"/>
        </w:numPr>
        <w:ind w:firstLineChars="0"/>
        <w:rPr>
          <w:rFonts w:eastAsia="ＭＳ 明朝"/>
          <w:lang w:eastAsia="ja-JP"/>
        </w:rPr>
      </w:pPr>
      <w:r w:rsidRPr="00D51D51">
        <w:rPr>
          <w:rFonts w:eastAsia="ＭＳ 明朝" w:hint="eastAsia"/>
          <w:lang w:eastAsia="ja-JP"/>
        </w:rPr>
        <w:t>T</w:t>
      </w:r>
      <w:r w:rsidRPr="00D51D51">
        <w:rPr>
          <w:rFonts w:eastAsia="ＭＳ 明朝"/>
          <w:lang w:eastAsia="ja-JP"/>
        </w:rPr>
        <w:t xml:space="preserve">he second </w:t>
      </w:r>
      <w:r w:rsidR="00F87B6D">
        <w:rPr>
          <w:rFonts w:eastAsia="ＭＳ 明朝"/>
          <w:lang w:eastAsia="ja-JP"/>
        </w:rPr>
        <w:t>phase</w:t>
      </w:r>
      <w:r w:rsidR="00D51D51">
        <w:rPr>
          <w:rFonts w:eastAsia="ＭＳ 明朝"/>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ＭＳ 明朝"/>
          <w:lang w:eastAsia="ja-JP"/>
        </w:rPr>
        <w:t>: d</w:t>
      </w:r>
      <w:r w:rsidR="00F54170">
        <w:rPr>
          <w:rFonts w:eastAsia="ＭＳ 明朝"/>
          <w:lang w:eastAsia="ja-JP"/>
        </w:rPr>
        <w:t xml:space="preserve">ecide </w:t>
      </w:r>
      <w:r w:rsidR="00762ECE">
        <w:rPr>
          <w:rFonts w:eastAsia="ＭＳ 明朝"/>
          <w:lang w:eastAsia="ja-JP"/>
        </w:rPr>
        <w:t>which approach</w:t>
      </w:r>
      <w:r w:rsidR="00AC3F94">
        <w:rPr>
          <w:rFonts w:eastAsia="ＭＳ 明朝"/>
          <w:lang w:eastAsia="ja-JP"/>
        </w:rPr>
        <w:t>/option</w:t>
      </w:r>
      <w:r w:rsidR="008927B6">
        <w:rPr>
          <w:rFonts w:eastAsia="ＭＳ 明朝"/>
          <w:lang w:eastAsia="ja-JP"/>
        </w:rPr>
        <w:t xml:space="preserve"> </w:t>
      </w:r>
      <w:r w:rsidR="00614326">
        <w:rPr>
          <w:rFonts w:eastAsia="ＭＳ 明朝"/>
          <w:lang w:eastAsia="ja-JP"/>
        </w:rPr>
        <w:t xml:space="preserve">RAN2 </w:t>
      </w:r>
      <w:r w:rsidR="00BF1113">
        <w:rPr>
          <w:rFonts w:eastAsia="ＭＳ 明朝"/>
          <w:lang w:eastAsia="ja-JP"/>
        </w:rPr>
        <w:t>adopt</w:t>
      </w:r>
      <w:r w:rsidR="00DC2ADC">
        <w:rPr>
          <w:rFonts w:eastAsia="ＭＳ 明朝"/>
          <w:lang w:eastAsia="ja-JP"/>
        </w:rPr>
        <w:t>s</w:t>
      </w:r>
      <w:r w:rsidR="00525548">
        <w:rPr>
          <w:rFonts w:eastAsia="ＭＳ 明朝"/>
          <w:lang w:eastAsia="ja-JP"/>
        </w:rPr>
        <w:t xml:space="preserve"> and discuss </w:t>
      </w:r>
      <w:r w:rsidR="00390B5E">
        <w:rPr>
          <w:rFonts w:eastAsia="ＭＳ 明朝"/>
          <w:lang w:eastAsia="ja-JP"/>
        </w:rPr>
        <w:t>tentative</w:t>
      </w:r>
      <w:r w:rsidR="00D51D51" w:rsidRPr="00D51D51">
        <w:rPr>
          <w:rFonts w:eastAsia="ＭＳ 明朝"/>
          <w:lang w:eastAsia="ja-JP"/>
        </w:rPr>
        <w:t xml:space="preserve"> text </w:t>
      </w:r>
      <w:r w:rsidR="003B1DDE">
        <w:rPr>
          <w:rFonts w:eastAsia="ＭＳ 明朝"/>
          <w:lang w:eastAsia="ja-JP"/>
        </w:rPr>
        <w:t>proposals</w:t>
      </w:r>
      <w:r w:rsidR="00D51D51" w:rsidRPr="00D51D51">
        <w:rPr>
          <w:rFonts w:eastAsia="ＭＳ 明朝"/>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ＭＳ 明朝"/>
                <w:lang w:eastAsia="ja-JP"/>
              </w:rPr>
            </w:pPr>
            <w:r>
              <w:rPr>
                <w:rFonts w:eastAsia="ＭＳ 明朝" w:hint="eastAsia"/>
                <w:lang w:eastAsia="ja-JP"/>
              </w:rPr>
              <w:t>N</w:t>
            </w:r>
            <w:r>
              <w:rPr>
                <w:rFonts w:eastAsia="ＭＳ 明朝"/>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ＭＳ 明朝"/>
                <w:lang w:eastAsia="ja-JP"/>
              </w:rPr>
            </w:pPr>
            <w:r>
              <w:rPr>
                <w:rFonts w:eastAsia="ＭＳ 明朝" w:hint="eastAsia"/>
                <w:lang w:eastAsia="ja-JP"/>
              </w:rPr>
              <w:t>E</w:t>
            </w:r>
            <w:r>
              <w:rPr>
                <w:rFonts w:eastAsia="ＭＳ 明朝"/>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ＭＳ 明朝"/>
                <w:lang w:eastAsia="ja-JP"/>
              </w:rPr>
            </w:pPr>
            <w:r>
              <w:rPr>
                <w:rFonts w:eastAsia="ＭＳ 明朝" w:hint="eastAsia"/>
                <w:lang w:eastAsia="ja-JP"/>
              </w:rPr>
              <w:t>F</w:t>
            </w:r>
            <w:r>
              <w:rPr>
                <w:rFonts w:eastAsia="ＭＳ 明朝"/>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ＭＳ 明朝"/>
                <w:lang w:eastAsia="ja-JP"/>
              </w:rPr>
            </w:pPr>
            <w:r>
              <w:rPr>
                <w:rFonts w:eastAsia="ＭＳ 明朝" w:hint="eastAsia"/>
                <w:lang w:eastAsia="ja-JP"/>
              </w:rPr>
              <w:t>T</w:t>
            </w:r>
            <w:r>
              <w:rPr>
                <w:rFonts w:eastAsia="ＭＳ 明朝"/>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ＭＳ 明朝"/>
                <w:lang w:eastAsia="ja-JP"/>
              </w:rPr>
            </w:pPr>
            <w:r>
              <w:rPr>
                <w:rFonts w:eastAsia="ＭＳ 明朝"/>
                <w:lang w:eastAsia="ja-JP"/>
              </w:rPr>
              <w:t>s</w:t>
            </w:r>
            <w:r w:rsidR="000E2FCD">
              <w:rPr>
                <w:rFonts w:eastAsia="ＭＳ 明朝"/>
                <w:lang w:eastAsia="ja-JP"/>
              </w:rPr>
              <w:t>anda.takako @ fujitsu.com</w:t>
            </w:r>
          </w:p>
        </w:tc>
      </w:tr>
      <w:tr w:rsidR="00710404" w:rsidRPr="001B3166"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1B3166"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1B3166"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1B3166" w14:paraId="1A07C5C1" w14:textId="4D398CFD" w:rsidTr="00710404">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ＭＳ 明朝" w:cs="Arial"/>
                <w:lang w:eastAsia="ja-JP"/>
              </w:rPr>
            </w:pPr>
            <w:r>
              <w:rPr>
                <w:rFonts w:eastAsia="ＭＳ 明朝" w:cs="Arial" w:hint="eastAsia"/>
                <w:lang w:eastAsia="ja-JP"/>
              </w:rPr>
              <w:t>S</w:t>
            </w:r>
            <w:r>
              <w:rPr>
                <w:rFonts w:eastAsia="ＭＳ 明朝"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ＭＳ 明朝" w:cs="Arial"/>
                <w:lang w:eastAsia="ja-JP"/>
              </w:rPr>
            </w:pPr>
            <w:r>
              <w:rPr>
                <w:rFonts w:eastAsia="ＭＳ 明朝" w:cs="Arial" w:hint="eastAsia"/>
                <w:lang w:eastAsia="ja-JP"/>
              </w:rPr>
              <w:t>H</w:t>
            </w:r>
            <w:r>
              <w:rPr>
                <w:rFonts w:eastAsia="ＭＳ 明朝"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ＭＳ 明朝" w:cs="Arial"/>
                <w:lang w:eastAsia="ja-JP"/>
              </w:rPr>
            </w:pPr>
            <w:r>
              <w:rPr>
                <w:rFonts w:eastAsia="ＭＳ 明朝" w:cs="Arial"/>
                <w:lang w:eastAsia="ja-JP"/>
              </w:rPr>
              <w:t>tsuboi.hidekazu@sharp.co.jp</w:t>
            </w:r>
          </w:p>
        </w:tc>
      </w:tr>
      <w:tr w:rsidR="00710404" w:rsidRPr="001B3166"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256E589F"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0EEB974" w14:textId="77777777" w:rsidR="00710404" w:rsidRPr="00EB0E9D" w:rsidRDefault="00710404" w:rsidP="0023357C">
            <w:pPr>
              <w:pStyle w:val="TAL"/>
              <w:rPr>
                <w:rFonts w:eastAsia="Calibri" w:cs="Arial"/>
                <w:lang w:eastAsia="ja-JP"/>
              </w:rPr>
            </w:pPr>
          </w:p>
        </w:tc>
      </w:tr>
      <w:tr w:rsidR="00710404" w:rsidRPr="001B3166"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SimSun" w:cs="Arial"/>
              </w:rPr>
            </w:pPr>
          </w:p>
        </w:tc>
      </w:tr>
      <w:tr w:rsidR="00710404" w:rsidRPr="001B3166"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SimSun"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ＭＳ 明朝"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ＭＳ 明朝"/>
          <w:lang w:eastAsia="ja-JP"/>
        </w:rPr>
      </w:pPr>
      <w:r w:rsidRPr="00E91848">
        <w:rPr>
          <w:rFonts w:eastAsia="ＭＳ 明朝"/>
          <w:lang w:eastAsia="ja-JP"/>
        </w:rPr>
        <w:t>RAN2 receiv</w:t>
      </w:r>
      <w:r w:rsidR="00543972">
        <w:rPr>
          <w:rFonts w:eastAsia="ＭＳ 明朝"/>
          <w:lang w:eastAsia="ja-JP"/>
        </w:rPr>
        <w:t>es</w:t>
      </w:r>
      <w:r w:rsidRPr="00E91848">
        <w:rPr>
          <w:rFonts w:eastAsia="ＭＳ 明朝"/>
          <w:lang w:eastAsia="ja-JP"/>
        </w:rPr>
        <w:t xml:space="preserve"> an LS from RAN1 on </w:t>
      </w:r>
      <w:r w:rsidR="00AB3A8C" w:rsidRPr="00AB3A8C">
        <w:rPr>
          <w:rFonts w:eastAsia="ＭＳ 明朝"/>
          <w:lang w:eastAsia="ja-JP"/>
        </w:rPr>
        <w:t>the identification of the power control parameters after LTM cell switch</w:t>
      </w:r>
      <w:r w:rsidRPr="00E91848">
        <w:rPr>
          <w:rFonts w:eastAsia="ＭＳ 明朝"/>
          <w:lang w:eastAsia="ja-JP"/>
        </w:rPr>
        <w:t xml:space="preserve"> [1]</w:t>
      </w:r>
      <w:r>
        <w:rPr>
          <w:rFonts w:eastAsia="ＭＳ 明朝"/>
          <w:lang w:eastAsia="ja-JP"/>
        </w:rPr>
        <w:t xml:space="preserve">. </w:t>
      </w:r>
      <w:r w:rsidRPr="00E91848">
        <w:rPr>
          <w:rFonts w:eastAsia="ＭＳ 明朝"/>
          <w:lang w:eastAsia="ja-JP"/>
        </w:rPr>
        <w:t xml:space="preserve">In the LS, RAN1 </w:t>
      </w:r>
      <w:r w:rsidR="0013586E">
        <w:rPr>
          <w:rFonts w:eastAsia="ＭＳ 明朝"/>
          <w:lang w:eastAsia="ja-JP"/>
        </w:rPr>
        <w:t>point</w:t>
      </w:r>
      <w:r w:rsidR="00543972">
        <w:rPr>
          <w:rFonts w:eastAsia="ＭＳ 明朝"/>
          <w:lang w:eastAsia="ja-JP"/>
        </w:rPr>
        <w:t>s</w:t>
      </w:r>
      <w:r w:rsidR="0013586E">
        <w:rPr>
          <w:rFonts w:eastAsia="ＭＳ 明朝"/>
          <w:lang w:eastAsia="ja-JP"/>
        </w:rPr>
        <w:t xml:space="preserve"> out</w:t>
      </w:r>
      <w:r w:rsidR="00A24B42">
        <w:rPr>
          <w:rFonts w:eastAsia="ＭＳ 明朝"/>
          <w:lang w:eastAsia="ja-JP"/>
        </w:rPr>
        <w:t xml:space="preserve"> that</w:t>
      </w:r>
      <w:r w:rsidR="005B4A9A">
        <w:rPr>
          <w:rFonts w:eastAsia="ＭＳ 明朝"/>
          <w:lang w:eastAsia="ja-JP"/>
        </w:rPr>
        <w:t xml:space="preserve"> it </w:t>
      </w:r>
      <w:r w:rsidR="00543972">
        <w:rPr>
          <w:rFonts w:eastAsia="ＭＳ 明朝"/>
          <w:lang w:eastAsia="ja-JP"/>
        </w:rPr>
        <w:t>is</w:t>
      </w:r>
      <w:r w:rsidR="005B4A9A">
        <w:rPr>
          <w:rFonts w:eastAsia="ＭＳ 明朝"/>
          <w:lang w:eastAsia="ja-JP"/>
        </w:rPr>
        <w:t xml:space="preserve"> </w:t>
      </w:r>
      <w:r w:rsidR="004348AA">
        <w:rPr>
          <w:rFonts w:eastAsia="ＭＳ 明朝" w:hint="eastAsia"/>
          <w:lang w:eastAsia="ja-JP"/>
        </w:rPr>
        <w:t>u</w:t>
      </w:r>
      <w:r w:rsidR="004348AA">
        <w:rPr>
          <w:rFonts w:eastAsia="ＭＳ 明朝"/>
          <w:lang w:eastAsia="ja-JP"/>
        </w:rPr>
        <w:t>n</w:t>
      </w:r>
      <w:r w:rsidR="005B4A9A">
        <w:rPr>
          <w:rFonts w:eastAsia="ＭＳ 明朝"/>
          <w:lang w:eastAsia="ja-JP"/>
        </w:rPr>
        <w:t>clear how</w:t>
      </w:r>
      <w:r w:rsidR="00A24B42">
        <w:rPr>
          <w:rFonts w:eastAsia="ＭＳ 明朝"/>
          <w:lang w:eastAsia="ja-JP"/>
        </w:rPr>
        <w:t xml:space="preserve"> </w:t>
      </w:r>
      <w:r w:rsidR="00D30C88" w:rsidRPr="00D30C88">
        <w:rPr>
          <w:rFonts w:eastAsia="ＭＳ 明朝"/>
          <w:lang w:eastAsia="ja-JP"/>
        </w:rPr>
        <w:t>the</w:t>
      </w:r>
      <w:r w:rsidR="00A076C0">
        <w:rPr>
          <w:rFonts w:eastAsia="ＭＳ 明朝"/>
          <w:lang w:eastAsia="ja-JP"/>
        </w:rPr>
        <w:t xml:space="preserve"> UE </w:t>
      </w:r>
      <w:r w:rsidR="00761241">
        <w:rPr>
          <w:rFonts w:eastAsia="ＭＳ 明朝"/>
          <w:lang w:eastAsia="ja-JP"/>
        </w:rPr>
        <w:t>would acquire the</w:t>
      </w:r>
      <w:r w:rsidR="00D30C88" w:rsidRPr="00D30C88">
        <w:rPr>
          <w:rFonts w:eastAsia="ＭＳ 明朝"/>
          <w:lang w:eastAsia="ja-JP"/>
        </w:rPr>
        <w:t xml:space="preserve"> power control parameters</w:t>
      </w:r>
      <w:r w:rsidR="006B0CD8">
        <w:rPr>
          <w:rFonts w:eastAsia="ＭＳ 明朝"/>
          <w:lang w:eastAsia="ja-JP"/>
        </w:rPr>
        <w:t xml:space="preserve"> </w:t>
      </w:r>
      <w:r w:rsidR="009E286B" w:rsidRPr="009E286B">
        <w:rPr>
          <w:rFonts w:eastAsia="ＭＳ 明朝"/>
          <w:lang w:eastAsia="ja-JP"/>
        </w:rPr>
        <w:t xml:space="preserve">associated with </w:t>
      </w:r>
      <w:r w:rsidR="009E286B" w:rsidRPr="009E286B">
        <w:rPr>
          <w:rFonts w:eastAsia="ＭＳ 明朝"/>
          <w:i/>
          <w:iCs/>
          <w:lang w:eastAsia="ja-JP"/>
        </w:rPr>
        <w:t>CandidateTCI-State</w:t>
      </w:r>
      <w:r w:rsidR="009E286B" w:rsidRPr="009E286B">
        <w:rPr>
          <w:rFonts w:eastAsia="ＭＳ 明朝"/>
          <w:lang w:eastAsia="ja-JP"/>
        </w:rPr>
        <w:t>/</w:t>
      </w:r>
      <w:r w:rsidR="009E286B" w:rsidRPr="009E286B">
        <w:rPr>
          <w:rFonts w:eastAsia="ＭＳ 明朝"/>
          <w:i/>
          <w:iCs/>
          <w:lang w:eastAsia="ja-JP"/>
        </w:rPr>
        <w:t>CandidateTCI-UL-State</w:t>
      </w:r>
      <w:r w:rsidR="009E286B">
        <w:rPr>
          <w:rFonts w:eastAsia="ＭＳ 明朝" w:hint="eastAsia"/>
          <w:lang w:eastAsia="ja-JP"/>
        </w:rPr>
        <w:t xml:space="preserve"> </w:t>
      </w:r>
      <w:r w:rsidR="00237D01" w:rsidRPr="00237D01">
        <w:rPr>
          <w:rFonts w:eastAsia="ＭＳ 明朝"/>
          <w:lang w:eastAsia="ja-JP"/>
        </w:rPr>
        <w:t xml:space="preserve">applied to the UL transmission after LTM cell switch till </w:t>
      </w:r>
      <w:r w:rsidR="00237D01" w:rsidRPr="00C31FE5">
        <w:rPr>
          <w:rFonts w:eastAsia="ＭＳ 明朝"/>
          <w:i/>
          <w:iCs/>
          <w:lang w:eastAsia="ja-JP"/>
        </w:rPr>
        <w:t>TCI-state</w:t>
      </w:r>
      <w:r w:rsidR="00237D01" w:rsidRPr="00237D01">
        <w:rPr>
          <w:rFonts w:eastAsia="ＭＳ 明朝"/>
          <w:lang w:eastAsia="ja-JP"/>
        </w:rPr>
        <w:t>/</w:t>
      </w:r>
      <w:r w:rsidR="00237D01" w:rsidRPr="00C31FE5">
        <w:rPr>
          <w:rFonts w:eastAsia="ＭＳ 明朝"/>
          <w:i/>
          <w:iCs/>
          <w:lang w:eastAsia="ja-JP"/>
        </w:rPr>
        <w:t>TCI-UL-State</w:t>
      </w:r>
      <w:r w:rsidR="00237D01" w:rsidRPr="00237D01">
        <w:rPr>
          <w:rFonts w:eastAsia="ＭＳ 明朝"/>
          <w:lang w:eastAsia="ja-JP"/>
        </w:rPr>
        <w:t xml:space="preserve"> is indicated at the target cell.</w:t>
      </w:r>
      <w:r w:rsidR="00874600">
        <w:rPr>
          <w:rFonts w:eastAsia="ＭＳ 明朝"/>
          <w:lang w:eastAsia="ja-JP"/>
        </w:rPr>
        <w:t xml:space="preserve"> </w:t>
      </w:r>
      <w:r w:rsidR="003462E8">
        <w:rPr>
          <w:rFonts w:eastAsia="ＭＳ 明朝" w:hint="eastAsia"/>
          <w:lang w:eastAsia="ja-JP"/>
        </w:rPr>
        <w:t>This</w:t>
      </w:r>
      <w:r w:rsidR="003462E8">
        <w:rPr>
          <w:rFonts w:eastAsia="ＭＳ 明朝"/>
          <w:lang w:eastAsia="ja-JP"/>
        </w:rPr>
        <w:t xml:space="preserve"> is </w:t>
      </w:r>
      <w:r w:rsidR="00425971">
        <w:rPr>
          <w:rFonts w:eastAsia="ＭＳ 明朝"/>
          <w:lang w:eastAsia="ja-JP"/>
        </w:rPr>
        <w:t xml:space="preserve">because power control parameters are not included under </w:t>
      </w:r>
      <w:r w:rsidR="00DD5FBC" w:rsidRPr="00C31FE5">
        <w:rPr>
          <w:rFonts w:eastAsia="ＭＳ 明朝"/>
          <w:i/>
          <w:iCs/>
          <w:lang w:eastAsia="ja-JP"/>
        </w:rPr>
        <w:t>LTM</w:t>
      </w:r>
      <w:r w:rsidR="00F30CCE" w:rsidRPr="00C31FE5">
        <w:rPr>
          <w:rFonts w:eastAsia="ＭＳ 明朝"/>
          <w:i/>
          <w:iCs/>
          <w:lang w:eastAsia="ja-JP"/>
        </w:rPr>
        <w:t>-TCI-Info-r18</w:t>
      </w:r>
      <w:r w:rsidR="001F6A5F">
        <w:rPr>
          <w:rFonts w:eastAsia="ＭＳ 明朝"/>
          <w:i/>
          <w:iCs/>
          <w:lang w:eastAsia="ja-JP"/>
        </w:rPr>
        <w:t xml:space="preserve"> </w:t>
      </w:r>
      <w:r w:rsidR="001F6A5F">
        <w:rPr>
          <w:rFonts w:eastAsia="ＭＳ 明朝"/>
          <w:lang w:eastAsia="ja-JP"/>
        </w:rPr>
        <w:t xml:space="preserve">in the current </w:t>
      </w:r>
      <w:r w:rsidR="00F5530D">
        <w:rPr>
          <w:rFonts w:eastAsia="ＭＳ 明朝"/>
          <w:lang w:eastAsia="ja-JP"/>
        </w:rPr>
        <w:t>RRC specification</w:t>
      </w:r>
      <w:r w:rsidR="00980C1D">
        <w:rPr>
          <w:rFonts w:eastAsia="ＭＳ 明朝"/>
          <w:lang w:eastAsia="ja-JP"/>
        </w:rPr>
        <w:t xml:space="preserve"> [2]</w:t>
      </w:r>
      <w:r w:rsidR="00F30CCE">
        <w:rPr>
          <w:rFonts w:eastAsia="ＭＳ 明朝"/>
          <w:lang w:eastAsia="ja-JP"/>
        </w:rPr>
        <w:t>.</w:t>
      </w:r>
      <w:r w:rsidR="00425971">
        <w:rPr>
          <w:rFonts w:eastAsia="ＭＳ 明朝"/>
          <w:lang w:eastAsia="ja-JP"/>
        </w:rPr>
        <w:t xml:space="preserve"> </w:t>
      </w:r>
      <w:r w:rsidR="00F5530D">
        <w:rPr>
          <w:rFonts w:eastAsia="ＭＳ 明朝"/>
          <w:lang w:eastAsia="ja-JP"/>
        </w:rPr>
        <w:t>To solve this issue, RAN1</w:t>
      </w:r>
      <w:r w:rsidR="00874600">
        <w:rPr>
          <w:rFonts w:eastAsia="ＭＳ 明朝"/>
          <w:lang w:eastAsia="ja-JP"/>
        </w:rPr>
        <w:t xml:space="preserve"> propose</w:t>
      </w:r>
      <w:r w:rsidR="00F5530D">
        <w:rPr>
          <w:rFonts w:eastAsia="ＭＳ 明朝"/>
          <w:lang w:eastAsia="ja-JP"/>
        </w:rPr>
        <w:t>s</w:t>
      </w:r>
      <w:r w:rsidR="00874600">
        <w:rPr>
          <w:rFonts w:eastAsia="ＭＳ 明朝"/>
          <w:lang w:eastAsia="ja-JP"/>
        </w:rPr>
        <w:t xml:space="preserve"> </w:t>
      </w:r>
      <w:r w:rsidR="005660CA">
        <w:rPr>
          <w:rFonts w:eastAsia="ＭＳ 明朝"/>
          <w:lang w:eastAsia="ja-JP"/>
        </w:rPr>
        <w:t>two approaches.</w:t>
      </w:r>
    </w:p>
    <w:tbl>
      <w:tblPr>
        <w:tblStyle w:val="af4"/>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ＭＳ 明朝" w:cs="Arial" w:hint="eastAsia"/>
                <w:b w:val="0"/>
                <w:lang w:eastAsia="ja-JP"/>
              </w:rPr>
              <w:t>&lt;</w:t>
            </w:r>
            <w:r>
              <w:rPr>
                <w:rFonts w:eastAsia="ＭＳ 明朝"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ＭＳ 明朝"/>
          <w:lang w:eastAsia="ja-JP"/>
        </w:rPr>
      </w:pPr>
    </w:p>
    <w:p w14:paraId="1D7C596F" w14:textId="096D8047" w:rsidR="000A3A43" w:rsidRDefault="00D100C8" w:rsidP="00252C1B">
      <w:pPr>
        <w:rPr>
          <w:rFonts w:eastAsia="ＭＳ 明朝"/>
          <w:lang w:eastAsia="ja-JP"/>
        </w:rPr>
      </w:pPr>
      <w:r>
        <w:rPr>
          <w:rFonts w:eastAsia="ＭＳ 明朝"/>
          <w:lang w:eastAsia="ja-JP"/>
        </w:rPr>
        <w:t xml:space="preserve">RAN1 </w:t>
      </w:r>
      <w:r w:rsidR="00E56FD1">
        <w:rPr>
          <w:rFonts w:eastAsia="ＭＳ 明朝"/>
          <w:lang w:eastAsia="ja-JP"/>
        </w:rPr>
        <w:t xml:space="preserve">also </w:t>
      </w:r>
      <w:r w:rsidR="002A2946">
        <w:rPr>
          <w:rFonts w:eastAsia="ＭＳ 明朝"/>
          <w:lang w:eastAsia="ja-JP"/>
        </w:rPr>
        <w:t>provides additional proposals for each a</w:t>
      </w:r>
      <w:r w:rsidR="000B7474">
        <w:rPr>
          <w:rFonts w:eastAsia="ＭＳ 明朝"/>
          <w:lang w:eastAsia="ja-JP"/>
        </w:rPr>
        <w:t>pproach.</w:t>
      </w:r>
    </w:p>
    <w:tbl>
      <w:tblPr>
        <w:tblStyle w:val="af4"/>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ＭＳ 明朝" w:hAnsi="Arial" w:cs="Arial"/>
                <w:lang w:eastAsia="ja-JP"/>
              </w:rPr>
            </w:pPr>
            <w:r w:rsidRPr="00936E60">
              <w:rPr>
                <w:rFonts w:ascii="Arial" w:eastAsia="ＭＳ 明朝" w:hAnsi="Arial" w:cs="Arial"/>
                <w:lang w:eastAsia="ja-JP"/>
              </w:rPr>
              <w:t xml:space="preserve">&lt;If </w:t>
            </w:r>
            <w:r w:rsidR="00ED47D4" w:rsidRPr="00936E60">
              <w:rPr>
                <w:rFonts w:ascii="Arial" w:eastAsia="ＭＳ 明朝" w:hAnsi="Arial" w:cs="Arial"/>
                <w:lang w:eastAsia="ja-JP"/>
              </w:rPr>
              <w:t>the a</w:t>
            </w:r>
            <w:r w:rsidRPr="00936E60">
              <w:rPr>
                <w:rFonts w:ascii="Arial" w:eastAsia="ＭＳ 明朝" w:hAnsi="Arial" w:cs="Arial"/>
                <w:lang w:eastAsia="ja-JP"/>
              </w:rPr>
              <w:t>pproach 1</w:t>
            </w:r>
            <w:r w:rsidR="00ED47D4" w:rsidRPr="00936E60">
              <w:rPr>
                <w:rFonts w:ascii="Arial" w:eastAsia="ＭＳ 明朝" w:hAnsi="Arial" w:cs="Arial"/>
                <w:lang w:eastAsia="ja-JP"/>
              </w:rPr>
              <w:t xml:space="preserve"> is taken</w:t>
            </w:r>
            <w:r w:rsidRPr="00936E60">
              <w:rPr>
                <w:rFonts w:ascii="Arial" w:eastAsia="ＭＳ 明朝" w:hAnsi="Arial" w:cs="Arial"/>
                <w:lang w:eastAsia="ja-JP"/>
              </w:rPr>
              <w:t>&gt;</w:t>
            </w:r>
          </w:p>
          <w:p w14:paraId="14D547C8" w14:textId="77777777" w:rsidR="00501A4F" w:rsidRDefault="00A96A28" w:rsidP="00860180">
            <w:pPr>
              <w:rPr>
                <w:rFonts w:ascii="Arial" w:eastAsia="ＭＳ 明朝" w:hAnsi="Arial" w:cs="Arial"/>
                <w:lang w:eastAsia="ja-JP"/>
              </w:rPr>
            </w:pPr>
            <w:r w:rsidRPr="001B3C63">
              <w:rPr>
                <w:rFonts w:ascii="Arial" w:eastAsia="ＭＳ 明朝" w:hAnsi="Arial" w:cs="Arial"/>
                <w:lang w:eastAsia="ja-JP"/>
              </w:rPr>
              <w:t xml:space="preserve">It would be necessary to capture in RAN2 specifications the linkage between </w:t>
            </w:r>
            <w:r w:rsidRPr="001B3C63">
              <w:rPr>
                <w:rFonts w:ascii="Arial" w:eastAsia="ＭＳ 明朝" w:hAnsi="Arial" w:cs="Arial"/>
                <w:i/>
                <w:iCs/>
                <w:lang w:eastAsia="ja-JP"/>
              </w:rPr>
              <w:t>CandidateTCI-State</w:t>
            </w:r>
            <w:r w:rsidRPr="001B3C63">
              <w:rPr>
                <w:rFonts w:ascii="Arial" w:eastAsia="ＭＳ 明朝" w:hAnsi="Arial" w:cs="Arial"/>
                <w:lang w:eastAsia="ja-JP"/>
              </w:rPr>
              <w:t>/</w:t>
            </w:r>
            <w:r w:rsidRPr="001B3C63">
              <w:rPr>
                <w:rFonts w:ascii="Arial" w:eastAsia="ＭＳ 明朝" w:hAnsi="Arial" w:cs="Arial"/>
                <w:i/>
                <w:iCs/>
                <w:lang w:eastAsia="ja-JP"/>
              </w:rPr>
              <w:t>CandidateTCI-UL-State</w:t>
            </w:r>
            <w:r w:rsidRPr="001B3C63">
              <w:rPr>
                <w:rFonts w:ascii="Arial" w:eastAsia="ＭＳ 明朝" w:hAnsi="Arial" w:cs="Arial"/>
                <w:lang w:eastAsia="ja-JP"/>
              </w:rPr>
              <w:t xml:space="preserve"> and </w:t>
            </w:r>
            <w:r w:rsidRPr="001B3C63">
              <w:rPr>
                <w:rFonts w:ascii="Arial" w:eastAsia="ＭＳ 明朝" w:hAnsi="Arial" w:cs="Arial"/>
                <w:i/>
                <w:iCs/>
                <w:lang w:eastAsia="ja-JP"/>
              </w:rPr>
              <w:t>TCI-state</w:t>
            </w:r>
            <w:r w:rsidRPr="001B3C63">
              <w:rPr>
                <w:rFonts w:ascii="Arial" w:eastAsia="ＭＳ 明朝" w:hAnsi="Arial" w:cs="Arial"/>
                <w:lang w:eastAsia="ja-JP"/>
              </w:rPr>
              <w:t>/</w:t>
            </w:r>
            <w:r w:rsidRPr="001B3C63">
              <w:rPr>
                <w:rFonts w:ascii="Arial" w:eastAsia="ＭＳ 明朝" w:hAnsi="Arial" w:cs="Arial"/>
                <w:i/>
                <w:iCs/>
                <w:lang w:eastAsia="ja-JP"/>
              </w:rPr>
              <w:t>TCI-UL-State</w:t>
            </w:r>
            <w:r w:rsidRPr="001B3C63">
              <w:rPr>
                <w:rFonts w:ascii="Arial" w:eastAsia="ＭＳ 明朝" w:hAnsi="Arial" w:cs="Arial"/>
                <w:lang w:eastAsia="ja-JP"/>
              </w:rPr>
              <w:t xml:space="preserve"> for the same cell.</w:t>
            </w:r>
          </w:p>
          <w:p w14:paraId="2C617F60" w14:textId="77777777" w:rsidR="000A69F9" w:rsidRDefault="000A69F9" w:rsidP="000A69F9">
            <w:pPr>
              <w:rPr>
                <w:rFonts w:eastAsia="ＭＳ 明朝"/>
                <w:lang w:eastAsia="ja-JP"/>
              </w:rPr>
            </w:pPr>
            <w:r>
              <w:rPr>
                <w:rFonts w:eastAsia="ＭＳ 明朝"/>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ＭＳ 明朝"/>
          <w:lang w:eastAsia="ja-JP"/>
        </w:rPr>
      </w:pPr>
    </w:p>
    <w:tbl>
      <w:tblPr>
        <w:tblStyle w:val="af4"/>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ＭＳ 明朝" w:hAnsi="Arial" w:cs="Arial"/>
                <w:lang w:eastAsia="ja-JP"/>
              </w:rPr>
            </w:pPr>
            <w:r w:rsidRPr="00936E60">
              <w:rPr>
                <w:rFonts w:ascii="Arial" w:eastAsia="ＭＳ 明朝" w:hAnsi="Arial" w:cs="Arial"/>
                <w:lang w:eastAsia="ja-JP"/>
              </w:rPr>
              <w:t>&lt;If the approach 2 is taken&gt;</w:t>
            </w:r>
          </w:p>
          <w:p w14:paraId="7052C285" w14:textId="23D78D68" w:rsidR="005E0FA6" w:rsidRPr="004F5D16" w:rsidRDefault="002A575E" w:rsidP="00252C1B">
            <w:pPr>
              <w:rPr>
                <w:rFonts w:ascii="Arial" w:eastAsia="ＭＳ 明朝" w:hAnsi="Arial" w:cs="Arial"/>
                <w:lang w:eastAsia="ja-JP"/>
              </w:rPr>
            </w:pPr>
            <w:r w:rsidRPr="004F5D16">
              <w:rPr>
                <w:rFonts w:ascii="Arial" w:eastAsia="ＭＳ 明朝" w:hAnsi="Arial" w:cs="Arial"/>
                <w:lang w:eastAsia="ja-JP"/>
              </w:rPr>
              <w:t>The following parameters need to be newly added</w:t>
            </w:r>
            <w:r w:rsidR="004F5D16" w:rsidRPr="004F5D16">
              <w:rPr>
                <w:rFonts w:ascii="Arial" w:eastAsia="ＭＳ 明朝" w:hAnsi="Arial" w:cs="Arial"/>
                <w:lang w:eastAsia="ja-JP"/>
              </w:rPr>
              <w:t>:</w:t>
            </w:r>
            <w:r w:rsidR="004059CF" w:rsidRPr="004F5D16">
              <w:rPr>
                <w:rFonts w:ascii="Arial" w:eastAsia="ＭＳ 明朝" w:hAnsi="Arial" w:cs="Arial"/>
                <w:lang w:eastAsia="ja-JP"/>
              </w:rPr>
              <w:t xml:space="preserve"> </w:t>
            </w:r>
            <w:r w:rsidR="004F5D16" w:rsidRPr="004F5D16">
              <w:rPr>
                <w:rFonts w:ascii="Arial" w:eastAsia="ＭＳ 明朝" w:hAnsi="Arial" w:cs="Arial"/>
                <w:lang w:eastAsia="ja-JP"/>
              </w:rPr>
              <w:t>i</w:t>
            </w:r>
            <w:r w:rsidRPr="004F5D16">
              <w:rPr>
                <w:rFonts w:ascii="Arial" w:eastAsia="ＭＳ 明朝"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ＭＳ 明朝"/>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ＭＳ 明朝"/>
          <w:lang w:eastAsia="ja-JP"/>
        </w:rPr>
      </w:pPr>
    </w:p>
    <w:p w14:paraId="711AEA70" w14:textId="3759E187" w:rsidR="00825413" w:rsidRDefault="00C427CB" w:rsidP="00E91848">
      <w:pPr>
        <w:rPr>
          <w:rFonts w:eastAsia="ＭＳ 明朝"/>
          <w:lang w:eastAsia="ja-JP"/>
        </w:rPr>
      </w:pPr>
      <w:r>
        <w:rPr>
          <w:rFonts w:eastAsia="ＭＳ 明朝"/>
          <w:lang w:eastAsia="ja-JP"/>
        </w:rPr>
        <w:t xml:space="preserve">Based on the approaches, </w:t>
      </w:r>
      <w:r w:rsidR="007848A5">
        <w:rPr>
          <w:rFonts w:eastAsia="ＭＳ 明朝" w:hint="eastAsia"/>
          <w:lang w:eastAsia="ja-JP"/>
        </w:rPr>
        <w:t>R</w:t>
      </w:r>
      <w:r w:rsidR="007848A5">
        <w:rPr>
          <w:rFonts w:eastAsia="ＭＳ 明朝"/>
          <w:lang w:eastAsia="ja-JP"/>
        </w:rPr>
        <w:t>AN1 asks RAN2</w:t>
      </w:r>
      <w:r>
        <w:rPr>
          <w:rFonts w:eastAsia="ＭＳ 明朝"/>
          <w:lang w:eastAsia="ja-JP"/>
        </w:rPr>
        <w:t xml:space="preserve"> to take either option.</w:t>
      </w:r>
    </w:p>
    <w:tbl>
      <w:tblPr>
        <w:tblStyle w:val="af4"/>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ＭＳ 明朝" w:hAnsi="Arial" w:cs="Arial"/>
                <w:lang w:eastAsia="ja-JP"/>
              </w:rPr>
            </w:pPr>
            <w:r>
              <w:rPr>
                <w:rFonts w:ascii="Arial" w:eastAsia="ＭＳ 明朝" w:hAnsi="Arial" w:cs="Arial" w:hint="eastAsia"/>
                <w:lang w:eastAsia="ja-JP"/>
              </w:rPr>
              <w:t>&lt;</w:t>
            </w:r>
            <w:r>
              <w:rPr>
                <w:rFonts w:ascii="Arial" w:eastAsia="ＭＳ 明朝" w:hAnsi="Arial" w:cs="Arial"/>
                <w:lang w:eastAsia="ja-JP"/>
              </w:rPr>
              <w:t>Proposed options from RAN1&gt;</w:t>
            </w:r>
          </w:p>
          <w:p w14:paraId="704971A5" w14:textId="77777777" w:rsidR="004E4EE5" w:rsidRDefault="007868F9" w:rsidP="004E4EE5">
            <w:pPr>
              <w:rPr>
                <w:rFonts w:ascii="Arial" w:eastAsia="ＭＳ 明朝" w:hAnsi="Arial" w:cs="Arial"/>
                <w:lang w:eastAsia="ja-JP"/>
              </w:rPr>
            </w:pPr>
            <w:r w:rsidRPr="007868F9">
              <w:rPr>
                <w:rFonts w:ascii="Arial" w:eastAsia="ＭＳ 明朝"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ＭＳ 明朝" w:cs="Arial"/>
                <w:b/>
                <w:lang w:eastAsia="ja-JP"/>
              </w:rPr>
            </w:pPr>
            <w:r>
              <w:rPr>
                <w:rFonts w:ascii="Arial" w:eastAsia="ＭＳ 明朝" w:hAnsi="Arial" w:cs="Arial" w:hint="eastAsia"/>
                <w:lang w:eastAsia="ja-JP"/>
              </w:rPr>
              <w:t>Option 2</w:t>
            </w:r>
            <w:r>
              <w:rPr>
                <w:rFonts w:ascii="Arial" w:eastAsia="ＭＳ 明朝" w:hAnsi="Arial" w:cs="Arial"/>
                <w:lang w:eastAsia="ja-JP"/>
              </w:rPr>
              <w:t xml:space="preserve">: </w:t>
            </w:r>
            <w:r w:rsidR="0022139B" w:rsidRPr="0022139B">
              <w:rPr>
                <w:rFonts w:ascii="Arial" w:eastAsia="ＭＳ 明朝" w:hAnsi="Arial" w:cs="Arial"/>
                <w:lang w:eastAsia="ja-JP"/>
              </w:rPr>
              <w:t>Introduce the new RRC parameters above for approach 2</w:t>
            </w:r>
          </w:p>
        </w:tc>
      </w:tr>
    </w:tbl>
    <w:p w14:paraId="7C977485" w14:textId="28C02DC9" w:rsidR="00C427CB" w:rsidRDefault="00C427CB" w:rsidP="00E91848">
      <w:pPr>
        <w:rPr>
          <w:rFonts w:eastAsia="ＭＳ 明朝"/>
          <w:lang w:eastAsia="ja-JP"/>
        </w:rPr>
      </w:pPr>
    </w:p>
    <w:p w14:paraId="0AA12020" w14:textId="49F25025" w:rsidR="00E91848" w:rsidRDefault="00E91848" w:rsidP="00E91848">
      <w:pPr>
        <w:pStyle w:val="1"/>
        <w:rPr>
          <w:rFonts w:eastAsia="ＭＳ 明朝"/>
          <w:lang w:eastAsia="ja-JP"/>
        </w:rPr>
      </w:pPr>
      <w:r>
        <w:rPr>
          <w:rFonts w:eastAsia="ＭＳ 明朝" w:hint="eastAsia"/>
          <w:lang w:eastAsia="ja-JP"/>
        </w:rPr>
        <w:t>3</w:t>
      </w:r>
      <w:r>
        <w:rPr>
          <w:rFonts w:eastAsia="ＭＳ 明朝"/>
          <w:lang w:eastAsia="ja-JP"/>
        </w:rPr>
        <w:tab/>
        <w:t>Discussion</w:t>
      </w:r>
    </w:p>
    <w:p w14:paraId="678B59DC" w14:textId="238EE772" w:rsidR="007B1F69" w:rsidRPr="00486E39" w:rsidRDefault="00AE1815" w:rsidP="002365E2">
      <w:pPr>
        <w:pStyle w:val="2"/>
        <w:rPr>
          <w:rFonts w:eastAsiaTheme="minorEastAsia"/>
        </w:rPr>
      </w:pPr>
      <w:r>
        <w:rPr>
          <w:rFonts w:eastAsia="ＭＳ 明朝" w:hint="eastAsia"/>
          <w:lang w:eastAsia="ja-JP"/>
        </w:rPr>
        <w:t>3</w:t>
      </w:r>
      <w:r>
        <w:rPr>
          <w:rFonts w:eastAsia="ＭＳ 明朝"/>
          <w:lang w:eastAsia="ja-JP"/>
        </w:rPr>
        <w:t>.1</w:t>
      </w:r>
      <w:r>
        <w:rPr>
          <w:rFonts w:eastAsia="ＭＳ 明朝"/>
          <w:lang w:eastAsia="ja-JP"/>
        </w:rPr>
        <w:tab/>
      </w:r>
      <w:r w:rsidR="0052279C">
        <w:rPr>
          <w:rFonts w:eastAsia="ＭＳ 明朝"/>
          <w:lang w:eastAsia="ja-JP"/>
        </w:rPr>
        <w:t>Phase 1</w:t>
      </w:r>
    </w:p>
    <w:p w14:paraId="1FE978AF" w14:textId="388E7B68" w:rsidR="00980C1D" w:rsidRDefault="00811020" w:rsidP="00BB7DD8">
      <w:pPr>
        <w:rPr>
          <w:rFonts w:eastAsia="ＭＳ 明朝"/>
          <w:lang w:eastAsia="ja-JP"/>
        </w:rPr>
      </w:pPr>
      <w:r>
        <w:rPr>
          <w:rFonts w:eastAsia="ＭＳ 明朝" w:hint="eastAsia"/>
          <w:lang w:eastAsia="ja-JP"/>
        </w:rPr>
        <w:t>I</w:t>
      </w:r>
      <w:r>
        <w:rPr>
          <w:rFonts w:eastAsia="ＭＳ 明朝"/>
          <w:lang w:eastAsia="ja-JP"/>
        </w:rPr>
        <w:t>n this phase, companies are invited to discuss pros and cons of approaches</w:t>
      </w:r>
      <w:r w:rsidR="005134EC">
        <w:rPr>
          <w:rFonts w:eastAsia="ＭＳ 明朝"/>
          <w:lang w:eastAsia="ja-JP"/>
        </w:rPr>
        <w:t>/options</w:t>
      </w:r>
      <w:r>
        <w:rPr>
          <w:rFonts w:eastAsia="ＭＳ 明朝"/>
          <w:lang w:eastAsia="ja-JP"/>
        </w:rPr>
        <w:t xml:space="preserve"> proposed by RAN1 and which approach</w:t>
      </w:r>
      <w:r w:rsidR="005134EC">
        <w:rPr>
          <w:rFonts w:eastAsia="ＭＳ 明朝"/>
          <w:lang w:eastAsia="ja-JP"/>
        </w:rPr>
        <w:t>/option</w:t>
      </w:r>
      <w:r>
        <w:rPr>
          <w:rFonts w:eastAsia="ＭＳ 明朝"/>
          <w:lang w:eastAsia="ja-JP"/>
        </w:rPr>
        <w:t xml:space="preserve"> is preferable/acceptable</w:t>
      </w:r>
      <w:r w:rsidRPr="00D51D51">
        <w:rPr>
          <w:rFonts w:eastAsia="ＭＳ 明朝"/>
          <w:lang w:eastAsia="ja-JP"/>
        </w:rPr>
        <w:t>.</w:t>
      </w:r>
      <w:r w:rsidR="00B40C1A">
        <w:rPr>
          <w:rFonts w:eastAsia="ＭＳ 明朝"/>
          <w:lang w:eastAsia="ja-JP"/>
        </w:rPr>
        <w:t xml:space="preserve"> </w:t>
      </w:r>
    </w:p>
    <w:p w14:paraId="49C3DDFA" w14:textId="00C6EE82" w:rsidR="00811020" w:rsidRDefault="00811020" w:rsidP="00BB7DD8">
      <w:pPr>
        <w:rPr>
          <w:rFonts w:eastAsia="ＭＳ 明朝"/>
          <w:lang w:eastAsia="ja-JP"/>
        </w:rPr>
      </w:pPr>
      <w:r>
        <w:rPr>
          <w:rFonts w:eastAsia="ＭＳ 明朝" w:hint="eastAsia"/>
          <w:lang w:eastAsia="ja-JP"/>
        </w:rPr>
        <w:t>T</w:t>
      </w:r>
      <w:r>
        <w:rPr>
          <w:rFonts w:eastAsia="ＭＳ 明朝"/>
          <w:lang w:eastAsia="ja-JP"/>
        </w:rPr>
        <w:t>he rapporteur’s view is as follows:</w:t>
      </w:r>
    </w:p>
    <w:p w14:paraId="6599B22F" w14:textId="6828645F" w:rsidR="00811020" w:rsidRDefault="00811020" w:rsidP="00B40C1A">
      <w:pPr>
        <w:ind w:leftChars="100" w:left="200"/>
        <w:rPr>
          <w:rFonts w:eastAsia="ＭＳ 明朝"/>
          <w:lang w:eastAsia="ja-JP"/>
        </w:rPr>
      </w:pPr>
      <w:r>
        <w:rPr>
          <w:rFonts w:eastAsia="ＭＳ 明朝"/>
          <w:lang w:eastAsia="ja-JP"/>
        </w:rPr>
        <w:t>- Approach 1</w:t>
      </w:r>
      <w:r w:rsidR="005134EC">
        <w:rPr>
          <w:rFonts w:eastAsia="ＭＳ 明朝"/>
          <w:lang w:eastAsia="ja-JP"/>
        </w:rPr>
        <w:t>/Option 1</w:t>
      </w:r>
      <w:r>
        <w:rPr>
          <w:rFonts w:eastAsia="ＭＳ 明朝"/>
          <w:lang w:eastAsia="ja-JP"/>
        </w:rPr>
        <w:t>: Pros is simpler and less specification impact than approach 2</w:t>
      </w:r>
      <w:r w:rsidR="009C2C92">
        <w:rPr>
          <w:rFonts w:eastAsia="ＭＳ 明朝"/>
          <w:lang w:eastAsia="ja-JP"/>
        </w:rPr>
        <w:t>/option 2</w:t>
      </w:r>
      <w:r>
        <w:rPr>
          <w:rFonts w:eastAsia="ＭＳ 明朝"/>
          <w:lang w:eastAsia="ja-JP"/>
        </w:rPr>
        <w:t>. Cons is there may be</w:t>
      </w:r>
      <w:r w:rsidR="00A131CA">
        <w:rPr>
          <w:rFonts w:eastAsia="ＭＳ 明朝"/>
          <w:lang w:eastAsia="ja-JP"/>
        </w:rPr>
        <w:t xml:space="preserve"> some</w:t>
      </w:r>
      <w:r>
        <w:rPr>
          <w:rFonts w:eastAsia="ＭＳ 明朝"/>
          <w:lang w:eastAsia="ja-JP"/>
        </w:rPr>
        <w:t xml:space="preserve"> delay </w:t>
      </w:r>
      <w:r w:rsidR="00A131CA">
        <w:rPr>
          <w:rFonts w:eastAsia="ＭＳ 明朝"/>
          <w:lang w:eastAsia="ja-JP"/>
        </w:rPr>
        <w:t>between receiving</w:t>
      </w:r>
      <w:r w:rsidR="00A131CA" w:rsidRPr="00237D01">
        <w:rPr>
          <w:rFonts w:eastAsia="ＭＳ 明朝"/>
          <w:lang w:eastAsia="ja-JP"/>
        </w:rPr>
        <w:t xml:space="preserve"> LTM </w:t>
      </w:r>
      <w:r w:rsidR="00A131CA">
        <w:rPr>
          <w:rFonts w:eastAsia="ＭＳ 明朝"/>
          <w:lang w:eastAsia="ja-JP"/>
        </w:rPr>
        <w:t>cell switch command and identifying power control parameter</w:t>
      </w:r>
      <w:r w:rsidR="004677B7">
        <w:rPr>
          <w:rFonts w:eastAsia="ＭＳ 明朝"/>
          <w:lang w:eastAsia="ja-JP"/>
        </w:rPr>
        <w:t xml:space="preserve"> compare with approach 2</w:t>
      </w:r>
      <w:r w:rsidR="009C2C92">
        <w:rPr>
          <w:rFonts w:eastAsia="ＭＳ 明朝"/>
          <w:lang w:eastAsia="ja-JP"/>
        </w:rPr>
        <w:t>/option 2</w:t>
      </w:r>
      <w:r w:rsidR="004677B7">
        <w:rPr>
          <w:rFonts w:eastAsia="ＭＳ 明朝"/>
          <w:lang w:eastAsia="ja-JP"/>
        </w:rPr>
        <w:t>.</w:t>
      </w:r>
      <w:r w:rsidR="00A131CA">
        <w:rPr>
          <w:rFonts w:eastAsia="ＭＳ 明朝"/>
          <w:lang w:eastAsia="ja-JP"/>
        </w:rPr>
        <w:t xml:space="preserve"> </w:t>
      </w:r>
    </w:p>
    <w:p w14:paraId="61EF050D" w14:textId="291C873D" w:rsidR="00860D72" w:rsidRDefault="004677B7" w:rsidP="00860D72">
      <w:pPr>
        <w:ind w:leftChars="100" w:left="200"/>
        <w:rPr>
          <w:rFonts w:eastAsia="ＭＳ 明朝"/>
          <w:lang w:eastAsia="ja-JP"/>
        </w:rPr>
      </w:pPr>
      <w:r>
        <w:rPr>
          <w:rFonts w:eastAsia="ＭＳ 明朝" w:hint="eastAsia"/>
          <w:lang w:eastAsia="ja-JP"/>
        </w:rPr>
        <w:t>-</w:t>
      </w:r>
      <w:r>
        <w:rPr>
          <w:rFonts w:eastAsia="ＭＳ 明朝"/>
          <w:lang w:eastAsia="ja-JP"/>
        </w:rPr>
        <w:t xml:space="preserve"> Approach 2</w:t>
      </w:r>
      <w:r w:rsidR="005134EC">
        <w:rPr>
          <w:rFonts w:eastAsia="ＭＳ 明朝"/>
          <w:lang w:eastAsia="ja-JP"/>
        </w:rPr>
        <w:t>/Option 2</w:t>
      </w:r>
      <w:r>
        <w:rPr>
          <w:rFonts w:eastAsia="ＭＳ 明朝"/>
          <w:lang w:eastAsia="ja-JP"/>
        </w:rPr>
        <w:t>: Pros is delay between receiving</w:t>
      </w:r>
      <w:r w:rsidRPr="00237D01">
        <w:rPr>
          <w:rFonts w:eastAsia="ＭＳ 明朝"/>
          <w:lang w:eastAsia="ja-JP"/>
        </w:rPr>
        <w:t xml:space="preserve"> LTM </w:t>
      </w:r>
      <w:r>
        <w:rPr>
          <w:rFonts w:eastAsia="ＭＳ 明朝"/>
          <w:lang w:eastAsia="ja-JP"/>
        </w:rPr>
        <w:t>cell switch command and identifying power control parameter may be smaller than approach 1</w:t>
      </w:r>
      <w:r w:rsidR="009C2C92">
        <w:rPr>
          <w:rFonts w:eastAsia="ＭＳ 明朝"/>
          <w:lang w:eastAsia="ja-JP"/>
        </w:rPr>
        <w:t>/</w:t>
      </w:r>
      <w:r w:rsidR="00102865">
        <w:rPr>
          <w:rFonts w:eastAsia="ＭＳ 明朝"/>
          <w:lang w:eastAsia="ja-JP"/>
        </w:rPr>
        <w:t>option 1</w:t>
      </w:r>
      <w:r>
        <w:rPr>
          <w:rFonts w:eastAsia="ＭＳ 明朝"/>
          <w:lang w:eastAsia="ja-JP"/>
        </w:rPr>
        <w:t>. Cons is specification impact</w:t>
      </w:r>
      <w:r w:rsidR="00037E47">
        <w:rPr>
          <w:rFonts w:eastAsia="ＭＳ 明朝"/>
          <w:lang w:eastAsia="ja-JP"/>
        </w:rPr>
        <w:t>, which include</w:t>
      </w:r>
      <w:r w:rsidR="006A4704">
        <w:rPr>
          <w:rFonts w:eastAsia="ＭＳ 明朝"/>
          <w:lang w:eastAsia="ja-JP"/>
        </w:rPr>
        <w:t>s</w:t>
      </w:r>
      <w:r w:rsidR="00037E47">
        <w:rPr>
          <w:rFonts w:eastAsia="ＭＳ 明朝"/>
          <w:lang w:eastAsia="ja-JP"/>
        </w:rPr>
        <w:t xml:space="preserve"> </w:t>
      </w:r>
      <w:r w:rsidR="00D24F02">
        <w:rPr>
          <w:rFonts w:eastAsia="ＭＳ 明朝"/>
          <w:lang w:eastAsia="ja-JP"/>
        </w:rPr>
        <w:t xml:space="preserve">the </w:t>
      </w:r>
      <w:r w:rsidR="00C52A50">
        <w:rPr>
          <w:rFonts w:eastAsia="ＭＳ 明朝"/>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ＭＳ 明朝"/>
          <w:lang w:eastAsia="ja-JP"/>
        </w:rPr>
        <w:t xml:space="preserve"> is larger than approach 1</w:t>
      </w:r>
      <w:r w:rsidR="00102865">
        <w:rPr>
          <w:rFonts w:eastAsia="ＭＳ 明朝"/>
          <w:lang w:eastAsia="ja-JP"/>
        </w:rPr>
        <w:t>/option 1</w:t>
      </w:r>
      <w:r>
        <w:rPr>
          <w:rFonts w:eastAsia="ＭＳ 明朝"/>
          <w:lang w:eastAsia="ja-JP"/>
        </w:rPr>
        <w:t>.</w:t>
      </w:r>
      <w:r w:rsidR="00C425EA">
        <w:rPr>
          <w:rFonts w:eastAsia="ＭＳ 明朝"/>
          <w:lang w:eastAsia="ja-JP"/>
        </w:rPr>
        <w:t xml:space="preserve"> </w:t>
      </w:r>
    </w:p>
    <w:p w14:paraId="76E941D7" w14:textId="3439B9B9" w:rsidR="00860D72" w:rsidRDefault="00860D72" w:rsidP="00BB7DD8">
      <w:pPr>
        <w:rPr>
          <w:rFonts w:eastAsia="ＭＳ 明朝"/>
          <w:lang w:eastAsia="ja-JP"/>
        </w:rPr>
      </w:pPr>
      <w:r>
        <w:rPr>
          <w:rFonts w:eastAsia="ＭＳ 明朝"/>
          <w:lang w:eastAsia="ja-JP"/>
        </w:rPr>
        <w:t>As a reference, image</w:t>
      </w:r>
      <w:r w:rsidR="00C22656">
        <w:rPr>
          <w:rFonts w:eastAsia="ＭＳ 明朝"/>
          <w:lang w:eastAsia="ja-JP"/>
        </w:rPr>
        <w:t>s</w:t>
      </w:r>
      <w:r>
        <w:rPr>
          <w:rFonts w:eastAsia="ＭＳ 明朝"/>
          <w:lang w:eastAsia="ja-JP"/>
        </w:rPr>
        <w:t xml:space="preserve"> of approach 1 and approach 2 are illustrated in </w:t>
      </w:r>
      <w:r>
        <w:rPr>
          <w:rFonts w:eastAsia="ＭＳ 明朝"/>
          <w:lang w:eastAsia="ja-JP"/>
        </w:rPr>
        <w:fldChar w:fldCharType="begin"/>
      </w:r>
      <w:r>
        <w:rPr>
          <w:rFonts w:eastAsia="ＭＳ 明朝"/>
          <w:lang w:eastAsia="ja-JP"/>
        </w:rPr>
        <w:instrText xml:space="preserve"> REF _Ref164960810 \h </w:instrText>
      </w:r>
      <w:r>
        <w:rPr>
          <w:rFonts w:eastAsia="ＭＳ 明朝"/>
          <w:lang w:eastAsia="ja-JP"/>
        </w:rPr>
      </w:r>
      <w:r>
        <w:rPr>
          <w:rFonts w:eastAsia="ＭＳ 明朝"/>
          <w:lang w:eastAsia="ja-JP"/>
        </w:rPr>
        <w:fldChar w:fldCharType="separate"/>
      </w:r>
      <w:r>
        <w:t xml:space="preserve">Figure </w:t>
      </w:r>
      <w:r>
        <w:rPr>
          <w:noProof/>
        </w:rPr>
        <w:t>1</w:t>
      </w:r>
      <w:r>
        <w:rPr>
          <w:rFonts w:eastAsia="ＭＳ 明朝"/>
          <w:lang w:eastAsia="ja-JP"/>
        </w:rPr>
        <w:fldChar w:fldCharType="end"/>
      </w:r>
      <w:r>
        <w:rPr>
          <w:rFonts w:eastAsia="ＭＳ 明朝"/>
          <w:lang w:eastAsia="ja-JP"/>
        </w:rPr>
        <w:t xml:space="preserve"> and </w:t>
      </w:r>
      <w:r>
        <w:rPr>
          <w:rFonts w:eastAsia="ＭＳ 明朝"/>
          <w:lang w:eastAsia="ja-JP"/>
        </w:rPr>
        <w:fldChar w:fldCharType="begin"/>
      </w:r>
      <w:r>
        <w:rPr>
          <w:rFonts w:eastAsia="ＭＳ 明朝"/>
          <w:lang w:eastAsia="ja-JP"/>
        </w:rPr>
        <w:instrText xml:space="preserve"> REF _Ref164960841 \h </w:instrText>
      </w:r>
      <w:r>
        <w:rPr>
          <w:rFonts w:eastAsia="ＭＳ 明朝"/>
          <w:lang w:eastAsia="ja-JP"/>
        </w:rPr>
      </w:r>
      <w:r>
        <w:rPr>
          <w:rFonts w:eastAsia="ＭＳ 明朝"/>
          <w:lang w:eastAsia="ja-JP"/>
        </w:rPr>
        <w:fldChar w:fldCharType="separate"/>
      </w:r>
      <w:r>
        <w:t xml:space="preserve">Figure </w:t>
      </w:r>
      <w:r>
        <w:rPr>
          <w:noProof/>
        </w:rPr>
        <w:t>2</w:t>
      </w:r>
      <w:r>
        <w:rPr>
          <w:rFonts w:eastAsia="ＭＳ 明朝"/>
          <w:lang w:eastAsia="ja-JP"/>
        </w:rPr>
        <w:fldChar w:fldCharType="end"/>
      </w:r>
      <w:r>
        <w:rPr>
          <w:rFonts w:eastAsia="ＭＳ 明朝"/>
          <w:lang w:eastAsia="ja-JP"/>
        </w:rPr>
        <w:t xml:space="preserve"> in Appendix, respectively.</w:t>
      </w:r>
    </w:p>
    <w:p w14:paraId="316A6388" w14:textId="365BB2DB" w:rsidR="00811020" w:rsidRDefault="00B40C1A" w:rsidP="00BB7DD8">
      <w:pPr>
        <w:rPr>
          <w:rFonts w:eastAsia="ＭＳ 明朝"/>
          <w:lang w:eastAsia="ja-JP"/>
        </w:rPr>
      </w:pPr>
      <w:r>
        <w:rPr>
          <w:rFonts w:eastAsia="ＭＳ 明朝" w:hint="eastAsia"/>
          <w:lang w:eastAsia="ja-JP"/>
        </w:rPr>
        <w:t>T</w:t>
      </w:r>
      <w:r>
        <w:rPr>
          <w:rFonts w:eastAsia="ＭＳ 明朝"/>
          <w:lang w:eastAsia="ja-JP"/>
        </w:rPr>
        <w:t>he rapporteur kindly ask</w:t>
      </w:r>
      <w:r w:rsidR="00390EE0">
        <w:rPr>
          <w:rFonts w:eastAsia="ＭＳ 明朝"/>
          <w:lang w:eastAsia="ja-JP"/>
        </w:rPr>
        <w:t>s</w:t>
      </w:r>
      <w:r>
        <w:rPr>
          <w:rFonts w:eastAsia="ＭＳ 明朝"/>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ＭＳ 明朝"/>
          <w:b/>
          <w:lang w:eastAsia="ja-JP"/>
        </w:rPr>
      </w:pPr>
      <w:r w:rsidRPr="00EB0E9D">
        <w:rPr>
          <w:b/>
          <w:lang w:eastAsia="ja-JP"/>
        </w:rPr>
        <w:t>Q</w:t>
      </w:r>
      <w:r w:rsidRPr="000A4B2D">
        <w:rPr>
          <w:rFonts w:eastAsia="ＭＳ 明朝"/>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70DB2DC5" w14:textId="038CAEEA" w:rsidR="007B1F69" w:rsidRPr="00D52C22" w:rsidRDefault="0052279C" w:rsidP="00D04860">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2377BF9A" w14:textId="1086A556" w:rsidR="007B1F69" w:rsidRPr="0052279C" w:rsidRDefault="0052279C" w:rsidP="00D04860">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ＭＳ 明朝"/>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ＭＳ 明朝"/>
                <w:noProof/>
                <w:lang w:eastAsia="ja-JP"/>
              </w:rPr>
            </w:pPr>
            <w:r>
              <w:rPr>
                <w:rFonts w:eastAsia="ＭＳ 明朝"/>
                <w:noProof/>
                <w:lang w:eastAsia="ja-JP"/>
              </w:rPr>
              <w:t xml:space="preserve">In </w:t>
            </w:r>
            <w:r>
              <w:rPr>
                <w:rFonts w:eastAsia="ＭＳ 明朝" w:hint="eastAsia"/>
                <w:noProof/>
                <w:lang w:eastAsia="ja-JP"/>
              </w:rPr>
              <w:t>A</w:t>
            </w:r>
            <w:r>
              <w:rPr>
                <w:rFonts w:eastAsia="ＭＳ 明朝"/>
                <w:noProof/>
                <w:lang w:eastAsia="ja-JP"/>
              </w:rPr>
              <w:t xml:space="preserve">pproach 1, </w:t>
            </w:r>
            <w:r w:rsidRPr="001B3166">
              <w:rPr>
                <w:rFonts w:eastAsia="ＭＳ 明朝"/>
                <w:noProof/>
                <w:lang w:eastAsia="ja-JP"/>
              </w:rPr>
              <w:t xml:space="preserve">UE </w:t>
            </w:r>
            <w:r>
              <w:rPr>
                <w:rFonts w:eastAsia="ＭＳ 明朝"/>
                <w:noProof/>
                <w:lang w:eastAsia="ja-JP"/>
              </w:rPr>
              <w:t xml:space="preserve">needs </w:t>
            </w:r>
            <w:r w:rsidRPr="001B3166">
              <w:rPr>
                <w:rFonts w:eastAsia="ＭＳ 明朝"/>
                <w:noProof/>
                <w:lang w:eastAsia="ja-JP"/>
              </w:rPr>
              <w:t>to decode the LTM candidate</w:t>
            </w:r>
            <w:r>
              <w:rPr>
                <w:rFonts w:eastAsia="ＭＳ 明朝"/>
                <w:noProof/>
                <w:lang w:eastAsia="ja-JP"/>
              </w:rPr>
              <w:t xml:space="preserve"> configuration and this causes a delay of LTM operation to </w:t>
            </w:r>
            <w:r w:rsidR="006602B3">
              <w:rPr>
                <w:rFonts w:eastAsia="ＭＳ 明朝"/>
                <w:noProof/>
                <w:lang w:eastAsia="ja-JP"/>
              </w:rPr>
              <w:t xml:space="preserve">identify </w:t>
            </w:r>
            <w:r w:rsidRPr="001B3166">
              <w:rPr>
                <w:rFonts w:eastAsia="ＭＳ 明朝"/>
                <w:noProof/>
                <w:lang w:eastAsia="ja-JP"/>
              </w:rPr>
              <w:t>power control parameter</w:t>
            </w:r>
            <w:r w:rsidR="006602B3">
              <w:rPr>
                <w:rFonts w:eastAsia="ＭＳ 明朝"/>
                <w:noProof/>
                <w:lang w:eastAsia="ja-JP"/>
              </w:rPr>
              <w:t>s</w:t>
            </w:r>
            <w:r>
              <w:rPr>
                <w:rFonts w:eastAsia="ＭＳ 明朝"/>
                <w:noProof/>
                <w:lang w:eastAsia="ja-JP"/>
              </w:rPr>
              <w:t>.</w:t>
            </w:r>
          </w:p>
        </w:tc>
      </w:tr>
      <w:tr w:rsidR="007B1F69" w:rsidRPr="00EB0E9D" w14:paraId="680D2DE0" w14:textId="77777777" w:rsidTr="00F36A13">
        <w:trPr>
          <w:trHeight w:val="255"/>
        </w:trPr>
        <w:tc>
          <w:tcPr>
            <w:tcW w:w="2122" w:type="dxa"/>
          </w:tcPr>
          <w:p w14:paraId="550C17B5" w14:textId="1A2B9C72"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ＭＳ 明朝"/>
          <w:b/>
          <w:lang w:eastAsia="ja-JP"/>
        </w:rPr>
      </w:pPr>
      <w:r w:rsidRPr="00EB0E9D">
        <w:rPr>
          <w:b/>
          <w:lang w:eastAsia="ja-JP"/>
        </w:rPr>
        <w:t>Q</w:t>
      </w:r>
      <w:r>
        <w:rPr>
          <w:rFonts w:eastAsia="ＭＳ 明朝"/>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0351BB21" w14:textId="77777777" w:rsidR="0052279C" w:rsidRPr="00D52C22" w:rsidRDefault="0052279C" w:rsidP="00C846BF">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71849D4E" w14:textId="77777777" w:rsidR="0052279C" w:rsidRPr="0052279C" w:rsidRDefault="0052279C" w:rsidP="00C846BF">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r w:rsidRPr="00093DBB">
              <w:rPr>
                <w:i/>
                <w:iCs/>
                <w:lang w:val="en-US"/>
              </w:rPr>
              <w:t>CandidateTCI-State</w:t>
            </w:r>
            <w:r w:rsidRPr="00093DBB">
              <w:rPr>
                <w:lang w:val="en-US"/>
              </w:rPr>
              <w:t xml:space="preserve"> and </w:t>
            </w:r>
            <w:r w:rsidRPr="00093DBB">
              <w:rPr>
                <w:i/>
                <w:iCs/>
                <w:lang w:val="en-US"/>
              </w:rPr>
              <w:t>CandidateTCI-UL-State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3260" w:type="dxa"/>
          </w:tcPr>
          <w:p w14:paraId="1FF3E17A" w14:textId="6CE5DFA7" w:rsidR="0052279C" w:rsidRPr="006602B3" w:rsidRDefault="006602B3" w:rsidP="00C846BF">
            <w:pPr>
              <w:pStyle w:val="TAL"/>
              <w:rPr>
                <w:rFonts w:eastAsia="ＭＳ 明朝"/>
                <w:noProof/>
                <w:lang w:eastAsia="ja-JP"/>
              </w:rPr>
            </w:pPr>
            <w:r>
              <w:rPr>
                <w:rFonts w:eastAsia="ＭＳ 明朝" w:hint="eastAsia"/>
                <w:noProof/>
                <w:lang w:eastAsia="ja-JP"/>
              </w:rPr>
              <w:t>A</w:t>
            </w:r>
            <w:r>
              <w:rPr>
                <w:rFonts w:eastAsia="ＭＳ 明朝"/>
                <w:noProof/>
                <w:lang w:eastAsia="ja-JP"/>
              </w:rPr>
              <w:t xml:space="preserve">pproach 2 </w:t>
            </w:r>
            <w:r w:rsidR="00B71661">
              <w:rPr>
                <w:rFonts w:eastAsia="ＭＳ 明朝"/>
                <w:noProof/>
                <w:lang w:eastAsia="ja-JP"/>
              </w:rPr>
              <w:t>can be</w:t>
            </w:r>
            <w:r>
              <w:rPr>
                <w:rFonts w:eastAsia="ＭＳ 明朝"/>
                <w:noProof/>
                <w:lang w:eastAsia="ja-JP"/>
              </w:rPr>
              <w:t xml:space="preserve"> </w:t>
            </w:r>
            <w:r w:rsidR="00A3452F">
              <w:rPr>
                <w:rFonts w:eastAsia="ＭＳ 明朝"/>
                <w:noProof/>
                <w:lang w:eastAsia="ja-JP"/>
              </w:rPr>
              <w:t>a</w:t>
            </w:r>
            <w:r>
              <w:rPr>
                <w:rFonts w:eastAsia="ＭＳ 明朝"/>
                <w:noProof/>
                <w:lang w:eastAsia="ja-JP"/>
              </w:rPr>
              <w:t xml:space="preserve"> simple</w:t>
            </w:r>
            <w:r w:rsidR="00A3452F">
              <w:rPr>
                <w:rFonts w:eastAsia="ＭＳ 明朝"/>
                <w:noProof/>
                <w:lang w:eastAsia="ja-JP"/>
              </w:rPr>
              <w:t>r</w:t>
            </w:r>
            <w:r>
              <w:rPr>
                <w:rFonts w:eastAsia="ＭＳ 明朝"/>
                <w:noProof/>
                <w:lang w:eastAsia="ja-JP"/>
              </w:rPr>
              <w:t xml:space="preserve"> solution to provide required parameters</w:t>
            </w:r>
            <w:r w:rsidR="00B71661">
              <w:rPr>
                <w:rFonts w:eastAsia="ＭＳ 明朝"/>
                <w:noProof/>
                <w:lang w:eastAsia="ja-JP"/>
              </w:rPr>
              <w:t xml:space="preserve"> with reusing current IEs and</w:t>
            </w:r>
            <w:r>
              <w:rPr>
                <w:rFonts w:eastAsia="ＭＳ 明朝"/>
                <w:noProof/>
                <w:lang w:eastAsia="ja-JP"/>
              </w:rPr>
              <w:t xml:space="preserve"> without </w:t>
            </w:r>
            <w:r w:rsidR="00A3452F">
              <w:rPr>
                <w:rFonts w:eastAsia="ＭＳ 明朝"/>
                <w:noProof/>
                <w:lang w:eastAsia="ja-JP"/>
              </w:rPr>
              <w:t xml:space="preserve">causing </w:t>
            </w:r>
            <w:r>
              <w:rPr>
                <w:rFonts w:eastAsia="ＭＳ 明朝"/>
                <w:noProof/>
                <w:lang w:eastAsia="ja-JP"/>
              </w:rPr>
              <w:t>delay</w:t>
            </w:r>
            <w:r w:rsidR="00A3452F">
              <w:rPr>
                <w:rFonts w:eastAsia="ＭＳ 明朝"/>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ＭＳ 明朝"/>
          <w:b/>
          <w:lang w:eastAsia="ja-JP"/>
        </w:rPr>
      </w:pPr>
      <w:r w:rsidRPr="00EB0E9D">
        <w:rPr>
          <w:b/>
          <w:lang w:eastAsia="ja-JP"/>
        </w:rPr>
        <w:t>Q</w:t>
      </w:r>
      <w:r>
        <w:rPr>
          <w:rFonts w:eastAsia="ＭＳ 明朝"/>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034FBBA4" w:rsidR="00A3452F" w:rsidRPr="00111BD2"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6662" w:type="dxa"/>
          </w:tcPr>
          <w:p w14:paraId="5BA1C4C0" w14:textId="5329CCB9"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gree with Ericsson</w:t>
            </w: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ＭＳ 明朝"/>
          <w:lang w:eastAsia="ja-JP"/>
        </w:rPr>
      </w:pPr>
    </w:p>
    <w:p w14:paraId="3B6E67A6" w14:textId="576DEE10" w:rsidR="00F36A13" w:rsidRPr="00655F11" w:rsidRDefault="00F36A13" w:rsidP="00F36A13">
      <w:pPr>
        <w:rPr>
          <w:rFonts w:eastAsia="ＭＳ 明朝"/>
          <w:b/>
          <w:lang w:eastAsia="ja-JP"/>
        </w:rPr>
      </w:pPr>
      <w:r w:rsidRPr="00EB0E9D">
        <w:rPr>
          <w:b/>
          <w:lang w:eastAsia="ja-JP"/>
        </w:rPr>
        <w:t>Q</w:t>
      </w:r>
      <w:r w:rsidR="0046596F">
        <w:rPr>
          <w:rFonts w:eastAsia="ＭＳ 明朝"/>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ＭＳ 明朝"/>
                <w:noProof/>
                <w:lang w:eastAsia="ja-JP"/>
              </w:rPr>
            </w:pPr>
            <w:r>
              <w:rPr>
                <w:rFonts w:eastAsia="ＭＳ 明朝"/>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37F34A6" w:rsidR="00A3452F" w:rsidRPr="00A25CD7" w:rsidRDefault="00111BD2" w:rsidP="00A3452F">
            <w:pPr>
              <w:pStyle w:val="TAL"/>
              <w:rPr>
                <w:rFonts w:eastAsia="ＭＳ 明朝"/>
                <w:noProof/>
                <w:lang w:eastAsia="ja-JP"/>
              </w:rPr>
            </w:pPr>
            <w:r>
              <w:rPr>
                <w:rFonts w:eastAsia="ＭＳ 明朝" w:hint="eastAsia"/>
                <w:noProof/>
                <w:lang w:eastAsia="ja-JP"/>
              </w:rPr>
              <w:t>F</w:t>
            </w:r>
            <w:r>
              <w:rPr>
                <w:rFonts w:eastAsia="ＭＳ 明朝"/>
                <w:noProof/>
                <w:lang w:eastAsia="ja-JP"/>
              </w:rPr>
              <w:t>ujitsu</w:t>
            </w:r>
          </w:p>
        </w:tc>
        <w:tc>
          <w:tcPr>
            <w:tcW w:w="1559" w:type="dxa"/>
          </w:tcPr>
          <w:p w14:paraId="5833FA1D" w14:textId="35480A3E" w:rsidR="00A3452F" w:rsidRPr="00111BD2" w:rsidRDefault="00111BD2" w:rsidP="00A3452F">
            <w:pPr>
              <w:pStyle w:val="TAL"/>
              <w:rPr>
                <w:rFonts w:eastAsia="ＭＳ 明朝"/>
                <w:noProof/>
                <w:lang w:eastAsia="ja-JP"/>
              </w:rPr>
            </w:pPr>
            <w:r>
              <w:rPr>
                <w:rFonts w:eastAsia="ＭＳ 明朝" w:hint="eastAsia"/>
                <w:noProof/>
                <w:lang w:eastAsia="ja-JP"/>
              </w:rPr>
              <w:t>A</w:t>
            </w:r>
            <w:r>
              <w:rPr>
                <w:rFonts w:eastAsia="ＭＳ 明朝"/>
                <w:noProof/>
                <w:lang w:eastAsia="ja-JP"/>
              </w:rPr>
              <w:t>pproach 2</w:t>
            </w: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176D4D0F" w14:textId="77777777" w:rsidR="00B04F25" w:rsidRPr="00C32E00" w:rsidRDefault="00B04F25" w:rsidP="00B04F25">
      <w:pPr>
        <w:rPr>
          <w:rFonts w:eastAsia="ＭＳ 明朝"/>
          <w:highlight w:val="cyan"/>
          <w:lang w:eastAsia="ja-JP"/>
        </w:rPr>
      </w:pPr>
      <w:r>
        <w:rPr>
          <w:rFonts w:eastAsia="ＭＳ 明朝"/>
          <w:highlight w:val="cyan"/>
          <w:lang w:eastAsia="ja-JP"/>
        </w:rPr>
        <w:t>&lt;</w:t>
      </w:r>
      <w:r w:rsidRPr="00C32E00">
        <w:rPr>
          <w:rFonts w:eastAsia="ＭＳ 明朝" w:hint="eastAsia"/>
          <w:highlight w:val="cyan"/>
          <w:lang w:eastAsia="ja-JP"/>
        </w:rPr>
        <w:t>S</w:t>
      </w:r>
      <w:r w:rsidRPr="00C32E00">
        <w:rPr>
          <w:rFonts w:eastAsia="ＭＳ 明朝"/>
          <w:highlight w:val="cyan"/>
          <w:lang w:eastAsia="ja-JP"/>
        </w:rPr>
        <w:t>ummary of Phase 1 discussion</w:t>
      </w:r>
      <w:r>
        <w:rPr>
          <w:rFonts w:eastAsia="ＭＳ 明朝"/>
          <w:highlight w:val="cyan"/>
          <w:lang w:eastAsia="ja-JP"/>
        </w:rPr>
        <w:t>&gt;</w:t>
      </w:r>
    </w:p>
    <w:p w14:paraId="5731EE19" w14:textId="798048E3" w:rsidR="00B04F25" w:rsidRPr="00C32E00" w:rsidRDefault="00B04F25" w:rsidP="00B04F25">
      <w:pPr>
        <w:rPr>
          <w:rFonts w:eastAsia="ＭＳ 明朝"/>
          <w:highlight w:val="cyan"/>
          <w:lang w:eastAsia="ja-JP"/>
        </w:rPr>
      </w:pPr>
      <w:r w:rsidRPr="00C32E00">
        <w:rPr>
          <w:rFonts w:eastAsia="ＭＳ 明朝"/>
          <w:highlight w:val="cyan"/>
          <w:lang w:eastAsia="ja-JP"/>
        </w:rPr>
        <w:t>F</w:t>
      </w:r>
      <w:r w:rsidR="00AC1924">
        <w:rPr>
          <w:rFonts w:eastAsia="ＭＳ 明朝"/>
          <w:highlight w:val="cyan"/>
          <w:lang w:eastAsia="ja-JP"/>
        </w:rPr>
        <w:t>ive</w:t>
      </w:r>
      <w:r w:rsidRPr="00C32E00">
        <w:rPr>
          <w:rFonts w:eastAsia="ＭＳ 明朝"/>
          <w:highlight w:val="cyan"/>
          <w:lang w:eastAsia="ja-JP"/>
        </w:rPr>
        <w:t xml:space="preserve"> companies responded Q1 and Q2. </w:t>
      </w:r>
      <w:r w:rsidR="00AC1924">
        <w:rPr>
          <w:rFonts w:eastAsia="ＭＳ 明朝"/>
          <w:highlight w:val="cyan"/>
          <w:lang w:eastAsia="ja-JP"/>
        </w:rPr>
        <w:t>Four</w:t>
      </w:r>
      <w:r w:rsidRPr="00C32E00">
        <w:rPr>
          <w:rFonts w:eastAsia="ＭＳ 明朝"/>
          <w:highlight w:val="cyan"/>
          <w:lang w:eastAsia="ja-JP"/>
        </w:rPr>
        <w:t xml:space="preserve"> companies raised concerns about approach 1 because it would have UE implementation impact, might cause cell switch delay, and so on. One company raised concerns about approach 2 because it would increase signalling overhead and cause spec impact.</w:t>
      </w:r>
    </w:p>
    <w:p w14:paraId="31881105" w14:textId="55016A66" w:rsidR="00B04F25" w:rsidRPr="00C32E00" w:rsidRDefault="00B04F25" w:rsidP="00B04F25">
      <w:pPr>
        <w:rPr>
          <w:rFonts w:eastAsia="ＭＳ 明朝"/>
          <w:highlight w:val="cyan"/>
          <w:lang w:eastAsia="ja-JP"/>
        </w:rPr>
      </w:pPr>
      <w:r w:rsidRPr="00C32E00">
        <w:rPr>
          <w:rFonts w:eastAsia="ＭＳ 明朝" w:hint="eastAsia"/>
          <w:highlight w:val="cyan"/>
          <w:lang w:eastAsia="ja-JP"/>
        </w:rPr>
        <w:t>A</w:t>
      </w:r>
      <w:r w:rsidRPr="00C32E00">
        <w:rPr>
          <w:rFonts w:eastAsia="ＭＳ 明朝"/>
          <w:highlight w:val="cyan"/>
          <w:lang w:eastAsia="ja-JP"/>
        </w:rPr>
        <w:t xml:space="preserve">lso, </w:t>
      </w:r>
      <w:r w:rsidR="00EE3EB6">
        <w:rPr>
          <w:rFonts w:eastAsia="ＭＳ 明朝"/>
          <w:highlight w:val="cyan"/>
          <w:lang w:eastAsia="ja-JP"/>
        </w:rPr>
        <w:t>five</w:t>
      </w:r>
      <w:r w:rsidRPr="00C32E00">
        <w:rPr>
          <w:rFonts w:eastAsia="ＭＳ 明朝"/>
          <w:highlight w:val="cyan"/>
          <w:lang w:eastAsia="ja-JP"/>
        </w:rPr>
        <w:t xml:space="preserve"> companies respond Q3 and Q4, and all of </w:t>
      </w:r>
      <w:r w:rsidR="00EE3EB6">
        <w:rPr>
          <w:rFonts w:eastAsia="ＭＳ 明朝"/>
          <w:highlight w:val="cyan"/>
          <w:lang w:eastAsia="ja-JP"/>
        </w:rPr>
        <w:t>five</w:t>
      </w:r>
      <w:r w:rsidRPr="00C32E00">
        <w:rPr>
          <w:rFonts w:eastAsia="ＭＳ 明朝"/>
          <w:highlight w:val="cyan"/>
          <w:lang w:eastAsia="ja-JP"/>
        </w:rPr>
        <w:t xml:space="preserve"> companies pointed out that the ASN.1 update method for approach 2 proposed by RAN1 </w:t>
      </w:r>
      <w:r w:rsidR="00EE3EB6">
        <w:rPr>
          <w:rFonts w:eastAsia="ＭＳ 明朝"/>
          <w:highlight w:val="cyan"/>
          <w:lang w:eastAsia="ja-JP"/>
        </w:rPr>
        <w:t xml:space="preserve">is not correct and </w:t>
      </w:r>
      <w:r w:rsidRPr="00C32E00">
        <w:rPr>
          <w:rFonts w:eastAsia="ＭＳ 明朝"/>
          <w:highlight w:val="cyan"/>
          <w:lang w:eastAsia="ja-JP"/>
        </w:rPr>
        <w:t>could be simplified</w:t>
      </w:r>
      <w:r w:rsidR="00A9166E">
        <w:rPr>
          <w:rFonts w:eastAsia="ＭＳ 明朝"/>
          <w:highlight w:val="cyan"/>
          <w:lang w:eastAsia="ja-JP"/>
        </w:rPr>
        <w:t>,</w:t>
      </w:r>
      <w:r w:rsidRPr="00C32E00">
        <w:rPr>
          <w:rFonts w:eastAsia="ＭＳ 明朝"/>
          <w:highlight w:val="cyan"/>
          <w:lang w:eastAsia="ja-JP"/>
        </w:rPr>
        <w:t xml:space="preserve"> and thus signalling overhead and spec impact</w:t>
      </w:r>
      <w:r w:rsidRPr="00C32E00">
        <w:rPr>
          <w:rFonts w:eastAsia="ＭＳ 明朝" w:hint="eastAsia"/>
          <w:highlight w:val="cyan"/>
          <w:lang w:eastAsia="ja-JP"/>
        </w:rPr>
        <w:t xml:space="preserve"> c</w:t>
      </w:r>
      <w:r w:rsidRPr="00C32E00">
        <w:rPr>
          <w:rFonts w:eastAsia="ＭＳ 明朝"/>
          <w:highlight w:val="cyan"/>
          <w:lang w:eastAsia="ja-JP"/>
        </w:rPr>
        <w:t>ould be minimized.</w:t>
      </w:r>
      <w:r w:rsidR="008405D5">
        <w:rPr>
          <w:rFonts w:eastAsia="ＭＳ 明朝"/>
          <w:highlight w:val="cyan"/>
          <w:lang w:eastAsia="ja-JP"/>
        </w:rPr>
        <w:t xml:space="preserve"> Also</w:t>
      </w:r>
      <w:r w:rsidR="003E253D">
        <w:rPr>
          <w:rFonts w:eastAsia="ＭＳ 明朝"/>
          <w:highlight w:val="cyan"/>
          <w:lang w:eastAsia="ja-JP"/>
        </w:rPr>
        <w:t>,</w:t>
      </w:r>
      <w:r w:rsidR="008405D5">
        <w:rPr>
          <w:rFonts w:eastAsia="ＭＳ 明朝"/>
          <w:highlight w:val="cyan"/>
          <w:lang w:eastAsia="ja-JP"/>
        </w:rPr>
        <w:t xml:space="preserve"> all of five companies support </w:t>
      </w:r>
      <w:r w:rsidR="00372FA8">
        <w:rPr>
          <w:rFonts w:eastAsia="ＭＳ 明朝"/>
          <w:highlight w:val="cyan"/>
          <w:lang w:eastAsia="ja-JP"/>
        </w:rPr>
        <w:t>Approach 2 and no company support Approach 1.</w:t>
      </w:r>
    </w:p>
    <w:p w14:paraId="4C01C1C9" w14:textId="4DFE53DB" w:rsidR="00B04F25" w:rsidRPr="00C32E00" w:rsidRDefault="00B04F25" w:rsidP="00B04F25">
      <w:pPr>
        <w:rPr>
          <w:rFonts w:eastAsia="ＭＳ 明朝"/>
          <w:highlight w:val="cyan"/>
          <w:lang w:eastAsia="ja-JP"/>
        </w:rPr>
      </w:pPr>
      <w:r w:rsidRPr="00C32E00">
        <w:rPr>
          <w:rFonts w:eastAsia="ＭＳ 明朝" w:hint="eastAsia"/>
          <w:highlight w:val="cyan"/>
          <w:lang w:eastAsia="ja-JP"/>
        </w:rPr>
        <w:t>T</w:t>
      </w:r>
      <w:r w:rsidRPr="00C32E00">
        <w:rPr>
          <w:rFonts w:eastAsia="ＭＳ 明朝"/>
          <w:highlight w:val="cyan"/>
          <w:lang w:eastAsia="ja-JP"/>
        </w:rPr>
        <w:t xml:space="preserve">he rapporteur proposes that RAN2 to adopt Approach 2 with </w:t>
      </w:r>
      <w:r w:rsidR="00372FA8">
        <w:rPr>
          <w:rFonts w:eastAsia="ＭＳ 明朝"/>
          <w:highlight w:val="cyan"/>
          <w:lang w:eastAsia="ja-JP"/>
        </w:rPr>
        <w:t>modified</w:t>
      </w:r>
      <w:r w:rsidRPr="00C32E00">
        <w:rPr>
          <w:rFonts w:eastAsia="ＭＳ 明朝"/>
          <w:highlight w:val="cyan"/>
          <w:lang w:eastAsia="ja-JP"/>
        </w:rPr>
        <w:t xml:space="preserve"> ASN.1 update method.</w:t>
      </w:r>
    </w:p>
    <w:p w14:paraId="58B79F76" w14:textId="1E0088C0" w:rsidR="00B04F25" w:rsidRDefault="00B04F25" w:rsidP="00B04F25">
      <w:pPr>
        <w:rPr>
          <w:rFonts w:eastAsiaTheme="minorEastAsia"/>
        </w:rPr>
      </w:pPr>
      <w:r w:rsidRPr="00C32E00">
        <w:rPr>
          <w:rFonts w:eastAsia="ＭＳ 明朝" w:hint="eastAsia"/>
          <w:b/>
          <w:bCs/>
          <w:highlight w:val="cyan"/>
          <w:lang w:eastAsia="ja-JP"/>
        </w:rPr>
        <w:t>P</w:t>
      </w:r>
      <w:r w:rsidRPr="00C32E00">
        <w:rPr>
          <w:rFonts w:eastAsia="ＭＳ 明朝"/>
          <w:b/>
          <w:bCs/>
          <w:highlight w:val="cyan"/>
          <w:lang w:eastAsia="ja-JP"/>
        </w:rPr>
        <w:t xml:space="preserve">roposal 1: RAN2 to adopt Approach 2 with </w:t>
      </w:r>
      <w:r w:rsidR="00372FA8">
        <w:rPr>
          <w:rFonts w:eastAsia="ＭＳ 明朝"/>
          <w:b/>
          <w:bCs/>
          <w:highlight w:val="cyan"/>
          <w:lang w:eastAsia="ja-JP"/>
        </w:rPr>
        <w:t>modified</w:t>
      </w:r>
      <w:r w:rsidRPr="00C32E00">
        <w:rPr>
          <w:rFonts w:eastAsia="ＭＳ 明朝"/>
          <w:b/>
          <w:bCs/>
          <w:highlight w:val="cyan"/>
          <w:lang w:eastAsia="ja-JP"/>
        </w:rPr>
        <w:t xml:space="preserve"> ASN.1 update method.</w:t>
      </w: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ＭＳ 明朝"/>
          <w:lang w:eastAsia="ja-JP"/>
        </w:rPr>
      </w:pPr>
      <w:r>
        <w:rPr>
          <w:rFonts w:eastAsia="ＭＳ 明朝" w:hint="eastAsia"/>
          <w:lang w:eastAsia="ja-JP"/>
        </w:rPr>
        <w:t>3</w:t>
      </w:r>
      <w:r>
        <w:rPr>
          <w:rFonts w:eastAsia="ＭＳ 明朝"/>
          <w:lang w:eastAsia="ja-JP"/>
        </w:rPr>
        <w:t>.2</w:t>
      </w:r>
      <w:r>
        <w:rPr>
          <w:rFonts w:eastAsia="ＭＳ 明朝"/>
          <w:lang w:eastAsia="ja-JP"/>
        </w:rPr>
        <w:tab/>
        <w:t>Phase 2</w:t>
      </w:r>
    </w:p>
    <w:p w14:paraId="247BC2AA" w14:textId="07ED3E02" w:rsidR="00D207FA" w:rsidRPr="00655F11" w:rsidRDefault="00D207FA" w:rsidP="00D207FA">
      <w:pPr>
        <w:rPr>
          <w:rFonts w:eastAsia="ＭＳ 明朝"/>
          <w:b/>
          <w:lang w:eastAsia="ja-JP"/>
        </w:rPr>
      </w:pPr>
      <w:r w:rsidRPr="00EB0E9D">
        <w:rPr>
          <w:b/>
          <w:lang w:eastAsia="ja-JP"/>
        </w:rPr>
        <w:t>Q</w:t>
      </w:r>
      <w:r>
        <w:rPr>
          <w:rFonts w:eastAsia="ＭＳ 明朝"/>
          <w:b/>
          <w:lang w:eastAsia="ja-JP"/>
        </w:rPr>
        <w:t>5</w:t>
      </w:r>
      <w:r w:rsidRPr="00EB0E9D">
        <w:rPr>
          <w:b/>
          <w:lang w:eastAsia="ja-JP"/>
        </w:rPr>
        <w:t xml:space="preserve">: </w:t>
      </w:r>
      <w:r>
        <w:rPr>
          <w:b/>
          <w:lang w:eastAsia="ja-JP"/>
        </w:rPr>
        <w:t xml:space="preserve">Does company agree with Proposal 1, i.e., </w:t>
      </w:r>
      <w:r w:rsidRPr="00CE2C6E">
        <w:rPr>
          <w:b/>
          <w:lang w:eastAsia="ja-JP"/>
        </w:rPr>
        <w:t xml:space="preserve">RAN2 to adopt Approach 2 with </w:t>
      </w:r>
      <w:r w:rsidR="00C32B47">
        <w:rPr>
          <w:b/>
          <w:lang w:eastAsia="ja-JP"/>
        </w:rPr>
        <w:t>modified</w:t>
      </w:r>
      <w:r w:rsidRPr="00CE2C6E">
        <w:rPr>
          <w:b/>
          <w:lang w:eastAsia="ja-JP"/>
        </w:rPr>
        <w:t xml:space="preserve"> ASN.1 update method</w:t>
      </w:r>
      <w:r>
        <w:rPr>
          <w:b/>
          <w:lang w:eastAsia="ja-JP"/>
        </w:rPr>
        <w:t>?</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61A54B8D" w14:textId="77777777" w:rsidTr="007A3A8C">
        <w:trPr>
          <w:trHeight w:val="255"/>
        </w:trPr>
        <w:tc>
          <w:tcPr>
            <w:tcW w:w="2122" w:type="dxa"/>
          </w:tcPr>
          <w:p w14:paraId="3AE7B180"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1559" w:type="dxa"/>
          </w:tcPr>
          <w:p w14:paraId="659148C0" w14:textId="77777777" w:rsidR="00D207FA" w:rsidRPr="00D52C22" w:rsidRDefault="00D207FA" w:rsidP="007A3A8C">
            <w:pPr>
              <w:pStyle w:val="TAH"/>
              <w:rPr>
                <w:rFonts w:eastAsia="ＭＳ 明朝"/>
                <w:noProof/>
                <w:lang w:eastAsia="ja-JP"/>
              </w:rPr>
            </w:pPr>
            <w:r>
              <w:rPr>
                <w:rFonts w:eastAsia="ＭＳ 明朝"/>
                <w:noProof/>
                <w:lang w:eastAsia="ja-JP"/>
              </w:rPr>
              <w:t>Yes/No</w:t>
            </w:r>
          </w:p>
        </w:tc>
        <w:tc>
          <w:tcPr>
            <w:tcW w:w="5103" w:type="dxa"/>
          </w:tcPr>
          <w:p w14:paraId="11A0D202"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10EFF3CC" w14:textId="77777777" w:rsidTr="007A3A8C">
        <w:trPr>
          <w:trHeight w:val="255"/>
        </w:trPr>
        <w:tc>
          <w:tcPr>
            <w:tcW w:w="2122" w:type="dxa"/>
          </w:tcPr>
          <w:p w14:paraId="1D503C3D" w14:textId="77777777" w:rsidR="00D207FA" w:rsidRPr="00EB0E9D" w:rsidRDefault="00D207FA" w:rsidP="007A3A8C">
            <w:pPr>
              <w:pStyle w:val="TAL"/>
              <w:rPr>
                <w:rFonts w:eastAsia="Calibri"/>
                <w:noProof/>
                <w:lang w:eastAsia="ja-JP"/>
              </w:rPr>
            </w:pPr>
          </w:p>
        </w:tc>
        <w:tc>
          <w:tcPr>
            <w:tcW w:w="1559" w:type="dxa"/>
          </w:tcPr>
          <w:p w14:paraId="2A23A5BC" w14:textId="77777777" w:rsidR="00D207FA" w:rsidRPr="00EB0E9D" w:rsidRDefault="00D207FA" w:rsidP="007A3A8C">
            <w:pPr>
              <w:pStyle w:val="TAL"/>
              <w:rPr>
                <w:rFonts w:eastAsia="Calibri"/>
                <w:noProof/>
              </w:rPr>
            </w:pPr>
          </w:p>
        </w:tc>
        <w:tc>
          <w:tcPr>
            <w:tcW w:w="5103" w:type="dxa"/>
          </w:tcPr>
          <w:p w14:paraId="3499F244" w14:textId="77777777" w:rsidR="00D207FA" w:rsidRPr="00EB0E9D" w:rsidRDefault="00D207FA" w:rsidP="007A3A8C">
            <w:pPr>
              <w:pStyle w:val="TAL"/>
              <w:rPr>
                <w:rFonts w:eastAsia="Calibri"/>
                <w:noProof/>
              </w:rPr>
            </w:pPr>
          </w:p>
        </w:tc>
      </w:tr>
      <w:tr w:rsidR="00D207FA" w:rsidRPr="00EB0E9D" w14:paraId="1C36777E" w14:textId="77777777" w:rsidTr="007A3A8C">
        <w:trPr>
          <w:trHeight w:val="255"/>
        </w:trPr>
        <w:tc>
          <w:tcPr>
            <w:tcW w:w="2122" w:type="dxa"/>
          </w:tcPr>
          <w:p w14:paraId="60688B76" w14:textId="77777777" w:rsidR="00D207FA" w:rsidRPr="00EB0E9D" w:rsidRDefault="00D207FA" w:rsidP="007A3A8C">
            <w:pPr>
              <w:pStyle w:val="TAL"/>
              <w:rPr>
                <w:rFonts w:eastAsia="Calibri"/>
                <w:noProof/>
                <w:lang w:eastAsia="ja-JP"/>
              </w:rPr>
            </w:pPr>
          </w:p>
        </w:tc>
        <w:tc>
          <w:tcPr>
            <w:tcW w:w="1559" w:type="dxa"/>
          </w:tcPr>
          <w:p w14:paraId="25BB0A1B" w14:textId="77777777" w:rsidR="00D207FA" w:rsidRPr="00EB0E9D" w:rsidRDefault="00D207FA" w:rsidP="007A3A8C">
            <w:pPr>
              <w:pStyle w:val="TAL"/>
              <w:rPr>
                <w:rFonts w:eastAsia="Calibri"/>
                <w:noProof/>
              </w:rPr>
            </w:pPr>
          </w:p>
        </w:tc>
        <w:tc>
          <w:tcPr>
            <w:tcW w:w="5103" w:type="dxa"/>
          </w:tcPr>
          <w:p w14:paraId="137F784A" w14:textId="77777777" w:rsidR="00D207FA" w:rsidRPr="00EB0E9D" w:rsidRDefault="00D207FA" w:rsidP="007A3A8C">
            <w:pPr>
              <w:pStyle w:val="TAL"/>
              <w:rPr>
                <w:rFonts w:eastAsia="Calibri"/>
                <w:noProof/>
              </w:rPr>
            </w:pPr>
          </w:p>
        </w:tc>
      </w:tr>
      <w:tr w:rsidR="00D207FA" w:rsidRPr="00EB0E9D" w14:paraId="70FDBDBB" w14:textId="77777777" w:rsidTr="007A3A8C">
        <w:trPr>
          <w:trHeight w:val="255"/>
        </w:trPr>
        <w:tc>
          <w:tcPr>
            <w:tcW w:w="2122" w:type="dxa"/>
          </w:tcPr>
          <w:p w14:paraId="7092D09F" w14:textId="77777777" w:rsidR="00D207FA" w:rsidRPr="00520631" w:rsidRDefault="00D207FA" w:rsidP="007A3A8C">
            <w:pPr>
              <w:pStyle w:val="TAL"/>
              <w:rPr>
                <w:rFonts w:eastAsiaTheme="minorEastAsia"/>
                <w:noProof/>
                <w:lang w:eastAsia="zh-CN"/>
              </w:rPr>
            </w:pPr>
          </w:p>
        </w:tc>
        <w:tc>
          <w:tcPr>
            <w:tcW w:w="1559" w:type="dxa"/>
          </w:tcPr>
          <w:p w14:paraId="4B5A5846" w14:textId="77777777" w:rsidR="00D207FA" w:rsidRPr="00520631" w:rsidRDefault="00D207FA" w:rsidP="007A3A8C">
            <w:pPr>
              <w:pStyle w:val="TAL"/>
              <w:rPr>
                <w:rFonts w:eastAsiaTheme="minorEastAsia"/>
                <w:noProof/>
                <w:lang w:eastAsia="zh-CN"/>
              </w:rPr>
            </w:pPr>
          </w:p>
        </w:tc>
        <w:tc>
          <w:tcPr>
            <w:tcW w:w="5103" w:type="dxa"/>
          </w:tcPr>
          <w:p w14:paraId="63F960A6" w14:textId="77777777" w:rsidR="00D207FA" w:rsidRPr="00EB0E9D" w:rsidRDefault="00D207FA" w:rsidP="007A3A8C">
            <w:pPr>
              <w:pStyle w:val="TAL"/>
              <w:rPr>
                <w:rFonts w:eastAsia="Calibri"/>
                <w:noProof/>
              </w:rPr>
            </w:pPr>
          </w:p>
        </w:tc>
      </w:tr>
      <w:tr w:rsidR="00D207FA" w:rsidRPr="00EB0E9D" w14:paraId="723A1011" w14:textId="77777777" w:rsidTr="007A3A8C">
        <w:trPr>
          <w:trHeight w:val="255"/>
        </w:trPr>
        <w:tc>
          <w:tcPr>
            <w:tcW w:w="2122" w:type="dxa"/>
          </w:tcPr>
          <w:p w14:paraId="5164B1AF" w14:textId="77777777" w:rsidR="00D207FA" w:rsidRPr="00EB0E9D" w:rsidRDefault="00D207FA" w:rsidP="007A3A8C">
            <w:pPr>
              <w:pStyle w:val="TAL"/>
              <w:rPr>
                <w:rFonts w:eastAsia="Calibri"/>
                <w:noProof/>
                <w:lang w:eastAsia="ja-JP"/>
              </w:rPr>
            </w:pPr>
          </w:p>
        </w:tc>
        <w:tc>
          <w:tcPr>
            <w:tcW w:w="1559" w:type="dxa"/>
          </w:tcPr>
          <w:p w14:paraId="1F015F11" w14:textId="77777777" w:rsidR="00D207FA" w:rsidRPr="00EB0E9D" w:rsidRDefault="00D207FA" w:rsidP="007A3A8C">
            <w:pPr>
              <w:pStyle w:val="TAL"/>
              <w:rPr>
                <w:rFonts w:eastAsia="Calibri"/>
                <w:noProof/>
              </w:rPr>
            </w:pPr>
          </w:p>
        </w:tc>
        <w:tc>
          <w:tcPr>
            <w:tcW w:w="5103" w:type="dxa"/>
          </w:tcPr>
          <w:p w14:paraId="12A8D683" w14:textId="77777777" w:rsidR="00D207FA" w:rsidRPr="00EB0E9D" w:rsidRDefault="00D207FA" w:rsidP="007A3A8C">
            <w:pPr>
              <w:pStyle w:val="TAL"/>
              <w:rPr>
                <w:rFonts w:eastAsia="Calibri"/>
                <w:noProof/>
              </w:rPr>
            </w:pPr>
          </w:p>
        </w:tc>
      </w:tr>
      <w:tr w:rsidR="00D207FA" w:rsidRPr="00EB0E9D" w14:paraId="1574E39A" w14:textId="77777777" w:rsidTr="007A3A8C">
        <w:trPr>
          <w:trHeight w:val="255"/>
        </w:trPr>
        <w:tc>
          <w:tcPr>
            <w:tcW w:w="2122" w:type="dxa"/>
          </w:tcPr>
          <w:p w14:paraId="38874A05" w14:textId="77777777" w:rsidR="00D207FA" w:rsidRPr="00EB0E9D" w:rsidRDefault="00D207FA" w:rsidP="007A3A8C">
            <w:pPr>
              <w:pStyle w:val="TAL"/>
              <w:rPr>
                <w:rFonts w:eastAsia="Calibri"/>
                <w:noProof/>
                <w:lang w:eastAsia="ja-JP"/>
              </w:rPr>
            </w:pPr>
          </w:p>
        </w:tc>
        <w:tc>
          <w:tcPr>
            <w:tcW w:w="1559" w:type="dxa"/>
          </w:tcPr>
          <w:p w14:paraId="392F86BF" w14:textId="77777777" w:rsidR="00D207FA" w:rsidRPr="00EB0E9D" w:rsidRDefault="00D207FA" w:rsidP="007A3A8C">
            <w:pPr>
              <w:pStyle w:val="TAL"/>
              <w:rPr>
                <w:rFonts w:eastAsia="Calibri"/>
                <w:noProof/>
              </w:rPr>
            </w:pPr>
          </w:p>
        </w:tc>
        <w:tc>
          <w:tcPr>
            <w:tcW w:w="5103" w:type="dxa"/>
          </w:tcPr>
          <w:p w14:paraId="6F511A8F" w14:textId="77777777" w:rsidR="00D207FA" w:rsidRPr="00EB0E9D" w:rsidRDefault="00D207FA" w:rsidP="007A3A8C">
            <w:pPr>
              <w:pStyle w:val="TAL"/>
              <w:rPr>
                <w:rFonts w:eastAsia="Calibri"/>
                <w:noProof/>
              </w:rPr>
            </w:pPr>
          </w:p>
        </w:tc>
      </w:tr>
      <w:tr w:rsidR="00D207FA" w:rsidRPr="00EB0E9D" w14:paraId="1F8202B7" w14:textId="77777777" w:rsidTr="007A3A8C">
        <w:trPr>
          <w:trHeight w:val="255"/>
        </w:trPr>
        <w:tc>
          <w:tcPr>
            <w:tcW w:w="2122" w:type="dxa"/>
          </w:tcPr>
          <w:p w14:paraId="404C43F7" w14:textId="77777777" w:rsidR="00D207FA" w:rsidRPr="00EB0E9D" w:rsidRDefault="00D207FA" w:rsidP="007A3A8C">
            <w:pPr>
              <w:pStyle w:val="TAL"/>
              <w:rPr>
                <w:rFonts w:eastAsia="Calibri"/>
                <w:noProof/>
                <w:lang w:eastAsia="ja-JP"/>
              </w:rPr>
            </w:pPr>
          </w:p>
        </w:tc>
        <w:tc>
          <w:tcPr>
            <w:tcW w:w="1559" w:type="dxa"/>
          </w:tcPr>
          <w:p w14:paraId="48D83D56" w14:textId="77777777" w:rsidR="00D207FA" w:rsidRPr="00EB0E9D" w:rsidRDefault="00D207FA" w:rsidP="007A3A8C">
            <w:pPr>
              <w:pStyle w:val="TAL"/>
              <w:rPr>
                <w:rFonts w:eastAsia="Calibri"/>
                <w:noProof/>
              </w:rPr>
            </w:pPr>
          </w:p>
        </w:tc>
        <w:tc>
          <w:tcPr>
            <w:tcW w:w="5103" w:type="dxa"/>
          </w:tcPr>
          <w:p w14:paraId="2AB5E795" w14:textId="77777777" w:rsidR="00D207FA" w:rsidRPr="00EB0E9D" w:rsidRDefault="00D207FA" w:rsidP="007A3A8C">
            <w:pPr>
              <w:pStyle w:val="TAL"/>
              <w:rPr>
                <w:rFonts w:eastAsia="Calibri"/>
                <w:noProof/>
              </w:rPr>
            </w:pPr>
          </w:p>
        </w:tc>
      </w:tr>
    </w:tbl>
    <w:p w14:paraId="59AEFA2D" w14:textId="77777777" w:rsidR="00D207FA" w:rsidRDefault="00D207FA" w:rsidP="00D207FA">
      <w:pPr>
        <w:rPr>
          <w:rFonts w:eastAsia="ＭＳ 明朝"/>
          <w:lang w:eastAsia="ja-JP"/>
        </w:rPr>
      </w:pPr>
    </w:p>
    <w:p w14:paraId="28C06611" w14:textId="77777777" w:rsidR="00D207FA" w:rsidRPr="00F7719E" w:rsidRDefault="00D207FA" w:rsidP="00D207FA">
      <w:pPr>
        <w:rPr>
          <w:rFonts w:eastAsia="ＭＳ 明朝"/>
          <w:b/>
          <w:lang w:eastAsia="ja-JP"/>
        </w:rPr>
      </w:pPr>
      <w:r w:rsidRPr="00EB0E9D">
        <w:rPr>
          <w:b/>
          <w:lang w:eastAsia="ja-JP"/>
        </w:rPr>
        <w:t>Q</w:t>
      </w:r>
      <w:r>
        <w:rPr>
          <w:rFonts w:eastAsia="ＭＳ 明朝"/>
          <w:b/>
          <w:lang w:eastAsia="ja-JP"/>
        </w:rPr>
        <w:t>6</w:t>
      </w:r>
      <w:r w:rsidRPr="00EB0E9D">
        <w:rPr>
          <w:b/>
          <w:lang w:eastAsia="ja-JP"/>
        </w:rPr>
        <w:t xml:space="preserve">: </w:t>
      </w:r>
      <w:r>
        <w:rPr>
          <w:b/>
          <w:lang w:eastAsia="ja-JP"/>
        </w:rPr>
        <w:t xml:space="preserve">Does company agree with </w:t>
      </w:r>
      <w:r w:rsidRPr="00CE2C6E">
        <w:rPr>
          <w:b/>
          <w:lang w:eastAsia="ja-JP"/>
        </w:rPr>
        <w:t>ASN.1 update method</w:t>
      </w:r>
      <w:r>
        <w:rPr>
          <w:b/>
          <w:lang w:eastAsia="ja-JP"/>
        </w:rPr>
        <w:t xml:space="preserve"> proposed by Ericsson in Q3?</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419BCA55" w14:textId="77777777" w:rsidTr="007A3A8C">
        <w:trPr>
          <w:trHeight w:val="255"/>
        </w:trPr>
        <w:tc>
          <w:tcPr>
            <w:tcW w:w="2122" w:type="dxa"/>
          </w:tcPr>
          <w:p w14:paraId="78186C38"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1559" w:type="dxa"/>
          </w:tcPr>
          <w:p w14:paraId="5BFC9C93" w14:textId="77777777" w:rsidR="00D207FA" w:rsidRPr="00D52C22" w:rsidRDefault="00D207FA" w:rsidP="007A3A8C">
            <w:pPr>
              <w:pStyle w:val="TAH"/>
              <w:rPr>
                <w:rFonts w:eastAsia="ＭＳ 明朝"/>
                <w:noProof/>
                <w:lang w:eastAsia="ja-JP"/>
              </w:rPr>
            </w:pPr>
            <w:r>
              <w:rPr>
                <w:rFonts w:eastAsia="ＭＳ 明朝"/>
                <w:noProof/>
                <w:lang w:eastAsia="ja-JP"/>
              </w:rPr>
              <w:t>Yes/No</w:t>
            </w:r>
          </w:p>
        </w:tc>
        <w:tc>
          <w:tcPr>
            <w:tcW w:w="5103" w:type="dxa"/>
          </w:tcPr>
          <w:p w14:paraId="050F938A"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782D339E" w14:textId="77777777" w:rsidTr="007A3A8C">
        <w:trPr>
          <w:trHeight w:val="255"/>
        </w:trPr>
        <w:tc>
          <w:tcPr>
            <w:tcW w:w="2122" w:type="dxa"/>
          </w:tcPr>
          <w:p w14:paraId="10ADF75F" w14:textId="77777777" w:rsidR="00D207FA" w:rsidRPr="00EB0E9D" w:rsidRDefault="00D207FA" w:rsidP="007A3A8C">
            <w:pPr>
              <w:pStyle w:val="TAL"/>
              <w:rPr>
                <w:rFonts w:eastAsia="Calibri"/>
                <w:noProof/>
                <w:lang w:eastAsia="ja-JP"/>
              </w:rPr>
            </w:pPr>
          </w:p>
        </w:tc>
        <w:tc>
          <w:tcPr>
            <w:tcW w:w="1559" w:type="dxa"/>
          </w:tcPr>
          <w:p w14:paraId="7CF7BED7" w14:textId="77777777" w:rsidR="00D207FA" w:rsidRPr="00EB0E9D" w:rsidRDefault="00D207FA" w:rsidP="007A3A8C">
            <w:pPr>
              <w:pStyle w:val="TAL"/>
              <w:rPr>
                <w:rFonts w:eastAsia="Calibri"/>
                <w:noProof/>
              </w:rPr>
            </w:pPr>
          </w:p>
        </w:tc>
        <w:tc>
          <w:tcPr>
            <w:tcW w:w="5103" w:type="dxa"/>
          </w:tcPr>
          <w:p w14:paraId="47613B4F" w14:textId="77777777" w:rsidR="00D207FA" w:rsidRPr="00EB0E9D" w:rsidRDefault="00D207FA" w:rsidP="007A3A8C">
            <w:pPr>
              <w:pStyle w:val="TAL"/>
              <w:rPr>
                <w:rFonts w:eastAsia="Calibri"/>
                <w:noProof/>
              </w:rPr>
            </w:pPr>
          </w:p>
        </w:tc>
      </w:tr>
      <w:tr w:rsidR="00D207FA" w:rsidRPr="00EB0E9D" w14:paraId="580CBEE7" w14:textId="77777777" w:rsidTr="007A3A8C">
        <w:trPr>
          <w:trHeight w:val="255"/>
        </w:trPr>
        <w:tc>
          <w:tcPr>
            <w:tcW w:w="2122" w:type="dxa"/>
          </w:tcPr>
          <w:p w14:paraId="79222024" w14:textId="77777777" w:rsidR="00D207FA" w:rsidRPr="00EB0E9D" w:rsidRDefault="00D207FA" w:rsidP="007A3A8C">
            <w:pPr>
              <w:pStyle w:val="TAL"/>
              <w:rPr>
                <w:rFonts w:eastAsia="Calibri"/>
                <w:noProof/>
                <w:lang w:eastAsia="ja-JP"/>
              </w:rPr>
            </w:pPr>
          </w:p>
        </w:tc>
        <w:tc>
          <w:tcPr>
            <w:tcW w:w="1559" w:type="dxa"/>
          </w:tcPr>
          <w:p w14:paraId="2D380D13" w14:textId="77777777" w:rsidR="00D207FA" w:rsidRPr="00EB0E9D" w:rsidRDefault="00D207FA" w:rsidP="007A3A8C">
            <w:pPr>
              <w:pStyle w:val="TAL"/>
              <w:rPr>
                <w:rFonts w:eastAsia="Calibri"/>
                <w:noProof/>
              </w:rPr>
            </w:pPr>
          </w:p>
        </w:tc>
        <w:tc>
          <w:tcPr>
            <w:tcW w:w="5103" w:type="dxa"/>
          </w:tcPr>
          <w:p w14:paraId="5A5A5F74" w14:textId="77777777" w:rsidR="00D207FA" w:rsidRPr="00EB0E9D" w:rsidRDefault="00D207FA" w:rsidP="007A3A8C">
            <w:pPr>
              <w:pStyle w:val="TAL"/>
              <w:rPr>
                <w:rFonts w:eastAsia="Calibri"/>
                <w:noProof/>
              </w:rPr>
            </w:pPr>
          </w:p>
        </w:tc>
      </w:tr>
      <w:tr w:rsidR="00D207FA" w:rsidRPr="00EB0E9D" w14:paraId="01D25F40" w14:textId="77777777" w:rsidTr="007A3A8C">
        <w:trPr>
          <w:trHeight w:val="255"/>
        </w:trPr>
        <w:tc>
          <w:tcPr>
            <w:tcW w:w="2122" w:type="dxa"/>
          </w:tcPr>
          <w:p w14:paraId="7C0494FB" w14:textId="77777777" w:rsidR="00D207FA" w:rsidRPr="00520631" w:rsidRDefault="00D207FA" w:rsidP="007A3A8C">
            <w:pPr>
              <w:pStyle w:val="TAL"/>
              <w:rPr>
                <w:rFonts w:eastAsiaTheme="minorEastAsia"/>
                <w:noProof/>
                <w:lang w:eastAsia="zh-CN"/>
              </w:rPr>
            </w:pPr>
          </w:p>
        </w:tc>
        <w:tc>
          <w:tcPr>
            <w:tcW w:w="1559" w:type="dxa"/>
          </w:tcPr>
          <w:p w14:paraId="56D4650E" w14:textId="77777777" w:rsidR="00D207FA" w:rsidRPr="00520631" w:rsidRDefault="00D207FA" w:rsidP="007A3A8C">
            <w:pPr>
              <w:pStyle w:val="TAL"/>
              <w:rPr>
                <w:rFonts w:eastAsiaTheme="minorEastAsia"/>
                <w:noProof/>
                <w:lang w:eastAsia="zh-CN"/>
              </w:rPr>
            </w:pPr>
          </w:p>
        </w:tc>
        <w:tc>
          <w:tcPr>
            <w:tcW w:w="5103" w:type="dxa"/>
          </w:tcPr>
          <w:p w14:paraId="2D35BE4D" w14:textId="77777777" w:rsidR="00D207FA" w:rsidRPr="00EB0E9D" w:rsidRDefault="00D207FA" w:rsidP="007A3A8C">
            <w:pPr>
              <w:pStyle w:val="TAL"/>
              <w:rPr>
                <w:rFonts w:eastAsia="Calibri"/>
                <w:noProof/>
              </w:rPr>
            </w:pPr>
          </w:p>
        </w:tc>
      </w:tr>
      <w:tr w:rsidR="00D207FA" w:rsidRPr="00EB0E9D" w14:paraId="448E1AA6" w14:textId="77777777" w:rsidTr="007A3A8C">
        <w:trPr>
          <w:trHeight w:val="255"/>
        </w:trPr>
        <w:tc>
          <w:tcPr>
            <w:tcW w:w="2122" w:type="dxa"/>
          </w:tcPr>
          <w:p w14:paraId="7E9CD477" w14:textId="77777777" w:rsidR="00D207FA" w:rsidRPr="00EB0E9D" w:rsidRDefault="00D207FA" w:rsidP="007A3A8C">
            <w:pPr>
              <w:pStyle w:val="TAL"/>
              <w:rPr>
                <w:rFonts w:eastAsia="Calibri"/>
                <w:noProof/>
                <w:lang w:eastAsia="ja-JP"/>
              </w:rPr>
            </w:pPr>
          </w:p>
        </w:tc>
        <w:tc>
          <w:tcPr>
            <w:tcW w:w="1559" w:type="dxa"/>
          </w:tcPr>
          <w:p w14:paraId="618FDE9A" w14:textId="77777777" w:rsidR="00D207FA" w:rsidRPr="00EB0E9D" w:rsidRDefault="00D207FA" w:rsidP="007A3A8C">
            <w:pPr>
              <w:pStyle w:val="TAL"/>
              <w:rPr>
                <w:rFonts w:eastAsia="Calibri"/>
                <w:noProof/>
              </w:rPr>
            </w:pPr>
          </w:p>
        </w:tc>
        <w:tc>
          <w:tcPr>
            <w:tcW w:w="5103" w:type="dxa"/>
          </w:tcPr>
          <w:p w14:paraId="675BB726" w14:textId="77777777" w:rsidR="00D207FA" w:rsidRPr="00EB0E9D" w:rsidRDefault="00D207FA" w:rsidP="007A3A8C">
            <w:pPr>
              <w:pStyle w:val="TAL"/>
              <w:rPr>
                <w:rFonts w:eastAsia="Calibri"/>
                <w:noProof/>
              </w:rPr>
            </w:pPr>
          </w:p>
        </w:tc>
      </w:tr>
      <w:tr w:rsidR="00D207FA" w:rsidRPr="00EB0E9D" w14:paraId="45D4BDED" w14:textId="77777777" w:rsidTr="007A3A8C">
        <w:trPr>
          <w:trHeight w:val="255"/>
        </w:trPr>
        <w:tc>
          <w:tcPr>
            <w:tcW w:w="2122" w:type="dxa"/>
          </w:tcPr>
          <w:p w14:paraId="1AA13716" w14:textId="77777777" w:rsidR="00D207FA" w:rsidRPr="00EB0E9D" w:rsidRDefault="00D207FA" w:rsidP="007A3A8C">
            <w:pPr>
              <w:pStyle w:val="TAL"/>
              <w:rPr>
                <w:rFonts w:eastAsia="Calibri"/>
                <w:noProof/>
                <w:lang w:eastAsia="ja-JP"/>
              </w:rPr>
            </w:pPr>
          </w:p>
        </w:tc>
        <w:tc>
          <w:tcPr>
            <w:tcW w:w="1559" w:type="dxa"/>
          </w:tcPr>
          <w:p w14:paraId="35CB063C" w14:textId="77777777" w:rsidR="00D207FA" w:rsidRPr="00EB0E9D" w:rsidRDefault="00D207FA" w:rsidP="007A3A8C">
            <w:pPr>
              <w:pStyle w:val="TAL"/>
              <w:rPr>
                <w:rFonts w:eastAsia="Calibri"/>
                <w:noProof/>
              </w:rPr>
            </w:pPr>
          </w:p>
        </w:tc>
        <w:tc>
          <w:tcPr>
            <w:tcW w:w="5103" w:type="dxa"/>
          </w:tcPr>
          <w:p w14:paraId="48BAEAF6" w14:textId="77777777" w:rsidR="00D207FA" w:rsidRPr="00EB0E9D" w:rsidRDefault="00D207FA" w:rsidP="007A3A8C">
            <w:pPr>
              <w:pStyle w:val="TAL"/>
              <w:rPr>
                <w:rFonts w:eastAsia="Calibri"/>
                <w:noProof/>
              </w:rPr>
            </w:pPr>
          </w:p>
        </w:tc>
      </w:tr>
      <w:tr w:rsidR="00D207FA" w:rsidRPr="00EB0E9D" w14:paraId="1438D638" w14:textId="77777777" w:rsidTr="007A3A8C">
        <w:trPr>
          <w:trHeight w:val="255"/>
        </w:trPr>
        <w:tc>
          <w:tcPr>
            <w:tcW w:w="2122" w:type="dxa"/>
          </w:tcPr>
          <w:p w14:paraId="0D870FC8" w14:textId="77777777" w:rsidR="00D207FA" w:rsidRPr="00EB0E9D" w:rsidRDefault="00D207FA" w:rsidP="007A3A8C">
            <w:pPr>
              <w:pStyle w:val="TAL"/>
              <w:rPr>
                <w:rFonts w:eastAsia="Calibri"/>
                <w:noProof/>
                <w:lang w:eastAsia="ja-JP"/>
              </w:rPr>
            </w:pPr>
          </w:p>
        </w:tc>
        <w:tc>
          <w:tcPr>
            <w:tcW w:w="1559" w:type="dxa"/>
          </w:tcPr>
          <w:p w14:paraId="1175279A" w14:textId="77777777" w:rsidR="00D207FA" w:rsidRPr="00EB0E9D" w:rsidRDefault="00D207FA" w:rsidP="007A3A8C">
            <w:pPr>
              <w:pStyle w:val="TAL"/>
              <w:rPr>
                <w:rFonts w:eastAsia="Calibri"/>
                <w:noProof/>
              </w:rPr>
            </w:pPr>
          </w:p>
        </w:tc>
        <w:tc>
          <w:tcPr>
            <w:tcW w:w="5103" w:type="dxa"/>
          </w:tcPr>
          <w:p w14:paraId="567CFE69" w14:textId="77777777" w:rsidR="00D207FA" w:rsidRPr="00EB0E9D" w:rsidRDefault="00D207FA" w:rsidP="007A3A8C">
            <w:pPr>
              <w:pStyle w:val="TAL"/>
              <w:rPr>
                <w:rFonts w:eastAsia="Calibri"/>
                <w:noProof/>
              </w:rPr>
            </w:pPr>
          </w:p>
        </w:tc>
      </w:tr>
    </w:tbl>
    <w:p w14:paraId="637ECE2D" w14:textId="77777777" w:rsidR="00D207FA" w:rsidRPr="00C138B9" w:rsidRDefault="00D207FA" w:rsidP="00D207FA">
      <w:pPr>
        <w:rPr>
          <w:rFonts w:eastAsia="ＭＳ 明朝"/>
          <w:lang w:eastAsia="ja-JP"/>
        </w:rPr>
      </w:pPr>
    </w:p>
    <w:p w14:paraId="12B87828" w14:textId="32202889" w:rsidR="00D207FA" w:rsidRPr="00EF4155" w:rsidRDefault="00D207FA" w:rsidP="00D207FA">
      <w:pPr>
        <w:rPr>
          <w:rFonts w:eastAsia="ＭＳ 明朝"/>
          <w:b/>
          <w:lang w:eastAsia="ja-JP"/>
        </w:rPr>
      </w:pPr>
      <w:r w:rsidRPr="00EB0E9D">
        <w:rPr>
          <w:b/>
          <w:lang w:eastAsia="ja-JP"/>
        </w:rPr>
        <w:t>Q</w:t>
      </w:r>
      <w:r>
        <w:rPr>
          <w:rFonts w:eastAsia="ＭＳ 明朝"/>
          <w:b/>
          <w:lang w:eastAsia="ja-JP"/>
        </w:rPr>
        <w:t>7</w:t>
      </w:r>
      <w:r w:rsidRPr="00EB0E9D">
        <w:rPr>
          <w:b/>
          <w:lang w:eastAsia="ja-JP"/>
        </w:rPr>
        <w:t>:</w:t>
      </w:r>
      <w:r>
        <w:rPr>
          <w:b/>
          <w:lang w:eastAsia="ja-JP"/>
        </w:rPr>
        <w:t xml:space="preserve"> </w:t>
      </w:r>
      <w:r w:rsidR="005D6552">
        <w:rPr>
          <w:b/>
          <w:lang w:eastAsia="ja-JP"/>
        </w:rPr>
        <w:t>What d</w:t>
      </w:r>
      <w:r>
        <w:rPr>
          <w:b/>
          <w:lang w:eastAsia="ja-JP"/>
        </w:rPr>
        <w:t>oes company</w:t>
      </w:r>
      <w:r w:rsidR="005D6552">
        <w:rPr>
          <w:b/>
          <w:lang w:eastAsia="ja-JP"/>
        </w:rPr>
        <w:t xml:space="preserve"> think</w:t>
      </w:r>
      <w:r>
        <w:rPr>
          <w:b/>
          <w:lang w:eastAsia="ja-JP"/>
        </w:rPr>
        <w:t xml:space="preserve"> </w:t>
      </w:r>
      <w:r w:rsidR="00C639E3">
        <w:rPr>
          <w:b/>
          <w:lang w:eastAsia="ja-JP"/>
        </w:rPr>
        <w:t xml:space="preserve">the UE default </w:t>
      </w:r>
      <w:r w:rsidR="00634BFC">
        <w:rPr>
          <w:b/>
          <w:lang w:eastAsia="ja-JP"/>
        </w:rPr>
        <w:t>behaviour when</w:t>
      </w:r>
      <w:r w:rsidR="00634BFC" w:rsidRPr="00EF4155">
        <w:rPr>
          <w:b/>
          <w:lang w:eastAsia="ja-JP"/>
        </w:rPr>
        <w:t xml:space="preserve"> </w:t>
      </w:r>
      <w:r w:rsidR="0083787E" w:rsidRPr="00EF4155">
        <w:rPr>
          <w:rFonts w:cs="Arial"/>
          <w:b/>
          <w:i/>
          <w:iCs/>
          <w:lang w:eastAsia="ja-JP"/>
        </w:rPr>
        <w:t xml:space="preserve">ul-powerControl-r18 </w:t>
      </w:r>
      <w:r w:rsidR="0083787E" w:rsidRPr="00EF4155">
        <w:rPr>
          <w:rFonts w:cs="Arial"/>
          <w:b/>
          <w:lang w:eastAsia="ja-JP"/>
        </w:rPr>
        <w:t>under</w:t>
      </w:r>
      <w:r w:rsidR="0083787E" w:rsidRPr="00EF4155">
        <w:rPr>
          <w:rFonts w:cs="Arial"/>
          <w:b/>
          <w:i/>
          <w:iCs/>
          <w:lang w:eastAsia="ja-JP"/>
        </w:rPr>
        <w:t xml:space="preserve"> CandidateTCI-State-r18 </w:t>
      </w:r>
      <w:r w:rsidR="0083787E" w:rsidRPr="00EF4155">
        <w:rPr>
          <w:rFonts w:cs="Arial"/>
          <w:b/>
          <w:lang w:eastAsia="ja-JP"/>
        </w:rPr>
        <w:t>and</w:t>
      </w:r>
      <w:r w:rsidR="00567ACF" w:rsidRPr="00EF4155">
        <w:rPr>
          <w:rFonts w:cs="Arial"/>
          <w:b/>
          <w:lang w:eastAsia="ja-JP"/>
        </w:rPr>
        <w:t>/or</w:t>
      </w:r>
      <w:r w:rsidR="00567ACF" w:rsidRPr="00EF4155">
        <w:rPr>
          <w:rFonts w:cs="Arial"/>
          <w:b/>
          <w:i/>
          <w:iCs/>
          <w:lang w:eastAsia="ja-JP"/>
        </w:rPr>
        <w:t xml:space="preserve"> CandidateTCI-UL-State-18 </w:t>
      </w:r>
      <w:r w:rsidR="00EF4155" w:rsidRPr="00EF4155">
        <w:rPr>
          <w:rFonts w:cs="Arial"/>
          <w:b/>
          <w:lang w:eastAsia="ja-JP"/>
        </w:rPr>
        <w:t>is not configured</w:t>
      </w:r>
      <w:r w:rsidRPr="00EF4155">
        <w:rPr>
          <w:b/>
          <w:lang w:eastAsia="ja-JP"/>
        </w:rPr>
        <w:t>?</w:t>
      </w:r>
    </w:p>
    <w:tbl>
      <w:tblPr>
        <w:tblStyle w:val="TableGrid1"/>
        <w:tblW w:w="8784" w:type="dxa"/>
        <w:tblLayout w:type="fixed"/>
        <w:tblLook w:val="04A0" w:firstRow="1" w:lastRow="0" w:firstColumn="1" w:lastColumn="0" w:noHBand="0" w:noVBand="1"/>
      </w:tblPr>
      <w:tblGrid>
        <w:gridCol w:w="2122"/>
        <w:gridCol w:w="6662"/>
      </w:tblGrid>
      <w:tr w:rsidR="00D207FA" w:rsidRPr="00EB0E9D" w14:paraId="12128D82" w14:textId="77777777" w:rsidTr="007A3A8C">
        <w:trPr>
          <w:trHeight w:val="255"/>
        </w:trPr>
        <w:tc>
          <w:tcPr>
            <w:tcW w:w="2122" w:type="dxa"/>
          </w:tcPr>
          <w:p w14:paraId="49E647E9"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6662" w:type="dxa"/>
          </w:tcPr>
          <w:p w14:paraId="22618406"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4A149F8D" w14:textId="77777777" w:rsidTr="007A3A8C">
        <w:trPr>
          <w:trHeight w:val="255"/>
        </w:trPr>
        <w:tc>
          <w:tcPr>
            <w:tcW w:w="2122" w:type="dxa"/>
          </w:tcPr>
          <w:p w14:paraId="6CCB77F6" w14:textId="77777777" w:rsidR="00D207FA" w:rsidRPr="00EB0E9D" w:rsidRDefault="00D207FA" w:rsidP="007A3A8C">
            <w:pPr>
              <w:pStyle w:val="TAL"/>
              <w:rPr>
                <w:rFonts w:eastAsia="Calibri"/>
                <w:noProof/>
                <w:lang w:eastAsia="ja-JP"/>
              </w:rPr>
            </w:pPr>
          </w:p>
        </w:tc>
        <w:tc>
          <w:tcPr>
            <w:tcW w:w="6662" w:type="dxa"/>
          </w:tcPr>
          <w:p w14:paraId="54C5F9FF" w14:textId="77777777" w:rsidR="00D207FA" w:rsidRPr="00EB0E9D" w:rsidRDefault="00D207FA" w:rsidP="007A3A8C">
            <w:pPr>
              <w:pStyle w:val="TAL"/>
              <w:rPr>
                <w:rFonts w:eastAsia="Calibri"/>
                <w:noProof/>
              </w:rPr>
            </w:pPr>
          </w:p>
        </w:tc>
      </w:tr>
      <w:tr w:rsidR="00D207FA" w:rsidRPr="00EB0E9D" w14:paraId="08262D8D" w14:textId="77777777" w:rsidTr="007A3A8C">
        <w:trPr>
          <w:trHeight w:val="255"/>
        </w:trPr>
        <w:tc>
          <w:tcPr>
            <w:tcW w:w="2122" w:type="dxa"/>
          </w:tcPr>
          <w:p w14:paraId="1439BDFD" w14:textId="77777777" w:rsidR="00D207FA" w:rsidRPr="00EB0E9D" w:rsidRDefault="00D207FA" w:rsidP="007A3A8C">
            <w:pPr>
              <w:pStyle w:val="TAL"/>
              <w:rPr>
                <w:rFonts w:eastAsia="Calibri"/>
                <w:noProof/>
                <w:lang w:eastAsia="ja-JP"/>
              </w:rPr>
            </w:pPr>
          </w:p>
        </w:tc>
        <w:tc>
          <w:tcPr>
            <w:tcW w:w="6662" w:type="dxa"/>
          </w:tcPr>
          <w:p w14:paraId="063A5D9E" w14:textId="77777777" w:rsidR="00D207FA" w:rsidRPr="00EB0E9D" w:rsidRDefault="00D207FA" w:rsidP="007A3A8C">
            <w:pPr>
              <w:pStyle w:val="TAL"/>
              <w:rPr>
                <w:rFonts w:eastAsia="Calibri"/>
                <w:noProof/>
              </w:rPr>
            </w:pPr>
          </w:p>
        </w:tc>
      </w:tr>
      <w:tr w:rsidR="00D207FA" w:rsidRPr="00EB0E9D" w14:paraId="74DE66E8" w14:textId="77777777" w:rsidTr="007A3A8C">
        <w:trPr>
          <w:trHeight w:val="255"/>
        </w:trPr>
        <w:tc>
          <w:tcPr>
            <w:tcW w:w="2122" w:type="dxa"/>
          </w:tcPr>
          <w:p w14:paraId="3BAE21B6" w14:textId="77777777" w:rsidR="00D207FA" w:rsidRPr="00520631" w:rsidRDefault="00D207FA" w:rsidP="007A3A8C">
            <w:pPr>
              <w:pStyle w:val="TAL"/>
              <w:rPr>
                <w:rFonts w:eastAsiaTheme="minorEastAsia"/>
                <w:noProof/>
                <w:lang w:eastAsia="zh-CN"/>
              </w:rPr>
            </w:pPr>
          </w:p>
        </w:tc>
        <w:tc>
          <w:tcPr>
            <w:tcW w:w="6662" w:type="dxa"/>
          </w:tcPr>
          <w:p w14:paraId="22501265" w14:textId="77777777" w:rsidR="00D207FA" w:rsidRPr="00520631" w:rsidRDefault="00D207FA" w:rsidP="007A3A8C">
            <w:pPr>
              <w:pStyle w:val="TAL"/>
              <w:rPr>
                <w:rFonts w:eastAsiaTheme="minorEastAsia"/>
                <w:noProof/>
                <w:lang w:eastAsia="zh-CN"/>
              </w:rPr>
            </w:pPr>
          </w:p>
        </w:tc>
      </w:tr>
      <w:tr w:rsidR="00D207FA" w:rsidRPr="00EB0E9D" w14:paraId="49EBE6B0" w14:textId="77777777" w:rsidTr="007A3A8C">
        <w:trPr>
          <w:trHeight w:val="255"/>
        </w:trPr>
        <w:tc>
          <w:tcPr>
            <w:tcW w:w="2122" w:type="dxa"/>
          </w:tcPr>
          <w:p w14:paraId="131ED7A8" w14:textId="77777777" w:rsidR="00D207FA" w:rsidRPr="00EB0E9D" w:rsidRDefault="00D207FA" w:rsidP="007A3A8C">
            <w:pPr>
              <w:pStyle w:val="TAL"/>
              <w:rPr>
                <w:rFonts w:eastAsia="Calibri"/>
                <w:noProof/>
                <w:lang w:eastAsia="ja-JP"/>
              </w:rPr>
            </w:pPr>
          </w:p>
        </w:tc>
        <w:tc>
          <w:tcPr>
            <w:tcW w:w="6662" w:type="dxa"/>
          </w:tcPr>
          <w:p w14:paraId="214407CC" w14:textId="77777777" w:rsidR="00D207FA" w:rsidRPr="00EB0E9D" w:rsidRDefault="00D207FA" w:rsidP="007A3A8C">
            <w:pPr>
              <w:pStyle w:val="TAL"/>
              <w:rPr>
                <w:rFonts w:eastAsia="Calibri"/>
                <w:noProof/>
              </w:rPr>
            </w:pPr>
          </w:p>
        </w:tc>
      </w:tr>
      <w:tr w:rsidR="00D207FA" w:rsidRPr="00EB0E9D" w14:paraId="434FEA59" w14:textId="77777777" w:rsidTr="007A3A8C">
        <w:trPr>
          <w:trHeight w:val="255"/>
        </w:trPr>
        <w:tc>
          <w:tcPr>
            <w:tcW w:w="2122" w:type="dxa"/>
          </w:tcPr>
          <w:p w14:paraId="79FDD602" w14:textId="77777777" w:rsidR="00D207FA" w:rsidRPr="00EB0E9D" w:rsidRDefault="00D207FA" w:rsidP="007A3A8C">
            <w:pPr>
              <w:pStyle w:val="TAL"/>
              <w:rPr>
                <w:rFonts w:eastAsia="Calibri"/>
                <w:noProof/>
                <w:lang w:eastAsia="ja-JP"/>
              </w:rPr>
            </w:pPr>
          </w:p>
        </w:tc>
        <w:tc>
          <w:tcPr>
            <w:tcW w:w="6662" w:type="dxa"/>
          </w:tcPr>
          <w:p w14:paraId="1A081665" w14:textId="77777777" w:rsidR="00D207FA" w:rsidRPr="00EB0E9D" w:rsidRDefault="00D207FA" w:rsidP="007A3A8C">
            <w:pPr>
              <w:pStyle w:val="TAL"/>
              <w:rPr>
                <w:rFonts w:eastAsia="Calibri"/>
                <w:noProof/>
              </w:rPr>
            </w:pPr>
          </w:p>
        </w:tc>
      </w:tr>
      <w:tr w:rsidR="00D207FA" w:rsidRPr="00EB0E9D" w14:paraId="382BB489" w14:textId="77777777" w:rsidTr="007A3A8C">
        <w:trPr>
          <w:trHeight w:val="255"/>
        </w:trPr>
        <w:tc>
          <w:tcPr>
            <w:tcW w:w="2122" w:type="dxa"/>
          </w:tcPr>
          <w:p w14:paraId="6BDE2103" w14:textId="77777777" w:rsidR="00D207FA" w:rsidRPr="00EB0E9D" w:rsidRDefault="00D207FA" w:rsidP="007A3A8C">
            <w:pPr>
              <w:pStyle w:val="TAL"/>
              <w:rPr>
                <w:rFonts w:eastAsia="Calibri"/>
                <w:noProof/>
                <w:lang w:eastAsia="ja-JP"/>
              </w:rPr>
            </w:pPr>
          </w:p>
        </w:tc>
        <w:tc>
          <w:tcPr>
            <w:tcW w:w="6662" w:type="dxa"/>
          </w:tcPr>
          <w:p w14:paraId="43A55146" w14:textId="77777777" w:rsidR="00D207FA" w:rsidRPr="00EB0E9D" w:rsidRDefault="00D207FA" w:rsidP="007A3A8C">
            <w:pPr>
              <w:pStyle w:val="TAL"/>
              <w:rPr>
                <w:rFonts w:eastAsia="Calibri"/>
                <w:noProof/>
              </w:rPr>
            </w:pPr>
          </w:p>
        </w:tc>
      </w:tr>
    </w:tbl>
    <w:p w14:paraId="7FB9B7E5" w14:textId="77777777" w:rsidR="00D207FA" w:rsidRDefault="00D207FA" w:rsidP="00D207FA">
      <w:pPr>
        <w:rPr>
          <w:rFonts w:eastAsia="ＭＳ 明朝"/>
          <w:lang w:eastAsia="ja-JP"/>
        </w:rPr>
      </w:pPr>
    </w:p>
    <w:p w14:paraId="78C6005D" w14:textId="773DC5E9" w:rsidR="00676FE8" w:rsidRPr="0046596F" w:rsidRDefault="00676FE8" w:rsidP="00676FE8">
      <w:pPr>
        <w:rPr>
          <w:rFonts w:eastAsia="ＭＳ 明朝"/>
          <w:b/>
          <w:lang w:eastAsia="ja-JP"/>
        </w:rPr>
      </w:pPr>
      <w:r w:rsidRPr="00EB0E9D">
        <w:rPr>
          <w:b/>
          <w:lang w:eastAsia="ja-JP"/>
        </w:rPr>
        <w:t>Q</w:t>
      </w:r>
      <w:r>
        <w:rPr>
          <w:rFonts w:eastAsia="ＭＳ 明朝"/>
          <w:b/>
          <w:lang w:eastAsia="ja-JP"/>
        </w:rPr>
        <w:t>8</w:t>
      </w:r>
      <w:r w:rsidRPr="00EB0E9D">
        <w:rPr>
          <w:b/>
          <w:lang w:eastAsia="ja-JP"/>
        </w:rPr>
        <w:t>:</w:t>
      </w:r>
      <w:r>
        <w:rPr>
          <w:b/>
          <w:lang w:eastAsia="ja-JP"/>
        </w:rPr>
        <w:t xml:space="preserve"> Does company have any other comment?</w:t>
      </w:r>
    </w:p>
    <w:tbl>
      <w:tblPr>
        <w:tblStyle w:val="TableGrid1"/>
        <w:tblW w:w="8784" w:type="dxa"/>
        <w:tblLayout w:type="fixed"/>
        <w:tblLook w:val="04A0" w:firstRow="1" w:lastRow="0" w:firstColumn="1" w:lastColumn="0" w:noHBand="0" w:noVBand="1"/>
      </w:tblPr>
      <w:tblGrid>
        <w:gridCol w:w="2122"/>
        <w:gridCol w:w="6662"/>
      </w:tblGrid>
      <w:tr w:rsidR="00676FE8" w:rsidRPr="00EB0E9D" w14:paraId="663458E4" w14:textId="77777777" w:rsidTr="007A3A8C">
        <w:trPr>
          <w:trHeight w:val="255"/>
        </w:trPr>
        <w:tc>
          <w:tcPr>
            <w:tcW w:w="2122" w:type="dxa"/>
          </w:tcPr>
          <w:p w14:paraId="5F08F72E" w14:textId="77777777" w:rsidR="00676FE8" w:rsidRPr="00EB0E9D" w:rsidRDefault="00676FE8" w:rsidP="007A3A8C">
            <w:pPr>
              <w:pStyle w:val="TAH"/>
              <w:rPr>
                <w:rFonts w:eastAsia="Calibri"/>
                <w:noProof/>
                <w:lang w:eastAsia="ja-JP"/>
              </w:rPr>
            </w:pPr>
            <w:r w:rsidRPr="00EB0E9D">
              <w:rPr>
                <w:rFonts w:eastAsia="Calibri"/>
                <w:noProof/>
                <w:lang w:eastAsia="ja-JP"/>
              </w:rPr>
              <w:t>Company</w:t>
            </w:r>
          </w:p>
        </w:tc>
        <w:tc>
          <w:tcPr>
            <w:tcW w:w="6662" w:type="dxa"/>
          </w:tcPr>
          <w:p w14:paraId="75FF823D" w14:textId="77777777" w:rsidR="00676FE8" w:rsidRPr="00EB0E9D" w:rsidRDefault="00676FE8" w:rsidP="007A3A8C">
            <w:pPr>
              <w:pStyle w:val="TAH"/>
              <w:rPr>
                <w:rFonts w:eastAsia="Calibri"/>
                <w:noProof/>
                <w:lang w:eastAsia="ja-JP"/>
              </w:rPr>
            </w:pPr>
            <w:r w:rsidRPr="00EB0E9D">
              <w:rPr>
                <w:rFonts w:eastAsia="Calibri"/>
                <w:noProof/>
                <w:lang w:eastAsia="ja-JP"/>
              </w:rPr>
              <w:t>Comments</w:t>
            </w:r>
          </w:p>
        </w:tc>
      </w:tr>
      <w:tr w:rsidR="00676FE8" w:rsidRPr="00EB0E9D" w14:paraId="4D5CB066" w14:textId="77777777" w:rsidTr="007A3A8C">
        <w:trPr>
          <w:trHeight w:val="255"/>
        </w:trPr>
        <w:tc>
          <w:tcPr>
            <w:tcW w:w="2122" w:type="dxa"/>
          </w:tcPr>
          <w:p w14:paraId="0143110D" w14:textId="77777777" w:rsidR="00676FE8" w:rsidRPr="00EB0E9D" w:rsidRDefault="00676FE8" w:rsidP="007A3A8C">
            <w:pPr>
              <w:pStyle w:val="TAL"/>
              <w:rPr>
                <w:rFonts w:eastAsia="Calibri"/>
                <w:noProof/>
                <w:lang w:eastAsia="ja-JP"/>
              </w:rPr>
            </w:pPr>
          </w:p>
        </w:tc>
        <w:tc>
          <w:tcPr>
            <w:tcW w:w="6662" w:type="dxa"/>
          </w:tcPr>
          <w:p w14:paraId="04F1DA9F" w14:textId="77777777" w:rsidR="00676FE8" w:rsidRPr="00EB0E9D" w:rsidRDefault="00676FE8" w:rsidP="007A3A8C">
            <w:pPr>
              <w:pStyle w:val="TAL"/>
              <w:rPr>
                <w:rFonts w:eastAsia="Calibri"/>
                <w:noProof/>
              </w:rPr>
            </w:pPr>
          </w:p>
        </w:tc>
      </w:tr>
      <w:tr w:rsidR="00676FE8" w:rsidRPr="00EB0E9D" w14:paraId="6623877F" w14:textId="77777777" w:rsidTr="007A3A8C">
        <w:trPr>
          <w:trHeight w:val="255"/>
        </w:trPr>
        <w:tc>
          <w:tcPr>
            <w:tcW w:w="2122" w:type="dxa"/>
          </w:tcPr>
          <w:p w14:paraId="77E80596" w14:textId="77777777" w:rsidR="00676FE8" w:rsidRPr="00EB0E9D" w:rsidRDefault="00676FE8" w:rsidP="007A3A8C">
            <w:pPr>
              <w:pStyle w:val="TAL"/>
              <w:rPr>
                <w:rFonts w:eastAsia="Calibri"/>
                <w:noProof/>
                <w:lang w:eastAsia="ja-JP"/>
              </w:rPr>
            </w:pPr>
          </w:p>
        </w:tc>
        <w:tc>
          <w:tcPr>
            <w:tcW w:w="6662" w:type="dxa"/>
          </w:tcPr>
          <w:p w14:paraId="1B2B45DA" w14:textId="77777777" w:rsidR="00676FE8" w:rsidRPr="00EB0E9D" w:rsidRDefault="00676FE8" w:rsidP="007A3A8C">
            <w:pPr>
              <w:pStyle w:val="TAL"/>
              <w:rPr>
                <w:rFonts w:eastAsia="Calibri"/>
                <w:noProof/>
              </w:rPr>
            </w:pPr>
          </w:p>
        </w:tc>
      </w:tr>
      <w:tr w:rsidR="00676FE8" w:rsidRPr="00EB0E9D" w14:paraId="37AC6A84" w14:textId="77777777" w:rsidTr="007A3A8C">
        <w:trPr>
          <w:trHeight w:val="255"/>
        </w:trPr>
        <w:tc>
          <w:tcPr>
            <w:tcW w:w="2122" w:type="dxa"/>
          </w:tcPr>
          <w:p w14:paraId="7C120207" w14:textId="77777777" w:rsidR="00676FE8" w:rsidRPr="00520631" w:rsidRDefault="00676FE8" w:rsidP="007A3A8C">
            <w:pPr>
              <w:pStyle w:val="TAL"/>
              <w:rPr>
                <w:rFonts w:eastAsiaTheme="minorEastAsia"/>
                <w:noProof/>
                <w:lang w:eastAsia="zh-CN"/>
              </w:rPr>
            </w:pPr>
          </w:p>
        </w:tc>
        <w:tc>
          <w:tcPr>
            <w:tcW w:w="6662" w:type="dxa"/>
          </w:tcPr>
          <w:p w14:paraId="59E4C026" w14:textId="77777777" w:rsidR="00676FE8" w:rsidRPr="00520631" w:rsidRDefault="00676FE8" w:rsidP="007A3A8C">
            <w:pPr>
              <w:pStyle w:val="TAL"/>
              <w:rPr>
                <w:rFonts w:eastAsiaTheme="minorEastAsia"/>
                <w:noProof/>
                <w:lang w:eastAsia="zh-CN"/>
              </w:rPr>
            </w:pPr>
          </w:p>
        </w:tc>
      </w:tr>
      <w:tr w:rsidR="00676FE8" w:rsidRPr="00EB0E9D" w14:paraId="6B73B16F" w14:textId="77777777" w:rsidTr="007A3A8C">
        <w:trPr>
          <w:trHeight w:val="255"/>
        </w:trPr>
        <w:tc>
          <w:tcPr>
            <w:tcW w:w="2122" w:type="dxa"/>
          </w:tcPr>
          <w:p w14:paraId="6C7F1554" w14:textId="77777777" w:rsidR="00676FE8" w:rsidRPr="00EB0E9D" w:rsidRDefault="00676FE8" w:rsidP="007A3A8C">
            <w:pPr>
              <w:pStyle w:val="TAL"/>
              <w:rPr>
                <w:rFonts w:eastAsia="Calibri"/>
                <w:noProof/>
                <w:lang w:eastAsia="ja-JP"/>
              </w:rPr>
            </w:pPr>
          </w:p>
        </w:tc>
        <w:tc>
          <w:tcPr>
            <w:tcW w:w="6662" w:type="dxa"/>
          </w:tcPr>
          <w:p w14:paraId="62622D60" w14:textId="77777777" w:rsidR="00676FE8" w:rsidRPr="00EB0E9D" w:rsidRDefault="00676FE8" w:rsidP="007A3A8C">
            <w:pPr>
              <w:pStyle w:val="TAL"/>
              <w:rPr>
                <w:rFonts w:eastAsia="Calibri"/>
                <w:noProof/>
              </w:rPr>
            </w:pPr>
          </w:p>
        </w:tc>
      </w:tr>
      <w:tr w:rsidR="00676FE8" w:rsidRPr="00EB0E9D" w14:paraId="7A870B32" w14:textId="77777777" w:rsidTr="007A3A8C">
        <w:trPr>
          <w:trHeight w:val="255"/>
        </w:trPr>
        <w:tc>
          <w:tcPr>
            <w:tcW w:w="2122" w:type="dxa"/>
          </w:tcPr>
          <w:p w14:paraId="506AEF4D" w14:textId="77777777" w:rsidR="00676FE8" w:rsidRPr="00EB0E9D" w:rsidRDefault="00676FE8" w:rsidP="007A3A8C">
            <w:pPr>
              <w:pStyle w:val="TAL"/>
              <w:rPr>
                <w:rFonts w:eastAsia="Calibri"/>
                <w:noProof/>
                <w:lang w:eastAsia="ja-JP"/>
              </w:rPr>
            </w:pPr>
          </w:p>
        </w:tc>
        <w:tc>
          <w:tcPr>
            <w:tcW w:w="6662" w:type="dxa"/>
          </w:tcPr>
          <w:p w14:paraId="316B401B" w14:textId="77777777" w:rsidR="00676FE8" w:rsidRPr="00EB0E9D" w:rsidRDefault="00676FE8" w:rsidP="007A3A8C">
            <w:pPr>
              <w:pStyle w:val="TAL"/>
              <w:rPr>
                <w:rFonts w:eastAsia="Calibri"/>
                <w:noProof/>
              </w:rPr>
            </w:pPr>
          </w:p>
        </w:tc>
      </w:tr>
      <w:tr w:rsidR="00676FE8" w:rsidRPr="00EB0E9D" w14:paraId="13D4F024" w14:textId="77777777" w:rsidTr="007A3A8C">
        <w:trPr>
          <w:trHeight w:val="255"/>
        </w:trPr>
        <w:tc>
          <w:tcPr>
            <w:tcW w:w="2122" w:type="dxa"/>
          </w:tcPr>
          <w:p w14:paraId="29C570A1" w14:textId="77777777" w:rsidR="00676FE8" w:rsidRPr="00EB0E9D" w:rsidRDefault="00676FE8" w:rsidP="007A3A8C">
            <w:pPr>
              <w:pStyle w:val="TAL"/>
              <w:rPr>
                <w:rFonts w:eastAsia="Calibri"/>
                <w:noProof/>
                <w:lang w:eastAsia="ja-JP"/>
              </w:rPr>
            </w:pPr>
          </w:p>
        </w:tc>
        <w:tc>
          <w:tcPr>
            <w:tcW w:w="6662" w:type="dxa"/>
          </w:tcPr>
          <w:p w14:paraId="167EA6E2" w14:textId="77777777" w:rsidR="00676FE8" w:rsidRPr="00EB0E9D" w:rsidRDefault="00676FE8" w:rsidP="007A3A8C">
            <w:pPr>
              <w:pStyle w:val="TAL"/>
              <w:rPr>
                <w:rFonts w:eastAsia="Calibri"/>
                <w:noProof/>
              </w:rPr>
            </w:pPr>
          </w:p>
        </w:tc>
      </w:tr>
    </w:tbl>
    <w:p w14:paraId="6B9A27C8" w14:textId="599512DD" w:rsidR="00C138B9" w:rsidRPr="00C138B9" w:rsidRDefault="00C138B9" w:rsidP="00C138B9">
      <w:pPr>
        <w:rPr>
          <w:rFonts w:eastAsia="ＭＳ 明朝"/>
          <w:lang w:eastAsia="ja-JP"/>
        </w:rPr>
      </w:pPr>
    </w:p>
    <w:p w14:paraId="35835807" w14:textId="77777777" w:rsidR="00A60BF6" w:rsidRDefault="00A60BF6" w:rsidP="00063234">
      <w:pPr>
        <w:rPr>
          <w:rFonts w:eastAsia="ＭＳ 明朝"/>
          <w:lang w:eastAsia="ja-JP"/>
        </w:rPr>
      </w:pPr>
    </w:p>
    <w:p w14:paraId="118525BC" w14:textId="53C6D26E" w:rsidR="00DE030B" w:rsidRPr="005D0E12" w:rsidRDefault="00A60BF6" w:rsidP="00DE030B">
      <w:pPr>
        <w:pStyle w:val="1"/>
      </w:pPr>
      <w:r>
        <w:t>4</w:t>
      </w:r>
      <w:r w:rsidR="00DE030B" w:rsidRPr="005D0E12">
        <w:tab/>
        <w:t>Conclusion</w:t>
      </w:r>
    </w:p>
    <w:p w14:paraId="23F6D9D6" w14:textId="61596048" w:rsidR="0063736A" w:rsidRDefault="472E447F" w:rsidP="00DD0895">
      <w:pPr>
        <w:rPr>
          <w:rFonts w:eastAsia="ＭＳ 明朝"/>
          <w:lang w:eastAsia="ja-JP"/>
        </w:rPr>
      </w:pPr>
      <w:r w:rsidRPr="48D606D6">
        <w:rPr>
          <w:rFonts w:eastAsia="ＭＳ 明朝"/>
          <w:lang w:eastAsia="ja-JP"/>
        </w:rPr>
        <w:t>TBA</w:t>
      </w:r>
    </w:p>
    <w:p w14:paraId="39CAA989" w14:textId="77777777" w:rsidR="00A60BF6" w:rsidRPr="00A60BF6" w:rsidRDefault="00A60BF6" w:rsidP="00DD0895">
      <w:pPr>
        <w:rPr>
          <w:rFonts w:eastAsia="ＭＳ 明朝"/>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A38D433" w:rsidR="00337EC7" w:rsidRPr="00486E39" w:rsidRDefault="00864C12"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ＭＳ ゴシック" w:cs="Arial"/>
        </w:rPr>
        <w:t>R2-2404115/</w:t>
      </w:r>
      <w:r w:rsidR="00043583">
        <w:rPr>
          <w:rFonts w:eastAsia="ＭＳ ゴシック" w:cs="Arial"/>
        </w:rPr>
        <w:t>R1-2</w:t>
      </w:r>
      <w:r w:rsidR="00F36A13">
        <w:rPr>
          <w:rFonts w:eastAsia="ＭＳ ゴシック" w:cs="Arial"/>
        </w:rPr>
        <w:t>403683</w:t>
      </w:r>
      <w:r w:rsidR="00043583">
        <w:rPr>
          <w:rFonts w:eastAsia="ＭＳ ゴシック" w:cs="Arial"/>
        </w:rPr>
        <w:t>,</w:t>
      </w:r>
      <w:r w:rsidR="00043583" w:rsidRPr="00866EE9">
        <w:rPr>
          <w:rFonts w:eastAsia="ＭＳ ゴシック" w:cs="Arial"/>
        </w:rPr>
        <w:t xml:space="preserve"> "</w:t>
      </w:r>
      <w:r w:rsidR="00F36A13" w:rsidRPr="00F36A13">
        <w:t xml:space="preserve"> </w:t>
      </w:r>
      <w:r w:rsidR="00F36A13" w:rsidRPr="00F36A13">
        <w:rPr>
          <w:bCs/>
        </w:rPr>
        <w:t>LS on the identification of the power control parameters after LTM cell switch</w:t>
      </w:r>
      <w:r w:rsidR="00043583" w:rsidRPr="00866EE9">
        <w:rPr>
          <w:rFonts w:eastAsia="ＭＳ ゴシック"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lastRenderedPageBreak/>
        <w:t>TS 38.331 v18.1.0</w:t>
      </w:r>
    </w:p>
    <w:p w14:paraId="7A287919" w14:textId="2B32BAD7" w:rsidR="0033230B" w:rsidRDefault="00B104F9" w:rsidP="00B104F9">
      <w:pPr>
        <w:pStyle w:val="1"/>
        <w:rPr>
          <w:rFonts w:eastAsia="ＭＳ 明朝"/>
          <w:lang w:val="en-US" w:eastAsia="ja-JP"/>
        </w:rPr>
      </w:pPr>
      <w:r>
        <w:rPr>
          <w:rFonts w:eastAsia="ＭＳ 明朝" w:hint="eastAsia"/>
          <w:lang w:val="en-US" w:eastAsia="ja-JP"/>
        </w:rPr>
        <w:t>A</w:t>
      </w:r>
      <w:r>
        <w:rPr>
          <w:rFonts w:eastAsia="ＭＳ 明朝"/>
          <w:lang w:val="en-US" w:eastAsia="ja-JP"/>
        </w:rPr>
        <w:t>ppendix</w:t>
      </w:r>
    </w:p>
    <w:p w14:paraId="37E9D1DF" w14:textId="64D0EAC5" w:rsidR="00B104F9" w:rsidRDefault="000705A2" w:rsidP="00B104F9">
      <w:pPr>
        <w:rPr>
          <w:rFonts w:eastAsia="ＭＳ 明朝"/>
          <w:lang w:val="en-US" w:eastAsia="ja-JP"/>
        </w:rPr>
      </w:pPr>
      <w:r>
        <w:rPr>
          <w:rFonts w:eastAsia="ＭＳ 明朝"/>
          <w:lang w:val="en-US" w:eastAsia="ja-JP"/>
        </w:rPr>
        <w:fldChar w:fldCharType="begin"/>
      </w:r>
      <w:r>
        <w:rPr>
          <w:rFonts w:eastAsia="ＭＳ 明朝"/>
          <w:lang w:val="en-US" w:eastAsia="ja-JP"/>
        </w:rPr>
        <w:instrText xml:space="preserve"> REF _Ref164960810 \h </w:instrText>
      </w:r>
      <w:r>
        <w:rPr>
          <w:rFonts w:eastAsia="ＭＳ 明朝"/>
          <w:lang w:val="en-US" w:eastAsia="ja-JP"/>
        </w:rPr>
      </w:r>
      <w:r>
        <w:rPr>
          <w:rFonts w:eastAsia="ＭＳ 明朝"/>
          <w:lang w:val="en-US" w:eastAsia="ja-JP"/>
        </w:rPr>
        <w:fldChar w:fldCharType="separate"/>
      </w:r>
      <w:r>
        <w:t xml:space="preserve">Figure </w:t>
      </w:r>
      <w:r>
        <w:rPr>
          <w:noProof/>
        </w:rPr>
        <w:t>1</w:t>
      </w:r>
      <w:r>
        <w:rPr>
          <w:rFonts w:eastAsia="ＭＳ 明朝"/>
          <w:lang w:val="en-US" w:eastAsia="ja-JP"/>
        </w:rPr>
        <w:fldChar w:fldCharType="end"/>
      </w:r>
      <w:r>
        <w:rPr>
          <w:rFonts w:eastAsia="ＭＳ 明朝"/>
          <w:lang w:val="en-US" w:eastAsia="ja-JP"/>
        </w:rPr>
        <w:t xml:space="preserve"> and </w:t>
      </w:r>
      <w:r>
        <w:rPr>
          <w:rFonts w:eastAsia="ＭＳ 明朝"/>
          <w:lang w:val="en-US" w:eastAsia="ja-JP"/>
        </w:rPr>
        <w:fldChar w:fldCharType="begin"/>
      </w:r>
      <w:r>
        <w:rPr>
          <w:rFonts w:eastAsia="ＭＳ 明朝"/>
          <w:lang w:val="en-US" w:eastAsia="ja-JP"/>
        </w:rPr>
        <w:instrText xml:space="preserve"> REF _Ref164960841 \h </w:instrText>
      </w:r>
      <w:r>
        <w:rPr>
          <w:rFonts w:eastAsia="ＭＳ 明朝"/>
          <w:lang w:val="en-US" w:eastAsia="ja-JP"/>
        </w:rPr>
      </w:r>
      <w:r>
        <w:rPr>
          <w:rFonts w:eastAsia="ＭＳ 明朝"/>
          <w:lang w:val="en-US" w:eastAsia="ja-JP"/>
        </w:rPr>
        <w:fldChar w:fldCharType="separate"/>
      </w:r>
      <w:r>
        <w:t xml:space="preserve">Figure </w:t>
      </w:r>
      <w:r>
        <w:rPr>
          <w:noProof/>
        </w:rPr>
        <w:t>2</w:t>
      </w:r>
      <w:r>
        <w:rPr>
          <w:rFonts w:eastAsia="ＭＳ 明朝"/>
          <w:lang w:val="en-US" w:eastAsia="ja-JP"/>
        </w:rPr>
        <w:fldChar w:fldCharType="end"/>
      </w:r>
      <w:r>
        <w:rPr>
          <w:rFonts w:eastAsia="ＭＳ 明朝"/>
          <w:lang w:val="en-US" w:eastAsia="ja-JP"/>
        </w:rPr>
        <w:t xml:space="preserve"> illustrate images of approach 1 and approach 2 respectively.</w:t>
      </w:r>
    </w:p>
    <w:p w14:paraId="20EF64D6" w14:textId="77777777" w:rsidR="00617EFA" w:rsidRDefault="00617EFA" w:rsidP="00B104F9">
      <w:pPr>
        <w:rPr>
          <w:rFonts w:eastAsia="ＭＳ 明朝"/>
          <w:lang w:val="en-US" w:eastAsia="ja-JP"/>
        </w:rPr>
      </w:pPr>
    </w:p>
    <w:p w14:paraId="4D550B69" w14:textId="3C1A5B8F" w:rsidR="00E32E73" w:rsidRDefault="00E32E73" w:rsidP="00B104F9">
      <w:pPr>
        <w:rPr>
          <w:rFonts w:eastAsia="ＭＳ 明朝"/>
          <w:lang w:val="en-US" w:eastAsia="ja-JP"/>
        </w:rPr>
      </w:pPr>
      <w:r>
        <w:rPr>
          <w:rFonts w:eastAsia="ＭＳ 明朝"/>
          <w:lang w:val="en-US" w:eastAsia="ja-JP"/>
        </w:rPr>
        <w:t>&lt;</w:t>
      </w:r>
      <w:r w:rsidR="000705A2">
        <w:rPr>
          <w:rFonts w:eastAsia="ＭＳ 明朝" w:hint="eastAsia"/>
          <w:lang w:val="en-US" w:eastAsia="ja-JP"/>
        </w:rPr>
        <w:t>A</w:t>
      </w:r>
      <w:r w:rsidR="000705A2">
        <w:rPr>
          <w:rFonts w:eastAsia="ＭＳ 明朝"/>
          <w:lang w:val="en-US" w:eastAsia="ja-JP"/>
        </w:rPr>
        <w:t>pproach 1</w:t>
      </w:r>
      <w:r>
        <w:rPr>
          <w:rFonts w:eastAsia="ＭＳ 明朝"/>
          <w:lang w:val="en-US" w:eastAsia="ja-JP"/>
        </w:rPr>
        <w:t>&gt;</w:t>
      </w:r>
      <w:r w:rsidR="000705A2">
        <w:rPr>
          <w:rFonts w:eastAsia="ＭＳ 明朝"/>
          <w:lang w:val="en-US" w:eastAsia="ja-JP"/>
        </w:rPr>
        <w:t xml:space="preserve"> </w:t>
      </w:r>
    </w:p>
    <w:p w14:paraId="7C840CAD" w14:textId="79625B49" w:rsidR="000705A2" w:rsidRDefault="000705A2" w:rsidP="00B104F9">
      <w:pPr>
        <w:rPr>
          <w:rFonts w:eastAsia="ＭＳ 明朝"/>
          <w:lang w:val="en-US" w:eastAsia="ja-JP"/>
        </w:rPr>
      </w:pPr>
      <w:r w:rsidRPr="000705A2">
        <w:rPr>
          <w:rFonts w:eastAsia="ＭＳ 明朝"/>
          <w:lang w:val="en-US" w:eastAsia="ja-JP"/>
        </w:rPr>
        <w:t>For UL transmission after cell switch and before the serving cell TCI state is indicated, UE applies power control parameter in the</w:t>
      </w:r>
      <w:r w:rsidRPr="004D1A20">
        <w:rPr>
          <w:rFonts w:eastAsia="ＭＳ 明朝"/>
          <w:i/>
          <w:iCs/>
          <w:lang w:val="en-US" w:eastAsia="ja-JP"/>
        </w:rPr>
        <w:t xml:space="preserve"> ul-powerControl-r17</w:t>
      </w:r>
      <w:r w:rsidRPr="000705A2">
        <w:rPr>
          <w:rFonts w:eastAsia="ＭＳ 明朝"/>
          <w:lang w:val="en-US" w:eastAsia="ja-JP"/>
        </w:rPr>
        <w:t xml:space="preserve"> of the </w:t>
      </w:r>
      <w:r w:rsidRPr="004D1A20">
        <w:rPr>
          <w:rFonts w:eastAsia="ＭＳ 明朝"/>
          <w:i/>
          <w:iCs/>
          <w:lang w:val="en-US" w:eastAsia="ja-JP"/>
        </w:rPr>
        <w:t>TCI-State</w:t>
      </w:r>
      <w:r w:rsidRPr="000705A2">
        <w:rPr>
          <w:rFonts w:eastAsia="ＭＳ 明朝"/>
          <w:lang w:val="en-US" w:eastAsia="ja-JP"/>
        </w:rPr>
        <w:t xml:space="preserve"> or the </w:t>
      </w:r>
      <w:r w:rsidRPr="004D1A20">
        <w:rPr>
          <w:rFonts w:eastAsia="ＭＳ 明朝"/>
          <w:i/>
          <w:iCs/>
          <w:lang w:val="en-US" w:eastAsia="ja-JP"/>
        </w:rPr>
        <w:t>TCI-UL-State</w:t>
      </w:r>
      <w:r w:rsidRPr="000705A2">
        <w:rPr>
          <w:rFonts w:eastAsia="ＭＳ 明朝"/>
          <w:lang w:val="en-US" w:eastAsia="ja-JP"/>
        </w:rPr>
        <w:t xml:space="preserve">, if configured, corresponding to the </w:t>
      </w:r>
      <w:r w:rsidRPr="004D1A20">
        <w:rPr>
          <w:rFonts w:eastAsia="ＭＳ 明朝"/>
          <w:i/>
          <w:iCs/>
          <w:lang w:val="en-US" w:eastAsia="ja-JP"/>
        </w:rPr>
        <w:t>CandidateTCI-State</w:t>
      </w:r>
      <w:r w:rsidRPr="000705A2">
        <w:rPr>
          <w:rFonts w:eastAsia="ＭＳ 明朝"/>
          <w:lang w:val="en-US" w:eastAsia="ja-JP"/>
        </w:rPr>
        <w:t xml:space="preserve"> or the </w:t>
      </w:r>
      <w:r w:rsidRPr="004D1A20">
        <w:rPr>
          <w:rFonts w:eastAsia="ＭＳ 明朝"/>
          <w:i/>
          <w:iCs/>
          <w:lang w:val="en-US" w:eastAsia="ja-JP"/>
        </w:rPr>
        <w:t>CandidateTCI-UL-State</w:t>
      </w:r>
      <w:r w:rsidRPr="000705A2">
        <w:rPr>
          <w:rFonts w:eastAsia="ＭＳ 明朝"/>
          <w:lang w:val="en-US" w:eastAsia="ja-JP"/>
        </w:rPr>
        <w:t xml:space="preserve"> indicated in the LTM Cell Switch Command. Otherwise, </w:t>
      </w:r>
      <w:r w:rsidRPr="004D1A20">
        <w:rPr>
          <w:rFonts w:eastAsia="ＭＳ 明朝"/>
          <w:i/>
          <w:iCs/>
          <w:lang w:val="en-US" w:eastAsia="ja-JP"/>
        </w:rPr>
        <w:t>ul-powerControl-r17</w:t>
      </w:r>
      <w:r w:rsidRPr="000705A2">
        <w:rPr>
          <w:rFonts w:eastAsia="ＭＳ 明朝"/>
          <w:lang w:val="en-US" w:eastAsia="ja-JP"/>
        </w:rPr>
        <w:t xml:space="preserve"> configured in </w:t>
      </w:r>
      <w:r w:rsidRPr="004D1A20">
        <w:rPr>
          <w:rFonts w:eastAsia="ＭＳ 明朝"/>
          <w:i/>
          <w:iCs/>
          <w:lang w:val="en-US" w:eastAsia="ja-JP"/>
        </w:rPr>
        <w:t>BWP-UplinkDedicated</w:t>
      </w:r>
      <w:r w:rsidRPr="000705A2">
        <w:rPr>
          <w:rFonts w:eastAsia="ＭＳ 明朝"/>
          <w:lang w:val="en-US" w:eastAsia="ja-JP"/>
        </w:rPr>
        <w:t xml:space="preserve"> of the target cell is applied</w:t>
      </w:r>
      <w:r>
        <w:rPr>
          <w:rFonts w:eastAsia="ＭＳ 明朝"/>
          <w:lang w:val="en-US" w:eastAsia="ja-JP"/>
        </w:rPr>
        <w:t>.</w:t>
      </w:r>
      <w:r w:rsidR="00E748C4">
        <w:rPr>
          <w:rFonts w:eastAsia="ＭＳ 明朝"/>
          <w:lang w:val="en-US" w:eastAsia="ja-JP"/>
        </w:rPr>
        <w:t xml:space="preserve"> </w:t>
      </w:r>
      <w:r w:rsidR="00422346" w:rsidRPr="00422346">
        <w:rPr>
          <w:rFonts w:eastAsia="ＭＳ 明朝"/>
          <w:lang w:val="en-US" w:eastAsia="ja-JP"/>
        </w:rPr>
        <w:t xml:space="preserve">It would be necessary to capture in RAN2 specifications the linkage between </w:t>
      </w:r>
      <w:r w:rsidR="00422346" w:rsidRPr="002A33FB">
        <w:rPr>
          <w:rFonts w:eastAsia="ＭＳ 明朝"/>
          <w:i/>
          <w:iCs/>
          <w:lang w:val="en-US" w:eastAsia="ja-JP"/>
        </w:rPr>
        <w:t>CandidateTCI-State</w:t>
      </w:r>
      <w:r w:rsidR="00422346" w:rsidRPr="00422346">
        <w:rPr>
          <w:rFonts w:eastAsia="ＭＳ 明朝"/>
          <w:lang w:val="en-US" w:eastAsia="ja-JP"/>
        </w:rPr>
        <w:t>/</w:t>
      </w:r>
      <w:r w:rsidR="00422346" w:rsidRPr="002A33FB">
        <w:rPr>
          <w:rFonts w:eastAsia="ＭＳ 明朝"/>
          <w:i/>
          <w:iCs/>
          <w:lang w:val="en-US" w:eastAsia="ja-JP"/>
        </w:rPr>
        <w:t>CandidateTCI-UL-State</w:t>
      </w:r>
      <w:r w:rsidR="00422346" w:rsidRPr="00422346">
        <w:rPr>
          <w:rFonts w:eastAsia="ＭＳ 明朝"/>
          <w:lang w:val="en-US" w:eastAsia="ja-JP"/>
        </w:rPr>
        <w:t xml:space="preserve"> and </w:t>
      </w:r>
      <w:r w:rsidR="00422346" w:rsidRPr="002A33FB">
        <w:rPr>
          <w:rFonts w:eastAsia="ＭＳ 明朝"/>
          <w:i/>
          <w:iCs/>
          <w:lang w:val="en-US" w:eastAsia="ja-JP"/>
        </w:rPr>
        <w:t>TCI-state</w:t>
      </w:r>
      <w:r w:rsidR="00422346" w:rsidRPr="00422346">
        <w:rPr>
          <w:rFonts w:eastAsia="ＭＳ 明朝"/>
          <w:lang w:val="en-US" w:eastAsia="ja-JP"/>
        </w:rPr>
        <w:t>/</w:t>
      </w:r>
      <w:r w:rsidR="00422346" w:rsidRPr="002A33FB">
        <w:rPr>
          <w:rFonts w:eastAsia="ＭＳ 明朝"/>
          <w:i/>
          <w:iCs/>
          <w:lang w:val="en-US" w:eastAsia="ja-JP"/>
        </w:rPr>
        <w:t>TCI-UL-State</w:t>
      </w:r>
      <w:r w:rsidR="00422346" w:rsidRPr="00422346">
        <w:rPr>
          <w:rFonts w:eastAsia="ＭＳ 明朝"/>
          <w:lang w:val="en-US" w:eastAsia="ja-JP"/>
        </w:rPr>
        <w:t xml:space="preserve"> for the same cell.</w:t>
      </w:r>
    </w:p>
    <w:p w14:paraId="1DAAD604" w14:textId="77777777" w:rsidR="00362F10" w:rsidRDefault="00362F10" w:rsidP="00B104F9">
      <w:pPr>
        <w:rPr>
          <w:rFonts w:eastAsia="ＭＳ 明朝"/>
          <w:lang w:val="en-US" w:eastAsia="ja-JP"/>
        </w:rPr>
      </w:pPr>
    </w:p>
    <w:p w14:paraId="3B22FDBB" w14:textId="1BABD1EE" w:rsidR="000705A2" w:rsidRDefault="008D6D76" w:rsidP="000705A2">
      <w:pPr>
        <w:keepNext/>
        <w:jc w:val="center"/>
      </w:pPr>
      <w:r>
        <w:rPr>
          <w:noProof/>
        </w:rPr>
        <w:drawing>
          <wp:inline distT="0" distB="0" distL="0" distR="0" wp14:anchorId="6BC7575C" wp14:editId="33707485">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a"/>
        <w:jc w:val="center"/>
      </w:pPr>
      <w:bookmarkStart w:id="12" w:name="_Ref164960810"/>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bookmarkEnd w:id="12"/>
      <w:r>
        <w:t>: Approach 1</w:t>
      </w:r>
    </w:p>
    <w:p w14:paraId="31B4FCBF" w14:textId="77777777" w:rsidR="000705A2" w:rsidRDefault="000705A2" w:rsidP="000705A2">
      <w:pPr>
        <w:rPr>
          <w:rFonts w:eastAsia="ＭＳ 明朝"/>
          <w:lang w:val="en-US" w:eastAsia="ja-JP"/>
        </w:rPr>
      </w:pPr>
    </w:p>
    <w:p w14:paraId="3DC65C5A" w14:textId="11C9AF49" w:rsidR="00E32E73" w:rsidRDefault="00E32E73" w:rsidP="000705A2">
      <w:pPr>
        <w:rPr>
          <w:rFonts w:eastAsia="ＭＳ 明朝"/>
          <w:lang w:val="en-US" w:eastAsia="ja-JP"/>
        </w:rPr>
      </w:pPr>
      <w:r>
        <w:rPr>
          <w:rFonts w:eastAsia="ＭＳ 明朝" w:hint="eastAsia"/>
          <w:lang w:val="en-US" w:eastAsia="ja-JP"/>
        </w:rPr>
        <w:t>&lt;</w:t>
      </w:r>
      <w:r>
        <w:rPr>
          <w:rFonts w:eastAsia="ＭＳ 明朝"/>
          <w:lang w:val="en-US" w:eastAsia="ja-JP"/>
        </w:rPr>
        <w:t>Approach 2&gt;</w:t>
      </w:r>
    </w:p>
    <w:p w14:paraId="283EAFF5" w14:textId="77473DCE" w:rsidR="00E32E73" w:rsidRDefault="00E32E73" w:rsidP="000705A2">
      <w:pPr>
        <w:rPr>
          <w:rFonts w:eastAsia="ＭＳ 明朝"/>
          <w:lang w:val="en-US" w:eastAsia="ja-JP"/>
        </w:rPr>
      </w:pPr>
      <w:r w:rsidRPr="000705A2">
        <w:rPr>
          <w:rFonts w:eastAsia="ＭＳ 明朝"/>
          <w:lang w:val="en-US" w:eastAsia="ja-JP"/>
        </w:rPr>
        <w:t>Introduce necessary RRC parameters for power control under LTM configurations.</w:t>
      </w:r>
      <w:r w:rsidR="00A07C31">
        <w:rPr>
          <w:rFonts w:eastAsia="ＭＳ 明朝"/>
          <w:lang w:val="en-US" w:eastAsia="ja-JP"/>
        </w:rPr>
        <w:t xml:space="preserve"> </w:t>
      </w:r>
      <w:r w:rsidR="00B70F8E">
        <w:rPr>
          <w:rFonts w:eastAsia="ＭＳ 明朝"/>
          <w:lang w:val="en-US" w:eastAsia="ja-JP"/>
        </w:rPr>
        <w:t>A</w:t>
      </w:r>
      <w:r w:rsidR="00087DB5" w:rsidRPr="00087DB5">
        <w:rPr>
          <w:rFonts w:eastAsia="ＭＳ 明朝"/>
          <w:lang w:val="en-US" w:eastAsia="ja-JP"/>
        </w:rPr>
        <w:t xml:space="preserve"> default behaviour when this ul-powerControl-r18 under LTM-TCI-Info-r18 for a candidate cell is not configured</w:t>
      </w:r>
      <w:r w:rsidR="00B70F8E">
        <w:rPr>
          <w:rFonts w:eastAsia="ＭＳ 明朝"/>
          <w:lang w:val="en-US" w:eastAsia="ja-JP"/>
        </w:rPr>
        <w:t xml:space="preserve"> </w:t>
      </w:r>
      <w:r w:rsidR="00362F10">
        <w:rPr>
          <w:rFonts w:eastAsia="ＭＳ 明朝"/>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a"/>
        <w:jc w:val="center"/>
        <w:rPr>
          <w:rFonts w:eastAsia="ＭＳ 明朝"/>
          <w:lang w:val="en-US" w:eastAsia="ja-JP"/>
        </w:rPr>
      </w:pPr>
      <w:bookmarkStart w:id="13" w:name="_Ref164960841"/>
      <w:r>
        <w:t xml:space="preserve">Figure </w:t>
      </w:r>
      <w:r w:rsidR="00000000">
        <w:fldChar w:fldCharType="begin"/>
      </w:r>
      <w:r w:rsidR="00000000">
        <w:instrText xml:space="preserve"> SEQ Figure \* ARABIC </w:instrText>
      </w:r>
      <w:r w:rsidR="00000000">
        <w:fldChar w:fldCharType="separate"/>
      </w:r>
      <w:r>
        <w:rPr>
          <w:noProof/>
        </w:rPr>
        <w:t>2</w:t>
      </w:r>
      <w:r w:rsidR="00000000">
        <w:rPr>
          <w:noProof/>
        </w:rPr>
        <w:fldChar w:fldCharType="end"/>
      </w:r>
      <w:bookmarkEnd w:id="13"/>
      <w:r>
        <w:t xml:space="preserve">: </w:t>
      </w:r>
      <w:commentRangeStart w:id="14"/>
      <w:commentRangeStart w:id="15"/>
      <w:r>
        <w:t>Approach 2</w:t>
      </w:r>
      <w:commentRangeEnd w:id="14"/>
      <w:r w:rsidR="00B7642D">
        <w:rPr>
          <w:rStyle w:val="a3"/>
          <w:b w:val="0"/>
          <w:bCs w:val="0"/>
        </w:rPr>
        <w:commentReference w:id="14"/>
      </w:r>
      <w:commentRangeEnd w:id="15"/>
      <w:r w:rsidR="008C2656">
        <w:rPr>
          <w:rStyle w:val="a3"/>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 w:id="15" w:author="Fujitsu (Takako)" w:date="2024-05-09T08:43:00Z" w:initials="FJ">
    <w:p w14:paraId="3BE7C40F" w14:textId="77777777" w:rsidR="008C2656" w:rsidRDefault="008C2656" w:rsidP="00E2467E">
      <w:pPr>
        <w:pStyle w:val="a4"/>
      </w:pPr>
      <w:r>
        <w:rPr>
          <w:rStyle w:val="a3"/>
        </w:rPr>
        <w:annotationRef/>
      </w:r>
      <w:r>
        <w:rPr>
          <w:lang w:val="en-US"/>
        </w:rPr>
        <w:t>Thanks. I see that your proposal in Q3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Ex w15:paraId="3BE7C40F" w15:paraIdParent="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Extensible w16cex:durableId="29E70B24" w16cex:dateUtc="2024-05-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Id w16cid:paraId="3BE7C40F" w16cid:durableId="29E70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3668" w14:textId="77777777" w:rsidR="008C0722" w:rsidRDefault="008C0722" w:rsidP="002758C7">
      <w:pPr>
        <w:spacing w:after="0"/>
      </w:pPr>
      <w:r>
        <w:separator/>
      </w:r>
    </w:p>
  </w:endnote>
  <w:endnote w:type="continuationSeparator" w:id="0">
    <w:p w14:paraId="1C80002C" w14:textId="77777777" w:rsidR="008C0722" w:rsidRDefault="008C0722" w:rsidP="002758C7">
      <w:pPr>
        <w:spacing w:after="0"/>
      </w:pPr>
      <w:r>
        <w:continuationSeparator/>
      </w:r>
    </w:p>
  </w:endnote>
  <w:endnote w:type="continuationNotice" w:id="1">
    <w:p w14:paraId="33A80727" w14:textId="77777777" w:rsidR="008C0722" w:rsidRDefault="008C0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32BE" w14:textId="77777777" w:rsidR="008C0722" w:rsidRDefault="008C0722" w:rsidP="002758C7">
      <w:pPr>
        <w:spacing w:after="0"/>
      </w:pPr>
      <w:r>
        <w:separator/>
      </w:r>
    </w:p>
  </w:footnote>
  <w:footnote w:type="continuationSeparator" w:id="0">
    <w:p w14:paraId="6467BAA9" w14:textId="77777777" w:rsidR="008C0722" w:rsidRDefault="008C0722" w:rsidP="002758C7">
      <w:pPr>
        <w:spacing w:after="0"/>
      </w:pPr>
      <w:r>
        <w:continuationSeparator/>
      </w:r>
    </w:p>
  </w:footnote>
  <w:footnote w:type="continuationNotice" w:id="1">
    <w:p w14:paraId="57A675F1" w14:textId="77777777" w:rsidR="008C0722" w:rsidRDefault="008C07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游明朝"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游明朝" w:hAnsi="Arial" w:cs="Arial" w:hint="default"/>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游明朝"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6949366">
    <w:abstractNumId w:val="6"/>
  </w:num>
  <w:num w:numId="2" w16cid:durableId="492188474">
    <w:abstractNumId w:val="4"/>
  </w:num>
  <w:num w:numId="3" w16cid:durableId="62147975">
    <w:abstractNumId w:val="3"/>
  </w:num>
  <w:num w:numId="4" w16cid:durableId="1219167076">
    <w:abstractNumId w:val="2"/>
  </w:num>
  <w:num w:numId="5" w16cid:durableId="589696874">
    <w:abstractNumId w:val="1"/>
  </w:num>
  <w:num w:numId="6" w16cid:durableId="1963076864">
    <w:abstractNumId w:val="5"/>
  </w:num>
  <w:num w:numId="7" w16cid:durableId="1196889113">
    <w:abstractNumId w:val="0"/>
  </w:num>
  <w:num w:numId="8" w16cid:durableId="137847005">
    <w:abstractNumId w:val="10"/>
  </w:num>
  <w:num w:numId="9" w16cid:durableId="388694309">
    <w:abstractNumId w:val="15"/>
  </w:num>
  <w:num w:numId="10" w16cid:durableId="1933079913">
    <w:abstractNumId w:val="19"/>
  </w:num>
  <w:num w:numId="11" w16cid:durableId="1949191617">
    <w:abstractNumId w:val="16"/>
  </w:num>
  <w:num w:numId="12" w16cid:durableId="536891361">
    <w:abstractNumId w:val="25"/>
  </w:num>
  <w:num w:numId="13" w16cid:durableId="2974101">
    <w:abstractNumId w:val="13"/>
  </w:num>
  <w:num w:numId="14" w16cid:durableId="1264341650">
    <w:abstractNumId w:val="23"/>
  </w:num>
  <w:num w:numId="15" w16cid:durableId="102116030">
    <w:abstractNumId w:val="20"/>
  </w:num>
  <w:num w:numId="16" w16cid:durableId="996298801">
    <w:abstractNumId w:val="8"/>
  </w:num>
  <w:num w:numId="17" w16cid:durableId="1832066137">
    <w:abstractNumId w:val="9"/>
  </w:num>
  <w:num w:numId="18" w16cid:durableId="449203959">
    <w:abstractNumId w:val="22"/>
  </w:num>
  <w:num w:numId="19" w16cid:durableId="1625575979">
    <w:abstractNumId w:val="18"/>
  </w:num>
  <w:num w:numId="20" w16cid:durableId="1010913955">
    <w:abstractNumId w:val="17"/>
  </w:num>
  <w:num w:numId="21" w16cid:durableId="1121149198">
    <w:abstractNumId w:val="24"/>
  </w:num>
  <w:num w:numId="22" w16cid:durableId="1648435658">
    <w:abstractNumId w:val="26"/>
  </w:num>
  <w:num w:numId="23" w16cid:durableId="1708752064">
    <w:abstractNumId w:val="14"/>
  </w:num>
  <w:num w:numId="24" w16cid:durableId="309791694">
    <w:abstractNumId w:val="21"/>
  </w:num>
  <w:num w:numId="25" w16cid:durableId="1091001224">
    <w:abstractNumId w:val="7"/>
  </w:num>
  <w:num w:numId="26" w16cid:durableId="1191799908">
    <w:abstractNumId w:val="11"/>
  </w:num>
  <w:num w:numId="27" w16cid:durableId="1385135113">
    <w:abstractNumId w:val="12"/>
  </w:num>
  <w:num w:numId="28" w16cid:durableId="1507088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0F136A"/>
    <w:rsid w:val="00102865"/>
    <w:rsid w:val="0010720F"/>
    <w:rsid w:val="00107D15"/>
    <w:rsid w:val="00110D45"/>
    <w:rsid w:val="001117BE"/>
    <w:rsid w:val="00111BD2"/>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774"/>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2FA8"/>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E253D"/>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67ACF"/>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655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BFC"/>
    <w:rsid w:val="00634EB8"/>
    <w:rsid w:val="00634F27"/>
    <w:rsid w:val="00635E2B"/>
    <w:rsid w:val="00636FA5"/>
    <w:rsid w:val="0063736A"/>
    <w:rsid w:val="006378E9"/>
    <w:rsid w:val="00641E0F"/>
    <w:rsid w:val="0064310A"/>
    <w:rsid w:val="006479F0"/>
    <w:rsid w:val="00650BDA"/>
    <w:rsid w:val="00651F5B"/>
    <w:rsid w:val="006521AC"/>
    <w:rsid w:val="0065260A"/>
    <w:rsid w:val="00653E22"/>
    <w:rsid w:val="00654961"/>
    <w:rsid w:val="00655C6B"/>
    <w:rsid w:val="00655F11"/>
    <w:rsid w:val="00656701"/>
    <w:rsid w:val="00657B34"/>
    <w:rsid w:val="006602B3"/>
    <w:rsid w:val="006612D5"/>
    <w:rsid w:val="00662BC7"/>
    <w:rsid w:val="006648B3"/>
    <w:rsid w:val="00666069"/>
    <w:rsid w:val="00674919"/>
    <w:rsid w:val="00675702"/>
    <w:rsid w:val="0067595F"/>
    <w:rsid w:val="00676FE8"/>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86FBD"/>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87E"/>
    <w:rsid w:val="00837C2F"/>
    <w:rsid w:val="0084013D"/>
    <w:rsid w:val="008405D5"/>
    <w:rsid w:val="00840A6D"/>
    <w:rsid w:val="008424E0"/>
    <w:rsid w:val="008476B9"/>
    <w:rsid w:val="0085018D"/>
    <w:rsid w:val="00851057"/>
    <w:rsid w:val="008523AD"/>
    <w:rsid w:val="00853D42"/>
    <w:rsid w:val="008547D1"/>
    <w:rsid w:val="00857EE6"/>
    <w:rsid w:val="00860180"/>
    <w:rsid w:val="00860D72"/>
    <w:rsid w:val="008614BD"/>
    <w:rsid w:val="00862D28"/>
    <w:rsid w:val="00864C12"/>
    <w:rsid w:val="008656FE"/>
    <w:rsid w:val="00866A54"/>
    <w:rsid w:val="008721D3"/>
    <w:rsid w:val="00872323"/>
    <w:rsid w:val="00873EA4"/>
    <w:rsid w:val="00874600"/>
    <w:rsid w:val="00874CD4"/>
    <w:rsid w:val="00874EB1"/>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00D7"/>
    <w:rsid w:val="008C0722"/>
    <w:rsid w:val="008C2656"/>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22A0"/>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5CD7"/>
    <w:rsid w:val="00A267C1"/>
    <w:rsid w:val="00A32BC2"/>
    <w:rsid w:val="00A3452F"/>
    <w:rsid w:val="00A3491F"/>
    <w:rsid w:val="00A361BD"/>
    <w:rsid w:val="00A37121"/>
    <w:rsid w:val="00A4287D"/>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9166E"/>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1924"/>
    <w:rsid w:val="00AC2A75"/>
    <w:rsid w:val="00AC33DD"/>
    <w:rsid w:val="00AC3F94"/>
    <w:rsid w:val="00AC4A25"/>
    <w:rsid w:val="00AC5A33"/>
    <w:rsid w:val="00AC5B1E"/>
    <w:rsid w:val="00AD5DB5"/>
    <w:rsid w:val="00AD6D81"/>
    <w:rsid w:val="00AE1815"/>
    <w:rsid w:val="00AE2821"/>
    <w:rsid w:val="00AE48DF"/>
    <w:rsid w:val="00AE5E25"/>
    <w:rsid w:val="00AE7530"/>
    <w:rsid w:val="00AF0699"/>
    <w:rsid w:val="00B005D9"/>
    <w:rsid w:val="00B040FD"/>
    <w:rsid w:val="00B04F25"/>
    <w:rsid w:val="00B068EC"/>
    <w:rsid w:val="00B104F9"/>
    <w:rsid w:val="00B1193E"/>
    <w:rsid w:val="00B17261"/>
    <w:rsid w:val="00B17C47"/>
    <w:rsid w:val="00B23C58"/>
    <w:rsid w:val="00B25EE2"/>
    <w:rsid w:val="00B26110"/>
    <w:rsid w:val="00B26503"/>
    <w:rsid w:val="00B273AB"/>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B47"/>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9E3"/>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07FA"/>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3EB6"/>
    <w:rsid w:val="00EE63FC"/>
    <w:rsid w:val="00EF2C08"/>
    <w:rsid w:val="00EF4155"/>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7F3"/>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コメント文字列 (文字)"/>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コメント内容 (文字)"/>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吹き出し (文字)"/>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フッター (文字)"/>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字列 (文字)"/>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見出し 1 (文字)"/>
    <w:basedOn w:val="a0"/>
    <w:link w:val="1"/>
    <w:rsid w:val="00E2164B"/>
    <w:rPr>
      <w:rFonts w:ascii="Arial" w:eastAsia="Times New Roman" w:hAnsi="Arial" w:cs="Times New Roman"/>
      <w:sz w:val="36"/>
      <w:szCs w:val="20"/>
    </w:rPr>
  </w:style>
  <w:style w:type="character" w:customStyle="1" w:styleId="20">
    <w:name w:val="見出し 2 (文字)"/>
    <w:basedOn w:val="a0"/>
    <w:link w:val="2"/>
    <w:rsid w:val="00E2164B"/>
    <w:rPr>
      <w:rFonts w:ascii="Arial" w:eastAsia="Times New Roman" w:hAnsi="Arial" w:cs="Times New Roman"/>
      <w:sz w:val="32"/>
      <w:szCs w:val="20"/>
    </w:rPr>
  </w:style>
  <w:style w:type="character" w:customStyle="1" w:styleId="30">
    <w:name w:val="見出し 3 (文字)"/>
    <w:basedOn w:val="a0"/>
    <w:link w:val="3"/>
    <w:rsid w:val="00E2164B"/>
    <w:rPr>
      <w:rFonts w:ascii="Arial" w:eastAsia="Times New Roman" w:hAnsi="Arial" w:cs="Times New Roman"/>
      <w:sz w:val="28"/>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E2164B"/>
    <w:rPr>
      <w:rFonts w:ascii="Arial" w:eastAsia="Times New Roman" w:hAnsi="Arial" w:cs="Times New Roman"/>
      <w:sz w:val="24"/>
      <w:szCs w:val="20"/>
    </w:rPr>
  </w:style>
  <w:style w:type="character" w:customStyle="1" w:styleId="50">
    <w:name w:val="見出し 5 (文字)"/>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見出し 6 (文字)"/>
    <w:basedOn w:val="a0"/>
    <w:link w:val="6"/>
    <w:rsid w:val="00E2164B"/>
    <w:rPr>
      <w:rFonts w:ascii="Arial" w:eastAsia="Times New Roman" w:hAnsi="Arial" w:cs="Times New Roman"/>
      <w:sz w:val="20"/>
      <w:szCs w:val="20"/>
    </w:rPr>
  </w:style>
  <w:style w:type="character" w:customStyle="1" w:styleId="70">
    <w:name w:val="見出し 7 (文字)"/>
    <w:basedOn w:val="a0"/>
    <w:link w:val="7"/>
    <w:rsid w:val="00E2164B"/>
    <w:rPr>
      <w:rFonts w:ascii="Arial" w:eastAsia="Times New Roman" w:hAnsi="Arial" w:cs="Times New Roman"/>
      <w:sz w:val="20"/>
      <w:szCs w:val="20"/>
    </w:rPr>
  </w:style>
  <w:style w:type="character" w:customStyle="1" w:styleId="80">
    <w:name w:val="見出し 8 (文字)"/>
    <w:basedOn w:val="a0"/>
    <w:link w:val="8"/>
    <w:rsid w:val="00E2164B"/>
    <w:rPr>
      <w:rFonts w:ascii="Arial" w:eastAsia="Times New Roman" w:hAnsi="Arial" w:cs="Times New Roman"/>
      <w:sz w:val="36"/>
      <w:szCs w:val="20"/>
    </w:rPr>
  </w:style>
  <w:style w:type="character" w:customStyle="1" w:styleId="90">
    <w:name w:val="見出し 9 (文字)"/>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2">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rsid w:val="00E2164B"/>
    <w:pPr>
      <w:keepNext w:val="0"/>
      <w:spacing w:before="0"/>
      <w:ind w:left="851" w:hanging="851"/>
    </w:pPr>
    <w:rPr>
      <w:sz w:val="20"/>
    </w:rPr>
  </w:style>
  <w:style w:type="paragraph" w:styleId="33">
    <w:name w:val="toc 3"/>
    <w:basedOn w:val="25"/>
    <w:semiHidden/>
    <w:rsid w:val="00E2164B"/>
    <w:pPr>
      <w:ind w:left="1134" w:hanging="1134"/>
    </w:pPr>
  </w:style>
  <w:style w:type="paragraph" w:styleId="43">
    <w:name w:val="toc 4"/>
    <w:basedOn w:val="33"/>
    <w:semiHidden/>
    <w:rsid w:val="00E2164B"/>
    <w:pPr>
      <w:ind w:left="1418" w:hanging="1418"/>
    </w:pPr>
  </w:style>
  <w:style w:type="paragraph" w:styleId="53">
    <w:name w:val="toc 5"/>
    <w:basedOn w:val="43"/>
    <w:semiHidden/>
    <w:rsid w:val="00E2164B"/>
    <w:pPr>
      <w:ind w:left="1701" w:hanging="1701"/>
    </w:pPr>
  </w:style>
  <w:style w:type="paragraph" w:styleId="61">
    <w:name w:val="toc 6"/>
    <w:basedOn w:val="53"/>
    <w:next w:val="a"/>
    <w:semiHidden/>
    <w:rsid w:val="00E2164B"/>
    <w:pPr>
      <w:ind w:left="1985" w:hanging="1985"/>
    </w:pPr>
  </w:style>
  <w:style w:type="paragraph" w:styleId="71">
    <w:name w:val="toc 7"/>
    <w:basedOn w:val="61"/>
    <w:next w:val="a"/>
    <w:semiHidden/>
    <w:rsid w:val="00E2164B"/>
    <w:pPr>
      <w:ind w:left="2268" w:hanging="2268"/>
    </w:pPr>
  </w:style>
  <w:style w:type="paragraph" w:styleId="81">
    <w:name w:val="toc 8"/>
    <w:basedOn w:val="12"/>
    <w:semiHidden/>
    <w:rsid w:val="00E2164B"/>
    <w:pPr>
      <w:spacing w:before="180"/>
      <w:ind w:left="2693" w:hanging="2693"/>
    </w:pPr>
    <w:rPr>
      <w:b/>
    </w:rPr>
  </w:style>
  <w:style w:type="paragraph" w:styleId="91">
    <w:name w:val="toc 9"/>
    <w:basedOn w:val="81"/>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Web">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4">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DengXian" w:hAnsi="Arial"/>
      <w:b/>
      <w:bCs/>
    </w:rPr>
  </w:style>
  <w:style w:type="character" w:styleId="2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5">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uiPriority w:val="99"/>
    <w:qFormat/>
    <w:rsid w:val="00055188"/>
    <w:rPr>
      <w:rFonts w:ascii="Arial" w:eastAsia="ＭＳ 明朝"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ＭＳ 明朝"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uiPriority w:val="99"/>
    <w:qFormat/>
    <w:rsid w:val="00337EC7"/>
    <w:rPr>
      <w:rFonts w:ascii="Arial" w:eastAsia="ＭＳ 明朝" w:hAnsi="Arial" w:cs="Times New Roman"/>
      <w:sz w:val="20"/>
      <w:szCs w:val="24"/>
      <w:lang w:eastAsia="en-GB"/>
    </w:rPr>
  </w:style>
  <w:style w:type="character" w:customStyle="1" w:styleId="Doc-titleChar">
    <w:name w:val="Doc-title Char"/>
    <w:link w:val="Doc-title"/>
    <w:qFormat/>
    <w:rsid w:val="00337EC7"/>
    <w:rPr>
      <w:rFonts w:ascii="Arial" w:eastAsia="ＭＳ 明朝" w:hAnsi="Arial" w:cs="Times New Roman"/>
      <w:noProof/>
      <w:sz w:val="20"/>
      <w:szCs w:val="24"/>
      <w:lang w:eastAsia="en-GB"/>
    </w:rPr>
  </w:style>
  <w:style w:type="paragraph" w:styleId="af6">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ＭＳ 明朝"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7">
    <w:name w:val="Document Map"/>
    <w:basedOn w:val="a"/>
    <w:link w:val="af8"/>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8">
    <w:name w:val="見出しマップ (文字)"/>
    <w:basedOn w:val="a0"/>
    <w:link w:val="af7"/>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9">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a">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2.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3.xml><?xml version="1.0" encoding="utf-8"?>
<ds:datastoreItem xmlns:ds="http://schemas.openxmlformats.org/officeDocument/2006/customXml" ds:itemID="{F8B29B07-B3E0-43C0-90AA-8863A5D32C96}">
  <ds:schemaRefs>
    <ds:schemaRef ds:uri="http://schemas.openxmlformats.org/officeDocument/2006/bibliography"/>
  </ds:schemaRefs>
</ds:datastoreItem>
</file>

<file path=customXml/itemProps4.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2326</Words>
  <Characters>13262</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 (Takako)</cp:lastModifiedBy>
  <cp:revision>3</cp:revision>
  <dcterms:created xsi:type="dcterms:W3CDTF">2024-05-08T23:58:00Z</dcterms:created>
  <dcterms:modified xsi:type="dcterms:W3CDTF">2024-05-09T00:00:00Z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ies>
</file>