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commentRangeEnd w:id="9"/>
      <w:r w:rsidR="00C70609">
        <w:rPr>
          <w:rStyle w:val="CommentReference"/>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CommentReference"/>
        </w:rPr>
        <w:commentReference w:id="10"/>
      </w:r>
      <w:r w:rsidRPr="002637FF">
        <w:rPr>
          <w:rFonts w:ascii="Arial" w:hAnsi="Arial" w:cs="Arial"/>
          <w:b/>
          <w:lang w:eastAsia="en-US"/>
        </w:rPr>
        <w:t>:</w:t>
      </w:r>
      <w:r w:rsidRPr="002637FF">
        <w:rPr>
          <w:rFonts w:ascii="Arial" w:hAnsi="Arial" w:cs="Arial"/>
          <w:b/>
          <w:lang w:eastAsia="en-US"/>
        </w:rPr>
        <w:tab/>
        <w:t>Naveen Palle</w:t>
      </w:r>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CommentReference"/>
          <w:rFonts w:ascii="Times New Roman" w:hAnsi="Times New Roman"/>
          <w:szCs w:val="20"/>
          <w:lang w:val="en-US" w:eastAsia="zh-TW"/>
        </w:rPr>
        <w:commentReference w:id="17"/>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8"/>
      <w:commentRangeStart w:id="19"/>
      <w:commentRangeStart w:id="20"/>
      <w:r w:rsidRPr="00911F7D">
        <w:rPr>
          <w:rFonts w:hint="eastAsia"/>
          <w:b/>
          <w:bCs/>
        </w:rPr>
        <w:t xml:space="preserve">Option </w:t>
      </w:r>
      <w:r w:rsidRPr="00911F7D">
        <w:rPr>
          <w:b/>
          <w:bCs/>
        </w:rPr>
        <w:t>1:</w:t>
      </w:r>
      <w:commentRangeEnd w:id="18"/>
      <w:r w:rsidR="00644A4E">
        <w:rPr>
          <w:rStyle w:val="CommentReference"/>
          <w:rFonts w:ascii="Times New Roman" w:hAnsi="Times New Roman"/>
          <w:szCs w:val="20"/>
          <w:lang w:val="en-US" w:eastAsia="zh-TW"/>
        </w:rPr>
        <w:commentReference w:id="18"/>
      </w:r>
      <w:commentRangeEnd w:id="19"/>
      <w:r w:rsidR="00115548">
        <w:rPr>
          <w:rStyle w:val="CommentReference"/>
          <w:rFonts w:ascii="Times New Roman" w:hAnsi="Times New Roman"/>
          <w:szCs w:val="20"/>
          <w:lang w:val="en-US" w:eastAsia="zh-TW"/>
        </w:rPr>
        <w:commentReference w:id="19"/>
      </w:r>
      <w:commentRangeEnd w:id="20"/>
      <w:r w:rsidR="004C14EE">
        <w:rPr>
          <w:rStyle w:val="CommentReference"/>
          <w:rFonts w:ascii="Times New Roman" w:hAnsi="Times New Roman"/>
          <w:szCs w:val="20"/>
          <w:lang w:val="en-US" w:eastAsia="zh-TW"/>
        </w:rPr>
        <w:commentReference w:id="20"/>
      </w:r>
      <w:r>
        <w:t xml:space="preserve"> Use new information in MAC CE </w:t>
      </w:r>
      <w:ins w:id="21" w:author="Intel (Sudeep)" w:date="2024-04-22T18:30:00Z">
        <w:del w:id="22" w:author="Apple - Naveen Palle" w:date="2024-04-22T23:12:00Z">
          <w:r w:rsidR="00141481" w:rsidDel="00F52EF2">
            <w:delText xml:space="preserve">that triggers </w:delText>
          </w:r>
          <w:commentRangeStart w:id="23"/>
          <w:commentRangeStart w:id="24"/>
          <w:r w:rsidR="00141481" w:rsidDel="00F52EF2">
            <w:delText>the</w:delText>
          </w:r>
        </w:del>
      </w:ins>
      <w:commentRangeEnd w:id="23"/>
      <w:r w:rsidR="00F52EF2">
        <w:rPr>
          <w:rStyle w:val="CommentReference"/>
          <w:rFonts w:ascii="Times New Roman" w:hAnsi="Times New Roman"/>
          <w:szCs w:val="20"/>
          <w:lang w:val="en-US" w:eastAsia="zh-TW"/>
        </w:rPr>
        <w:commentReference w:id="23"/>
      </w:r>
      <w:commentRangeEnd w:id="24"/>
      <w:r w:rsidR="00115548">
        <w:rPr>
          <w:rStyle w:val="CommentReference"/>
          <w:rFonts w:ascii="Times New Roman" w:hAnsi="Times New Roman"/>
          <w:szCs w:val="20"/>
          <w:lang w:val="en-US" w:eastAsia="zh-TW"/>
        </w:rPr>
        <w:commentReference w:id="24"/>
      </w:r>
      <w:ins w:id="25" w:author="Intel (Sudeep)" w:date="2024-04-22T18:30:00Z">
        <w:del w:id="26"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27"/>
      <w:commentRangeStart w:id="28"/>
      <w:r>
        <w:t xml:space="preserve"> (</w:t>
      </w:r>
      <w:r w:rsidR="00246F2C" w:rsidRPr="00246F2C">
        <w:rPr>
          <w:lang w:val="en-US"/>
        </w:rPr>
        <w:t>neither integrity protected nor ciphered</w:t>
      </w:r>
      <w:r>
        <w:t>).</w:t>
      </w:r>
      <w:commentRangeEnd w:id="27"/>
      <w:r w:rsidR="001077EE">
        <w:rPr>
          <w:rStyle w:val="CommentReference"/>
          <w:rFonts w:ascii="Times New Roman" w:hAnsi="Times New Roman"/>
          <w:szCs w:val="20"/>
          <w:lang w:val="en-US" w:eastAsia="zh-TW"/>
        </w:rPr>
        <w:commentReference w:id="27"/>
      </w:r>
      <w:commentRangeEnd w:id="28"/>
      <w:r w:rsidR="00DE6854">
        <w:rPr>
          <w:rStyle w:val="CommentReference"/>
          <w:rFonts w:ascii="Times New Roman" w:hAnsi="Times New Roman"/>
          <w:szCs w:val="20"/>
          <w:lang w:val="en-US" w:eastAsia="zh-TW"/>
        </w:rPr>
        <w:commentReference w:id="28"/>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29" w:author="Nokia" w:date="2024-04-21T13:12:00Z"/>
          <w:del w:id="30"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31" w:author="Nokia" w:date="2024-04-21T13:11:00Z"/>
          <w:del w:id="32" w:author="Apple - Naveen Palle" w:date="2024-04-22T23:16:00Z"/>
        </w:rPr>
      </w:pPr>
    </w:p>
    <w:p w14:paraId="37CBBAAF" w14:textId="7A7BE6AD" w:rsidR="001077EE" w:rsidRDefault="001077EE" w:rsidP="008B35A3">
      <w:pPr>
        <w:pStyle w:val="Doc-text2"/>
        <w:ind w:left="540"/>
      </w:pPr>
      <w:ins w:id="33" w:author="Nokia" w:date="2024-04-21T13:11:00Z">
        <w:del w:id="34"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35"/>
      <w:r w:rsidRPr="00911F7D">
        <w:rPr>
          <w:rFonts w:hint="eastAsia"/>
          <w:b/>
          <w:bCs/>
        </w:rPr>
        <w:t>Option 2</w:t>
      </w:r>
      <w:commentRangeEnd w:id="35"/>
      <w:r w:rsidR="008E10E4">
        <w:rPr>
          <w:rStyle w:val="CommentReference"/>
          <w:rFonts w:ascii="Times New Roman" w:hAnsi="Times New Roman"/>
          <w:szCs w:val="20"/>
          <w:lang w:val="en-US" w:eastAsia="zh-TW"/>
        </w:rPr>
        <w:commentReference w:id="35"/>
      </w:r>
      <w:r w:rsidRPr="00911F7D">
        <w:rPr>
          <w:rFonts w:hint="eastAsia"/>
          <w:b/>
          <w:bCs/>
        </w:rPr>
        <w:t>:</w:t>
      </w:r>
      <w:r>
        <w:rPr>
          <w:rFonts w:hint="eastAsia"/>
        </w:rPr>
        <w:t xml:space="preserve"> </w:t>
      </w:r>
      <w:commentRangeStart w:id="36"/>
      <w:commentRangeStart w:id="37"/>
      <w:commentRangeStart w:id="38"/>
      <w:commentRangeStart w:id="39"/>
      <w:r>
        <w:t>Similar to</w:t>
      </w:r>
      <w:commentRangeEnd w:id="36"/>
      <w:r w:rsidR="00D700D5">
        <w:rPr>
          <w:rStyle w:val="CommentReference"/>
          <w:rFonts w:ascii="Times New Roman" w:hAnsi="Times New Roman"/>
          <w:szCs w:val="20"/>
          <w:lang w:val="en-US" w:eastAsia="zh-TW"/>
        </w:rPr>
        <w:commentReference w:id="36"/>
      </w:r>
      <w:commentRangeEnd w:id="37"/>
      <w:r w:rsidR="00D5757D">
        <w:rPr>
          <w:rStyle w:val="CommentReference"/>
          <w:rFonts w:ascii="Times New Roman" w:hAnsi="Times New Roman"/>
          <w:szCs w:val="20"/>
          <w:lang w:val="en-US" w:eastAsia="zh-TW"/>
        </w:rPr>
        <w:commentReference w:id="37"/>
      </w:r>
      <w:commentRangeEnd w:id="38"/>
      <w:r w:rsidR="00C77B8F">
        <w:rPr>
          <w:rStyle w:val="CommentReference"/>
          <w:rFonts w:ascii="Times New Roman" w:hAnsi="Times New Roman"/>
          <w:szCs w:val="20"/>
          <w:lang w:val="en-US" w:eastAsia="zh-TW"/>
        </w:rPr>
        <w:commentReference w:id="38"/>
      </w:r>
      <w:commentRangeEnd w:id="39"/>
      <w:r w:rsidR="00FA745C">
        <w:rPr>
          <w:rStyle w:val="CommentReference"/>
          <w:rFonts w:ascii="Times New Roman" w:hAnsi="Times New Roman"/>
          <w:szCs w:val="20"/>
          <w:lang w:val="en-US" w:eastAsia="zh-TW"/>
        </w:rPr>
        <w:commentReference w:id="3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40"/>
      <w:commentRangeStart w:id="41"/>
      <w:commentRangeStart w:id="42"/>
      <w:r>
        <w:rPr>
          <w:rFonts w:hint="eastAsia"/>
        </w:rPr>
        <w:t xml:space="preserve"> </w:t>
      </w:r>
      <w:r>
        <w:t xml:space="preserve">from the source gNB </w:t>
      </w:r>
      <w:commentRangeEnd w:id="40"/>
      <w:r w:rsidR="00413977">
        <w:rPr>
          <w:rStyle w:val="CommentReference"/>
          <w:rFonts w:ascii="Times New Roman" w:hAnsi="Times New Roman"/>
          <w:szCs w:val="20"/>
          <w:lang w:val="en-US" w:eastAsia="zh-TW"/>
        </w:rPr>
        <w:commentReference w:id="40"/>
      </w:r>
      <w:commentRangeEnd w:id="41"/>
      <w:r w:rsidR="00C77B8F">
        <w:rPr>
          <w:rStyle w:val="CommentReference"/>
          <w:rFonts w:ascii="Times New Roman" w:hAnsi="Times New Roman"/>
          <w:szCs w:val="20"/>
          <w:lang w:val="en-US" w:eastAsia="zh-TW"/>
        </w:rPr>
        <w:commentReference w:id="41"/>
      </w:r>
      <w:commentRangeEnd w:id="42"/>
      <w:r w:rsidR="00FC40E6">
        <w:rPr>
          <w:rStyle w:val="CommentReference"/>
          <w:rFonts w:ascii="Times New Roman" w:hAnsi="Times New Roman"/>
          <w:szCs w:val="20"/>
          <w:lang w:val="en-US" w:eastAsia="zh-TW"/>
        </w:rPr>
        <w:commentReference w:id="42"/>
      </w:r>
      <w:r>
        <w:rPr>
          <w:rFonts w:hint="eastAsia"/>
        </w:rPr>
        <w:t xml:space="preserve">with a NCC list </w:t>
      </w:r>
      <w:commentRangeStart w:id="43"/>
      <w:r w:rsidRPr="009A6F94">
        <w:rPr>
          <w:rFonts w:hint="eastAsia"/>
          <w:b/>
          <w:bCs/>
        </w:rPr>
        <w:t>per CU</w:t>
      </w:r>
      <w:r w:rsidR="00141481">
        <w:rPr>
          <w:b/>
          <w:bCs/>
        </w:rPr>
        <w:t xml:space="preserve"> </w:t>
      </w:r>
      <w:commentRangeEnd w:id="43"/>
      <w:r w:rsidR="006351B4">
        <w:rPr>
          <w:rStyle w:val="CommentReference"/>
          <w:rFonts w:ascii="Times New Roman" w:hAnsi="Times New Roman"/>
          <w:szCs w:val="20"/>
          <w:lang w:val="en-US" w:eastAsia="zh-TW"/>
        </w:rPr>
        <w:commentReference w:id="43"/>
      </w:r>
      <w:r w:rsidR="00141481">
        <w:t>using RRC signalling that is both integrity protected and ciphered</w:t>
      </w:r>
      <w:del w:id="44"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w:t>
      </w:r>
      <w:proofErr w:type="spellStart"/>
      <w:r>
        <w:t>gNBs</w:t>
      </w:r>
      <w:proofErr w:type="spellEnd"/>
      <w:r>
        <w:t xml:space="preserve"> (CUs) would need to be aware of the list and how the UE applies the list. </w:t>
      </w:r>
    </w:p>
    <w:p w14:paraId="6596AF28" w14:textId="12CDC2D3" w:rsidR="00034A8D" w:rsidRDefault="00034A8D">
      <w:pPr>
        <w:pStyle w:val="Doc-text2"/>
        <w:ind w:left="540" w:firstLine="0"/>
        <w:rPr>
          <w:ins w:id="45" w:author="Apple - Naveen Palle" w:date="2024-04-23T19:53:00Z"/>
        </w:rPr>
        <w:pPrChange w:id="46" w:author="Apple - Naveen Palle" w:date="2024-04-23T19:54:00Z">
          <w:pPr>
            <w:pStyle w:val="Doc-text2"/>
            <w:ind w:left="540"/>
          </w:pPr>
        </w:pPrChange>
      </w:pPr>
      <w:ins w:id="47" w:author="Apple - Naveen Palle" w:date="2024-04-23T19:53:00Z">
        <w:r w:rsidRPr="00911F7D">
          <w:rPr>
            <w:b/>
            <w:bCs/>
          </w:rPr>
          <w:t xml:space="preserve">Option </w:t>
        </w:r>
      </w:ins>
      <w:ins w:id="48" w:author="Apple - Naveen Palle" w:date="2024-04-23T19:54:00Z">
        <w:r>
          <w:rPr>
            <w:b/>
            <w:bCs/>
          </w:rPr>
          <w:t>2</w:t>
        </w:r>
      </w:ins>
      <w:ins w:id="49" w:author="Apple - Naveen Palle" w:date="2024-04-23T19:53:00Z">
        <w:r w:rsidRPr="00911F7D">
          <w:rPr>
            <w:b/>
            <w:bCs/>
          </w:rPr>
          <w:t>A:</w:t>
        </w:r>
        <w:r>
          <w:t xml:space="preserve"> </w:t>
        </w:r>
        <w:r>
          <w:rPr>
            <w:rFonts w:hint="eastAsia"/>
          </w:rPr>
          <w:t xml:space="preserve"> </w:t>
        </w:r>
      </w:ins>
      <w:ins w:id="50"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51" w:author="Apple - Naveen Palle" w:date="2024-04-23T19:53:00Z">
        <w:r>
          <w:t>.</w:t>
        </w:r>
      </w:ins>
    </w:p>
    <w:p w14:paraId="60CA6B85" w14:textId="68776EC1" w:rsidR="00034A8D" w:rsidRDefault="00034A8D" w:rsidP="00034A8D">
      <w:pPr>
        <w:pStyle w:val="Doc-text2"/>
        <w:ind w:left="540"/>
        <w:rPr>
          <w:ins w:id="52" w:author="Apple - Naveen Palle" w:date="2024-04-23T19:53:00Z"/>
        </w:rPr>
      </w:pPr>
      <w:ins w:id="53" w:author="Apple - Naveen Palle" w:date="2024-04-23T19:53:00Z">
        <w:r>
          <w:tab/>
        </w:r>
        <w:r w:rsidRPr="00911F7D">
          <w:rPr>
            <w:b/>
            <w:bCs/>
          </w:rPr>
          <w:t xml:space="preserve">Option </w:t>
        </w:r>
      </w:ins>
      <w:ins w:id="54" w:author="Apple - Naveen Palle" w:date="2024-04-23T19:54:00Z">
        <w:r>
          <w:rPr>
            <w:b/>
            <w:bCs/>
          </w:rPr>
          <w:t>2</w:t>
        </w:r>
      </w:ins>
      <w:ins w:id="55" w:author="Apple - Naveen Palle" w:date="2024-04-23T19:53:00Z">
        <w:r w:rsidRPr="00911F7D">
          <w:rPr>
            <w:b/>
            <w:bCs/>
          </w:rPr>
          <w:t>B:</w:t>
        </w:r>
        <w:r>
          <w:t xml:space="preserve"> </w:t>
        </w:r>
        <w:r>
          <w:rPr>
            <w:rFonts w:hint="eastAsia"/>
          </w:rPr>
          <w:t xml:space="preserve"> </w:t>
        </w:r>
      </w:ins>
      <w:ins w:id="56" w:author="Apple - Naveen Palle" w:date="2024-04-23T19:57:00Z">
        <w:r>
          <w:t>As an alternative</w:t>
        </w:r>
      </w:ins>
      <w:ins w:id="57" w:author="Apple - Naveen Palle" w:date="2024-04-23T19:56:00Z">
        <w:r>
          <w:t xml:space="preserve"> to choosing first unused NCC (as in option 2A), </w:t>
        </w:r>
      </w:ins>
      <w:ins w:id="58" w:author="Apple - Naveen Palle" w:date="2024-04-23T19:57:00Z">
        <w:r>
          <w:t xml:space="preserve">horizontal derivation is used in this option if the LTM cell switch is between </w:t>
        </w:r>
      </w:ins>
      <w:ins w:id="59" w:author="Apple - Naveen Palle" w:date="2024-04-23T19:58:00Z">
        <w:r>
          <w:t xml:space="preserve">the </w:t>
        </w:r>
        <w:commentRangeStart w:id="60"/>
        <w:r>
          <w:t xml:space="preserve">same </w:t>
        </w:r>
      </w:ins>
      <w:ins w:id="61" w:author="Apple - Naveen Palle" w:date="2024-04-23T20:00:00Z">
        <w:r>
          <w:t>two CUs.</w:t>
        </w:r>
      </w:ins>
      <w:ins w:id="62" w:author="Apple - Naveen Palle" w:date="2024-04-23T20:01:00Z">
        <w:r>
          <w:t xml:space="preserve"> </w:t>
        </w:r>
      </w:ins>
      <w:commentRangeEnd w:id="60"/>
      <w:r w:rsidR="00044579">
        <w:rPr>
          <w:rStyle w:val="CommentReference"/>
          <w:rFonts w:ascii="Times New Roman" w:hAnsi="Times New Roman"/>
          <w:szCs w:val="20"/>
          <w:lang w:val="en-US" w:eastAsia="zh-TW"/>
        </w:rPr>
        <w:commentReference w:id="60"/>
      </w:r>
    </w:p>
    <w:p w14:paraId="7D832A92" w14:textId="77777777" w:rsidR="00827B51" w:rsidRDefault="00827B51" w:rsidP="00827B51">
      <w:pPr>
        <w:pStyle w:val="Doc-text2"/>
        <w:ind w:left="270" w:firstLine="0"/>
        <w:rPr>
          <w:ins w:id="63"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64"/>
      <w:commentRangeStart w:id="65"/>
      <w:commentRangeStart w:id="66"/>
      <w:commentRangeStart w:id="67"/>
      <w:r w:rsidRPr="00911F7D">
        <w:rPr>
          <w:rFonts w:hint="eastAsia"/>
          <w:b/>
          <w:bCs/>
        </w:rPr>
        <w:lastRenderedPageBreak/>
        <w:t>Option 3</w:t>
      </w:r>
      <w:commentRangeEnd w:id="64"/>
      <w:r w:rsidR="008E10E4">
        <w:rPr>
          <w:rStyle w:val="CommentReference"/>
          <w:rFonts w:ascii="Times New Roman" w:hAnsi="Times New Roman"/>
          <w:szCs w:val="20"/>
          <w:lang w:val="en-US" w:eastAsia="zh-TW"/>
        </w:rPr>
        <w:commentReference w:id="64"/>
      </w:r>
      <w:commentRangeEnd w:id="65"/>
      <w:r w:rsidR="0026566B">
        <w:rPr>
          <w:rStyle w:val="CommentReference"/>
          <w:rFonts w:ascii="Times New Roman" w:hAnsi="Times New Roman"/>
          <w:szCs w:val="20"/>
          <w:lang w:val="en-US" w:eastAsia="zh-TW"/>
        </w:rPr>
        <w:commentReference w:id="65"/>
      </w:r>
      <w:commentRangeEnd w:id="66"/>
      <w:r w:rsidR="006351B4">
        <w:rPr>
          <w:rStyle w:val="CommentReference"/>
          <w:rFonts w:ascii="Times New Roman" w:hAnsi="Times New Roman"/>
          <w:szCs w:val="20"/>
          <w:lang w:val="en-US" w:eastAsia="zh-TW"/>
        </w:rPr>
        <w:commentReference w:id="66"/>
      </w:r>
      <w:r w:rsidRPr="00911F7D">
        <w:rPr>
          <w:rFonts w:hint="eastAsia"/>
          <w:b/>
          <w:bCs/>
        </w:rPr>
        <w:t>:</w:t>
      </w:r>
      <w:r>
        <w:rPr>
          <w:rFonts w:hint="eastAsia"/>
        </w:rPr>
        <w:t xml:space="preserve"> </w:t>
      </w:r>
      <w:ins w:id="68" w:author="Apple - Naveen Palle" w:date="2024-04-23T19:48:00Z">
        <w:r w:rsidR="00787FE4">
          <w:t>After the execution of inter-CU LTM cell switch, the</w:t>
        </w:r>
      </w:ins>
      <w:del w:id="69"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70"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71" w:author="Apple - Naveen Palle" w:date="2024-04-23T19:49:00Z">
        <w:r w:rsidDel="00787FE4">
          <w:delText>NCC</w:delText>
        </w:r>
      </w:del>
      <w:ins w:id="72" w:author="Apple - Naveen Palle" w:date="2024-04-23T19:49:00Z">
        <w:r w:rsidR="00787FE4">
          <w:t>for the next inter-CU LTM cell switch</w:t>
        </w:r>
      </w:ins>
      <w:del w:id="73"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67"/>
      <w:r w:rsidR="00117006">
        <w:rPr>
          <w:rStyle w:val="CommentReference"/>
          <w:rFonts w:ascii="Times New Roman" w:hAnsi="Times New Roman"/>
          <w:szCs w:val="20"/>
          <w:lang w:val="en-US" w:eastAsia="zh-TW"/>
        </w:rPr>
        <w:commentReference w:id="67"/>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74"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75"/>
      <w:r w:rsidR="00A30A36">
        <w:t xml:space="preserve">vertical derivation </w:t>
      </w:r>
      <w:commentRangeEnd w:id="75"/>
      <w:r w:rsidR="0024426B">
        <w:rPr>
          <w:rStyle w:val="CommentReference"/>
          <w:rFonts w:ascii="Times New Roman" w:hAnsi="Times New Roman"/>
          <w:szCs w:val="20"/>
          <w:lang w:val="en-US" w:eastAsia="zh-TW"/>
        </w:rPr>
        <w:commentReference w:id="75"/>
      </w:r>
      <w:r w:rsidR="00A30A36">
        <w:t xml:space="preserve">based security change, </w:t>
      </w:r>
      <w:commentRangeStart w:id="76"/>
      <w:commentRangeStart w:id="77"/>
      <w:r w:rsidR="00A30A36">
        <w:t xml:space="preserve">using </w:t>
      </w:r>
      <w:r>
        <w:t>RRC,</w:t>
      </w:r>
      <w:r w:rsidR="00A30A36">
        <w:t xml:space="preserve"> the UE is provided</w:t>
      </w:r>
      <w:r>
        <w:t xml:space="preserve"> with the NCC to be used for the next inter-gNB CU LTM switc</w:t>
      </w:r>
      <w:commentRangeEnd w:id="76"/>
      <w:r w:rsidR="00D50069">
        <w:rPr>
          <w:rStyle w:val="CommentReference"/>
          <w:rFonts w:ascii="Times New Roman" w:hAnsi="Times New Roman"/>
          <w:szCs w:val="20"/>
          <w:lang w:val="en-US" w:eastAsia="zh-TW"/>
        </w:rPr>
        <w:commentReference w:id="76"/>
      </w:r>
      <w:commentRangeEnd w:id="77"/>
      <w:r w:rsidR="00AF5478">
        <w:rPr>
          <w:rStyle w:val="CommentReference"/>
          <w:rFonts w:ascii="Times New Roman" w:hAnsi="Times New Roman"/>
          <w:szCs w:val="20"/>
          <w:lang w:val="en-US" w:eastAsia="zh-TW"/>
        </w:rPr>
        <w:commentReference w:id="77"/>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78" w:author="Nokia" w:date="2024-04-21T13:26:00Z"/>
        </w:rPr>
      </w:pPr>
    </w:p>
    <w:p w14:paraId="45E3C28C" w14:textId="5C9D19CD" w:rsidR="00180799" w:rsidRPr="007F01C2" w:rsidDel="00034A8D" w:rsidRDefault="00180799" w:rsidP="00180799">
      <w:pPr>
        <w:pStyle w:val="Doc-text2"/>
        <w:ind w:left="270" w:firstLine="0"/>
        <w:rPr>
          <w:ins w:id="79" w:author="Intel (Sudeep)" w:date="2024-04-23T08:45:00Z"/>
          <w:del w:id="80" w:author="Apple - Naveen Palle" w:date="2024-04-23T20:03:00Z"/>
          <w:lang w:val="en-US"/>
          <w:rPrChange w:id="81" w:author="MediaTek-Xiaonan" w:date="2024-04-23T18:34:00Z">
            <w:rPr>
              <w:ins w:id="82" w:author="Intel (Sudeep)" w:date="2024-04-23T08:45:00Z"/>
              <w:del w:id="83" w:author="Apple - Naveen Palle" w:date="2024-04-23T20:03:00Z"/>
            </w:rPr>
          </w:rPrChange>
        </w:rPr>
      </w:pPr>
      <w:commentRangeStart w:id="84"/>
      <w:ins w:id="85" w:author="Intel (Sudeep)" w:date="2024-04-23T08:45:00Z">
        <w:del w:id="86"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87"/>
          <w:commentRangeStart w:id="88"/>
          <w:r w:rsidDel="00034A8D">
            <w:rPr>
              <w:rFonts w:hint="eastAsia"/>
            </w:rPr>
            <w:delText xml:space="preserve"> </w:delText>
          </w:r>
          <w:r w:rsidDel="00034A8D">
            <w:delText xml:space="preserve">from the source gNB </w:delText>
          </w:r>
          <w:commentRangeEnd w:id="87"/>
          <w:r w:rsidDel="00034A8D">
            <w:rPr>
              <w:rStyle w:val="CommentReference"/>
              <w:rFonts w:ascii="Times New Roman" w:hAnsi="Times New Roman"/>
              <w:szCs w:val="20"/>
              <w:lang w:val="en-US" w:eastAsia="zh-TW"/>
            </w:rPr>
            <w:commentReference w:id="87"/>
          </w:r>
          <w:commentRangeEnd w:id="88"/>
          <w:r w:rsidDel="00034A8D">
            <w:rPr>
              <w:rStyle w:val="CommentReference"/>
              <w:rFonts w:ascii="Times New Roman" w:hAnsi="Times New Roman"/>
              <w:szCs w:val="20"/>
              <w:lang w:val="en-US" w:eastAsia="zh-TW"/>
            </w:rPr>
            <w:commentReference w:id="88"/>
          </w:r>
          <w:r w:rsidDel="00034A8D">
            <w:rPr>
              <w:rFonts w:hint="eastAsia"/>
            </w:rPr>
            <w:delText>with a</w:delText>
          </w:r>
        </w:del>
      </w:ins>
      <w:ins w:id="89" w:author="Intel (Sudeep)" w:date="2024-04-23T08:46:00Z">
        <w:del w:id="90" w:author="Apple - Naveen Palle" w:date="2024-04-23T20:03:00Z">
          <w:r w:rsidDel="00034A8D">
            <w:delText>n</w:delText>
          </w:r>
        </w:del>
      </w:ins>
      <w:ins w:id="91" w:author="Intel (Sudeep)" w:date="2024-04-23T08:45:00Z">
        <w:del w:id="92" w:author="Apple - Naveen Palle" w:date="2024-04-23T20:03:00Z">
          <w:r w:rsidDel="00034A8D">
            <w:rPr>
              <w:rFonts w:hint="eastAsia"/>
            </w:rPr>
            <w:delText xml:space="preserve"> NCC </w:delText>
          </w:r>
        </w:del>
      </w:ins>
      <w:ins w:id="93" w:author="Intel (Sudeep)" w:date="2024-04-23T08:46:00Z">
        <w:del w:id="94" w:author="Apple - Naveen Palle" w:date="2024-04-23T20:03:00Z">
          <w:r w:rsidDel="00034A8D">
            <w:delText xml:space="preserve">or NCC </w:delText>
          </w:r>
        </w:del>
      </w:ins>
      <w:ins w:id="95" w:author="Intel (Sudeep)" w:date="2024-04-23T08:45:00Z">
        <w:del w:id="96"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97" w:author="Intel (Sudeep)" w:date="2024-04-23T08:46:00Z">
        <w:del w:id="98" w:author="Apple - Naveen Palle" w:date="2024-04-23T20:03:00Z">
          <w:r w:rsidDel="00034A8D">
            <w:delText xml:space="preserve"> for vertical key derivation </w:delText>
          </w:r>
        </w:del>
      </w:ins>
      <w:ins w:id="99" w:author="Intel (Sudeep)" w:date="2024-04-23T08:49:00Z">
        <w:del w:id="100" w:author="Apple - Naveen Palle" w:date="2024-04-23T20:03:00Z">
          <w:r w:rsidR="000955F6" w:rsidDel="00034A8D">
            <w:delText xml:space="preserve">for cell switch </w:delText>
          </w:r>
        </w:del>
      </w:ins>
      <w:ins w:id="101" w:author="Intel (Sudeep)" w:date="2024-04-23T08:46:00Z">
        <w:del w:id="102" w:author="Apple - Naveen Palle" w:date="2024-04-23T20:03:00Z">
          <w:r w:rsidDel="00034A8D">
            <w:delText>towards a new CU o</w:delText>
          </w:r>
          <w:commentRangeStart w:id="103"/>
          <w:r w:rsidDel="00034A8D">
            <w:delText>r does horizontal key derivation</w:delText>
          </w:r>
        </w:del>
      </w:ins>
      <w:ins w:id="104" w:author="Intel (Sudeep)" w:date="2024-04-23T08:47:00Z">
        <w:del w:id="105" w:author="Apple - Naveen Palle" w:date="2024-04-23T20:03:00Z">
          <w:r w:rsidDel="00034A8D">
            <w:delText xml:space="preserve"> for cell switch</w:delText>
          </w:r>
        </w:del>
      </w:ins>
      <w:ins w:id="106" w:author="Intel (Sudeep)" w:date="2024-04-23T08:49:00Z">
        <w:del w:id="107" w:author="Apple - Naveen Palle" w:date="2024-04-23T20:03:00Z">
          <w:r w:rsidR="000955F6" w:rsidDel="00034A8D">
            <w:delText>es</w:delText>
          </w:r>
        </w:del>
      </w:ins>
      <w:ins w:id="108" w:author="Intel (Sudeep)" w:date="2024-04-23T08:47:00Z">
        <w:del w:id="109" w:author="Apple - Naveen Palle" w:date="2024-04-23T20:03:00Z">
          <w:r w:rsidDel="00034A8D">
            <w:delText xml:space="preserve"> between the same two CUs</w:delText>
          </w:r>
        </w:del>
      </w:ins>
      <w:commentRangeEnd w:id="103"/>
      <w:del w:id="110" w:author="Apple - Naveen Palle" w:date="2024-04-23T20:03:00Z">
        <w:r w:rsidR="007F01C2" w:rsidDel="00034A8D">
          <w:rPr>
            <w:rStyle w:val="CommentReference"/>
            <w:rFonts w:ascii="Times New Roman" w:hAnsi="Times New Roman"/>
            <w:szCs w:val="20"/>
            <w:lang w:val="en-US" w:eastAsia="zh-TW"/>
          </w:rPr>
          <w:commentReference w:id="103"/>
        </w:r>
      </w:del>
      <w:ins w:id="111" w:author="Intel (Sudeep)" w:date="2024-04-23T08:50:00Z">
        <w:del w:id="112" w:author="Apple - Naveen Palle" w:date="2024-04-23T20:03:00Z">
          <w:r w:rsidR="000955F6" w:rsidDel="00034A8D">
            <w:delText xml:space="preserve">.  </w:delText>
          </w:r>
        </w:del>
      </w:ins>
      <w:ins w:id="113" w:author="Intel (Sudeep)" w:date="2024-04-23T08:45:00Z">
        <w:del w:id="114" w:author="Apple - Naveen Palle" w:date="2024-04-23T20:03:00Z">
          <w:r w:rsidDel="00034A8D">
            <w:delText xml:space="preserve">It is expected that the participating gNBs (CUs) would need to be aware of the </w:delText>
          </w:r>
        </w:del>
      </w:ins>
      <w:ins w:id="115" w:author="Intel (Sudeep)" w:date="2024-04-23T08:51:00Z">
        <w:del w:id="116" w:author="Apple - Naveen Palle" w:date="2024-04-23T20:03:00Z">
          <w:r w:rsidR="000955F6" w:rsidDel="00034A8D">
            <w:delText xml:space="preserve">keys </w:delText>
          </w:r>
        </w:del>
      </w:ins>
      <w:ins w:id="117" w:author="Intel (Sudeep)" w:date="2024-04-23T08:45:00Z">
        <w:del w:id="118" w:author="Apple - Naveen Palle" w:date="2024-04-23T20:03:00Z">
          <w:r w:rsidDel="00034A8D">
            <w:delText xml:space="preserve">and how the UE </w:delText>
          </w:r>
        </w:del>
      </w:ins>
      <w:ins w:id="119" w:author="Intel (Sudeep)" w:date="2024-04-23T08:47:00Z">
        <w:del w:id="120" w:author="Apple - Naveen Palle" w:date="2024-04-23T20:03:00Z">
          <w:r w:rsidDel="00034A8D">
            <w:delText>derives</w:delText>
          </w:r>
          <w:commentRangeStart w:id="121"/>
          <w:r w:rsidDel="00034A8D">
            <w:delText xml:space="preserve"> the key.</w:delText>
          </w:r>
        </w:del>
      </w:ins>
      <w:commentRangeEnd w:id="121"/>
      <w:del w:id="122" w:author="Apple - Naveen Palle" w:date="2024-04-23T20:03:00Z">
        <w:r w:rsidR="00F24D32" w:rsidDel="00034A8D">
          <w:rPr>
            <w:rStyle w:val="CommentReference"/>
            <w:rFonts w:ascii="Times New Roman" w:hAnsi="Times New Roman"/>
            <w:szCs w:val="20"/>
            <w:lang w:val="en-US" w:eastAsia="zh-TW"/>
          </w:rPr>
          <w:commentReference w:id="121"/>
        </w:r>
      </w:del>
    </w:p>
    <w:p w14:paraId="78FEADD0" w14:textId="41F1AC6A" w:rsidR="00616531" w:rsidDel="00034A8D" w:rsidRDefault="00F002F9" w:rsidP="00117006">
      <w:pPr>
        <w:pStyle w:val="Doc-text2"/>
        <w:ind w:left="270" w:firstLine="0"/>
        <w:rPr>
          <w:del w:id="123" w:author="Apple - Naveen Palle" w:date="2024-04-23T20:03:00Z"/>
        </w:rPr>
      </w:pPr>
      <w:commentRangeStart w:id="124"/>
      <w:commentRangeEnd w:id="84"/>
      <w:del w:id="125" w:author="Apple - Naveen Palle" w:date="2024-04-23T20:03:00Z">
        <w:r w:rsidDel="00034A8D">
          <w:rPr>
            <w:rStyle w:val="CommentReference"/>
            <w:rFonts w:ascii="Times New Roman" w:hAnsi="Times New Roman"/>
            <w:szCs w:val="20"/>
            <w:lang w:val="en-US" w:eastAsia="zh-TW"/>
          </w:rPr>
          <w:commentReference w:id="84"/>
        </w:r>
        <w:commentRangeEnd w:id="124"/>
        <w:r w:rsidR="009B1531" w:rsidDel="00034A8D">
          <w:rPr>
            <w:rStyle w:val="CommentReference"/>
            <w:rFonts w:ascii="Times New Roman" w:hAnsi="Times New Roman"/>
            <w:szCs w:val="20"/>
            <w:lang w:val="en-US" w:eastAsia="zh-TW"/>
          </w:rPr>
          <w:commentReference w:id="124"/>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126"/>
      <w:commentRangeStart w:id="127"/>
      <w:commentRangeStart w:id="128"/>
      <w:r>
        <w:t>RAN2 assumes that both horizontal and</w:t>
      </w:r>
      <w:bookmarkStart w:id="129" w:name="OLE_LINK1"/>
      <w:r>
        <w:t xml:space="preserve"> vertical derivation</w:t>
      </w:r>
      <w:bookmarkEnd w:id="129"/>
      <w:r>
        <w:t xml:space="preserve"> used in L3 handover </w:t>
      </w:r>
      <w:r w:rsidR="00C73DE3">
        <w:t>c</w:t>
      </w:r>
      <w:r>
        <w:t>ould be supported for inter-CU LTM.</w:t>
      </w:r>
      <w:commentRangeEnd w:id="126"/>
      <w:r w:rsidR="00616531">
        <w:rPr>
          <w:rStyle w:val="CommentReference"/>
          <w:rFonts w:ascii="Times New Roman" w:hAnsi="Times New Roman"/>
          <w:szCs w:val="20"/>
          <w:lang w:val="en-US" w:eastAsia="zh-TW"/>
        </w:rPr>
        <w:commentReference w:id="126"/>
      </w:r>
      <w:commentRangeEnd w:id="127"/>
      <w:r w:rsidR="00DC410A">
        <w:rPr>
          <w:rStyle w:val="CommentReference"/>
          <w:rFonts w:ascii="Times New Roman" w:hAnsi="Times New Roman"/>
          <w:szCs w:val="20"/>
          <w:lang w:val="en-US" w:eastAsia="zh-TW"/>
        </w:rPr>
        <w:commentReference w:id="127"/>
      </w:r>
      <w:commentRangeEnd w:id="128"/>
      <w:r w:rsidR="00C73DE3">
        <w:rPr>
          <w:rStyle w:val="CommentReference"/>
          <w:rFonts w:ascii="Times New Roman" w:hAnsi="Times New Roman"/>
          <w:szCs w:val="20"/>
          <w:lang w:val="en-US" w:eastAsia="zh-TW"/>
        </w:rPr>
        <w:commentReference w:id="128"/>
      </w:r>
    </w:p>
    <w:p w14:paraId="547884AC" w14:textId="77777777" w:rsidR="00BF1AAC" w:rsidRPr="000F71E2" w:rsidRDefault="00A30A36" w:rsidP="00827B51">
      <w:pPr>
        <w:pStyle w:val="Doc-text2"/>
        <w:ind w:left="0" w:firstLine="0"/>
        <w:rPr>
          <w:rFonts w:eastAsia="SimSun"/>
          <w:lang w:eastAsia="zh-CN"/>
        </w:rPr>
      </w:pPr>
      <w:commentRangeStart w:id="130"/>
      <w:commentRangeStart w:id="131"/>
      <w:commentRangeEnd w:id="130"/>
      <w:r>
        <w:rPr>
          <w:rStyle w:val="CommentReference"/>
          <w:rFonts w:ascii="Times New Roman" w:hAnsi="Times New Roman"/>
          <w:szCs w:val="20"/>
          <w:lang w:val="en-US" w:eastAsia="zh-TW"/>
        </w:rPr>
        <w:commentReference w:id="130"/>
      </w:r>
      <w:commentRangeEnd w:id="131"/>
      <w:r w:rsidR="00A27959">
        <w:rPr>
          <w:rStyle w:val="CommentReference"/>
          <w:rFonts w:ascii="Times New Roman" w:hAnsi="Times New Roman"/>
          <w:szCs w:val="20"/>
          <w:lang w:val="en-US" w:eastAsia="zh-TW"/>
        </w:rPr>
        <w:commentReference w:id="131"/>
      </w:r>
    </w:p>
    <w:p w14:paraId="43F78461" w14:textId="52059E0D" w:rsidR="00F002F9" w:rsidRDefault="00F002F9" w:rsidP="00F002F9">
      <w:pPr>
        <w:pStyle w:val="Doc-text2"/>
        <w:ind w:left="0" w:firstLine="0"/>
        <w:rPr>
          <w:ins w:id="132" w:author="Alexey Kulakov, Vodafone" w:date="2024-04-23T09:13:00Z"/>
        </w:rPr>
      </w:pPr>
      <w:commentRangeStart w:id="133"/>
      <w:ins w:id="134"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35" w:author="Intel (Sudeep)" w:date="2024-04-23T08:51:00Z">
        <w:r w:rsidR="00FA745C">
          <w:t>ur</w:t>
        </w:r>
      </w:ins>
      <w:ins w:id="136" w:author="Alexey Kulakov, Vodafone" w:date="2024-04-23T09:13:00Z">
        <w:del w:id="137" w:author="Intel (Sudeep)" w:date="2024-04-23T08:51:00Z">
          <w:r w:rsidDel="00FA745C">
            <w:delText>ea</w:delText>
          </w:r>
        </w:del>
        <w:r>
          <w:t>ther discussions in RAN WG2).</w:t>
        </w:r>
      </w:ins>
      <w:commentRangeEnd w:id="133"/>
      <w:ins w:id="138" w:author="Alexey Kulakov, Vodafone" w:date="2024-04-23T09:19:00Z">
        <w:r>
          <w:rPr>
            <w:rStyle w:val="CommentReference"/>
            <w:rFonts w:ascii="Times New Roman" w:hAnsi="Times New Roman"/>
            <w:szCs w:val="20"/>
            <w:lang w:val="en-US" w:eastAsia="zh-TW"/>
          </w:rPr>
          <w:commentReference w:id="133"/>
        </w:r>
      </w:ins>
    </w:p>
    <w:p w14:paraId="099E6192" w14:textId="77777777" w:rsidR="00F002F9" w:rsidRDefault="00F002F9" w:rsidP="00F002F9">
      <w:pPr>
        <w:pStyle w:val="Doc-text2"/>
        <w:ind w:left="0" w:firstLine="0"/>
        <w:rPr>
          <w:ins w:id="139" w:author="Alexey Kulakov, Vodafone" w:date="2024-04-23T09:13:00Z"/>
        </w:rPr>
      </w:pPr>
    </w:p>
    <w:p w14:paraId="1C11D9D6" w14:textId="074B3944" w:rsidR="00F002F9" w:rsidRDefault="00F002F9" w:rsidP="00F002F9">
      <w:pPr>
        <w:pStyle w:val="Doc-text2"/>
        <w:ind w:left="0" w:firstLine="0"/>
        <w:rPr>
          <w:ins w:id="140" w:author="Alexey Kulakov, Vodafone" w:date="2024-04-23T09:13:00Z"/>
        </w:rPr>
      </w:pPr>
      <w:ins w:id="141" w:author="Alexey Kulakov, Vodafone" w:date="2024-04-23T09:13:00Z">
        <w:r>
          <w:t xml:space="preserve">RAN WG 2 will consider Inter-CU with DC configured at a later stage. </w:t>
        </w:r>
      </w:ins>
      <w:ins w:id="142" w:author="Alexey Kulakov, Vodafone" w:date="2024-04-23T09:14:00Z">
        <w:del w:id="143" w:author="Apple - Naveen Palle" w:date="2024-04-23T19:50:00Z">
          <w:r w:rsidDel="00167617">
            <w:delText xml:space="preserve">Also </w:delText>
          </w:r>
        </w:del>
      </w:ins>
      <w:ins w:id="144" w:author="Alexey Kulakov, Vodafone" w:date="2024-04-23T09:13:00Z">
        <w:del w:id="145" w:author="Apple - Naveen Palle" w:date="2024-04-23T19:51:00Z">
          <w:r w:rsidDel="00167617">
            <w:delText xml:space="preserve">the </w:delText>
          </w:r>
        </w:del>
      </w:ins>
      <w:ins w:id="146" w:author="Apple - Naveen Palle" w:date="2024-04-23T19:51:00Z">
        <w:r w:rsidR="00167617">
          <w:t xml:space="preserve">The </w:t>
        </w:r>
      </w:ins>
      <w:ins w:id="147" w:author="Alexey Kulakov, Vodafone" w:date="2024-04-23T09:13:00Z">
        <w:r>
          <w:t>above</w:t>
        </w:r>
      </w:ins>
      <w:ins w:id="148" w:author="Alexey Kulakov, Vodafone" w:date="2024-04-23T09:14:00Z">
        <w:r>
          <w:t xml:space="preserve"> </w:t>
        </w:r>
        <w:del w:id="149" w:author="Apple - Naveen Palle" w:date="2024-04-23T19:51:00Z">
          <w:r w:rsidDel="00167617">
            <w:delText>alternatives</w:delText>
          </w:r>
        </w:del>
      </w:ins>
      <w:ins w:id="150" w:author="Apple - Naveen Palle" w:date="2024-04-23T19:51:00Z">
        <w:r w:rsidR="00167617">
          <w:t>directions</w:t>
        </w:r>
      </w:ins>
      <w:ins w:id="151" w:author="Alexey Kulakov, Vodafone" w:date="2024-04-23T09:13:00Z">
        <w:r>
          <w:t xml:space="preserve"> are</w:t>
        </w:r>
      </w:ins>
      <w:ins w:id="152" w:author="Alexey Kulakov, Vodafone" w:date="2024-04-23T09:14:00Z">
        <w:r>
          <w:t xml:space="preserve"> </w:t>
        </w:r>
      </w:ins>
      <w:ins w:id="153" w:author="Alexey Kulakov, Vodafone" w:date="2024-04-23T09:13:00Z">
        <w:r>
          <w:t>intended for inter-CU LTM without DC case.</w:t>
        </w:r>
      </w:ins>
    </w:p>
    <w:p w14:paraId="73DE9844" w14:textId="77777777" w:rsidR="00F002F9" w:rsidRDefault="00F002F9" w:rsidP="00F002F9">
      <w:pPr>
        <w:pStyle w:val="Doc-text2"/>
        <w:ind w:left="0" w:firstLine="0"/>
        <w:rPr>
          <w:ins w:id="154" w:author="Alexey Kulakov, Vodafone" w:date="2024-04-23T09:13:00Z"/>
        </w:rPr>
      </w:pPr>
    </w:p>
    <w:p w14:paraId="3D846B61" w14:textId="77777777" w:rsidR="00F002F9" w:rsidRDefault="00F002F9" w:rsidP="00F002F9">
      <w:pPr>
        <w:rPr>
          <w:ins w:id="155" w:author="Alexey Kulakov, Vodafone" w:date="2024-04-23T09:13:00Z"/>
        </w:rPr>
      </w:pPr>
    </w:p>
    <w:p w14:paraId="1C1839B0" w14:textId="3615CF4B" w:rsidR="00F002F9" w:rsidRPr="00724F9F" w:rsidRDefault="00F002F9" w:rsidP="00F002F9">
      <w:pPr>
        <w:rPr>
          <w:ins w:id="156" w:author="Alexey Kulakov, Vodafone" w:date="2024-04-23T09:13:00Z"/>
          <w:rFonts w:ascii="Arial" w:hAnsi="Arial"/>
          <w:szCs w:val="24"/>
          <w:lang w:val="en-GB" w:eastAsia="en-GB"/>
        </w:rPr>
      </w:pPr>
      <w:commentRangeStart w:id="157"/>
      <w:ins w:id="158"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59" w:author="Alexey Kulakov, Vodafone" w:date="2024-04-23T09:15:00Z">
        <w:r w:rsidRPr="00724F9F">
          <w:rPr>
            <w:rFonts w:ascii="Arial" w:hAnsi="Arial"/>
            <w:szCs w:val="24"/>
            <w:lang w:val="en-GB" w:eastAsia="en-GB"/>
          </w:rPr>
          <w:t>signalling</w:t>
        </w:r>
      </w:ins>
      <w:ins w:id="160" w:author="Alexey Kulakov, Vodafone" w:date="2024-04-23T09:13:00Z">
        <w:r w:rsidRPr="00724F9F">
          <w:rPr>
            <w:rFonts w:ascii="Arial" w:hAnsi="Arial"/>
            <w:szCs w:val="24"/>
            <w:lang w:val="en-GB" w:eastAsia="en-GB"/>
          </w:rPr>
          <w:t xml:space="preserve"> overhead and therefore it would be of benefit if SA3 could take this aspect</w:t>
        </w:r>
        <w:del w:id="161"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57"/>
      <w:ins w:id="162" w:author="Alexey Kulakov, Vodafone" w:date="2024-04-23T09:21:00Z">
        <w:r>
          <w:rPr>
            <w:rStyle w:val="CommentReference"/>
          </w:rPr>
          <w:commentReference w:id="157"/>
        </w:r>
      </w:ins>
    </w:p>
    <w:p w14:paraId="5E52497C" w14:textId="6FB9BF94" w:rsidR="00827B51" w:rsidDel="00F002F9" w:rsidRDefault="00827B51" w:rsidP="00827B51">
      <w:pPr>
        <w:pStyle w:val="Doc-text2"/>
        <w:ind w:left="0" w:firstLine="0"/>
        <w:rPr>
          <w:del w:id="163" w:author="Alexey Kulakov, Vodafone" w:date="2024-04-23T09:13:00Z"/>
        </w:rPr>
      </w:pPr>
      <w:del w:id="164"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65"/>
      <w:commentRangeStart w:id="166"/>
      <w:r w:rsidRPr="00827B51">
        <w:rPr>
          <w:rFonts w:ascii="Arial" w:hAnsi="Arial" w:cs="Arial"/>
          <w:iCs/>
          <w:lang w:val="en-GB" w:eastAsia="zh-CN"/>
        </w:rPr>
        <w:t xml:space="preserve"> </w:t>
      </w:r>
      <w:del w:id="167" w:author="Apple - Naveen Palle" w:date="2024-04-23T19:52:00Z">
        <w:r w:rsidRPr="00827B51" w:rsidDel="00167617">
          <w:rPr>
            <w:rFonts w:ascii="Arial" w:hAnsi="Arial" w:cs="Arial"/>
            <w:iCs/>
            <w:lang w:val="en-GB" w:eastAsia="zh-CN"/>
          </w:rPr>
          <w:delText xml:space="preserve">requests </w:delText>
        </w:r>
      </w:del>
      <w:commentRangeEnd w:id="165"/>
      <w:ins w:id="168"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CommentReference"/>
        </w:rPr>
        <w:commentReference w:id="165"/>
      </w:r>
      <w:commentRangeEnd w:id="166"/>
      <w:r w:rsidR="00FC40E6">
        <w:rPr>
          <w:rStyle w:val="CommentReference"/>
        </w:rPr>
        <w:commentReference w:id="166"/>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69"/>
      <w:del w:id="170"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69"/>
      <w:r w:rsidR="005F1A14">
        <w:rPr>
          <w:rStyle w:val="CommentReference"/>
        </w:rPr>
        <w:commentReference w:id="169"/>
      </w:r>
      <w:r w:rsidRPr="00827B51">
        <w:rPr>
          <w:rFonts w:ascii="Arial" w:hAnsi="Arial" w:cs="Arial"/>
          <w:iCs/>
          <w:lang w:val="en-GB" w:eastAsia="zh-CN"/>
        </w:rPr>
        <w:t xml:space="preserve">RAN2 requests SA3 whether, </w:t>
      </w:r>
      <w:del w:id="171" w:author="David L (Huawei)" w:date="2024-04-23T11:21:00Z">
        <w:r w:rsidRPr="00827B51" w:rsidDel="005F1A14">
          <w:rPr>
            <w:rFonts w:ascii="Arial" w:hAnsi="Arial" w:cs="Arial"/>
            <w:iCs/>
            <w:lang w:val="en-GB" w:eastAsia="zh-CN"/>
          </w:rPr>
          <w:delText>via MAC CE</w:delText>
        </w:r>
      </w:del>
      <w:ins w:id="172"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CommentText"/>
      </w:pPr>
      <w:r>
        <w:rPr>
          <w:rStyle w:val="CommentReference"/>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CommentText"/>
      </w:pPr>
      <w:r>
        <w:rPr>
          <w:rStyle w:val="CommentReference"/>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18" w:author="Intel (Sudeep)" w:date="2024-04-22T18:38:00Z" w:initials="SKP">
    <w:p w14:paraId="4A122B72" w14:textId="77777777" w:rsidR="004C14EE" w:rsidRDefault="00644A4E" w:rsidP="004C14EE">
      <w:pPr>
        <w:pStyle w:val="CommentText"/>
      </w:pPr>
      <w:r>
        <w:rPr>
          <w:rStyle w:val="CommentReference"/>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9" w:author="HONOR-Xiaoxuan" w:date="2024-04-24T14:14:00Z" w:initials="t0">
    <w:p w14:paraId="6FC924F6" w14:textId="1AAD3DCB" w:rsidR="00115548" w:rsidRPr="00115548" w:rsidRDefault="00115548">
      <w:pPr>
        <w:pStyle w:val="CommentText"/>
      </w:pPr>
      <w:r>
        <w:rPr>
          <w:rStyle w:val="CommentReference"/>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20" w:author="Brian Martin" w:date="2024-04-24T11:29:00Z" w:initials="BM">
    <w:p w14:paraId="539AA75D" w14:textId="77777777" w:rsidR="004C14EE" w:rsidRDefault="004C14EE" w:rsidP="004C14EE">
      <w:pPr>
        <w:pStyle w:val="CommentText"/>
      </w:pPr>
      <w:r>
        <w:rPr>
          <w:rStyle w:val="CommentReference"/>
        </w:rPr>
        <w:annotationRef/>
      </w:r>
      <w:r>
        <w:rPr>
          <w:lang w:val="en-GB"/>
        </w:rPr>
        <w:t xml:space="preserve">We also think there are 2 high level solutions. </w:t>
      </w:r>
    </w:p>
    <w:p w14:paraId="6F138482" w14:textId="77777777" w:rsidR="004C14EE" w:rsidRDefault="004C14EE" w:rsidP="004C14EE">
      <w:pPr>
        <w:pStyle w:val="CommentText"/>
      </w:pPr>
    </w:p>
    <w:p w14:paraId="5ACF5461" w14:textId="77777777" w:rsidR="004C14EE" w:rsidRDefault="004C14EE" w:rsidP="004C14EE">
      <w:pPr>
        <w:pStyle w:val="CommentText"/>
      </w:pPr>
      <w:r>
        <w:rPr>
          <w:lang w:val="en-GB"/>
        </w:rPr>
        <w:t>Solution 1) MAC based. We have sub-options A and B)</w:t>
      </w:r>
    </w:p>
    <w:p w14:paraId="5EE4EF78" w14:textId="77777777" w:rsidR="004C14EE" w:rsidRDefault="004C14EE" w:rsidP="004C14EE">
      <w:pPr>
        <w:pStyle w:val="CommentText"/>
      </w:pPr>
      <w:r>
        <w:rPr>
          <w:lang w:val="en-GB"/>
        </w:rPr>
        <w:t xml:space="preserve">Solution 2) RRC pre-configuration based. We have sub-options 2a, 2b, 3a, 3b. </w:t>
      </w:r>
    </w:p>
    <w:p w14:paraId="0FC3AD75" w14:textId="77777777" w:rsidR="004C14EE" w:rsidRDefault="004C14EE" w:rsidP="004C14EE">
      <w:pPr>
        <w:pStyle w:val="CommentText"/>
      </w:pPr>
    </w:p>
    <w:p w14:paraId="60E21354" w14:textId="77777777" w:rsidR="004C14EE" w:rsidRDefault="004C14EE" w:rsidP="004C14EE">
      <w:pPr>
        <w:pStyle w:val="CommentText"/>
      </w:pPr>
      <w:r>
        <w:rPr>
          <w:lang w:val="en-GB"/>
        </w:rPr>
        <w:t>To make the LS clearer we could indicate the 2 high level solutions, with sub-options.</w:t>
      </w:r>
    </w:p>
    <w:p w14:paraId="5C0C75B3" w14:textId="77777777" w:rsidR="004C14EE" w:rsidRDefault="004C14EE" w:rsidP="004C14EE">
      <w:pPr>
        <w:pStyle w:val="CommentText"/>
      </w:pPr>
    </w:p>
    <w:p w14:paraId="650C3B5A" w14:textId="77777777" w:rsidR="004C14EE" w:rsidRDefault="004C14EE" w:rsidP="004C14EE">
      <w:pPr>
        <w:pStyle w:val="CommentText"/>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CommentText"/>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CommentText"/>
        <w:numPr>
          <w:ilvl w:val="2"/>
          <w:numId w:val="29"/>
        </w:numPr>
      </w:pPr>
      <w:r>
        <w:rPr>
          <w:lang w:val="en-GB"/>
        </w:rPr>
        <w:t xml:space="preserve">Coordination with SA3 needed with respect to security key handling </w:t>
      </w:r>
    </w:p>
  </w:comment>
  <w:comment w:id="23" w:author="Apple - Naveen Palle" w:date="2024-04-22T23:14:00Z" w:initials="NP">
    <w:p w14:paraId="33E66C79" w14:textId="5AE1F56F"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24" w:author="HONOR-Xiaoxuan" w:date="2024-04-24T14:16:00Z" w:initials="t0">
    <w:p w14:paraId="429316E5" w14:textId="4BBA618A" w:rsidR="00115548" w:rsidRPr="00115548" w:rsidRDefault="00115548">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are generally ok not to limit it to the MAC CE carrying LTM command. But we are not sure what we have on the table, like a new </w:t>
      </w:r>
      <w:r w:rsidR="006351B4">
        <w:rPr>
          <w:rFonts w:eastAsia="SimSun"/>
          <w:lang w:eastAsia="zh-CN"/>
        </w:rPr>
        <w:t xml:space="preserve">dedicated </w:t>
      </w:r>
      <w:r>
        <w:rPr>
          <w:rFonts w:eastAsia="SimSun"/>
          <w:lang w:eastAsia="zh-CN"/>
        </w:rPr>
        <w:t>MAC CE?</w:t>
      </w:r>
      <w:r w:rsidR="006351B4">
        <w:rPr>
          <w:rFonts w:eastAsia="SimSun"/>
          <w:lang w:eastAsia="zh-CN"/>
        </w:rPr>
        <w:t xml:space="preserve"> If so, we could list the two options</w:t>
      </w:r>
      <w:r w:rsidR="00153552">
        <w:rPr>
          <w:rFonts w:eastAsia="SimSun"/>
          <w:lang w:eastAsia="zh-CN"/>
        </w:rPr>
        <w:t xml:space="preserve"> here </w:t>
      </w:r>
      <w:r w:rsidR="00153552">
        <w:rPr>
          <w:rFonts w:eastAsia="SimSun" w:hint="eastAsia"/>
          <w:lang w:eastAsia="zh-CN"/>
        </w:rPr>
        <w:t>for</w:t>
      </w:r>
      <w:r w:rsidR="00153552">
        <w:rPr>
          <w:rFonts w:eastAsia="SimSun"/>
          <w:lang w:eastAsia="zh-CN"/>
        </w:rPr>
        <w:t xml:space="preserve"> </w:t>
      </w:r>
      <w:r w:rsidR="00153552">
        <w:rPr>
          <w:rFonts w:eastAsia="SimSun" w:hint="eastAsia"/>
          <w:lang w:eastAsia="zh-CN"/>
        </w:rPr>
        <w:t>clarification</w:t>
      </w:r>
      <w:r w:rsidR="006351B4">
        <w:rPr>
          <w:rFonts w:eastAsia="SimSun"/>
          <w:lang w:eastAsia="zh-CN"/>
        </w:rPr>
        <w:t>.</w:t>
      </w:r>
      <w:r>
        <w:rPr>
          <w:rFonts w:eastAsia="SimSun"/>
          <w:lang w:eastAsia="zh-CN"/>
        </w:rPr>
        <w:t xml:space="preserve"> </w:t>
      </w:r>
    </w:p>
  </w:comment>
  <w:comment w:id="27"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28"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35"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36"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37"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38"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39"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40"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41"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42"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i.e. CN preconfigured a list of NCC per CU for UE.</w:t>
      </w:r>
    </w:p>
  </w:comment>
  <w:comment w:id="43" w:author="HONOR-Xiaoxuan" w:date="2024-04-24T15:02:00Z" w:initials="t0">
    <w:p w14:paraId="269882BD" w14:textId="7F4D6F2D" w:rsidR="006351B4" w:rsidRDefault="006351B4">
      <w:pPr>
        <w:pStyle w:val="CommentText"/>
      </w:pPr>
      <w:r>
        <w:rPr>
          <w:rStyle w:val="CommentReference"/>
        </w:rPr>
        <w:annotationRef/>
      </w:r>
      <w:r>
        <w:rPr>
          <w:rFonts w:ascii="SimSun" w:eastAsia="SimSun" w:hAnsi="SimSun"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60" w:author="Dhivagar B" w:date="2024-04-24T16:33:00Z" w:initials="DB">
    <w:p w14:paraId="025FBD18" w14:textId="77777777" w:rsidR="00E17978" w:rsidRDefault="00044579" w:rsidP="00E17978">
      <w:pPr>
        <w:pStyle w:val="CommentText"/>
      </w:pPr>
      <w:r>
        <w:rPr>
          <w:rStyle w:val="CommentReference"/>
        </w:rPr>
        <w:annotationRef/>
      </w:r>
      <w:r w:rsidR="00E17978">
        <w:rPr>
          <w:lang w:val="en-IN"/>
        </w:rPr>
        <w:t>CEWiT thinks it is good to mention that this would mean UE must know about CU identity and cannot remain oblivious to this during an LTM handover</w:t>
      </w:r>
    </w:p>
  </w:comment>
  <w:comment w:id="64" w:author="Lenovo (Prateek)" w:date="2024-04-21T19:43:00Z" w:initials="Len_PB">
    <w:p w14:paraId="2301B8AE" w14:textId="2C3BE6B7"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65"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66" w:author="HONOR-Xiaoxuan" w:date="2024-04-24T15:11:00Z" w:initials="t0">
    <w:p w14:paraId="6ABCA931" w14:textId="5F9B9E64" w:rsidR="006351B4" w:rsidRPr="006351B4" w:rsidRDefault="006351B4">
      <w:pPr>
        <w:pStyle w:val="CommentText"/>
        <w:rPr>
          <w:rFonts w:eastAsia="SimSun"/>
          <w:lang w:eastAsia="zh-CN"/>
        </w:rPr>
      </w:pPr>
      <w:r>
        <w:rPr>
          <w:rStyle w:val="CommentReference"/>
        </w:rPr>
        <w:annotationRef/>
      </w:r>
      <w:r>
        <w:rPr>
          <w:rFonts w:eastAsia="SimSun"/>
          <w:lang w:eastAsia="zh-CN"/>
        </w:rPr>
        <w:t>Agree to add RAN3 in CC. S</w:t>
      </w:r>
      <w:r>
        <w:rPr>
          <w:rFonts w:eastAsia="SimSun" w:hint="eastAsia"/>
          <w:lang w:eastAsia="zh-CN"/>
        </w:rPr>
        <w:t>ince</w:t>
      </w:r>
      <w:r>
        <w:rPr>
          <w:rFonts w:eastAsia="SimSun"/>
          <w:lang w:eastAsia="zh-CN"/>
        </w:rPr>
        <w:t xml:space="preserve"> this requires the update after every execution, RAN3 needs to have this signaling in the procedure.</w:t>
      </w:r>
      <w:r w:rsidR="00147598">
        <w:rPr>
          <w:rFonts w:eastAsia="SimSun"/>
          <w:lang w:eastAsia="zh-CN"/>
        </w:rPr>
        <w:t xml:space="preserve"> Prefer to </w:t>
      </w:r>
      <w:r w:rsidR="00153552">
        <w:rPr>
          <w:rFonts w:eastAsia="SimSun"/>
          <w:lang w:eastAsia="zh-CN"/>
        </w:rPr>
        <w:t>add</w:t>
      </w:r>
      <w:r w:rsidR="00147598">
        <w:rPr>
          <w:rFonts w:eastAsia="SimSun"/>
          <w:lang w:eastAsia="zh-CN"/>
        </w:rPr>
        <w:t xml:space="preserve"> “every” before the </w:t>
      </w:r>
      <w:r w:rsidR="00153552">
        <w:rPr>
          <w:rFonts w:eastAsia="SimSun"/>
          <w:lang w:eastAsia="zh-CN"/>
        </w:rPr>
        <w:t>“</w:t>
      </w:r>
      <w:r w:rsidR="00147598">
        <w:rPr>
          <w:rFonts w:eastAsia="SimSun"/>
          <w:lang w:eastAsia="zh-CN"/>
        </w:rPr>
        <w:t>execution</w:t>
      </w:r>
      <w:r w:rsidR="00153552">
        <w:rPr>
          <w:rFonts w:eastAsia="SimSun"/>
          <w:lang w:eastAsia="zh-CN"/>
        </w:rPr>
        <w:t>”</w:t>
      </w:r>
      <w:r w:rsidR="00147598">
        <w:rPr>
          <w:rFonts w:eastAsia="SimSun"/>
          <w:lang w:eastAsia="zh-CN"/>
        </w:rPr>
        <w:t>.</w:t>
      </w:r>
    </w:p>
  </w:comment>
  <w:comment w:id="67"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75" w:author="Dhivagar B" w:date="2024-04-24T16:31:00Z" w:initials="DB">
    <w:p w14:paraId="4A61A42E" w14:textId="77777777" w:rsidR="003346BB" w:rsidRDefault="0024426B" w:rsidP="003346BB">
      <w:pPr>
        <w:pStyle w:val="CommentText"/>
      </w:pPr>
      <w:r>
        <w:rPr>
          <w:rStyle w:val="CommentReference"/>
        </w:rPr>
        <w:annotationRef/>
      </w:r>
      <w:r w:rsidR="003346BB">
        <w:rPr>
          <w:lang w:val="en-IN"/>
        </w:rPr>
        <w:t>Subsequent LTM will not be possible with vertical derivation in this case and is limited to Horizontal Derivation. CEWiT feels it is good to mention the impact so that SA3 takes an informed decision</w:t>
      </w:r>
    </w:p>
  </w:comment>
  <w:comment w:id="76" w:author="MediaTek-Xiaonan" w:date="2024-04-19T11:25:00Z" w:initials="MTK-XN">
    <w:p w14:paraId="656DB1D5" w14:textId="3A997451"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77"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87"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88" w:author="Apple - Naveen Palle" w:date="2024-04-22T23:36:00Z" w:initials="NP">
    <w:p w14:paraId="61995CBC" w14:textId="77777777" w:rsidR="00180799" w:rsidRDefault="00180799" w:rsidP="00180799">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103"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It seems the only difference between option5 and option2 is that Op5 mentioned detailed 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Our suggestion is delete the hkd description in option5 and then use it to replace option 2.</w:t>
      </w:r>
    </w:p>
  </w:comment>
  <w:comment w:id="121"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84"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124"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126" w:author="Nokia" w:date="2024-04-21T13:31:00Z" w:initials="Nokia-SS">
    <w:p w14:paraId="663190CF" w14:textId="21339D90"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27"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28"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30"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31"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33" w:author="Alexey Kulakov, Vodafone" w:date="2024-04-23T09:19:00Z" w:initials="AKV">
    <w:p w14:paraId="5B4859FA" w14:textId="77777777" w:rsidR="00F002F9" w:rsidRDefault="00F002F9" w:rsidP="00857919">
      <w:pPr>
        <w:pStyle w:val="CommentText"/>
      </w:pPr>
      <w:r>
        <w:rPr>
          <w:rStyle w:val="CommentReference"/>
        </w:rPr>
        <w:annotationRef/>
      </w:r>
      <w:r>
        <w:t>The LS is not speaking about subsequent LTM…, but it should in my view. Also the amount of candidates might play a role, so it would be good to highlight what we have now as consideration</w:t>
      </w:r>
    </w:p>
  </w:comment>
  <w:comment w:id="157"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65"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66"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69"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33E66C79" w15:done="0"/>
  <w15:commentEx w15:paraId="429316E5"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62C85C05" w16cex:dateUtc="2024-04-24T11:0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33E66C79" w16cid:durableId="083324D3"/>
  <w16cid:commentId w16cid:paraId="429316E5" w16cid:durableId="29D392B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025FBD18" w16cid:durableId="62C85C05"/>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E2454" w14:textId="77777777" w:rsidR="007E789F" w:rsidRDefault="007E789F">
      <w:r>
        <w:separator/>
      </w:r>
    </w:p>
  </w:endnote>
  <w:endnote w:type="continuationSeparator" w:id="0">
    <w:p w14:paraId="0B6CBFCF" w14:textId="77777777" w:rsidR="007E789F" w:rsidRDefault="007E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F5936" w14:textId="77777777" w:rsidR="007E789F" w:rsidRDefault="007E789F">
      <w:r>
        <w:separator/>
      </w:r>
    </w:p>
  </w:footnote>
  <w:footnote w:type="continuationSeparator" w:id="0">
    <w:p w14:paraId="77915C59" w14:textId="77777777" w:rsidR="007E789F" w:rsidRDefault="007E7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7"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61044411">
    <w:abstractNumId w:val="16"/>
  </w:num>
  <w:num w:numId="2" w16cid:durableId="2146467337">
    <w:abstractNumId w:val="12"/>
  </w:num>
  <w:num w:numId="3" w16cid:durableId="1159034544">
    <w:abstractNumId w:val="28"/>
  </w:num>
  <w:num w:numId="4" w16cid:durableId="1311787890">
    <w:abstractNumId w:val="25"/>
  </w:num>
  <w:num w:numId="5" w16cid:durableId="1333799721">
    <w:abstractNumId w:val="4"/>
  </w:num>
  <w:num w:numId="6" w16cid:durableId="1102728780">
    <w:abstractNumId w:val="6"/>
  </w:num>
  <w:num w:numId="7" w16cid:durableId="1875576118">
    <w:abstractNumId w:val="19"/>
  </w:num>
  <w:num w:numId="8" w16cid:durableId="291062216">
    <w:abstractNumId w:val="1"/>
  </w:num>
  <w:num w:numId="9" w16cid:durableId="827675056">
    <w:abstractNumId w:val="14"/>
  </w:num>
  <w:num w:numId="10" w16cid:durableId="429198365">
    <w:abstractNumId w:val="21"/>
  </w:num>
  <w:num w:numId="11" w16cid:durableId="83572267">
    <w:abstractNumId w:val="22"/>
  </w:num>
  <w:num w:numId="12" w16cid:durableId="368183129">
    <w:abstractNumId w:val="8"/>
  </w:num>
  <w:num w:numId="13" w16cid:durableId="1906068612">
    <w:abstractNumId w:val="2"/>
  </w:num>
  <w:num w:numId="14" w16cid:durableId="59863432">
    <w:abstractNumId w:val="9"/>
  </w:num>
  <w:num w:numId="15" w16cid:durableId="1719358513">
    <w:abstractNumId w:val="10"/>
  </w:num>
  <w:num w:numId="16" w16cid:durableId="1997371696">
    <w:abstractNumId w:val="17"/>
  </w:num>
  <w:num w:numId="17" w16cid:durableId="905070177">
    <w:abstractNumId w:val="0"/>
  </w:num>
  <w:num w:numId="18" w16cid:durableId="423573297">
    <w:abstractNumId w:val="13"/>
  </w:num>
  <w:num w:numId="19" w16cid:durableId="21983626">
    <w:abstractNumId w:val="27"/>
  </w:num>
  <w:num w:numId="20" w16cid:durableId="1383019841">
    <w:abstractNumId w:val="15"/>
  </w:num>
  <w:num w:numId="21" w16cid:durableId="757865764">
    <w:abstractNumId w:val="5"/>
  </w:num>
  <w:num w:numId="22" w16cid:durableId="670179149">
    <w:abstractNumId w:val="11"/>
  </w:num>
  <w:num w:numId="23" w16cid:durableId="260187984">
    <w:abstractNumId w:val="3"/>
  </w:num>
  <w:num w:numId="24" w16cid:durableId="185287782">
    <w:abstractNumId w:val="24"/>
  </w:num>
  <w:num w:numId="25" w16cid:durableId="1945502389">
    <w:abstractNumId w:val="18"/>
  </w:num>
  <w:num w:numId="26" w16cid:durableId="1928877058">
    <w:abstractNumId w:val="7"/>
  </w:num>
  <w:num w:numId="27" w16cid:durableId="683635581">
    <w:abstractNumId w:val="23"/>
  </w:num>
  <w:num w:numId="28" w16cid:durableId="1093434352">
    <w:abstractNumId w:val="20"/>
  </w:num>
  <w:num w:numId="29" w16cid:durableId="1099063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Dhivagar B</cp:lastModifiedBy>
  <cp:revision>5</cp:revision>
  <cp:lastPrinted>2007-12-21T12:58:00Z</cp:lastPrinted>
  <dcterms:created xsi:type="dcterms:W3CDTF">2024-04-24T11:06:00Z</dcterms:created>
  <dcterms:modified xsi:type="dcterms:W3CDTF">2024-04-24T11:27:00Z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