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7"/>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c"/>
        <w:tblW w:w="0" w:type="auto"/>
        <w:tblInd w:w="137" w:type="dxa"/>
        <w:tblLook w:val="04A0" w:firstRow="1" w:lastRow="0" w:firstColumn="1" w:lastColumn="0" w:noHBand="0" w:noVBand="1"/>
      </w:tblPr>
      <w:tblGrid>
        <w:gridCol w:w="1985"/>
        <w:gridCol w:w="2409"/>
        <w:gridCol w:w="5240"/>
      </w:tblGrid>
      <w:tr w:rsidR="00034B12" w14:paraId="0A41C175" w14:textId="77777777">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F30C6">
            <w:pPr>
              <w:pStyle w:val="EmailDiscussion2"/>
              <w:ind w:left="0" w:firstLine="0"/>
              <w:rPr>
                <w:rFonts w:eastAsiaTheme="minorEastAsia"/>
                <w:lang w:eastAsia="zh-CN"/>
              </w:rPr>
            </w:pPr>
            <w:hyperlink r:id="rId10"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F30C6">
            <w:pPr>
              <w:pStyle w:val="EmailDiscussion2"/>
              <w:ind w:left="0" w:firstLine="0"/>
              <w:rPr>
                <w:rFonts w:eastAsiaTheme="minorEastAsia"/>
                <w:lang w:eastAsia="zh-CN"/>
              </w:rPr>
            </w:pPr>
            <w:hyperlink r:id="rId11" w:history="1">
              <w:r w:rsidR="00A16569">
                <w:rPr>
                  <w:rStyle w:val="a4"/>
                  <w:rFonts w:eastAsiaTheme="minorEastAsia" w:hint="eastAsia"/>
                  <w:lang w:eastAsia="zh-CN"/>
                </w:rPr>
                <w:t>wangx@docomolabs-beijing.com.cn</w:t>
              </w:r>
            </w:hyperlink>
          </w:p>
        </w:tc>
      </w:tr>
      <w:tr w:rsidR="00034B12" w14:paraId="595E9AEF" w14:textId="77777777">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F30C6" w:rsidP="00B93C1A">
            <w:pPr>
              <w:pStyle w:val="EmailDiscussion2"/>
              <w:ind w:left="0" w:firstLine="0"/>
              <w:rPr>
                <w:rFonts w:eastAsiaTheme="minorEastAsia"/>
                <w:lang w:eastAsia="zh-CN"/>
              </w:rPr>
            </w:pPr>
            <w:hyperlink r:id="rId12" w:history="1">
              <w:r w:rsidR="00E71D32" w:rsidRPr="00647A3F">
                <w:rPr>
                  <w:rStyle w:val="a4"/>
                  <w:rFonts w:eastAsiaTheme="minorEastAsia"/>
                  <w:lang w:eastAsia="zh-CN"/>
                </w:rPr>
                <w:t>cecilia.eklof@ericsson.com</w:t>
              </w:r>
            </w:hyperlink>
          </w:p>
        </w:tc>
      </w:tr>
      <w:tr w:rsidR="00E71D32" w14:paraId="5CDD9C99" w14:textId="77777777" w:rsidTr="00E71D32">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r w:rsidR="000032FA" w14:paraId="2945E032" w14:textId="77777777" w:rsidTr="000F30C6">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a4"/>
                <w:rFonts w:eastAsiaTheme="minorEastAsia"/>
                <w:lang w:eastAsia="zh-CN"/>
              </w:rPr>
            </w:pPr>
            <w:r>
              <w:rPr>
                <w:rStyle w:val="a4"/>
                <w:rFonts w:eastAsiaTheme="minorEastAsia"/>
                <w:lang w:eastAsia="zh-CN"/>
              </w:rPr>
              <w:t>O</w:t>
            </w:r>
            <w:r>
              <w:rPr>
                <w:rStyle w:val="a4"/>
              </w:rPr>
              <w:t>umer.teyeb@interdigital.com</w:t>
            </w:r>
          </w:p>
        </w:tc>
      </w:tr>
      <w:tr w:rsidR="000F30C6" w14:paraId="4BB8258B" w14:textId="77777777">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a4"/>
                <w:rFonts w:eastAsiaTheme="minorEastAsia"/>
                <w:lang w:eastAsia="zh-CN"/>
              </w:rPr>
            </w:pPr>
            <w:r>
              <w:rPr>
                <w:rStyle w:val="a4"/>
                <w:rFonts w:eastAsiaTheme="minorEastAsia" w:hint="eastAsia"/>
                <w:lang w:eastAsia="zh-CN"/>
              </w:rPr>
              <w:t>tangxun@catt.cn</w:t>
            </w:r>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lastRenderedPageBreak/>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ac"/>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lastRenderedPageBreak/>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bl>
    <w:p w14:paraId="4A5663F4" w14:textId="77777777" w:rsidR="000F30C6" w:rsidRDefault="000F30C6">
      <w:pPr>
        <w:rPr>
          <w:rFonts w:eastAsiaTheme="minorEastAsia" w:hint="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c"/>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lastRenderedPageBreak/>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3"/>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lastRenderedPageBreak/>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ac"/>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lastRenderedPageBreak/>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bl>
    <w:p w14:paraId="18228C7F" w14:textId="77777777" w:rsidR="000F30C6" w:rsidRDefault="000F30C6" w:rsidP="000F30C6">
      <w:pPr>
        <w:rPr>
          <w:rFonts w:hint="eastAsia"/>
        </w:rPr>
      </w:pPr>
    </w:p>
    <w:p w14:paraId="706B0ACD" w14:textId="77777777" w:rsidR="00034B12" w:rsidRDefault="00A16569">
      <w:pPr>
        <w:pStyle w:val="2"/>
      </w:pPr>
      <w:r>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ac"/>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lastRenderedPageBreak/>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ab"/>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b"/>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b"/>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ab"/>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b"/>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xml:space="preserve">] </w:t>
            </w:r>
            <w:proofErr w:type="spellStart"/>
            <w:r>
              <w:rPr>
                <w:rFonts w:eastAsiaTheme="minorEastAsia"/>
                <w:color w:val="C45911" w:themeColor="accent2" w:themeShade="BF"/>
              </w:rPr>
              <w:t>Docomo</w:t>
            </w:r>
            <w:proofErr w:type="spellEnd"/>
            <w:r>
              <w:rPr>
                <w:rFonts w:eastAsiaTheme="minorEastAsia"/>
                <w:color w:val="C45911" w:themeColor="accent2" w:themeShade="BF"/>
              </w:rPr>
              <w:t xml:space="preserve">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w:t>
            </w:r>
            <w:r w:rsidR="009B0943" w:rsidRPr="00CA0E87">
              <w:rPr>
                <w:rFonts w:eastAsiaTheme="minorEastAsia" w:hint="eastAsia"/>
                <w:color w:val="FF0000"/>
              </w:rPr>
              <w:lastRenderedPageBreak/>
              <w:t xml:space="preserve">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lastRenderedPageBreak/>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proofErr w:type="spellStart"/>
            <w:r w:rsidRPr="005E7A60">
              <w:rPr>
                <w:rFonts w:ascii="Times New Roman" w:hAnsi="Times New Roman"/>
                <w:b/>
                <w:bCs/>
                <w:i/>
                <w:iCs/>
              </w:rPr>
              <w:t>k</w:t>
            </w:r>
            <w:r w:rsidRPr="005E7A60">
              <w:rPr>
                <w:rFonts w:ascii="Times New Roman" w:hAnsi="Times New Roman"/>
                <w:b/>
                <w:bCs/>
                <w:i/>
                <w:iCs/>
                <w:vertAlign w:val="subscript"/>
              </w:rPr>
              <w:t>i</w:t>
            </w:r>
            <w:proofErr w:type="spellEnd"/>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bl>
    <w:p w14:paraId="780B7BA1" w14:textId="77777777" w:rsidR="000F30C6" w:rsidRDefault="000F30C6">
      <w:pPr>
        <w:spacing w:beforeLines="50" w:before="120"/>
        <w:rPr>
          <w:rFonts w:hint="eastAsia"/>
        </w:rPr>
      </w:pPr>
    </w:p>
    <w:p w14:paraId="56F6C39A" w14:textId="77777777" w:rsidR="00034B12" w:rsidRDefault="00A16569">
      <w:pPr>
        <w:spacing w:beforeLines="50" w:before="120"/>
      </w:pPr>
      <w:r>
        <w:t xml:space="preserve">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w:t>
      </w:r>
      <w:r>
        <w:lastRenderedPageBreak/>
        <w:t>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c"/>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t>
            </w:r>
            <w:r>
              <w:rPr>
                <w:rFonts w:cs="Arial" w:hint="eastAsia"/>
                <w:color w:val="000000"/>
              </w:rPr>
              <w:lastRenderedPageBreak/>
              <w:t xml:space="preserve">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w:t>
            </w:r>
            <w:r>
              <w:rPr>
                <w:rFonts w:cs="Arial" w:hint="eastAsia"/>
                <w:color w:val="000000"/>
              </w:rPr>
              <w:t>effect</w:t>
            </w:r>
            <w:r>
              <w:rPr>
                <w:rFonts w:cs="Arial" w:hint="eastAsia"/>
                <w:color w:val="000000"/>
              </w:rPr>
              <w:t xml:space="preserve"> as that </w:t>
            </w:r>
            <w:r>
              <w:rPr>
                <w:rFonts w:cs="Arial" w:hint="eastAsia"/>
                <w:color w:val="000000"/>
              </w:rPr>
              <w:t>of</w:t>
            </w:r>
            <w:r>
              <w:rPr>
                <w:rFonts w:cs="Arial" w:hint="eastAsia"/>
                <w:color w:val="000000"/>
              </w:rPr>
              <w:t xml:space="preserve"> L3 RSRP difference. </w:t>
            </w:r>
          </w:p>
        </w:tc>
      </w:tr>
    </w:tbl>
    <w:p w14:paraId="67EA2906" w14:textId="77777777" w:rsidR="00642D6B" w:rsidRDefault="00642D6B">
      <w:pPr>
        <w:spacing w:beforeLines="50" w:before="120"/>
        <w:rPr>
          <w:rFonts w:hint="eastAsia"/>
        </w:rPr>
      </w:pPr>
    </w:p>
    <w:p w14:paraId="0AE65A41" w14:textId="77777777" w:rsidR="00034B12" w:rsidRDefault="00A16569">
      <w:pPr>
        <w:spacing w:beforeLines="50" w:before="120"/>
      </w:pPr>
      <w:r>
        <w:t>There are mainly 3 ways to express RSRP difference [20</w:t>
      </w:r>
      <w:proofErr w:type="gramStart"/>
      <w:r>
        <w:t>][</w:t>
      </w:r>
      <w:proofErr w:type="gramEnd"/>
      <w:r>
        <w:t>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c"/>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w:t>
            </w:r>
            <w:r>
              <w:rPr>
                <w:rFonts w:eastAsiaTheme="minorEastAsia"/>
              </w:rPr>
              <w:lastRenderedPageBreak/>
              <w:t xml:space="preserve">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lastRenderedPageBreak/>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bl>
    <w:p w14:paraId="403743AC" w14:textId="77777777" w:rsidR="00642D6B" w:rsidRDefault="00642D6B">
      <w:pPr>
        <w:spacing w:beforeLines="50" w:before="120"/>
        <w:rPr>
          <w:rFonts w:hint="eastAsia"/>
        </w:rPr>
      </w:pPr>
    </w:p>
    <w:p w14:paraId="628D6805" w14:textId="77777777" w:rsidR="00034B12" w:rsidRDefault="00A16569">
      <w:pPr>
        <w:spacing w:beforeLines="50" w:before="120"/>
      </w:pPr>
      <w:r>
        <w:rPr>
          <w:rFonts w:hint="eastAsia"/>
        </w:rPr>
        <w:t>R</w:t>
      </w:r>
      <w:r>
        <w:t>AN2 agreed that “measurement reduction rate as one KPI”</w:t>
      </w:r>
      <w:proofErr w:type="gramStart"/>
      <w:r>
        <w:t>,</w:t>
      </w:r>
      <w:proofErr w:type="gramEnd"/>
      <w:r>
        <w:t xml:space="preserve">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c"/>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 xml:space="preserve">here is also benefit since the measurement periodicity of each frequency </w:t>
            </w:r>
            <w:r w:rsidRPr="002D6CF3">
              <w:lastRenderedPageBreak/>
              <w:t>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lastRenderedPageBreak/>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bl>
    <w:p w14:paraId="4A132C17" w14:textId="77777777" w:rsidR="00034B12" w:rsidRPr="00DE0503" w:rsidRDefault="00034B12">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c"/>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lastRenderedPageBreak/>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bl>
    <w:p w14:paraId="5F278597" w14:textId="77777777" w:rsidR="00642D6B" w:rsidRDefault="00642D6B">
      <w:pPr>
        <w:spacing w:beforeLines="50" w:before="120"/>
        <w:rPr>
          <w:rFonts w:hint="eastAsia"/>
        </w:rPr>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ac"/>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lastRenderedPageBreak/>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ac"/>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lastRenderedPageBreak/>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 xml:space="preserve">luster </w:t>
            </w:r>
            <w:proofErr w:type="gramStart"/>
            <w:r>
              <w:t>approach</w:t>
            </w:r>
            <w:r>
              <w:rPr>
                <w:rFonts w:hint="eastAsia"/>
              </w:rPr>
              <w:t xml:space="preserve"> 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lastRenderedPageBreak/>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4"/>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E6A0A">
      <w:pPr>
        <w:jc w:val="center"/>
      </w:pPr>
      <w:r>
        <w:rPr>
          <w:noProof/>
        </w:rPr>
        <w:object w:dxaOrig="6909" w:dyaOrig="1268" w14:anchorId="588D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5" o:title="oleimage"/>
          </v:shape>
          <o:OLEObject Type="Embed" ProgID="Package" ShapeID="_x0000_i1025" DrawAspect="Icon" ObjectID="_1776596076" r:id="rId16"/>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c"/>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lastRenderedPageBreak/>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b"/>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b"/>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 xml:space="preserve">The prediction accuracy threshold is not necessary for </w:t>
            </w:r>
            <w:r>
              <w:rPr>
                <w:rFonts w:eastAsiaTheme="minorEastAsia"/>
              </w:rPr>
              <w:lastRenderedPageBreak/>
              <w:t>the evaluation. The result is just reported.</w:t>
            </w:r>
          </w:p>
        </w:tc>
        <w:tc>
          <w:tcPr>
            <w:tcW w:w="4247" w:type="dxa"/>
          </w:tcPr>
          <w:p w14:paraId="7FCF7974" w14:textId="3A4FD202" w:rsidR="004F6815" w:rsidRDefault="004F6815" w:rsidP="004F6815">
            <w:r w:rsidRPr="000F176C">
              <w:rPr>
                <w:rFonts w:eastAsiaTheme="minorEastAsia"/>
              </w:rPr>
              <w:lastRenderedPageBreak/>
              <w:t xml:space="preserve">Intra-cell temporal domain prediction is done by predicting measurement result(s) in </w:t>
            </w:r>
            <w:r w:rsidRPr="000F176C">
              <w:rPr>
                <w:rFonts w:eastAsiaTheme="minorEastAsia"/>
              </w:rPr>
              <w:lastRenderedPageBreak/>
              <w:t>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lastRenderedPageBreak/>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lastRenderedPageBreak/>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bl>
    <w:p w14:paraId="7AE815B4" w14:textId="77777777" w:rsidR="00642D6B" w:rsidRDefault="00642D6B">
      <w:pPr>
        <w:spacing w:beforeLines="50" w:before="120"/>
        <w:rPr>
          <w:rFonts w:hint="eastAsia"/>
        </w:rPr>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7"/>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E6A0A">
      <w:pPr>
        <w:jc w:val="center"/>
      </w:pPr>
      <w:r>
        <w:rPr>
          <w:noProof/>
        </w:rPr>
        <w:object w:dxaOrig="7086" w:dyaOrig="1240" w14:anchorId="003842BC">
          <v:shape id="_x0000_i1026" type="#_x0000_t75" alt="" style="width:352.9pt;height:62.5pt;mso-wrap-edited:f;mso-width-percent:0;mso-height-percent:0;mso-wrap-distance-left:9pt;mso-wrap-distance-top:0;mso-wrap-distance-right:9pt;mso-wrap-distance-bottom:0;mso-width-percent:0;mso-height-percent:0" o:ole="" o:allowincell="f">
            <v:imagedata r:id="rId18" o:title="oleimage"/>
          </v:shape>
          <o:OLEObject Type="Embed" ProgID="Package" ShapeID="_x0000_i1026" DrawAspect="Icon" ObjectID="_1776596077" r:id="rId19"/>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ac"/>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lastRenderedPageBreak/>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bl>
    <w:p w14:paraId="0803487E" w14:textId="77777777" w:rsidR="00642D6B" w:rsidRDefault="00642D6B">
      <w:pPr>
        <w:spacing w:beforeLines="50" w:before="120"/>
        <w:rPr>
          <w:rFonts w:hint="eastAsia"/>
        </w:rPr>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c"/>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w:t>
            </w:r>
            <w:r>
              <w:rPr>
                <w:rFonts w:eastAsiaTheme="minorEastAsia" w:hint="eastAsia"/>
              </w:rPr>
              <w:t>ll</w:t>
            </w:r>
          </w:p>
        </w:tc>
        <w:tc>
          <w:tcPr>
            <w:tcW w:w="5098" w:type="dxa"/>
          </w:tcPr>
          <w:p w14:paraId="2C31644F" w14:textId="77777777" w:rsidR="00642D6B" w:rsidRDefault="00642D6B" w:rsidP="00933252">
            <w:pPr>
              <w:rPr>
                <w:rFonts w:eastAsiaTheme="minorEastAsia"/>
              </w:rPr>
            </w:pPr>
          </w:p>
        </w:tc>
      </w:tr>
    </w:tbl>
    <w:p w14:paraId="29AEA2BA" w14:textId="77777777" w:rsidR="00642D6B" w:rsidRDefault="00642D6B">
      <w:pPr>
        <w:spacing w:beforeLines="50" w:before="120"/>
        <w:rPr>
          <w:rFonts w:hint="eastAsia"/>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c"/>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w:t>
            </w:r>
            <w:r>
              <w:rPr>
                <w:rFonts w:cs="Arial"/>
              </w:rPr>
              <w:lastRenderedPageBreak/>
              <w:t xml:space="preserve">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lastRenderedPageBreak/>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bl>
    <w:p w14:paraId="378879B8" w14:textId="77777777" w:rsidR="00642D6B" w:rsidRDefault="00642D6B">
      <w:pPr>
        <w:spacing w:beforeLines="50" w:before="120"/>
        <w:rPr>
          <w:rFonts w:hint="eastAsia"/>
        </w:rPr>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E6A0A">
      <w:pPr>
        <w:spacing w:beforeLines="50" w:before="120"/>
        <w:jc w:val="center"/>
      </w:pPr>
      <w:r>
        <w:rPr>
          <w:noProof/>
        </w:rPr>
        <w:object w:dxaOrig="7960" w:dyaOrig="1234" w14:anchorId="7D6DA31E">
          <v:shape id="_x0000_i1027" type="#_x0000_t75" alt="" style="width:399.2pt;height:62.5pt;mso-wrap-edited:f;mso-width-percent:0;mso-height-percent:0;mso-wrap-distance-left:9pt;mso-wrap-distance-top:0;mso-wrap-distance-right:9pt;mso-wrap-distance-bottom:0;mso-width-percent:0;mso-height-percent:0" o:ole="" o:allowincell="f">
            <v:imagedata r:id="rId20" o:title="oleimage"/>
          </v:shape>
          <o:OLEObject Type="Embed" ProgID="Package" ShapeID="_x0000_i1027" DrawAspect="Icon" ObjectID="_1776596078" r:id="rId21"/>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E6A0A">
      <w:pPr>
        <w:spacing w:beforeLines="50" w:before="120"/>
        <w:jc w:val="center"/>
      </w:pPr>
      <w:r>
        <w:rPr>
          <w:noProof/>
        </w:rPr>
        <w:object w:dxaOrig="7957" w:dyaOrig="1234" w14:anchorId="438A5351">
          <v:shape id="_x0000_i1028" type="#_x0000_t75" alt="" style="width:397.85pt;height:62.5pt;mso-wrap-edited:f;mso-width-percent:0;mso-height-percent:0;mso-wrap-distance-left:9pt;mso-wrap-distance-top:0;mso-wrap-distance-right:9pt;mso-wrap-distance-bottom:0;mso-width-percent:0;mso-height-percent:0" o:ole="" o:allowincell="f">
            <v:imagedata r:id="rId22" o:title="oleimage"/>
          </v:shape>
          <o:OLEObject Type="Embed" ProgID="Package" ShapeID="_x0000_i1028" DrawAspect="Icon" ObjectID="_1776596079" r:id="rId23"/>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w:t>
      </w:r>
      <w:r>
        <w:lastRenderedPageBreak/>
        <w:t xml:space="preserve">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c"/>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w:t>
            </w:r>
            <w:r>
              <w:rPr>
                <w:rFonts w:eastAsiaTheme="minorEastAsia"/>
              </w:rPr>
              <w:lastRenderedPageBreak/>
              <w:t xml:space="preserve">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lastRenderedPageBreak/>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bl>
    <w:p w14:paraId="22CD7861" w14:textId="77777777" w:rsidR="00642D6B" w:rsidRDefault="00642D6B">
      <w:pPr>
        <w:spacing w:beforeLines="50" w:before="120"/>
        <w:rPr>
          <w:rFonts w:hint="eastAsia"/>
        </w:rPr>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E6A0A">
      <w:pPr>
        <w:spacing w:beforeLines="50" w:before="120"/>
        <w:jc w:val="center"/>
      </w:pPr>
      <w:r>
        <w:rPr>
          <w:noProof/>
        </w:rPr>
        <w:object w:dxaOrig="7247" w:dyaOrig="1732" w14:anchorId="713CD9CC">
          <v:shape id="_x0000_i1029" type="#_x0000_t75" alt="" style="width:361.65pt;height:87.45pt;mso-wrap-edited:f;mso-width-percent:0;mso-height-percent:0;mso-wrap-distance-left:9pt;mso-wrap-distance-top:0;mso-wrap-distance-right:9pt;mso-wrap-distance-bottom:0;mso-width-percent:0;mso-height-percent:0" o:ole="" o:allowincell="f">
            <v:imagedata r:id="rId24" o:title="oleimage"/>
          </v:shape>
          <o:OLEObject Type="Embed" ProgID="Package" ShapeID="_x0000_i1029" DrawAspect="Icon" ObjectID="_1776596080" r:id="rId25"/>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c"/>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lastRenderedPageBreak/>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bl>
    <w:p w14:paraId="247B35C0" w14:textId="77777777" w:rsidR="00642D6B" w:rsidRDefault="00642D6B">
      <w:pPr>
        <w:spacing w:beforeLines="50" w:before="120"/>
        <w:rPr>
          <w:rFonts w:hint="eastAsia"/>
        </w:rPr>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ac"/>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lastRenderedPageBreak/>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bl>
    <w:p w14:paraId="39BD7608" w14:textId="77777777" w:rsidR="00642D6B" w:rsidRDefault="00642D6B">
      <w:pPr>
        <w:spacing w:beforeLines="50" w:before="120"/>
        <w:rPr>
          <w:rFonts w:hint="eastAsia"/>
        </w:rPr>
      </w:pPr>
    </w:p>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ae"/>
        </w:rPr>
        <w:commentReference w:id="20"/>
      </w:r>
      <w:r>
        <w:t>? There are could be two cases:</w:t>
      </w:r>
    </w:p>
    <w:p w14:paraId="028753CF" w14:textId="77777777" w:rsidR="00034B12" w:rsidRDefault="00A16569" w:rsidP="00252620">
      <w:pPr>
        <w:pStyle w:val="ab"/>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ab"/>
        <w:numPr>
          <w:ilvl w:val="0"/>
          <w:numId w:val="9"/>
        </w:numPr>
        <w:spacing w:beforeLines="50" w:before="120"/>
        <w:ind w:firstLineChars="0"/>
      </w:pPr>
      <w:r>
        <w:t>Case 2: cell A and cell B is neighbouring sector in the same gNB site</w:t>
      </w:r>
    </w:p>
    <w:p w14:paraId="4B18E7EA" w14:textId="77777777" w:rsidR="00034B12" w:rsidRDefault="000E6A0A">
      <w:pPr>
        <w:pStyle w:val="ab"/>
        <w:spacing w:beforeLines="50" w:before="120"/>
        <w:ind w:firstLineChars="0" w:firstLine="0"/>
        <w:jc w:val="center"/>
      </w:pPr>
      <w:r>
        <w:rPr>
          <w:noProof/>
        </w:rPr>
        <w:object w:dxaOrig="1784" w:dyaOrig="2101" w14:anchorId="19074EB3">
          <v:shape id="_x0000_i1030" type="#_x0000_t75" alt="" style="width:89pt;height:105.05pt;mso-wrap-edited:f;mso-width-percent:0;mso-height-percent:0;mso-wrap-distance-left:9pt;mso-wrap-distance-top:0;mso-wrap-distance-right:9pt;mso-wrap-distance-bottom:0;mso-width-percent:0;mso-height-percent:0" o:ole="" o:allowincell="f">
            <v:imagedata r:id="rId27" o:title="oleimage"/>
          </v:shape>
          <o:OLEObject Type="Embed" ProgID="Package" ShapeID="_x0000_i1030" DrawAspect="Icon" ObjectID="_1776596081" r:id="rId28"/>
        </w:object>
      </w:r>
      <w:r w:rsidR="00A16569">
        <w:t xml:space="preserve">                </w:t>
      </w:r>
      <w:r>
        <w:rPr>
          <w:noProof/>
        </w:rPr>
        <w:object w:dxaOrig="1812" w:dyaOrig="2129" w14:anchorId="1377E81B">
          <v:shape id="_x0000_i1031" type="#_x0000_t75" alt="" style="width:90.95pt;height:106pt;mso-wrap-edited:f;mso-width-percent:0;mso-height-percent:0;mso-wrap-distance-left:9pt;mso-wrap-distance-top:0;mso-wrap-distance-right:9pt;mso-wrap-distance-bottom:0;mso-width-percent:0;mso-height-percent:0" o:ole="" o:allowincell="f">
            <v:imagedata r:id="rId29" o:title="oleimage"/>
          </v:shape>
          <o:OLEObject Type="Embed" ProgID="Package" ShapeID="_x0000_i1031" DrawAspect="Icon" ObjectID="_1776596082" r:id="rId30"/>
        </w:object>
      </w:r>
    </w:p>
    <w:p w14:paraId="1585E210" w14:textId="77C7171B" w:rsidR="00034B12" w:rsidRDefault="00A16569">
      <w:pPr>
        <w:pStyle w:val="ab"/>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ae"/>
        </w:rPr>
        <w:commentReference w:id="21"/>
      </w:r>
      <w:r>
        <w:rPr>
          <w:b/>
        </w:rPr>
        <w:t>or other case.</w:t>
      </w:r>
    </w:p>
    <w:tbl>
      <w:tblPr>
        <w:tblStyle w:val="ac"/>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微软雅黑" w:eastAsia="微软雅黑" w:hAnsi="微软雅黑"/>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lastRenderedPageBreak/>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bl>
    <w:p w14:paraId="52FE1898" w14:textId="77777777" w:rsidR="00642D6B" w:rsidRDefault="00642D6B">
      <w:pPr>
        <w:spacing w:beforeLines="50" w:before="120"/>
        <w:rPr>
          <w:rFonts w:hint="eastAsia"/>
        </w:rPr>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c"/>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bl>
    <w:p w14:paraId="41809DD2" w14:textId="77777777" w:rsidR="00642D6B" w:rsidRDefault="00642D6B">
      <w:pPr>
        <w:spacing w:beforeLines="50" w:before="120"/>
        <w:rPr>
          <w:rFonts w:hint="eastAsia"/>
        </w:rPr>
      </w:pPr>
    </w:p>
    <w:p w14:paraId="753D4512" w14:textId="77777777" w:rsidR="00034B12" w:rsidRDefault="00A16569">
      <w:pPr>
        <w:spacing w:beforeLines="50" w:before="120"/>
      </w:pPr>
      <w:r>
        <w:lastRenderedPageBreak/>
        <w:t xml:space="preserve">When UE perform intra-frequency measurement, UE’s behaviour could be bit different between serving cell and </w:t>
      </w:r>
      <w:proofErr w:type="gramStart"/>
      <w:r>
        <w:t>neighbouring</w:t>
      </w:r>
      <w:proofErr w:type="gramEnd"/>
      <w:r>
        <w:t xml:space="preserve">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ae"/>
        </w:rPr>
        <w:commentReference w:id="22"/>
      </w:r>
      <w:r>
        <w:t xml:space="preserve">spatial consistency between them. So technically it may make sense to predict a co-located neighbouring cell by measuring serving cell. </w:t>
      </w:r>
    </w:p>
    <w:p w14:paraId="4A8FA71E" w14:textId="77777777" w:rsidR="00034B12" w:rsidRDefault="000E6A0A">
      <w:pPr>
        <w:spacing w:beforeLines="50" w:before="120"/>
        <w:jc w:val="center"/>
      </w:pPr>
      <w:r>
        <w:rPr>
          <w:noProof/>
        </w:rPr>
        <w:object w:dxaOrig="2195" w:dyaOrig="1933" w14:anchorId="1B5D59C5">
          <v:shape id="_x0000_i1032" type="#_x0000_t75" alt="" style="width:109.95pt;height:96.4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2" DrawAspect="Icon" ObjectID="_1776596083" r:id="rId32"/>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c"/>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lastRenderedPageBreak/>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w:t>
            </w:r>
            <w:proofErr w:type="gramStart"/>
            <w:r w:rsidRPr="2699DDDA">
              <w:rPr>
                <w:rFonts w:eastAsiaTheme="minorEastAsia"/>
              </w:rPr>
              <w:t>footprint 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bl>
    <w:p w14:paraId="1741F32C" w14:textId="77777777" w:rsidR="00642D6B" w:rsidRDefault="00642D6B">
      <w:pPr>
        <w:spacing w:beforeLines="50" w:before="120"/>
        <w:rPr>
          <w:rFonts w:hint="eastAsia"/>
        </w:rPr>
      </w:pPr>
    </w:p>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ae"/>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ac"/>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lastRenderedPageBreak/>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bl>
    <w:p w14:paraId="43A698AB" w14:textId="77777777" w:rsidR="00642D6B" w:rsidRDefault="00642D6B">
      <w:pPr>
        <w:spacing w:beforeLines="50" w:before="120"/>
        <w:rPr>
          <w:rFonts w:hint="eastAsia"/>
        </w:rPr>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c"/>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w:t>
            </w:r>
            <w:r>
              <w:rPr>
                <w:rFonts w:cs="Arial"/>
                <w:lang w:val="en-US" w:bidi="en-US"/>
              </w:rPr>
              <w:lastRenderedPageBreak/>
              <w:t>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lastRenderedPageBreak/>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 xml:space="preserve">to companies. However, we are ok to start with the simple cases (i.e., IN_N = OUT_N &lt;= 3 and Input SET </w:t>
            </w:r>
            <w:r>
              <w:lastRenderedPageBreak/>
              <w:t>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lastRenderedPageBreak/>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b"/>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b"/>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ab"/>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b"/>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b"/>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b"/>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b"/>
              <w:numPr>
                <w:ilvl w:val="0"/>
                <w:numId w:val="16"/>
              </w:numPr>
              <w:ind w:firstLine="400"/>
              <w:rPr>
                <w:rFonts w:cs="Arial"/>
                <w:lang w:val="en-US" w:bidi="en-US"/>
              </w:rPr>
            </w:pPr>
            <w:r>
              <w:rPr>
                <w:lang w:val="en-US"/>
              </w:rPr>
              <w:t>Both</w:t>
            </w:r>
          </w:p>
          <w:p w14:paraId="190A6394" w14:textId="006ECFDB" w:rsidR="003A0465" w:rsidRDefault="003A0465" w:rsidP="003A0465">
            <w:pPr>
              <w:pStyle w:val="ab"/>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ab"/>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ab"/>
              <w:ind w:firstLineChars="0" w:firstLine="0"/>
              <w:rPr>
                <w:rFonts w:cs="Arial"/>
                <w:lang w:val="en-US" w:bidi="en-US"/>
              </w:rPr>
            </w:pPr>
            <w:r>
              <w:rPr>
                <w:rFonts w:cs="Arial"/>
                <w:lang w:val="en-US" w:bidi="en-US"/>
              </w:rPr>
              <w:t xml:space="preserve">For all cluster scenarios, we prefer to keep it with a lower priority. We can restart related discussion once </w:t>
            </w:r>
            <w:r>
              <w:rPr>
                <w:rFonts w:cs="Arial"/>
                <w:lang w:val="en-US" w:bidi="en-US"/>
              </w:rPr>
              <w:lastRenderedPageBreak/>
              <w:t>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lastRenderedPageBreak/>
              <w:t>Interdigital</w:t>
            </w:r>
          </w:p>
        </w:tc>
        <w:tc>
          <w:tcPr>
            <w:tcW w:w="5103" w:type="dxa"/>
          </w:tcPr>
          <w:p w14:paraId="63C624B7" w14:textId="1091D57A" w:rsidR="00EE0885" w:rsidRDefault="00EE0885" w:rsidP="00ED2E5B">
            <w:pPr>
              <w:pStyle w:val="ab"/>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ab"/>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ab"/>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ab"/>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F30C6" w:rsidP="00A86EB5">
                            <w:pPr>
                              <w:pStyle w:val="TH"/>
                            </w:pPr>
                            <w:r w:rsidRPr="000E6A0A">
                              <w:rPr>
                                <w:b w:val="0"/>
                                <w:noProof/>
                              </w:rPr>
                              <w:object w:dxaOrig="3455" w:dyaOrig="2943" w14:anchorId="5DED608D">
                                <v:shape id="_x0000_i1036" type="#_x0000_t75" alt="" style="width:173.95pt;height:149.95pt;mso-width-percent:0;mso-height-percent:0;mso-width-percent:0;mso-height-percent:0" o:ole="">
                                  <v:imagedata r:id="rId33" o:title=""/>
                                </v:shape>
                                <o:OLEObject Type="Embed" ProgID="Visio.Drawing.15" ShapeID="_x0000_i1036" DrawAspect="Content" ObjectID="_1776596087" r:id="rId34"/>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F30C6" w:rsidP="00A86EB5">
                      <w:pPr>
                        <w:pStyle w:val="TH"/>
                      </w:pPr>
                      <w:r w:rsidRPr="000E6A0A">
                        <w:rPr>
                          <w:b w:val="0"/>
                          <w:noProof/>
                        </w:rPr>
                        <w:object w:dxaOrig="3455" w:dyaOrig="2943" w14:anchorId="5DED608D">
                          <v:shape id="_x0000_i1036" type="#_x0000_t75" alt="" style="width:173.95pt;height:149.95pt;mso-width-percent:0;mso-height-percent:0;mso-width-percent:0;mso-height-percent:0" o:ole="">
                            <v:imagedata r:id="rId33" o:title=""/>
                          </v:shape>
                          <o:OLEObject Type="Embed" ProgID="Visio.Drawing.15" ShapeID="_x0000_i1036" DrawAspect="Content" ObjectID="_1776596087" r:id="rId35"/>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w:t>
      </w:r>
      <w:r>
        <w:lastRenderedPageBreak/>
        <w:t xml:space="preserve">could be 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c"/>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bl>
    <w:p w14:paraId="0F2943E8" w14:textId="77777777" w:rsidR="003C416C" w:rsidRDefault="003C416C">
      <w:pPr>
        <w:tabs>
          <w:tab w:val="left" w:pos="1377"/>
        </w:tabs>
        <w:spacing w:beforeLines="50" w:before="120"/>
        <w:rPr>
          <w:rFonts w:hint="eastAsia"/>
        </w:rPr>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E6A0A">
      <w:pPr>
        <w:spacing w:before="120" w:line="276" w:lineRule="auto"/>
        <w:jc w:val="center"/>
      </w:pPr>
      <w:r>
        <w:rPr>
          <w:noProof/>
        </w:rPr>
        <w:object w:dxaOrig="13905" w:dyaOrig="14535" w14:anchorId="3ADDE91A">
          <v:shape id="_x0000_i1033" type="#_x0000_t75" alt="" style="width:116.1pt;height:122.1pt;mso-width-percent:0;mso-height-percent:0;mso-width-percent:0;mso-height-percent:0" o:ole="">
            <v:imagedata r:id="rId36" o:title=""/>
          </v:shape>
          <o:OLEObject Type="Embed" ProgID="Visio.Drawing.15" ShapeID="_x0000_i1033" DrawAspect="Content" ObjectID="_1776596084" r:id="rId37"/>
        </w:object>
      </w:r>
      <w:r>
        <w:rPr>
          <w:noProof/>
        </w:rPr>
        <w:object w:dxaOrig="11070" w:dyaOrig="11295" w14:anchorId="0A062A91">
          <v:shape id="_x0000_i1034" type="#_x0000_t75" alt="" style="width:112.9pt;height:115.75pt;mso-width-percent:0;mso-height-percent:0;mso-width-percent:0;mso-height-percent:0" o:ole="">
            <v:imagedata r:id="rId38" o:title=""/>
          </v:shape>
          <o:OLEObject Type="Embed" ProgID="Visio.Drawing.15" ShapeID="_x0000_i1034" DrawAspect="Content" ObjectID="_1776596085" r:id="rId39"/>
        </w:object>
      </w:r>
      <w:r w:rsidR="00A16569">
        <w:t xml:space="preserve"> </w:t>
      </w:r>
      <w:r>
        <w:rPr>
          <w:noProof/>
        </w:rPr>
        <w:object w:dxaOrig="13905" w:dyaOrig="14535" w14:anchorId="21A017CA">
          <v:shape id="_x0000_i1035" type="#_x0000_t75" alt="" style="width:111.95pt;height:117pt;mso-width-percent:0;mso-height-percent:0;mso-width-percent:0;mso-height-percent:0" o:ole="">
            <v:imagedata r:id="rId40" o:title=""/>
          </v:shape>
          <o:OLEObject Type="Embed" ProgID="Visio.Drawing.15" ShapeID="_x0000_i1035" DrawAspect="Content" ObjectID="_1776596086" r:id="rId41"/>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ac"/>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 xml:space="preserve">Probably it is fair to assume that sudden direction changes happen in real life as well. We can of course choose the scenarios where it is easier to predict, but what is the point of doing so if the results cannot be </w:t>
            </w:r>
            <w:r>
              <w:rPr>
                <w:rFonts w:eastAsiaTheme="minorEastAsia"/>
              </w:rPr>
              <w:lastRenderedPageBreak/>
              <w:t>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w:t>
            </w:r>
            <w:proofErr w:type="spellStart"/>
            <w:r>
              <w:rPr>
                <w:rFonts w:cs="Arial" w:hint="eastAsia"/>
                <w:sz w:val="21"/>
                <w:szCs w:val="21"/>
                <w:lang w:val="en"/>
              </w:rPr>
              <w:t>topo</w:t>
            </w:r>
            <w:proofErr w:type="spellEnd"/>
            <w:r>
              <w:rPr>
                <w:rFonts w:cs="Arial" w:hint="eastAsia"/>
                <w:sz w:val="21"/>
                <w:szCs w:val="21"/>
                <w:lang w:val="en"/>
              </w:rPr>
              <w:t xml:space="preserve"> is </w:t>
            </w:r>
            <w:proofErr w:type="gramStart"/>
            <w:r>
              <w:rPr>
                <w:rFonts w:cs="Arial" w:hint="eastAsia"/>
                <w:sz w:val="21"/>
                <w:szCs w:val="21"/>
                <w:lang w:val="en"/>
              </w:rPr>
              <w:t>7*3</w:t>
            </w:r>
            <w:proofErr w:type="gramEnd"/>
            <w:r>
              <w:rPr>
                <w:rFonts w:cs="Arial" w:hint="eastAsia"/>
                <w:sz w:val="21"/>
                <w:szCs w:val="21"/>
                <w:lang w:val="en"/>
              </w:rPr>
              <w:t xml:space="preserve">,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lastRenderedPageBreak/>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bl>
    <w:p w14:paraId="521959BB" w14:textId="77777777" w:rsidR="00034B12" w:rsidRDefault="00034B12"/>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c"/>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bl>
    <w:p w14:paraId="47E1548A" w14:textId="77777777" w:rsidR="00034B12" w:rsidRDefault="00034B12">
      <w:pPr>
        <w:rPr>
          <w:b/>
        </w:rPr>
      </w:pPr>
    </w:p>
    <w:p w14:paraId="2A75102B" w14:textId="77777777" w:rsidR="00034B12" w:rsidRDefault="00A16569">
      <w:pPr>
        <w:pStyle w:val="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 xml:space="preserve">For issue 1, contribution [6][7][8][12] propose only consider outdoor. If we need consider indoor case, the channel model would also consider indoor scenario or outdoor to indoor scenario. It will make the simulation </w:t>
      </w:r>
      <w:r>
        <w:lastRenderedPageBreak/>
        <w:t>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c"/>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bl>
    <w:p w14:paraId="4ED864CA" w14:textId="77777777" w:rsidR="006152BF" w:rsidRDefault="006152BF">
      <w:pPr>
        <w:spacing w:beforeLines="50" w:before="120"/>
        <w:rPr>
          <w:rFonts w:hint="eastAsia"/>
        </w:rPr>
      </w:pPr>
    </w:p>
    <w:p w14:paraId="01B36190" w14:textId="77777777" w:rsidR="00034B12" w:rsidRDefault="00A16569">
      <w:pPr>
        <w:spacing w:beforeLines="50" w:before="120"/>
      </w:pPr>
      <w:proofErr w:type="gramStart"/>
      <w:r>
        <w:rPr>
          <w:rFonts w:hint="eastAsia"/>
        </w:rPr>
        <w:t>C</w:t>
      </w:r>
      <w:r>
        <w:t>ontribution [6] also propose</w:t>
      </w:r>
      <w:proofErr w:type="gramEnd"/>
      <w:r>
        <w:t xml:space="preserve"> 3 options to drop UE:</w:t>
      </w:r>
    </w:p>
    <w:p w14:paraId="59B292E0" w14:textId="77777777" w:rsidR="00034B12" w:rsidRDefault="00A16569" w:rsidP="00252620">
      <w:pPr>
        <w:pStyle w:val="ab"/>
        <w:numPr>
          <w:ilvl w:val="0"/>
          <w:numId w:val="7"/>
        </w:numPr>
        <w:spacing w:beforeLines="50" w:before="120"/>
        <w:ind w:firstLineChars="0"/>
      </w:pPr>
      <w:r>
        <w:t>Option 1: the UE is randomly dropped within the cell;</w:t>
      </w:r>
    </w:p>
    <w:p w14:paraId="32B972BF" w14:textId="77777777" w:rsidR="00034B12" w:rsidRDefault="00A16569" w:rsidP="00252620">
      <w:pPr>
        <w:pStyle w:val="ab"/>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b"/>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2"/>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3"/>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c"/>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lastRenderedPageBreak/>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bl>
    <w:p w14:paraId="74E31323" w14:textId="77777777" w:rsidR="006152BF" w:rsidRDefault="006152BF" w:rsidP="006152BF">
      <w:pPr>
        <w:rPr>
          <w:rFonts w:hint="eastAsia"/>
        </w:rPr>
      </w:pPr>
    </w:p>
    <w:p w14:paraId="0E876CD5" w14:textId="77777777" w:rsidR="00034B12" w:rsidRDefault="00A16569">
      <w:pPr>
        <w:pStyle w:val="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c"/>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lastRenderedPageBreak/>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lastRenderedPageBreak/>
              <w:t xml:space="preserve">For 1st goal, we don’t hink high speed like 90 and 120Km/h are necessary since we expect the </w:t>
            </w:r>
            <w:r>
              <w:rPr>
                <w:rFonts w:eastAsiaTheme="minorEastAsia"/>
              </w:rPr>
              <w:lastRenderedPageBreak/>
              <w:t>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lastRenderedPageBreak/>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w:t>
            </w:r>
            <w:r>
              <w:rPr>
                <w:rFonts w:eastAsiaTheme="minorEastAsia"/>
              </w:rPr>
              <w:lastRenderedPageBreak/>
              <w:t xml:space="preserve">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lastRenderedPageBreak/>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bl>
    <w:p w14:paraId="1ACD046B" w14:textId="77777777" w:rsidR="00034B12" w:rsidRDefault="00034B12"/>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ac"/>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lastRenderedPageBreak/>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bl>
    <w:p w14:paraId="080A9F99" w14:textId="77777777" w:rsidR="006152BF" w:rsidRDefault="006152BF">
      <w:pPr>
        <w:spacing w:beforeLines="50" w:before="120"/>
        <w:rPr>
          <w:rFonts w:hint="eastAsia"/>
        </w:rPr>
      </w:pPr>
    </w:p>
    <w:p w14:paraId="2A53731A" w14:textId="77777777" w:rsidR="00034B12" w:rsidRDefault="00A16569">
      <w:pPr>
        <w:spacing w:beforeLines="50" w:before="120"/>
      </w:pPr>
      <w:r>
        <w:rPr>
          <w:rFonts w:hint="eastAsia"/>
        </w:rPr>
        <w:t>[</w:t>
      </w:r>
      <w:r>
        <w:t xml:space="preserve">14] </w:t>
      </w:r>
      <w:proofErr w:type="gramStart"/>
      <w:r>
        <w:t>also</w:t>
      </w:r>
      <w:proofErr w:type="gramEnd"/>
      <w:r>
        <w:t xml:space="preserve">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c"/>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bl>
    <w:p w14:paraId="16E133D4" w14:textId="77777777" w:rsidR="006152BF" w:rsidRDefault="006152BF">
      <w:pPr>
        <w:spacing w:beforeLines="50" w:before="120"/>
        <w:rPr>
          <w:rFonts w:hint="eastAsia"/>
        </w:rPr>
      </w:pPr>
    </w:p>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c"/>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lastRenderedPageBreak/>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proofErr w:type="gramStart"/>
            <w:r>
              <w:rPr>
                <w:rFonts w:eastAsiaTheme="minorEastAsia"/>
              </w:rPr>
              <w:t>it</w:t>
            </w:r>
            <w:proofErr w:type="gramEnd"/>
            <w:r>
              <w:rPr>
                <w:rFonts w:eastAsiaTheme="minorEastAsia"/>
              </w:rPr>
              <w:t xml:space="preserve"> should be optional,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bl>
    <w:p w14:paraId="7332FD1B" w14:textId="77777777" w:rsidR="00034B12" w:rsidRDefault="00034B12"/>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lastRenderedPageBreak/>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lastRenderedPageBreak/>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c"/>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w:t>
            </w:r>
            <w:r>
              <w:rPr>
                <w:rFonts w:eastAsiaTheme="minorEastAsia"/>
              </w:rPr>
              <w:lastRenderedPageBreak/>
              <w:t xml:space="preserve">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lastRenderedPageBreak/>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bl>
    <w:p w14:paraId="25D72874" w14:textId="77777777" w:rsidR="006152BF" w:rsidRDefault="006152BF">
      <w:pPr>
        <w:spacing w:beforeLines="50" w:before="120"/>
        <w:rPr>
          <w:rFonts w:hint="eastAsia"/>
        </w:rPr>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c"/>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bl>
    <w:p w14:paraId="58C73644" w14:textId="77777777" w:rsidR="006152BF" w:rsidRDefault="006152BF">
      <w:pPr>
        <w:spacing w:beforeLines="50" w:before="120"/>
        <w:rPr>
          <w:rFonts w:hint="eastAsia"/>
        </w:rPr>
      </w:pPr>
    </w:p>
    <w:p w14:paraId="633E66AF" w14:textId="77777777" w:rsidR="00034B12" w:rsidRDefault="00A16569">
      <w:pPr>
        <w:spacing w:beforeLines="50" w:before="120"/>
      </w:pPr>
      <w:r>
        <w:t>For inter-site distance, majority company e.g.</w:t>
      </w:r>
      <w:proofErr w:type="gramStart"/>
      <w:r>
        <w:t>,[</w:t>
      </w:r>
      <w:proofErr w:type="gramEnd"/>
      <w:r>
        <w:t>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ac"/>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lastRenderedPageBreak/>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bl>
    <w:p w14:paraId="6FC9157E" w14:textId="77777777" w:rsidR="006152BF" w:rsidRDefault="006152BF">
      <w:pPr>
        <w:spacing w:beforeLines="50" w:before="120"/>
        <w:rPr>
          <w:rFonts w:hint="eastAsia"/>
        </w:rPr>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c"/>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bl>
    <w:p w14:paraId="4695E0B6" w14:textId="77777777" w:rsidR="006152BF" w:rsidRDefault="006152BF">
      <w:pPr>
        <w:spacing w:beforeLines="50" w:before="120"/>
        <w:rPr>
          <w:rFonts w:hint="eastAsia"/>
        </w:rPr>
      </w:pPr>
    </w:p>
    <w:p w14:paraId="1C3F71A1" w14:textId="77777777" w:rsidR="00034B12" w:rsidRDefault="00A16569">
      <w:pPr>
        <w:spacing w:beforeLines="50" w:before="120"/>
      </w:pPr>
      <w:proofErr w:type="gramStart"/>
      <w:r>
        <w:rPr>
          <w:rFonts w:hint="eastAsia"/>
        </w:rPr>
        <w:t>A</w:t>
      </w:r>
      <w:r>
        <w:t xml:space="preserve">part from </w:t>
      </w:r>
      <w:r>
        <w:rPr>
          <w:highlight w:val="yellow"/>
        </w:rPr>
        <w:t>uncertain parameters</w:t>
      </w:r>
      <w:r>
        <w:t xml:space="preserve"> in table 2.3.4-1.</w:t>
      </w:r>
      <w:proofErr w:type="gramEnd"/>
      <w:r>
        <w:t xml:space="preserve">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ac"/>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ac"/>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bl>
    <w:p w14:paraId="54F93B8F" w14:textId="77777777" w:rsidR="006152BF" w:rsidRDefault="006152BF">
      <w:pPr>
        <w:spacing w:beforeLines="50" w:before="120"/>
        <w:rPr>
          <w:rFonts w:hint="eastAsia"/>
        </w:rPr>
      </w:pPr>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c"/>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w:t>
            </w:r>
            <w:r>
              <w:rPr>
                <w:rFonts w:eastAsiaTheme="minorEastAsia" w:hint="eastAsia"/>
              </w:rPr>
              <w:lastRenderedPageBreak/>
              <w:t>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lastRenderedPageBreak/>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proofErr w:type="gramStart"/>
            <w:r>
              <w:rPr>
                <w:rFonts w:eastAsiaTheme="minorEastAsia"/>
              </w:rPr>
              <w:t>we</w:t>
            </w:r>
            <w:proofErr w:type="gramEnd"/>
            <w:r>
              <w:rPr>
                <w:rFonts w:eastAsiaTheme="minorEastAsia"/>
              </w:rPr>
              <w:t xml:space="preserv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bl>
    <w:p w14:paraId="4F1252AC" w14:textId="77777777" w:rsidR="006152BF" w:rsidRDefault="006152BF">
      <w:pPr>
        <w:spacing w:beforeLines="50" w:before="120"/>
        <w:rPr>
          <w:rFonts w:hint="eastAsia"/>
        </w:rPr>
      </w:pPr>
    </w:p>
    <w:p w14:paraId="158187E3" w14:textId="77777777" w:rsidR="00034B12" w:rsidRDefault="00A16569">
      <w:pPr>
        <w:spacing w:beforeLines="50" w:before="120"/>
      </w:pPr>
      <w:r>
        <w:rPr>
          <w:rFonts w:hint="eastAsia"/>
        </w:rPr>
        <w:t>T</w:t>
      </w:r>
      <w:r>
        <w:t>he deployment of FR1 could be same as FR2 i.e.</w:t>
      </w:r>
      <w:proofErr w:type="gramStart"/>
      <w:r>
        <w:t>,“</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ac"/>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lastRenderedPageBreak/>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bl>
    <w:p w14:paraId="1786BDCB" w14:textId="77777777" w:rsidR="006152BF" w:rsidRDefault="006152BF">
      <w:pPr>
        <w:spacing w:beforeLines="50" w:before="120"/>
        <w:rPr>
          <w:rFonts w:hint="eastAsia"/>
        </w:rPr>
      </w:pPr>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ac"/>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bl>
    <w:p w14:paraId="38D2879D" w14:textId="77777777" w:rsidR="006152BF" w:rsidRDefault="006152BF">
      <w:pPr>
        <w:spacing w:beforeLines="50" w:before="120"/>
        <w:rPr>
          <w:rFonts w:hint="eastAsia"/>
        </w:rPr>
      </w:pPr>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c"/>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bl>
    <w:p w14:paraId="7F0653E7" w14:textId="77777777" w:rsidR="006152BF" w:rsidRDefault="006152BF">
      <w:pPr>
        <w:spacing w:beforeLines="50" w:before="120"/>
        <w:rPr>
          <w:rFonts w:hint="eastAsia"/>
        </w:rPr>
      </w:pPr>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c"/>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bl>
    <w:p w14:paraId="6F008059" w14:textId="77777777" w:rsidR="006152BF" w:rsidRDefault="006152BF">
      <w:pPr>
        <w:spacing w:beforeLines="50" w:before="120"/>
        <w:rPr>
          <w:rFonts w:hint="eastAsia"/>
        </w:rPr>
      </w:pPr>
    </w:p>
    <w:p w14:paraId="1BC5B5F3" w14:textId="77777777" w:rsidR="00034B12" w:rsidRDefault="00A16569">
      <w:pPr>
        <w:spacing w:beforeLines="50" w:before="120"/>
      </w:pPr>
      <w:r>
        <w:t xml:space="preserve">For </w:t>
      </w:r>
      <w:proofErr w:type="gramStart"/>
      <w:r>
        <w:t>parameters which is</w:t>
      </w:r>
      <w:proofErr w:type="gramEnd"/>
      <w:r>
        <w:t xml:space="preserve">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lastRenderedPageBreak/>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宋体"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宋体"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宋体"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宋体"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宋体"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宋体"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c"/>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lastRenderedPageBreak/>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bl>
    <w:p w14:paraId="3B5EBEE4" w14:textId="77777777" w:rsidR="00034B12" w:rsidRDefault="00034B12"/>
    <w:p w14:paraId="3CCE165B" w14:textId="77777777" w:rsidR="00034B12" w:rsidRDefault="00034B12"/>
    <w:p w14:paraId="493C7F9E" w14:textId="77777777" w:rsidR="00034B12" w:rsidRDefault="00A16569">
      <w:pPr>
        <w:pStyle w:val="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ac"/>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w:t>
            </w:r>
            <w:r w:rsidRPr="00173968">
              <w:rPr>
                <w:color w:val="000000" w:themeColor="text1"/>
              </w:rPr>
              <w:lastRenderedPageBreak/>
              <w:t xml:space="preserve">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bl>
    <w:p w14:paraId="75393457" w14:textId="77777777" w:rsidR="00034B12" w:rsidRDefault="00034B12"/>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b"/>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b"/>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b"/>
        <w:numPr>
          <w:ilvl w:val="0"/>
          <w:numId w:val="10"/>
        </w:numPr>
        <w:ind w:firstLineChars="0"/>
        <w:rPr>
          <w:lang w:val="en-US"/>
        </w:rPr>
      </w:pPr>
      <w:r>
        <w:rPr>
          <w:lang w:val="en-US"/>
        </w:rPr>
        <w:t>Measurement gap configuration</w:t>
      </w:r>
    </w:p>
    <w:tbl>
      <w:tblPr>
        <w:tblStyle w:val="ac"/>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lastRenderedPageBreak/>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bl>
    <w:p w14:paraId="5F4705FF" w14:textId="77777777" w:rsidR="006152BF" w:rsidRDefault="006152BF" w:rsidP="006152BF">
      <w:pPr>
        <w:rPr>
          <w:rFonts w:hint="eastAsia"/>
        </w:rPr>
      </w:pPr>
    </w:p>
    <w:p w14:paraId="5F8D91C8" w14:textId="0EF90C43" w:rsidR="00034B12" w:rsidRDefault="004E0517" w:rsidP="004E0517">
      <w:pPr>
        <w:pStyle w:val="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ac"/>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2.3.1-2</w:t>
            </w:r>
            <w:proofErr w:type="gramStart"/>
            <w:r>
              <w:rPr>
                <w:rFonts w:eastAsiaTheme="minorEastAsia" w:hint="eastAsia"/>
              </w:rPr>
              <w:t>..3.3</w:t>
            </w:r>
            <w:proofErr w:type="gramEnd"/>
            <w:r>
              <w:rPr>
                <w:rFonts w:eastAsiaTheme="minorEastAsia" w:hint="eastAsia"/>
              </w:rPr>
              <w:t xml:space="preserve"> can be used as start point. But some </w:t>
            </w:r>
            <w:proofErr w:type="spellStart"/>
            <w:r>
              <w:rPr>
                <w:rFonts w:eastAsiaTheme="minorEastAsia" w:hint="eastAsia"/>
              </w:rPr>
              <w:t>revisons</w:t>
            </w:r>
            <w:proofErr w:type="spellEnd"/>
            <w:r>
              <w:rPr>
                <w:rFonts w:eastAsiaTheme="minorEastAsia" w:hint="eastAsia"/>
              </w:rPr>
              <w:t xml:space="preserve"> may be needed if </w:t>
            </w:r>
            <w:r>
              <w:rPr>
                <w:rFonts w:eastAsiaTheme="minorEastAsia" w:hint="eastAsia"/>
              </w:rPr>
              <w:lastRenderedPageBreak/>
              <w:t>necessary in the future.</w:t>
            </w:r>
          </w:p>
        </w:tc>
        <w:tc>
          <w:tcPr>
            <w:tcW w:w="4105" w:type="dxa"/>
          </w:tcPr>
          <w:p w14:paraId="3BD3E27F" w14:textId="77777777" w:rsidR="006152BF" w:rsidRDefault="006152BF" w:rsidP="00933252">
            <w:pPr>
              <w:rPr>
                <w:rFonts w:eastAsia="Malgun Gothic"/>
                <w:lang w:eastAsia="ko-KR"/>
              </w:rPr>
            </w:pPr>
          </w:p>
        </w:tc>
      </w:tr>
    </w:tbl>
    <w:p w14:paraId="395A0544" w14:textId="77777777" w:rsidR="00151AAF" w:rsidRPr="00073426" w:rsidRDefault="00151AAF" w:rsidP="004E0517">
      <w:bookmarkStart w:id="32" w:name="_GoBack"/>
      <w:bookmarkEnd w:id="32"/>
    </w:p>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33" w:name="_In-sequence_SDU_delivery"/>
      <w:bookmarkStart w:id="34" w:name="_Ref189809556"/>
      <w:bookmarkStart w:id="35" w:name="_Ref174151459"/>
      <w:bookmarkStart w:id="36" w:name="_Ref450865335"/>
      <w:bookmarkEnd w:id="33"/>
      <w:r>
        <w:rPr>
          <w:rFonts w:hint="eastAsia"/>
        </w:rPr>
        <w:t>Reference</w:t>
      </w:r>
      <w:bookmarkEnd w:id="34"/>
      <w:bookmarkEnd w:id="35"/>
      <w:bookmarkEnd w:id="36"/>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lastRenderedPageBreak/>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4"/>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37" w:name="_Annex2_agreements_in"/>
      <w:bookmarkEnd w:id="37"/>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9" w:name="_Hlk164867178"/>
                      <w:r>
                        <w:t>measurement reduction rate as one KPI</w:t>
                      </w:r>
                      <w:bookmarkEnd w:id="39"/>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45"/>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YuanY Zhang (张园园)" w:date="2024-04-30T18:19:00Z" w:initials="YZ(">
    <w:p w14:paraId="4AAAB427" w14:textId="32F021C4" w:rsidR="000F30C6" w:rsidRDefault="000F30C6">
      <w:pPr>
        <w:pStyle w:val="af"/>
      </w:pPr>
      <w:r>
        <w:rPr>
          <w:rStyle w:val="ae"/>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0F30C6" w:rsidRDefault="000F30C6">
      <w:pPr>
        <w:pStyle w:val="af"/>
      </w:pPr>
      <w:r>
        <w:rPr>
          <w:rStyle w:val="a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0F30C6" w:rsidRPr="005920AB" w:rsidRDefault="000F30C6">
      <w:pPr>
        <w:pStyle w:val="af"/>
        <w:rPr>
          <w:rFonts w:eastAsia="Malgun Gothic"/>
          <w:lang w:eastAsia="ko-KR"/>
        </w:rPr>
      </w:pPr>
      <w:r>
        <w:rPr>
          <w:rFonts w:eastAsia="Malgun Gothic"/>
          <w:lang w:eastAsia="ko-KR"/>
        </w:rPr>
        <w:t>“</w:t>
      </w:r>
      <w:r>
        <w:rPr>
          <w:rStyle w:val="ae"/>
        </w:rPr>
        <w:annotationRef/>
      </w:r>
      <w:r>
        <w:rPr>
          <w:rFonts w:eastAsia="Malgun Gothic"/>
          <w:lang w:eastAsia="ko-KR"/>
        </w:rPr>
        <w:t>is no spatial consistency”</w:t>
      </w:r>
    </w:p>
  </w:comment>
  <w:comment w:id="24" w:author="Samsung - Sangkyu Baek" w:date="2024-05-02T15:05:00Z" w:initials="Samsung">
    <w:p w14:paraId="01B23211" w14:textId="444EA7EC" w:rsidR="000F30C6" w:rsidRPr="005920AB" w:rsidRDefault="000F30C6">
      <w:pPr>
        <w:pStyle w:val="af"/>
        <w:rPr>
          <w:rFonts w:eastAsia="Malgun Gothic"/>
          <w:lang w:eastAsia="ko-KR"/>
        </w:rPr>
      </w:pPr>
      <w:r>
        <w:rPr>
          <w:rStyle w:val="a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4AD69" w14:textId="77777777" w:rsidR="00E30FAB" w:rsidRDefault="00E30FAB">
      <w:pPr>
        <w:spacing w:after="0"/>
      </w:pPr>
      <w:r>
        <w:separator/>
      </w:r>
    </w:p>
  </w:endnote>
  <w:endnote w:type="continuationSeparator" w:id="0">
    <w:p w14:paraId="7A1C7DB6" w14:textId="77777777" w:rsidR="00E30FAB" w:rsidRDefault="00E30F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A477B" w14:textId="0EF399C4" w:rsidR="000F30C6" w:rsidRDefault="000F30C6">
    <w:pPr>
      <w:pStyle w:val="a6"/>
      <w:tabs>
        <w:tab w:val="center" w:pos="4820"/>
        <w:tab w:val="right" w:pos="9639"/>
      </w:tabs>
      <w:jc w:val="left"/>
    </w:pPr>
    <w:r>
      <w:tab/>
    </w:r>
    <w:r>
      <w:fldChar w:fldCharType="begin"/>
    </w:r>
    <w:r>
      <w:rPr>
        <w:rStyle w:val="a5"/>
      </w:rPr>
      <w:instrText>PAGE</w:instrText>
    </w:r>
    <w:r>
      <w:fldChar w:fldCharType="separate"/>
    </w:r>
    <w:r w:rsidR="006152BF">
      <w:rPr>
        <w:rStyle w:val="a5"/>
        <w:noProof/>
      </w:rPr>
      <w:t>58</w:t>
    </w:r>
    <w:r>
      <w:fldChar w:fldCharType="end"/>
    </w:r>
    <w:r>
      <w:rPr>
        <w:rStyle w:val="a5"/>
      </w:rPr>
      <w:t>/</w:t>
    </w:r>
    <w:r>
      <w:fldChar w:fldCharType="begin"/>
    </w:r>
    <w:r>
      <w:rPr>
        <w:rStyle w:val="a5"/>
      </w:rPr>
      <w:instrText>NUMPAGES</w:instrText>
    </w:r>
    <w:r>
      <w:fldChar w:fldCharType="separate"/>
    </w:r>
    <w:r w:rsidR="006152BF">
      <w:rPr>
        <w:rStyle w:val="a5"/>
        <w:noProof/>
      </w:rPr>
      <w:t>60</w:t>
    </w:r>
    <w:r>
      <w:fldChar w:fldCharType="end"/>
    </w:r>
    <w:r>
      <w:rPr>
        <w:rStyle w:val="a5"/>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0FC7F" w14:textId="77777777" w:rsidR="00E30FAB" w:rsidRDefault="00E30FAB">
      <w:pPr>
        <w:spacing w:after="0"/>
      </w:pPr>
      <w:r>
        <w:separator/>
      </w:r>
    </w:p>
  </w:footnote>
  <w:footnote w:type="continuationSeparator" w:id="0">
    <w:p w14:paraId="5CF24E4B" w14:textId="77777777" w:rsidR="00E30FAB" w:rsidRDefault="00E30F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102BD2"/>
    <w:multiLevelType w:val="singleLevel"/>
    <w:tmpl w:val="8D102BD2"/>
    <w:lvl w:ilvl="0">
      <w:start w:val="1"/>
      <w:numFmt w:val="decimal"/>
      <w:suff w:val="space"/>
      <w:lvlText w:val="%1."/>
      <w:lvlJc w:val="left"/>
      <w:pPr>
        <w:ind w:left="0" w:firstLine="0"/>
      </w:pPr>
    </w:lvl>
  </w:abstractNum>
  <w:abstractNum w:abstractNumId="1">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nsid w:val="158F3D3E"/>
    <w:multiLevelType w:val="hybridMultilevel"/>
    <w:tmpl w:val="5A5250E6"/>
    <w:lvl w:ilvl="0" w:tplc="DB30604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19"/>
  </w:num>
  <w:num w:numId="6">
    <w:abstractNumId w:val="17"/>
  </w:num>
  <w:num w:numId="7">
    <w:abstractNumId w:val="10"/>
  </w:num>
  <w:num w:numId="8">
    <w:abstractNumId w:val="11"/>
  </w:num>
  <w:num w:numId="9">
    <w:abstractNumId w:val="15"/>
  </w:num>
  <w:num w:numId="10">
    <w:abstractNumId w:val="18"/>
  </w:num>
  <w:num w:numId="11">
    <w:abstractNumId w:val="9"/>
  </w:num>
  <w:num w:numId="12">
    <w:abstractNumId w:val="14"/>
  </w:num>
  <w:num w:numId="13">
    <w:abstractNumId w:val="6"/>
    <w:lvlOverride w:ilvl="0">
      <w:startOverride w:val="1"/>
    </w:lvlOverride>
  </w:num>
  <w:num w:numId="14">
    <w:abstractNumId w:val="1"/>
  </w:num>
  <w:num w:numId="15">
    <w:abstractNumId w:val="4"/>
  </w:num>
  <w:num w:numId="16">
    <w:abstractNumId w:val="0"/>
    <w:lvlOverride w:ilvl="0">
      <w:startOverride w:val="1"/>
    </w:lvlOverride>
  </w:num>
  <w:num w:numId="17">
    <w:abstractNumId w:val="2"/>
  </w:num>
  <w:num w:numId="18">
    <w:abstractNumId w:val="5"/>
  </w:num>
  <w:num w:numId="19">
    <w:abstractNumId w:val="16"/>
  </w:num>
  <w:num w:numId="2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21C1C"/>
    <w:rsid w:val="000224BC"/>
    <w:rsid w:val="00023B93"/>
    <w:rsid w:val="0002430C"/>
    <w:rsid w:val="00025805"/>
    <w:rsid w:val="00034B12"/>
    <w:rsid w:val="000350C6"/>
    <w:rsid w:val="00036AE5"/>
    <w:rsid w:val="0005132C"/>
    <w:rsid w:val="00062A4D"/>
    <w:rsid w:val="000641B5"/>
    <w:rsid w:val="000663DD"/>
    <w:rsid w:val="0006678D"/>
    <w:rsid w:val="00073426"/>
    <w:rsid w:val="00077A1D"/>
    <w:rsid w:val="00085F25"/>
    <w:rsid w:val="00086229"/>
    <w:rsid w:val="000872F6"/>
    <w:rsid w:val="00093358"/>
    <w:rsid w:val="000A1DA8"/>
    <w:rsid w:val="000A4C74"/>
    <w:rsid w:val="000B7C12"/>
    <w:rsid w:val="000C34F5"/>
    <w:rsid w:val="000D5F56"/>
    <w:rsid w:val="000E1E65"/>
    <w:rsid w:val="000E6A0A"/>
    <w:rsid w:val="000F1551"/>
    <w:rsid w:val="000F30C6"/>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D62CD"/>
    <w:rsid w:val="002D6CF3"/>
    <w:rsid w:val="002F0AB6"/>
    <w:rsid w:val="00312E6C"/>
    <w:rsid w:val="00314348"/>
    <w:rsid w:val="00320356"/>
    <w:rsid w:val="00330DFE"/>
    <w:rsid w:val="00330F73"/>
    <w:rsid w:val="0033125D"/>
    <w:rsid w:val="00335430"/>
    <w:rsid w:val="00340CF4"/>
    <w:rsid w:val="00341491"/>
    <w:rsid w:val="00356DBA"/>
    <w:rsid w:val="00365CA5"/>
    <w:rsid w:val="0037398A"/>
    <w:rsid w:val="0037593C"/>
    <w:rsid w:val="00382147"/>
    <w:rsid w:val="00384441"/>
    <w:rsid w:val="003845E7"/>
    <w:rsid w:val="00384F15"/>
    <w:rsid w:val="003A0465"/>
    <w:rsid w:val="003A117B"/>
    <w:rsid w:val="003A5496"/>
    <w:rsid w:val="003B29F5"/>
    <w:rsid w:val="003C416C"/>
    <w:rsid w:val="003C4C47"/>
    <w:rsid w:val="003D26B2"/>
    <w:rsid w:val="003E1ED3"/>
    <w:rsid w:val="003E3B6A"/>
    <w:rsid w:val="003E4396"/>
    <w:rsid w:val="003E4779"/>
    <w:rsid w:val="003E4DE3"/>
    <w:rsid w:val="003E5ABC"/>
    <w:rsid w:val="003E7C40"/>
    <w:rsid w:val="003F48AD"/>
    <w:rsid w:val="003F508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0334"/>
    <w:rsid w:val="005C3DFE"/>
    <w:rsid w:val="005C3E13"/>
    <w:rsid w:val="005D07F3"/>
    <w:rsid w:val="005D21E3"/>
    <w:rsid w:val="005E3433"/>
    <w:rsid w:val="005E415B"/>
    <w:rsid w:val="005E7A60"/>
    <w:rsid w:val="005F1C47"/>
    <w:rsid w:val="005F5C67"/>
    <w:rsid w:val="005F6DFB"/>
    <w:rsid w:val="00610418"/>
    <w:rsid w:val="00615037"/>
    <w:rsid w:val="006152BF"/>
    <w:rsid w:val="0062027E"/>
    <w:rsid w:val="006300ED"/>
    <w:rsid w:val="006318AC"/>
    <w:rsid w:val="00632E5C"/>
    <w:rsid w:val="00632EB1"/>
    <w:rsid w:val="00642D6B"/>
    <w:rsid w:val="00644EC4"/>
    <w:rsid w:val="0064722F"/>
    <w:rsid w:val="006624D4"/>
    <w:rsid w:val="00665424"/>
    <w:rsid w:val="006725DE"/>
    <w:rsid w:val="006746AE"/>
    <w:rsid w:val="0067577C"/>
    <w:rsid w:val="0068131B"/>
    <w:rsid w:val="00684315"/>
    <w:rsid w:val="00685EC5"/>
    <w:rsid w:val="00690940"/>
    <w:rsid w:val="00691DD0"/>
    <w:rsid w:val="006A5114"/>
    <w:rsid w:val="006B3B0F"/>
    <w:rsid w:val="006C6AFE"/>
    <w:rsid w:val="006D2FC2"/>
    <w:rsid w:val="006D3896"/>
    <w:rsid w:val="006D7D5D"/>
    <w:rsid w:val="006E0EF0"/>
    <w:rsid w:val="006F0508"/>
    <w:rsid w:val="00716C11"/>
    <w:rsid w:val="007210BD"/>
    <w:rsid w:val="00725108"/>
    <w:rsid w:val="00740834"/>
    <w:rsid w:val="00740DE8"/>
    <w:rsid w:val="00743CA9"/>
    <w:rsid w:val="00746500"/>
    <w:rsid w:val="00750062"/>
    <w:rsid w:val="00750695"/>
    <w:rsid w:val="00770E1C"/>
    <w:rsid w:val="00772EA4"/>
    <w:rsid w:val="00782A61"/>
    <w:rsid w:val="00784F02"/>
    <w:rsid w:val="0078553D"/>
    <w:rsid w:val="007B143D"/>
    <w:rsid w:val="007C0D89"/>
    <w:rsid w:val="007C330D"/>
    <w:rsid w:val="007D0DC9"/>
    <w:rsid w:val="007D47D6"/>
    <w:rsid w:val="007D5FA4"/>
    <w:rsid w:val="007E254A"/>
    <w:rsid w:val="007E5AD9"/>
    <w:rsid w:val="007E7317"/>
    <w:rsid w:val="007F1A3A"/>
    <w:rsid w:val="007F4D14"/>
    <w:rsid w:val="007F6944"/>
    <w:rsid w:val="007F7CBB"/>
    <w:rsid w:val="00800C0F"/>
    <w:rsid w:val="00802ABF"/>
    <w:rsid w:val="00805A0E"/>
    <w:rsid w:val="00806912"/>
    <w:rsid w:val="00814859"/>
    <w:rsid w:val="008227A3"/>
    <w:rsid w:val="00825AF1"/>
    <w:rsid w:val="0084267F"/>
    <w:rsid w:val="0084523E"/>
    <w:rsid w:val="008538EF"/>
    <w:rsid w:val="00861BEC"/>
    <w:rsid w:val="0086248F"/>
    <w:rsid w:val="00862FD8"/>
    <w:rsid w:val="0087425E"/>
    <w:rsid w:val="00883C40"/>
    <w:rsid w:val="00891905"/>
    <w:rsid w:val="008979AE"/>
    <w:rsid w:val="008B56C1"/>
    <w:rsid w:val="008B65F5"/>
    <w:rsid w:val="008C2E70"/>
    <w:rsid w:val="008C448F"/>
    <w:rsid w:val="008C476E"/>
    <w:rsid w:val="008C7854"/>
    <w:rsid w:val="008D233D"/>
    <w:rsid w:val="008E1589"/>
    <w:rsid w:val="008E59A5"/>
    <w:rsid w:val="008F0AA2"/>
    <w:rsid w:val="008F559D"/>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761C"/>
    <w:rsid w:val="009A1ECE"/>
    <w:rsid w:val="009B0943"/>
    <w:rsid w:val="009B4713"/>
    <w:rsid w:val="009B5B5B"/>
    <w:rsid w:val="009C7CF2"/>
    <w:rsid w:val="009D69D5"/>
    <w:rsid w:val="009E1B46"/>
    <w:rsid w:val="009E2FF2"/>
    <w:rsid w:val="009E4C8D"/>
    <w:rsid w:val="009F0B39"/>
    <w:rsid w:val="009F3D16"/>
    <w:rsid w:val="009F5D63"/>
    <w:rsid w:val="00A06FCB"/>
    <w:rsid w:val="00A16569"/>
    <w:rsid w:val="00A234E7"/>
    <w:rsid w:val="00A27969"/>
    <w:rsid w:val="00A27CFB"/>
    <w:rsid w:val="00A41C00"/>
    <w:rsid w:val="00A47FFE"/>
    <w:rsid w:val="00A51F2F"/>
    <w:rsid w:val="00A612F4"/>
    <w:rsid w:val="00A67723"/>
    <w:rsid w:val="00A71AA3"/>
    <w:rsid w:val="00A73645"/>
    <w:rsid w:val="00A7562B"/>
    <w:rsid w:val="00A810C4"/>
    <w:rsid w:val="00A85D93"/>
    <w:rsid w:val="00A86EB5"/>
    <w:rsid w:val="00AA43CF"/>
    <w:rsid w:val="00AC2F7A"/>
    <w:rsid w:val="00AF4491"/>
    <w:rsid w:val="00B020C5"/>
    <w:rsid w:val="00B04724"/>
    <w:rsid w:val="00B2348F"/>
    <w:rsid w:val="00B23A22"/>
    <w:rsid w:val="00B24889"/>
    <w:rsid w:val="00B3146C"/>
    <w:rsid w:val="00B33793"/>
    <w:rsid w:val="00B3531D"/>
    <w:rsid w:val="00B44D02"/>
    <w:rsid w:val="00B44FA3"/>
    <w:rsid w:val="00B63D5C"/>
    <w:rsid w:val="00B72ECB"/>
    <w:rsid w:val="00B76120"/>
    <w:rsid w:val="00B812E3"/>
    <w:rsid w:val="00B81481"/>
    <w:rsid w:val="00B93C1A"/>
    <w:rsid w:val="00B96370"/>
    <w:rsid w:val="00BA5573"/>
    <w:rsid w:val="00BB1060"/>
    <w:rsid w:val="00BB1785"/>
    <w:rsid w:val="00BB205D"/>
    <w:rsid w:val="00BB4E38"/>
    <w:rsid w:val="00BB757F"/>
    <w:rsid w:val="00BE2130"/>
    <w:rsid w:val="00C064F7"/>
    <w:rsid w:val="00C07914"/>
    <w:rsid w:val="00C13230"/>
    <w:rsid w:val="00C4098F"/>
    <w:rsid w:val="00C61A39"/>
    <w:rsid w:val="00C61A3F"/>
    <w:rsid w:val="00C62FDC"/>
    <w:rsid w:val="00C631BA"/>
    <w:rsid w:val="00C63728"/>
    <w:rsid w:val="00C65533"/>
    <w:rsid w:val="00C71227"/>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3ABD"/>
    <w:rsid w:val="00D61CA9"/>
    <w:rsid w:val="00D62AC3"/>
    <w:rsid w:val="00D7032A"/>
    <w:rsid w:val="00D8568F"/>
    <w:rsid w:val="00D87999"/>
    <w:rsid w:val="00D90AC3"/>
    <w:rsid w:val="00D90CC5"/>
    <w:rsid w:val="00D94AC0"/>
    <w:rsid w:val="00DA5F38"/>
    <w:rsid w:val="00DA75F5"/>
    <w:rsid w:val="00DB39D0"/>
    <w:rsid w:val="00DE0503"/>
    <w:rsid w:val="00DE46FE"/>
    <w:rsid w:val="00DF4ACF"/>
    <w:rsid w:val="00DF4BD1"/>
    <w:rsid w:val="00E016BA"/>
    <w:rsid w:val="00E01BC4"/>
    <w:rsid w:val="00E035D3"/>
    <w:rsid w:val="00E07733"/>
    <w:rsid w:val="00E1495F"/>
    <w:rsid w:val="00E220B8"/>
    <w:rsid w:val="00E25B3A"/>
    <w:rsid w:val="00E30FAB"/>
    <w:rsid w:val="00E45F33"/>
    <w:rsid w:val="00E539F1"/>
    <w:rsid w:val="00E54445"/>
    <w:rsid w:val="00E61E53"/>
    <w:rsid w:val="00E7065E"/>
    <w:rsid w:val="00E71B9F"/>
    <w:rsid w:val="00E71D32"/>
    <w:rsid w:val="00E77EB1"/>
    <w:rsid w:val="00E9395F"/>
    <w:rsid w:val="00E94360"/>
    <w:rsid w:val="00EA257A"/>
    <w:rsid w:val="00EA4016"/>
    <w:rsid w:val="00EB00D3"/>
    <w:rsid w:val="00EC2208"/>
    <w:rsid w:val="00ED0AA2"/>
    <w:rsid w:val="00ED2E5B"/>
    <w:rsid w:val="00EE0885"/>
    <w:rsid w:val="00EE2D27"/>
    <w:rsid w:val="00F03DCA"/>
    <w:rsid w:val="00F11F04"/>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C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Char"/>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Char"/>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Char"/>
    <w:uiPriority w:val="9"/>
    <w:unhideWhenUsed/>
    <w:qFormat/>
    <w:pPr>
      <w:numPr>
        <w:ilvl w:val="3"/>
      </w:numPr>
      <w:tabs>
        <w:tab w:val="left" w:pos="864"/>
      </w:tabs>
      <w:outlineLvl w:val="3"/>
    </w:pPr>
    <w:rPr>
      <w:sz w:val="24"/>
      <w:szCs w:val="24"/>
    </w:rPr>
  </w:style>
  <w:style w:type="paragraph" w:styleId="5">
    <w:name w:val="heading 5"/>
    <w:basedOn w:val="4"/>
    <w:next w:val="a0"/>
    <w:link w:val="5Char"/>
    <w:uiPriority w:val="9"/>
    <w:semiHidden/>
    <w:unhideWhenUsed/>
    <w:qFormat/>
    <w:pPr>
      <w:numPr>
        <w:ilvl w:val="4"/>
      </w:numPr>
      <w:tabs>
        <w:tab w:val="left" w:pos="1008"/>
      </w:tabs>
      <w:outlineLvl w:val="4"/>
    </w:pPr>
    <w:rPr>
      <w:sz w:val="22"/>
      <w:szCs w:val="22"/>
    </w:rPr>
  </w:style>
  <w:style w:type="paragraph" w:styleId="6">
    <w:name w:val="heading 6"/>
    <w:basedOn w:val="a0"/>
    <w:next w:val="a0"/>
    <w:link w:val="6Char"/>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Char"/>
    <w:qFormat/>
    <w:pPr>
      <w:keepNext/>
      <w:keepLines/>
      <w:numPr>
        <w:ilvl w:val="6"/>
        <w:numId w:val="1"/>
      </w:numPr>
      <w:tabs>
        <w:tab w:val="left" w:pos="1296"/>
      </w:tabs>
      <w:spacing w:before="120"/>
      <w:outlineLvl w:val="6"/>
    </w:pPr>
    <w:rPr>
      <w:rFonts w:cs="Arial"/>
    </w:rPr>
  </w:style>
  <w:style w:type="paragraph" w:styleId="8">
    <w:name w:val="heading 8"/>
    <w:basedOn w:val="7"/>
    <w:next w:val="a0"/>
    <w:link w:val="8Char"/>
    <w:qFormat/>
    <w:pPr>
      <w:numPr>
        <w:ilvl w:val="7"/>
      </w:numPr>
      <w:tabs>
        <w:tab w:val="left" w:pos="1440"/>
      </w:tabs>
      <w:outlineLvl w:val="7"/>
    </w:pPr>
  </w:style>
  <w:style w:type="paragraph" w:styleId="9">
    <w:name w:val="heading 9"/>
    <w:basedOn w:val="8"/>
    <w:next w:val="a0"/>
    <w:link w:val="9Char"/>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Pr>
      <w:rFonts w:ascii="Arial" w:eastAsia="宋体" w:hAnsi="Arial" w:cs="Times New Roman"/>
      <w:kern w:val="0"/>
      <w:sz w:val="36"/>
      <w:szCs w:val="36"/>
      <w:lang w:val="en-GB"/>
    </w:rPr>
  </w:style>
  <w:style w:type="character" w:customStyle="1" w:styleId="2Char">
    <w:name w:val="标题 2 Char"/>
    <w:basedOn w:val="a1"/>
    <w:link w:val="2"/>
    <w:uiPriority w:val="9"/>
    <w:rPr>
      <w:rFonts w:ascii="Arial" w:eastAsia="宋体" w:hAnsi="Arial" w:cs="Times New Roman"/>
      <w:kern w:val="0"/>
      <w:sz w:val="32"/>
      <w:szCs w:val="32"/>
      <w:lang w:val="en-GB"/>
    </w:rPr>
  </w:style>
  <w:style w:type="character" w:customStyle="1" w:styleId="3Char">
    <w:name w:val="标题 3 Char"/>
    <w:basedOn w:val="a1"/>
    <w:link w:val="3"/>
    <w:uiPriority w:val="9"/>
    <w:rPr>
      <w:rFonts w:ascii="Arial" w:eastAsia="宋体" w:hAnsi="Arial" w:cs="Times New Roman"/>
      <w:kern w:val="0"/>
      <w:sz w:val="28"/>
      <w:szCs w:val="28"/>
      <w:lang w:val="en-GB"/>
    </w:rPr>
  </w:style>
  <w:style w:type="character" w:customStyle="1" w:styleId="4Char">
    <w:name w:val="标题 4 Char"/>
    <w:basedOn w:val="a1"/>
    <w:link w:val="4"/>
    <w:uiPriority w:val="9"/>
    <w:rPr>
      <w:rFonts w:ascii="Arial" w:eastAsia="宋体" w:hAnsi="Arial" w:cs="Times New Roman"/>
      <w:kern w:val="0"/>
      <w:sz w:val="24"/>
      <w:szCs w:val="24"/>
      <w:lang w:val="en-GB"/>
    </w:rPr>
  </w:style>
  <w:style w:type="character" w:customStyle="1" w:styleId="5Char">
    <w:name w:val="标题 5 Char"/>
    <w:basedOn w:val="a1"/>
    <w:link w:val="5"/>
    <w:uiPriority w:val="9"/>
    <w:semiHidden/>
    <w:rPr>
      <w:rFonts w:ascii="Arial" w:eastAsia="宋体" w:hAnsi="Arial" w:cs="Times New Roman"/>
      <w:kern w:val="0"/>
      <w:sz w:val="22"/>
      <w:lang w:val="en-GB"/>
    </w:rPr>
  </w:style>
  <w:style w:type="character" w:customStyle="1" w:styleId="6Char">
    <w:name w:val="标题 6 Char"/>
    <w:basedOn w:val="a1"/>
    <w:link w:val="6"/>
    <w:uiPriority w:val="9"/>
    <w:semiHidden/>
    <w:rPr>
      <w:rFonts w:ascii="Arial" w:eastAsia="宋体" w:hAnsi="Arial" w:cs="Arial"/>
      <w:kern w:val="0"/>
      <w:sz w:val="20"/>
      <w:szCs w:val="20"/>
      <w:lang w:val="en-GB"/>
    </w:rPr>
  </w:style>
  <w:style w:type="character" w:customStyle="1" w:styleId="7Char">
    <w:name w:val="标题 7 Char"/>
    <w:basedOn w:val="a1"/>
    <w:link w:val="7"/>
    <w:rPr>
      <w:rFonts w:ascii="Arial" w:eastAsia="宋体" w:hAnsi="Arial" w:cs="Arial"/>
      <w:kern w:val="0"/>
      <w:sz w:val="20"/>
      <w:szCs w:val="20"/>
      <w:lang w:val="en-GB"/>
    </w:rPr>
  </w:style>
  <w:style w:type="character" w:customStyle="1" w:styleId="8Char">
    <w:name w:val="标题 8 Char"/>
    <w:basedOn w:val="a1"/>
    <w:link w:val="8"/>
    <w:rPr>
      <w:rFonts w:ascii="Arial" w:eastAsia="宋体" w:hAnsi="Arial" w:cs="Arial"/>
      <w:kern w:val="0"/>
      <w:sz w:val="20"/>
      <w:szCs w:val="20"/>
      <w:lang w:val="en-GB"/>
    </w:rPr>
  </w:style>
  <w:style w:type="character" w:customStyle="1" w:styleId="9Char">
    <w:name w:val="标题 9 Char"/>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Char">
    <w:name w:val="页脚 Char"/>
    <w:link w:val="a6"/>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Char0">
    <w:name w:val="正文文本 Char"/>
    <w:link w:val="a7"/>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7">
    <w:name w:val="Body Text"/>
    <w:basedOn w:val="a0"/>
    <w:link w:val="Char0"/>
    <w:rPr>
      <w:rFonts w:eastAsiaTheme="minorEastAsia" w:cstheme="minorBidi"/>
      <w:kern w:val="2"/>
      <w:sz w:val="21"/>
      <w:szCs w:val="22"/>
    </w:rPr>
  </w:style>
  <w:style w:type="character" w:customStyle="1" w:styleId="a8">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6">
    <w:name w:val="footer"/>
    <w:basedOn w:val="a9"/>
    <w:link w:val="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0">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a"/>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9">
    <w:name w:val="header"/>
    <w:basedOn w:val="a0"/>
    <w:link w:val="Char1"/>
    <w:uiPriority w:val="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9"/>
    <w:uiPriority w:val="99"/>
    <w:rPr>
      <w:rFonts w:ascii="Arial" w:eastAsia="宋体" w:hAnsi="Arial" w:cs="Times New Roman"/>
      <w:kern w:val="0"/>
      <w:sz w:val="18"/>
      <w:szCs w:val="18"/>
      <w:lang w:val="en-GB"/>
    </w:rPr>
  </w:style>
  <w:style w:type="paragraph" w:styleId="aa">
    <w:name w:val="List"/>
    <w:basedOn w:val="a0"/>
    <w:uiPriority w:val="99"/>
    <w:pPr>
      <w:ind w:left="200" w:hangingChars="200" w:hanging="200"/>
    </w:pPr>
  </w:style>
  <w:style w:type="paragraph" w:styleId="ab">
    <w:name w:val="List Paragraph"/>
    <w:aliases w:val="- Bullets,Lista1,?? ??,?????,????,列出段落1,中等深浅网格 1 - 着色 21,¥¡¡¡¡ì¬º¥¹¥È¶ÎÂä,ÁÐ³ö¶ÎÂä,列表段落1,—ño’i—Ž,¥ê¥¹¥È¶ÎÂä,1st level - Bullet List Paragraph,Lettre d'introduction,Paragrafo elenco,Normal bullet 2,Bullet list,목록단락,列,R4_bullets,リスト段落"/>
    <w:basedOn w:val="a0"/>
    <w:link w:val="Char2"/>
    <w:uiPriority w:val="34"/>
    <w:qFormat/>
    <w:pPr>
      <w:ind w:firstLineChars="200" w:firstLine="420"/>
    </w:pPr>
  </w:style>
  <w:style w:type="table" w:styleId="ac">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未处理的提及1"/>
    <w:basedOn w:val="a1"/>
    <w:uiPriority w:val="99"/>
    <w:rPr>
      <w:color w:val="605E5C"/>
      <w:shd w:val="clear" w:color="auto" w:fill="E1DFDD"/>
    </w:rPr>
  </w:style>
  <w:style w:type="paragraph" w:styleId="ad">
    <w:name w:val="Balloon Text"/>
    <w:basedOn w:val="a0"/>
    <w:link w:val="Char3"/>
    <w:uiPriority w:val="99"/>
    <w:pPr>
      <w:spacing w:after="0"/>
    </w:pPr>
    <w:rPr>
      <w:sz w:val="18"/>
      <w:szCs w:val="18"/>
    </w:rPr>
  </w:style>
  <w:style w:type="character" w:customStyle="1" w:styleId="Char3">
    <w:name w:val="批注框文本 Char"/>
    <w:basedOn w:val="a1"/>
    <w:link w:val="ad"/>
    <w:uiPriority w:val="99"/>
    <w:rPr>
      <w:rFonts w:ascii="Arial" w:eastAsia="宋体" w:hAnsi="Arial" w:cs="Times New Roman"/>
      <w:kern w:val="0"/>
      <w:sz w:val="18"/>
      <w:szCs w:val="18"/>
      <w:lang w:val="en-GB"/>
    </w:rPr>
  </w:style>
  <w:style w:type="character" w:styleId="ae">
    <w:name w:val="annotation reference"/>
    <w:basedOn w:val="a1"/>
    <w:qFormat/>
    <w:rPr>
      <w:sz w:val="21"/>
      <w:szCs w:val="21"/>
    </w:rPr>
  </w:style>
  <w:style w:type="paragraph" w:styleId="af">
    <w:name w:val="annotation text"/>
    <w:basedOn w:val="a0"/>
    <w:link w:val="Char4"/>
    <w:uiPriority w:val="99"/>
    <w:qFormat/>
    <w:pPr>
      <w:jc w:val="left"/>
    </w:pPr>
  </w:style>
  <w:style w:type="character" w:customStyle="1" w:styleId="Char4">
    <w:name w:val="批注文字 Char"/>
    <w:basedOn w:val="a1"/>
    <w:link w:val="af"/>
    <w:uiPriority w:val="99"/>
    <w:qFormat/>
    <w:rPr>
      <w:rFonts w:ascii="Arial" w:eastAsia="宋体" w:hAnsi="Arial" w:cs="Times New Roman"/>
      <w:kern w:val="0"/>
      <w:sz w:val="20"/>
      <w:szCs w:val="20"/>
      <w:lang w:val="en-GB"/>
    </w:rPr>
  </w:style>
  <w:style w:type="paragraph" w:styleId="af0">
    <w:name w:val="annotation subject"/>
    <w:basedOn w:val="af"/>
    <w:next w:val="af"/>
    <w:link w:val="Char5"/>
    <w:uiPriority w:val="99"/>
    <w:rPr>
      <w:b/>
    </w:rPr>
  </w:style>
  <w:style w:type="character" w:customStyle="1" w:styleId="Char5">
    <w:name w:val="批注主题 Char"/>
    <w:basedOn w:val="Char4"/>
    <w:link w:val="af0"/>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b"/>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1">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0">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2">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3">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4">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UnresolvedMention">
    <w:name w:val="Unresolved Mention"/>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Char"/>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Char"/>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Char"/>
    <w:uiPriority w:val="9"/>
    <w:unhideWhenUsed/>
    <w:qFormat/>
    <w:pPr>
      <w:numPr>
        <w:ilvl w:val="3"/>
      </w:numPr>
      <w:tabs>
        <w:tab w:val="left" w:pos="864"/>
      </w:tabs>
      <w:outlineLvl w:val="3"/>
    </w:pPr>
    <w:rPr>
      <w:sz w:val="24"/>
      <w:szCs w:val="24"/>
    </w:rPr>
  </w:style>
  <w:style w:type="paragraph" w:styleId="5">
    <w:name w:val="heading 5"/>
    <w:basedOn w:val="4"/>
    <w:next w:val="a0"/>
    <w:link w:val="5Char"/>
    <w:uiPriority w:val="9"/>
    <w:semiHidden/>
    <w:unhideWhenUsed/>
    <w:qFormat/>
    <w:pPr>
      <w:numPr>
        <w:ilvl w:val="4"/>
      </w:numPr>
      <w:tabs>
        <w:tab w:val="left" w:pos="1008"/>
      </w:tabs>
      <w:outlineLvl w:val="4"/>
    </w:pPr>
    <w:rPr>
      <w:sz w:val="22"/>
      <w:szCs w:val="22"/>
    </w:rPr>
  </w:style>
  <w:style w:type="paragraph" w:styleId="6">
    <w:name w:val="heading 6"/>
    <w:basedOn w:val="a0"/>
    <w:next w:val="a0"/>
    <w:link w:val="6Char"/>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Char"/>
    <w:qFormat/>
    <w:pPr>
      <w:keepNext/>
      <w:keepLines/>
      <w:numPr>
        <w:ilvl w:val="6"/>
        <w:numId w:val="1"/>
      </w:numPr>
      <w:tabs>
        <w:tab w:val="left" w:pos="1296"/>
      </w:tabs>
      <w:spacing w:before="120"/>
      <w:outlineLvl w:val="6"/>
    </w:pPr>
    <w:rPr>
      <w:rFonts w:cs="Arial"/>
    </w:rPr>
  </w:style>
  <w:style w:type="paragraph" w:styleId="8">
    <w:name w:val="heading 8"/>
    <w:basedOn w:val="7"/>
    <w:next w:val="a0"/>
    <w:link w:val="8Char"/>
    <w:qFormat/>
    <w:pPr>
      <w:numPr>
        <w:ilvl w:val="7"/>
      </w:numPr>
      <w:tabs>
        <w:tab w:val="left" w:pos="1440"/>
      </w:tabs>
      <w:outlineLvl w:val="7"/>
    </w:pPr>
  </w:style>
  <w:style w:type="paragraph" w:styleId="9">
    <w:name w:val="heading 9"/>
    <w:basedOn w:val="8"/>
    <w:next w:val="a0"/>
    <w:link w:val="9Char"/>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Pr>
      <w:rFonts w:ascii="Arial" w:eastAsia="宋体" w:hAnsi="Arial" w:cs="Times New Roman"/>
      <w:kern w:val="0"/>
      <w:sz w:val="36"/>
      <w:szCs w:val="36"/>
      <w:lang w:val="en-GB"/>
    </w:rPr>
  </w:style>
  <w:style w:type="character" w:customStyle="1" w:styleId="2Char">
    <w:name w:val="标题 2 Char"/>
    <w:basedOn w:val="a1"/>
    <w:link w:val="2"/>
    <w:uiPriority w:val="9"/>
    <w:rPr>
      <w:rFonts w:ascii="Arial" w:eastAsia="宋体" w:hAnsi="Arial" w:cs="Times New Roman"/>
      <w:kern w:val="0"/>
      <w:sz w:val="32"/>
      <w:szCs w:val="32"/>
      <w:lang w:val="en-GB"/>
    </w:rPr>
  </w:style>
  <w:style w:type="character" w:customStyle="1" w:styleId="3Char">
    <w:name w:val="标题 3 Char"/>
    <w:basedOn w:val="a1"/>
    <w:link w:val="3"/>
    <w:uiPriority w:val="9"/>
    <w:rPr>
      <w:rFonts w:ascii="Arial" w:eastAsia="宋体" w:hAnsi="Arial" w:cs="Times New Roman"/>
      <w:kern w:val="0"/>
      <w:sz w:val="28"/>
      <w:szCs w:val="28"/>
      <w:lang w:val="en-GB"/>
    </w:rPr>
  </w:style>
  <w:style w:type="character" w:customStyle="1" w:styleId="4Char">
    <w:name w:val="标题 4 Char"/>
    <w:basedOn w:val="a1"/>
    <w:link w:val="4"/>
    <w:uiPriority w:val="9"/>
    <w:rPr>
      <w:rFonts w:ascii="Arial" w:eastAsia="宋体" w:hAnsi="Arial" w:cs="Times New Roman"/>
      <w:kern w:val="0"/>
      <w:sz w:val="24"/>
      <w:szCs w:val="24"/>
      <w:lang w:val="en-GB"/>
    </w:rPr>
  </w:style>
  <w:style w:type="character" w:customStyle="1" w:styleId="5Char">
    <w:name w:val="标题 5 Char"/>
    <w:basedOn w:val="a1"/>
    <w:link w:val="5"/>
    <w:uiPriority w:val="9"/>
    <w:semiHidden/>
    <w:rPr>
      <w:rFonts w:ascii="Arial" w:eastAsia="宋体" w:hAnsi="Arial" w:cs="Times New Roman"/>
      <w:kern w:val="0"/>
      <w:sz w:val="22"/>
      <w:lang w:val="en-GB"/>
    </w:rPr>
  </w:style>
  <w:style w:type="character" w:customStyle="1" w:styleId="6Char">
    <w:name w:val="标题 6 Char"/>
    <w:basedOn w:val="a1"/>
    <w:link w:val="6"/>
    <w:uiPriority w:val="9"/>
    <w:semiHidden/>
    <w:rPr>
      <w:rFonts w:ascii="Arial" w:eastAsia="宋体" w:hAnsi="Arial" w:cs="Arial"/>
      <w:kern w:val="0"/>
      <w:sz w:val="20"/>
      <w:szCs w:val="20"/>
      <w:lang w:val="en-GB"/>
    </w:rPr>
  </w:style>
  <w:style w:type="character" w:customStyle="1" w:styleId="7Char">
    <w:name w:val="标题 7 Char"/>
    <w:basedOn w:val="a1"/>
    <w:link w:val="7"/>
    <w:rPr>
      <w:rFonts w:ascii="Arial" w:eastAsia="宋体" w:hAnsi="Arial" w:cs="Arial"/>
      <w:kern w:val="0"/>
      <w:sz w:val="20"/>
      <w:szCs w:val="20"/>
      <w:lang w:val="en-GB"/>
    </w:rPr>
  </w:style>
  <w:style w:type="character" w:customStyle="1" w:styleId="8Char">
    <w:name w:val="标题 8 Char"/>
    <w:basedOn w:val="a1"/>
    <w:link w:val="8"/>
    <w:rPr>
      <w:rFonts w:ascii="Arial" w:eastAsia="宋体" w:hAnsi="Arial" w:cs="Arial"/>
      <w:kern w:val="0"/>
      <w:sz w:val="20"/>
      <w:szCs w:val="20"/>
      <w:lang w:val="en-GB"/>
    </w:rPr>
  </w:style>
  <w:style w:type="character" w:customStyle="1" w:styleId="9Char">
    <w:name w:val="标题 9 Char"/>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Char">
    <w:name w:val="页脚 Char"/>
    <w:link w:val="a6"/>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Char0">
    <w:name w:val="正文文本 Char"/>
    <w:link w:val="a7"/>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7">
    <w:name w:val="Body Text"/>
    <w:basedOn w:val="a0"/>
    <w:link w:val="Char0"/>
    <w:rPr>
      <w:rFonts w:eastAsiaTheme="minorEastAsia" w:cstheme="minorBidi"/>
      <w:kern w:val="2"/>
      <w:sz w:val="21"/>
      <w:szCs w:val="22"/>
    </w:rPr>
  </w:style>
  <w:style w:type="character" w:customStyle="1" w:styleId="a8">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6">
    <w:name w:val="footer"/>
    <w:basedOn w:val="a9"/>
    <w:link w:val="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0">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a"/>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9">
    <w:name w:val="header"/>
    <w:basedOn w:val="a0"/>
    <w:link w:val="Char1"/>
    <w:uiPriority w:val="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9"/>
    <w:uiPriority w:val="99"/>
    <w:rPr>
      <w:rFonts w:ascii="Arial" w:eastAsia="宋体" w:hAnsi="Arial" w:cs="Times New Roman"/>
      <w:kern w:val="0"/>
      <w:sz w:val="18"/>
      <w:szCs w:val="18"/>
      <w:lang w:val="en-GB"/>
    </w:rPr>
  </w:style>
  <w:style w:type="paragraph" w:styleId="aa">
    <w:name w:val="List"/>
    <w:basedOn w:val="a0"/>
    <w:uiPriority w:val="99"/>
    <w:pPr>
      <w:ind w:left="200" w:hangingChars="200" w:hanging="200"/>
    </w:pPr>
  </w:style>
  <w:style w:type="paragraph" w:styleId="ab">
    <w:name w:val="List Paragraph"/>
    <w:aliases w:val="- Bullets,Lista1,?? ??,?????,????,列出段落1,中等深浅网格 1 - 着色 21,¥¡¡¡¡ì¬º¥¹¥È¶ÎÂä,ÁÐ³ö¶ÎÂä,列表段落1,—ño’i—Ž,¥ê¥¹¥È¶ÎÂä,1st level - Bullet List Paragraph,Lettre d'introduction,Paragrafo elenco,Normal bullet 2,Bullet list,목록단락,列,R4_bullets,リスト段落"/>
    <w:basedOn w:val="a0"/>
    <w:link w:val="Char2"/>
    <w:uiPriority w:val="34"/>
    <w:qFormat/>
    <w:pPr>
      <w:ind w:firstLineChars="200" w:firstLine="420"/>
    </w:pPr>
  </w:style>
  <w:style w:type="table" w:styleId="ac">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未处理的提及1"/>
    <w:basedOn w:val="a1"/>
    <w:uiPriority w:val="99"/>
    <w:rPr>
      <w:color w:val="605E5C"/>
      <w:shd w:val="clear" w:color="auto" w:fill="E1DFDD"/>
    </w:rPr>
  </w:style>
  <w:style w:type="paragraph" w:styleId="ad">
    <w:name w:val="Balloon Text"/>
    <w:basedOn w:val="a0"/>
    <w:link w:val="Char3"/>
    <w:uiPriority w:val="99"/>
    <w:pPr>
      <w:spacing w:after="0"/>
    </w:pPr>
    <w:rPr>
      <w:sz w:val="18"/>
      <w:szCs w:val="18"/>
    </w:rPr>
  </w:style>
  <w:style w:type="character" w:customStyle="1" w:styleId="Char3">
    <w:name w:val="批注框文本 Char"/>
    <w:basedOn w:val="a1"/>
    <w:link w:val="ad"/>
    <w:uiPriority w:val="99"/>
    <w:rPr>
      <w:rFonts w:ascii="Arial" w:eastAsia="宋体" w:hAnsi="Arial" w:cs="Times New Roman"/>
      <w:kern w:val="0"/>
      <w:sz w:val="18"/>
      <w:szCs w:val="18"/>
      <w:lang w:val="en-GB"/>
    </w:rPr>
  </w:style>
  <w:style w:type="character" w:styleId="ae">
    <w:name w:val="annotation reference"/>
    <w:basedOn w:val="a1"/>
    <w:qFormat/>
    <w:rPr>
      <w:sz w:val="21"/>
      <w:szCs w:val="21"/>
    </w:rPr>
  </w:style>
  <w:style w:type="paragraph" w:styleId="af">
    <w:name w:val="annotation text"/>
    <w:basedOn w:val="a0"/>
    <w:link w:val="Char4"/>
    <w:uiPriority w:val="99"/>
    <w:qFormat/>
    <w:pPr>
      <w:jc w:val="left"/>
    </w:pPr>
  </w:style>
  <w:style w:type="character" w:customStyle="1" w:styleId="Char4">
    <w:name w:val="批注文字 Char"/>
    <w:basedOn w:val="a1"/>
    <w:link w:val="af"/>
    <w:uiPriority w:val="99"/>
    <w:qFormat/>
    <w:rPr>
      <w:rFonts w:ascii="Arial" w:eastAsia="宋体" w:hAnsi="Arial" w:cs="Times New Roman"/>
      <w:kern w:val="0"/>
      <w:sz w:val="20"/>
      <w:szCs w:val="20"/>
      <w:lang w:val="en-GB"/>
    </w:rPr>
  </w:style>
  <w:style w:type="paragraph" w:styleId="af0">
    <w:name w:val="annotation subject"/>
    <w:basedOn w:val="af"/>
    <w:next w:val="af"/>
    <w:link w:val="Char5"/>
    <w:uiPriority w:val="99"/>
    <w:rPr>
      <w:b/>
    </w:rPr>
  </w:style>
  <w:style w:type="character" w:customStyle="1" w:styleId="Char5">
    <w:name w:val="批注主题 Char"/>
    <w:basedOn w:val="Char4"/>
    <w:link w:val="af0"/>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b"/>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1">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0">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2">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3">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4">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UnresolvedMention">
    <w:name w:val="Unresolved Mention"/>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package" Target="embeddings/Microsoft_Visio_Drawing34.vsdx"/><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package" Target="embeddings/Microsoft_Visio_Drawing1.vsdx"/><Relationship Id="rId42" Type="http://schemas.openxmlformats.org/officeDocument/2006/relationships/image" Target="media/image16.png"/><Relationship Id="rId47" Type="http://schemas.openxmlformats.org/officeDocument/2006/relationships/theme" Target="theme/theme1.xml"/><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mailto:cecilia.eklof@ericsson.com" TargetMode="Externa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angx@docomolabs-beijing.com.cn" TargetMode="External"/><Relationship Id="rId24" Type="http://schemas.openxmlformats.org/officeDocument/2006/relationships/image" Target="media/image8.png"/><Relationship Id="rId32" Type="http://schemas.openxmlformats.org/officeDocument/2006/relationships/oleObject" Target="embeddings/oleObject8.bin"/><Relationship Id="rId37" Type="http://schemas.openxmlformats.org/officeDocument/2006/relationships/package" Target="embeddings/Microsoft_Visio_Drawing23.vsdx"/><Relationship Id="rId40" Type="http://schemas.openxmlformats.org/officeDocument/2006/relationships/image" Target="media/image15.emf"/><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3.emf"/><Relationship Id="rId57" Type="http://schemas.microsoft.com/office/2016/09/relationships/commentsIds" Target="commentsIds.xml"/><Relationship Id="rId10" Type="http://schemas.openxmlformats.org/officeDocument/2006/relationships/hyperlink" Target="mailto:duzhongda@oppo.com" TargetMode="External"/><Relationship Id="rId19" Type="http://schemas.openxmlformats.org/officeDocument/2006/relationships/oleObject" Target="embeddings/oleObject2.bin"/><Relationship Id="rId31" Type="http://schemas.openxmlformats.org/officeDocument/2006/relationships/image" Target="media/image11.png"/><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package" Target="embeddings/Microsoft_Visio_Drawing2.vsdx"/><Relationship Id="rId43" Type="http://schemas.openxmlformats.org/officeDocument/2006/relationships/image" Target="media/image17.png"/><Relationship Id="rId48" Type="http://schemas.microsoft.com/office/2011/relationships/commentsExtended" Target="commentsExtended.xml"/><Relationship Id="rId56" Type="http://schemas.microsoft.com/office/2018/08/relationships/commentsExtensible" Target="commentsExtensi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46535-69D9-4335-9E4B-CB481FBF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60</Pages>
  <Words>19753</Words>
  <Characters>112595</Characters>
  <Application>Microsoft Office Word</Application>
  <DocSecurity>0</DocSecurity>
  <Lines>938</Lines>
  <Paragraphs>264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CATT</cp:lastModifiedBy>
  <cp:revision>205</cp:revision>
  <dcterms:created xsi:type="dcterms:W3CDTF">2024-05-06T15:57:00Z</dcterms:created>
  <dcterms:modified xsi:type="dcterms:W3CDTF">2024-05-07T06:06:00Z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