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43BD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43BD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43BD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C43B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 xml:space="preserve">UE capabilities for Rel-18 </w:t>
            </w:r>
            <w:proofErr w:type="spellStart"/>
            <w:r w:rsidRPr="00797A20">
              <w:t>eRedCap</w:t>
            </w:r>
            <w:proofErr w:type="spellEnd"/>
            <w:r w:rsidRPr="00797A20">
              <w:t xml:space="preserve">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43BD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(i.e. UE supporting </w:t>
            </w:r>
            <w:r w:rsidR="00187808" w:rsidRPr="00187808">
              <w:rPr>
                <w:i/>
                <w:iCs/>
                <w:noProof/>
                <w:highlight w:val="yellow"/>
              </w:rPr>
              <w:t>supportOfERedCap-r18</w:t>
            </w:r>
            <w:r w:rsidR="00187808">
              <w:rPr>
                <w:noProof/>
              </w:rPr>
              <w:t>)</w:t>
            </w:r>
          </w:p>
          <w:p w14:paraId="5E7A44F0" w14:textId="77777777" w:rsidR="00D94DDF" w:rsidRDefault="002676B6" w:rsidP="005107F7">
            <w:pPr>
              <w:pStyle w:val="CRCoverPage"/>
              <w:numPr>
                <w:ilvl w:val="0"/>
                <w:numId w:val="1"/>
              </w:numPr>
              <w:spacing w:after="0"/>
              <w:rPr>
                <w:noProof/>
              </w:rPr>
            </w:pPr>
            <w:r>
              <w:rPr>
                <w:noProof/>
              </w:rPr>
              <w:t xml:space="preserve">Define a UE capability </w:t>
            </w:r>
            <w:r w:rsidR="00D94DDF" w:rsidRPr="00D94DDF">
              <w:rPr>
                <w:i/>
                <w:iCs/>
                <w:noProof/>
              </w:rPr>
              <w:t>extendedDRX-CycleInactive-r18</w:t>
            </w:r>
            <w:r w:rsidR="00D94DDF">
              <w:rPr>
                <w:noProof/>
              </w:rPr>
              <w:t xml:space="preserve"> to indicate the support for extended DRX in RRC_INACTIVE with values above 10.24 seconds.</w:t>
            </w:r>
          </w:p>
          <w:p w14:paraId="2B8E8FB6" w14:textId="77777777" w:rsidR="006D6E7E"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reportAddNeighMeasForPeriodic-r16</w:t>
            </w:r>
            <w:r w:rsidR="00A42460" w:rsidRPr="000D7639">
              <w:rPr>
                <w:i/>
                <w:iCs/>
                <w:noProof/>
              </w:rPr>
              <w:t>, nr-CGI-Reporting-NPN-r16</w:t>
            </w:r>
            <w:r w:rsidR="004348E0" w:rsidRPr="000D7639">
              <w:rPr>
                <w:i/>
                <w:iCs/>
                <w:noProof/>
              </w:rPr>
              <w:t>, ncd-SSB-ForRedCapInitialBWP-SDT-r17</w:t>
            </w:r>
            <w:r w:rsidR="00D045B5">
              <w:rPr>
                <w:i/>
                <w:iCs/>
                <w:noProof/>
              </w:rPr>
              <w:t xml:space="preserve">, </w:t>
            </w:r>
            <w:r w:rsidR="00D045B5" w:rsidRPr="00D045B5">
              <w:rPr>
                <w:i/>
                <w:iCs/>
                <w:noProof/>
              </w:rPr>
              <w:t>supportOf16DRB-RedCap-r17</w:t>
            </w:r>
            <w:r w:rsidR="00D045B5">
              <w:rPr>
                <w:i/>
                <w:iCs/>
                <w:noProof/>
              </w:rPr>
              <w:t xml:space="preserve">, </w:t>
            </w:r>
            <w:r w:rsidR="00EA4A37" w:rsidRPr="00EA4A37">
              <w:rPr>
                <w:i/>
                <w:iCs/>
                <w:noProof/>
              </w:rPr>
              <w:t>longSN-RedCap-r17</w:t>
            </w:r>
            <w:r w:rsidR="00895218">
              <w:rPr>
                <w:i/>
                <w:iCs/>
                <w:noProof/>
              </w:rPr>
              <w:t xml:space="preserve">, </w:t>
            </w:r>
            <w:r w:rsidR="00895218" w:rsidRPr="00895218">
              <w:rPr>
                <w:i/>
                <w:iCs/>
                <w:noProof/>
              </w:rPr>
              <w:t>am-WithLongSN-RedCap-r17</w:t>
            </w:r>
            <w:r w:rsidR="00895218">
              <w:rPr>
                <w:i/>
                <w:iCs/>
                <w:noProof/>
              </w:rPr>
              <w:t xml:space="preserve">, </w:t>
            </w:r>
            <w:r w:rsidR="00887C97" w:rsidRPr="00887C97">
              <w:rPr>
                <w:i/>
                <w:iCs/>
                <w:noProof/>
              </w:rPr>
              <w:t>rrm-RelaxationRRC-ConnectedRedCap-r17</w:t>
            </w:r>
            <w:r w:rsidR="002805A4">
              <w:rPr>
                <w:i/>
                <w:iCs/>
                <w:noProof/>
              </w:rPr>
              <w:t xml:space="preserve">. </w:t>
            </w:r>
            <w:r w:rsidR="002805A4">
              <w:rPr>
                <w:noProof/>
              </w:rPr>
              <w:t>Same change is done for</w:t>
            </w:r>
            <w:r w:rsidR="00DB5C47">
              <w:rPr>
                <w:noProof/>
              </w:rPr>
              <w:t xml:space="preserve"> the feature</w:t>
            </w:r>
            <w:r w:rsidR="00726C3D">
              <w:rPr>
                <w:noProof/>
              </w:rPr>
              <w:t xml:space="preserve"> description</w:t>
            </w:r>
            <w:r w:rsidR="00DB5C47">
              <w:rPr>
                <w:noProof/>
              </w:rPr>
              <w:t xml:space="preserve"> of</w:t>
            </w:r>
            <w:r w:rsidR="002805A4">
              <w:rPr>
                <w:i/>
                <w:iCs/>
                <w:noProof/>
              </w:rPr>
              <w:t xml:space="preserve"> </w:t>
            </w:r>
            <w:r w:rsidR="002805A4" w:rsidRPr="002805A4">
              <w:rPr>
                <w:noProof/>
              </w:rPr>
              <w:t>Rel-17 relaxed measurement for RRC_IDLE/RRC_INACTIVE</w:t>
            </w:r>
            <w:r w:rsidR="00726C3D">
              <w:rPr>
                <w:noProof/>
              </w:rPr>
              <w:t xml:space="preserve"> and for the descriptions of the values</w:t>
            </w:r>
            <w:r w:rsidR="007D583B">
              <w:rPr>
                <w:noProof/>
              </w:rPr>
              <w:t xml:space="preserve"> for the #DRBs as part of UE’s capability constraints</w:t>
            </w:r>
            <w:r w:rsidR="00CD0E54">
              <w:rPr>
                <w:i/>
                <w:iCs/>
                <w:noProof/>
              </w:rPr>
              <w:t>.</w:t>
            </w:r>
          </w:p>
          <w:p w14:paraId="58202232" w14:textId="6581EF6D" w:rsidR="00401426" w:rsidRPr="00221940" w:rsidRDefault="00874BB0" w:rsidP="005107F7">
            <w:pPr>
              <w:pStyle w:val="CRCoverPage"/>
              <w:numPr>
                <w:ilvl w:val="0"/>
                <w:numId w:val="1"/>
              </w:numPr>
              <w:spacing w:after="0"/>
              <w:rPr>
                <w:i/>
                <w:iCs/>
                <w:noProof/>
                <w:highlight w:val="yellow"/>
              </w:rPr>
            </w:pPr>
            <w:r w:rsidRPr="00221940">
              <w:rPr>
                <w:noProof/>
                <w:highlight w:val="yellow"/>
              </w:rPr>
              <w:t xml:space="preserve">Update the field description of </w:t>
            </w:r>
            <w:r w:rsidRPr="00221940">
              <w:rPr>
                <w:i/>
                <w:iCs/>
                <w:noProof/>
                <w:highlight w:val="yellow"/>
              </w:rPr>
              <w:t>scs-60kHz</w:t>
            </w:r>
            <w:r w:rsidRPr="00221940">
              <w:rPr>
                <w:noProof/>
                <w:highlight w:val="yellow"/>
              </w:rPr>
              <w:t xml:space="preserve"> to indicate that it is not applicable to eRedCap UEs</w:t>
            </w:r>
            <w:r w:rsidR="006D6E7E" w:rsidRPr="00221940">
              <w:rPr>
                <w:i/>
                <w:iCs/>
                <w:noProof/>
                <w:highlight w:val="yellow"/>
              </w:rPr>
              <w:t>.</w:t>
            </w:r>
          </w:p>
          <w:p w14:paraId="7AEB6944" w14:textId="48783805" w:rsidR="00A1687A" w:rsidRDefault="00A1687A" w:rsidP="005107F7">
            <w:pPr>
              <w:pStyle w:val="CRCoverPage"/>
              <w:numPr>
                <w:ilvl w:val="0"/>
                <w:numId w:val="1"/>
              </w:numPr>
              <w:spacing w:after="0"/>
              <w:rPr>
                <w:noProof/>
              </w:rPr>
            </w:pPr>
            <w:r>
              <w:rPr>
                <w:noProof/>
              </w:rPr>
              <w:t xml:space="preserve">Update the field description of the following UE capabilities to indicate that </w:t>
            </w:r>
            <w:r w:rsidRPr="005A18EA">
              <w:rPr>
                <w:i/>
                <w:iCs/>
                <w:noProof/>
                <w:highlight w:val="yellow"/>
              </w:rPr>
              <w:t>supportOfERedCap-r18</w:t>
            </w:r>
            <w:r>
              <w:rPr>
                <w:noProof/>
              </w:rPr>
              <w:t xml:space="preserve"> is a pre-requist</w:t>
            </w:r>
            <w:r w:rsidR="000D7639">
              <w:rPr>
                <w:noProof/>
              </w:rPr>
              <w:t xml:space="preserve">: </w:t>
            </w:r>
            <w:r w:rsidR="000D7639" w:rsidRPr="000D7639">
              <w:rPr>
                <w:i/>
                <w:iCs/>
                <w:noProof/>
              </w:rPr>
              <w:t>ncd-SSB-ForRedCapInitialBWP-SDT-r17</w:t>
            </w:r>
            <w:r w:rsidR="00CD0E54">
              <w:rPr>
                <w:i/>
                <w:iCs/>
                <w:noProof/>
              </w:rPr>
              <w:t>.</w:t>
            </w:r>
          </w:p>
          <w:p w14:paraId="460170CB" w14:textId="77777777" w:rsidR="00C06649" w:rsidRDefault="00CD0E54" w:rsidP="005107F7">
            <w:pPr>
              <w:pStyle w:val="CRCoverPage"/>
              <w:numPr>
                <w:ilvl w:val="0"/>
                <w:numId w:val="1"/>
              </w:numPr>
              <w:spacing w:after="0"/>
              <w:rPr>
                <w:noProof/>
              </w:rPr>
            </w:pPr>
            <w:r>
              <w:rPr>
                <w:noProof/>
              </w:rPr>
              <w:t>Add a new section</w:t>
            </w:r>
            <w:r w:rsidR="000075A7">
              <w:rPr>
                <w:noProof/>
              </w:rPr>
              <w:t xml:space="preserve"> that </w:t>
            </w:r>
            <w:r>
              <w:rPr>
                <w:noProof/>
              </w:rPr>
              <w:t>describe</w:t>
            </w:r>
            <w:r w:rsidR="000075A7">
              <w:rPr>
                <w:noProof/>
              </w:rPr>
              <w:t>s</w:t>
            </w:r>
            <w:r>
              <w:rPr>
                <w:noProof/>
              </w:rPr>
              <w:t xml:space="preserve"> eRedCap par</w:t>
            </w:r>
            <w:r w:rsidR="0038393F">
              <w:rPr>
                <w:noProof/>
              </w:rPr>
              <w:t>ameters and definition</w:t>
            </w:r>
            <w:r w:rsidR="00C06649">
              <w:rPr>
                <w:noProof/>
              </w:rPr>
              <w:t>.</w:t>
            </w:r>
          </w:p>
          <w:p w14:paraId="5F914997" w14:textId="49D41A7D" w:rsidR="00A1687A" w:rsidRPr="00C06649" w:rsidRDefault="00C06649" w:rsidP="00C06649">
            <w:pPr>
              <w:pStyle w:val="CRCoverPage"/>
              <w:numPr>
                <w:ilvl w:val="0"/>
                <w:numId w:val="1"/>
              </w:numPr>
              <w:spacing w:after="0"/>
              <w:rPr>
                <w:noProof/>
                <w:highlight w:val="yellow"/>
              </w:rPr>
            </w:pPr>
            <w:r w:rsidRPr="00C06649">
              <w:rPr>
                <w:noProof/>
                <w:highlight w:val="yellow"/>
              </w:rPr>
              <w:t xml:space="preserve">Define a UE capability </w:t>
            </w:r>
            <w:r w:rsidRPr="00C06649">
              <w:rPr>
                <w:i/>
                <w:iCs/>
                <w:noProof/>
                <w:highlight w:val="yellow"/>
              </w:rPr>
              <w:t>eRedCapIgnoreCapabilityFiltering-r18</w:t>
            </w:r>
            <w:r w:rsidRPr="00C06649">
              <w:rPr>
                <w:noProof/>
                <w:highlight w:val="yellow"/>
              </w:rPr>
              <w:t xml:space="preserve"> to indicate that the eRedCap UE can ignore the capability filtering enquiry and convey all the supported bands in the mirrored the UE capability filtered</w:t>
            </w:r>
            <w:r w:rsidR="0038393F" w:rsidRPr="00C06649">
              <w:rPr>
                <w:noProof/>
                <w:highlight w:val="yellow"/>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D9FC6" w:rsidR="001E41F3" w:rsidRDefault="00241F30">
            <w:pPr>
              <w:pStyle w:val="CRCoverPage"/>
              <w:spacing w:after="0"/>
              <w:ind w:left="100"/>
              <w:rPr>
                <w:noProof/>
              </w:rPr>
            </w:pPr>
            <w:r w:rsidRPr="00FE09AB">
              <w:rPr>
                <w:noProof/>
              </w:rPr>
              <w:t xml:space="preserve">3.1, </w:t>
            </w:r>
            <w:r>
              <w:rPr>
                <w:noProof/>
              </w:rPr>
              <w:t xml:space="preserve">4.1.2, </w:t>
            </w:r>
            <w:r w:rsidRPr="00FE09AB">
              <w:rPr>
                <w:noProof/>
              </w:rPr>
              <w:t>4.2.6,</w:t>
            </w:r>
            <w:r>
              <w:rPr>
                <w:noProof/>
              </w:rPr>
              <w:t xml:space="preserve"> 4.2.7.6, 4.2.7.8, 4.2.7.10, 4.2.9, 4.2.21.2, 4.2.21.3, 4.2.21.4, 4.2.21.5, </w:t>
            </w:r>
            <w:r w:rsidRPr="00FE09AB">
              <w:rPr>
                <w:noProof/>
              </w:rPr>
              <w:t xml:space="preserve"> 4.2.x</w:t>
            </w:r>
            <w:r>
              <w:rPr>
                <w:noProof/>
              </w:rPr>
              <w:t xml:space="preserve">, 4.2.x.1, </w:t>
            </w:r>
            <w:r w:rsidR="00221940" w:rsidRPr="00221940">
              <w:rPr>
                <w:noProof/>
                <w:highlight w:val="yellow"/>
              </w:rPr>
              <w:t>4.2.x.2</w:t>
            </w:r>
            <w:r w:rsidR="00221940">
              <w:rPr>
                <w:noProof/>
              </w:rPr>
              <w:t xml:space="preserve">, </w:t>
            </w:r>
            <w:r>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proofErr w:type="spellStart"/>
      <w:ins w:id="11" w:author="NR_redcap_enh-Core" w:date="2023-10-16T14:30:00Z">
        <w:r w:rsidRPr="00FE09AB">
          <w:rPr>
            <w:b/>
            <w:lang w:eastAsia="zh-CN"/>
          </w:rPr>
          <w:t>eRedCap</w:t>
        </w:r>
        <w:proofErr w:type="spellEnd"/>
        <w:r w:rsidRPr="00FE09AB">
          <w:rPr>
            <w:b/>
            <w:lang w:eastAsia="zh-CN"/>
          </w:rPr>
          <w:t xml:space="preserve">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proofErr w:type="spellStart"/>
      <w:r w:rsidRPr="0021246F">
        <w:rPr>
          <w:b/>
          <w:lang w:eastAsia="zh-CN"/>
        </w:rPr>
        <w:t>Fallback</w:t>
      </w:r>
      <w:proofErr w:type="spellEnd"/>
      <w:r w:rsidRPr="0021246F">
        <w:rPr>
          <w:b/>
          <w:lang w:eastAsia="zh-CN"/>
        </w:rPr>
        <w:t xml:space="preserve"> band combination:</w:t>
      </w:r>
      <w:r w:rsidRPr="0021246F">
        <w:rPr>
          <w:lang w:eastAsia="zh-CN"/>
        </w:rPr>
        <w:t xml:space="preserve"> A </w:t>
      </w:r>
      <w:proofErr w:type="spellStart"/>
      <w:r w:rsidRPr="0021246F">
        <w:rPr>
          <w:lang w:eastAsia="zh-CN"/>
        </w:rPr>
        <w:t>Uu</w:t>
      </w:r>
      <w:proofErr w:type="spellEnd"/>
      <w:r w:rsidRPr="0021246F">
        <w:rPr>
          <w:lang w:eastAsia="zh-CN"/>
        </w:rPr>
        <w:t xml:space="preserve"> band combination that would result from another </w:t>
      </w:r>
      <w:proofErr w:type="spellStart"/>
      <w:r w:rsidRPr="0021246F">
        <w:rPr>
          <w:lang w:eastAsia="zh-CN"/>
        </w:rPr>
        <w:t>Uu</w:t>
      </w:r>
      <w:proofErr w:type="spellEnd"/>
      <w:r w:rsidRPr="0021246F">
        <w:rPr>
          <w:lang w:eastAsia="zh-CN"/>
        </w:rPr>
        <w:t xml:space="preserve"> band combination </w:t>
      </w:r>
      <w:r w:rsidRPr="0021246F">
        <w:rPr>
          <w:lang w:eastAsia="ja-JP"/>
        </w:rPr>
        <w:t xml:space="preserve">(parent band combination) </w:t>
      </w:r>
      <w:r w:rsidRPr="0021246F">
        <w:rPr>
          <w:lang w:eastAsia="zh-CN"/>
        </w:rPr>
        <w:t xml:space="preserve">by releasing at least one </w:t>
      </w:r>
      <w:proofErr w:type="spellStart"/>
      <w:r w:rsidRPr="0021246F">
        <w:rPr>
          <w:lang w:eastAsia="zh-CN"/>
        </w:rPr>
        <w:t>SCell</w:t>
      </w:r>
      <w:proofErr w:type="spellEnd"/>
      <w:r w:rsidRPr="0021246F">
        <w:rPr>
          <w:lang w:eastAsia="zh-CN"/>
        </w:rPr>
        <w:t xml:space="preserve"> or uplink configuration of </w:t>
      </w:r>
      <w:proofErr w:type="spellStart"/>
      <w:r w:rsidRPr="0021246F">
        <w:rPr>
          <w:lang w:eastAsia="zh-CN"/>
        </w:rPr>
        <w:t>SCell</w:t>
      </w:r>
      <w:proofErr w:type="spellEnd"/>
      <w:r w:rsidRPr="0021246F">
        <w:rPr>
          <w:lang w:eastAsia="zh-CN"/>
        </w:rPr>
        <w:t xml:space="preserve">, or SCG, or SUL. A PC5 band combination that would result from another PC5 band combination (parent band combination) by releasing at least one </w:t>
      </w:r>
      <w:proofErr w:type="spellStart"/>
      <w:r w:rsidRPr="0021246F">
        <w:rPr>
          <w:lang w:eastAsia="zh-CN"/>
        </w:rPr>
        <w:t>sidelink</w:t>
      </w:r>
      <w:proofErr w:type="spellEnd"/>
      <w:r w:rsidRPr="0021246F">
        <w:rPr>
          <w:lang w:eastAsia="zh-CN"/>
        </w:rPr>
        <w:t xml:space="preserve"> carrier. An intra-band non-contiguous band combination is not considered to be a </w:t>
      </w:r>
      <w:proofErr w:type="spellStart"/>
      <w:r w:rsidRPr="0021246F">
        <w:rPr>
          <w:lang w:eastAsia="zh-CN"/>
        </w:rPr>
        <w:t>fallback</w:t>
      </w:r>
      <w:proofErr w:type="spellEnd"/>
      <w:r w:rsidRPr="0021246F">
        <w:rPr>
          <w:lang w:eastAsia="zh-CN"/>
        </w:rPr>
        <w:t xml:space="preserve"> band combination of an intra-band contiguous band combination. A </w:t>
      </w:r>
      <w:proofErr w:type="spellStart"/>
      <w:r w:rsidRPr="0021246F">
        <w:rPr>
          <w:lang w:eastAsia="zh-CN"/>
        </w:rPr>
        <w:t>fallback</w:t>
      </w:r>
      <w:proofErr w:type="spellEnd"/>
      <w:r w:rsidRPr="0021246F">
        <w:rPr>
          <w:lang w:eastAsia="zh-CN"/>
        </w:rPr>
        <w:t xml:space="preserve">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proofErr w:type="spellStart"/>
      <w:r w:rsidRPr="0021246F">
        <w:rPr>
          <w:b/>
          <w:lang w:eastAsia="zh-CN"/>
        </w:rPr>
        <w:t>Fallback</w:t>
      </w:r>
      <w:proofErr w:type="spellEnd"/>
      <w:r w:rsidRPr="0021246F">
        <w:rPr>
          <w:b/>
          <w:lang w:eastAsia="zh-CN"/>
        </w:rPr>
        <w:t xml:space="preserve">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proofErr w:type="spellStart"/>
      <w:r w:rsidRPr="0021246F">
        <w:rPr>
          <w:b/>
          <w:lang w:eastAsia="zh-CN"/>
        </w:rPr>
        <w:t>Fallback</w:t>
      </w:r>
      <w:proofErr w:type="spellEnd"/>
      <w:r w:rsidRPr="0021246F">
        <w:rPr>
          <w:b/>
          <w:lang w:eastAsia="zh-CN"/>
        </w:rPr>
        <w:t xml:space="preserve">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proofErr w:type="spellStart"/>
      <w:r w:rsidRPr="0021246F">
        <w:rPr>
          <w:i/>
          <w:lang w:eastAsia="zh-CN"/>
        </w:rPr>
        <w:t>supportedMinBandwidthDL</w:t>
      </w:r>
      <w:proofErr w:type="spellEnd"/>
      <w:r w:rsidRPr="0021246F">
        <w:rPr>
          <w:lang w:eastAsia="zh-CN"/>
        </w:rPr>
        <w:t>/</w:t>
      </w:r>
      <w:proofErr w:type="spellStart"/>
      <w:r w:rsidRPr="0021246F">
        <w:rPr>
          <w:i/>
          <w:lang w:eastAsia="zh-CN"/>
        </w:rPr>
        <w:t>supportedMinBandwidthUL</w:t>
      </w:r>
      <w:proofErr w:type="spellEnd"/>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proofErr w:type="spellStart"/>
      <w:r w:rsidRPr="0021246F">
        <w:rPr>
          <w:b/>
          <w:lang w:eastAsia="zh-CN"/>
        </w:rPr>
        <w:t>RedCap</w:t>
      </w:r>
      <w:proofErr w:type="spellEnd"/>
      <w:r w:rsidRPr="0021246F">
        <w:rPr>
          <w:b/>
          <w:lang w:eastAsia="zh-CN"/>
        </w:rPr>
        <w:t xml:space="preserve">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 xml:space="preserve">Switching </w:t>
      </w:r>
      <w:proofErr w:type="spellStart"/>
      <w:r w:rsidRPr="0021246F">
        <w:rPr>
          <w:b/>
          <w:bCs/>
          <w:lang w:eastAsia="ja-JP"/>
        </w:rPr>
        <w:t>SCell</w:t>
      </w:r>
      <w:proofErr w:type="spellEnd"/>
      <w:r w:rsidRPr="0021246F">
        <w:rPr>
          <w:b/>
          <w:bCs/>
          <w:lang w:eastAsia="ja-JP"/>
        </w:rPr>
        <w:t xml:space="preserve"> (</w:t>
      </w:r>
      <w:proofErr w:type="spellStart"/>
      <w:r w:rsidRPr="0021246F">
        <w:rPr>
          <w:b/>
          <w:bCs/>
          <w:lang w:eastAsia="ja-JP"/>
        </w:rPr>
        <w:t>sSCell</w:t>
      </w:r>
      <w:proofErr w:type="spellEnd"/>
      <w:r w:rsidRPr="0021246F">
        <w:rPr>
          <w:b/>
          <w:bCs/>
          <w:lang w:eastAsia="ja-JP"/>
        </w:rPr>
        <w:t>):</w:t>
      </w:r>
      <w:r w:rsidRPr="0021246F">
        <w:rPr>
          <w:lang w:eastAsia="ja-JP"/>
        </w:rPr>
        <w:t xml:space="preserve"> The </w:t>
      </w:r>
      <w:proofErr w:type="spellStart"/>
      <w:r w:rsidRPr="0021246F">
        <w:rPr>
          <w:lang w:eastAsia="ja-JP"/>
        </w:rPr>
        <w:t>SCell</w:t>
      </w:r>
      <w:proofErr w:type="spellEnd"/>
      <w:r w:rsidRPr="0021246F">
        <w:rPr>
          <w:lang w:eastAsia="ja-JP"/>
        </w:rPr>
        <w:t xml:space="preserve"> configured with cross-carrier scheduling to </w:t>
      </w:r>
      <w:proofErr w:type="spellStart"/>
      <w:r w:rsidRPr="0021246F">
        <w:rPr>
          <w:lang w:eastAsia="ja-JP"/>
        </w:rPr>
        <w:t>PCell</w:t>
      </w:r>
      <w:proofErr w:type="spellEnd"/>
      <w:r w:rsidRPr="0021246F">
        <w:rPr>
          <w:lang w:eastAsia="ja-JP"/>
        </w:rPr>
        <w:t>/</w:t>
      </w:r>
      <w:proofErr w:type="spellStart"/>
      <w:r w:rsidRPr="0021246F">
        <w:rPr>
          <w:lang w:eastAsia="ja-JP"/>
        </w:rPr>
        <w:t>PSCell</w:t>
      </w:r>
      <w:proofErr w:type="spellEnd"/>
      <w:r w:rsidRPr="0021246F">
        <w:rPr>
          <w:lang w:eastAsia="ja-JP"/>
        </w:rPr>
        <w:t>.</w:t>
      </w:r>
    </w:p>
    <w:p w14:paraId="0CB731D9" w14:textId="77777777" w:rsidR="0021370C" w:rsidRDefault="0021370C" w:rsidP="0021370C">
      <w:pPr>
        <w:rPr>
          <w:noProof/>
        </w:rPr>
      </w:pPr>
    </w:p>
    <w:p w14:paraId="6B0005AE" w14:textId="77777777" w:rsidR="0021370C" w:rsidRPr="005A5309" w:rsidRDefault="0021370C" w:rsidP="0021370C">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59248587"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proofErr w:type="spellStart"/>
      <w:r w:rsidRPr="00AA40E0">
        <w:rPr>
          <w:rFonts w:ascii="Times" w:eastAsia="Batang" w:hAnsi="Times"/>
          <w:szCs w:val="24"/>
          <w:lang w:eastAsia="ja-JP"/>
        </w:rPr>
        <w:t>R</w:t>
      </w:r>
      <w:r w:rsidRPr="00AA40E0">
        <w:rPr>
          <w:rFonts w:ascii="Times" w:eastAsia="Batang" w:hAnsi="Times"/>
          <w:szCs w:val="24"/>
          <w:vertAlign w:val="subscript"/>
          <w:lang w:eastAsia="ja-JP"/>
        </w:rPr>
        <w:t>max</w:t>
      </w:r>
      <w:proofErr w:type="spellEnd"/>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w:t>
      </w:r>
      <w:proofErr w:type="spellStart"/>
      <w:r w:rsidRPr="00AA40E0">
        <w:rPr>
          <w:rFonts w:ascii="Times" w:eastAsia="Batang" w:hAnsi="Times"/>
          <w:szCs w:val="24"/>
          <w:lang w:eastAsia="ja-JP"/>
        </w:rPr>
        <w:t>th</w:t>
      </w:r>
      <w:proofErr w:type="spellEnd"/>
      <w:r w:rsidRPr="00AA40E0">
        <w:rPr>
          <w:rFonts w:ascii="Times" w:eastAsia="Batang" w:hAnsi="Times"/>
          <w:szCs w:val="24"/>
          <w:lang w:eastAsia="ja-JP"/>
        </w:rPr>
        <w:t xml:space="preserve">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val="en-US" w:eastAsia="zh-CN"/>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proofErr w:type="spellStart"/>
      <w:r w:rsidRPr="00AA40E0">
        <w:rPr>
          <w:i/>
          <w:lang w:eastAsia="ja-JP"/>
        </w:rPr>
        <w:t>maxNumberMIMO-LayersPDSCH</w:t>
      </w:r>
      <w:proofErr w:type="spellEnd"/>
      <w:r w:rsidRPr="00AA40E0">
        <w:rPr>
          <w:i/>
          <w:lang w:eastAsia="ja-JP"/>
        </w:rPr>
        <w:t xml:space="preserve"> </w:t>
      </w:r>
      <w:r w:rsidRPr="00AA40E0">
        <w:rPr>
          <w:lang w:eastAsia="ja-JP"/>
        </w:rPr>
        <w:t xml:space="preserve">for downlink and maximum of </w:t>
      </w:r>
      <w:proofErr w:type="spellStart"/>
      <w:r w:rsidRPr="00AA40E0">
        <w:rPr>
          <w:i/>
          <w:lang w:eastAsia="ja-JP"/>
        </w:rPr>
        <w:t>maxNumberMIMO</w:t>
      </w:r>
      <w:proofErr w:type="spellEnd"/>
      <w:r w:rsidRPr="00AA40E0">
        <w:rPr>
          <w:i/>
          <w:lang w:eastAsia="ja-JP"/>
        </w:rPr>
        <w:t>-</w:t>
      </w:r>
      <w:proofErr w:type="spellStart"/>
      <w:r w:rsidRPr="00AA40E0">
        <w:rPr>
          <w:i/>
          <w:lang w:eastAsia="ja-JP"/>
        </w:rPr>
        <w:t>LayersCB</w:t>
      </w:r>
      <w:proofErr w:type="spellEnd"/>
      <w:r w:rsidRPr="00AA40E0">
        <w:rPr>
          <w:i/>
          <w:lang w:eastAsia="ja-JP"/>
        </w:rPr>
        <w:t>-PUSCH</w:t>
      </w:r>
      <w:r w:rsidRPr="00AA40E0">
        <w:rPr>
          <w:lang w:eastAsia="ja-JP"/>
        </w:rPr>
        <w:t xml:space="preserve"> and </w:t>
      </w:r>
      <w:proofErr w:type="spellStart"/>
      <w:r w:rsidRPr="00AA40E0">
        <w:rPr>
          <w:i/>
          <w:lang w:eastAsia="ja-JP"/>
        </w:rPr>
        <w:t>maxNumberMIMO</w:t>
      </w:r>
      <w:proofErr w:type="spellEnd"/>
      <w:r w:rsidRPr="00AA40E0">
        <w:rPr>
          <w:i/>
          <w:lang w:eastAsia="ja-JP"/>
        </w:rPr>
        <w:t>-</w:t>
      </w:r>
      <w:proofErr w:type="spellStart"/>
      <w:r w:rsidRPr="00AA40E0">
        <w:rPr>
          <w:i/>
          <w:lang w:eastAsia="ja-JP"/>
        </w:rPr>
        <w:t>LayersNonCB</w:t>
      </w:r>
      <w:proofErr w:type="spellEnd"/>
      <w:r w:rsidRPr="00AA40E0">
        <w:rPr>
          <w:i/>
          <w:lang w:eastAsia="ja-JP"/>
        </w:rPr>
        <w:t xml:space="preserve">-PUSCH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19.9pt;height:17.65pt" o:ole="">
            <v:imagedata r:id="rId19" o:title=""/>
          </v:shape>
          <o:OLEObject Type="Embed" ProgID="Equation.3" ShapeID="_x0000_i1026" DrawAspect="Content" ObjectID="_1759248588" r:id="rId20"/>
        </w:object>
      </w:r>
      <w:r w:rsidRPr="00AA40E0">
        <w:rPr>
          <w:lang w:eastAsia="ja-JP"/>
        </w:rPr>
        <w:t xml:space="preserve"> </w:t>
      </w:r>
      <w:proofErr w:type="gramStart"/>
      <w:r w:rsidRPr="00AA40E0">
        <w:rPr>
          <w:lang w:eastAsia="ja-JP"/>
        </w:rPr>
        <w:t>is</w:t>
      </w:r>
      <w:proofErr w:type="gramEnd"/>
      <w:r w:rsidRPr="00AA40E0">
        <w:rPr>
          <w:lang w:eastAsia="ja-JP"/>
        </w:rPr>
        <w:t xml:space="preserve">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proofErr w:type="spellStart"/>
      <w:r w:rsidRPr="00AA40E0">
        <w:rPr>
          <w:rFonts w:eastAsia="Batang"/>
          <w:i/>
          <w:szCs w:val="24"/>
          <w:lang w:eastAsia="ja-JP"/>
        </w:rPr>
        <w:t>supportedModulationOrderDL</w:t>
      </w:r>
      <w:proofErr w:type="spellEnd"/>
      <w:r w:rsidRPr="00AA40E0">
        <w:rPr>
          <w:rFonts w:eastAsia="Batang"/>
          <w:i/>
          <w:szCs w:val="24"/>
          <w:lang w:eastAsia="ja-JP"/>
        </w:rPr>
        <w:t xml:space="preserve"> </w:t>
      </w:r>
      <w:r w:rsidRPr="00AA40E0">
        <w:rPr>
          <w:rFonts w:eastAsia="Batang"/>
          <w:szCs w:val="24"/>
          <w:lang w:eastAsia="ja-JP"/>
        </w:rPr>
        <w:t xml:space="preserve">for downlink and </w:t>
      </w:r>
      <w:proofErr w:type="spellStart"/>
      <w:r w:rsidRPr="00AA40E0">
        <w:rPr>
          <w:rFonts w:eastAsia="Batang"/>
          <w:i/>
          <w:szCs w:val="24"/>
          <w:lang w:eastAsia="ja-JP"/>
        </w:rPr>
        <w:t>supportedModulationOrderUL</w:t>
      </w:r>
      <w:proofErr w:type="spellEnd"/>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19.9pt;height:19.9pt" o:ole="">
            <v:imagedata r:id="rId21" o:title=""/>
          </v:shape>
          <o:OLEObject Type="Embed" ProgID="Equation.3" ShapeID="_x0000_i1027" DrawAspect="Content" ObjectID="_1759248589" r:id="rId22"/>
        </w:object>
      </w:r>
      <w:proofErr w:type="gramStart"/>
      <w:r w:rsidRPr="00AA40E0">
        <w:rPr>
          <w:lang w:eastAsia="ja-JP"/>
        </w:rPr>
        <w:t>is</w:t>
      </w:r>
      <w:proofErr w:type="gramEnd"/>
      <w:r w:rsidRPr="00AA40E0">
        <w:rPr>
          <w:lang w:eastAsia="ja-JP"/>
        </w:rPr>
        <w:t xml:space="preserve"> the scaling factor given by </w:t>
      </w:r>
      <w:proofErr w:type="spellStart"/>
      <w:r w:rsidRPr="00AA40E0">
        <w:rPr>
          <w:i/>
          <w:lang w:eastAsia="ja-JP"/>
        </w:rPr>
        <w:t>scalingFactor</w:t>
      </w:r>
      <w:proofErr w:type="spellEnd"/>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and can take the values 1, 0.8, 0.75, and 0.4.</w:t>
      </w:r>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220" w:dyaOrig="240" w14:anchorId="6206608A">
          <v:shape id="_x0000_i1028" type="#_x0000_t75" style="width:11.25pt;height:12.4pt" o:ole="">
            <v:imagedata r:id="rId23" o:title=""/>
          </v:shape>
          <o:OLEObject Type="Embed" ProgID="Equation.3" ShapeID="_x0000_i1028" DrawAspect="Content" ObjectID="_1759248590" r:id="rId24"/>
        </w:object>
      </w:r>
      <w:r w:rsidRPr="00AA40E0">
        <w:rPr>
          <w:lang w:eastAsia="ja-JP"/>
        </w:rPr>
        <w:t xml:space="preserve"> </w:t>
      </w:r>
      <w:proofErr w:type="gramStart"/>
      <w:r w:rsidRPr="00AA40E0">
        <w:rPr>
          <w:lang w:eastAsia="ja-JP"/>
        </w:rPr>
        <w:t>is</w:t>
      </w:r>
      <w:proofErr w:type="gramEnd"/>
      <w:r w:rsidRPr="00AA40E0">
        <w:rPr>
          <w:lang w:eastAsia="ja-JP"/>
        </w:rPr>
        <w:t xml:space="preserve">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7.65pt;height:18.75pt" o:ole="">
            <v:imagedata r:id="rId25" o:title=""/>
          </v:shape>
          <o:OLEObject Type="Embed" ProgID="Equation.3" ShapeID="_x0000_i1029" DrawAspect="Content" ObjectID="_1759248591" r:id="rId26"/>
        </w:object>
      </w:r>
      <w:bookmarkEnd w:id="30"/>
      <w:r w:rsidRPr="00AA40E0">
        <w:rPr>
          <w:lang w:eastAsia="ja-JP"/>
        </w:rPr>
        <w:t xml:space="preserve"> </w:t>
      </w:r>
      <w:proofErr w:type="gramStart"/>
      <w:r w:rsidRPr="00AA40E0">
        <w:rPr>
          <w:lang w:eastAsia="ja-JP"/>
        </w:rPr>
        <w:t>is</w:t>
      </w:r>
      <w:proofErr w:type="gramEnd"/>
      <w:r w:rsidRPr="00AA40E0">
        <w:rPr>
          <w:lang w:eastAsia="ja-JP"/>
        </w:rPr>
        <w:t xml:space="preserve"> the average OFDM symbol duration in a </w:t>
      </w:r>
      <w:proofErr w:type="spellStart"/>
      <w:r w:rsidRPr="00AA40E0">
        <w:rPr>
          <w:lang w:eastAsia="ja-JP"/>
        </w:rPr>
        <w:t>subframe</w:t>
      </w:r>
      <w:proofErr w:type="spellEnd"/>
      <w:r w:rsidRPr="00AA40E0">
        <w:rPr>
          <w:lang w:eastAsia="ja-JP"/>
        </w:rPr>
        <w:t xml:space="preserve"> for numerology </w:t>
      </w:r>
      <w:r w:rsidRPr="00AA40E0">
        <w:rPr>
          <w:lang w:eastAsia="ja-JP"/>
        </w:rPr>
        <w:object w:dxaOrig="220" w:dyaOrig="240" w14:anchorId="3D23236E">
          <v:shape id="_x0000_i1030" type="#_x0000_t75" style="width:11.25pt;height:12.4pt" o:ole="">
            <v:imagedata r:id="rId23" o:title=""/>
          </v:shape>
          <o:OLEObject Type="Embed" ProgID="Equation.3" ShapeID="_x0000_i1030" DrawAspect="Content" ObjectID="_1759248592" r:id="rId27"/>
        </w:object>
      </w:r>
      <w:r w:rsidRPr="00AA40E0">
        <w:rPr>
          <w:lang w:eastAsia="ja-JP"/>
        </w:rPr>
        <w:t xml:space="preserve">, i.e. </w:t>
      </w:r>
      <w:r w:rsidRPr="00AA40E0">
        <w:rPr>
          <w:lang w:eastAsia="ja-JP"/>
        </w:rPr>
        <w:object w:dxaOrig="1100" w:dyaOrig="580" w14:anchorId="08130A2E">
          <v:shape id="_x0000_i1031" type="#_x0000_t75" style="width:56.25pt;height:27.4pt" o:ole="">
            <v:imagedata r:id="rId28" o:title=""/>
          </v:shape>
          <o:OLEObject Type="Embed" ProgID="Equation.3" ShapeID="_x0000_i1031" DrawAspect="Content" ObjectID="_1759248593"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7.15pt;height:15.75pt" o:ole="">
            <v:imagedata r:id="rId30" o:title=""/>
          </v:shape>
          <o:OLEObject Type="Embed" ProgID="Equation.3" ShapeID="_x0000_i1032" DrawAspect="Content" ObjectID="_1759248594" r:id="rId31"/>
        </w:object>
      </w:r>
      <w:r w:rsidRPr="00AA40E0">
        <w:rPr>
          <w:lang w:eastAsia="ja-JP"/>
        </w:rPr>
        <w:t xml:space="preserve"> </w:t>
      </w:r>
      <w:proofErr w:type="gramStart"/>
      <w:r w:rsidRPr="00AA40E0">
        <w:rPr>
          <w:lang w:eastAsia="ja-JP"/>
        </w:rPr>
        <w:t>is</w:t>
      </w:r>
      <w:proofErr w:type="gramEnd"/>
      <w:r w:rsidRPr="00AA40E0">
        <w:rPr>
          <w:lang w:eastAsia="ja-JP"/>
        </w:rPr>
        <w:t xml:space="preserve"> the maximum RB allocation in bandwidth </w:t>
      </w:r>
      <w:r w:rsidRPr="00AA40E0">
        <w:rPr>
          <w:lang w:eastAsia="ja-JP"/>
        </w:rPr>
        <w:object w:dxaOrig="560" w:dyaOrig="300" w14:anchorId="378F78A9">
          <v:shape id="_x0000_i1033" type="#_x0000_t75" style="width:27.4pt;height:15pt" o:ole="">
            <v:imagedata r:id="rId32" o:title=""/>
          </v:shape>
          <o:OLEObject Type="Embed" ProgID="Equation.3" ShapeID="_x0000_i1033" DrawAspect="Content" ObjectID="_1759248595" r:id="rId33"/>
        </w:object>
      </w:r>
      <w:r w:rsidRPr="00AA40E0">
        <w:rPr>
          <w:lang w:eastAsia="ja-JP"/>
        </w:rPr>
        <w:t xml:space="preserve"> with numerology </w:t>
      </w:r>
      <w:r w:rsidRPr="00AA40E0">
        <w:rPr>
          <w:lang w:eastAsia="ja-JP"/>
        </w:rPr>
        <w:object w:dxaOrig="220" w:dyaOrig="240" w14:anchorId="1614AC83">
          <v:shape id="_x0000_i1034" type="#_x0000_t75" style="width:11.25pt;height:12.4pt" o:ole="">
            <v:imagedata r:id="rId23" o:title=""/>
          </v:shape>
          <o:OLEObject Type="Embed" ProgID="Equation.3" ShapeID="_x0000_i1034" DrawAspect="Content" ObjectID="_1759248596"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7.4pt;height:15pt" o:ole="">
            <v:imagedata r:id="rId32" o:title=""/>
          </v:shape>
          <o:OLEObject Type="Embed" ProgID="Equation.3" ShapeID="_x0000_i1035" DrawAspect="Content" ObjectID="_1759248597"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8.9pt;height:15pt" o:ole="">
            <v:imagedata r:id="rId36" o:title=""/>
          </v:shape>
          <o:OLEObject Type="Embed" ProgID="Equation.3" ShapeID="_x0000_i1036" DrawAspect="Content" ObjectID="_1759248598" r:id="rId37"/>
        </w:object>
      </w:r>
      <w:proofErr w:type="gramStart"/>
      <w:r w:rsidRPr="00AA40E0">
        <w:rPr>
          <w:lang w:eastAsia="ja-JP"/>
        </w:rPr>
        <w:t>is</w:t>
      </w:r>
      <w:proofErr w:type="gramEnd"/>
      <w:r w:rsidRPr="00AA40E0">
        <w:rPr>
          <w:lang w:eastAsia="ja-JP"/>
        </w:rPr>
        <w:t xml:space="preserve"> the overhead and takes the following values</w:t>
      </w:r>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mcs-TableDCI-1-2-r17</w:t>
      </w:r>
      <w:r w:rsidRPr="00AA40E0">
        <w:rPr>
          <w:lang w:eastAsia="ja-JP"/>
        </w:rPr>
        <w:t xml:space="preserve"> is configured</w:t>
      </w:r>
      <w:r w:rsidRPr="00AA40E0">
        <w:rPr>
          <w:rFonts w:cs="Arial"/>
          <w:noProof/>
          <w:lang w:eastAsia="zh-CN"/>
        </w:rPr>
        <w:t>) or 256 QAM.</w:t>
      </w:r>
    </w:p>
    <w:p w14:paraId="1F6A15E7" w14:textId="2734469C" w:rsidR="00AA40E0" w:rsidRPr="00AA40E0" w:rsidRDefault="00AA40E0" w:rsidP="00AA40E0">
      <w:pPr>
        <w:overflowPunct w:val="0"/>
        <w:autoSpaceDE w:val="0"/>
        <w:autoSpaceDN w:val="0"/>
        <w:adjustRightInd w:val="0"/>
        <w:textAlignment w:val="baseline"/>
        <w:rPr>
          <w:lang w:eastAsia="ja-JP"/>
        </w:rPr>
      </w:pPr>
      <w:r w:rsidRPr="00AA40E0">
        <w:rPr>
          <w:lang w:eastAsia="ja-JP"/>
        </w:rPr>
        <w:t>For single carrier NR SA operation</w:t>
      </w:r>
      <w:ins w:id="31" w:author="NR_redcap_enh-Core" w:date="2023-10-16T14:30:00Z">
        <w:r w:rsidR="007C5140">
          <w:rPr>
            <w:lang w:eastAsia="ja-JP"/>
          </w:rPr>
          <w:t xml:space="preserve"> </w:t>
        </w:r>
        <w:r w:rsidR="007C5140">
          <w:t xml:space="preserve">and except for UEs supporting </w:t>
        </w:r>
      </w:ins>
      <w:ins w:id="32" w:author="NR_redcap_enh-Core" w:date="2023-10-16T14:44:00Z">
        <w:r w:rsidR="00A32887" w:rsidRPr="00187808">
          <w:rPr>
            <w:i/>
            <w:iCs/>
            <w:highlight w:val="yellow"/>
          </w:rPr>
          <w:t>supportOfERedCap</w:t>
        </w:r>
      </w:ins>
      <w:ins w:id="33" w:author="NR_redcap_enh-Core" w:date="2023-10-16T14:30:00Z">
        <w:r w:rsidR="007C5140" w:rsidRPr="00187808">
          <w:rPr>
            <w:i/>
            <w:iCs/>
            <w:highlight w:val="yellow"/>
          </w:rPr>
          <w:t>-r18</w:t>
        </w:r>
      </w:ins>
      <w:r w:rsidRPr="00AA40E0">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AA40E0">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AA40E0">
        <w:rPr>
          <w:lang w:eastAsia="ja-JP"/>
        </w:rPr>
        <w:t xml:space="preserve"> is no smaller than 4.</w:t>
      </w:r>
    </w:p>
    <w:p w14:paraId="43D710BD"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AA40E0">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AA40E0">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AA40E0">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BE555F">
          <w:t>For single carrier NR SA operation</w:t>
        </w:r>
        <w:r>
          <w:t xml:space="preserve"> and for UEs supporting </w:t>
        </w:r>
      </w:ins>
      <w:ins w:id="36" w:author="NR_redcap_enh-Core" w:date="2023-10-16T14:44:00Z">
        <w:r w:rsidR="00A32887" w:rsidRPr="00187808">
          <w:rPr>
            <w:i/>
            <w:iCs/>
            <w:highlight w:val="yellow"/>
          </w:rPr>
          <w:t>supportOfE</w:t>
        </w:r>
      </w:ins>
      <w:ins w:id="37" w:author="NR_redcap_enh-Core" w:date="2023-10-16T14:31:00Z">
        <w:r w:rsidRPr="00187808">
          <w:rPr>
            <w:i/>
            <w:iCs/>
            <w:highlight w:val="yellow"/>
          </w:rPr>
          <w:t>RedCap-r18</w:t>
        </w:r>
        <w:r w:rsidRPr="00187808">
          <w:rPr>
            <w:highlight w:val="yellow"/>
          </w:rPr>
          <w:t>,</w:t>
        </w:r>
        <w:r w:rsidRPr="00BE555F">
          <w:t xml:space="preserve"> the UE</w:t>
        </w:r>
        <w:r>
          <w:t xml:space="preserve"> </w:t>
        </w:r>
        <w:r w:rsidRPr="00BE555F">
          <w:t>shall support a data rate for the carrier that</w:t>
        </w:r>
        <w:r>
          <w:t xml:space="preserve"> </w:t>
        </w:r>
        <w:r w:rsidRPr="00BE555F">
          <w:t>is</w:t>
        </w:r>
        <w:r>
          <w:t xml:space="preserve"> </w:t>
        </w:r>
        <w:r w:rsidRPr="00BE555F">
          <w:t xml:space="preserve">the data rate computed using the above formula, with </w:t>
        </w:r>
        <m:oMath>
          <m:r>
            <w:rPr>
              <w:rFonts w:ascii="Cambria Math"/>
            </w:rPr>
            <m:t>J=1 CC</m:t>
          </m:r>
        </m:oMath>
        <w:r w:rsidRPr="00BE555F">
          <w:t xml:space="preserve"> and</w:t>
        </w:r>
        <w:r>
          <w:t>:</w:t>
        </w:r>
      </w:ins>
    </w:p>
    <w:p w14:paraId="6CC4D946" w14:textId="77777777" w:rsidR="00764BE8" w:rsidRPr="00BA7CEE" w:rsidRDefault="00764BE8" w:rsidP="004B0571">
      <w:pPr>
        <w:pStyle w:val="af1"/>
        <w:numPr>
          <w:ilvl w:val="0"/>
          <w:numId w:val="4"/>
        </w:numPr>
        <w:spacing w:after="120"/>
        <w:contextualSpacing w:val="0"/>
        <w:rPr>
          <w:ins w:id="38" w:author="NR_redcap_enh-Core" w:date="2023-10-16T14:31:00Z"/>
        </w:rPr>
      </w:pPr>
      <w:ins w:id="39"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af1"/>
        <w:numPr>
          <w:ilvl w:val="1"/>
          <w:numId w:val="4"/>
        </w:numPr>
        <w:spacing w:after="120"/>
        <w:contextualSpacing w:val="0"/>
        <w:rPr>
          <w:ins w:id="40" w:author="NR_redcap_enh-Core" w:date="2023-10-16T14:31:00Z"/>
        </w:rPr>
      </w:pPr>
      <w:ins w:id="41" w:author="NR_redcap_enh-Core" w:date="2023-10-16T14:31:00Z">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E555F">
          <w:t xml:space="preserve"> is</w:t>
        </w:r>
        <w:r>
          <w:t xml:space="preserve"> 0.75</w:t>
        </w:r>
        <w:r w:rsidRPr="00A64246">
          <w:t xml:space="preserve"> if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or;</w:t>
        </w:r>
      </w:ins>
    </w:p>
    <w:p w14:paraId="0C16BB31" w14:textId="77777777" w:rsidR="00764BE8" w:rsidRDefault="00764BE8" w:rsidP="004B0571">
      <w:pPr>
        <w:pStyle w:val="af1"/>
        <w:numPr>
          <w:ilvl w:val="1"/>
          <w:numId w:val="4"/>
        </w:numPr>
        <w:spacing w:after="120"/>
        <w:contextualSpacing w:val="0"/>
        <w:rPr>
          <w:ins w:id="42" w:author="NR_redcap_enh-Core" w:date="2023-10-16T14:31:00Z"/>
        </w:rPr>
      </w:pPr>
      <w:ins w:id="43" w:author="NR_redcap_enh-Core" w:date="2023-10-16T14:31:00Z">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E555F">
          <w:t xml:space="preserve"> is</w:t>
        </w:r>
        <w:r>
          <w:t xml:space="preserve"> 0.8</w:t>
        </w:r>
        <w:r w:rsidRPr="00A64246">
          <w:t xml:space="preserve"> if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=2</m:t>
          </m:r>
        </m:oMath>
        <w:r>
          <w:t>;</w:t>
        </w:r>
      </w:ins>
    </w:p>
    <w:p w14:paraId="5F180597" w14:textId="77777777" w:rsidR="00764BE8" w:rsidRDefault="00764BE8" w:rsidP="004B0571">
      <w:pPr>
        <w:pStyle w:val="af1"/>
        <w:numPr>
          <w:ilvl w:val="0"/>
          <w:numId w:val="4"/>
        </w:numPr>
        <w:spacing w:after="120"/>
        <w:contextualSpacing w:val="0"/>
        <w:rPr>
          <w:ins w:id="44" w:author="NR_redcap_enh-Core" w:date="2023-10-16T14:31:00Z"/>
        </w:rPr>
      </w:pPr>
      <w:ins w:id="45" w:author="NR_redcap_enh-Core" w:date="2023-10-16T14:31:00Z">
        <w:r>
          <w:t>else:</w:t>
        </w:r>
      </w:ins>
    </w:p>
    <w:p w14:paraId="379B53F0" w14:textId="77777777" w:rsidR="00764BE8" w:rsidRPr="00BA7CEE" w:rsidRDefault="00764BE8" w:rsidP="004B0571">
      <w:pPr>
        <w:pStyle w:val="af1"/>
        <w:numPr>
          <w:ilvl w:val="1"/>
          <w:numId w:val="4"/>
        </w:numPr>
        <w:spacing w:after="120"/>
        <w:contextualSpacing w:val="0"/>
        <w:rPr>
          <w:ins w:id="46" w:author="NR_redcap_enh-Core" w:date="2023-10-16T14:31:00Z"/>
        </w:rPr>
      </w:pPr>
      <w:ins w:id="47" w:author="NR_redcap_enh-Core" w:date="2023-10-16T14:31:00Z">
        <w:r w:rsidRPr="00BE555F">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48" w:author="NR_redcap_enh-Core" w:date="2023-10-16T14:31:00Z"/>
        </w:rPr>
      </w:pPr>
      <w:ins w:id="49" w:author="NR_redcap_enh-Core" w:date="2023-10-16T14:31:00Z">
        <w:r w:rsidRPr="00BA7CEE">
          <w:rPr>
            <w:i/>
            <w:iCs/>
          </w:rPr>
          <w:object w:dxaOrig="750" w:dyaOrig="330" w14:anchorId="53CF3C70">
            <v:shape id="_x0000_i1037" type="#_x0000_t75" style="width:38.25pt;height:17.65pt" o:ole="">
              <v:imagedata r:id="rId30" o:title=""/>
            </v:shape>
            <o:OLEObject Type="Embed" ProgID="Equation.3" ShapeID="_x0000_i1037" DrawAspect="Content" ObjectID="_1759248599" r:id="rId38"/>
          </w:object>
        </w:r>
      </w:ins>
      <w:ins w:id="50"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8.75pt;height:23.65pt" o:ole="">
            <v:imagedata r:id="rId39" o:title=""/>
          </v:shape>
          <o:OLEObject Type="Embed" ProgID="Equation.DSMT4" ShapeID="_x0000_i1038" DrawAspect="Content" ObjectID="_1759248600"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is the total maximum number of DL-SCH transport block bits received or the total maximum number of UL-SCH transport block bits transmitted, within a 1ms TTI for j-th CC, as derived from TS36.213 [19] based on the UE supported maximum MIMO layers for the j-</w:t>
      </w:r>
      <w:proofErr w:type="spellStart"/>
      <w:r w:rsidRPr="00AA40E0">
        <w:rPr>
          <w:lang w:eastAsia="ja-JP"/>
        </w:rPr>
        <w:t>th</w:t>
      </w:r>
      <w:proofErr w:type="spellEnd"/>
      <w:r w:rsidRPr="00AA40E0">
        <w:rPr>
          <w:lang w:eastAsia="ja-JP"/>
        </w:rPr>
        <w:t xml:space="preserve"> CC, and based on the maximum modulation order for the j-</w:t>
      </w:r>
      <w:proofErr w:type="spellStart"/>
      <w:r w:rsidRPr="00AA40E0">
        <w:rPr>
          <w:lang w:eastAsia="ja-JP"/>
        </w:rPr>
        <w:t>th</w:t>
      </w:r>
      <w:proofErr w:type="spellEnd"/>
      <w:r w:rsidRPr="00AA40E0">
        <w:rPr>
          <w:lang w:eastAsia="ja-JP"/>
        </w:rPr>
        <w:t xml:space="preserve"> CC and number of PRBs based on the bandwidth of the j-</w:t>
      </w:r>
      <w:proofErr w:type="spellStart"/>
      <w:r w:rsidRPr="00AA40E0">
        <w:rPr>
          <w:lang w:eastAsia="ja-JP"/>
        </w:rPr>
        <w:t>th</w:t>
      </w:r>
      <w:proofErr w:type="spellEnd"/>
      <w:r w:rsidRPr="00AA40E0">
        <w:rPr>
          <w:lang w:eastAsia="ja-JP"/>
        </w:rPr>
        <w:t xml:space="preserve">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2"/>
      </w:pPr>
      <w:bookmarkStart w:id="51" w:name="_Toc146751288"/>
      <w:r w:rsidRPr="0095297E">
        <w:t>4.2</w:t>
      </w:r>
      <w:r w:rsidRPr="0095297E">
        <w:tab/>
        <w:t>UE Capability Parameters</w:t>
      </w:r>
      <w:bookmarkEnd w:id="51"/>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2" w:name="_Toc12750891"/>
      <w:bookmarkStart w:id="53" w:name="_Toc29382255"/>
      <w:bookmarkStart w:id="54" w:name="_Toc37093372"/>
      <w:bookmarkStart w:id="55" w:name="_Toc37238648"/>
      <w:bookmarkStart w:id="56" w:name="_Toc37238762"/>
      <w:bookmarkStart w:id="57" w:name="_Toc46488657"/>
      <w:bookmarkStart w:id="58" w:name="_Toc52574078"/>
      <w:bookmarkStart w:id="59" w:name="_Toc52574164"/>
      <w:bookmarkStart w:id="60" w:name="_Toc146751294"/>
      <w:r w:rsidRPr="00744955">
        <w:rPr>
          <w:rFonts w:ascii="Arial" w:hAnsi="Arial"/>
          <w:sz w:val="28"/>
          <w:lang w:eastAsia="ja-JP"/>
        </w:rPr>
        <w:t>4.2.6</w:t>
      </w:r>
      <w:r w:rsidRPr="00744955">
        <w:rPr>
          <w:rFonts w:ascii="Arial" w:hAnsi="Arial"/>
          <w:sz w:val="28"/>
          <w:lang w:eastAsia="ja-JP"/>
        </w:rPr>
        <w:tab/>
        <w:t>MAC parameters</w:t>
      </w:r>
      <w:bookmarkEnd w:id="52"/>
      <w:bookmarkEnd w:id="53"/>
      <w:bookmarkEnd w:id="54"/>
      <w:bookmarkEnd w:id="55"/>
      <w:bookmarkEnd w:id="56"/>
      <w:bookmarkEnd w:id="57"/>
      <w:bookmarkEnd w:id="58"/>
      <w:bookmarkEnd w:id="59"/>
      <w:bookmarkEnd w:id="6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124E87">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124E87">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124E87">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4496FD43" w14:textId="77777777" w:rsidTr="00124E87">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proofErr w:type="spellStart"/>
            <w:r w:rsidRPr="00744955">
              <w:rPr>
                <w:rFonts w:ascii="Arial" w:hAnsi="Arial" w:cs="Arial"/>
                <w:bCs/>
                <w:i/>
                <w:iCs/>
                <w:sz w:val="18"/>
                <w:szCs w:val="18"/>
                <w:lang w:eastAsia="ja-JP"/>
              </w:rPr>
              <w:t>RRCResume</w:t>
            </w:r>
            <w:proofErr w:type="spellEnd"/>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5A93A3F0" w14:textId="77777777" w:rsidTr="00124E87">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w:t>
            </w:r>
            <w:proofErr w:type="spellStart"/>
            <w:r w:rsidRPr="00744955">
              <w:rPr>
                <w:rFonts w:ascii="Arial" w:hAnsi="Arial"/>
                <w:sz w:val="18"/>
                <w:lang w:eastAsia="ja-JP"/>
              </w:rPr>
              <w:t>SCell</w:t>
            </w:r>
            <w:proofErr w:type="spellEnd"/>
            <w:r w:rsidRPr="00744955">
              <w:rPr>
                <w:rFonts w:ascii="Arial" w:hAnsi="Arial"/>
                <w:sz w:val="18"/>
                <w:lang w:eastAsia="ja-JP"/>
              </w:rPr>
              <w:t xml:space="preserve"> activation, as specified in TS 38.321 [8], </w:t>
            </w:r>
            <w:r w:rsidRPr="00744955">
              <w:rPr>
                <w:rFonts w:ascii="Arial" w:hAnsi="Arial" w:cs="Arial"/>
                <w:bCs/>
                <w:iCs/>
                <w:sz w:val="18"/>
                <w:szCs w:val="18"/>
                <w:lang w:eastAsia="ja-JP"/>
              </w:rPr>
              <w:t xml:space="preserve">upon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addition and upon reconfiguration with sync of the SCG, both performed via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1B72F960" w14:textId="77777777" w:rsidTr="00124E87">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w:t>
            </w:r>
            <w:proofErr w:type="spellStart"/>
            <w:r w:rsidRPr="00744955">
              <w:rPr>
                <w:rFonts w:ascii="Arial" w:hAnsi="Arial"/>
                <w:sz w:val="18"/>
                <w:lang w:eastAsia="ja-JP"/>
              </w:rPr>
              <w:t>SCell</w:t>
            </w:r>
            <w:proofErr w:type="spellEnd"/>
            <w:r w:rsidRPr="00744955">
              <w:rPr>
                <w:rFonts w:ascii="Arial" w:hAnsi="Arial"/>
                <w:sz w:val="18"/>
                <w:lang w:eastAsia="ja-JP"/>
              </w:rPr>
              <w:t xml:space="preserve">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included in an </w:t>
            </w:r>
            <w:proofErr w:type="spellStart"/>
            <w:r w:rsidRPr="00744955">
              <w:rPr>
                <w:rFonts w:ascii="Arial" w:hAnsi="Arial" w:cs="Arial"/>
                <w:bCs/>
                <w:i/>
                <w:iCs/>
                <w:sz w:val="18"/>
                <w:szCs w:val="18"/>
                <w:lang w:eastAsia="ja-JP"/>
              </w:rPr>
              <w:t>RRCConnectionResume</w:t>
            </w:r>
            <w:proofErr w:type="spellEnd"/>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included in an </w:t>
            </w:r>
            <w:proofErr w:type="spellStart"/>
            <w:r w:rsidRPr="00744955">
              <w:rPr>
                <w:rFonts w:ascii="Arial" w:hAnsi="Arial" w:cs="Arial"/>
                <w:bCs/>
                <w:i/>
                <w:iCs/>
                <w:sz w:val="18"/>
                <w:szCs w:val="18"/>
                <w:lang w:eastAsia="ja-JP"/>
              </w:rPr>
              <w:t>RRCResume</w:t>
            </w:r>
            <w:proofErr w:type="spellEnd"/>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4CA16DFF" w14:textId="77777777" w:rsidTr="00124E87">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w:t>
            </w:r>
            <w:proofErr w:type="spellStart"/>
            <w:r w:rsidRPr="00744955">
              <w:rPr>
                <w:rFonts w:ascii="Arial" w:hAnsi="Arial" w:cs="Arial"/>
                <w:i/>
                <w:sz w:val="18"/>
                <w:szCs w:val="18"/>
                <w:lang w:eastAsia="ja-JP"/>
              </w:rPr>
              <w:t>ps</w:t>
            </w:r>
            <w:proofErr w:type="spellEnd"/>
            <w:r w:rsidRPr="00744955">
              <w:rPr>
                <w:rFonts w:ascii="Arial" w:hAnsi="Arial" w:cs="Arial"/>
                <w:i/>
                <w:sz w:val="18"/>
                <w:szCs w:val="18"/>
                <w:lang w:eastAsia="ja-JP"/>
              </w:rPr>
              <w:t xml:space="preserve">-Offset </w:t>
            </w:r>
            <w:r w:rsidRPr="00744955">
              <w:rPr>
                <w:rFonts w:ascii="Arial" w:hAnsi="Arial" w:cs="Arial"/>
                <w:sz w:val="18"/>
                <w:szCs w:val="18"/>
                <w:lang w:eastAsia="ja-JP"/>
              </w:rPr>
              <w:t xml:space="preserve">for the detection of DCI format 2_6 with CRC scrambling by </w:t>
            </w:r>
            <w:proofErr w:type="spellStart"/>
            <w:r w:rsidRPr="00744955">
              <w:rPr>
                <w:rFonts w:ascii="Arial" w:hAnsi="Arial" w:cs="Arial"/>
                <w:i/>
                <w:iCs/>
                <w:sz w:val="18"/>
                <w:szCs w:val="18"/>
                <w:lang w:eastAsia="ja-JP"/>
              </w:rPr>
              <w:t>ps</w:t>
            </w:r>
            <w:proofErr w:type="spellEnd"/>
            <w:r w:rsidRPr="00744955">
              <w:rPr>
                <w:rFonts w:ascii="Arial" w:hAnsi="Arial" w:cs="Arial"/>
                <w:sz w:val="18"/>
                <w:szCs w:val="18"/>
                <w:lang w:eastAsia="ja-JP"/>
              </w:rPr>
              <w:t xml:space="preserve">-RNTI and reported </w:t>
            </w:r>
            <w:proofErr w:type="spellStart"/>
            <w:r w:rsidRPr="00744955">
              <w:rPr>
                <w:rFonts w:ascii="Arial" w:hAnsi="Arial" w:cs="Arial"/>
                <w:i/>
                <w:iCs/>
                <w:sz w:val="18"/>
                <w:szCs w:val="18"/>
                <w:lang w:eastAsia="ja-JP"/>
              </w:rPr>
              <w:t>MinTimeGap</w:t>
            </w:r>
            <w:proofErr w:type="spellEnd"/>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proofErr w:type="spellStart"/>
            <w:r w:rsidRPr="00744955">
              <w:rPr>
                <w:rFonts w:ascii="Arial" w:hAnsi="Arial" w:cs="Arial"/>
                <w:i/>
                <w:sz w:val="18"/>
                <w:szCs w:val="18"/>
                <w:lang w:eastAsia="ja-JP"/>
              </w:rPr>
              <w:t>drx-onDurationTimer</w:t>
            </w:r>
            <w:proofErr w:type="spellEnd"/>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proofErr w:type="spellStart"/>
            <w:r w:rsidRPr="00744955">
              <w:rPr>
                <w:rFonts w:ascii="Arial" w:hAnsi="Arial" w:cs="Arial"/>
                <w:i/>
                <w:iCs/>
                <w:sz w:val="18"/>
                <w:szCs w:val="18"/>
                <w:lang w:eastAsia="ja-JP"/>
              </w:rPr>
              <w:t>ps-TransmitOtherPeriodicCSI</w:t>
            </w:r>
            <w:proofErr w:type="spellEnd"/>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sidRPr="00744955">
              <w:rPr>
                <w:rFonts w:ascii="Arial" w:hAnsi="Arial" w:cs="Arial"/>
                <w:bCs/>
                <w:i/>
                <w:sz w:val="18"/>
                <w:szCs w:val="18"/>
                <w:lang w:eastAsia="ja-JP"/>
              </w:rPr>
              <w:t>drx-onDurationTimer</w:t>
            </w:r>
            <w:proofErr w:type="spellEnd"/>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1544C223" w14:textId="77777777" w:rsidTr="00124E87">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124E87">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124E87">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ja-JP"/>
              </w:rPr>
              <w:t>sidelink</w:t>
            </w:r>
            <w:proofErr w:type="spellEnd"/>
            <w:r w:rsidRPr="00744955">
              <w:rPr>
                <w:rFonts w:ascii="Arial" w:hAnsi="Arial"/>
                <w:sz w:val="18"/>
                <w:lang w:eastAsia="ja-JP"/>
              </w:rPr>
              <w:t xml:space="preserve"> related </w:t>
            </w:r>
            <w:proofErr w:type="spellStart"/>
            <w:r w:rsidRPr="00744955">
              <w:rPr>
                <w:rFonts w:ascii="Arial" w:hAnsi="Arial"/>
                <w:sz w:val="18"/>
                <w:lang w:eastAsia="ja-JP"/>
              </w:rPr>
              <w:t>Uu</w:t>
            </w:r>
            <w:proofErr w:type="spellEnd"/>
            <w:r w:rsidRPr="00744955">
              <w:rPr>
                <w:rFonts w:ascii="Arial" w:hAnsi="Arial"/>
                <w:sz w:val="18"/>
                <w:lang w:eastAsia="ja-JP"/>
              </w:rPr>
              <w:t xml:space="preserve">-DRX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124E87">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124E87">
        <w:trPr>
          <w:cantSplit/>
          <w:tblHeader/>
          <w:ins w:id="61" w:author="NR_redcap_enh-Core" w:date="2023-10-16T14:32:00Z"/>
        </w:trPr>
        <w:tc>
          <w:tcPr>
            <w:tcW w:w="7087" w:type="dxa"/>
          </w:tcPr>
          <w:p w14:paraId="47591026" w14:textId="77777777" w:rsidR="00442D72" w:rsidRPr="00EA31D0" w:rsidRDefault="00442D72" w:rsidP="00124E87">
            <w:pPr>
              <w:keepNext/>
              <w:keepLines/>
              <w:spacing w:after="0"/>
              <w:rPr>
                <w:ins w:id="62" w:author="NR_redcap_enh-Core" w:date="2023-10-16T14:32:00Z"/>
                <w:rFonts w:ascii="Arial" w:hAnsi="Arial" w:cs="Arial"/>
                <w:b/>
                <w:bCs/>
                <w:i/>
                <w:iCs/>
                <w:sz w:val="18"/>
                <w:szCs w:val="18"/>
              </w:rPr>
            </w:pPr>
            <w:ins w:id="63"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124E87">
            <w:pPr>
              <w:keepNext/>
              <w:keepLines/>
              <w:spacing w:after="0"/>
              <w:rPr>
                <w:ins w:id="64" w:author="NR_redcap_enh-Core" w:date="2023-10-16T14:32:00Z"/>
                <w:rFonts w:ascii="Arial" w:hAnsi="Arial" w:cs="Arial"/>
                <w:sz w:val="18"/>
                <w:szCs w:val="18"/>
              </w:rPr>
            </w:pPr>
            <w:ins w:id="65"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124E87">
            <w:pPr>
              <w:pStyle w:val="TAL"/>
              <w:rPr>
                <w:ins w:id="66" w:author="NR_redcap_enh-Core" w:date="2023-10-16T14:32:00Z"/>
                <w:lang w:eastAsia="zh-CN"/>
              </w:rPr>
            </w:pPr>
            <w:ins w:id="67" w:author="NR_redcap_enh-Core" w:date="2023-10-16T14:32:00Z">
              <w:r w:rsidRPr="001925DE">
                <w:rPr>
                  <w:lang w:eastAsia="zh-CN"/>
                </w:rPr>
                <w:t>UE</w:t>
              </w:r>
            </w:ins>
          </w:p>
        </w:tc>
        <w:tc>
          <w:tcPr>
            <w:tcW w:w="567" w:type="dxa"/>
          </w:tcPr>
          <w:p w14:paraId="358ACCA0" w14:textId="77777777" w:rsidR="00442D72" w:rsidRPr="001925DE" w:rsidRDefault="00442D72" w:rsidP="00124E87">
            <w:pPr>
              <w:pStyle w:val="TAL"/>
              <w:rPr>
                <w:ins w:id="68" w:author="NR_redcap_enh-Core" w:date="2023-10-16T14:32:00Z"/>
                <w:lang w:eastAsia="zh-CN"/>
              </w:rPr>
            </w:pPr>
            <w:ins w:id="69" w:author="NR_redcap_enh-Core" w:date="2023-10-16T14:32:00Z">
              <w:r w:rsidRPr="001925DE">
                <w:rPr>
                  <w:lang w:eastAsia="zh-CN"/>
                </w:rPr>
                <w:t>No</w:t>
              </w:r>
            </w:ins>
          </w:p>
        </w:tc>
        <w:tc>
          <w:tcPr>
            <w:tcW w:w="709" w:type="dxa"/>
          </w:tcPr>
          <w:p w14:paraId="28D8ED58" w14:textId="77777777" w:rsidR="00442D72" w:rsidRPr="001925DE" w:rsidRDefault="00442D72" w:rsidP="00124E87">
            <w:pPr>
              <w:pStyle w:val="TAL"/>
              <w:rPr>
                <w:ins w:id="70" w:author="NR_redcap_enh-Core" w:date="2023-10-16T14:32:00Z"/>
                <w:lang w:eastAsia="zh-CN"/>
              </w:rPr>
            </w:pPr>
            <w:ins w:id="71" w:author="NR_redcap_enh-Core" w:date="2023-10-16T14:32:00Z">
              <w:r w:rsidRPr="001925DE">
                <w:rPr>
                  <w:lang w:eastAsia="zh-CN"/>
                </w:rPr>
                <w:t>No</w:t>
              </w:r>
            </w:ins>
          </w:p>
        </w:tc>
        <w:tc>
          <w:tcPr>
            <w:tcW w:w="708" w:type="dxa"/>
          </w:tcPr>
          <w:p w14:paraId="25160CEE" w14:textId="77777777" w:rsidR="00442D72" w:rsidRPr="001925DE" w:rsidRDefault="00442D72" w:rsidP="00124E87">
            <w:pPr>
              <w:pStyle w:val="TAL"/>
              <w:rPr>
                <w:ins w:id="72" w:author="NR_redcap_enh-Core" w:date="2023-10-16T14:32:00Z"/>
                <w:lang w:eastAsia="zh-CN"/>
              </w:rPr>
            </w:pPr>
            <w:ins w:id="73" w:author="NR_redcap_enh-Core" w:date="2023-10-16T14:32:00Z">
              <w:r w:rsidRPr="001925DE">
                <w:rPr>
                  <w:lang w:eastAsia="zh-CN"/>
                </w:rPr>
                <w:t>No</w:t>
              </w:r>
            </w:ins>
          </w:p>
        </w:tc>
      </w:tr>
      <w:tr w:rsidR="00744955" w:rsidRPr="00744955" w14:paraId="4AF3289D" w14:textId="77777777" w:rsidTr="00124E87">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124E87">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124E87">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124E87">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proofErr w:type="spellStart"/>
            <w:r w:rsidRPr="00744955">
              <w:rPr>
                <w:rFonts w:ascii="Arial" w:hAnsi="Arial"/>
                <w:i/>
                <w:sz w:val="18"/>
                <w:lang w:eastAsia="zh-CN"/>
              </w:rPr>
              <w:t>drx</w:t>
            </w:r>
            <w:proofErr w:type="spellEnd"/>
            <w:r w:rsidRPr="00744955">
              <w:rPr>
                <w:rFonts w:ascii="Arial" w:hAnsi="Arial"/>
                <w:i/>
                <w:sz w:val="18"/>
                <w:lang w:eastAsia="zh-CN"/>
              </w:rPr>
              <w:t>-HARQ-RTT-</w:t>
            </w:r>
            <w:proofErr w:type="spellStart"/>
            <w:r w:rsidRPr="00744955">
              <w:rPr>
                <w:rFonts w:ascii="Arial" w:hAnsi="Arial"/>
                <w:i/>
                <w:sz w:val="18"/>
                <w:lang w:eastAsia="zh-CN"/>
              </w:rPr>
              <w:t>TimerUL</w:t>
            </w:r>
            <w:proofErr w:type="spellEnd"/>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124E87">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124E87">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124E87">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124E87">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lch-ToSCellRestriction</w:t>
            </w:r>
            <w:proofErr w:type="spellEnd"/>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proofErr w:type="spellStart"/>
            <w:r w:rsidRPr="00744955">
              <w:rPr>
                <w:rFonts w:ascii="Arial" w:hAnsi="Arial"/>
                <w:i/>
                <w:iCs/>
                <w:sz w:val="18"/>
                <w:lang w:eastAsia="ja-JP"/>
              </w:rPr>
              <w:t>allowedServingCells</w:t>
            </w:r>
            <w:proofErr w:type="spellEnd"/>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A UE supporting </w:t>
            </w:r>
            <w:proofErr w:type="spellStart"/>
            <w:r w:rsidRPr="00744955">
              <w:rPr>
                <w:rFonts w:ascii="Arial" w:hAnsi="Arial"/>
                <w:i/>
                <w:iCs/>
                <w:sz w:val="18"/>
                <w:lang w:eastAsia="ja-JP"/>
              </w:rPr>
              <w:t>pdcp</w:t>
            </w:r>
            <w:proofErr w:type="spellEnd"/>
            <w:r w:rsidRPr="00744955">
              <w:rPr>
                <w:rFonts w:ascii="Arial" w:hAnsi="Arial"/>
                <w:i/>
                <w:iCs/>
                <w:sz w:val="18"/>
                <w:lang w:eastAsia="ja-JP"/>
              </w:rPr>
              <w:t>-</w:t>
            </w:r>
            <w:proofErr w:type="spellStart"/>
            <w:r w:rsidRPr="00744955">
              <w:rPr>
                <w:rFonts w:ascii="Arial" w:hAnsi="Arial"/>
                <w:i/>
                <w:iCs/>
                <w:sz w:val="18"/>
                <w:lang w:eastAsia="ja-JP"/>
              </w:rPr>
              <w:t>DuplicationMCG</w:t>
            </w:r>
            <w:proofErr w:type="spellEnd"/>
            <w:r w:rsidRPr="00744955">
              <w:rPr>
                <w:rFonts w:ascii="Arial" w:hAnsi="Arial"/>
                <w:i/>
                <w:iCs/>
                <w:sz w:val="18"/>
                <w:lang w:eastAsia="ja-JP"/>
              </w:rPr>
              <w:t>-</w:t>
            </w:r>
            <w:proofErr w:type="spellStart"/>
            <w:r w:rsidRPr="00744955">
              <w:rPr>
                <w:rFonts w:ascii="Arial" w:hAnsi="Arial"/>
                <w:i/>
                <w:iCs/>
                <w:sz w:val="18"/>
                <w:lang w:eastAsia="ja-JP"/>
              </w:rPr>
              <w:t>OrSCG</w:t>
            </w:r>
            <w:proofErr w:type="spellEnd"/>
            <w:r w:rsidRPr="00744955">
              <w:rPr>
                <w:rFonts w:ascii="Arial" w:hAnsi="Arial"/>
                <w:i/>
                <w:iCs/>
                <w:sz w:val="18"/>
                <w:lang w:eastAsia="ja-JP"/>
              </w:rPr>
              <w:t>-DRB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proofErr w:type="spellStart"/>
            <w:r w:rsidRPr="00744955">
              <w:rPr>
                <w:rFonts w:ascii="Arial" w:hAnsi="Arial"/>
                <w:i/>
                <w:iCs/>
                <w:sz w:val="18"/>
                <w:lang w:eastAsia="ja-JP"/>
              </w:rPr>
              <w:t>pdcp-DuplicationSRB</w:t>
            </w:r>
            <w:proofErr w:type="spellEnd"/>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proofErr w:type="spellStart"/>
            <w:r w:rsidRPr="00744955">
              <w:rPr>
                <w:rFonts w:ascii="Arial" w:hAnsi="Arial"/>
                <w:i/>
                <w:iCs/>
                <w:sz w:val="18"/>
                <w:lang w:eastAsia="ja-JP"/>
              </w:rPr>
              <w:t>lch-ToSCellRestriction</w:t>
            </w:r>
            <w:proofErr w:type="spellEnd"/>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124E87">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lcp</w:t>
            </w:r>
            <w:proofErr w:type="spellEnd"/>
            <w:r w:rsidRPr="00744955">
              <w:rPr>
                <w:rFonts w:ascii="Arial" w:hAnsi="Arial" w:cs="Arial"/>
                <w:b/>
                <w:bCs/>
                <w:i/>
                <w:iCs/>
                <w:sz w:val="18"/>
                <w:szCs w:val="18"/>
                <w:lang w:eastAsia="ja-JP"/>
              </w:rPr>
              <w:t>-Restriction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proofErr w:type="spellStart"/>
            <w:r w:rsidRPr="00744955">
              <w:rPr>
                <w:rFonts w:ascii="Arial" w:hAnsi="Arial"/>
                <w:i/>
                <w:iCs/>
                <w:sz w:val="18"/>
                <w:lang w:eastAsia="ja-JP"/>
              </w:rPr>
              <w:t>allowedSCS</w:t>
            </w:r>
            <w:proofErr w:type="spellEnd"/>
            <w:r w:rsidRPr="00744955">
              <w:rPr>
                <w:rFonts w:ascii="Arial" w:hAnsi="Arial"/>
                <w:i/>
                <w:iCs/>
                <w:sz w:val="18"/>
                <w:lang w:eastAsia="ja-JP"/>
              </w:rPr>
              <w:t>-List</w:t>
            </w:r>
            <w:r w:rsidRPr="00744955">
              <w:rPr>
                <w:rFonts w:ascii="Arial" w:hAnsi="Arial"/>
                <w:sz w:val="18"/>
                <w:lang w:eastAsia="ja-JP"/>
              </w:rPr>
              <w:t xml:space="preserve">, </w:t>
            </w:r>
            <w:proofErr w:type="spellStart"/>
            <w:r w:rsidRPr="00744955">
              <w:rPr>
                <w:rFonts w:ascii="Arial" w:hAnsi="Arial"/>
                <w:i/>
                <w:iCs/>
                <w:sz w:val="18"/>
                <w:lang w:eastAsia="ja-JP"/>
              </w:rPr>
              <w:t>maxPUSCH</w:t>
            </w:r>
            <w:proofErr w:type="spellEnd"/>
            <w:r w:rsidRPr="00744955">
              <w:rPr>
                <w:rFonts w:ascii="Arial" w:hAnsi="Arial"/>
                <w:i/>
                <w:iCs/>
                <w:sz w:val="18"/>
                <w:lang w:eastAsia="ja-JP"/>
              </w:rPr>
              <w:t>-Duration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124E87">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logicalChannelSR-DelayTimer</w:t>
            </w:r>
            <w:proofErr w:type="spellEnd"/>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w:t>
            </w:r>
            <w:proofErr w:type="spellStart"/>
            <w:r w:rsidRPr="00744955">
              <w:rPr>
                <w:rFonts w:ascii="Arial" w:hAnsi="Arial"/>
                <w:i/>
                <w:iCs/>
                <w:sz w:val="18"/>
                <w:lang w:eastAsia="ja-JP"/>
              </w:rPr>
              <w:t>logicalChannelSR-DelayTimer</w:t>
            </w:r>
            <w:proofErr w:type="spellEnd"/>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124E87">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longDRX</w:t>
            </w:r>
            <w:proofErr w:type="spellEnd"/>
            <w:r w:rsidRPr="00744955">
              <w:rPr>
                <w:rFonts w:ascii="Arial" w:hAnsi="Arial" w:cs="Arial"/>
                <w:b/>
                <w:bCs/>
                <w:i/>
                <w:iCs/>
                <w:sz w:val="18"/>
                <w:szCs w:val="18"/>
                <w:lang w:eastAsia="ja-JP"/>
              </w:rPr>
              <w:t>-Cycle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124E87">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zh-CN"/>
              </w:rPr>
              <w:t>preconfiguration</w:t>
            </w:r>
            <w:proofErr w:type="spellEnd"/>
            <w:r w:rsidRPr="00744955">
              <w:rPr>
                <w:rFonts w:ascii="Arial" w:hAnsi="Arial"/>
                <w:sz w:val="18"/>
                <w:lang w:eastAsia="zh-CN"/>
              </w:rPr>
              <w:t xml:space="preserve"> of MGs in RRC signalling for PRS measurements and</w:t>
            </w:r>
            <w:r w:rsidRPr="00744955">
              <w:rPr>
                <w:rFonts w:ascii="Arial" w:hAnsi="Arial"/>
                <w:sz w:val="18"/>
                <w:lang w:eastAsia="ja-JP"/>
              </w:rPr>
              <w:t xml:space="preserve"> the use of DL MAC CE from the </w:t>
            </w:r>
            <w:proofErr w:type="spellStart"/>
            <w:r w:rsidRPr="00744955">
              <w:rPr>
                <w:rFonts w:ascii="Arial" w:hAnsi="Arial"/>
                <w:sz w:val="18"/>
                <w:lang w:eastAsia="ja-JP"/>
              </w:rPr>
              <w:t>gNB</w:t>
            </w:r>
            <w:proofErr w:type="spellEnd"/>
            <w:r w:rsidRPr="00744955">
              <w:rPr>
                <w:rFonts w:ascii="Arial" w:hAnsi="Arial"/>
                <w:sz w:val="18"/>
                <w:lang w:eastAsia="ja-JP"/>
              </w:rPr>
              <w:t>,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124E87">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zh-CN"/>
              </w:rPr>
              <w:t>preconfiguration</w:t>
            </w:r>
            <w:proofErr w:type="spellEnd"/>
            <w:r w:rsidRPr="00744955">
              <w:rPr>
                <w:rFonts w:ascii="Arial" w:hAnsi="Arial"/>
                <w:sz w:val="18"/>
                <w:lang w:eastAsia="zh-CN"/>
              </w:rPr>
              <w:t xml:space="preserve">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124E87">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multipleConfiguredGrants</w:t>
            </w:r>
            <w:proofErr w:type="spellEnd"/>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124E87">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multipleSR</w:t>
            </w:r>
            <w:proofErr w:type="spellEnd"/>
            <w:r w:rsidRPr="00744955">
              <w:rPr>
                <w:rFonts w:ascii="Arial" w:hAnsi="Arial" w:cs="Arial"/>
                <w:b/>
                <w:bCs/>
                <w:i/>
                <w:iCs/>
                <w:sz w:val="18"/>
                <w:szCs w:val="18"/>
                <w:lang w:eastAsia="ja-JP"/>
              </w:rPr>
              <w:t>-Configurations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124E87">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recommendedBitRate</w:t>
            </w:r>
            <w:proofErr w:type="spellEnd"/>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message from the </w:t>
            </w:r>
            <w:proofErr w:type="spellStart"/>
            <w:r w:rsidRPr="00744955">
              <w:rPr>
                <w:rFonts w:ascii="Arial" w:hAnsi="Arial"/>
                <w:sz w:val="18"/>
                <w:lang w:eastAsia="ja-JP"/>
              </w:rPr>
              <w:t>gNB</w:t>
            </w:r>
            <w:proofErr w:type="spellEnd"/>
            <w:r w:rsidRPr="00744955">
              <w:rPr>
                <w:rFonts w:ascii="Arial" w:hAnsi="Arial"/>
                <w:sz w:val="18"/>
                <w:lang w:eastAsia="ja-JP"/>
              </w:rPr>
              <w:t xml:space="preserve">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124E87">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 xml:space="preserve">This field is only applicable if the UE supports </w:t>
            </w:r>
            <w:proofErr w:type="spellStart"/>
            <w:r w:rsidRPr="00744955">
              <w:rPr>
                <w:rFonts w:ascii="Arial" w:hAnsi="Arial"/>
                <w:sz w:val="18"/>
                <w:lang w:eastAsia="ja-JP"/>
              </w:rPr>
              <w:t>recommendedBitRate</w:t>
            </w:r>
            <w:proofErr w:type="spellEnd"/>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124E87">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recommendedBitRateQuery</w:t>
            </w:r>
            <w:proofErr w:type="spellEnd"/>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w:t>
            </w:r>
            <w:proofErr w:type="spellStart"/>
            <w:r w:rsidRPr="00744955">
              <w:rPr>
                <w:rFonts w:ascii="Arial" w:hAnsi="Arial"/>
                <w:sz w:val="18"/>
                <w:lang w:eastAsia="ja-JP"/>
              </w:rPr>
              <w:t>gNB</w:t>
            </w:r>
            <w:proofErr w:type="spellEnd"/>
            <w:r w:rsidRPr="00744955">
              <w:rPr>
                <w:rFonts w:ascii="Arial" w:hAnsi="Arial"/>
                <w:sz w:val="18"/>
                <w:lang w:eastAsia="ja-JP"/>
              </w:rPr>
              <w:t xml:space="preserve"> as specified in TS 38.321 [8]. This field is only applicable if the UE supports </w:t>
            </w:r>
            <w:proofErr w:type="spellStart"/>
            <w:r w:rsidRPr="00744955">
              <w:rPr>
                <w:rFonts w:ascii="Arial" w:hAnsi="Arial"/>
                <w:i/>
                <w:iCs/>
                <w:sz w:val="18"/>
                <w:lang w:eastAsia="ja-JP"/>
              </w:rPr>
              <w:t>recommendedBitRate</w:t>
            </w:r>
            <w:proofErr w:type="spellEnd"/>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124E87">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124E87">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shortDRX</w:t>
            </w:r>
            <w:proofErr w:type="spellEnd"/>
            <w:r w:rsidRPr="00744955">
              <w:rPr>
                <w:rFonts w:ascii="Arial" w:hAnsi="Arial" w:cs="Arial"/>
                <w:b/>
                <w:bCs/>
                <w:i/>
                <w:iCs/>
                <w:sz w:val="18"/>
                <w:szCs w:val="18"/>
                <w:lang w:eastAsia="ja-JP"/>
              </w:rPr>
              <w:t>-Cycle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124E87">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124E87">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124E87">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skipUplinkTxDynamic</w:t>
            </w:r>
            <w:proofErr w:type="spellEnd"/>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124E87">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 xml:space="preserve">Indicates whether the UE supports sending BFR MAC CE for </w:t>
            </w:r>
            <w:proofErr w:type="spellStart"/>
            <w:r w:rsidRPr="00744955">
              <w:rPr>
                <w:rFonts w:ascii="Arial" w:eastAsia="Malgun Gothic" w:hAnsi="Arial"/>
                <w:sz w:val="18"/>
                <w:lang w:eastAsia="ja-JP"/>
              </w:rPr>
              <w:t>SpCell</w:t>
            </w:r>
            <w:proofErr w:type="spellEnd"/>
            <w:r w:rsidRPr="00744955">
              <w:rPr>
                <w:rFonts w:ascii="Arial" w:eastAsia="Malgun Gothic" w:hAnsi="Arial"/>
                <w:sz w:val="18"/>
                <w:lang w:eastAsia="ja-JP"/>
              </w:rPr>
              <w:t xml:space="preserve">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124E87">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124E87">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124E87">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proofErr w:type="spellStart"/>
            <w:r w:rsidRPr="00744955">
              <w:rPr>
                <w:rFonts w:ascii="Arial" w:hAnsi="Arial"/>
                <w:bCs/>
                <w:i/>
                <w:sz w:val="18"/>
                <w:lang w:eastAsia="ja-JP"/>
              </w:rPr>
              <w:t>pdcp</w:t>
            </w:r>
            <w:proofErr w:type="spellEnd"/>
            <w:r w:rsidRPr="00744955">
              <w:rPr>
                <w:rFonts w:ascii="Arial" w:hAnsi="Arial"/>
                <w:bCs/>
                <w:i/>
                <w:sz w:val="18"/>
                <w:lang w:eastAsia="ja-JP"/>
              </w:rPr>
              <w:t>-</w:t>
            </w:r>
            <w:proofErr w:type="spellStart"/>
            <w:r w:rsidRPr="00744955">
              <w:rPr>
                <w:rFonts w:ascii="Arial" w:hAnsi="Arial"/>
                <w:bCs/>
                <w:i/>
                <w:sz w:val="18"/>
                <w:lang w:eastAsia="ja-JP"/>
              </w:rPr>
              <w:t>DuplicationMCG</w:t>
            </w:r>
            <w:proofErr w:type="spellEnd"/>
            <w:r w:rsidRPr="00744955">
              <w:rPr>
                <w:rFonts w:ascii="Arial" w:hAnsi="Arial"/>
                <w:bCs/>
                <w:i/>
                <w:sz w:val="18"/>
                <w:lang w:eastAsia="ja-JP"/>
              </w:rPr>
              <w:t>-</w:t>
            </w:r>
            <w:proofErr w:type="spellStart"/>
            <w:r w:rsidRPr="00744955">
              <w:rPr>
                <w:rFonts w:ascii="Arial" w:hAnsi="Arial"/>
                <w:bCs/>
                <w:i/>
                <w:sz w:val="18"/>
                <w:lang w:eastAsia="ja-JP"/>
              </w:rPr>
              <w:t>orSCG</w:t>
            </w:r>
            <w:proofErr w:type="spellEnd"/>
            <w:r w:rsidRPr="00744955">
              <w:rPr>
                <w:rFonts w:ascii="Arial" w:hAnsi="Arial"/>
                <w:bCs/>
                <w:i/>
                <w:sz w:val="18"/>
                <w:lang w:eastAsia="ja-JP"/>
              </w:rPr>
              <w:t xml:space="preserve">-DRB </w:t>
            </w:r>
            <w:r w:rsidRPr="00744955">
              <w:rPr>
                <w:rFonts w:ascii="Arial" w:hAnsi="Arial"/>
                <w:bCs/>
                <w:iCs/>
                <w:sz w:val="18"/>
                <w:lang w:eastAsia="ja-JP"/>
              </w:rPr>
              <w:t xml:space="preserve">or </w:t>
            </w:r>
            <w:proofErr w:type="spellStart"/>
            <w:r w:rsidRPr="00744955">
              <w:rPr>
                <w:rFonts w:ascii="Arial" w:hAnsi="Arial"/>
                <w:bCs/>
                <w:i/>
                <w:sz w:val="18"/>
                <w:lang w:eastAsia="ja-JP"/>
              </w:rPr>
              <w:t>pdcp-DuplicationSplitDRB</w:t>
            </w:r>
            <w:proofErr w:type="spellEnd"/>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124E87">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124E87">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74" w:name="_Hlk42151165"/>
            <w:r w:rsidRPr="00744955">
              <w:rPr>
                <w:rFonts w:ascii="Arial" w:hAnsi="Arial"/>
                <w:sz w:val="18"/>
                <w:lang w:eastAsia="ja-JP"/>
              </w:rPr>
              <w:t>This field applies to all serving cells with which the UE is configured with shared spectrum channel access.</w:t>
            </w:r>
            <w:bookmarkEnd w:id="74"/>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124E87">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3"/>
      </w:pPr>
      <w:bookmarkStart w:id="75" w:name="_Toc12750892"/>
      <w:bookmarkStart w:id="76" w:name="_Toc29382256"/>
      <w:bookmarkStart w:id="77" w:name="_Toc37093373"/>
      <w:bookmarkStart w:id="78" w:name="_Toc37238649"/>
      <w:bookmarkStart w:id="79" w:name="_Toc37238763"/>
      <w:bookmarkStart w:id="80" w:name="_Toc46488658"/>
      <w:bookmarkStart w:id="81" w:name="_Toc52574079"/>
      <w:bookmarkStart w:id="82" w:name="_Toc52574165"/>
      <w:bookmarkStart w:id="83" w:name="_Toc146751295"/>
      <w:r w:rsidRPr="0095297E">
        <w:t>4.2.7</w:t>
      </w:r>
      <w:r w:rsidRPr="0095297E">
        <w:tab/>
        <w:t>Physical layer parameters</w:t>
      </w:r>
      <w:bookmarkEnd w:id="75"/>
      <w:bookmarkEnd w:id="76"/>
      <w:bookmarkEnd w:id="77"/>
      <w:bookmarkEnd w:id="78"/>
      <w:bookmarkEnd w:id="79"/>
      <w:bookmarkEnd w:id="80"/>
      <w:bookmarkEnd w:id="81"/>
      <w:bookmarkEnd w:id="82"/>
      <w:bookmarkEnd w:id="83"/>
    </w:p>
    <w:p w14:paraId="6728A18B" w14:textId="77777777" w:rsidR="00336DB2" w:rsidRPr="00426694" w:rsidRDefault="00336DB2" w:rsidP="00336DB2">
      <w:pPr>
        <w:rPr>
          <w:i/>
          <w:iCs/>
          <w:noProof/>
          <w:color w:val="FF0000"/>
        </w:rPr>
      </w:pPr>
      <w:r w:rsidRPr="00426694">
        <w:rPr>
          <w:i/>
          <w:iCs/>
          <w:noProof/>
          <w:color w:val="FF0000"/>
          <w:highlight w:val="yellow"/>
        </w:rPr>
        <w:t>&lt;&lt;OMMITTED TEXT&gt;&gt;</w:t>
      </w:r>
    </w:p>
    <w:p w14:paraId="5251F38A" w14:textId="77777777" w:rsidR="00560B7A" w:rsidRPr="0095297E" w:rsidRDefault="00560B7A" w:rsidP="00560B7A">
      <w:pPr>
        <w:pStyle w:val="4"/>
      </w:pPr>
      <w:bookmarkStart w:id="84" w:name="_Toc12750898"/>
      <w:bookmarkStart w:id="85" w:name="_Toc29382262"/>
      <w:bookmarkStart w:id="86" w:name="_Toc37093379"/>
      <w:bookmarkStart w:id="87" w:name="_Toc37238655"/>
      <w:bookmarkStart w:id="88" w:name="_Toc37238769"/>
      <w:bookmarkStart w:id="89" w:name="_Toc46488665"/>
      <w:bookmarkStart w:id="90" w:name="_Toc52574086"/>
      <w:bookmarkStart w:id="91" w:name="_Toc52574172"/>
      <w:bookmarkStart w:id="92" w:name="_Toc146751303"/>
      <w:r w:rsidRPr="0095297E">
        <w:t>4.2.7.6</w:t>
      </w:r>
      <w:r w:rsidRPr="0095297E">
        <w:tab/>
      </w:r>
      <w:proofErr w:type="spellStart"/>
      <w:r w:rsidRPr="0095297E">
        <w:rPr>
          <w:i/>
        </w:rPr>
        <w:t>FeatureSetDownlinkPerCC</w:t>
      </w:r>
      <w:proofErr w:type="spellEnd"/>
      <w:r w:rsidRPr="0095297E">
        <w:t xml:space="preserve"> parameters</w:t>
      </w:r>
      <w:bookmarkEnd w:id="84"/>
      <w:bookmarkEnd w:id="85"/>
      <w:bookmarkEnd w:id="86"/>
      <w:bookmarkEnd w:id="87"/>
      <w:bookmarkEnd w:id="88"/>
      <w:bookmarkEnd w:id="89"/>
      <w:bookmarkEnd w:id="90"/>
      <w:bookmarkEnd w:id="91"/>
      <w:bookmarkEnd w:id="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124E87">
        <w:trPr>
          <w:cantSplit/>
          <w:tblHeader/>
        </w:trPr>
        <w:tc>
          <w:tcPr>
            <w:tcW w:w="6917" w:type="dxa"/>
          </w:tcPr>
          <w:p w14:paraId="2CF8C7C8"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5F15048B"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124E87">
        <w:trPr>
          <w:cantSplit/>
          <w:tblHeader/>
        </w:trPr>
        <w:tc>
          <w:tcPr>
            <w:tcW w:w="6917" w:type="dxa"/>
          </w:tcPr>
          <w:p w14:paraId="1DE4BA4E" w14:textId="77777777" w:rsidR="00560B7A" w:rsidRPr="0095297E" w:rsidRDefault="00560B7A" w:rsidP="00124E87">
            <w:pPr>
              <w:pStyle w:val="TAL"/>
              <w:rPr>
                <w:b/>
                <w:i/>
              </w:rPr>
            </w:pPr>
            <w:r w:rsidRPr="0095297E">
              <w:rPr>
                <w:b/>
                <w:i/>
              </w:rPr>
              <w:t>broadcastSCell-r17</w:t>
            </w:r>
          </w:p>
          <w:p w14:paraId="6ACBF882" w14:textId="77777777" w:rsidR="00560B7A" w:rsidRPr="0095297E" w:rsidRDefault="00560B7A" w:rsidP="00124E87">
            <w:pPr>
              <w:pStyle w:val="TAL"/>
            </w:pPr>
            <w:r w:rsidRPr="0095297E">
              <w:t xml:space="preserve">Indicates whether the UE supports MBS reception via broadcast in RRC_CONNECTED, on one frequency indicated in an </w:t>
            </w:r>
            <w:proofErr w:type="spellStart"/>
            <w:r w:rsidRPr="0095297E">
              <w:rPr>
                <w:i/>
                <w:iCs/>
              </w:rPr>
              <w:t>MBSInterestIndication</w:t>
            </w:r>
            <w:proofErr w:type="spellEnd"/>
            <w:r w:rsidRPr="0095297E">
              <w:t xml:space="preserve"> message, when an </w:t>
            </w:r>
            <w:proofErr w:type="spellStart"/>
            <w:r w:rsidRPr="0095297E">
              <w:t>SCell</w:t>
            </w:r>
            <w:proofErr w:type="spellEnd"/>
            <w:r w:rsidRPr="0095297E">
              <w:t xml:space="preserve"> is configured and activated on that frequency, as specified in TS 38.331 [9].</w:t>
            </w:r>
          </w:p>
          <w:p w14:paraId="2E097994" w14:textId="77777777" w:rsidR="00560B7A" w:rsidRPr="0095297E" w:rsidRDefault="00560B7A" w:rsidP="00124E87">
            <w:pPr>
              <w:pStyle w:val="TAL"/>
            </w:pPr>
          </w:p>
          <w:p w14:paraId="3C8A0167" w14:textId="77777777" w:rsidR="00560B7A" w:rsidRPr="0095297E" w:rsidRDefault="00560B7A" w:rsidP="00124E87">
            <w:pPr>
              <w:pStyle w:val="TAN"/>
            </w:pPr>
            <w:r w:rsidRPr="0095297E">
              <w:t>NOTE:</w:t>
            </w:r>
            <w:r w:rsidRPr="0095297E">
              <w:tab/>
              <w:t xml:space="preserve">The UE is not required to receive MBS via broadcast on </w:t>
            </w:r>
            <w:proofErr w:type="spellStart"/>
            <w:r w:rsidRPr="0095297E">
              <w:t>PCell</w:t>
            </w:r>
            <w:proofErr w:type="spellEnd"/>
            <w:r w:rsidRPr="0095297E">
              <w:t xml:space="preserve"> and </w:t>
            </w:r>
            <w:proofErr w:type="spellStart"/>
            <w:r w:rsidRPr="0095297E">
              <w:t>SCell</w:t>
            </w:r>
            <w:proofErr w:type="spellEnd"/>
            <w:r w:rsidRPr="0095297E">
              <w:t xml:space="preserve"> simultaneously</w:t>
            </w:r>
          </w:p>
        </w:tc>
        <w:tc>
          <w:tcPr>
            <w:tcW w:w="709" w:type="dxa"/>
          </w:tcPr>
          <w:p w14:paraId="15648FB5" w14:textId="77777777" w:rsidR="00560B7A" w:rsidRPr="0095297E" w:rsidRDefault="00560B7A" w:rsidP="00124E87">
            <w:pPr>
              <w:pStyle w:val="TAL"/>
              <w:jc w:val="center"/>
            </w:pPr>
            <w:r w:rsidRPr="0095297E">
              <w:rPr>
                <w:rFonts w:eastAsia="等线"/>
                <w:lang w:eastAsia="zh-CN"/>
              </w:rPr>
              <w:t>FSPC</w:t>
            </w:r>
          </w:p>
        </w:tc>
        <w:tc>
          <w:tcPr>
            <w:tcW w:w="567" w:type="dxa"/>
          </w:tcPr>
          <w:p w14:paraId="4DE9CA93" w14:textId="77777777" w:rsidR="00560B7A" w:rsidRPr="0095297E" w:rsidRDefault="00560B7A" w:rsidP="00124E87">
            <w:pPr>
              <w:pStyle w:val="TAL"/>
              <w:jc w:val="center"/>
            </w:pPr>
            <w:r w:rsidRPr="0095297E">
              <w:rPr>
                <w:rFonts w:eastAsia="等线"/>
                <w:lang w:eastAsia="zh-CN"/>
              </w:rPr>
              <w:t>No</w:t>
            </w:r>
          </w:p>
        </w:tc>
        <w:tc>
          <w:tcPr>
            <w:tcW w:w="709" w:type="dxa"/>
          </w:tcPr>
          <w:p w14:paraId="1D0D4F9B" w14:textId="77777777" w:rsidR="00560B7A" w:rsidRPr="0095297E" w:rsidRDefault="00560B7A" w:rsidP="00124E87">
            <w:pPr>
              <w:pStyle w:val="TAL"/>
              <w:jc w:val="center"/>
            </w:pPr>
            <w:r w:rsidRPr="0095297E">
              <w:rPr>
                <w:rFonts w:eastAsia="等线"/>
                <w:lang w:eastAsia="zh-CN"/>
              </w:rPr>
              <w:t>No</w:t>
            </w:r>
          </w:p>
        </w:tc>
        <w:tc>
          <w:tcPr>
            <w:tcW w:w="728" w:type="dxa"/>
          </w:tcPr>
          <w:p w14:paraId="22B3BDDC" w14:textId="77777777" w:rsidR="00560B7A" w:rsidRPr="0095297E" w:rsidRDefault="00560B7A" w:rsidP="00124E87">
            <w:pPr>
              <w:pStyle w:val="TAL"/>
              <w:jc w:val="center"/>
            </w:pPr>
            <w:r w:rsidRPr="0095297E">
              <w:rPr>
                <w:rFonts w:eastAsia="等线"/>
                <w:lang w:eastAsia="zh-CN"/>
              </w:rPr>
              <w:t>No</w:t>
            </w:r>
          </w:p>
        </w:tc>
      </w:tr>
      <w:tr w:rsidR="00560B7A" w:rsidRPr="0095297E" w14:paraId="4F16812B" w14:textId="77777777" w:rsidTr="00124E87">
        <w:trPr>
          <w:cantSplit/>
          <w:tblHeader/>
        </w:trPr>
        <w:tc>
          <w:tcPr>
            <w:tcW w:w="6917" w:type="dxa"/>
          </w:tcPr>
          <w:p w14:paraId="3841AD45" w14:textId="77777777" w:rsidR="00560B7A" w:rsidRPr="0095297E" w:rsidRDefault="00560B7A" w:rsidP="00124E87">
            <w:pPr>
              <w:pStyle w:val="TAL"/>
              <w:rPr>
                <w:b/>
                <w:bCs/>
                <w:i/>
                <w:iCs/>
              </w:rPr>
            </w:pPr>
            <w:r w:rsidRPr="0095297E">
              <w:rPr>
                <w:b/>
                <w:bCs/>
                <w:i/>
                <w:iCs/>
              </w:rPr>
              <w:t>channelBW-90mhz</w:t>
            </w:r>
          </w:p>
          <w:p w14:paraId="4AA0F633" w14:textId="77777777" w:rsidR="00560B7A" w:rsidRPr="0095297E" w:rsidRDefault="00560B7A" w:rsidP="00124E87">
            <w:pPr>
              <w:pStyle w:val="TAL"/>
            </w:pPr>
            <w:r w:rsidRPr="0095297E">
              <w:t xml:space="preserve">Indicates whether the UE supports the channel bandwidth of 90 </w:t>
            </w:r>
            <w:proofErr w:type="spellStart"/>
            <w:r w:rsidRPr="0095297E">
              <w:t>MHz.</w:t>
            </w:r>
            <w:proofErr w:type="spellEnd"/>
          </w:p>
          <w:p w14:paraId="1C11DCF8" w14:textId="77777777" w:rsidR="00560B7A" w:rsidRPr="0095297E" w:rsidRDefault="00560B7A" w:rsidP="00124E87">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124E87">
            <w:pPr>
              <w:pStyle w:val="TAL"/>
              <w:jc w:val="center"/>
            </w:pPr>
            <w:r w:rsidRPr="0095297E">
              <w:t>FSPC</w:t>
            </w:r>
          </w:p>
        </w:tc>
        <w:tc>
          <w:tcPr>
            <w:tcW w:w="567" w:type="dxa"/>
          </w:tcPr>
          <w:p w14:paraId="41E147CE" w14:textId="77777777" w:rsidR="00560B7A" w:rsidRPr="0095297E" w:rsidRDefault="00560B7A" w:rsidP="00124E87">
            <w:pPr>
              <w:pStyle w:val="TAL"/>
              <w:jc w:val="center"/>
            </w:pPr>
            <w:r w:rsidRPr="0095297E">
              <w:t>CY</w:t>
            </w:r>
          </w:p>
        </w:tc>
        <w:tc>
          <w:tcPr>
            <w:tcW w:w="709" w:type="dxa"/>
          </w:tcPr>
          <w:p w14:paraId="7A8C7B21" w14:textId="77777777" w:rsidR="00560B7A" w:rsidRPr="0095297E" w:rsidRDefault="00560B7A" w:rsidP="00124E87">
            <w:pPr>
              <w:pStyle w:val="TAL"/>
              <w:jc w:val="center"/>
            </w:pPr>
            <w:r w:rsidRPr="0095297E">
              <w:rPr>
                <w:bCs/>
                <w:iCs/>
              </w:rPr>
              <w:t>N/A</w:t>
            </w:r>
          </w:p>
        </w:tc>
        <w:tc>
          <w:tcPr>
            <w:tcW w:w="728" w:type="dxa"/>
          </w:tcPr>
          <w:p w14:paraId="7A5CA442" w14:textId="77777777" w:rsidR="00560B7A" w:rsidRPr="0095297E" w:rsidRDefault="00560B7A" w:rsidP="00124E87">
            <w:pPr>
              <w:pStyle w:val="TAL"/>
              <w:jc w:val="center"/>
            </w:pPr>
            <w:r w:rsidRPr="0095297E">
              <w:t>FR1 only</w:t>
            </w:r>
          </w:p>
        </w:tc>
      </w:tr>
      <w:tr w:rsidR="00560B7A" w:rsidRPr="0095297E" w14:paraId="654C0A1B" w14:textId="77777777" w:rsidTr="00124E87">
        <w:trPr>
          <w:cantSplit/>
          <w:tblHeader/>
        </w:trPr>
        <w:tc>
          <w:tcPr>
            <w:tcW w:w="6917" w:type="dxa"/>
          </w:tcPr>
          <w:p w14:paraId="2D663EF1" w14:textId="77777777" w:rsidR="00560B7A" w:rsidRPr="0095297E" w:rsidRDefault="00560B7A" w:rsidP="00124E87">
            <w:pPr>
              <w:pStyle w:val="TAL"/>
              <w:rPr>
                <w:b/>
                <w:i/>
                <w:lang w:eastAsia="zh-CN"/>
              </w:rPr>
            </w:pPr>
            <w:r w:rsidRPr="0095297E">
              <w:rPr>
                <w:b/>
                <w:i/>
                <w:lang w:eastAsia="zh-CN"/>
              </w:rPr>
              <w:t>dci-BroadcastWith16Repetitions-r17</w:t>
            </w:r>
          </w:p>
          <w:p w14:paraId="468961BE" w14:textId="77777777" w:rsidR="00560B7A" w:rsidRPr="0095297E" w:rsidRDefault="00560B7A" w:rsidP="00124E87">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124E87">
            <w:pPr>
              <w:pStyle w:val="TAL"/>
              <w:jc w:val="center"/>
              <w:rPr>
                <w:rFonts w:eastAsia="等线"/>
                <w:lang w:eastAsia="zh-CN"/>
              </w:rPr>
            </w:pPr>
            <w:r w:rsidRPr="0095297E">
              <w:rPr>
                <w:rFonts w:eastAsia="等线"/>
                <w:lang w:eastAsia="zh-CN"/>
              </w:rPr>
              <w:t>FSPC</w:t>
            </w:r>
          </w:p>
        </w:tc>
        <w:tc>
          <w:tcPr>
            <w:tcW w:w="567" w:type="dxa"/>
          </w:tcPr>
          <w:p w14:paraId="477832BC" w14:textId="77777777" w:rsidR="00560B7A" w:rsidRPr="0095297E" w:rsidRDefault="00560B7A" w:rsidP="00124E87">
            <w:pPr>
              <w:pStyle w:val="TAL"/>
              <w:jc w:val="center"/>
              <w:rPr>
                <w:rFonts w:eastAsia="等线"/>
                <w:lang w:eastAsia="zh-CN"/>
              </w:rPr>
            </w:pPr>
            <w:r w:rsidRPr="0095297E">
              <w:rPr>
                <w:rFonts w:eastAsia="等线"/>
                <w:lang w:eastAsia="zh-CN"/>
              </w:rPr>
              <w:t>No</w:t>
            </w:r>
          </w:p>
        </w:tc>
        <w:tc>
          <w:tcPr>
            <w:tcW w:w="709" w:type="dxa"/>
          </w:tcPr>
          <w:p w14:paraId="693F33BB" w14:textId="77777777" w:rsidR="00560B7A" w:rsidRPr="0095297E" w:rsidRDefault="00560B7A" w:rsidP="00124E87">
            <w:pPr>
              <w:pStyle w:val="TAL"/>
              <w:jc w:val="center"/>
              <w:rPr>
                <w:rFonts w:eastAsia="等线"/>
                <w:lang w:eastAsia="zh-CN"/>
              </w:rPr>
            </w:pPr>
            <w:r w:rsidRPr="0095297E">
              <w:rPr>
                <w:rFonts w:eastAsia="等线"/>
                <w:lang w:eastAsia="zh-CN"/>
              </w:rPr>
              <w:t>No</w:t>
            </w:r>
          </w:p>
        </w:tc>
        <w:tc>
          <w:tcPr>
            <w:tcW w:w="728" w:type="dxa"/>
          </w:tcPr>
          <w:p w14:paraId="38B07A2E" w14:textId="77777777" w:rsidR="00560B7A" w:rsidRPr="0095297E" w:rsidRDefault="00560B7A" w:rsidP="00124E87">
            <w:pPr>
              <w:pStyle w:val="TAL"/>
              <w:jc w:val="center"/>
              <w:rPr>
                <w:rFonts w:eastAsia="等线"/>
                <w:lang w:eastAsia="zh-CN"/>
              </w:rPr>
            </w:pPr>
            <w:r w:rsidRPr="0095297E">
              <w:rPr>
                <w:rFonts w:eastAsia="等线"/>
                <w:lang w:eastAsia="zh-CN"/>
              </w:rPr>
              <w:t>No</w:t>
            </w:r>
          </w:p>
        </w:tc>
      </w:tr>
      <w:tr w:rsidR="00560B7A" w:rsidRPr="0095297E" w14:paraId="47143061" w14:textId="77777777" w:rsidTr="00124E87">
        <w:trPr>
          <w:cantSplit/>
          <w:tblHeader/>
        </w:trPr>
        <w:tc>
          <w:tcPr>
            <w:tcW w:w="6917" w:type="dxa"/>
          </w:tcPr>
          <w:p w14:paraId="312C8E05" w14:textId="77777777" w:rsidR="00560B7A" w:rsidRPr="0095297E" w:rsidRDefault="00560B7A" w:rsidP="00124E87">
            <w:pPr>
              <w:pStyle w:val="TAL"/>
              <w:rPr>
                <w:b/>
                <w:bCs/>
                <w:i/>
                <w:iCs/>
              </w:rPr>
            </w:pPr>
            <w:r w:rsidRPr="0095297E">
              <w:rPr>
                <w:b/>
                <w:bCs/>
                <w:i/>
                <w:iCs/>
              </w:rPr>
              <w:t>fdm-BroadcastUnicast-r17</w:t>
            </w:r>
          </w:p>
          <w:p w14:paraId="155111FD" w14:textId="77777777" w:rsidR="00560B7A" w:rsidRPr="0095297E" w:rsidRDefault="00560B7A" w:rsidP="00124E87">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124E87">
            <w:pPr>
              <w:pStyle w:val="TAL"/>
              <w:rPr>
                <w:rFonts w:cs="Arial"/>
                <w:szCs w:val="18"/>
              </w:rPr>
            </w:pPr>
          </w:p>
          <w:p w14:paraId="442E3314" w14:textId="77777777" w:rsidR="00560B7A" w:rsidRPr="0095297E" w:rsidRDefault="00560B7A" w:rsidP="00124E87">
            <w:pPr>
              <w:pStyle w:val="TAL"/>
              <w:rPr>
                <w:b/>
                <w:bCs/>
                <w:i/>
                <w:iCs/>
              </w:rPr>
            </w:pPr>
            <w:r w:rsidRPr="0095297E">
              <w:rPr>
                <w:rFonts w:cs="Arial"/>
                <w:szCs w:val="18"/>
              </w:rPr>
              <w:t>A UE supporting this feature shall also support broadcast reception as specified in clause 5.10</w:t>
            </w:r>
            <w:r w:rsidRPr="0095297E">
              <w:rPr>
                <w:rFonts w:asciiTheme="minorEastAsia" w:hAnsiTheme="minorEastAsia" w:cs="Arial"/>
                <w:szCs w:val="18"/>
                <w:lang w:eastAsia="zh-CN"/>
              </w:rPr>
              <w:t>.</w:t>
            </w:r>
          </w:p>
        </w:tc>
        <w:tc>
          <w:tcPr>
            <w:tcW w:w="709" w:type="dxa"/>
          </w:tcPr>
          <w:p w14:paraId="3B6A5996" w14:textId="77777777" w:rsidR="00560B7A" w:rsidRPr="0095297E" w:rsidRDefault="00560B7A" w:rsidP="00124E87">
            <w:pPr>
              <w:pStyle w:val="TAL"/>
              <w:jc w:val="center"/>
            </w:pPr>
            <w:r w:rsidRPr="0095297E">
              <w:t>FSPC</w:t>
            </w:r>
          </w:p>
        </w:tc>
        <w:tc>
          <w:tcPr>
            <w:tcW w:w="567" w:type="dxa"/>
          </w:tcPr>
          <w:p w14:paraId="79FBA8BB" w14:textId="77777777" w:rsidR="00560B7A" w:rsidRPr="0095297E" w:rsidRDefault="00560B7A" w:rsidP="00124E87">
            <w:pPr>
              <w:pStyle w:val="TAL"/>
              <w:jc w:val="center"/>
            </w:pPr>
            <w:r w:rsidRPr="0095297E">
              <w:rPr>
                <w:bCs/>
                <w:iCs/>
              </w:rPr>
              <w:t>No</w:t>
            </w:r>
          </w:p>
        </w:tc>
        <w:tc>
          <w:tcPr>
            <w:tcW w:w="709" w:type="dxa"/>
          </w:tcPr>
          <w:p w14:paraId="4684F496" w14:textId="77777777" w:rsidR="00560B7A" w:rsidRPr="0095297E" w:rsidRDefault="00560B7A" w:rsidP="00124E87">
            <w:pPr>
              <w:pStyle w:val="TAL"/>
              <w:jc w:val="center"/>
              <w:rPr>
                <w:bCs/>
                <w:iCs/>
              </w:rPr>
            </w:pPr>
            <w:r w:rsidRPr="0095297E">
              <w:rPr>
                <w:bCs/>
                <w:iCs/>
              </w:rPr>
              <w:t>N/A</w:t>
            </w:r>
          </w:p>
        </w:tc>
        <w:tc>
          <w:tcPr>
            <w:tcW w:w="728" w:type="dxa"/>
          </w:tcPr>
          <w:p w14:paraId="75A7F2A2" w14:textId="77777777" w:rsidR="00560B7A" w:rsidRPr="0095297E" w:rsidRDefault="00560B7A" w:rsidP="00124E87">
            <w:pPr>
              <w:pStyle w:val="TAL"/>
              <w:jc w:val="center"/>
            </w:pPr>
            <w:r w:rsidRPr="0095297E">
              <w:rPr>
                <w:bCs/>
                <w:iCs/>
              </w:rPr>
              <w:t>N/A</w:t>
            </w:r>
          </w:p>
        </w:tc>
      </w:tr>
      <w:tr w:rsidR="00560B7A" w:rsidRPr="0095297E" w14:paraId="7057C654" w14:textId="77777777" w:rsidTr="00124E87">
        <w:trPr>
          <w:cantSplit/>
          <w:tblHeader/>
        </w:trPr>
        <w:tc>
          <w:tcPr>
            <w:tcW w:w="6917" w:type="dxa"/>
          </w:tcPr>
          <w:p w14:paraId="6C90D912" w14:textId="77777777" w:rsidR="00560B7A" w:rsidRPr="0095297E" w:rsidRDefault="00560B7A" w:rsidP="00124E87">
            <w:pPr>
              <w:pStyle w:val="TAL"/>
              <w:rPr>
                <w:b/>
                <w:bCs/>
                <w:i/>
                <w:iCs/>
              </w:rPr>
            </w:pPr>
            <w:r w:rsidRPr="0095297E">
              <w:rPr>
                <w:b/>
                <w:bCs/>
                <w:i/>
                <w:iCs/>
              </w:rPr>
              <w:t>fdm-MulticastUnicast-r17</w:t>
            </w:r>
          </w:p>
          <w:p w14:paraId="0BE46D98" w14:textId="77777777" w:rsidR="00560B7A" w:rsidRPr="0095297E" w:rsidRDefault="00560B7A" w:rsidP="00124E87">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124E87">
            <w:pPr>
              <w:pStyle w:val="TAL"/>
            </w:pPr>
          </w:p>
          <w:p w14:paraId="0B43CAF5" w14:textId="77777777" w:rsidR="00560B7A" w:rsidRPr="0095297E" w:rsidRDefault="00560B7A" w:rsidP="00124E87">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124E87">
            <w:pPr>
              <w:pStyle w:val="TAL"/>
              <w:rPr>
                <w:i/>
                <w:iCs/>
              </w:rPr>
            </w:pPr>
          </w:p>
          <w:p w14:paraId="6C979770" w14:textId="77777777" w:rsidR="00560B7A" w:rsidRPr="0095297E" w:rsidRDefault="00560B7A" w:rsidP="00124E87">
            <w:pPr>
              <w:pStyle w:val="TAN"/>
              <w:rPr>
                <w:b/>
                <w:bCs/>
                <w:i/>
                <w:iCs/>
              </w:rPr>
            </w:pPr>
            <w:r w:rsidRPr="0095297E">
              <w:t>NOTE:</w:t>
            </w:r>
            <w:r w:rsidRPr="0095297E">
              <w:tab/>
              <w:t xml:space="preserve">The UE supporting this feature is not required to support </w:t>
            </w:r>
            <w:proofErr w:type="spellStart"/>
            <w:r w:rsidRPr="0095297E">
              <w:t>FDMed</w:t>
            </w:r>
            <w:proofErr w:type="spellEnd"/>
            <w:r w:rsidRPr="0095297E">
              <w:t xml:space="preserve"> SPS.</w:t>
            </w:r>
          </w:p>
        </w:tc>
        <w:tc>
          <w:tcPr>
            <w:tcW w:w="709" w:type="dxa"/>
          </w:tcPr>
          <w:p w14:paraId="0E99A04C" w14:textId="77777777" w:rsidR="00560B7A" w:rsidRPr="0095297E" w:rsidRDefault="00560B7A" w:rsidP="00124E87">
            <w:pPr>
              <w:pStyle w:val="TAL"/>
              <w:jc w:val="center"/>
            </w:pPr>
            <w:r w:rsidRPr="0095297E">
              <w:t>FSPC</w:t>
            </w:r>
          </w:p>
        </w:tc>
        <w:tc>
          <w:tcPr>
            <w:tcW w:w="567" w:type="dxa"/>
          </w:tcPr>
          <w:p w14:paraId="36A739C9" w14:textId="77777777" w:rsidR="00560B7A" w:rsidRPr="0095297E" w:rsidRDefault="00560B7A" w:rsidP="00124E87">
            <w:pPr>
              <w:pStyle w:val="TAL"/>
              <w:jc w:val="center"/>
            </w:pPr>
            <w:r w:rsidRPr="0095297E">
              <w:rPr>
                <w:bCs/>
                <w:iCs/>
              </w:rPr>
              <w:t>No</w:t>
            </w:r>
          </w:p>
        </w:tc>
        <w:tc>
          <w:tcPr>
            <w:tcW w:w="709" w:type="dxa"/>
          </w:tcPr>
          <w:p w14:paraId="48609402" w14:textId="77777777" w:rsidR="00560B7A" w:rsidRPr="0095297E" w:rsidRDefault="00560B7A" w:rsidP="00124E87">
            <w:pPr>
              <w:pStyle w:val="TAL"/>
              <w:jc w:val="center"/>
              <w:rPr>
                <w:bCs/>
                <w:iCs/>
              </w:rPr>
            </w:pPr>
            <w:r w:rsidRPr="0095297E">
              <w:rPr>
                <w:bCs/>
                <w:iCs/>
              </w:rPr>
              <w:t>N/A</w:t>
            </w:r>
          </w:p>
        </w:tc>
        <w:tc>
          <w:tcPr>
            <w:tcW w:w="728" w:type="dxa"/>
          </w:tcPr>
          <w:p w14:paraId="3C1AEF36" w14:textId="77777777" w:rsidR="00560B7A" w:rsidRPr="0095297E" w:rsidRDefault="00560B7A" w:rsidP="00124E87">
            <w:pPr>
              <w:pStyle w:val="TAL"/>
              <w:jc w:val="center"/>
            </w:pPr>
            <w:r w:rsidRPr="0095297E">
              <w:rPr>
                <w:bCs/>
                <w:iCs/>
              </w:rPr>
              <w:t>N/A</w:t>
            </w:r>
          </w:p>
        </w:tc>
      </w:tr>
      <w:tr w:rsidR="00560B7A" w:rsidRPr="0095297E" w14:paraId="64980CA8" w14:textId="77777777" w:rsidTr="00124E87">
        <w:trPr>
          <w:cantSplit/>
          <w:tblHeader/>
        </w:trPr>
        <w:tc>
          <w:tcPr>
            <w:tcW w:w="6917" w:type="dxa"/>
          </w:tcPr>
          <w:p w14:paraId="72606AF1" w14:textId="77777777" w:rsidR="00560B7A" w:rsidRPr="0095297E" w:rsidRDefault="00560B7A" w:rsidP="00124E87">
            <w:pPr>
              <w:pStyle w:val="TAL"/>
              <w:rPr>
                <w:b/>
                <w:bCs/>
                <w:i/>
                <w:iCs/>
              </w:rPr>
            </w:pPr>
            <w:r w:rsidRPr="0095297E">
              <w:rPr>
                <w:b/>
                <w:bCs/>
                <w:i/>
                <w:iCs/>
              </w:rPr>
              <w:t>intraSlotTDM-UnicastGroupCommonPDSCH-r17</w:t>
            </w:r>
          </w:p>
          <w:p w14:paraId="77F38513" w14:textId="77777777" w:rsidR="00560B7A" w:rsidRPr="0095297E" w:rsidRDefault="00560B7A" w:rsidP="00124E87">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124E87">
            <w:pPr>
              <w:pStyle w:val="TAL"/>
            </w:pPr>
          </w:p>
          <w:p w14:paraId="7D251746" w14:textId="77777777" w:rsidR="00560B7A" w:rsidRPr="0095297E" w:rsidRDefault="00560B7A" w:rsidP="00124E87">
            <w:pPr>
              <w:pStyle w:val="TAL"/>
            </w:pPr>
            <w:r w:rsidRPr="0095297E">
              <w:t>This feature includes the following functional components:</w:t>
            </w:r>
          </w:p>
          <w:p w14:paraId="12FAE3F3" w14:textId="77777777" w:rsidR="00560B7A" w:rsidRPr="0095297E" w:rsidRDefault="00560B7A" w:rsidP="00124E87">
            <w:pPr>
              <w:pStyle w:val="TAL"/>
            </w:pPr>
          </w:p>
          <w:p w14:paraId="3E079D2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M (M&gt;1)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unicast PDSCHs and one group-common PDSCH in a slot per CC;</w:t>
            </w:r>
          </w:p>
          <w:p w14:paraId="2268292A"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K (K&gt;1)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unicast PDSCHs and L (L&gt;1)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group-common PDSCHs in a slot per CC;</w:t>
            </w:r>
          </w:p>
          <w:p w14:paraId="485CA09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124E87">
            <w:pPr>
              <w:pStyle w:val="TAL"/>
            </w:pPr>
          </w:p>
          <w:p w14:paraId="67D297A0" w14:textId="77777777" w:rsidR="00560B7A" w:rsidRPr="0095297E" w:rsidRDefault="00560B7A" w:rsidP="00124E87">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124E87">
            <w:pPr>
              <w:pStyle w:val="TAL"/>
            </w:pPr>
          </w:p>
          <w:p w14:paraId="1659042A" w14:textId="77777777" w:rsidR="00560B7A" w:rsidRPr="0095297E" w:rsidRDefault="00560B7A" w:rsidP="00124E87">
            <w:pPr>
              <w:pStyle w:val="TAN"/>
            </w:pPr>
            <w:r w:rsidRPr="0095297E">
              <w:t>NOTE1:</w:t>
            </w:r>
            <w:r w:rsidRPr="0095297E">
              <w:tab/>
              <w:t>Group-common PDSCH(s) are counted as unicast PDSCH(s).</w:t>
            </w:r>
          </w:p>
          <w:p w14:paraId="700171AF" w14:textId="77777777" w:rsidR="00560B7A" w:rsidRPr="0095297E" w:rsidRDefault="00560B7A" w:rsidP="00124E87">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124E87">
            <w:pPr>
              <w:pStyle w:val="TAL"/>
              <w:jc w:val="center"/>
            </w:pPr>
            <w:r w:rsidRPr="0095297E">
              <w:t>FSPC</w:t>
            </w:r>
          </w:p>
        </w:tc>
        <w:tc>
          <w:tcPr>
            <w:tcW w:w="567" w:type="dxa"/>
          </w:tcPr>
          <w:p w14:paraId="1716A404" w14:textId="77777777" w:rsidR="00560B7A" w:rsidRPr="0095297E" w:rsidRDefault="00560B7A" w:rsidP="00124E87">
            <w:pPr>
              <w:pStyle w:val="TAL"/>
              <w:jc w:val="center"/>
              <w:rPr>
                <w:bCs/>
                <w:iCs/>
              </w:rPr>
            </w:pPr>
            <w:r w:rsidRPr="0095297E">
              <w:rPr>
                <w:bCs/>
                <w:iCs/>
              </w:rPr>
              <w:t>No</w:t>
            </w:r>
          </w:p>
        </w:tc>
        <w:tc>
          <w:tcPr>
            <w:tcW w:w="709" w:type="dxa"/>
          </w:tcPr>
          <w:p w14:paraId="5A9EF66F" w14:textId="77777777" w:rsidR="00560B7A" w:rsidRPr="0095297E" w:rsidRDefault="00560B7A" w:rsidP="00124E87">
            <w:pPr>
              <w:pStyle w:val="TAL"/>
              <w:jc w:val="center"/>
              <w:rPr>
                <w:bCs/>
                <w:iCs/>
              </w:rPr>
            </w:pPr>
            <w:r w:rsidRPr="0095297E">
              <w:rPr>
                <w:bCs/>
                <w:iCs/>
              </w:rPr>
              <w:t>N/A</w:t>
            </w:r>
          </w:p>
        </w:tc>
        <w:tc>
          <w:tcPr>
            <w:tcW w:w="728" w:type="dxa"/>
          </w:tcPr>
          <w:p w14:paraId="1F60EE06" w14:textId="77777777" w:rsidR="00560B7A" w:rsidRPr="0095297E" w:rsidRDefault="00560B7A" w:rsidP="00124E87">
            <w:pPr>
              <w:pStyle w:val="TAL"/>
              <w:jc w:val="center"/>
              <w:rPr>
                <w:bCs/>
                <w:iCs/>
              </w:rPr>
            </w:pPr>
            <w:r w:rsidRPr="0095297E">
              <w:rPr>
                <w:bCs/>
                <w:iCs/>
              </w:rPr>
              <w:t>N/A</w:t>
            </w:r>
          </w:p>
        </w:tc>
      </w:tr>
      <w:tr w:rsidR="00560B7A" w:rsidRPr="0095297E" w14:paraId="737DE659" w14:textId="77777777" w:rsidTr="00124E87">
        <w:trPr>
          <w:cantSplit/>
          <w:tblHeader/>
        </w:trPr>
        <w:tc>
          <w:tcPr>
            <w:tcW w:w="6917" w:type="dxa"/>
          </w:tcPr>
          <w:p w14:paraId="382A76E0" w14:textId="77777777" w:rsidR="00560B7A" w:rsidRPr="0095297E" w:rsidRDefault="00560B7A" w:rsidP="00124E87">
            <w:pPr>
              <w:pStyle w:val="TAL"/>
            </w:pPr>
            <w:r w:rsidRPr="0095297E">
              <w:rPr>
                <w:b/>
                <w:bCs/>
                <w:i/>
                <w:iCs/>
              </w:rPr>
              <w:t>supportedCRS-InterfMitigation-r17</w:t>
            </w:r>
          </w:p>
          <w:p w14:paraId="501F5427" w14:textId="77777777" w:rsidR="00560B7A" w:rsidRPr="0095297E" w:rsidRDefault="00560B7A" w:rsidP="00124E87">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124E87">
            <w:pPr>
              <w:pStyle w:val="TAL"/>
            </w:pPr>
          </w:p>
          <w:p w14:paraId="6EA4081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w:t>
            </w:r>
            <w:proofErr w:type="spellStart"/>
            <w:r w:rsidRPr="0095297E">
              <w:rPr>
                <w:rFonts w:ascii="Arial" w:hAnsi="Arial" w:cs="Arial"/>
                <w:sz w:val="18"/>
                <w:szCs w:val="18"/>
              </w:rPr>
              <w:t>neighboring</w:t>
            </w:r>
            <w:proofErr w:type="spellEnd"/>
            <w:r w:rsidRPr="0095297E">
              <w:rPr>
                <w:rFonts w:ascii="Arial" w:hAnsi="Arial" w:cs="Arial"/>
                <w:sz w:val="18"/>
                <w:szCs w:val="18"/>
              </w:rPr>
              <w:t xml:space="preserve">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proofErr w:type="spellStart"/>
            <w:r w:rsidRPr="0095297E">
              <w:rPr>
                <w:rFonts w:ascii="Arial" w:hAnsi="Arial" w:cs="Arial"/>
                <w:i/>
                <w:sz w:val="18"/>
                <w:szCs w:val="18"/>
              </w:rPr>
              <w:t>rateMatchingLTE</w:t>
            </w:r>
            <w:proofErr w:type="spellEnd"/>
            <w:r w:rsidRPr="0095297E">
              <w:rPr>
                <w:rFonts w:ascii="Arial" w:hAnsi="Arial" w:cs="Arial"/>
                <w:i/>
                <w:sz w:val="18"/>
                <w:szCs w:val="18"/>
              </w:rPr>
              <w:t>-CRS</w:t>
            </w:r>
            <w:r w:rsidRPr="0095297E">
              <w:rPr>
                <w:rFonts w:ascii="Arial" w:hAnsi="Arial" w:cs="Arial"/>
                <w:sz w:val="18"/>
                <w:szCs w:val="18"/>
              </w:rPr>
              <w:t xml:space="preserve"> on that band.</w:t>
            </w:r>
          </w:p>
          <w:p w14:paraId="25D75F48"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124E87">
            <w:pPr>
              <w:pStyle w:val="B1"/>
              <w:spacing w:after="0"/>
              <w:rPr>
                <w:rFonts w:ascii="Arial" w:hAnsi="Arial" w:cs="Arial"/>
                <w:sz w:val="18"/>
                <w:szCs w:val="18"/>
              </w:rPr>
            </w:pPr>
          </w:p>
          <w:p w14:paraId="46D9F53C" w14:textId="77777777" w:rsidR="00560B7A" w:rsidRPr="0095297E" w:rsidRDefault="00560B7A" w:rsidP="00124E87">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proofErr w:type="spellStart"/>
            <w:r w:rsidRPr="0095297E">
              <w:rPr>
                <w:i/>
              </w:rPr>
              <w:t>RateMatchPatternLTE</w:t>
            </w:r>
            <w:proofErr w:type="spellEnd"/>
            <w:r w:rsidRPr="0095297E">
              <w:rPr>
                <w:i/>
              </w:rPr>
              <w:t>-CRS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124E87">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proofErr w:type="spellStart"/>
            <w:r w:rsidRPr="0095297E">
              <w:rPr>
                <w:i/>
              </w:rPr>
              <w:t>RateMatchPatternLTE</w:t>
            </w:r>
            <w:proofErr w:type="spellEnd"/>
            <w:r w:rsidRPr="0095297E">
              <w:rPr>
                <w:i/>
              </w:rPr>
              <w:t>-CRS</w:t>
            </w:r>
            <w:r w:rsidRPr="0095297E">
              <w:t xml:space="preserve"> is not configured for the serving cell, and if </w:t>
            </w:r>
            <w:proofErr w:type="spellStart"/>
            <w:r w:rsidRPr="0095297E">
              <w:rPr>
                <w:i/>
              </w:rPr>
              <w:t>MeasObjectEUTRA</w:t>
            </w:r>
            <w:proofErr w:type="spellEnd"/>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124E87">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proofErr w:type="spellStart"/>
            <w:r w:rsidRPr="0095297E">
              <w:rPr>
                <w:i/>
              </w:rPr>
              <w:t>RateMatchPatternLTE</w:t>
            </w:r>
            <w:proofErr w:type="spellEnd"/>
            <w:r w:rsidRPr="0095297E">
              <w:rPr>
                <w:i/>
              </w:rPr>
              <w:t>-CRS</w:t>
            </w:r>
            <w:r w:rsidRPr="0095297E">
              <w:t xml:space="preserve"> is not configured for the serving cell, and if </w:t>
            </w:r>
            <w:proofErr w:type="spellStart"/>
            <w:r w:rsidRPr="0095297E">
              <w:rPr>
                <w:i/>
              </w:rPr>
              <w:t>MeasObjectEUTRA</w:t>
            </w:r>
            <w:proofErr w:type="spellEnd"/>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124E87">
            <w:pPr>
              <w:pStyle w:val="B1"/>
              <w:spacing w:after="0"/>
              <w:rPr>
                <w:rFonts w:ascii="Arial" w:hAnsi="Arial" w:cs="Arial"/>
                <w:sz w:val="18"/>
                <w:szCs w:val="18"/>
              </w:rPr>
            </w:pPr>
          </w:p>
          <w:p w14:paraId="3040920C" w14:textId="77777777" w:rsidR="00560B7A" w:rsidRPr="0095297E" w:rsidRDefault="00560B7A" w:rsidP="00124E87">
            <w:pPr>
              <w:pStyle w:val="TAN"/>
            </w:pPr>
            <w:r w:rsidRPr="0095297E">
              <w:t>NOTE 1:</w:t>
            </w:r>
            <w:r w:rsidRPr="0095297E">
              <w:tab/>
            </w:r>
            <w:r w:rsidRPr="0095297E">
              <w:rPr>
                <w:rFonts w:eastAsia="宋体" w:cs="Arial"/>
                <w:lang w:eastAsia="zh-CN"/>
              </w:rPr>
              <w:t xml:space="preserve">In the DSS scenario, serving and </w:t>
            </w:r>
            <w:proofErr w:type="spellStart"/>
            <w:r w:rsidRPr="0095297E">
              <w:rPr>
                <w:rFonts w:eastAsia="宋体" w:cs="Arial"/>
                <w:lang w:eastAsia="zh-CN"/>
              </w:rPr>
              <w:t>neighboring</w:t>
            </w:r>
            <w:proofErr w:type="spellEnd"/>
            <w:r w:rsidRPr="0095297E">
              <w:rPr>
                <w:rFonts w:eastAsia="宋体" w:cs="Arial"/>
                <w:lang w:eastAsia="zh-CN"/>
              </w:rPr>
              <w:t xml:space="preserve"> cells are both operating with dynamic spectrum sharing (DSS) of NR and LTE</w:t>
            </w:r>
            <w:r w:rsidRPr="0095297E">
              <w:t>.</w:t>
            </w:r>
          </w:p>
          <w:p w14:paraId="382FACD4" w14:textId="77777777" w:rsidR="00560B7A" w:rsidRPr="0095297E" w:rsidRDefault="00560B7A" w:rsidP="00124E87">
            <w:pPr>
              <w:pStyle w:val="TAN"/>
            </w:pPr>
            <w:r w:rsidRPr="0095297E">
              <w:t>NOTE 2:</w:t>
            </w:r>
            <w:r w:rsidRPr="0095297E">
              <w:tab/>
              <w:t xml:space="preserve">In the non-DSS scenario, serving cell is operating in NR, and </w:t>
            </w:r>
            <w:proofErr w:type="spellStart"/>
            <w:r w:rsidRPr="0095297E">
              <w:t>neighboring</w:t>
            </w:r>
            <w:proofErr w:type="spellEnd"/>
            <w:r w:rsidRPr="0095297E">
              <w:t xml:space="preserve"> cells are operating in LTE.</w:t>
            </w:r>
          </w:p>
          <w:p w14:paraId="18060C06" w14:textId="77777777" w:rsidR="00560B7A" w:rsidRPr="0095297E" w:rsidRDefault="00560B7A" w:rsidP="00124E87">
            <w:pPr>
              <w:pStyle w:val="TAL"/>
              <w:rPr>
                <w:b/>
                <w:bCs/>
                <w:i/>
                <w:iCs/>
              </w:rPr>
            </w:pPr>
          </w:p>
        </w:tc>
        <w:tc>
          <w:tcPr>
            <w:tcW w:w="709" w:type="dxa"/>
          </w:tcPr>
          <w:p w14:paraId="3B07EED6" w14:textId="77777777" w:rsidR="00560B7A" w:rsidRPr="0095297E" w:rsidRDefault="00560B7A" w:rsidP="00124E87">
            <w:pPr>
              <w:pStyle w:val="TAL"/>
              <w:jc w:val="center"/>
            </w:pPr>
            <w:r w:rsidRPr="0095297E">
              <w:rPr>
                <w:bCs/>
                <w:iCs/>
              </w:rPr>
              <w:t>FSPC</w:t>
            </w:r>
          </w:p>
        </w:tc>
        <w:tc>
          <w:tcPr>
            <w:tcW w:w="567" w:type="dxa"/>
          </w:tcPr>
          <w:p w14:paraId="3A626B79" w14:textId="77777777" w:rsidR="00560B7A" w:rsidRPr="0095297E" w:rsidRDefault="00560B7A" w:rsidP="00124E87">
            <w:pPr>
              <w:pStyle w:val="TAL"/>
              <w:jc w:val="center"/>
            </w:pPr>
            <w:r w:rsidRPr="0095297E">
              <w:rPr>
                <w:bCs/>
                <w:iCs/>
              </w:rPr>
              <w:t>No</w:t>
            </w:r>
          </w:p>
        </w:tc>
        <w:tc>
          <w:tcPr>
            <w:tcW w:w="709" w:type="dxa"/>
          </w:tcPr>
          <w:p w14:paraId="6CC1D1BA" w14:textId="77777777" w:rsidR="00560B7A" w:rsidRPr="0095297E" w:rsidRDefault="00560B7A" w:rsidP="00124E87">
            <w:pPr>
              <w:pStyle w:val="TAL"/>
              <w:jc w:val="center"/>
              <w:rPr>
                <w:bCs/>
                <w:iCs/>
              </w:rPr>
            </w:pPr>
            <w:r w:rsidRPr="0095297E">
              <w:rPr>
                <w:bCs/>
                <w:iCs/>
                <w:lang w:eastAsia="zh-CN"/>
              </w:rPr>
              <w:t>No</w:t>
            </w:r>
          </w:p>
        </w:tc>
        <w:tc>
          <w:tcPr>
            <w:tcW w:w="728" w:type="dxa"/>
          </w:tcPr>
          <w:p w14:paraId="6297C56E" w14:textId="77777777" w:rsidR="00560B7A" w:rsidRPr="0095297E" w:rsidRDefault="00560B7A" w:rsidP="00124E87">
            <w:pPr>
              <w:pStyle w:val="TAL"/>
              <w:jc w:val="center"/>
            </w:pPr>
            <w:r w:rsidRPr="0095297E">
              <w:rPr>
                <w:bCs/>
                <w:iCs/>
                <w:lang w:eastAsia="zh-CN"/>
              </w:rPr>
              <w:t>FR1 only</w:t>
            </w:r>
          </w:p>
        </w:tc>
      </w:tr>
      <w:tr w:rsidR="00560B7A" w:rsidRPr="0095297E" w14:paraId="3AECBCE2" w14:textId="77777777" w:rsidTr="00124E87">
        <w:trPr>
          <w:cantSplit/>
          <w:tblHeader/>
        </w:trPr>
        <w:tc>
          <w:tcPr>
            <w:tcW w:w="6917" w:type="dxa"/>
          </w:tcPr>
          <w:p w14:paraId="3FFAD8EC" w14:textId="77777777" w:rsidR="00560B7A" w:rsidRPr="0095297E" w:rsidRDefault="00560B7A" w:rsidP="00124E87">
            <w:pPr>
              <w:pStyle w:val="TAL"/>
              <w:rPr>
                <w:b/>
                <w:bCs/>
                <w:i/>
                <w:iCs/>
                <w:lang w:eastAsia="zh-CN"/>
              </w:rPr>
            </w:pPr>
            <w:r w:rsidRPr="0095297E">
              <w:rPr>
                <w:b/>
                <w:bCs/>
                <w:i/>
                <w:iCs/>
              </w:rPr>
              <w:t>dynamicMulticastSCell-r17</w:t>
            </w:r>
          </w:p>
          <w:p w14:paraId="1560A17D" w14:textId="77777777" w:rsidR="00560B7A" w:rsidRPr="0095297E" w:rsidRDefault="00560B7A" w:rsidP="00124E87">
            <w:pPr>
              <w:pStyle w:val="TAL"/>
            </w:pPr>
            <w:r w:rsidRPr="0095297E">
              <w:t xml:space="preserve">Indicates whether the UE supports to receive group-common PDCCH/PDSCH with CRC scrambled by G-RNTI for </w:t>
            </w:r>
            <w:proofErr w:type="spellStart"/>
            <w:r w:rsidRPr="0095297E">
              <w:t>SCell</w:t>
            </w:r>
            <w:proofErr w:type="spellEnd"/>
            <w:r w:rsidRPr="0095297E">
              <w:t xml:space="preserve"> on one frequency, when an </w:t>
            </w:r>
            <w:proofErr w:type="spellStart"/>
            <w:r w:rsidRPr="0095297E">
              <w:t>SCell</w:t>
            </w:r>
            <w:proofErr w:type="spellEnd"/>
            <w:r w:rsidRPr="0095297E">
              <w:t xml:space="preserve"> is configured and activated on that frequency, as specified in TS 38.331 [9].</w:t>
            </w:r>
          </w:p>
          <w:p w14:paraId="37200463" w14:textId="77777777" w:rsidR="00560B7A" w:rsidRPr="0095297E" w:rsidRDefault="00560B7A" w:rsidP="00124E87">
            <w:pPr>
              <w:pStyle w:val="TAL"/>
              <w:rPr>
                <w:lang w:eastAsia="zh-CN"/>
              </w:rPr>
            </w:pPr>
          </w:p>
          <w:p w14:paraId="62552AD8" w14:textId="77777777" w:rsidR="00560B7A" w:rsidRPr="0095297E" w:rsidRDefault="00560B7A" w:rsidP="00124E87">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124E87">
            <w:pPr>
              <w:pStyle w:val="TAN"/>
              <w:rPr>
                <w:lang w:eastAsia="zh-CN"/>
              </w:rPr>
            </w:pPr>
          </w:p>
          <w:p w14:paraId="20A9A157" w14:textId="77777777" w:rsidR="00560B7A" w:rsidRPr="0095297E" w:rsidRDefault="00560B7A" w:rsidP="00124E87">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124E87">
            <w:pPr>
              <w:pStyle w:val="TAL"/>
              <w:rPr>
                <w:b/>
                <w:bCs/>
                <w:i/>
                <w:iCs/>
              </w:rPr>
            </w:pPr>
          </w:p>
        </w:tc>
        <w:tc>
          <w:tcPr>
            <w:tcW w:w="709" w:type="dxa"/>
          </w:tcPr>
          <w:p w14:paraId="4910606F" w14:textId="77777777" w:rsidR="00560B7A" w:rsidRPr="0095297E" w:rsidRDefault="00560B7A" w:rsidP="00124E87">
            <w:pPr>
              <w:pStyle w:val="TAL"/>
              <w:jc w:val="center"/>
            </w:pPr>
            <w:r w:rsidRPr="0095297E">
              <w:t>FSPC</w:t>
            </w:r>
          </w:p>
        </w:tc>
        <w:tc>
          <w:tcPr>
            <w:tcW w:w="567" w:type="dxa"/>
          </w:tcPr>
          <w:p w14:paraId="14505DD1" w14:textId="77777777" w:rsidR="00560B7A" w:rsidRPr="0095297E" w:rsidRDefault="00560B7A" w:rsidP="00124E87">
            <w:pPr>
              <w:pStyle w:val="TAL"/>
              <w:jc w:val="center"/>
            </w:pPr>
            <w:r w:rsidRPr="0095297E">
              <w:t>No</w:t>
            </w:r>
          </w:p>
        </w:tc>
        <w:tc>
          <w:tcPr>
            <w:tcW w:w="709" w:type="dxa"/>
          </w:tcPr>
          <w:p w14:paraId="6A2BC615" w14:textId="77777777" w:rsidR="00560B7A" w:rsidRPr="0095297E" w:rsidRDefault="00560B7A" w:rsidP="00124E87">
            <w:pPr>
              <w:pStyle w:val="TAL"/>
              <w:jc w:val="center"/>
              <w:rPr>
                <w:bCs/>
                <w:iCs/>
              </w:rPr>
            </w:pPr>
            <w:r w:rsidRPr="0095297E">
              <w:rPr>
                <w:bCs/>
                <w:iCs/>
              </w:rPr>
              <w:t>N/A</w:t>
            </w:r>
          </w:p>
        </w:tc>
        <w:tc>
          <w:tcPr>
            <w:tcW w:w="728" w:type="dxa"/>
          </w:tcPr>
          <w:p w14:paraId="2C5B0572" w14:textId="77777777" w:rsidR="00560B7A" w:rsidRPr="0095297E" w:rsidRDefault="00560B7A" w:rsidP="00124E87">
            <w:pPr>
              <w:pStyle w:val="TAL"/>
              <w:jc w:val="center"/>
            </w:pPr>
            <w:r w:rsidRPr="0095297E">
              <w:rPr>
                <w:bCs/>
                <w:iCs/>
              </w:rPr>
              <w:t>N/A</w:t>
            </w:r>
          </w:p>
        </w:tc>
      </w:tr>
      <w:tr w:rsidR="00560B7A" w:rsidRPr="0095297E" w14:paraId="0A32D479" w14:textId="77777777" w:rsidTr="00124E87">
        <w:trPr>
          <w:cantSplit/>
          <w:tblHeader/>
        </w:trPr>
        <w:tc>
          <w:tcPr>
            <w:tcW w:w="6917" w:type="dxa"/>
          </w:tcPr>
          <w:p w14:paraId="2716F51B" w14:textId="77777777" w:rsidR="00560B7A" w:rsidRPr="0095297E" w:rsidRDefault="00560B7A" w:rsidP="00124E87">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124E87">
            <w:pPr>
              <w:pStyle w:val="TAL"/>
            </w:pPr>
            <w:r w:rsidRPr="0095297E">
              <w:t>Defines the maximum modulation order used for maximum data rate calculation for multicast PDSCH.</w:t>
            </w:r>
          </w:p>
          <w:p w14:paraId="6028ABBE"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124E87">
            <w:pPr>
              <w:pStyle w:val="B1"/>
              <w:spacing w:after="0"/>
              <w:rPr>
                <w:rFonts w:ascii="Arial" w:hAnsi="Arial" w:cs="Arial"/>
                <w:sz w:val="18"/>
                <w:szCs w:val="18"/>
              </w:rPr>
            </w:pPr>
          </w:p>
          <w:p w14:paraId="5445D7A4"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124E87">
            <w:pPr>
              <w:pStyle w:val="TAL"/>
              <w:jc w:val="center"/>
            </w:pPr>
            <w:r w:rsidRPr="0095297E">
              <w:t>FSPC</w:t>
            </w:r>
          </w:p>
        </w:tc>
        <w:tc>
          <w:tcPr>
            <w:tcW w:w="567" w:type="dxa"/>
          </w:tcPr>
          <w:p w14:paraId="2C6B2067" w14:textId="77777777" w:rsidR="00560B7A" w:rsidRPr="0095297E" w:rsidRDefault="00560B7A" w:rsidP="00124E87">
            <w:pPr>
              <w:pStyle w:val="TAL"/>
              <w:jc w:val="center"/>
            </w:pPr>
            <w:r w:rsidRPr="0095297E">
              <w:t>No</w:t>
            </w:r>
          </w:p>
        </w:tc>
        <w:tc>
          <w:tcPr>
            <w:tcW w:w="709" w:type="dxa"/>
          </w:tcPr>
          <w:p w14:paraId="24C6DB06" w14:textId="77777777" w:rsidR="00560B7A" w:rsidRPr="0095297E" w:rsidRDefault="00560B7A" w:rsidP="00124E87">
            <w:pPr>
              <w:pStyle w:val="TAL"/>
              <w:jc w:val="center"/>
              <w:rPr>
                <w:bCs/>
                <w:iCs/>
              </w:rPr>
            </w:pPr>
            <w:r w:rsidRPr="0095297E">
              <w:rPr>
                <w:bCs/>
                <w:iCs/>
              </w:rPr>
              <w:t>N/A</w:t>
            </w:r>
          </w:p>
        </w:tc>
        <w:tc>
          <w:tcPr>
            <w:tcW w:w="728" w:type="dxa"/>
          </w:tcPr>
          <w:p w14:paraId="7BCD3338" w14:textId="77777777" w:rsidR="00560B7A" w:rsidRPr="0095297E" w:rsidRDefault="00560B7A" w:rsidP="00124E87">
            <w:pPr>
              <w:pStyle w:val="TAL"/>
              <w:jc w:val="center"/>
              <w:rPr>
                <w:bCs/>
                <w:iCs/>
              </w:rPr>
            </w:pPr>
            <w:r w:rsidRPr="0095297E">
              <w:rPr>
                <w:bCs/>
                <w:iCs/>
              </w:rPr>
              <w:t>N/A</w:t>
            </w:r>
          </w:p>
        </w:tc>
      </w:tr>
      <w:tr w:rsidR="00560B7A" w:rsidRPr="0095297E" w14:paraId="21C63AAA" w14:textId="77777777" w:rsidTr="00124E87">
        <w:trPr>
          <w:cantSplit/>
          <w:tblHeader/>
        </w:trPr>
        <w:tc>
          <w:tcPr>
            <w:tcW w:w="6917" w:type="dxa"/>
          </w:tcPr>
          <w:p w14:paraId="5B0DD370" w14:textId="77777777" w:rsidR="00560B7A" w:rsidRPr="0095297E" w:rsidRDefault="00560B7A" w:rsidP="00124E87">
            <w:pPr>
              <w:pStyle w:val="TAL"/>
              <w:rPr>
                <w:b/>
                <w:bCs/>
                <w:i/>
                <w:iCs/>
              </w:rPr>
            </w:pPr>
            <w:proofErr w:type="spellStart"/>
            <w:r w:rsidRPr="0095297E">
              <w:rPr>
                <w:b/>
                <w:bCs/>
                <w:i/>
                <w:iCs/>
              </w:rPr>
              <w:t>maxNumberMIMO-LayersPDSCH</w:t>
            </w:r>
            <w:proofErr w:type="spellEnd"/>
          </w:p>
          <w:p w14:paraId="3C755358" w14:textId="77777777" w:rsidR="00560B7A" w:rsidRPr="0095297E" w:rsidRDefault="00560B7A" w:rsidP="00124E87">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124E87">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124E87">
            <w:pPr>
              <w:pStyle w:val="TAL"/>
              <w:jc w:val="center"/>
            </w:pPr>
            <w:r w:rsidRPr="0095297E">
              <w:t>FSPC</w:t>
            </w:r>
          </w:p>
        </w:tc>
        <w:tc>
          <w:tcPr>
            <w:tcW w:w="567" w:type="dxa"/>
          </w:tcPr>
          <w:p w14:paraId="443B2DCD" w14:textId="77777777" w:rsidR="00560B7A" w:rsidRPr="0095297E" w:rsidRDefault="00560B7A" w:rsidP="00124E87">
            <w:pPr>
              <w:pStyle w:val="TAL"/>
              <w:jc w:val="center"/>
            </w:pPr>
            <w:r w:rsidRPr="0095297E">
              <w:t>CY</w:t>
            </w:r>
          </w:p>
        </w:tc>
        <w:tc>
          <w:tcPr>
            <w:tcW w:w="709" w:type="dxa"/>
          </w:tcPr>
          <w:p w14:paraId="2D58DC41" w14:textId="77777777" w:rsidR="00560B7A" w:rsidRPr="0095297E" w:rsidRDefault="00560B7A" w:rsidP="00124E87">
            <w:pPr>
              <w:pStyle w:val="TAL"/>
              <w:jc w:val="center"/>
            </w:pPr>
            <w:r w:rsidRPr="0095297E">
              <w:rPr>
                <w:bCs/>
                <w:iCs/>
              </w:rPr>
              <w:t>N/A</w:t>
            </w:r>
          </w:p>
        </w:tc>
        <w:tc>
          <w:tcPr>
            <w:tcW w:w="728" w:type="dxa"/>
          </w:tcPr>
          <w:p w14:paraId="450667BB" w14:textId="77777777" w:rsidR="00560B7A" w:rsidRPr="0095297E" w:rsidRDefault="00560B7A" w:rsidP="00124E87">
            <w:pPr>
              <w:pStyle w:val="TAL"/>
              <w:jc w:val="center"/>
            </w:pPr>
            <w:r w:rsidRPr="0095297E">
              <w:rPr>
                <w:bCs/>
                <w:iCs/>
              </w:rPr>
              <w:t>N/A</w:t>
            </w:r>
          </w:p>
        </w:tc>
      </w:tr>
      <w:tr w:rsidR="00560B7A" w:rsidRPr="0095297E" w14:paraId="179DC8A1" w14:textId="77777777" w:rsidTr="00124E87">
        <w:trPr>
          <w:cantSplit/>
          <w:tblHeader/>
        </w:trPr>
        <w:tc>
          <w:tcPr>
            <w:tcW w:w="6917" w:type="dxa"/>
          </w:tcPr>
          <w:p w14:paraId="4CC55B68" w14:textId="77777777" w:rsidR="00560B7A" w:rsidRPr="0095297E" w:rsidRDefault="00560B7A" w:rsidP="00124E87">
            <w:pPr>
              <w:pStyle w:val="TAL"/>
              <w:rPr>
                <w:b/>
                <w:bCs/>
                <w:i/>
                <w:iCs/>
                <w:lang w:eastAsia="zh-CN"/>
              </w:rPr>
            </w:pPr>
            <w:r w:rsidRPr="0095297E">
              <w:rPr>
                <w:b/>
                <w:bCs/>
                <w:i/>
                <w:iCs/>
              </w:rPr>
              <w:t>maxNumberMIMO-LayersMulticastPDSCH-r17</w:t>
            </w:r>
          </w:p>
          <w:p w14:paraId="4A5081D8" w14:textId="77777777" w:rsidR="00560B7A" w:rsidRPr="0095297E" w:rsidRDefault="00560B7A" w:rsidP="00124E87">
            <w:pPr>
              <w:pStyle w:val="TAL"/>
            </w:pPr>
            <w:r w:rsidRPr="0095297E">
              <w:t xml:space="preserve">Defines the maximum number of spatial multiplexing layer(s) supported by the UE for multicast PDSCH. </w:t>
            </w:r>
            <w:r w:rsidRPr="0095297E">
              <w:rPr>
                <w:rFonts w:eastAsia="宋体"/>
                <w:lang w:eastAsia="zh-CN"/>
              </w:rPr>
              <w:t>If not reported, UE supports 1 MIMO layer only for multicast PDSCH.</w:t>
            </w:r>
          </w:p>
          <w:p w14:paraId="0D9205E0" w14:textId="77777777" w:rsidR="00560B7A" w:rsidRPr="0095297E" w:rsidRDefault="00560B7A" w:rsidP="00124E87">
            <w:pPr>
              <w:pStyle w:val="TAL"/>
            </w:pPr>
          </w:p>
          <w:p w14:paraId="35F82403"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124E87">
            <w:pPr>
              <w:pStyle w:val="TAL"/>
            </w:pPr>
          </w:p>
          <w:p w14:paraId="5761D45F" w14:textId="77777777" w:rsidR="00560B7A" w:rsidRPr="0095297E" w:rsidRDefault="00560B7A" w:rsidP="00124E87">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124E87">
            <w:pPr>
              <w:pStyle w:val="TAL"/>
              <w:jc w:val="center"/>
            </w:pPr>
            <w:r w:rsidRPr="0095297E">
              <w:t>FSPC</w:t>
            </w:r>
          </w:p>
        </w:tc>
        <w:tc>
          <w:tcPr>
            <w:tcW w:w="567" w:type="dxa"/>
          </w:tcPr>
          <w:p w14:paraId="7DA7DC69" w14:textId="77777777" w:rsidR="00560B7A" w:rsidRPr="0095297E" w:rsidRDefault="00560B7A" w:rsidP="00124E87">
            <w:pPr>
              <w:pStyle w:val="TAL"/>
              <w:jc w:val="center"/>
            </w:pPr>
            <w:r w:rsidRPr="0095297E">
              <w:t>No</w:t>
            </w:r>
          </w:p>
        </w:tc>
        <w:tc>
          <w:tcPr>
            <w:tcW w:w="709" w:type="dxa"/>
          </w:tcPr>
          <w:p w14:paraId="2BBFAD25" w14:textId="77777777" w:rsidR="00560B7A" w:rsidRPr="0095297E" w:rsidRDefault="00560B7A" w:rsidP="00124E87">
            <w:pPr>
              <w:pStyle w:val="TAL"/>
              <w:jc w:val="center"/>
              <w:rPr>
                <w:bCs/>
                <w:iCs/>
              </w:rPr>
            </w:pPr>
            <w:r w:rsidRPr="0095297E">
              <w:rPr>
                <w:bCs/>
                <w:iCs/>
              </w:rPr>
              <w:t>N/A</w:t>
            </w:r>
          </w:p>
        </w:tc>
        <w:tc>
          <w:tcPr>
            <w:tcW w:w="728" w:type="dxa"/>
          </w:tcPr>
          <w:p w14:paraId="736227CD" w14:textId="77777777" w:rsidR="00560B7A" w:rsidRPr="0095297E" w:rsidRDefault="00560B7A" w:rsidP="00124E87">
            <w:pPr>
              <w:pStyle w:val="TAL"/>
              <w:jc w:val="center"/>
              <w:rPr>
                <w:bCs/>
                <w:iCs/>
              </w:rPr>
            </w:pPr>
            <w:r w:rsidRPr="0095297E">
              <w:rPr>
                <w:bCs/>
                <w:iCs/>
              </w:rPr>
              <w:t>N/A</w:t>
            </w:r>
          </w:p>
        </w:tc>
      </w:tr>
      <w:tr w:rsidR="00560B7A" w:rsidRPr="0095297E" w14:paraId="31759D28" w14:textId="77777777" w:rsidTr="00124E87">
        <w:trPr>
          <w:cantSplit/>
          <w:tblHeader/>
        </w:trPr>
        <w:tc>
          <w:tcPr>
            <w:tcW w:w="6917" w:type="dxa"/>
          </w:tcPr>
          <w:p w14:paraId="1B26845C" w14:textId="77777777" w:rsidR="00560B7A" w:rsidRPr="0095297E" w:rsidRDefault="00560B7A" w:rsidP="00124E87">
            <w:pPr>
              <w:pStyle w:val="TAL"/>
            </w:pPr>
            <w:r w:rsidRPr="0095297E">
              <w:rPr>
                <w:b/>
                <w:bCs/>
                <w:i/>
                <w:iCs/>
              </w:rPr>
              <w:t>multiDCI-MultiTRP-r16</w:t>
            </w:r>
          </w:p>
          <w:p w14:paraId="2FB075EB" w14:textId="77777777" w:rsidR="00560B7A" w:rsidRPr="0095297E" w:rsidRDefault="00560B7A" w:rsidP="00124E87">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proofErr w:type="spellStart"/>
            <w:r w:rsidRPr="0095297E">
              <w:rPr>
                <w:rFonts w:cs="Arial"/>
                <w:i/>
                <w:iCs/>
                <w:szCs w:val="18"/>
              </w:rPr>
              <w:t>coresetPoolIndex</w:t>
            </w:r>
            <w:proofErr w:type="spellEnd"/>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124E87">
            <w:pPr>
              <w:pStyle w:val="TAL"/>
            </w:pPr>
          </w:p>
          <w:p w14:paraId="20BEB62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proofErr w:type="spellStart"/>
            <w:r w:rsidRPr="0095297E">
              <w:rPr>
                <w:rFonts w:ascii="Arial" w:hAnsi="Arial" w:cs="Arial"/>
                <w:i/>
                <w:iCs/>
                <w:sz w:val="18"/>
                <w:szCs w:val="18"/>
              </w:rPr>
              <w:t>coresetPoolIndex</w:t>
            </w:r>
            <w:proofErr w:type="spellEnd"/>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proofErr w:type="spellStart"/>
            <w:r w:rsidRPr="0095297E">
              <w:rPr>
                <w:rFonts w:ascii="Arial" w:hAnsi="Arial" w:cs="Arial"/>
                <w:i/>
                <w:iCs/>
                <w:sz w:val="18"/>
                <w:szCs w:val="18"/>
              </w:rPr>
              <w:t>coresetPoolIndex</w:t>
            </w:r>
            <w:proofErr w:type="spellEnd"/>
            <w:r w:rsidRPr="0095297E">
              <w:rPr>
                <w:rFonts w:ascii="Arial" w:hAnsi="Arial" w:cs="Arial"/>
                <w:sz w:val="18"/>
                <w:szCs w:val="18"/>
              </w:rPr>
              <w:t xml:space="preserve"> per slot.</w:t>
            </w:r>
          </w:p>
          <w:p w14:paraId="2BB4E4AB" w14:textId="77777777" w:rsidR="00560B7A" w:rsidRPr="0095297E" w:rsidRDefault="00560B7A" w:rsidP="00124E87">
            <w:pPr>
              <w:pStyle w:val="TAL"/>
              <w:rPr>
                <w:rFonts w:cs="Arial"/>
                <w:szCs w:val="18"/>
              </w:rPr>
            </w:pPr>
          </w:p>
          <w:p w14:paraId="55B5390E" w14:textId="77777777" w:rsidR="00560B7A" w:rsidRPr="0095297E" w:rsidRDefault="00560B7A" w:rsidP="00124E87">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124E87">
            <w:pPr>
              <w:pStyle w:val="TAN"/>
            </w:pPr>
            <w:r w:rsidRPr="0095297E">
              <w:t>NOTE 2:</w:t>
            </w:r>
            <w:r w:rsidRPr="0095297E">
              <w:tab/>
              <w:t xml:space="preserve">Processing capability 2 is not supported in any CC if at least one CC is configured with two values of </w:t>
            </w:r>
            <w:proofErr w:type="spellStart"/>
            <w:r w:rsidRPr="0095297E">
              <w:rPr>
                <w:rFonts w:cs="Arial"/>
                <w:i/>
                <w:iCs/>
                <w:szCs w:val="18"/>
              </w:rPr>
              <w:t>coreset</w:t>
            </w:r>
            <w:r w:rsidRPr="0095297E">
              <w:rPr>
                <w:i/>
                <w:iCs/>
              </w:rPr>
              <w:t>PoolIndex</w:t>
            </w:r>
            <w:proofErr w:type="spellEnd"/>
            <w:r w:rsidRPr="0095297E">
              <w:t>.</w:t>
            </w:r>
          </w:p>
          <w:p w14:paraId="4589F987" w14:textId="77777777" w:rsidR="00560B7A" w:rsidRPr="0095297E" w:rsidRDefault="00560B7A" w:rsidP="00124E87">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124E8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124E87">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proofErr w:type="spellStart"/>
            <w:r w:rsidRPr="0095297E">
              <w:rPr>
                <w:rFonts w:cs="Arial"/>
                <w:i/>
                <w:iCs/>
                <w:szCs w:val="18"/>
              </w:rPr>
              <w:t>coresetPoolIndex</w:t>
            </w:r>
            <w:proofErr w:type="spellEnd"/>
            <w:r w:rsidRPr="0095297E">
              <w:rPr>
                <w:rFonts w:cs="Arial"/>
                <w:szCs w:val="18"/>
              </w:rPr>
              <w:t xml:space="preserve"> of TRPs.</w:t>
            </w:r>
          </w:p>
        </w:tc>
        <w:tc>
          <w:tcPr>
            <w:tcW w:w="709" w:type="dxa"/>
          </w:tcPr>
          <w:p w14:paraId="6736DED9" w14:textId="77777777" w:rsidR="00560B7A" w:rsidRPr="0095297E" w:rsidRDefault="00560B7A" w:rsidP="00124E87">
            <w:pPr>
              <w:pStyle w:val="TAL"/>
              <w:jc w:val="center"/>
            </w:pPr>
            <w:r w:rsidRPr="0095297E">
              <w:t>FSPC</w:t>
            </w:r>
          </w:p>
        </w:tc>
        <w:tc>
          <w:tcPr>
            <w:tcW w:w="567" w:type="dxa"/>
          </w:tcPr>
          <w:p w14:paraId="3F101A2D" w14:textId="77777777" w:rsidR="00560B7A" w:rsidRPr="0095297E" w:rsidRDefault="00560B7A" w:rsidP="00124E87">
            <w:pPr>
              <w:pStyle w:val="TAL"/>
              <w:jc w:val="center"/>
            </w:pPr>
            <w:r w:rsidRPr="0095297E">
              <w:t>No</w:t>
            </w:r>
          </w:p>
        </w:tc>
        <w:tc>
          <w:tcPr>
            <w:tcW w:w="709" w:type="dxa"/>
          </w:tcPr>
          <w:p w14:paraId="67C9070A" w14:textId="77777777" w:rsidR="00560B7A" w:rsidRPr="0095297E" w:rsidRDefault="00560B7A" w:rsidP="00124E87">
            <w:pPr>
              <w:pStyle w:val="TAL"/>
              <w:jc w:val="center"/>
              <w:rPr>
                <w:bCs/>
                <w:iCs/>
              </w:rPr>
            </w:pPr>
            <w:r w:rsidRPr="0095297E">
              <w:rPr>
                <w:bCs/>
                <w:iCs/>
              </w:rPr>
              <w:t>N/A</w:t>
            </w:r>
          </w:p>
        </w:tc>
        <w:tc>
          <w:tcPr>
            <w:tcW w:w="728" w:type="dxa"/>
          </w:tcPr>
          <w:p w14:paraId="261FEA8B" w14:textId="77777777" w:rsidR="00560B7A" w:rsidRPr="0095297E" w:rsidRDefault="00560B7A" w:rsidP="00124E87">
            <w:pPr>
              <w:pStyle w:val="TAL"/>
              <w:jc w:val="center"/>
              <w:rPr>
                <w:bCs/>
                <w:iCs/>
              </w:rPr>
            </w:pPr>
            <w:r w:rsidRPr="0095297E">
              <w:rPr>
                <w:bCs/>
                <w:iCs/>
              </w:rPr>
              <w:t>N/A</w:t>
            </w:r>
          </w:p>
        </w:tc>
      </w:tr>
      <w:tr w:rsidR="00560B7A" w:rsidRPr="0095297E" w14:paraId="69A85433" w14:textId="77777777" w:rsidTr="00124E87">
        <w:trPr>
          <w:cantSplit/>
          <w:tblHeader/>
        </w:trPr>
        <w:tc>
          <w:tcPr>
            <w:tcW w:w="6917" w:type="dxa"/>
          </w:tcPr>
          <w:p w14:paraId="081AC606" w14:textId="77777777" w:rsidR="00560B7A" w:rsidRPr="0095297E" w:rsidRDefault="00560B7A" w:rsidP="00124E87">
            <w:pPr>
              <w:pStyle w:val="TAL"/>
              <w:rPr>
                <w:b/>
                <w:bCs/>
                <w:i/>
                <w:iCs/>
              </w:rPr>
            </w:pPr>
            <w:r w:rsidRPr="0095297E">
              <w:rPr>
                <w:b/>
                <w:bCs/>
                <w:i/>
                <w:iCs/>
              </w:rPr>
              <w:t>sps-MulticastSCell-r17</w:t>
            </w:r>
          </w:p>
          <w:p w14:paraId="062B9A64" w14:textId="77777777" w:rsidR="00560B7A" w:rsidRPr="0095297E" w:rsidRDefault="00560B7A" w:rsidP="00124E87">
            <w:pPr>
              <w:pStyle w:val="TAL"/>
            </w:pPr>
            <w:r w:rsidRPr="0095297E">
              <w:t xml:space="preserve">Indicates whether the UE supports one SPS group-common PDSCH configuration for multicast for </w:t>
            </w:r>
            <w:proofErr w:type="spellStart"/>
            <w:r w:rsidRPr="0095297E">
              <w:t>SCell</w:t>
            </w:r>
            <w:proofErr w:type="spellEnd"/>
            <w:r w:rsidRPr="0095297E">
              <w:t>, comprised of the following functional components:</w:t>
            </w:r>
          </w:p>
          <w:p w14:paraId="51CEA95F" w14:textId="77777777" w:rsidR="00560B7A" w:rsidRPr="0095297E" w:rsidRDefault="00560B7A" w:rsidP="00124E87">
            <w:pPr>
              <w:pStyle w:val="TAL"/>
            </w:pPr>
          </w:p>
          <w:p w14:paraId="0044807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one SPS group-common PDSCH configuration for multicast for </w:t>
            </w:r>
            <w:proofErr w:type="spellStart"/>
            <w:r w:rsidRPr="0095297E">
              <w:rPr>
                <w:rFonts w:ascii="Arial" w:hAnsi="Arial" w:cs="Arial"/>
                <w:sz w:val="18"/>
                <w:szCs w:val="18"/>
              </w:rPr>
              <w:t>SCell</w:t>
            </w:r>
            <w:proofErr w:type="spellEnd"/>
            <w:r w:rsidRPr="0095297E">
              <w:rPr>
                <w:rFonts w:ascii="Arial" w:hAnsi="Arial" w:cs="Arial"/>
                <w:sz w:val="18"/>
                <w:szCs w:val="18"/>
              </w:rPr>
              <w:t>;</w:t>
            </w:r>
          </w:p>
          <w:p w14:paraId="5F00749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{2, 4, 8} times semi-static slot-level repetition for SPS group-common PDSCH for </w:t>
            </w:r>
            <w:proofErr w:type="spellStart"/>
            <w:r w:rsidRPr="0095297E">
              <w:rPr>
                <w:rFonts w:ascii="Arial" w:hAnsi="Arial" w:cs="Arial"/>
                <w:sz w:val="18"/>
                <w:szCs w:val="18"/>
              </w:rPr>
              <w:t>SCell</w:t>
            </w:r>
            <w:proofErr w:type="spellEnd"/>
            <w:r w:rsidRPr="0095297E">
              <w:rPr>
                <w:rFonts w:ascii="Arial" w:hAnsi="Arial" w:cs="Arial"/>
                <w:sz w:val="18"/>
                <w:szCs w:val="18"/>
              </w:rPr>
              <w:t>;</w:t>
            </w:r>
          </w:p>
          <w:p w14:paraId="2F84F91B"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124E87">
            <w:pPr>
              <w:pStyle w:val="TAL"/>
            </w:pPr>
          </w:p>
          <w:p w14:paraId="4F3D6578" w14:textId="77777777" w:rsidR="00560B7A" w:rsidRPr="0095297E" w:rsidRDefault="00560B7A" w:rsidP="00124E87">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124E87">
            <w:pPr>
              <w:pStyle w:val="TAL"/>
              <w:jc w:val="center"/>
            </w:pPr>
            <w:r w:rsidRPr="0095297E">
              <w:t>FSPC</w:t>
            </w:r>
          </w:p>
        </w:tc>
        <w:tc>
          <w:tcPr>
            <w:tcW w:w="567" w:type="dxa"/>
          </w:tcPr>
          <w:p w14:paraId="6ED98050" w14:textId="77777777" w:rsidR="00560B7A" w:rsidRPr="0095297E" w:rsidRDefault="00560B7A" w:rsidP="00124E87">
            <w:pPr>
              <w:pStyle w:val="TAL"/>
              <w:jc w:val="center"/>
            </w:pPr>
            <w:r w:rsidRPr="0095297E">
              <w:rPr>
                <w:bCs/>
                <w:iCs/>
              </w:rPr>
              <w:t>No</w:t>
            </w:r>
          </w:p>
        </w:tc>
        <w:tc>
          <w:tcPr>
            <w:tcW w:w="709" w:type="dxa"/>
          </w:tcPr>
          <w:p w14:paraId="291C6D9C" w14:textId="77777777" w:rsidR="00560B7A" w:rsidRPr="0095297E" w:rsidRDefault="00560B7A" w:rsidP="00124E87">
            <w:pPr>
              <w:pStyle w:val="TAL"/>
              <w:jc w:val="center"/>
              <w:rPr>
                <w:bCs/>
                <w:iCs/>
              </w:rPr>
            </w:pPr>
            <w:r w:rsidRPr="0095297E">
              <w:rPr>
                <w:bCs/>
                <w:iCs/>
              </w:rPr>
              <w:t>N/A</w:t>
            </w:r>
          </w:p>
        </w:tc>
        <w:tc>
          <w:tcPr>
            <w:tcW w:w="728" w:type="dxa"/>
          </w:tcPr>
          <w:p w14:paraId="42A5B1F1" w14:textId="77777777" w:rsidR="00560B7A" w:rsidRPr="0095297E" w:rsidRDefault="00560B7A" w:rsidP="00124E87">
            <w:pPr>
              <w:pStyle w:val="TAL"/>
              <w:jc w:val="center"/>
              <w:rPr>
                <w:bCs/>
                <w:iCs/>
              </w:rPr>
            </w:pPr>
            <w:r w:rsidRPr="0095297E">
              <w:rPr>
                <w:bCs/>
                <w:iCs/>
              </w:rPr>
              <w:t>N/A</w:t>
            </w:r>
          </w:p>
        </w:tc>
      </w:tr>
      <w:tr w:rsidR="00560B7A" w:rsidRPr="0095297E" w14:paraId="5244A026" w14:textId="77777777" w:rsidTr="00124E87">
        <w:trPr>
          <w:cantSplit/>
          <w:tblHeader/>
        </w:trPr>
        <w:tc>
          <w:tcPr>
            <w:tcW w:w="6917" w:type="dxa"/>
          </w:tcPr>
          <w:p w14:paraId="79B306B6" w14:textId="77777777" w:rsidR="00560B7A" w:rsidRPr="0095297E" w:rsidRDefault="00560B7A" w:rsidP="00124E87">
            <w:pPr>
              <w:pStyle w:val="TAL"/>
              <w:rPr>
                <w:b/>
                <w:bCs/>
                <w:i/>
                <w:iCs/>
              </w:rPr>
            </w:pPr>
            <w:r w:rsidRPr="0095297E">
              <w:rPr>
                <w:b/>
                <w:bCs/>
                <w:i/>
                <w:iCs/>
              </w:rPr>
              <w:t>sps-MulticastSCellMultiConfig-r17</w:t>
            </w:r>
          </w:p>
          <w:p w14:paraId="64155A51" w14:textId="77777777" w:rsidR="00560B7A" w:rsidRPr="0095297E" w:rsidRDefault="00560B7A" w:rsidP="00124E87">
            <w:pPr>
              <w:pStyle w:val="TAL"/>
            </w:pPr>
            <w:r w:rsidRPr="0095297E">
              <w:t xml:space="preserve">Indicates whether the UE supports up to 8 SPS group-common PDSCH configurations per CFR for multicast for </w:t>
            </w:r>
            <w:proofErr w:type="spellStart"/>
            <w:r w:rsidRPr="0095297E">
              <w:t>SCell</w:t>
            </w:r>
            <w:proofErr w:type="spellEnd"/>
            <w:r w:rsidRPr="0095297E">
              <w:t xml:space="preserve">. The value indicates the maximum number of activated SPS group-common PDSCH configurations per CFR for multicast for </w:t>
            </w:r>
            <w:proofErr w:type="spellStart"/>
            <w:r w:rsidRPr="0095297E">
              <w:t>SCell</w:t>
            </w:r>
            <w:proofErr w:type="spellEnd"/>
            <w:r w:rsidRPr="0095297E">
              <w:t>.</w:t>
            </w:r>
          </w:p>
          <w:p w14:paraId="2236CC57" w14:textId="77777777" w:rsidR="00560B7A" w:rsidRPr="0095297E" w:rsidRDefault="00560B7A" w:rsidP="00124E87">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124E87">
            <w:pPr>
              <w:pStyle w:val="TAL"/>
            </w:pPr>
          </w:p>
          <w:p w14:paraId="4C9DDAD7" w14:textId="77777777" w:rsidR="00560B7A" w:rsidRPr="0095297E" w:rsidRDefault="00560B7A" w:rsidP="00124E87">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124E87">
            <w:pPr>
              <w:pStyle w:val="TAL"/>
              <w:jc w:val="center"/>
            </w:pPr>
            <w:r w:rsidRPr="0095297E">
              <w:t>FSPC</w:t>
            </w:r>
          </w:p>
        </w:tc>
        <w:tc>
          <w:tcPr>
            <w:tcW w:w="567" w:type="dxa"/>
          </w:tcPr>
          <w:p w14:paraId="05C42C63" w14:textId="77777777" w:rsidR="00560B7A" w:rsidRPr="0095297E" w:rsidRDefault="00560B7A" w:rsidP="00124E87">
            <w:pPr>
              <w:pStyle w:val="TAL"/>
              <w:jc w:val="center"/>
              <w:rPr>
                <w:bCs/>
                <w:iCs/>
              </w:rPr>
            </w:pPr>
            <w:r w:rsidRPr="0095297E">
              <w:rPr>
                <w:bCs/>
                <w:iCs/>
              </w:rPr>
              <w:t>No</w:t>
            </w:r>
          </w:p>
        </w:tc>
        <w:tc>
          <w:tcPr>
            <w:tcW w:w="709" w:type="dxa"/>
          </w:tcPr>
          <w:p w14:paraId="51E78EA8" w14:textId="77777777" w:rsidR="00560B7A" w:rsidRPr="0095297E" w:rsidRDefault="00560B7A" w:rsidP="00124E87">
            <w:pPr>
              <w:pStyle w:val="TAL"/>
              <w:jc w:val="center"/>
              <w:rPr>
                <w:bCs/>
                <w:iCs/>
              </w:rPr>
            </w:pPr>
            <w:r w:rsidRPr="0095297E">
              <w:rPr>
                <w:bCs/>
                <w:iCs/>
              </w:rPr>
              <w:t>N/A</w:t>
            </w:r>
          </w:p>
        </w:tc>
        <w:tc>
          <w:tcPr>
            <w:tcW w:w="728" w:type="dxa"/>
          </w:tcPr>
          <w:p w14:paraId="3B58A1D1" w14:textId="77777777" w:rsidR="00560B7A" w:rsidRPr="0095297E" w:rsidRDefault="00560B7A" w:rsidP="00124E87">
            <w:pPr>
              <w:pStyle w:val="TAL"/>
              <w:jc w:val="center"/>
              <w:rPr>
                <w:bCs/>
                <w:iCs/>
              </w:rPr>
            </w:pPr>
            <w:r w:rsidRPr="0095297E">
              <w:rPr>
                <w:bCs/>
                <w:iCs/>
              </w:rPr>
              <w:t>N/A</w:t>
            </w:r>
          </w:p>
        </w:tc>
      </w:tr>
      <w:tr w:rsidR="00560B7A" w:rsidRPr="0095297E" w14:paraId="6A213C57" w14:textId="77777777" w:rsidTr="00124E87">
        <w:trPr>
          <w:cantSplit/>
          <w:tblHeader/>
        </w:trPr>
        <w:tc>
          <w:tcPr>
            <w:tcW w:w="6917" w:type="dxa"/>
          </w:tcPr>
          <w:p w14:paraId="2DC0A7C0" w14:textId="77777777" w:rsidR="00560B7A" w:rsidRPr="0095297E" w:rsidRDefault="00560B7A" w:rsidP="00124E87">
            <w:pPr>
              <w:pStyle w:val="TAL"/>
              <w:rPr>
                <w:b/>
                <w:bCs/>
                <w:i/>
                <w:iCs/>
              </w:rPr>
            </w:pPr>
            <w:proofErr w:type="spellStart"/>
            <w:r w:rsidRPr="0095297E">
              <w:rPr>
                <w:b/>
                <w:bCs/>
                <w:i/>
                <w:iCs/>
              </w:rPr>
              <w:t>supportedBandwidthDL</w:t>
            </w:r>
            <w:proofErr w:type="spellEnd"/>
            <w:r w:rsidRPr="0095297E">
              <w:rPr>
                <w:b/>
                <w:bCs/>
                <w:i/>
                <w:iCs/>
              </w:rPr>
              <w:t>, supportedBandwidthDL-v1710</w:t>
            </w:r>
          </w:p>
          <w:p w14:paraId="52F03156" w14:textId="77777777" w:rsidR="00560B7A" w:rsidRPr="0095297E" w:rsidRDefault="00560B7A" w:rsidP="00124E87">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124E87">
            <w:pPr>
              <w:pStyle w:val="TAL"/>
            </w:pPr>
            <w:r w:rsidRPr="0095297E">
              <w:t xml:space="preserve">For FR1, all the bandwidths listed in TS38.101-1 Table 5.3.5-1 for each band shall be mandatory with a single CC unless indicated optional. For FR2, the set of mandatory CBW is 50, 100, 200 </w:t>
            </w:r>
            <w:proofErr w:type="spellStart"/>
            <w:r w:rsidRPr="0095297E">
              <w:t>MHz.</w:t>
            </w:r>
            <w:proofErr w:type="spellEnd"/>
            <w:r w:rsidRPr="0095297E">
              <w:t xml:space="preserve">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proofErr w:type="spellStart"/>
            <w:r w:rsidRPr="0095297E">
              <w:rPr>
                <w:i/>
              </w:rPr>
              <w:t>supportedBandwidthDL</w:t>
            </w:r>
            <w:proofErr w:type="spellEnd"/>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w:t>
            </w:r>
            <w:proofErr w:type="spellStart"/>
            <w:r w:rsidRPr="0095297E">
              <w:rPr>
                <w:i/>
              </w:rPr>
              <w:t>supportedBandwidthDL</w:t>
            </w:r>
            <w:proofErr w:type="spellEnd"/>
            <w:r w:rsidRPr="0095297E">
              <w:rPr>
                <w:rFonts w:hint="eastAsia"/>
                <w:lang w:eastAsia="zh-CN"/>
              </w:rPr>
              <w:t>.</w:t>
            </w:r>
          </w:p>
          <w:p w14:paraId="4A883347" w14:textId="0B6AF98E" w:rsidR="00560B7A" w:rsidRPr="0095297E" w:rsidRDefault="00560B7A" w:rsidP="00124E87">
            <w:pPr>
              <w:pStyle w:val="TAL"/>
            </w:pPr>
            <w:r w:rsidRPr="0095297E">
              <w:t xml:space="preserve">The UE may report a </w:t>
            </w:r>
            <w:proofErr w:type="spellStart"/>
            <w:r w:rsidRPr="0095297E">
              <w:rPr>
                <w:i/>
                <w:iCs/>
              </w:rPr>
              <w:t>supportedBandwidthDL</w:t>
            </w:r>
            <w:proofErr w:type="spellEnd"/>
            <w:r w:rsidRPr="0095297E">
              <w:t xml:space="preserve"> wider than the </w:t>
            </w:r>
            <w:proofErr w:type="spellStart"/>
            <w:r w:rsidRPr="0095297E">
              <w:rPr>
                <w:i/>
                <w:iCs/>
              </w:rPr>
              <w:t>channelBWs</w:t>
            </w:r>
            <w:proofErr w:type="spellEnd"/>
            <w:r w:rsidRPr="0095297E">
              <w:rPr>
                <w:i/>
                <w:iCs/>
              </w:rPr>
              <w:t>-DL</w:t>
            </w:r>
            <w:r w:rsidRPr="0095297E">
              <w:t xml:space="preserve">; this </w:t>
            </w:r>
            <w:proofErr w:type="spellStart"/>
            <w:r w:rsidRPr="0095297E">
              <w:rPr>
                <w:i/>
                <w:iCs/>
              </w:rPr>
              <w:t>supportedBandwidthDL</w:t>
            </w:r>
            <w:proofErr w:type="spellEnd"/>
            <w:r w:rsidRPr="0095297E">
              <w:t xml:space="preserve"> may not be included in the Table 5.3.5-1 of TS 38.101-1[2]/TS 38.101-2[3] for the case that the UE is unable to report the actual supported bandwidth according to the Table 5.3.5-1 of TS 38.101-1[2]/TS 38.101-2[3]. For each band, </w:t>
            </w:r>
            <w:ins w:id="93" w:author="NR_redcap_enh-Core" w:date="2023-10-16T14:36:00Z">
              <w:r w:rsidR="00EA1260">
                <w:t>(e)</w:t>
              </w:r>
            </w:ins>
            <w:proofErr w:type="spellStart"/>
            <w:r w:rsidRPr="0095297E">
              <w:t>RedCap</w:t>
            </w:r>
            <w:proofErr w:type="spellEnd"/>
            <w:r w:rsidRPr="0095297E">
              <w:t xml:space="preserve"> UEs shall indicate its maximum channel bandwidth, which is the maximum of those channel bandwidths that are less than or equal to 20 MHz for FR1 and less than or equal to 100 </w:t>
            </w:r>
            <w:proofErr w:type="spellStart"/>
            <w:r w:rsidRPr="0095297E">
              <w:t>Mhz</w:t>
            </w:r>
            <w:proofErr w:type="spellEnd"/>
            <w:r w:rsidRPr="0095297E">
              <w:t xml:space="preserve"> for FR2, taking restrictions in TS 38.101-1 [2] and TS 38.101-2 [3] into consideration.</w:t>
            </w:r>
          </w:p>
          <w:p w14:paraId="66241437" w14:textId="77777777" w:rsidR="00560B7A" w:rsidRPr="0095297E" w:rsidRDefault="00560B7A" w:rsidP="00124E87">
            <w:pPr>
              <w:pStyle w:val="TAL"/>
            </w:pPr>
          </w:p>
          <w:p w14:paraId="112871A0" w14:textId="77777777" w:rsidR="00560B7A" w:rsidRPr="0095297E" w:rsidRDefault="00560B7A"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proofErr w:type="spellStart"/>
            <w:r w:rsidRPr="0095297E">
              <w:rPr>
                <w:i/>
                <w:iCs/>
              </w:rPr>
              <w:t>supportedBandwidthCombinationSet</w:t>
            </w:r>
            <w:proofErr w:type="spellEnd"/>
            <w:r w:rsidRPr="0095297E">
              <w:t xml:space="preserve"> and the </w:t>
            </w:r>
            <w:proofErr w:type="spellStart"/>
            <w:r w:rsidRPr="0095297E">
              <w:rPr>
                <w:i/>
                <w:iCs/>
              </w:rPr>
              <w:t>supportedBandwidthCombinationSetIntraENDC</w:t>
            </w:r>
            <w:proofErr w:type="spellEnd"/>
            <w:r w:rsidRPr="0095297E">
              <w:t xml:space="preserve">. To determine whether the UE supports a channel bandwidth of 400 MHz, the network validates this capability, the </w:t>
            </w:r>
            <w:proofErr w:type="spellStart"/>
            <w:r w:rsidRPr="0095297E">
              <w:rPr>
                <w:i/>
                <w:iCs/>
              </w:rPr>
              <w:t>supportedBandwidthCombinationSet</w:t>
            </w:r>
            <w:proofErr w:type="spellEnd"/>
            <w:r w:rsidRPr="0095297E">
              <w:t>, and the</w:t>
            </w:r>
            <w:r w:rsidRPr="0095297E">
              <w:rPr>
                <w:i/>
                <w:iCs/>
              </w:rPr>
              <w:t xml:space="preserve"> </w:t>
            </w:r>
            <w:proofErr w:type="spellStart"/>
            <w:r w:rsidRPr="0095297E">
              <w:rPr>
                <w:i/>
                <w:iCs/>
              </w:rPr>
              <w:t>supportedBandwidthCombinationSetIntraENDC</w:t>
            </w:r>
            <w:proofErr w:type="spellEnd"/>
            <w:r w:rsidRPr="0095297E">
              <w:t xml:space="preserve">. For serving cell(s) with other channel bandwidths the network validates the </w:t>
            </w:r>
            <w:proofErr w:type="spellStart"/>
            <w:r w:rsidRPr="0095297E">
              <w:rPr>
                <w:i/>
                <w:iCs/>
              </w:rPr>
              <w:t>channelBWs</w:t>
            </w:r>
            <w:proofErr w:type="spellEnd"/>
            <w:r w:rsidRPr="0095297E">
              <w:rPr>
                <w:i/>
                <w:iCs/>
              </w:rPr>
              <w:t>-DL</w:t>
            </w:r>
            <w:r w:rsidRPr="0095297E">
              <w:t xml:space="preserve">, the </w:t>
            </w:r>
            <w:proofErr w:type="spellStart"/>
            <w:r w:rsidRPr="0095297E">
              <w:rPr>
                <w:i/>
                <w:iCs/>
              </w:rPr>
              <w:t>supportedBandwidthCombinationSet</w:t>
            </w:r>
            <w:proofErr w:type="spellEnd"/>
            <w:r w:rsidRPr="0095297E">
              <w:t xml:space="preserve">, the </w:t>
            </w:r>
            <w:proofErr w:type="spellStart"/>
            <w:r w:rsidRPr="0095297E">
              <w:rPr>
                <w:i/>
                <w:iCs/>
              </w:rPr>
              <w:t>supportedBandwidthCombinationSetIntraENDC</w:t>
            </w:r>
            <w:proofErr w:type="spellEnd"/>
            <w:r w:rsidRPr="0095297E">
              <w:t xml:space="preserve">, the </w:t>
            </w:r>
            <w:proofErr w:type="spellStart"/>
            <w:r w:rsidRPr="0095297E">
              <w:rPr>
                <w:i/>
                <w:iCs/>
              </w:rPr>
              <w:t>asymmetricBandwidthCombinationSet</w:t>
            </w:r>
            <w:proofErr w:type="spellEnd"/>
            <w:r w:rsidRPr="0095297E">
              <w:t xml:space="preserve"> (for a band supporting asymmetric channel bandwidth as defined in clause 5.3.6 of TS 38.101-1 [2]), </w:t>
            </w:r>
            <w:proofErr w:type="spellStart"/>
            <w:r w:rsidRPr="0095297E">
              <w:rPr>
                <w:i/>
                <w:iCs/>
              </w:rPr>
              <w:t>supportedBandwidthDL</w:t>
            </w:r>
            <w:proofErr w:type="spellEnd"/>
            <w:r w:rsidRPr="0095297E">
              <w:rPr>
                <w:i/>
                <w:iCs/>
              </w:rPr>
              <w:t>/supportedBandwidthDL-v1710</w:t>
            </w:r>
            <w:r w:rsidRPr="0095297E">
              <w:rPr>
                <w:iCs/>
              </w:rPr>
              <w:t xml:space="preserve"> and </w:t>
            </w:r>
            <w:proofErr w:type="spellStart"/>
            <w:r w:rsidRPr="0095297E">
              <w:rPr>
                <w:i/>
                <w:iCs/>
              </w:rPr>
              <w:t>supportedMinBandwidthDL</w:t>
            </w:r>
            <w:proofErr w:type="spellEnd"/>
            <w:r w:rsidRPr="0095297E">
              <w:t>.</w:t>
            </w:r>
          </w:p>
        </w:tc>
        <w:tc>
          <w:tcPr>
            <w:tcW w:w="709" w:type="dxa"/>
          </w:tcPr>
          <w:p w14:paraId="579BD353" w14:textId="77777777" w:rsidR="00560B7A" w:rsidRPr="0095297E" w:rsidRDefault="00560B7A" w:rsidP="00124E87">
            <w:pPr>
              <w:pStyle w:val="TAL"/>
              <w:jc w:val="center"/>
            </w:pPr>
            <w:r w:rsidRPr="0095297E">
              <w:t>FSPC</w:t>
            </w:r>
          </w:p>
        </w:tc>
        <w:tc>
          <w:tcPr>
            <w:tcW w:w="567" w:type="dxa"/>
          </w:tcPr>
          <w:p w14:paraId="10070CF1" w14:textId="77777777" w:rsidR="00560B7A" w:rsidRPr="0095297E" w:rsidRDefault="00560B7A" w:rsidP="00124E87">
            <w:pPr>
              <w:pStyle w:val="TAL"/>
              <w:jc w:val="center"/>
            </w:pPr>
            <w:r w:rsidRPr="0095297E">
              <w:t>CY</w:t>
            </w:r>
          </w:p>
        </w:tc>
        <w:tc>
          <w:tcPr>
            <w:tcW w:w="709" w:type="dxa"/>
          </w:tcPr>
          <w:p w14:paraId="798841B4" w14:textId="77777777" w:rsidR="00560B7A" w:rsidRPr="0095297E" w:rsidRDefault="00560B7A" w:rsidP="00124E87">
            <w:pPr>
              <w:pStyle w:val="TAL"/>
              <w:jc w:val="center"/>
            </w:pPr>
            <w:r w:rsidRPr="0095297E">
              <w:rPr>
                <w:bCs/>
                <w:iCs/>
              </w:rPr>
              <w:t>N/A</w:t>
            </w:r>
          </w:p>
        </w:tc>
        <w:tc>
          <w:tcPr>
            <w:tcW w:w="728" w:type="dxa"/>
          </w:tcPr>
          <w:p w14:paraId="7B4D9385" w14:textId="77777777" w:rsidR="00560B7A" w:rsidRPr="0095297E" w:rsidRDefault="00560B7A" w:rsidP="00124E87">
            <w:pPr>
              <w:pStyle w:val="TAL"/>
              <w:jc w:val="center"/>
            </w:pPr>
            <w:r w:rsidRPr="0095297E">
              <w:rPr>
                <w:bCs/>
                <w:iCs/>
              </w:rPr>
              <w:t>N/A</w:t>
            </w:r>
          </w:p>
        </w:tc>
      </w:tr>
      <w:tr w:rsidR="00560B7A" w:rsidRPr="0095297E" w14:paraId="615E5695" w14:textId="77777777" w:rsidTr="00124E87">
        <w:trPr>
          <w:cantSplit/>
          <w:tblHeader/>
        </w:trPr>
        <w:tc>
          <w:tcPr>
            <w:tcW w:w="6917" w:type="dxa"/>
          </w:tcPr>
          <w:p w14:paraId="1814CC85" w14:textId="77777777" w:rsidR="00560B7A" w:rsidRPr="0095297E" w:rsidRDefault="00560B7A" w:rsidP="00124E87">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124E87">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124E87">
            <w:pPr>
              <w:pStyle w:val="TAL"/>
              <w:jc w:val="center"/>
            </w:pPr>
            <w:r w:rsidRPr="0095297E">
              <w:t>FSPC</w:t>
            </w:r>
          </w:p>
        </w:tc>
        <w:tc>
          <w:tcPr>
            <w:tcW w:w="567" w:type="dxa"/>
          </w:tcPr>
          <w:p w14:paraId="6A454793" w14:textId="77777777" w:rsidR="00560B7A" w:rsidRPr="0095297E" w:rsidRDefault="00560B7A" w:rsidP="00124E87">
            <w:pPr>
              <w:pStyle w:val="TAL"/>
              <w:jc w:val="center"/>
            </w:pPr>
            <w:r w:rsidRPr="0095297E">
              <w:t>CY</w:t>
            </w:r>
          </w:p>
        </w:tc>
        <w:tc>
          <w:tcPr>
            <w:tcW w:w="709" w:type="dxa"/>
          </w:tcPr>
          <w:p w14:paraId="7ED7B3CE" w14:textId="77777777" w:rsidR="00560B7A" w:rsidRPr="0095297E" w:rsidRDefault="00560B7A" w:rsidP="00124E87">
            <w:pPr>
              <w:pStyle w:val="TAL"/>
              <w:jc w:val="center"/>
              <w:rPr>
                <w:bCs/>
                <w:iCs/>
              </w:rPr>
            </w:pPr>
            <w:r w:rsidRPr="0095297E">
              <w:rPr>
                <w:bCs/>
                <w:iCs/>
              </w:rPr>
              <w:t>N/A</w:t>
            </w:r>
          </w:p>
        </w:tc>
        <w:tc>
          <w:tcPr>
            <w:tcW w:w="728" w:type="dxa"/>
          </w:tcPr>
          <w:p w14:paraId="3419EB22" w14:textId="77777777" w:rsidR="00560B7A" w:rsidRPr="0095297E" w:rsidRDefault="00560B7A" w:rsidP="00124E87">
            <w:pPr>
              <w:pStyle w:val="TAL"/>
              <w:jc w:val="center"/>
              <w:rPr>
                <w:bCs/>
                <w:iCs/>
              </w:rPr>
            </w:pPr>
            <w:r w:rsidRPr="0095297E">
              <w:rPr>
                <w:bCs/>
                <w:iCs/>
              </w:rPr>
              <w:t>N/A</w:t>
            </w:r>
          </w:p>
        </w:tc>
      </w:tr>
      <w:tr w:rsidR="00560B7A" w:rsidRPr="0095297E" w14:paraId="5C119074" w14:textId="77777777" w:rsidTr="00124E87">
        <w:trPr>
          <w:cantSplit/>
          <w:tblHeader/>
        </w:trPr>
        <w:tc>
          <w:tcPr>
            <w:tcW w:w="6917" w:type="dxa"/>
          </w:tcPr>
          <w:p w14:paraId="7B2C8D28" w14:textId="77777777" w:rsidR="00560B7A" w:rsidRPr="0095297E" w:rsidRDefault="00560B7A" w:rsidP="00124E87">
            <w:pPr>
              <w:pStyle w:val="TAL"/>
              <w:rPr>
                <w:b/>
                <w:bCs/>
                <w:i/>
                <w:iCs/>
              </w:rPr>
            </w:pPr>
            <w:proofErr w:type="spellStart"/>
            <w:r w:rsidRPr="0095297E">
              <w:rPr>
                <w:b/>
                <w:bCs/>
                <w:i/>
                <w:iCs/>
              </w:rPr>
              <w:t>supportedModulationOrderDL</w:t>
            </w:r>
            <w:proofErr w:type="spellEnd"/>
          </w:p>
          <w:p w14:paraId="77304179" w14:textId="77777777" w:rsidR="00560B7A" w:rsidRPr="0095297E" w:rsidRDefault="00560B7A" w:rsidP="00124E87">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124E87">
            <w:pPr>
              <w:pStyle w:val="TAL"/>
            </w:pPr>
            <w:r w:rsidRPr="0095297E">
              <w:t>In all the cases, it shall be ensured that the data rate does not exceed the max data rate (</w:t>
            </w:r>
            <w:proofErr w:type="spellStart"/>
            <w:r w:rsidRPr="0095297E">
              <w:rPr>
                <w:i/>
                <w:iCs/>
              </w:rPr>
              <w:t>DataRate</w:t>
            </w:r>
            <w:proofErr w:type="spellEnd"/>
            <w:r w:rsidRPr="0095297E">
              <w:t>) and max data rate per CC (</w:t>
            </w:r>
            <w:proofErr w:type="spellStart"/>
            <w:r w:rsidRPr="0095297E">
              <w:rPr>
                <w:i/>
                <w:iCs/>
              </w:rPr>
              <w:t>DataRateCC</w:t>
            </w:r>
            <w:proofErr w:type="spellEnd"/>
            <w:r w:rsidRPr="0095297E">
              <w:t>) according to TS 38.214 [12].</w:t>
            </w:r>
          </w:p>
        </w:tc>
        <w:tc>
          <w:tcPr>
            <w:tcW w:w="709" w:type="dxa"/>
          </w:tcPr>
          <w:p w14:paraId="19DE8B3F" w14:textId="77777777" w:rsidR="00560B7A" w:rsidRPr="0095297E" w:rsidRDefault="00560B7A" w:rsidP="00124E87">
            <w:pPr>
              <w:pStyle w:val="TAL"/>
              <w:jc w:val="center"/>
            </w:pPr>
            <w:r w:rsidRPr="0095297E">
              <w:t>FSPC</w:t>
            </w:r>
          </w:p>
        </w:tc>
        <w:tc>
          <w:tcPr>
            <w:tcW w:w="567" w:type="dxa"/>
          </w:tcPr>
          <w:p w14:paraId="0990BF77" w14:textId="77777777" w:rsidR="00560B7A" w:rsidRPr="0095297E" w:rsidRDefault="00560B7A" w:rsidP="00124E87">
            <w:pPr>
              <w:pStyle w:val="TAL"/>
              <w:jc w:val="center"/>
            </w:pPr>
            <w:r w:rsidRPr="0095297E">
              <w:t>No</w:t>
            </w:r>
          </w:p>
        </w:tc>
        <w:tc>
          <w:tcPr>
            <w:tcW w:w="709" w:type="dxa"/>
          </w:tcPr>
          <w:p w14:paraId="110DE7F7" w14:textId="77777777" w:rsidR="00560B7A" w:rsidRPr="0095297E" w:rsidRDefault="00560B7A" w:rsidP="00124E87">
            <w:pPr>
              <w:pStyle w:val="TAL"/>
              <w:jc w:val="center"/>
            </w:pPr>
            <w:r w:rsidRPr="0095297E">
              <w:rPr>
                <w:bCs/>
                <w:iCs/>
              </w:rPr>
              <w:t>N/A</w:t>
            </w:r>
          </w:p>
        </w:tc>
        <w:tc>
          <w:tcPr>
            <w:tcW w:w="728" w:type="dxa"/>
          </w:tcPr>
          <w:p w14:paraId="5D8896E4" w14:textId="77777777" w:rsidR="00560B7A" w:rsidRPr="0095297E" w:rsidRDefault="00560B7A" w:rsidP="00124E87">
            <w:pPr>
              <w:pStyle w:val="TAL"/>
              <w:jc w:val="center"/>
            </w:pPr>
            <w:r w:rsidRPr="0095297E">
              <w:rPr>
                <w:bCs/>
                <w:iCs/>
              </w:rPr>
              <w:t>N/A</w:t>
            </w:r>
          </w:p>
        </w:tc>
      </w:tr>
      <w:tr w:rsidR="00560B7A" w:rsidRPr="0095297E" w14:paraId="7A76F448" w14:textId="77777777" w:rsidTr="00124E87">
        <w:trPr>
          <w:cantSplit/>
          <w:tblHeader/>
        </w:trPr>
        <w:tc>
          <w:tcPr>
            <w:tcW w:w="6917" w:type="dxa"/>
          </w:tcPr>
          <w:p w14:paraId="28DF9400" w14:textId="77777777" w:rsidR="00560B7A" w:rsidRPr="0095297E" w:rsidRDefault="00560B7A" w:rsidP="00124E87">
            <w:pPr>
              <w:pStyle w:val="TAL"/>
              <w:rPr>
                <w:b/>
                <w:bCs/>
                <w:i/>
                <w:iCs/>
              </w:rPr>
            </w:pPr>
            <w:proofErr w:type="spellStart"/>
            <w:r w:rsidRPr="0095297E">
              <w:rPr>
                <w:b/>
                <w:bCs/>
                <w:i/>
                <w:iCs/>
              </w:rPr>
              <w:t>supportedSubCarrierSpacingDL</w:t>
            </w:r>
            <w:proofErr w:type="spellEnd"/>
          </w:p>
          <w:p w14:paraId="243D8005" w14:textId="77777777" w:rsidR="00560B7A" w:rsidRPr="0095297E" w:rsidRDefault="00560B7A" w:rsidP="00124E87">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124E87">
            <w:pPr>
              <w:pStyle w:val="TAL"/>
              <w:jc w:val="center"/>
            </w:pPr>
            <w:r w:rsidRPr="0095297E">
              <w:t>FSPC</w:t>
            </w:r>
          </w:p>
        </w:tc>
        <w:tc>
          <w:tcPr>
            <w:tcW w:w="567" w:type="dxa"/>
          </w:tcPr>
          <w:p w14:paraId="4CAD9533" w14:textId="77777777" w:rsidR="00560B7A" w:rsidRPr="0095297E" w:rsidRDefault="00560B7A" w:rsidP="00124E87">
            <w:pPr>
              <w:pStyle w:val="TAL"/>
              <w:jc w:val="center"/>
            </w:pPr>
            <w:r w:rsidRPr="0095297E">
              <w:t>CY</w:t>
            </w:r>
          </w:p>
        </w:tc>
        <w:tc>
          <w:tcPr>
            <w:tcW w:w="709" w:type="dxa"/>
          </w:tcPr>
          <w:p w14:paraId="3A419819" w14:textId="77777777" w:rsidR="00560B7A" w:rsidRPr="0095297E" w:rsidRDefault="00560B7A" w:rsidP="00124E87">
            <w:pPr>
              <w:pStyle w:val="TAL"/>
              <w:jc w:val="center"/>
            </w:pPr>
            <w:r w:rsidRPr="0095297E">
              <w:rPr>
                <w:bCs/>
                <w:iCs/>
              </w:rPr>
              <w:t>N/A</w:t>
            </w:r>
          </w:p>
        </w:tc>
        <w:tc>
          <w:tcPr>
            <w:tcW w:w="728" w:type="dxa"/>
          </w:tcPr>
          <w:p w14:paraId="0174D75E" w14:textId="77777777" w:rsidR="00560B7A" w:rsidRPr="0095297E" w:rsidRDefault="00560B7A" w:rsidP="00124E87">
            <w:pPr>
              <w:pStyle w:val="TAL"/>
              <w:jc w:val="center"/>
            </w:pPr>
            <w:r w:rsidRPr="0095297E">
              <w:rPr>
                <w:bCs/>
                <w:iCs/>
              </w:rPr>
              <w:t>N/A</w:t>
            </w:r>
          </w:p>
        </w:tc>
      </w:tr>
      <w:tr w:rsidR="00560B7A" w:rsidRPr="0095297E" w14:paraId="23F514F6" w14:textId="77777777" w:rsidTr="00124E87">
        <w:trPr>
          <w:cantSplit/>
          <w:tblHeader/>
        </w:trPr>
        <w:tc>
          <w:tcPr>
            <w:tcW w:w="6917" w:type="dxa"/>
          </w:tcPr>
          <w:p w14:paraId="408664C5" w14:textId="77777777" w:rsidR="00560B7A" w:rsidRPr="0095297E" w:rsidRDefault="00560B7A" w:rsidP="00124E87">
            <w:pPr>
              <w:pStyle w:val="TAL"/>
              <w:rPr>
                <w:b/>
                <w:bCs/>
                <w:i/>
                <w:iCs/>
              </w:rPr>
            </w:pPr>
            <w:r w:rsidRPr="0095297E">
              <w:rPr>
                <w:b/>
                <w:bCs/>
                <w:i/>
                <w:iCs/>
              </w:rPr>
              <w:t>supportFDM-SchemeB-r16</w:t>
            </w:r>
          </w:p>
          <w:p w14:paraId="7ED4AD42" w14:textId="77777777" w:rsidR="00560B7A" w:rsidRPr="0095297E" w:rsidRDefault="00560B7A" w:rsidP="00124E87">
            <w:pPr>
              <w:pStyle w:val="TAL"/>
              <w:rPr>
                <w:b/>
                <w:bCs/>
                <w:i/>
                <w:iCs/>
              </w:rPr>
            </w:pPr>
            <w:r w:rsidRPr="0095297E">
              <w:rPr>
                <w:bCs/>
                <w:iCs/>
              </w:rPr>
              <w:t xml:space="preserve">Indicates whether UE supports single DCI based </w:t>
            </w:r>
            <w:proofErr w:type="spellStart"/>
            <w:r w:rsidRPr="0095297E">
              <w:rPr>
                <w:bCs/>
                <w:iCs/>
              </w:rPr>
              <w:t>FDMSchemeB</w:t>
            </w:r>
            <w:proofErr w:type="spellEnd"/>
            <w:r w:rsidRPr="0095297E">
              <w:rPr>
                <w:bCs/>
                <w:iCs/>
              </w:rPr>
              <w:t>.</w:t>
            </w:r>
          </w:p>
        </w:tc>
        <w:tc>
          <w:tcPr>
            <w:tcW w:w="709" w:type="dxa"/>
          </w:tcPr>
          <w:p w14:paraId="4007B90F" w14:textId="77777777" w:rsidR="00560B7A" w:rsidRPr="0095297E" w:rsidRDefault="00560B7A" w:rsidP="00124E87">
            <w:pPr>
              <w:pStyle w:val="TAL"/>
              <w:jc w:val="center"/>
            </w:pPr>
            <w:r w:rsidRPr="0095297E">
              <w:rPr>
                <w:bCs/>
                <w:iCs/>
              </w:rPr>
              <w:t>FSPC</w:t>
            </w:r>
          </w:p>
        </w:tc>
        <w:tc>
          <w:tcPr>
            <w:tcW w:w="567" w:type="dxa"/>
          </w:tcPr>
          <w:p w14:paraId="03534680" w14:textId="77777777" w:rsidR="00560B7A" w:rsidRPr="0095297E" w:rsidRDefault="00560B7A" w:rsidP="00124E87">
            <w:pPr>
              <w:pStyle w:val="TAL"/>
              <w:jc w:val="center"/>
            </w:pPr>
            <w:r w:rsidRPr="0095297E">
              <w:rPr>
                <w:bCs/>
                <w:iCs/>
              </w:rPr>
              <w:t>No</w:t>
            </w:r>
          </w:p>
        </w:tc>
        <w:tc>
          <w:tcPr>
            <w:tcW w:w="709" w:type="dxa"/>
          </w:tcPr>
          <w:p w14:paraId="2CC44C02" w14:textId="77777777" w:rsidR="00560B7A" w:rsidRPr="0095297E" w:rsidRDefault="00560B7A" w:rsidP="00124E87">
            <w:pPr>
              <w:pStyle w:val="TAL"/>
              <w:jc w:val="center"/>
              <w:rPr>
                <w:bCs/>
                <w:iCs/>
              </w:rPr>
            </w:pPr>
            <w:r w:rsidRPr="0095297E">
              <w:rPr>
                <w:bCs/>
                <w:iCs/>
              </w:rPr>
              <w:t>N/A</w:t>
            </w:r>
          </w:p>
        </w:tc>
        <w:tc>
          <w:tcPr>
            <w:tcW w:w="728" w:type="dxa"/>
          </w:tcPr>
          <w:p w14:paraId="01A4A25A" w14:textId="77777777" w:rsidR="00560B7A" w:rsidRPr="0095297E" w:rsidRDefault="00560B7A" w:rsidP="00124E87">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21370C">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4"/>
      </w:pPr>
      <w:bookmarkStart w:id="94" w:name="_Toc12750900"/>
      <w:bookmarkStart w:id="95" w:name="_Toc29382264"/>
      <w:bookmarkStart w:id="96" w:name="_Toc37093381"/>
      <w:bookmarkStart w:id="97" w:name="_Toc37238771"/>
      <w:bookmarkStart w:id="98" w:name="_Toc46488667"/>
      <w:bookmarkStart w:id="99" w:name="_Toc52574088"/>
      <w:bookmarkStart w:id="100" w:name="_Toc52574174"/>
      <w:bookmarkStart w:id="101" w:name="_Toc146751305"/>
      <w:r w:rsidRPr="0095297E">
        <w:t>4.2.7.8</w:t>
      </w:r>
      <w:r w:rsidRPr="0095297E">
        <w:tab/>
      </w:r>
      <w:bookmarkStart w:id="102" w:name="_Toc37238657"/>
      <w:proofErr w:type="spellStart"/>
      <w:r w:rsidRPr="0095297E">
        <w:rPr>
          <w:i/>
        </w:rPr>
        <w:t>FeatureSetUplinkPerCC</w:t>
      </w:r>
      <w:proofErr w:type="spellEnd"/>
      <w:r w:rsidRPr="0095297E">
        <w:t xml:space="preserve"> parameters</w:t>
      </w:r>
      <w:bookmarkEnd w:id="94"/>
      <w:bookmarkEnd w:id="95"/>
      <w:bookmarkEnd w:id="96"/>
      <w:bookmarkEnd w:id="97"/>
      <w:bookmarkEnd w:id="98"/>
      <w:bookmarkEnd w:id="99"/>
      <w:bookmarkEnd w:id="100"/>
      <w:bookmarkEnd w:id="101"/>
      <w:bookmarkEnd w:id="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124E87">
        <w:trPr>
          <w:cantSplit/>
          <w:tblHeader/>
        </w:trPr>
        <w:tc>
          <w:tcPr>
            <w:tcW w:w="6917" w:type="dxa"/>
          </w:tcPr>
          <w:p w14:paraId="4A5DE78C" w14:textId="77777777" w:rsidR="008A4F09" w:rsidRPr="0095297E" w:rsidRDefault="008A4F09" w:rsidP="00124E87">
            <w:pPr>
              <w:pStyle w:val="TAH"/>
            </w:pPr>
            <w:r w:rsidRPr="0095297E">
              <w:t>Definitions for parameters</w:t>
            </w:r>
          </w:p>
        </w:tc>
        <w:tc>
          <w:tcPr>
            <w:tcW w:w="709" w:type="dxa"/>
          </w:tcPr>
          <w:p w14:paraId="0F88C001" w14:textId="77777777" w:rsidR="008A4F09" w:rsidRPr="0095297E" w:rsidRDefault="008A4F09" w:rsidP="00124E87">
            <w:pPr>
              <w:pStyle w:val="TAH"/>
            </w:pPr>
            <w:r w:rsidRPr="0095297E">
              <w:t>Per</w:t>
            </w:r>
          </w:p>
        </w:tc>
        <w:tc>
          <w:tcPr>
            <w:tcW w:w="567" w:type="dxa"/>
          </w:tcPr>
          <w:p w14:paraId="0C3A9E30" w14:textId="77777777" w:rsidR="008A4F09" w:rsidRPr="0095297E" w:rsidRDefault="008A4F09" w:rsidP="00124E87">
            <w:pPr>
              <w:pStyle w:val="TAH"/>
            </w:pPr>
            <w:r w:rsidRPr="0095297E">
              <w:t>M</w:t>
            </w:r>
          </w:p>
        </w:tc>
        <w:tc>
          <w:tcPr>
            <w:tcW w:w="709" w:type="dxa"/>
          </w:tcPr>
          <w:p w14:paraId="3FD35747" w14:textId="77777777" w:rsidR="008A4F09" w:rsidRPr="0095297E" w:rsidRDefault="008A4F09" w:rsidP="00124E87">
            <w:pPr>
              <w:pStyle w:val="TAH"/>
            </w:pPr>
            <w:r w:rsidRPr="0095297E">
              <w:t>FDD-TDD</w:t>
            </w:r>
          </w:p>
          <w:p w14:paraId="29C80F58" w14:textId="77777777" w:rsidR="008A4F09" w:rsidRPr="0095297E" w:rsidRDefault="008A4F09" w:rsidP="00124E87">
            <w:pPr>
              <w:pStyle w:val="TAH"/>
            </w:pPr>
            <w:r w:rsidRPr="0095297E">
              <w:t>DIFF</w:t>
            </w:r>
          </w:p>
        </w:tc>
        <w:tc>
          <w:tcPr>
            <w:tcW w:w="728" w:type="dxa"/>
          </w:tcPr>
          <w:p w14:paraId="7B01608E" w14:textId="77777777" w:rsidR="008A4F09" w:rsidRPr="0095297E" w:rsidRDefault="008A4F09" w:rsidP="00124E87">
            <w:pPr>
              <w:pStyle w:val="TAH"/>
            </w:pPr>
            <w:r w:rsidRPr="0095297E">
              <w:t>FR1-FR2</w:t>
            </w:r>
          </w:p>
          <w:p w14:paraId="7EE233A0" w14:textId="77777777" w:rsidR="008A4F09" w:rsidRPr="0095297E" w:rsidRDefault="008A4F09" w:rsidP="00124E87">
            <w:pPr>
              <w:pStyle w:val="TAH"/>
            </w:pPr>
            <w:r w:rsidRPr="0095297E">
              <w:t>DIFF</w:t>
            </w:r>
          </w:p>
        </w:tc>
      </w:tr>
      <w:tr w:rsidR="008A4F09" w:rsidRPr="0095297E" w14:paraId="0A504C23" w14:textId="77777777" w:rsidTr="00124E87">
        <w:trPr>
          <w:cantSplit/>
          <w:tblHeader/>
        </w:trPr>
        <w:tc>
          <w:tcPr>
            <w:tcW w:w="6917" w:type="dxa"/>
          </w:tcPr>
          <w:p w14:paraId="1DF42726" w14:textId="77777777" w:rsidR="008A4F09" w:rsidRPr="0095297E" w:rsidRDefault="008A4F09" w:rsidP="00124E87">
            <w:pPr>
              <w:pStyle w:val="TAL"/>
              <w:rPr>
                <w:b/>
                <w:i/>
              </w:rPr>
            </w:pPr>
            <w:r w:rsidRPr="0095297E">
              <w:rPr>
                <w:b/>
                <w:i/>
              </w:rPr>
              <w:t>channelBW-90mhz</w:t>
            </w:r>
          </w:p>
          <w:p w14:paraId="3A8E9C58" w14:textId="77777777" w:rsidR="008A4F09" w:rsidRPr="0095297E" w:rsidRDefault="008A4F09" w:rsidP="00124E87">
            <w:pPr>
              <w:pStyle w:val="TAL"/>
            </w:pPr>
            <w:r w:rsidRPr="0095297E">
              <w:t xml:space="preserve">Indicates whether the UE supports the channel bandwidth of 90 </w:t>
            </w:r>
            <w:proofErr w:type="spellStart"/>
            <w:r w:rsidRPr="0095297E">
              <w:t>MHz.</w:t>
            </w:r>
            <w:proofErr w:type="spellEnd"/>
          </w:p>
          <w:p w14:paraId="0C10B703" w14:textId="77777777" w:rsidR="008A4F09" w:rsidRPr="0095297E" w:rsidRDefault="008A4F09" w:rsidP="00124E87">
            <w:pPr>
              <w:pStyle w:val="TAL"/>
            </w:pPr>
          </w:p>
          <w:p w14:paraId="784995CC" w14:textId="77777777" w:rsidR="008A4F09" w:rsidRPr="0095297E" w:rsidRDefault="008A4F09" w:rsidP="00124E87">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124E87">
            <w:pPr>
              <w:pStyle w:val="TAL"/>
              <w:jc w:val="center"/>
            </w:pPr>
            <w:r w:rsidRPr="0095297E">
              <w:t>FSPC</w:t>
            </w:r>
          </w:p>
        </w:tc>
        <w:tc>
          <w:tcPr>
            <w:tcW w:w="567" w:type="dxa"/>
          </w:tcPr>
          <w:p w14:paraId="62EC83F6" w14:textId="77777777" w:rsidR="008A4F09" w:rsidRPr="0095297E" w:rsidRDefault="008A4F09" w:rsidP="00124E87">
            <w:pPr>
              <w:pStyle w:val="TAL"/>
              <w:jc w:val="center"/>
            </w:pPr>
            <w:r w:rsidRPr="0095297E">
              <w:t>CY</w:t>
            </w:r>
          </w:p>
        </w:tc>
        <w:tc>
          <w:tcPr>
            <w:tcW w:w="709" w:type="dxa"/>
          </w:tcPr>
          <w:p w14:paraId="268F5B78" w14:textId="77777777" w:rsidR="008A4F09" w:rsidRPr="0095297E" w:rsidRDefault="008A4F09" w:rsidP="00124E87">
            <w:pPr>
              <w:pStyle w:val="TAL"/>
              <w:jc w:val="center"/>
            </w:pPr>
            <w:r w:rsidRPr="0095297E">
              <w:rPr>
                <w:bCs/>
                <w:iCs/>
              </w:rPr>
              <w:t>N/A</w:t>
            </w:r>
          </w:p>
        </w:tc>
        <w:tc>
          <w:tcPr>
            <w:tcW w:w="728" w:type="dxa"/>
          </w:tcPr>
          <w:p w14:paraId="64B4E208" w14:textId="77777777" w:rsidR="008A4F09" w:rsidRPr="0095297E" w:rsidRDefault="008A4F09" w:rsidP="00124E87">
            <w:pPr>
              <w:pStyle w:val="TAL"/>
              <w:jc w:val="center"/>
            </w:pPr>
            <w:r w:rsidRPr="0095297E">
              <w:t>FR1 only</w:t>
            </w:r>
          </w:p>
        </w:tc>
      </w:tr>
      <w:tr w:rsidR="008A4F09" w:rsidRPr="0095297E" w14:paraId="2837D812" w14:textId="77777777" w:rsidTr="00124E87">
        <w:trPr>
          <w:cantSplit/>
          <w:tblHeader/>
        </w:trPr>
        <w:tc>
          <w:tcPr>
            <w:tcW w:w="6917" w:type="dxa"/>
          </w:tcPr>
          <w:p w14:paraId="45859E86" w14:textId="77777777" w:rsidR="008A4F09" w:rsidRPr="0095297E" w:rsidRDefault="008A4F09" w:rsidP="00124E87">
            <w:pPr>
              <w:pStyle w:val="TAL"/>
              <w:rPr>
                <w:b/>
                <w:i/>
              </w:rPr>
            </w:pPr>
            <w:proofErr w:type="spellStart"/>
            <w:r w:rsidRPr="0095297E">
              <w:rPr>
                <w:b/>
                <w:i/>
              </w:rPr>
              <w:t>maxNumberMIMO</w:t>
            </w:r>
            <w:proofErr w:type="spellEnd"/>
            <w:r w:rsidRPr="0095297E">
              <w:rPr>
                <w:b/>
                <w:i/>
              </w:rPr>
              <w:t>-</w:t>
            </w:r>
            <w:proofErr w:type="spellStart"/>
            <w:r w:rsidRPr="0095297E">
              <w:rPr>
                <w:b/>
                <w:i/>
              </w:rPr>
              <w:t>LayersNonCB</w:t>
            </w:r>
            <w:proofErr w:type="spellEnd"/>
            <w:r w:rsidRPr="0095297E">
              <w:rPr>
                <w:b/>
                <w:i/>
              </w:rPr>
              <w:t>-PUSCH</w:t>
            </w:r>
          </w:p>
          <w:p w14:paraId="321F6348" w14:textId="77777777" w:rsidR="008A4F09" w:rsidRPr="0095297E" w:rsidRDefault="008A4F09" w:rsidP="00124E87">
            <w:pPr>
              <w:pStyle w:val="TAL"/>
            </w:pPr>
            <w:r w:rsidRPr="0095297E">
              <w:t>Defines supported maximum number of MIMO layers at the UE for PUSCH transmission using non-codebook precoding.</w:t>
            </w:r>
          </w:p>
          <w:p w14:paraId="79308A82" w14:textId="77777777" w:rsidR="008A4F09" w:rsidRPr="0095297E" w:rsidRDefault="008A4F09" w:rsidP="00124E87">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proofErr w:type="spellStart"/>
            <w:r w:rsidRPr="0095297E">
              <w:rPr>
                <w:rFonts w:cs="Arial"/>
                <w:i/>
                <w:szCs w:val="18"/>
              </w:rPr>
              <w:t>maxNumberMIMO</w:t>
            </w:r>
            <w:proofErr w:type="spellEnd"/>
            <w:r w:rsidRPr="0095297E">
              <w:rPr>
                <w:rFonts w:cs="Arial"/>
                <w:i/>
                <w:szCs w:val="18"/>
              </w:rPr>
              <w:t>-</w:t>
            </w:r>
            <w:proofErr w:type="spellStart"/>
            <w:r w:rsidRPr="0095297E">
              <w:rPr>
                <w:rFonts w:cs="Arial"/>
                <w:i/>
                <w:szCs w:val="18"/>
              </w:rPr>
              <w:t>LayersNonCB</w:t>
            </w:r>
            <w:proofErr w:type="spellEnd"/>
            <w:r w:rsidRPr="0095297E">
              <w:rPr>
                <w:rFonts w:cs="Arial"/>
                <w:i/>
                <w:szCs w:val="18"/>
              </w:rPr>
              <w:t>-PUSCH</w:t>
            </w:r>
            <w:r w:rsidRPr="0095297E">
              <w:rPr>
                <w:rFonts w:cs="Arial"/>
                <w:szCs w:val="18"/>
              </w:rPr>
              <w:t xml:space="preserve"> and </w:t>
            </w:r>
            <w:proofErr w:type="spellStart"/>
            <w:r w:rsidRPr="0095297E">
              <w:rPr>
                <w:rFonts w:eastAsia="MS PGothic" w:cs="Arial"/>
                <w:i/>
                <w:szCs w:val="18"/>
              </w:rPr>
              <w:t>mimo</w:t>
            </w:r>
            <w:proofErr w:type="spellEnd"/>
            <w:r w:rsidRPr="0095297E">
              <w:rPr>
                <w:rFonts w:eastAsia="MS PGothic" w:cs="Arial"/>
                <w:i/>
                <w:szCs w:val="18"/>
              </w:rPr>
              <w:t>-</w:t>
            </w:r>
            <w:proofErr w:type="spellStart"/>
            <w:r w:rsidRPr="0095297E">
              <w:rPr>
                <w:rFonts w:eastAsia="MS PGothic" w:cs="Arial"/>
                <w:i/>
                <w:szCs w:val="18"/>
              </w:rPr>
              <w:t>NonCB</w:t>
            </w:r>
            <w:proofErr w:type="spellEnd"/>
            <w:r w:rsidRPr="0095297E">
              <w:rPr>
                <w:rFonts w:eastAsia="MS PGothic" w:cs="Arial"/>
                <w:i/>
                <w:szCs w:val="18"/>
              </w:rPr>
              <w:t>-PUSCH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124E87">
            <w:pPr>
              <w:pStyle w:val="TAL"/>
              <w:jc w:val="center"/>
            </w:pPr>
            <w:r w:rsidRPr="0095297E">
              <w:t>FSPC</w:t>
            </w:r>
          </w:p>
        </w:tc>
        <w:tc>
          <w:tcPr>
            <w:tcW w:w="567" w:type="dxa"/>
          </w:tcPr>
          <w:p w14:paraId="3A2A824B" w14:textId="77777777" w:rsidR="008A4F09" w:rsidRPr="0095297E" w:rsidRDefault="008A4F09" w:rsidP="00124E87">
            <w:pPr>
              <w:pStyle w:val="TAL"/>
              <w:jc w:val="center"/>
            </w:pPr>
            <w:r w:rsidRPr="0095297E">
              <w:t>No</w:t>
            </w:r>
          </w:p>
        </w:tc>
        <w:tc>
          <w:tcPr>
            <w:tcW w:w="709" w:type="dxa"/>
          </w:tcPr>
          <w:p w14:paraId="0BD54DB8" w14:textId="77777777" w:rsidR="008A4F09" w:rsidRPr="0095297E" w:rsidRDefault="008A4F09" w:rsidP="00124E87">
            <w:pPr>
              <w:pStyle w:val="TAL"/>
              <w:jc w:val="center"/>
            </w:pPr>
            <w:r w:rsidRPr="0095297E">
              <w:rPr>
                <w:bCs/>
                <w:iCs/>
              </w:rPr>
              <w:t>N/A</w:t>
            </w:r>
          </w:p>
        </w:tc>
        <w:tc>
          <w:tcPr>
            <w:tcW w:w="728" w:type="dxa"/>
          </w:tcPr>
          <w:p w14:paraId="1113307D" w14:textId="77777777" w:rsidR="008A4F09" w:rsidRPr="0095297E" w:rsidRDefault="008A4F09" w:rsidP="00124E87">
            <w:pPr>
              <w:pStyle w:val="TAL"/>
              <w:jc w:val="center"/>
            </w:pPr>
            <w:r w:rsidRPr="0095297E">
              <w:rPr>
                <w:bCs/>
                <w:iCs/>
              </w:rPr>
              <w:t>N/A</w:t>
            </w:r>
          </w:p>
        </w:tc>
      </w:tr>
      <w:tr w:rsidR="008A4F09" w:rsidRPr="0095297E" w14:paraId="01CAE48D" w14:textId="77777777" w:rsidTr="00124E87">
        <w:tblPrEx>
          <w:tblLook w:val="04A0" w:firstRow="1" w:lastRow="0" w:firstColumn="1" w:lastColumn="0" w:noHBand="0" w:noVBand="1"/>
        </w:tblPrEx>
        <w:trPr>
          <w:cantSplit/>
          <w:tblHeader/>
        </w:trPr>
        <w:tc>
          <w:tcPr>
            <w:tcW w:w="6917" w:type="dxa"/>
          </w:tcPr>
          <w:p w14:paraId="0168E7E9" w14:textId="77777777" w:rsidR="008A4F09" w:rsidRPr="0095297E" w:rsidRDefault="008A4F09" w:rsidP="00124E87">
            <w:pPr>
              <w:keepNext/>
              <w:keepLines/>
              <w:spacing w:after="0"/>
              <w:rPr>
                <w:rFonts w:ascii="Arial" w:hAnsi="Arial"/>
                <w:b/>
                <w:i/>
                <w:sz w:val="18"/>
              </w:rPr>
            </w:pPr>
            <w:proofErr w:type="spellStart"/>
            <w:r w:rsidRPr="0095297E">
              <w:rPr>
                <w:rFonts w:ascii="Arial" w:hAnsi="Arial"/>
                <w:b/>
                <w:i/>
                <w:sz w:val="18"/>
              </w:rPr>
              <w:t>mimo</w:t>
            </w:r>
            <w:proofErr w:type="spellEnd"/>
            <w:r w:rsidRPr="0095297E">
              <w:rPr>
                <w:rFonts w:ascii="Arial" w:hAnsi="Arial"/>
                <w:b/>
                <w:i/>
                <w:sz w:val="18"/>
              </w:rPr>
              <w:t>-CB-PUSCH</w:t>
            </w:r>
          </w:p>
          <w:p w14:paraId="3095800E" w14:textId="77777777" w:rsidR="008A4F09" w:rsidRPr="0095297E" w:rsidRDefault="008A4F09" w:rsidP="00124E87">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124E87">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proofErr w:type="spellStart"/>
            <w:r w:rsidRPr="0095297E">
              <w:rPr>
                <w:rFonts w:ascii="Arial" w:hAnsi="Arial" w:cs="Arial"/>
                <w:i/>
                <w:iCs/>
                <w:sz w:val="18"/>
                <w:szCs w:val="18"/>
                <w:lang w:eastAsia="zh-CN" w:bidi="ar"/>
              </w:rPr>
              <w:t>maxNumberMIMO</w:t>
            </w:r>
            <w:proofErr w:type="spellEnd"/>
            <w:r w:rsidRPr="0095297E">
              <w:rPr>
                <w:rFonts w:ascii="Arial" w:hAnsi="Arial" w:cs="Arial"/>
                <w:i/>
                <w:iCs/>
                <w:sz w:val="18"/>
                <w:szCs w:val="18"/>
                <w:lang w:eastAsia="zh-CN" w:bidi="ar"/>
              </w:rPr>
              <w:t>-</w:t>
            </w:r>
            <w:proofErr w:type="spellStart"/>
            <w:r w:rsidRPr="0095297E">
              <w:rPr>
                <w:rFonts w:ascii="Arial" w:hAnsi="Arial" w:cs="Arial"/>
                <w:i/>
                <w:iCs/>
                <w:sz w:val="18"/>
                <w:szCs w:val="18"/>
                <w:lang w:eastAsia="zh-CN" w:bidi="ar"/>
              </w:rPr>
              <w:t>LayersCB</w:t>
            </w:r>
            <w:proofErr w:type="spellEnd"/>
            <w:r w:rsidRPr="0095297E">
              <w:rPr>
                <w:rFonts w:ascii="Arial" w:hAnsi="Arial" w:cs="Arial"/>
                <w:i/>
                <w:iCs/>
                <w:sz w:val="18"/>
                <w:szCs w:val="18"/>
                <w:lang w:eastAsia="zh-CN" w:bidi="ar"/>
              </w:rPr>
              <w:t>-PUSCH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124E87">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proofErr w:type="spellStart"/>
            <w:r w:rsidRPr="0095297E">
              <w:rPr>
                <w:rFonts w:ascii="Arial" w:hAnsi="Arial" w:cs="Arial"/>
                <w:i/>
                <w:iCs/>
                <w:sz w:val="18"/>
                <w:szCs w:val="18"/>
                <w:lang w:eastAsia="zh-CN" w:bidi="ar"/>
              </w:rPr>
              <w:t>maxNumberSRS-ResourcePerSet</w:t>
            </w:r>
            <w:proofErr w:type="spellEnd"/>
            <w:r w:rsidRPr="0095297E">
              <w:rPr>
                <w:rFonts w:ascii="Arial" w:hAnsi="Arial" w:cs="Arial"/>
                <w:i/>
                <w:iCs/>
                <w:sz w:val="18"/>
                <w:szCs w:val="18"/>
                <w:lang w:eastAsia="zh-CN" w:bidi="ar"/>
              </w:rPr>
              <w:t xml:space="preserve"> </w:t>
            </w:r>
            <w:r w:rsidRPr="0095297E">
              <w:rPr>
                <w:rFonts w:ascii="Arial" w:eastAsia="宋体"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宋体"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124E87">
            <w:pPr>
              <w:keepNext/>
              <w:keepLines/>
              <w:spacing w:after="0"/>
              <w:rPr>
                <w:rFonts w:ascii="Arial" w:hAnsi="Arial"/>
                <w:sz w:val="18"/>
              </w:rPr>
            </w:pPr>
            <w:r w:rsidRPr="0095297E">
              <w:rPr>
                <w:rFonts w:ascii="Arial" w:eastAsia="宋体"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proofErr w:type="spellStart"/>
            <w:r w:rsidRPr="0095297E">
              <w:rPr>
                <w:rFonts w:ascii="Arial" w:hAnsi="Arial" w:cs="Arial"/>
                <w:i/>
                <w:sz w:val="18"/>
                <w:szCs w:val="18"/>
              </w:rPr>
              <w:t>pusch-TransCoherence</w:t>
            </w:r>
            <w:proofErr w:type="spellEnd"/>
            <w:r w:rsidRPr="0095297E">
              <w:t>.</w:t>
            </w:r>
          </w:p>
        </w:tc>
        <w:tc>
          <w:tcPr>
            <w:tcW w:w="709" w:type="dxa"/>
          </w:tcPr>
          <w:p w14:paraId="0D28DC83"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124E87">
        <w:tblPrEx>
          <w:tblLook w:val="04A0" w:firstRow="1" w:lastRow="0" w:firstColumn="1" w:lastColumn="0" w:noHBand="0" w:noVBand="1"/>
        </w:tblPrEx>
        <w:trPr>
          <w:cantSplit/>
          <w:tblHeader/>
        </w:trPr>
        <w:tc>
          <w:tcPr>
            <w:tcW w:w="6917" w:type="dxa"/>
          </w:tcPr>
          <w:p w14:paraId="5FAE9B36" w14:textId="77777777" w:rsidR="008A4F09" w:rsidRPr="0095297E" w:rsidRDefault="008A4F09" w:rsidP="00124E87">
            <w:pPr>
              <w:keepNext/>
              <w:keepLines/>
              <w:spacing w:after="0"/>
              <w:rPr>
                <w:rFonts w:ascii="Arial" w:hAnsi="Arial"/>
                <w:b/>
                <w:i/>
                <w:sz w:val="18"/>
              </w:rPr>
            </w:pPr>
            <w:proofErr w:type="spellStart"/>
            <w:r w:rsidRPr="0095297E">
              <w:rPr>
                <w:rFonts w:ascii="Arial" w:hAnsi="Arial"/>
                <w:b/>
                <w:i/>
                <w:sz w:val="18"/>
              </w:rPr>
              <w:t>mimo</w:t>
            </w:r>
            <w:proofErr w:type="spellEnd"/>
            <w:r w:rsidRPr="0095297E">
              <w:rPr>
                <w:rFonts w:ascii="Arial" w:hAnsi="Arial"/>
                <w:b/>
                <w:i/>
                <w:sz w:val="18"/>
              </w:rPr>
              <w:t>-</w:t>
            </w:r>
            <w:proofErr w:type="spellStart"/>
            <w:r w:rsidRPr="0095297E">
              <w:rPr>
                <w:rFonts w:ascii="Arial" w:hAnsi="Arial"/>
                <w:b/>
                <w:i/>
                <w:sz w:val="18"/>
              </w:rPr>
              <w:t>NonCB</w:t>
            </w:r>
            <w:proofErr w:type="spellEnd"/>
            <w:r w:rsidRPr="0095297E">
              <w:rPr>
                <w:rFonts w:ascii="Arial" w:hAnsi="Arial"/>
                <w:b/>
                <w:i/>
                <w:sz w:val="18"/>
              </w:rPr>
              <w:t>-PUSCH</w:t>
            </w:r>
          </w:p>
          <w:p w14:paraId="488543FB" w14:textId="77777777" w:rsidR="008A4F09" w:rsidRPr="0095297E" w:rsidRDefault="008A4F09" w:rsidP="00124E87">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124E87">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proofErr w:type="spellEnd"/>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m</w:t>
            </w:r>
            <w:r w:rsidRPr="0095297E">
              <w:rPr>
                <w:rFonts w:ascii="Arial" w:hAnsi="Arial" w:cs="Arial"/>
                <w:i/>
                <w:sz w:val="18"/>
                <w:szCs w:val="18"/>
                <w:lang w:eastAsia="zh-CN" w:bidi="ar"/>
              </w:rPr>
              <w:t>axNumberSRS-ResourcePerSet</w:t>
            </w:r>
            <w:proofErr w:type="spellEnd"/>
            <w:r w:rsidRPr="0095297E">
              <w:rPr>
                <w:rFonts w:ascii="Arial" w:hAnsi="Arial" w:cs="Arial"/>
                <w:i/>
                <w:sz w:val="18"/>
                <w:szCs w:val="18"/>
                <w:lang w:eastAsia="zh-CN" w:bidi="ar"/>
              </w:rPr>
              <w:t xml:space="preserve">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124E87">
        <w:trPr>
          <w:cantSplit/>
          <w:tblHeader/>
        </w:trPr>
        <w:tc>
          <w:tcPr>
            <w:tcW w:w="6917" w:type="dxa"/>
          </w:tcPr>
          <w:p w14:paraId="08C295E7" w14:textId="77777777" w:rsidR="008A4F09" w:rsidRPr="0095297E" w:rsidRDefault="008A4F09" w:rsidP="00124E87">
            <w:pPr>
              <w:pStyle w:val="TAL"/>
              <w:rPr>
                <w:b/>
                <w:bCs/>
                <w:i/>
                <w:iCs/>
              </w:rPr>
            </w:pPr>
            <w:r w:rsidRPr="0095297E">
              <w:rPr>
                <w:b/>
                <w:bCs/>
                <w:i/>
                <w:iCs/>
              </w:rPr>
              <w:t>mTRP-PUSCH-RepetitionTypeB-r17</w:t>
            </w:r>
          </w:p>
          <w:p w14:paraId="2BFD6415" w14:textId="77777777" w:rsidR="008A4F09" w:rsidRPr="0095297E" w:rsidRDefault="008A4F09" w:rsidP="00124E87">
            <w:pPr>
              <w:pStyle w:val="TAL"/>
              <w:rPr>
                <w:b/>
                <w:i/>
              </w:rPr>
            </w:pPr>
            <w:r w:rsidRPr="0095297E">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5297E">
              <w:rPr>
                <w:bCs/>
                <w:iCs/>
              </w:rPr>
              <w:t>nonCodebook</w:t>
            </w:r>
            <w:proofErr w:type="spellEnd"/>
            <w:r w:rsidRPr="0095297E">
              <w:rPr>
                <w:bCs/>
                <w:iCs/>
              </w:rPr>
              <w:t xml:space="preserve">'. The UE indicating support of this feature shall also indicate support of </w:t>
            </w:r>
            <w:proofErr w:type="spellStart"/>
            <w:r w:rsidRPr="0095297E">
              <w:rPr>
                <w:bCs/>
                <w:i/>
              </w:rPr>
              <w:t>maxNumberMIMO</w:t>
            </w:r>
            <w:proofErr w:type="spellEnd"/>
            <w:r w:rsidRPr="0095297E">
              <w:rPr>
                <w:bCs/>
                <w:i/>
              </w:rPr>
              <w:t>-</w:t>
            </w:r>
            <w:proofErr w:type="spellStart"/>
            <w:r w:rsidRPr="0095297E">
              <w:rPr>
                <w:bCs/>
                <w:i/>
              </w:rPr>
              <w:t>LayersNonCB</w:t>
            </w:r>
            <w:proofErr w:type="spellEnd"/>
            <w:r w:rsidRPr="0095297E">
              <w:rPr>
                <w:bCs/>
                <w:i/>
              </w:rPr>
              <w:t>-PUSCH</w:t>
            </w:r>
            <w:r w:rsidRPr="0095297E">
              <w:rPr>
                <w:rFonts w:eastAsia="宋体"/>
                <w:bCs/>
                <w:iCs/>
                <w:lang w:eastAsia="zh-CN"/>
              </w:rPr>
              <w:t xml:space="preserve">, </w:t>
            </w:r>
            <w:proofErr w:type="spellStart"/>
            <w:r w:rsidRPr="0095297E">
              <w:rPr>
                <w:bCs/>
                <w:i/>
              </w:rPr>
              <w:t>mimo</w:t>
            </w:r>
            <w:proofErr w:type="spellEnd"/>
            <w:r w:rsidRPr="0095297E">
              <w:rPr>
                <w:bCs/>
                <w:i/>
              </w:rPr>
              <w:t>-</w:t>
            </w:r>
            <w:proofErr w:type="spellStart"/>
            <w:r w:rsidRPr="0095297E">
              <w:rPr>
                <w:bCs/>
                <w:i/>
              </w:rPr>
              <w:t>NonCB</w:t>
            </w:r>
            <w:proofErr w:type="spellEnd"/>
            <w:r w:rsidRPr="0095297E">
              <w:rPr>
                <w:bCs/>
                <w:i/>
              </w:rPr>
              <w:t>-PUSCH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124E87">
            <w:pPr>
              <w:pStyle w:val="TAL"/>
              <w:jc w:val="center"/>
            </w:pPr>
            <w:r w:rsidRPr="0095297E">
              <w:t>FSPC</w:t>
            </w:r>
          </w:p>
        </w:tc>
        <w:tc>
          <w:tcPr>
            <w:tcW w:w="567" w:type="dxa"/>
          </w:tcPr>
          <w:p w14:paraId="0919EE10" w14:textId="77777777" w:rsidR="008A4F09" w:rsidRPr="0095297E" w:rsidRDefault="008A4F09" w:rsidP="00124E87">
            <w:pPr>
              <w:pStyle w:val="TAL"/>
              <w:jc w:val="center"/>
            </w:pPr>
            <w:r w:rsidRPr="0095297E">
              <w:t>No</w:t>
            </w:r>
          </w:p>
        </w:tc>
        <w:tc>
          <w:tcPr>
            <w:tcW w:w="709" w:type="dxa"/>
          </w:tcPr>
          <w:p w14:paraId="42CE88D8" w14:textId="77777777" w:rsidR="008A4F09" w:rsidRPr="0095297E" w:rsidRDefault="008A4F09" w:rsidP="00124E87">
            <w:pPr>
              <w:pStyle w:val="TAL"/>
              <w:jc w:val="center"/>
              <w:rPr>
                <w:bCs/>
                <w:iCs/>
              </w:rPr>
            </w:pPr>
            <w:r w:rsidRPr="0095297E">
              <w:rPr>
                <w:bCs/>
                <w:iCs/>
              </w:rPr>
              <w:t>N/A</w:t>
            </w:r>
          </w:p>
        </w:tc>
        <w:tc>
          <w:tcPr>
            <w:tcW w:w="728" w:type="dxa"/>
          </w:tcPr>
          <w:p w14:paraId="0864A6AE" w14:textId="77777777" w:rsidR="008A4F09" w:rsidRPr="0095297E" w:rsidRDefault="008A4F09" w:rsidP="00124E87">
            <w:pPr>
              <w:pStyle w:val="TAL"/>
              <w:jc w:val="center"/>
              <w:rPr>
                <w:bCs/>
                <w:iCs/>
              </w:rPr>
            </w:pPr>
            <w:r w:rsidRPr="0095297E">
              <w:rPr>
                <w:bCs/>
                <w:iCs/>
              </w:rPr>
              <w:t>N/A</w:t>
            </w:r>
          </w:p>
        </w:tc>
      </w:tr>
      <w:tr w:rsidR="008A4F09" w:rsidRPr="0095297E" w14:paraId="7E25EB79" w14:textId="77777777" w:rsidTr="00124E87">
        <w:trPr>
          <w:cantSplit/>
          <w:tblHeader/>
        </w:trPr>
        <w:tc>
          <w:tcPr>
            <w:tcW w:w="6917" w:type="dxa"/>
          </w:tcPr>
          <w:p w14:paraId="7A82E69B" w14:textId="77777777" w:rsidR="008A4F09" w:rsidRPr="0095297E" w:rsidRDefault="008A4F09" w:rsidP="00124E87">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124E87">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124E87">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124E87">
            <w:pPr>
              <w:pStyle w:val="TAL"/>
              <w:rPr>
                <w:rFonts w:eastAsia="Malgun Gothic" w:cs="Arial"/>
                <w:szCs w:val="18"/>
                <w:lang w:eastAsia="ko-KR"/>
              </w:rPr>
            </w:pPr>
          </w:p>
          <w:p w14:paraId="6C75AA90" w14:textId="77777777" w:rsidR="008A4F09" w:rsidRPr="0095297E" w:rsidRDefault="008A4F09" w:rsidP="00124E87">
            <w:pPr>
              <w:pStyle w:val="TAL"/>
              <w:rPr>
                <w:b/>
                <w:i/>
              </w:rPr>
            </w:pPr>
            <w:r w:rsidRPr="0095297E">
              <w:rPr>
                <w:rFonts w:cs="Arial"/>
                <w:szCs w:val="18"/>
              </w:rPr>
              <w:t xml:space="preserve">The UE indicating support of this feature shall also indicate the support of </w:t>
            </w:r>
            <w:proofErr w:type="spellStart"/>
            <w:r w:rsidRPr="0095297E">
              <w:rPr>
                <w:rFonts w:cs="Arial"/>
                <w:i/>
                <w:szCs w:val="18"/>
              </w:rPr>
              <w:t>mimo</w:t>
            </w:r>
            <w:proofErr w:type="spellEnd"/>
            <w:r w:rsidRPr="0095297E">
              <w:rPr>
                <w:rFonts w:cs="Arial"/>
                <w:i/>
                <w:szCs w:val="18"/>
              </w:rPr>
              <w:t xml:space="preserve">-CB-PUSCH and </w:t>
            </w:r>
            <w:r w:rsidRPr="0095297E">
              <w:rPr>
                <w:rFonts w:cs="Arial"/>
                <w:i/>
                <w:iCs/>
                <w:szCs w:val="18"/>
              </w:rPr>
              <w:t>pusch-RepetitionTypeB-r16.</w:t>
            </w:r>
          </w:p>
        </w:tc>
        <w:tc>
          <w:tcPr>
            <w:tcW w:w="709" w:type="dxa"/>
          </w:tcPr>
          <w:p w14:paraId="791D55EA" w14:textId="77777777" w:rsidR="008A4F09" w:rsidRPr="0095297E" w:rsidRDefault="008A4F09" w:rsidP="00124E87">
            <w:pPr>
              <w:pStyle w:val="TAL"/>
              <w:jc w:val="center"/>
            </w:pPr>
            <w:r w:rsidRPr="0095297E">
              <w:t>FSPC</w:t>
            </w:r>
          </w:p>
        </w:tc>
        <w:tc>
          <w:tcPr>
            <w:tcW w:w="567" w:type="dxa"/>
          </w:tcPr>
          <w:p w14:paraId="7575D8BB" w14:textId="77777777" w:rsidR="008A4F09" w:rsidRPr="0095297E" w:rsidRDefault="008A4F09" w:rsidP="00124E87">
            <w:pPr>
              <w:pStyle w:val="TAL"/>
              <w:jc w:val="center"/>
            </w:pPr>
            <w:r w:rsidRPr="0095297E">
              <w:t>No</w:t>
            </w:r>
          </w:p>
        </w:tc>
        <w:tc>
          <w:tcPr>
            <w:tcW w:w="709" w:type="dxa"/>
          </w:tcPr>
          <w:p w14:paraId="45087F56" w14:textId="77777777" w:rsidR="008A4F09" w:rsidRPr="0095297E" w:rsidRDefault="008A4F09" w:rsidP="00124E87">
            <w:pPr>
              <w:pStyle w:val="TAL"/>
              <w:jc w:val="center"/>
              <w:rPr>
                <w:bCs/>
                <w:iCs/>
              </w:rPr>
            </w:pPr>
            <w:r w:rsidRPr="0095297E">
              <w:rPr>
                <w:bCs/>
                <w:iCs/>
              </w:rPr>
              <w:t>N/A</w:t>
            </w:r>
          </w:p>
        </w:tc>
        <w:tc>
          <w:tcPr>
            <w:tcW w:w="728" w:type="dxa"/>
          </w:tcPr>
          <w:p w14:paraId="7209D464" w14:textId="77777777" w:rsidR="008A4F09" w:rsidRPr="0095297E" w:rsidRDefault="008A4F09" w:rsidP="00124E87">
            <w:pPr>
              <w:pStyle w:val="TAL"/>
              <w:jc w:val="center"/>
              <w:rPr>
                <w:bCs/>
                <w:iCs/>
              </w:rPr>
            </w:pPr>
            <w:r w:rsidRPr="0095297E">
              <w:rPr>
                <w:bCs/>
                <w:iCs/>
              </w:rPr>
              <w:t>N/A</w:t>
            </w:r>
          </w:p>
        </w:tc>
      </w:tr>
      <w:tr w:rsidR="008A4F09" w:rsidRPr="0095297E" w14:paraId="2B7A7545" w14:textId="77777777" w:rsidTr="00124E87">
        <w:trPr>
          <w:cantSplit/>
          <w:tblHeader/>
        </w:trPr>
        <w:tc>
          <w:tcPr>
            <w:tcW w:w="6917" w:type="dxa"/>
          </w:tcPr>
          <w:p w14:paraId="0FC77792" w14:textId="77777777" w:rsidR="008A4F09" w:rsidRPr="0095297E" w:rsidRDefault="008A4F09" w:rsidP="00124E87">
            <w:pPr>
              <w:pStyle w:val="TAL"/>
              <w:rPr>
                <w:b/>
                <w:i/>
              </w:rPr>
            </w:pPr>
            <w:proofErr w:type="spellStart"/>
            <w:r w:rsidRPr="0095297E">
              <w:rPr>
                <w:b/>
                <w:i/>
              </w:rPr>
              <w:t>supportedBandwidthUL</w:t>
            </w:r>
            <w:proofErr w:type="spellEnd"/>
            <w:r w:rsidRPr="0095297E">
              <w:rPr>
                <w:b/>
                <w:bCs/>
                <w:i/>
                <w:iCs/>
              </w:rPr>
              <w:t>, supportedBandwidthUL-v1710</w:t>
            </w:r>
          </w:p>
          <w:p w14:paraId="7242E431" w14:textId="77777777" w:rsidR="008A4F09" w:rsidRPr="0095297E" w:rsidRDefault="008A4F09" w:rsidP="00124E87">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124E87">
            <w:pPr>
              <w:pStyle w:val="TAL"/>
            </w:pPr>
            <w:r w:rsidRPr="0095297E">
              <w:t xml:space="preserve">For FR1, all the bandwidths listed in TS38.101-1 Table 5.3.5-1 for each band shall be mandatory with a single CC unless indicated optional. For FR2, the set of mandatory CBW is 50, 100, 200 </w:t>
            </w:r>
            <w:proofErr w:type="spellStart"/>
            <w:r w:rsidRPr="0095297E">
              <w:t>MHz.</w:t>
            </w:r>
            <w:proofErr w:type="spellEnd"/>
            <w:r w:rsidRPr="0095297E">
              <w:t xml:space="preserve">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proofErr w:type="spellStart"/>
            <w:r w:rsidRPr="0095297E">
              <w:rPr>
                <w:i/>
              </w:rPr>
              <w:t>supportedBandwidthUL</w:t>
            </w:r>
            <w:proofErr w:type="spellEnd"/>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proofErr w:type="spellStart"/>
            <w:r w:rsidRPr="0095297E">
              <w:rPr>
                <w:i/>
              </w:rPr>
              <w:t>supportedBandwidthUL</w:t>
            </w:r>
            <w:proofErr w:type="spellEnd"/>
            <w:r w:rsidRPr="0095297E">
              <w:t>.</w:t>
            </w:r>
          </w:p>
          <w:p w14:paraId="2AE4197D" w14:textId="77777777" w:rsidR="008A4F09" w:rsidRPr="0095297E" w:rsidRDefault="008A4F09" w:rsidP="00124E87">
            <w:pPr>
              <w:pStyle w:val="TAL"/>
            </w:pPr>
          </w:p>
          <w:p w14:paraId="0BB2A0E3" w14:textId="4BB273AF" w:rsidR="008A4F09" w:rsidRPr="0095297E" w:rsidRDefault="008A4F09" w:rsidP="00124E87">
            <w:pPr>
              <w:pStyle w:val="TAL"/>
            </w:pPr>
            <w:r w:rsidRPr="0095297E">
              <w:t xml:space="preserve">The UE may report a </w:t>
            </w:r>
            <w:proofErr w:type="spellStart"/>
            <w:r w:rsidRPr="0095297E">
              <w:rPr>
                <w:i/>
                <w:iCs/>
              </w:rPr>
              <w:t>supportedBandwidthUL</w:t>
            </w:r>
            <w:proofErr w:type="spellEnd"/>
            <w:r w:rsidRPr="0095297E">
              <w:t xml:space="preserve"> wider than the </w:t>
            </w:r>
            <w:proofErr w:type="spellStart"/>
            <w:r w:rsidRPr="0095297E">
              <w:rPr>
                <w:i/>
                <w:iCs/>
              </w:rPr>
              <w:t>channelBWs</w:t>
            </w:r>
            <w:proofErr w:type="spellEnd"/>
            <w:r w:rsidRPr="0095297E">
              <w:rPr>
                <w:i/>
                <w:iCs/>
              </w:rPr>
              <w:t>-UL</w:t>
            </w:r>
            <w:r w:rsidRPr="0095297E">
              <w:t xml:space="preserve">; this </w:t>
            </w:r>
            <w:proofErr w:type="spellStart"/>
            <w:r w:rsidRPr="0095297E">
              <w:rPr>
                <w:i/>
                <w:iCs/>
              </w:rPr>
              <w:t>supportedBandwidthUL</w:t>
            </w:r>
            <w:proofErr w:type="spellEnd"/>
            <w:r w:rsidRPr="0095297E">
              <w:t xml:space="preserve"> may not be included in the Table 5.3.5-1 of TS 38.101-1[2]/TS 38.101-2[3] for the case that the UE is unable to report the actual supported bandwidth according to the Table 5.3.5-1 of TS 38.101-1[2]/TS 38.101-2[3]. For each band, </w:t>
            </w:r>
            <w:ins w:id="103" w:author="NR_redcap_enh-Core" w:date="2023-10-16T14:36:00Z">
              <w:r w:rsidR="006C6574">
                <w:t>(e)</w:t>
              </w:r>
            </w:ins>
            <w:proofErr w:type="spellStart"/>
            <w:r w:rsidRPr="0095297E">
              <w:t>RedCap</w:t>
            </w:r>
            <w:proofErr w:type="spellEnd"/>
            <w:r w:rsidRPr="0095297E">
              <w:t xml:space="preserve"> UEs shall indicate its maximum channel bandwidth, which is the maximum of those channel bandwidths that are less than or equal to 20 MHz for FR1 and less than or equal to 100 </w:t>
            </w:r>
            <w:proofErr w:type="spellStart"/>
            <w:r w:rsidRPr="0095297E">
              <w:t>Mhz</w:t>
            </w:r>
            <w:proofErr w:type="spellEnd"/>
            <w:r w:rsidRPr="0095297E">
              <w:t xml:space="preserve"> for FR2, taking restrictions in TS 38.101-1 [2] and TS 38.101-2 [3] into consideration.</w:t>
            </w:r>
          </w:p>
          <w:p w14:paraId="5ED2DB16" w14:textId="77777777" w:rsidR="008A4F09" w:rsidRPr="0095297E" w:rsidRDefault="008A4F09" w:rsidP="00124E87">
            <w:pPr>
              <w:pStyle w:val="TAL"/>
            </w:pPr>
          </w:p>
          <w:p w14:paraId="5A2BC4CA" w14:textId="77777777" w:rsidR="008A4F09" w:rsidRPr="0095297E" w:rsidRDefault="008A4F09"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proofErr w:type="spellStart"/>
            <w:r w:rsidRPr="0095297E">
              <w:rPr>
                <w:i/>
              </w:rPr>
              <w:t>supportedBandwidthCombinationSet</w:t>
            </w:r>
            <w:proofErr w:type="spellEnd"/>
            <w:r w:rsidRPr="0095297E">
              <w:rPr>
                <w:iCs/>
              </w:rPr>
              <w:t xml:space="preserve"> and the </w:t>
            </w:r>
            <w:proofErr w:type="spellStart"/>
            <w:r w:rsidRPr="0095297E">
              <w:rPr>
                <w:i/>
              </w:rPr>
              <w:t>supportedBandwidthCombinationSetIntraENDC</w:t>
            </w:r>
            <w:proofErr w:type="spellEnd"/>
            <w:r w:rsidRPr="0095297E">
              <w:t xml:space="preserve">. To determine whether the UE supports a channel bandwidth of 400 MHz, the network validates this capability, the </w:t>
            </w:r>
            <w:proofErr w:type="spellStart"/>
            <w:r w:rsidRPr="0095297E">
              <w:rPr>
                <w:i/>
                <w:iCs/>
              </w:rPr>
              <w:t>supportedBandwidthCombinationSet</w:t>
            </w:r>
            <w:proofErr w:type="spellEnd"/>
            <w:r w:rsidRPr="0095297E">
              <w:t xml:space="preserve">, and the </w:t>
            </w:r>
            <w:proofErr w:type="spellStart"/>
            <w:r w:rsidRPr="0095297E">
              <w:rPr>
                <w:i/>
                <w:iCs/>
              </w:rPr>
              <w:t>supportedBandwidthCombinationSetIntraENDC</w:t>
            </w:r>
            <w:proofErr w:type="spellEnd"/>
            <w:r w:rsidRPr="0095297E">
              <w:t xml:space="preserve">. For serving cell(s) with other channel bandwidths the network validates the </w:t>
            </w:r>
            <w:proofErr w:type="spellStart"/>
            <w:r w:rsidRPr="0095297E">
              <w:rPr>
                <w:i/>
              </w:rPr>
              <w:t>channelBWs</w:t>
            </w:r>
            <w:proofErr w:type="spellEnd"/>
            <w:r w:rsidRPr="0095297E">
              <w:rPr>
                <w:i/>
              </w:rPr>
              <w:t>-UL</w:t>
            </w:r>
            <w:r w:rsidRPr="0095297E">
              <w:t xml:space="preserve">, the </w:t>
            </w:r>
            <w:proofErr w:type="spellStart"/>
            <w:r w:rsidRPr="0095297E">
              <w:rPr>
                <w:i/>
              </w:rPr>
              <w:t>supportedBandwidthCombinationSet</w:t>
            </w:r>
            <w:proofErr w:type="spellEnd"/>
            <w:r w:rsidRPr="0095297E">
              <w:t xml:space="preserve">, the </w:t>
            </w:r>
            <w:proofErr w:type="spellStart"/>
            <w:r w:rsidRPr="0095297E">
              <w:rPr>
                <w:i/>
                <w:iCs/>
              </w:rPr>
              <w:t>supportedBandwidthCombinationSetIntraENDC</w:t>
            </w:r>
            <w:proofErr w:type="spellEnd"/>
            <w:r w:rsidRPr="0095297E">
              <w:t xml:space="preserve">, the </w:t>
            </w:r>
            <w:proofErr w:type="spellStart"/>
            <w:r w:rsidRPr="0095297E">
              <w:rPr>
                <w:i/>
                <w:iCs/>
              </w:rPr>
              <w:t>asymmetricBandwidthCombinationSet</w:t>
            </w:r>
            <w:proofErr w:type="spellEnd"/>
            <w:r w:rsidRPr="0095297E">
              <w:t xml:space="preserve"> (for a band supporting asymmetric channel bandwidth as defined in clause 5.3.6 of TS 38.101-1 [2]), </w:t>
            </w:r>
            <w:proofErr w:type="spellStart"/>
            <w:r w:rsidRPr="0095297E">
              <w:rPr>
                <w:i/>
              </w:rPr>
              <w:t>supportedBandwidthUL</w:t>
            </w:r>
            <w:proofErr w:type="spellEnd"/>
            <w:r w:rsidRPr="0095297E">
              <w:rPr>
                <w:i/>
                <w:iCs/>
              </w:rPr>
              <w:t>/supportedBandwidthUL-v1710</w:t>
            </w:r>
            <w:r w:rsidRPr="0095297E">
              <w:t xml:space="preserve"> and </w:t>
            </w:r>
            <w:proofErr w:type="spellStart"/>
            <w:r w:rsidRPr="0095297E">
              <w:rPr>
                <w:i/>
              </w:rPr>
              <w:t>supportedMinBandwidthUL</w:t>
            </w:r>
            <w:proofErr w:type="spellEnd"/>
            <w:r w:rsidRPr="0095297E">
              <w:t>.</w:t>
            </w:r>
          </w:p>
        </w:tc>
        <w:tc>
          <w:tcPr>
            <w:tcW w:w="709" w:type="dxa"/>
          </w:tcPr>
          <w:p w14:paraId="5C296581" w14:textId="77777777" w:rsidR="008A4F09" w:rsidRPr="0095297E" w:rsidRDefault="008A4F09" w:rsidP="00124E87">
            <w:pPr>
              <w:pStyle w:val="TAL"/>
              <w:jc w:val="center"/>
            </w:pPr>
            <w:r w:rsidRPr="0095297E">
              <w:t>FSPC</w:t>
            </w:r>
          </w:p>
        </w:tc>
        <w:tc>
          <w:tcPr>
            <w:tcW w:w="567" w:type="dxa"/>
          </w:tcPr>
          <w:p w14:paraId="3B27E3D3" w14:textId="77777777" w:rsidR="008A4F09" w:rsidRPr="0095297E" w:rsidRDefault="008A4F09" w:rsidP="00124E87">
            <w:pPr>
              <w:pStyle w:val="TAL"/>
              <w:jc w:val="center"/>
            </w:pPr>
            <w:r w:rsidRPr="0095297E">
              <w:t>CY</w:t>
            </w:r>
          </w:p>
        </w:tc>
        <w:tc>
          <w:tcPr>
            <w:tcW w:w="709" w:type="dxa"/>
          </w:tcPr>
          <w:p w14:paraId="045BE6F4" w14:textId="77777777" w:rsidR="008A4F09" w:rsidRPr="0095297E" w:rsidRDefault="008A4F09" w:rsidP="00124E87">
            <w:pPr>
              <w:pStyle w:val="TAL"/>
              <w:jc w:val="center"/>
            </w:pPr>
            <w:r w:rsidRPr="0095297E">
              <w:rPr>
                <w:bCs/>
                <w:iCs/>
              </w:rPr>
              <w:t>N/A</w:t>
            </w:r>
          </w:p>
        </w:tc>
        <w:tc>
          <w:tcPr>
            <w:tcW w:w="728" w:type="dxa"/>
          </w:tcPr>
          <w:p w14:paraId="54B7D530" w14:textId="77777777" w:rsidR="008A4F09" w:rsidRPr="0095297E" w:rsidRDefault="008A4F09" w:rsidP="00124E87">
            <w:pPr>
              <w:pStyle w:val="TAL"/>
              <w:jc w:val="center"/>
            </w:pPr>
            <w:r w:rsidRPr="0095297E">
              <w:rPr>
                <w:bCs/>
                <w:iCs/>
              </w:rPr>
              <w:t>N/A</w:t>
            </w:r>
          </w:p>
        </w:tc>
      </w:tr>
      <w:tr w:rsidR="008A4F09" w:rsidRPr="0095297E" w14:paraId="528470E4" w14:textId="77777777" w:rsidTr="00124E87">
        <w:trPr>
          <w:cantSplit/>
          <w:tblHeader/>
        </w:trPr>
        <w:tc>
          <w:tcPr>
            <w:tcW w:w="6917" w:type="dxa"/>
          </w:tcPr>
          <w:p w14:paraId="13F1A1F3" w14:textId="77777777" w:rsidR="008A4F09" w:rsidRPr="0095297E" w:rsidRDefault="008A4F09" w:rsidP="00124E87">
            <w:pPr>
              <w:pStyle w:val="TAL"/>
              <w:rPr>
                <w:rFonts w:eastAsia="MS Mincho"/>
                <w:b/>
                <w:bCs/>
                <w:i/>
                <w:iCs/>
              </w:rPr>
            </w:pPr>
            <w:r w:rsidRPr="0095297E">
              <w:rPr>
                <w:b/>
                <w:bCs/>
                <w:i/>
                <w:iCs/>
              </w:rPr>
              <w:t>supportedMinBandwidthUL-r17</w:t>
            </w:r>
          </w:p>
          <w:p w14:paraId="37DE9E80" w14:textId="77777777" w:rsidR="008A4F09" w:rsidRPr="0095297E" w:rsidRDefault="008A4F09" w:rsidP="00124E87">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124E87">
            <w:pPr>
              <w:pStyle w:val="TAL"/>
              <w:jc w:val="center"/>
            </w:pPr>
            <w:r w:rsidRPr="0095297E">
              <w:t>FSPC</w:t>
            </w:r>
          </w:p>
        </w:tc>
        <w:tc>
          <w:tcPr>
            <w:tcW w:w="567" w:type="dxa"/>
          </w:tcPr>
          <w:p w14:paraId="509C39F1" w14:textId="77777777" w:rsidR="008A4F09" w:rsidRPr="0095297E" w:rsidRDefault="008A4F09" w:rsidP="00124E87">
            <w:pPr>
              <w:pStyle w:val="TAL"/>
              <w:jc w:val="center"/>
            </w:pPr>
            <w:r w:rsidRPr="0095297E">
              <w:t>CY</w:t>
            </w:r>
          </w:p>
        </w:tc>
        <w:tc>
          <w:tcPr>
            <w:tcW w:w="709" w:type="dxa"/>
          </w:tcPr>
          <w:p w14:paraId="1467B396" w14:textId="77777777" w:rsidR="008A4F09" w:rsidRPr="0095297E" w:rsidRDefault="008A4F09" w:rsidP="00124E87">
            <w:pPr>
              <w:pStyle w:val="TAL"/>
              <w:jc w:val="center"/>
              <w:rPr>
                <w:bCs/>
                <w:iCs/>
              </w:rPr>
            </w:pPr>
            <w:r w:rsidRPr="0095297E">
              <w:rPr>
                <w:bCs/>
                <w:iCs/>
              </w:rPr>
              <w:t>N/A</w:t>
            </w:r>
          </w:p>
        </w:tc>
        <w:tc>
          <w:tcPr>
            <w:tcW w:w="728" w:type="dxa"/>
          </w:tcPr>
          <w:p w14:paraId="69613D95" w14:textId="77777777" w:rsidR="008A4F09" w:rsidRPr="0095297E" w:rsidRDefault="008A4F09" w:rsidP="00124E87">
            <w:pPr>
              <w:pStyle w:val="TAL"/>
              <w:jc w:val="center"/>
              <w:rPr>
                <w:bCs/>
                <w:iCs/>
              </w:rPr>
            </w:pPr>
            <w:r w:rsidRPr="0095297E">
              <w:rPr>
                <w:bCs/>
                <w:iCs/>
              </w:rPr>
              <w:t>N/A</w:t>
            </w:r>
          </w:p>
        </w:tc>
      </w:tr>
      <w:tr w:rsidR="008A4F09" w:rsidRPr="0095297E" w14:paraId="321A6843" w14:textId="77777777" w:rsidTr="00124E87">
        <w:trPr>
          <w:cantSplit/>
          <w:tblHeader/>
        </w:trPr>
        <w:tc>
          <w:tcPr>
            <w:tcW w:w="6917" w:type="dxa"/>
          </w:tcPr>
          <w:p w14:paraId="3DEBCD05" w14:textId="77777777" w:rsidR="008A4F09" w:rsidRPr="0095297E" w:rsidRDefault="008A4F09" w:rsidP="00124E87">
            <w:pPr>
              <w:pStyle w:val="TAL"/>
              <w:rPr>
                <w:b/>
                <w:i/>
              </w:rPr>
            </w:pPr>
            <w:proofErr w:type="spellStart"/>
            <w:r w:rsidRPr="0095297E">
              <w:rPr>
                <w:b/>
                <w:i/>
              </w:rPr>
              <w:t>supportedModulationOrderUL</w:t>
            </w:r>
            <w:proofErr w:type="spellEnd"/>
          </w:p>
          <w:p w14:paraId="1A250BC4" w14:textId="77777777" w:rsidR="008A4F09" w:rsidRPr="0095297E" w:rsidRDefault="008A4F09" w:rsidP="00124E87">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124E87">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124E87">
            <w:pPr>
              <w:pStyle w:val="TAL"/>
            </w:pPr>
            <w:r w:rsidRPr="0095297E">
              <w:t>In all the cases, it shall be ensured that the data rate does not exceed the max data rate (</w:t>
            </w:r>
            <w:proofErr w:type="spellStart"/>
            <w:r w:rsidRPr="0095297E">
              <w:rPr>
                <w:i/>
              </w:rPr>
              <w:t>DataRate</w:t>
            </w:r>
            <w:proofErr w:type="spellEnd"/>
            <w:r w:rsidRPr="0095297E">
              <w:t>) and max data rate per CC (</w:t>
            </w:r>
            <w:proofErr w:type="spellStart"/>
            <w:r w:rsidRPr="0095297E">
              <w:rPr>
                <w:i/>
              </w:rPr>
              <w:t>DataRateCC</w:t>
            </w:r>
            <w:proofErr w:type="spellEnd"/>
            <w:r w:rsidRPr="0095297E">
              <w:t>) according to TS 38.214 [12].</w:t>
            </w:r>
          </w:p>
        </w:tc>
        <w:tc>
          <w:tcPr>
            <w:tcW w:w="709" w:type="dxa"/>
          </w:tcPr>
          <w:p w14:paraId="6085063A" w14:textId="77777777" w:rsidR="008A4F09" w:rsidRPr="0095297E" w:rsidRDefault="008A4F09" w:rsidP="00124E87">
            <w:pPr>
              <w:pStyle w:val="TAL"/>
              <w:jc w:val="center"/>
            </w:pPr>
            <w:r w:rsidRPr="0095297E">
              <w:t>FSPC</w:t>
            </w:r>
          </w:p>
        </w:tc>
        <w:tc>
          <w:tcPr>
            <w:tcW w:w="567" w:type="dxa"/>
          </w:tcPr>
          <w:p w14:paraId="6A4CBBE7" w14:textId="77777777" w:rsidR="008A4F09" w:rsidRPr="0095297E" w:rsidRDefault="008A4F09" w:rsidP="00124E87">
            <w:pPr>
              <w:pStyle w:val="TAL"/>
              <w:jc w:val="center"/>
            </w:pPr>
            <w:r w:rsidRPr="0095297E">
              <w:t>No</w:t>
            </w:r>
          </w:p>
        </w:tc>
        <w:tc>
          <w:tcPr>
            <w:tcW w:w="709" w:type="dxa"/>
          </w:tcPr>
          <w:p w14:paraId="1CD18F25" w14:textId="77777777" w:rsidR="008A4F09" w:rsidRPr="0095297E" w:rsidRDefault="008A4F09" w:rsidP="00124E87">
            <w:pPr>
              <w:pStyle w:val="TAL"/>
              <w:jc w:val="center"/>
            </w:pPr>
            <w:r w:rsidRPr="0095297E">
              <w:rPr>
                <w:bCs/>
                <w:iCs/>
              </w:rPr>
              <w:t>N/A</w:t>
            </w:r>
          </w:p>
        </w:tc>
        <w:tc>
          <w:tcPr>
            <w:tcW w:w="728" w:type="dxa"/>
          </w:tcPr>
          <w:p w14:paraId="2E6D4C71" w14:textId="77777777" w:rsidR="008A4F09" w:rsidRPr="0095297E" w:rsidRDefault="008A4F09" w:rsidP="00124E87">
            <w:pPr>
              <w:pStyle w:val="TAL"/>
              <w:jc w:val="center"/>
            </w:pPr>
            <w:r w:rsidRPr="0095297E">
              <w:rPr>
                <w:bCs/>
                <w:iCs/>
              </w:rPr>
              <w:t>N/A</w:t>
            </w:r>
          </w:p>
        </w:tc>
      </w:tr>
      <w:tr w:rsidR="008A4F09" w:rsidRPr="0095297E" w14:paraId="42FE35A6" w14:textId="77777777" w:rsidTr="00124E87">
        <w:trPr>
          <w:cantSplit/>
          <w:tblHeader/>
        </w:trPr>
        <w:tc>
          <w:tcPr>
            <w:tcW w:w="6917" w:type="dxa"/>
          </w:tcPr>
          <w:p w14:paraId="3A1EAAAE" w14:textId="77777777" w:rsidR="008A4F09" w:rsidRPr="0095297E" w:rsidRDefault="008A4F09" w:rsidP="00124E87">
            <w:pPr>
              <w:pStyle w:val="TAL"/>
              <w:rPr>
                <w:b/>
                <w:i/>
              </w:rPr>
            </w:pPr>
            <w:proofErr w:type="spellStart"/>
            <w:r w:rsidRPr="0095297E">
              <w:rPr>
                <w:b/>
                <w:i/>
              </w:rPr>
              <w:t>supportedSubCarrierSpacingUL</w:t>
            </w:r>
            <w:proofErr w:type="spellEnd"/>
          </w:p>
          <w:p w14:paraId="4586B4F8" w14:textId="77777777" w:rsidR="008A4F09" w:rsidRPr="0095297E" w:rsidRDefault="008A4F09" w:rsidP="00124E87">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124E87">
            <w:pPr>
              <w:pStyle w:val="TAL"/>
              <w:jc w:val="center"/>
            </w:pPr>
            <w:r w:rsidRPr="0095297E">
              <w:t>FSPC</w:t>
            </w:r>
          </w:p>
        </w:tc>
        <w:tc>
          <w:tcPr>
            <w:tcW w:w="567" w:type="dxa"/>
          </w:tcPr>
          <w:p w14:paraId="3F3E4472" w14:textId="77777777" w:rsidR="008A4F09" w:rsidRPr="0095297E" w:rsidRDefault="008A4F09" w:rsidP="00124E87">
            <w:pPr>
              <w:pStyle w:val="TAL"/>
              <w:jc w:val="center"/>
            </w:pPr>
            <w:r w:rsidRPr="0095297E">
              <w:t>CY</w:t>
            </w:r>
          </w:p>
        </w:tc>
        <w:tc>
          <w:tcPr>
            <w:tcW w:w="709" w:type="dxa"/>
          </w:tcPr>
          <w:p w14:paraId="52D48EDF" w14:textId="77777777" w:rsidR="008A4F09" w:rsidRPr="0095297E" w:rsidRDefault="008A4F09" w:rsidP="00124E87">
            <w:pPr>
              <w:pStyle w:val="TAL"/>
              <w:jc w:val="center"/>
            </w:pPr>
            <w:r w:rsidRPr="0095297E">
              <w:rPr>
                <w:bCs/>
                <w:iCs/>
              </w:rPr>
              <w:t>N/A</w:t>
            </w:r>
          </w:p>
        </w:tc>
        <w:tc>
          <w:tcPr>
            <w:tcW w:w="728" w:type="dxa"/>
          </w:tcPr>
          <w:p w14:paraId="3F79E976" w14:textId="77777777" w:rsidR="008A4F09" w:rsidRPr="0095297E" w:rsidRDefault="008A4F09" w:rsidP="00124E87">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426694">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 w:name="_Toc12750902"/>
      <w:bookmarkStart w:id="105" w:name="_Toc29382266"/>
      <w:bookmarkStart w:id="106" w:name="_Toc37093383"/>
      <w:bookmarkStart w:id="107" w:name="_Toc37238659"/>
      <w:bookmarkStart w:id="108" w:name="_Toc37238773"/>
      <w:bookmarkStart w:id="109" w:name="_Toc46488669"/>
      <w:bookmarkStart w:id="110" w:name="_Toc52574090"/>
      <w:bookmarkStart w:id="111" w:name="_Toc52574176"/>
      <w:bookmarkStart w:id="112" w:name="_Toc146751307"/>
      <w:r w:rsidRPr="00757FFB">
        <w:rPr>
          <w:rFonts w:ascii="Arial" w:hAnsi="Arial"/>
          <w:sz w:val="24"/>
          <w:lang w:eastAsia="ja-JP"/>
        </w:rPr>
        <w:t>4.2.7.10</w:t>
      </w:r>
      <w:r w:rsidRPr="00757FFB">
        <w:rPr>
          <w:rFonts w:ascii="Arial" w:hAnsi="Arial"/>
          <w:sz w:val="24"/>
          <w:lang w:eastAsia="ja-JP"/>
        </w:rPr>
        <w:tab/>
      </w:r>
      <w:proofErr w:type="spellStart"/>
      <w:r w:rsidRPr="00757FFB">
        <w:rPr>
          <w:rFonts w:ascii="Arial" w:hAnsi="Arial"/>
          <w:i/>
          <w:sz w:val="24"/>
          <w:lang w:eastAsia="ja-JP"/>
        </w:rPr>
        <w:t>Phy</w:t>
      </w:r>
      <w:proofErr w:type="spellEnd"/>
      <w:r w:rsidRPr="00757FFB">
        <w:rPr>
          <w:rFonts w:ascii="Arial" w:hAnsi="Arial"/>
          <w:i/>
          <w:sz w:val="24"/>
          <w:lang w:eastAsia="ja-JP"/>
        </w:rPr>
        <w:t>-Parameters</w:t>
      </w:r>
      <w:bookmarkEnd w:id="104"/>
      <w:bookmarkEnd w:id="105"/>
      <w:bookmarkEnd w:id="106"/>
      <w:bookmarkEnd w:id="107"/>
      <w:bookmarkEnd w:id="108"/>
      <w:bookmarkEnd w:id="109"/>
      <w:bookmarkEnd w:id="110"/>
      <w:bookmarkEnd w:id="111"/>
      <w:bookmarkEnd w:id="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124E87">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124E87">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absoluteTPC</w:t>
            </w:r>
            <w:proofErr w:type="spellEnd"/>
            <w:r w:rsidRPr="00757FFB">
              <w:rPr>
                <w:rFonts w:ascii="Arial" w:hAnsi="Arial"/>
                <w:b/>
                <w:i/>
                <w:sz w:val="18"/>
                <w:lang w:eastAsia="ja-JP"/>
              </w:rPr>
              <w:t>-Command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124E87">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757FFB">
              <w:rPr>
                <w:rFonts w:ascii="Arial" w:hAnsi="Arial"/>
                <w:i/>
                <w:sz w:val="18"/>
                <w:lang w:eastAsia="ja-JP"/>
              </w:rPr>
              <w:t>downlinkSPS</w:t>
            </w:r>
            <w:proofErr w:type="spellEnd"/>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124E87">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almostContiguousCP</w:t>
            </w:r>
            <w:proofErr w:type="spellEnd"/>
            <w:r w:rsidRPr="00757FFB">
              <w:rPr>
                <w:rFonts w:ascii="Arial" w:hAnsi="Arial"/>
                <w:b/>
                <w:i/>
                <w:sz w:val="18"/>
                <w:lang w:eastAsia="ja-JP"/>
              </w:rPr>
              <w:t>-OFDM-UL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124E87">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bwp-SwitchingDelay</w:t>
            </w:r>
            <w:proofErr w:type="spellEnd"/>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proofErr w:type="spellStart"/>
            <w:r w:rsidRPr="00757FFB">
              <w:rPr>
                <w:rFonts w:ascii="Arial" w:hAnsi="Arial"/>
                <w:bCs/>
                <w:i/>
                <w:sz w:val="18"/>
                <w:lang w:eastAsia="ja-JP"/>
              </w:rPr>
              <w:t>bwp-SameNumerology</w:t>
            </w:r>
            <w:proofErr w:type="spellEnd"/>
            <w:r w:rsidRPr="00757FFB">
              <w:rPr>
                <w:rFonts w:ascii="Arial" w:hAnsi="Arial"/>
                <w:bCs/>
                <w:iCs/>
                <w:sz w:val="18"/>
                <w:lang w:eastAsia="ja-JP"/>
              </w:rPr>
              <w:t xml:space="preserve"> or </w:t>
            </w:r>
            <w:proofErr w:type="spellStart"/>
            <w:r w:rsidRPr="00757FFB">
              <w:rPr>
                <w:rFonts w:ascii="Arial" w:hAnsi="Arial"/>
                <w:bCs/>
                <w:i/>
                <w:sz w:val="18"/>
                <w:lang w:eastAsia="ja-JP"/>
              </w:rPr>
              <w:t>bwp-DiffNumerology</w:t>
            </w:r>
            <w:proofErr w:type="spellEnd"/>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124E87">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proofErr w:type="spellStart"/>
            <w:r w:rsidRPr="00757FFB">
              <w:rPr>
                <w:rFonts w:ascii="Arial" w:hAnsi="Arial"/>
                <w:i/>
                <w:iCs/>
                <w:sz w:val="18"/>
                <w:lang w:eastAsia="ja-JP"/>
              </w:rPr>
              <w:t>bwp-SwitchingDelay</w:t>
            </w:r>
            <w:proofErr w:type="spellEnd"/>
            <w:r w:rsidRPr="00757FFB">
              <w:rPr>
                <w:rFonts w:ascii="Arial" w:hAnsi="Arial"/>
                <w:sz w:val="18"/>
                <w:lang w:eastAsia="ja-JP"/>
              </w:rPr>
              <w:t>,</w:t>
            </w:r>
            <w:r w:rsidRPr="00757FFB">
              <w:rPr>
                <w:rFonts w:ascii="Arial" w:hAnsi="Arial"/>
                <w:i/>
                <w:sz w:val="18"/>
                <w:lang w:eastAsia="ja-JP"/>
              </w:rPr>
              <w:t xml:space="preserve"> </w:t>
            </w:r>
            <w:proofErr w:type="spellStart"/>
            <w:r w:rsidRPr="00757FFB">
              <w:rPr>
                <w:rFonts w:ascii="Arial" w:hAnsi="Arial"/>
                <w:i/>
                <w:sz w:val="18"/>
                <w:lang w:eastAsia="ja-JP"/>
              </w:rPr>
              <w:t>bwp-SameNumerology</w:t>
            </w:r>
            <w:proofErr w:type="spellEnd"/>
            <w:r w:rsidRPr="00757FFB">
              <w:rPr>
                <w:rFonts w:ascii="Arial" w:hAnsi="Arial"/>
                <w:sz w:val="18"/>
                <w:lang w:eastAsia="ja-JP"/>
              </w:rPr>
              <w:t xml:space="preserve"> and/or </w:t>
            </w:r>
            <w:proofErr w:type="spellStart"/>
            <w:r w:rsidRPr="00757FFB">
              <w:rPr>
                <w:rFonts w:ascii="Arial" w:hAnsi="Arial"/>
                <w:i/>
                <w:sz w:val="18"/>
                <w:lang w:eastAsia="ja-JP"/>
              </w:rPr>
              <w:t>bwp-DiffNumerology</w:t>
            </w:r>
            <w:proofErr w:type="spellEnd"/>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124E87">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incremental delay for BWP switch processing on additional </w:t>
            </w:r>
            <w:proofErr w:type="spellStart"/>
            <w:r w:rsidRPr="00757FFB">
              <w:rPr>
                <w:rFonts w:ascii="Arial" w:hAnsi="Arial"/>
                <w:sz w:val="18"/>
                <w:lang w:eastAsia="ja-JP"/>
              </w:rPr>
              <w:t>SCells</w:t>
            </w:r>
            <w:proofErr w:type="spellEnd"/>
            <w:r w:rsidRPr="00757FFB">
              <w:rPr>
                <w:rFonts w:ascii="Arial" w:hAnsi="Arial"/>
                <w:sz w:val="18"/>
                <w:lang w:eastAsia="ja-JP"/>
              </w:rPr>
              <w:t xml:space="preserve"> in DCI based simultaneous dormant BWP switching on multiple </w:t>
            </w:r>
            <w:proofErr w:type="spellStart"/>
            <w:r w:rsidRPr="00757FFB">
              <w:rPr>
                <w:rFonts w:ascii="Arial" w:hAnsi="Arial"/>
                <w:sz w:val="18"/>
                <w:lang w:eastAsia="ja-JP"/>
              </w:rPr>
              <w:t>SCells</w:t>
            </w:r>
            <w:proofErr w:type="spellEnd"/>
            <w:r w:rsidRPr="00757FFB">
              <w:rPr>
                <w:rFonts w:ascii="Arial" w:hAnsi="Arial"/>
                <w:sz w:val="18"/>
                <w:lang w:eastAsia="ja-JP"/>
              </w:rPr>
              <w:t xml:space="preserve">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124E87">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FlushIndication</w:t>
            </w:r>
            <w:proofErr w:type="spellEnd"/>
            <w:r w:rsidRPr="00757FFB">
              <w:rPr>
                <w:rFonts w:ascii="Arial" w:hAnsi="Arial"/>
                <w:b/>
                <w:i/>
                <w:sz w:val="18"/>
                <w:lang w:eastAsia="ja-JP"/>
              </w:rPr>
              <w:t>-DL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124E87">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TransIndication</w:t>
            </w:r>
            <w:proofErr w:type="spellEnd"/>
            <w:r w:rsidRPr="00757FFB">
              <w:rPr>
                <w:rFonts w:ascii="Arial" w:hAnsi="Arial"/>
                <w:b/>
                <w:i/>
                <w:sz w:val="18"/>
                <w:lang w:eastAsia="ja-JP"/>
              </w:rPr>
              <w:t>-DL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124E87">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TransIndication</w:t>
            </w:r>
            <w:proofErr w:type="spellEnd"/>
            <w:r w:rsidRPr="00757FFB">
              <w:rPr>
                <w:rFonts w:ascii="Arial" w:hAnsi="Arial"/>
                <w:b/>
                <w:i/>
                <w:sz w:val="18"/>
                <w:lang w:eastAsia="ja-JP"/>
              </w:rPr>
              <w:t>-UL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124E87">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b/>
                <w:bCs/>
                <w:i/>
                <w:iCs/>
                <w:sz w:val="18"/>
                <w:lang w:eastAsia="zh-CN"/>
              </w:rPr>
            </w:pPr>
            <w:r w:rsidRPr="00757FFB">
              <w:rPr>
                <w:rFonts w:ascii="Arial" w:eastAsia="宋体"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sz w:val="18"/>
                <w:lang w:eastAsia="zh-CN"/>
              </w:rPr>
            </w:pPr>
            <w:r w:rsidRPr="00757FFB">
              <w:rPr>
                <w:rFonts w:ascii="Arial" w:eastAsia="宋体"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宋体" w:hAnsi="Arial"/>
                <w:sz w:val="18"/>
                <w:lang w:eastAsia="zh-CN"/>
              </w:rPr>
              <w:t>1.</w:t>
            </w:r>
            <w:r w:rsidRPr="00757FFB">
              <w:rPr>
                <w:rFonts w:ascii="Arial" w:hAnsi="Arial"/>
                <w:sz w:val="18"/>
                <w:lang w:eastAsia="ja-JP"/>
              </w:rPr>
              <w:tab/>
              <w:t xml:space="preserve">if the initial PUSCH transmission was not cancelled due to </w:t>
            </w:r>
            <w:proofErr w:type="spellStart"/>
            <w:r w:rsidRPr="00757FFB">
              <w:rPr>
                <w:rFonts w:ascii="Arial" w:hAnsi="Arial"/>
                <w:sz w:val="18"/>
                <w:lang w:eastAsia="ja-JP"/>
              </w:rPr>
              <w:t>gNB</w:t>
            </w:r>
            <w:proofErr w:type="spellEnd"/>
            <w:r w:rsidRPr="00757FFB">
              <w:rPr>
                <w:rFonts w:ascii="Arial" w:hAnsi="Arial"/>
                <w:sz w:val="18"/>
                <w:lang w:eastAsia="ja-JP"/>
              </w:rPr>
              <w:t xml:space="preserve">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 xml:space="preserve">if the initial PUSCH transmission was cancelled due to </w:t>
            </w:r>
            <w:proofErr w:type="spellStart"/>
            <w:r w:rsidRPr="00757FFB">
              <w:rPr>
                <w:rFonts w:ascii="Arial" w:hAnsi="Arial"/>
                <w:sz w:val="18"/>
                <w:lang w:eastAsia="ja-JP"/>
              </w:rPr>
              <w:t>gNB</w:t>
            </w:r>
            <w:proofErr w:type="spellEnd"/>
            <w:r w:rsidRPr="00757FFB">
              <w:rPr>
                <w:rFonts w:ascii="Arial" w:hAnsi="Arial"/>
                <w:sz w:val="18"/>
                <w:lang w:eastAsia="ja-JP"/>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124E87">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b/>
                <w:bCs/>
                <w:i/>
                <w:iCs/>
                <w:sz w:val="18"/>
                <w:lang w:eastAsia="zh-CN"/>
              </w:rPr>
            </w:pPr>
            <w:r w:rsidRPr="00757FFB">
              <w:rPr>
                <w:rFonts w:ascii="Arial" w:eastAsia="宋体"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b/>
                <w:bCs/>
                <w:i/>
                <w:iCs/>
                <w:sz w:val="18"/>
                <w:lang w:eastAsia="zh-CN"/>
              </w:rPr>
            </w:pPr>
            <w:r w:rsidRPr="00757FFB">
              <w:rPr>
                <w:rFonts w:ascii="Arial" w:eastAsia="宋体"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宋体" w:hAnsi="Arial"/>
                <w:sz w:val="18"/>
                <w:lang w:eastAsia="zh-CN"/>
              </w:rPr>
              <w:t>configured in</w:t>
            </w:r>
            <w:r w:rsidRPr="00757FFB">
              <w:rPr>
                <w:rFonts w:ascii="Arial" w:hAnsi="Arial"/>
                <w:i/>
                <w:iCs/>
                <w:sz w:val="18"/>
                <w:lang w:eastAsia="ja-JP"/>
              </w:rPr>
              <w:t xml:space="preserve"> </w:t>
            </w:r>
            <w:proofErr w:type="spellStart"/>
            <w:r w:rsidRPr="00757FFB">
              <w:rPr>
                <w:rFonts w:ascii="Arial" w:hAnsi="Arial"/>
                <w:i/>
                <w:iCs/>
                <w:sz w:val="18"/>
                <w:lang w:eastAsia="ja-JP"/>
              </w:rPr>
              <w:t>rrc-ConfiguredUplinkGrant</w:t>
            </w:r>
            <w:proofErr w:type="spellEnd"/>
            <w:r w:rsidRPr="00757FFB">
              <w:rPr>
                <w:rFonts w:ascii="Arial" w:eastAsia="宋体" w:hAnsi="Arial"/>
                <w:sz w:val="18"/>
                <w:lang w:eastAsia="zh-CN"/>
              </w:rPr>
              <w:t xml:space="preserve"> to indicate 16 or more entries in PUSCH TDRA table. This field is only applicable if the UE supports both</w:t>
            </w:r>
            <w:r w:rsidRPr="00757FFB">
              <w:rPr>
                <w:rFonts w:ascii="Arial" w:eastAsia="宋体" w:hAnsi="Arial"/>
                <w:i/>
                <w:sz w:val="18"/>
                <w:lang w:eastAsia="zh-CN"/>
              </w:rPr>
              <w:t xml:space="preserve"> pusch-RepetitionTypeB-r16</w:t>
            </w:r>
            <w:r w:rsidRPr="00757FFB">
              <w:rPr>
                <w:rFonts w:ascii="Arial" w:eastAsia="宋体" w:hAnsi="Arial"/>
                <w:sz w:val="18"/>
                <w:lang w:eastAsia="zh-CN"/>
              </w:rPr>
              <w:t xml:space="preserve"> and either </w:t>
            </w:r>
            <w:r w:rsidRPr="00757FFB">
              <w:rPr>
                <w:rFonts w:ascii="Arial" w:eastAsia="宋体" w:hAnsi="Arial"/>
                <w:i/>
                <w:sz w:val="18"/>
                <w:lang w:eastAsia="zh-CN"/>
              </w:rPr>
              <w:t>configuredUL-GrantType1</w:t>
            </w:r>
            <w:r w:rsidRPr="00757FFB">
              <w:rPr>
                <w:rFonts w:ascii="Arial" w:eastAsia="宋体" w:hAnsi="Arial"/>
                <w:sz w:val="18"/>
                <w:lang w:eastAsia="zh-CN"/>
              </w:rPr>
              <w:t xml:space="preserve"> or </w:t>
            </w:r>
            <w:r w:rsidRPr="00757FFB">
              <w:rPr>
                <w:rFonts w:ascii="Arial" w:eastAsia="宋体"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 xml:space="preserve">whether serving cell DL signal/channel (e.g. PDSCH/PDCCH) and CLI-RSSI </w:t>
            </w:r>
            <w:proofErr w:type="spellStart"/>
            <w:r w:rsidRPr="00757FFB">
              <w:rPr>
                <w:rFonts w:ascii="Arial" w:hAnsi="Arial"/>
                <w:sz w:val="18"/>
                <w:lang w:eastAsia="ja-JP"/>
              </w:rPr>
              <w:t>FDMed</w:t>
            </w:r>
            <w:proofErr w:type="spellEnd"/>
            <w:r w:rsidRPr="00757FFB">
              <w:rPr>
                <w:rFonts w:ascii="Arial" w:hAnsi="Arial"/>
                <w:sz w:val="18"/>
                <w:lang w:eastAsia="ja-JP"/>
              </w:rPr>
              <w:t xml:space="preserve">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 xml:space="preserve">whether serving cell DL signal/channel (e.g. PDSCH/PDCCH) and SRS-RSRP </w:t>
            </w:r>
            <w:proofErr w:type="spellStart"/>
            <w:r w:rsidRPr="00757FFB">
              <w:rPr>
                <w:rFonts w:ascii="Arial" w:hAnsi="Arial"/>
                <w:sz w:val="18"/>
                <w:lang w:eastAsia="ja-JP"/>
              </w:rPr>
              <w:t>FDMed</w:t>
            </w:r>
            <w:proofErr w:type="spellEnd"/>
            <w:r w:rsidRPr="00757FFB">
              <w:rPr>
                <w:rFonts w:ascii="Arial" w:hAnsi="Arial"/>
                <w:sz w:val="18"/>
                <w:lang w:eastAsia="ja-JP"/>
              </w:rPr>
              <w:t xml:space="preserve">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proofErr w:type="spellStart"/>
            <w:r w:rsidRPr="00757FFB">
              <w:rPr>
                <w:rFonts w:ascii="Arial" w:hAnsi="Arial" w:cs="Arial"/>
                <w:i/>
                <w:sz w:val="18"/>
                <w:lang w:eastAsia="ja-JP"/>
              </w:rPr>
              <w:t>SupportedCSI</w:t>
            </w:r>
            <w:proofErr w:type="spellEnd"/>
            <w:r w:rsidRPr="00757FFB">
              <w:rPr>
                <w:rFonts w:ascii="Arial" w:hAnsi="Arial" w:cs="Arial"/>
                <w:i/>
                <w:sz w:val="18"/>
                <w:lang w:eastAsia="ja-JP"/>
              </w:rPr>
              <w:t>-RS-Resource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124E87">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124E87">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124E87">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w:t>
            </w:r>
            <w:proofErr w:type="spellStart"/>
            <w:r w:rsidRPr="00757FFB">
              <w:rPr>
                <w:rFonts w:ascii="Arial" w:hAnsi="Arial"/>
                <w:sz w:val="18"/>
                <w:lang w:eastAsia="ja-JP"/>
              </w:rPr>
              <w:t>subband</w:t>
            </w:r>
            <w:proofErr w:type="spellEnd"/>
            <w:r w:rsidRPr="00757FFB">
              <w:rPr>
                <w:rFonts w:ascii="Arial" w:hAnsi="Arial"/>
                <w:sz w:val="18"/>
                <w:lang w:eastAsia="ja-JP"/>
              </w:rPr>
              <w:t xml:space="preserve"> CQI reporting with 4 bits per </w:t>
            </w:r>
            <w:proofErr w:type="spellStart"/>
            <w:r w:rsidRPr="00757FFB">
              <w:rPr>
                <w:rFonts w:ascii="Arial" w:hAnsi="Arial"/>
                <w:sz w:val="18"/>
                <w:lang w:eastAsia="ja-JP"/>
              </w:rPr>
              <w:t>subband</w:t>
            </w:r>
            <w:proofErr w:type="spellEnd"/>
            <w:r w:rsidRPr="00757FFB">
              <w:rPr>
                <w:rFonts w:ascii="Arial" w:hAnsi="Arial"/>
                <w:sz w:val="18"/>
                <w:lang w:eastAsia="ja-JP"/>
              </w:rPr>
              <w:t xml:space="preserve">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124E87">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cqi-TableAlt</w:t>
            </w:r>
            <w:proofErr w:type="spellEnd"/>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124E87">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w:t>
            </w:r>
            <w:proofErr w:type="spellStart"/>
            <w:r w:rsidRPr="00757FFB">
              <w:rPr>
                <w:rFonts w:ascii="Arial" w:hAnsi="Arial"/>
                <w:bCs/>
                <w:i/>
                <w:sz w:val="18"/>
                <w:lang w:eastAsia="ja-JP"/>
              </w:rPr>
              <w:t>ReportConfig</w:t>
            </w:r>
            <w:proofErr w:type="spellEnd"/>
            <w:r w:rsidRPr="00757FFB">
              <w:rPr>
                <w:rFonts w:ascii="Arial" w:hAnsi="Arial"/>
                <w:bCs/>
                <w:iCs/>
                <w:sz w:val="18"/>
                <w:lang w:eastAsia="ja-JP"/>
              </w:rPr>
              <w:t xml:space="preserve"> with the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w:t>
            </w:r>
            <w:proofErr w:type="spellStart"/>
            <w:r w:rsidRPr="00757FFB">
              <w:rPr>
                <w:rFonts w:ascii="Arial" w:hAnsi="Arial"/>
                <w:bCs/>
                <w:i/>
                <w:sz w:val="18"/>
                <w:lang w:eastAsia="ja-JP"/>
              </w:rPr>
              <w:t>PortIndication</w:t>
            </w:r>
            <w:proofErr w:type="spellEnd"/>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proofErr w:type="spellStart"/>
            <w:r w:rsidRPr="00757FFB">
              <w:rPr>
                <w:rFonts w:ascii="Arial" w:hAnsi="Arial"/>
                <w:bCs/>
                <w:i/>
                <w:sz w:val="18"/>
                <w:lang w:eastAsia="ja-JP"/>
              </w:rPr>
              <w:t>csi-ReportFramework</w:t>
            </w:r>
            <w:proofErr w:type="spellEnd"/>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124E87">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124E87">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csi-ReportFramework</w:t>
            </w:r>
            <w:proofErr w:type="spellEnd"/>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csi-ReportFramework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等线" w:hAnsi="Arial"/>
                <w:sz w:val="18"/>
                <w:lang w:eastAsia="ja-JP"/>
              </w:rPr>
              <w:t>N/A</w:t>
            </w:r>
          </w:p>
        </w:tc>
      </w:tr>
      <w:tr w:rsidR="00757FFB" w:rsidRPr="00757FFB" w14:paraId="7A7ACE68" w14:textId="77777777" w:rsidTr="00124E87">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csi-ReportFramework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等线" w:hAnsi="Arial"/>
                <w:sz w:val="18"/>
                <w:lang w:eastAsia="ja-JP"/>
              </w:rPr>
            </w:pPr>
            <w:r w:rsidRPr="00757FFB">
              <w:rPr>
                <w:rFonts w:ascii="Arial" w:eastAsia="等线" w:hAnsi="Arial"/>
                <w:sz w:val="18"/>
                <w:lang w:eastAsia="ja-JP"/>
              </w:rPr>
              <w:t>N/A</w:t>
            </w:r>
          </w:p>
        </w:tc>
      </w:tr>
      <w:tr w:rsidR="00757FFB" w:rsidRPr="00757FFB" w14:paraId="6DB06DC7" w14:textId="77777777" w:rsidTr="00124E87">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csi-ReportWithoutCQI</w:t>
            </w:r>
            <w:proofErr w:type="spellEnd"/>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124E87">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csi-ReportWithoutPMI</w:t>
            </w:r>
            <w:proofErr w:type="spellEnd"/>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124E87">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-RS-CFRA-</w:t>
            </w:r>
            <w:proofErr w:type="spellStart"/>
            <w:r w:rsidRPr="00757FFB">
              <w:rPr>
                <w:rFonts w:ascii="Arial" w:hAnsi="Arial"/>
                <w:b/>
                <w:i/>
                <w:sz w:val="18"/>
                <w:lang w:eastAsia="ja-JP"/>
              </w:rPr>
              <w:t>ForHO</w:t>
            </w:r>
            <w:proofErr w:type="spellEnd"/>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124E87">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-RS-IM-</w:t>
            </w:r>
            <w:proofErr w:type="spellStart"/>
            <w:r w:rsidRPr="00757FFB">
              <w:rPr>
                <w:rFonts w:ascii="Arial" w:hAnsi="Arial"/>
                <w:b/>
                <w:i/>
                <w:sz w:val="18"/>
                <w:lang w:eastAsia="ja-JP"/>
              </w:rPr>
              <w:t>ReceptionForFeedback</w:t>
            </w:r>
            <w:proofErr w:type="spellEnd"/>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w:t>
            </w:r>
            <w:proofErr w:type="spellEnd"/>
            <w:r w:rsidRPr="00757FFB">
              <w:rPr>
                <w:rFonts w:ascii="Arial" w:hAnsi="Arial"/>
                <w:i/>
                <w:sz w:val="18"/>
                <w:lang w:eastAsia="ja-JP"/>
              </w:rPr>
              <w:t>-RS-IM-</w:t>
            </w:r>
            <w:proofErr w:type="spellStart"/>
            <w:r w:rsidRPr="00757FFB">
              <w:rPr>
                <w:rFonts w:ascii="Arial" w:hAnsi="Arial"/>
                <w:i/>
                <w:sz w:val="18"/>
                <w:lang w:eastAsia="ja-JP"/>
              </w:rPr>
              <w:t>ReceptionForFeedback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等线" w:hAnsi="Arial"/>
                <w:sz w:val="18"/>
                <w:lang w:eastAsia="ja-JP"/>
              </w:rPr>
              <w:t>N/A</w:t>
            </w:r>
          </w:p>
        </w:tc>
      </w:tr>
      <w:tr w:rsidR="00757FFB" w:rsidRPr="00757FFB" w14:paraId="5B364575" w14:textId="77777777" w:rsidTr="00124E87">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w:t>
            </w:r>
            <w:proofErr w:type="spellStart"/>
            <w:r w:rsidRPr="00757FFB">
              <w:rPr>
                <w:rFonts w:ascii="Arial" w:hAnsi="Arial"/>
                <w:b/>
                <w:i/>
                <w:sz w:val="18"/>
                <w:lang w:eastAsia="ja-JP"/>
              </w:rPr>
              <w:t>ProcFrameworkForSRS</w:t>
            </w:r>
            <w:proofErr w:type="spellEnd"/>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w:t>
            </w:r>
            <w:proofErr w:type="spellEnd"/>
            <w:r w:rsidRPr="00757FFB">
              <w:rPr>
                <w:rFonts w:ascii="Arial" w:hAnsi="Arial"/>
                <w:i/>
                <w:sz w:val="18"/>
                <w:lang w:eastAsia="ja-JP"/>
              </w:rPr>
              <w:t>-RS-</w:t>
            </w:r>
            <w:proofErr w:type="spellStart"/>
            <w:r w:rsidRPr="00757FFB">
              <w:rPr>
                <w:rFonts w:ascii="Arial" w:hAnsi="Arial"/>
                <w:i/>
                <w:sz w:val="18"/>
                <w:lang w:eastAsia="ja-JP"/>
              </w:rPr>
              <w:t>ProcFrameworkForSRS</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等线" w:hAnsi="Arial"/>
                <w:sz w:val="18"/>
                <w:lang w:eastAsia="ja-JP"/>
              </w:rPr>
              <w:t>N/A</w:t>
            </w:r>
          </w:p>
        </w:tc>
      </w:tr>
      <w:tr w:rsidR="00757FFB" w:rsidRPr="00757FFB" w14:paraId="77485726" w14:textId="77777777" w:rsidTr="00124E87">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124E87">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124E87">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124E87">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124E87">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57FFB">
              <w:rPr>
                <w:rFonts w:ascii="Arial" w:hAnsi="Arial"/>
                <w:i/>
                <w:sz w:val="18"/>
                <w:lang w:eastAsia="ja-JP"/>
              </w:rPr>
              <w:t>supportedSRS</w:t>
            </w:r>
            <w:proofErr w:type="spellEnd"/>
            <w:r w:rsidRPr="00757FFB">
              <w:rPr>
                <w:rFonts w:ascii="Arial" w:hAnsi="Arial"/>
                <w:i/>
                <w:sz w:val="18"/>
                <w:lang w:eastAsia="ja-JP"/>
              </w:rPr>
              <w:t xml:space="preserve">-Resources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maxNumberConfiguredSpatialRelations</w:t>
            </w:r>
            <w:proofErr w:type="spellEnd"/>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124E87">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124E87">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w:t>
            </w:r>
            <w:proofErr w:type="spellStart"/>
            <w:r w:rsidRPr="00757FFB">
              <w:rPr>
                <w:rFonts w:ascii="Arial" w:hAnsi="Arial" w:cs="Arial"/>
                <w:b/>
                <w:i/>
                <w:sz w:val="18"/>
                <w:szCs w:val="18"/>
                <w:lang w:eastAsia="ja-JP"/>
              </w:rPr>
              <w:t>SchedulingOffset</w:t>
            </w:r>
            <w:proofErr w:type="spellEnd"/>
            <w:r w:rsidRPr="00757FFB">
              <w:rPr>
                <w:rFonts w:ascii="Arial" w:hAnsi="Arial" w:cs="Arial"/>
                <w:b/>
                <w:i/>
                <w:sz w:val="18"/>
                <w:szCs w:val="18"/>
                <w:lang w:eastAsia="ja-JP"/>
              </w:rPr>
              <w:t>-PDSCH-</w:t>
            </w:r>
            <w:proofErr w:type="spellStart"/>
            <w:r w:rsidRPr="00757FFB">
              <w:rPr>
                <w:rFonts w:ascii="Arial" w:hAnsi="Arial" w:cs="Arial"/>
                <w:b/>
                <w:i/>
                <w:sz w:val="18"/>
                <w:szCs w:val="18"/>
                <w:lang w:eastAsia="ja-JP"/>
              </w:rPr>
              <w:t>TypeA</w:t>
            </w:r>
            <w:proofErr w:type="spellEnd"/>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124E87">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w:t>
            </w:r>
            <w:proofErr w:type="spellStart"/>
            <w:r w:rsidRPr="00757FFB">
              <w:rPr>
                <w:rFonts w:ascii="Arial" w:hAnsi="Arial" w:cs="Arial"/>
                <w:b/>
                <w:i/>
                <w:sz w:val="18"/>
                <w:szCs w:val="18"/>
                <w:lang w:eastAsia="ja-JP"/>
              </w:rPr>
              <w:t>SchedulingOffset</w:t>
            </w:r>
            <w:proofErr w:type="spellEnd"/>
            <w:r w:rsidRPr="00757FFB">
              <w:rPr>
                <w:rFonts w:ascii="Arial" w:hAnsi="Arial" w:cs="Arial"/>
                <w:b/>
                <w:i/>
                <w:sz w:val="18"/>
                <w:szCs w:val="18"/>
                <w:lang w:eastAsia="ja-JP"/>
              </w:rPr>
              <w:t>-PDSCH-</w:t>
            </w:r>
            <w:proofErr w:type="spellStart"/>
            <w:r w:rsidRPr="00757FFB">
              <w:rPr>
                <w:rFonts w:ascii="Arial" w:hAnsi="Arial" w:cs="Arial"/>
                <w:b/>
                <w:i/>
                <w:sz w:val="18"/>
                <w:szCs w:val="18"/>
                <w:lang w:eastAsia="ja-JP"/>
              </w:rPr>
              <w:t>TypeB</w:t>
            </w:r>
            <w:proofErr w:type="spellEnd"/>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124E87">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downlinkSPS</w:t>
            </w:r>
            <w:proofErr w:type="spellEnd"/>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124E87">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dynamicBetaOffsetInd</w:t>
            </w:r>
            <w:proofErr w:type="spellEnd"/>
            <w:r w:rsidRPr="00757FFB">
              <w:rPr>
                <w:rFonts w:ascii="Arial" w:hAnsi="Arial"/>
                <w:b/>
                <w:i/>
                <w:sz w:val="18"/>
                <w:lang w:eastAsia="ja-JP"/>
              </w:rPr>
              <w:t>-HARQ-ACK-CSI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124E87">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dynamicHARQ</w:t>
            </w:r>
            <w:proofErr w:type="spellEnd"/>
            <w:r w:rsidRPr="00757FFB">
              <w:rPr>
                <w:rFonts w:ascii="Arial" w:hAnsi="Arial"/>
                <w:b/>
                <w:i/>
                <w:sz w:val="18"/>
                <w:lang w:eastAsia="ja-JP"/>
              </w:rPr>
              <w:t>-ACK-Codebook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124E87">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dynamicHARQ</w:t>
            </w:r>
            <w:proofErr w:type="spellEnd"/>
            <w:r w:rsidRPr="00757FFB">
              <w:rPr>
                <w:rFonts w:ascii="Arial" w:hAnsi="Arial"/>
                <w:b/>
                <w:i/>
                <w:sz w:val="18"/>
                <w:lang w:eastAsia="ja-JP"/>
              </w:rPr>
              <w:t>-ACK-</w:t>
            </w:r>
            <w:proofErr w:type="spellStart"/>
            <w:r w:rsidRPr="00757FFB">
              <w:rPr>
                <w:rFonts w:ascii="Arial" w:hAnsi="Arial"/>
                <w:b/>
                <w:i/>
                <w:sz w:val="18"/>
                <w:lang w:eastAsia="ja-JP"/>
              </w:rPr>
              <w:t>CodeB</w:t>
            </w:r>
            <w:proofErr w:type="spellEnd"/>
            <w:r w:rsidRPr="00757FFB">
              <w:rPr>
                <w:rFonts w:ascii="Arial" w:hAnsi="Arial"/>
                <w:b/>
                <w:i/>
                <w:sz w:val="18"/>
                <w:lang w:eastAsia="ja-JP"/>
              </w:rPr>
              <w:t>-CBG-</w:t>
            </w:r>
            <w:proofErr w:type="spellStart"/>
            <w:r w:rsidRPr="00757FFB">
              <w:rPr>
                <w:rFonts w:ascii="Arial" w:hAnsi="Arial"/>
                <w:b/>
                <w:i/>
                <w:sz w:val="18"/>
                <w:lang w:eastAsia="ja-JP"/>
              </w:rPr>
              <w:t>Retx</w:t>
            </w:r>
            <w:proofErr w:type="spellEnd"/>
            <w:r w:rsidRPr="00757FFB">
              <w:rPr>
                <w:rFonts w:ascii="Arial" w:hAnsi="Arial"/>
                <w:b/>
                <w:i/>
                <w:sz w:val="18"/>
                <w:lang w:eastAsia="ja-JP"/>
              </w:rPr>
              <w:t>-DL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124E87">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dynamicPRB-BundlingDL</w:t>
            </w:r>
            <w:proofErr w:type="spellEnd"/>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124E87">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dynamicSFI</w:t>
            </w:r>
            <w:proofErr w:type="spellEnd"/>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124E87">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124E87">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124E87">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124E87">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proofErr w:type="spellStart"/>
            <w:r w:rsidRPr="00757FFB">
              <w:rPr>
                <w:rFonts w:ascii="Arial" w:hAnsi="Arial"/>
                <w:i/>
                <w:iCs/>
                <w:sz w:val="18"/>
                <w:lang w:eastAsia="ja-JP"/>
              </w:rPr>
              <w:t>ConfiguredGrantConfig</w:t>
            </w:r>
            <w:proofErr w:type="spellEnd"/>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124E87">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124E87">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w:t>
            </w:r>
            <w:proofErr w:type="spellStart"/>
            <w:r w:rsidRPr="00757FFB">
              <w:rPr>
                <w:rFonts w:ascii="Arial" w:hAnsi="Arial"/>
                <w:bCs/>
                <w:iCs/>
                <w:sz w:val="18"/>
                <w:lang w:eastAsia="ja-JP"/>
              </w:rPr>
              <w:t>tdm</w:t>
            </w:r>
            <w:proofErr w:type="spellEnd"/>
            <w:r w:rsidRPr="00757FFB">
              <w:rPr>
                <w:rFonts w:ascii="Arial" w:hAnsi="Arial"/>
                <w:bCs/>
                <w:iCs/>
                <w:sz w:val="18"/>
                <w:lang w:eastAsia="ja-JP"/>
              </w:rPr>
              <w:t xml:space="preserve">-pattern (only for type 1 UE) in case of LTE FDD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UE indicating support can configure its LTE FDD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124E87">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57FFB">
              <w:rPr>
                <w:rFonts w:ascii="Arial" w:hAnsi="Arial"/>
                <w:i/>
                <w:sz w:val="18"/>
                <w:lang w:eastAsia="ja-JP"/>
              </w:rPr>
              <w:t>twoPUCCH</w:t>
            </w:r>
            <w:proofErr w:type="spellEnd"/>
            <w:r w:rsidRPr="00757FFB">
              <w:rPr>
                <w:rFonts w:ascii="Arial" w:hAnsi="Arial"/>
                <w:i/>
                <w:sz w:val="18"/>
                <w:lang w:eastAsia="ja-JP"/>
              </w:rPr>
              <w:t xml:space="preserve">-Group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124E87">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124E87">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124E87">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124E87">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124E87">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interleavingVRB</w:t>
            </w:r>
            <w:proofErr w:type="spellEnd"/>
            <w:r w:rsidRPr="00757FFB">
              <w:rPr>
                <w:rFonts w:ascii="Arial" w:hAnsi="Arial"/>
                <w:b/>
                <w:i/>
                <w:sz w:val="18"/>
                <w:lang w:eastAsia="ja-JP"/>
              </w:rPr>
              <w:t>-</w:t>
            </w:r>
            <w:proofErr w:type="spellStart"/>
            <w:r w:rsidRPr="00757FFB">
              <w:rPr>
                <w:rFonts w:ascii="Arial" w:hAnsi="Arial"/>
                <w:b/>
                <w:i/>
                <w:sz w:val="18"/>
                <w:lang w:eastAsia="ja-JP"/>
              </w:rPr>
              <w:t>ToPRB</w:t>
            </w:r>
            <w:proofErr w:type="spellEnd"/>
            <w:r w:rsidRPr="00757FFB">
              <w:rPr>
                <w:rFonts w:ascii="Arial" w:hAnsi="Arial"/>
                <w:b/>
                <w:i/>
                <w:sz w:val="18"/>
                <w:lang w:eastAsia="ja-JP"/>
              </w:rPr>
              <w:t>-PDSCH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124E87">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interSlotFreqHopping</w:t>
            </w:r>
            <w:proofErr w:type="spellEnd"/>
            <w:r w:rsidRPr="00757FFB">
              <w:rPr>
                <w:rFonts w:ascii="Arial" w:hAnsi="Arial"/>
                <w:b/>
                <w:i/>
                <w:sz w:val="18"/>
                <w:lang w:eastAsia="ja-JP"/>
              </w:rPr>
              <w:t>-PUSCH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124E87">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intraSlotFreqHopping</w:t>
            </w:r>
            <w:proofErr w:type="spellEnd"/>
            <w:r w:rsidRPr="00757FFB">
              <w:rPr>
                <w:rFonts w:ascii="Arial" w:hAnsi="Arial"/>
                <w:b/>
                <w:i/>
                <w:sz w:val="18"/>
                <w:lang w:eastAsia="ja-JP"/>
              </w:rPr>
              <w:t>-PUSCH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124E87">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proofErr w:type="spellStart"/>
            <w:r w:rsidRPr="00757FFB">
              <w:rPr>
                <w:rFonts w:ascii="Arial" w:hAnsi="Arial"/>
                <w:i/>
                <w:sz w:val="18"/>
                <w:lang w:eastAsia="ja-JP"/>
              </w:rPr>
              <w:t>maxMIMO</w:t>
            </w:r>
            <w:proofErr w:type="spellEnd"/>
            <w:r w:rsidRPr="00757FFB">
              <w:rPr>
                <w:rFonts w:ascii="Arial" w:hAnsi="Arial"/>
                <w:i/>
                <w:sz w:val="18"/>
                <w:lang w:eastAsia="ja-JP"/>
              </w:rPr>
              <w:t>-Layers</w:t>
            </w:r>
            <w:r w:rsidRPr="00757FFB">
              <w:rPr>
                <w:rFonts w:ascii="Arial" w:hAnsi="Arial"/>
                <w:sz w:val="18"/>
                <w:lang w:eastAsia="ja-JP"/>
              </w:rPr>
              <w:t xml:space="preserve"> per DL BWP. If the UE supports this feature, the UE needs to report </w:t>
            </w:r>
            <w:proofErr w:type="spellStart"/>
            <w:r w:rsidRPr="00757FFB">
              <w:rPr>
                <w:rFonts w:ascii="Arial" w:hAnsi="Arial"/>
                <w:i/>
                <w:sz w:val="18"/>
                <w:lang w:eastAsia="ja-JP"/>
              </w:rPr>
              <w:t>maxLayersMIMO</w:t>
            </w:r>
            <w:proofErr w:type="spellEnd"/>
            <w:r w:rsidRPr="00757FFB">
              <w:rPr>
                <w:rFonts w:ascii="Arial" w:hAnsi="Arial"/>
                <w:i/>
                <w:sz w:val="18"/>
                <w:lang w:eastAsia="ja-JP"/>
              </w:rPr>
              <w:t>-Indication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124E87">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maxLayersMIMO</w:t>
            </w:r>
            <w:proofErr w:type="spellEnd"/>
            <w:r w:rsidRPr="00757FFB">
              <w:rPr>
                <w:rFonts w:ascii="Arial" w:hAnsi="Arial"/>
                <w:b/>
                <w:i/>
                <w:sz w:val="18"/>
                <w:lang w:eastAsia="ja-JP"/>
              </w:rPr>
              <w:t>-Indication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proofErr w:type="spellStart"/>
            <w:r w:rsidRPr="00757FFB">
              <w:rPr>
                <w:rFonts w:ascii="Arial" w:hAnsi="Arial"/>
                <w:i/>
                <w:sz w:val="18"/>
                <w:lang w:eastAsia="ja-JP"/>
              </w:rPr>
              <w:t>maxMIMO</w:t>
            </w:r>
            <w:proofErr w:type="spellEnd"/>
            <w:r w:rsidRPr="00757FFB">
              <w:rPr>
                <w:rFonts w:ascii="Arial" w:hAnsi="Arial"/>
                <w:i/>
                <w:sz w:val="18"/>
                <w:lang w:eastAsia="ja-JP"/>
              </w:rPr>
              <w:t>-Layers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124E87">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124E87">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maxNumberSearchSpaces</w:t>
            </w:r>
            <w:proofErr w:type="spellEnd"/>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up to 10 search spaces in an </w:t>
            </w:r>
            <w:proofErr w:type="spellStart"/>
            <w:r w:rsidRPr="00757FFB">
              <w:rPr>
                <w:rFonts w:ascii="Arial" w:hAnsi="Arial"/>
                <w:sz w:val="18"/>
                <w:lang w:eastAsia="ja-JP"/>
              </w:rPr>
              <w:t>SCell</w:t>
            </w:r>
            <w:proofErr w:type="spellEnd"/>
            <w:r w:rsidRPr="00757FFB">
              <w:rPr>
                <w:rFonts w:ascii="Arial" w:hAnsi="Arial"/>
                <w:sz w:val="18"/>
                <w:lang w:eastAsia="ja-JP"/>
              </w:rPr>
              <w:t xml:space="preserve">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124E87">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124E87">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124E87">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roofErr w:type="spellStart"/>
            <w:r w:rsidRPr="00757FFB">
              <w:rPr>
                <w:rFonts w:ascii="Arial" w:hAnsi="Arial"/>
                <w:bCs/>
                <w:iCs/>
                <w:sz w:val="18"/>
                <w:lang w:eastAsia="ja-JP"/>
              </w:rPr>
              <w:t>gNB</w:t>
            </w:r>
            <w:proofErr w:type="spellEnd"/>
            <w:r w:rsidRPr="00757FFB">
              <w:rPr>
                <w:rFonts w:ascii="Arial" w:hAnsi="Arial"/>
                <w:bCs/>
                <w:iCs/>
                <w:sz w:val="18"/>
                <w:lang w:eastAsia="ja-JP"/>
              </w:rPr>
              <w:t xml:space="preserve">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proofErr w:type="spellStart"/>
            <w:r w:rsidRPr="00757FFB">
              <w:rPr>
                <w:rFonts w:ascii="Arial" w:hAnsi="Arial"/>
                <w:i/>
                <w:sz w:val="18"/>
                <w:lang w:eastAsia="ja-JP"/>
              </w:rPr>
              <w:t>beamManagementSSB</w:t>
            </w:r>
            <w:proofErr w:type="spellEnd"/>
            <w:r w:rsidRPr="00757FFB">
              <w:rPr>
                <w:rFonts w:ascii="Arial" w:hAnsi="Arial"/>
                <w:i/>
                <w:sz w:val="18"/>
                <w:lang w:eastAsia="ja-JP"/>
              </w:rPr>
              <w:t xml:space="preserve">-CSI-RS, </w:t>
            </w:r>
            <w:proofErr w:type="spellStart"/>
            <w:r w:rsidRPr="00757FFB">
              <w:rPr>
                <w:rFonts w:ascii="Arial" w:hAnsi="Arial"/>
                <w:i/>
                <w:sz w:val="18"/>
                <w:lang w:eastAsia="ja-JP"/>
              </w:rPr>
              <w:t>maxNumberCSI</w:t>
            </w:r>
            <w:proofErr w:type="spellEnd"/>
            <w:r w:rsidRPr="00757FFB">
              <w:rPr>
                <w:rFonts w:ascii="Arial" w:hAnsi="Arial"/>
                <w:i/>
                <w:sz w:val="18"/>
                <w:lang w:eastAsia="ja-JP"/>
              </w:rPr>
              <w:t xml:space="preserve">-RS-BFD, </w:t>
            </w:r>
            <w:proofErr w:type="spellStart"/>
            <w:r w:rsidRPr="00757FFB">
              <w:rPr>
                <w:rFonts w:ascii="Arial" w:hAnsi="Arial"/>
                <w:i/>
                <w:sz w:val="18"/>
                <w:lang w:eastAsia="ja-JP"/>
              </w:rPr>
              <w:t>maxNumberSSB</w:t>
            </w:r>
            <w:proofErr w:type="spellEnd"/>
            <w:r w:rsidRPr="00757FFB">
              <w:rPr>
                <w:rFonts w:ascii="Arial" w:hAnsi="Arial"/>
                <w:i/>
                <w:sz w:val="18"/>
                <w:lang w:eastAsia="ja-JP"/>
              </w:rPr>
              <w:t xml:space="preserve">-BFD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maxNumberCSI</w:t>
            </w:r>
            <w:proofErr w:type="spellEnd"/>
            <w:r w:rsidRPr="00757FFB">
              <w:rPr>
                <w:rFonts w:ascii="Arial" w:hAnsi="Arial"/>
                <w:i/>
                <w:sz w:val="18"/>
                <w:lang w:eastAsia="ja-JP"/>
              </w:rPr>
              <w:t>-RS-SSB-CBD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proofErr w:type="spellStart"/>
            <w:r w:rsidRPr="00757FFB">
              <w:rPr>
                <w:rFonts w:ascii="Arial" w:hAnsi="Arial"/>
                <w:bCs/>
                <w:i/>
                <w:sz w:val="18"/>
                <w:lang w:eastAsia="ja-JP"/>
              </w:rPr>
              <w:t>ssb</w:t>
            </w:r>
            <w:proofErr w:type="spellEnd"/>
            <w:r w:rsidRPr="00757FFB">
              <w:rPr>
                <w:rFonts w:ascii="Arial" w:hAnsi="Arial"/>
                <w:bCs/>
                <w:i/>
                <w:sz w:val="18"/>
                <w:lang w:eastAsia="ja-JP"/>
              </w:rPr>
              <w:t>-Index-RSRP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w:t>
            </w:r>
            <w:proofErr w:type="spellStart"/>
            <w:r w:rsidRPr="00757FFB">
              <w:rPr>
                <w:rFonts w:ascii="Arial" w:hAnsi="Arial"/>
                <w:bCs/>
                <w:i/>
                <w:sz w:val="18"/>
                <w:lang w:eastAsia="ja-JP"/>
              </w:rPr>
              <w:t>ResourceSet</w:t>
            </w:r>
            <w:proofErr w:type="spellEnd"/>
            <w:r w:rsidRPr="00757FFB">
              <w:rPr>
                <w:rFonts w:ascii="Arial" w:hAnsi="Arial"/>
                <w:bCs/>
                <w:iCs/>
                <w:sz w:val="18"/>
                <w:lang w:eastAsia="ja-JP"/>
              </w:rPr>
              <w:t xml:space="preserve"> with </w:t>
            </w:r>
            <w:proofErr w:type="spellStart"/>
            <w:r w:rsidRPr="00757FFB">
              <w:rPr>
                <w:rFonts w:ascii="Arial" w:hAnsi="Arial"/>
                <w:bCs/>
                <w:i/>
                <w:sz w:val="18"/>
                <w:lang w:eastAsia="ja-JP"/>
              </w:rPr>
              <w:t>trs</w:t>
            </w:r>
            <w:proofErr w:type="spellEnd"/>
            <w:r w:rsidRPr="00757FFB">
              <w:rPr>
                <w:rFonts w:ascii="Arial" w:hAnsi="Arial"/>
                <w:bCs/>
                <w:i/>
                <w:sz w:val="18"/>
                <w:lang w:eastAsia="ja-JP"/>
              </w:rPr>
              <w:t>-Info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124E87">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roofErr w:type="spellStart"/>
            <w:r w:rsidRPr="00757FFB">
              <w:rPr>
                <w:rFonts w:ascii="Arial" w:hAnsi="Arial"/>
                <w:bCs/>
                <w:iCs/>
                <w:sz w:val="18"/>
                <w:lang w:eastAsia="ja-JP"/>
              </w:rPr>
              <w:t>gNB</w:t>
            </w:r>
            <w:proofErr w:type="spellEnd"/>
            <w:r w:rsidRPr="00757FFB">
              <w:rPr>
                <w:rFonts w:ascii="Arial" w:hAnsi="Arial"/>
                <w:bCs/>
                <w:iCs/>
                <w:sz w:val="18"/>
                <w:lang w:eastAsia="ja-JP"/>
              </w:rPr>
              <w:t xml:space="preserve"> takes into conjunction of this feature and the features </w:t>
            </w:r>
            <w:proofErr w:type="spellStart"/>
            <w:r w:rsidRPr="00757FFB">
              <w:rPr>
                <w:rFonts w:ascii="Arial" w:hAnsi="Arial"/>
                <w:i/>
                <w:sz w:val="18"/>
                <w:lang w:eastAsia="ja-JP"/>
              </w:rPr>
              <w:t>beamManagementSSB</w:t>
            </w:r>
            <w:proofErr w:type="spellEnd"/>
            <w:r w:rsidRPr="00757FFB">
              <w:rPr>
                <w:rFonts w:ascii="Arial" w:hAnsi="Arial"/>
                <w:i/>
                <w:sz w:val="18"/>
                <w:lang w:eastAsia="ja-JP"/>
              </w:rPr>
              <w:t xml:space="preserve">-CSI-RS, </w:t>
            </w:r>
            <w:proofErr w:type="spellStart"/>
            <w:r w:rsidRPr="00757FFB">
              <w:rPr>
                <w:rFonts w:ascii="Arial" w:hAnsi="Arial"/>
                <w:i/>
                <w:sz w:val="18"/>
                <w:lang w:eastAsia="ja-JP"/>
              </w:rPr>
              <w:t>maxNumberCSI</w:t>
            </w:r>
            <w:proofErr w:type="spellEnd"/>
            <w:r w:rsidRPr="00757FFB">
              <w:rPr>
                <w:rFonts w:ascii="Arial" w:hAnsi="Arial"/>
                <w:i/>
                <w:sz w:val="18"/>
                <w:lang w:eastAsia="ja-JP"/>
              </w:rPr>
              <w:t xml:space="preserve">-RS-BFD, </w:t>
            </w:r>
            <w:proofErr w:type="spellStart"/>
            <w:r w:rsidRPr="00757FFB">
              <w:rPr>
                <w:rFonts w:ascii="Arial" w:hAnsi="Arial"/>
                <w:i/>
                <w:sz w:val="18"/>
                <w:lang w:eastAsia="ja-JP"/>
              </w:rPr>
              <w:t>maxNumberSSB</w:t>
            </w:r>
            <w:proofErr w:type="spellEnd"/>
            <w:r w:rsidRPr="00757FFB">
              <w:rPr>
                <w:rFonts w:ascii="Arial" w:hAnsi="Arial"/>
                <w:i/>
                <w:sz w:val="18"/>
                <w:lang w:eastAsia="ja-JP"/>
              </w:rPr>
              <w:t xml:space="preserve">-BFD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maxNumberCSI</w:t>
            </w:r>
            <w:proofErr w:type="spellEnd"/>
            <w:r w:rsidRPr="00757FFB">
              <w:rPr>
                <w:rFonts w:ascii="Arial" w:hAnsi="Arial"/>
                <w:i/>
                <w:sz w:val="18"/>
                <w:lang w:eastAsia="ja-JP"/>
              </w:rPr>
              <w:t>-RS-SSB-CBD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proofErr w:type="spellStart"/>
            <w:r w:rsidRPr="00757FFB">
              <w:rPr>
                <w:rFonts w:ascii="Arial" w:hAnsi="Arial"/>
                <w:i/>
                <w:iCs/>
                <w:sz w:val="18"/>
                <w:lang w:eastAsia="ja-JP"/>
              </w:rPr>
              <w:t>reportQuantity</w:t>
            </w:r>
            <w:proofErr w:type="spellEnd"/>
            <w:r w:rsidRPr="00757FFB">
              <w:rPr>
                <w:rFonts w:ascii="Arial" w:hAnsi="Arial"/>
                <w:sz w:val="18"/>
                <w:lang w:eastAsia="ja-JP"/>
              </w:rPr>
              <w:t xml:space="preserve"> set to '</w:t>
            </w:r>
            <w:proofErr w:type="spellStart"/>
            <w:r w:rsidRPr="00757FFB">
              <w:rPr>
                <w:rFonts w:ascii="Arial" w:hAnsi="Arial"/>
                <w:i/>
                <w:iCs/>
                <w:sz w:val="18"/>
                <w:lang w:eastAsia="ja-JP"/>
              </w:rPr>
              <w:t>ssb</w:t>
            </w:r>
            <w:proofErr w:type="spellEnd"/>
            <w:r w:rsidRPr="00757FFB">
              <w:rPr>
                <w:rFonts w:ascii="Arial" w:hAnsi="Arial"/>
                <w:i/>
                <w:iCs/>
                <w:sz w:val="18"/>
                <w:lang w:eastAsia="ja-JP"/>
              </w:rPr>
              <w:t>-Index-RSRP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proofErr w:type="spellStart"/>
            <w:r w:rsidRPr="00757FFB">
              <w:rPr>
                <w:rFonts w:ascii="Arial" w:hAnsi="Arial"/>
                <w:i/>
                <w:iCs/>
                <w:sz w:val="18"/>
                <w:lang w:eastAsia="ja-JP"/>
              </w:rPr>
              <w:t>reportQuantity</w:t>
            </w:r>
            <w:proofErr w:type="spellEnd"/>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w:t>
            </w:r>
            <w:proofErr w:type="spellStart"/>
            <w:r w:rsidRPr="00757FFB">
              <w:rPr>
                <w:rFonts w:ascii="Arial" w:hAnsi="Arial"/>
                <w:i/>
                <w:iCs/>
                <w:sz w:val="18"/>
                <w:lang w:eastAsia="ja-JP"/>
              </w:rPr>
              <w:t>ResourceSet</w:t>
            </w:r>
            <w:proofErr w:type="spellEnd"/>
            <w:r w:rsidRPr="00757FFB">
              <w:rPr>
                <w:rFonts w:ascii="Arial" w:hAnsi="Arial"/>
                <w:sz w:val="18"/>
                <w:lang w:eastAsia="ja-JP"/>
              </w:rPr>
              <w:t xml:space="preserve"> with </w:t>
            </w:r>
            <w:proofErr w:type="spellStart"/>
            <w:r w:rsidRPr="00757FFB">
              <w:rPr>
                <w:rFonts w:ascii="Arial" w:hAnsi="Arial"/>
                <w:i/>
                <w:iCs/>
                <w:sz w:val="18"/>
                <w:lang w:eastAsia="ja-JP"/>
              </w:rPr>
              <w:t>trs</w:t>
            </w:r>
            <w:proofErr w:type="spellEnd"/>
            <w:r w:rsidRPr="00757FFB">
              <w:rPr>
                <w:rFonts w:ascii="Arial" w:hAnsi="Arial"/>
                <w:i/>
                <w:iCs/>
                <w:sz w:val="18"/>
                <w:lang w:eastAsia="ja-JP"/>
              </w:rPr>
              <w:t>-Info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124E87">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124E87">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124E87">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multipleCORESET</w:t>
            </w:r>
            <w:proofErr w:type="spellEnd"/>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124E87">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w:t>
            </w:r>
            <w:proofErr w:type="spellStart"/>
            <w:r w:rsidRPr="00757FFB">
              <w:rPr>
                <w:rFonts w:ascii="Arial" w:hAnsi="Arial"/>
                <w:b/>
                <w:i/>
                <w:sz w:val="18"/>
                <w:lang w:eastAsia="ja-JP"/>
              </w:rPr>
              <w:t>DiffSymbol</w:t>
            </w:r>
            <w:proofErr w:type="spellEnd"/>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124E87">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124E87">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w:t>
            </w:r>
            <w:proofErr w:type="spellStart"/>
            <w:r w:rsidRPr="00757FFB">
              <w:rPr>
                <w:rFonts w:ascii="Arial" w:hAnsi="Arial"/>
                <w:b/>
                <w:i/>
                <w:sz w:val="18"/>
                <w:lang w:eastAsia="ja-JP"/>
              </w:rPr>
              <w:t>MultipleGroupCtrlCH</w:t>
            </w:r>
            <w:proofErr w:type="spellEnd"/>
            <w:r w:rsidRPr="00757FFB">
              <w:rPr>
                <w:rFonts w:ascii="Arial" w:hAnsi="Arial"/>
                <w:b/>
                <w:i/>
                <w:sz w:val="18"/>
                <w:lang w:eastAsia="ja-JP"/>
              </w:rPr>
              <w:t>-Overlap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124E87">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w:t>
            </w:r>
            <w:proofErr w:type="spellStart"/>
            <w:r w:rsidRPr="00757FFB">
              <w:rPr>
                <w:rFonts w:ascii="Arial" w:hAnsi="Arial"/>
                <w:b/>
                <w:i/>
                <w:sz w:val="18"/>
                <w:lang w:eastAsia="ja-JP"/>
              </w:rPr>
              <w:t>MultiPerSlot</w:t>
            </w:r>
            <w:proofErr w:type="spellEnd"/>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124E87">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w:t>
            </w:r>
            <w:proofErr w:type="spellStart"/>
            <w:r w:rsidRPr="00757FFB">
              <w:rPr>
                <w:rFonts w:ascii="Arial" w:hAnsi="Arial"/>
                <w:b/>
                <w:i/>
                <w:sz w:val="18"/>
                <w:lang w:eastAsia="ja-JP"/>
              </w:rPr>
              <w:t>OncePerSlot</w:t>
            </w:r>
            <w:proofErr w:type="spellEnd"/>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roofErr w:type="spellStart"/>
            <w:r w:rsidRPr="00757FFB">
              <w:rPr>
                <w:rFonts w:ascii="Arial" w:hAnsi="Arial"/>
                <w:i/>
                <w:sz w:val="18"/>
                <w:lang w:eastAsia="ja-JP"/>
              </w:rPr>
              <w:t>sameSymbol</w:t>
            </w:r>
            <w:proofErr w:type="spellEnd"/>
            <w:r w:rsidRPr="00757FFB">
              <w:rPr>
                <w:rFonts w:ascii="Arial" w:hAnsi="Arial"/>
                <w:i/>
                <w:sz w:val="18"/>
                <w:lang w:eastAsia="ja-JP"/>
              </w:rPr>
              <w:t xml:space="preserve">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57FFB">
              <w:rPr>
                <w:rFonts w:ascii="Arial" w:hAnsi="Arial"/>
                <w:i/>
                <w:sz w:val="18"/>
                <w:lang w:eastAsia="ja-JP"/>
              </w:rPr>
              <w:t>diffSymbol</w:t>
            </w:r>
            <w:proofErr w:type="spellEnd"/>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while the UE is optional to support the multiplexing and piggybacking features indicated by </w:t>
            </w:r>
            <w:proofErr w:type="spellStart"/>
            <w:r w:rsidRPr="00757FFB">
              <w:rPr>
                <w:rFonts w:ascii="Arial" w:hAnsi="Arial"/>
                <w:i/>
                <w:sz w:val="18"/>
                <w:lang w:eastAsia="ja-JP"/>
              </w:rPr>
              <w:t>diffSymbol</w:t>
            </w:r>
            <w:proofErr w:type="spellEnd"/>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in this field and does not support </w:t>
            </w:r>
            <w:r w:rsidRPr="00757FFB">
              <w:rPr>
                <w:rFonts w:ascii="Arial" w:hAnsi="Arial"/>
                <w:i/>
                <w:sz w:val="18"/>
                <w:lang w:eastAsia="ja-JP"/>
              </w:rPr>
              <w:t>mux-HARQ-ACK-PUSCH-</w:t>
            </w:r>
            <w:proofErr w:type="spellStart"/>
            <w:r w:rsidRPr="00757FFB">
              <w:rPr>
                <w:rFonts w:ascii="Arial" w:hAnsi="Arial"/>
                <w:i/>
                <w:sz w:val="18"/>
                <w:lang w:eastAsia="ja-JP"/>
              </w:rPr>
              <w:t>DiffSymbol</w:t>
            </w:r>
            <w:proofErr w:type="spellEnd"/>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in this field and supports </w:t>
            </w:r>
            <w:r w:rsidRPr="00757FFB">
              <w:rPr>
                <w:rFonts w:ascii="Arial" w:hAnsi="Arial"/>
                <w:i/>
                <w:sz w:val="18"/>
                <w:lang w:eastAsia="ja-JP"/>
              </w:rPr>
              <w:t>mux-HARQ-ACK-PUSCH-</w:t>
            </w:r>
            <w:proofErr w:type="spellStart"/>
            <w:r w:rsidRPr="00757FFB">
              <w:rPr>
                <w:rFonts w:ascii="Arial" w:hAnsi="Arial"/>
                <w:i/>
                <w:sz w:val="18"/>
                <w:lang w:eastAsia="ja-JP"/>
              </w:rPr>
              <w:t>DiffSymbol</w:t>
            </w:r>
            <w:proofErr w:type="spellEnd"/>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124E87">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124E87">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124E87">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nzp</w:t>
            </w:r>
            <w:proofErr w:type="spellEnd"/>
            <w:r w:rsidRPr="00757FFB">
              <w:rPr>
                <w:rFonts w:ascii="Arial" w:hAnsi="Arial"/>
                <w:b/>
                <w:i/>
                <w:sz w:val="18"/>
                <w:lang w:eastAsia="ja-JP"/>
              </w:rPr>
              <w:t>-CSI-RS-</w:t>
            </w:r>
            <w:proofErr w:type="spellStart"/>
            <w:r w:rsidRPr="00757FFB">
              <w:rPr>
                <w:rFonts w:ascii="Arial" w:hAnsi="Arial"/>
                <w:b/>
                <w:i/>
                <w:sz w:val="18"/>
                <w:lang w:eastAsia="ja-JP"/>
              </w:rPr>
              <w:t>IntefMgmt</w:t>
            </w:r>
            <w:proofErr w:type="spellEnd"/>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124E87">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oneFL</w:t>
            </w:r>
            <w:proofErr w:type="spellEnd"/>
            <w:r w:rsidRPr="00757FFB">
              <w:rPr>
                <w:rFonts w:ascii="Arial" w:hAnsi="Arial"/>
                <w:b/>
                <w:i/>
                <w:sz w:val="18"/>
                <w:lang w:eastAsia="ja-JP"/>
              </w:rPr>
              <w:t>-DMRS-</w:t>
            </w:r>
            <w:proofErr w:type="spellStart"/>
            <w:r w:rsidRPr="00757FFB">
              <w:rPr>
                <w:rFonts w:ascii="Arial" w:hAnsi="Arial"/>
                <w:b/>
                <w:i/>
                <w:sz w:val="18"/>
                <w:lang w:eastAsia="ja-JP"/>
              </w:rPr>
              <w:t>ThreeAdditionalDMRS</w:t>
            </w:r>
            <w:proofErr w:type="spellEnd"/>
            <w:r w:rsidRPr="00757FFB">
              <w:rPr>
                <w:rFonts w:ascii="Arial" w:hAnsi="Arial"/>
                <w:b/>
                <w:i/>
                <w:sz w:val="18"/>
                <w:lang w:eastAsia="ja-JP"/>
              </w:rPr>
              <w:t>-UL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124E87">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oneFL</w:t>
            </w:r>
            <w:proofErr w:type="spellEnd"/>
            <w:r w:rsidRPr="00757FFB">
              <w:rPr>
                <w:rFonts w:ascii="Arial" w:hAnsi="Arial"/>
                <w:b/>
                <w:i/>
                <w:sz w:val="18"/>
                <w:lang w:eastAsia="ja-JP"/>
              </w:rPr>
              <w:t>-DMRS-</w:t>
            </w:r>
            <w:proofErr w:type="spellStart"/>
            <w:r w:rsidRPr="00757FFB">
              <w:rPr>
                <w:rFonts w:ascii="Arial" w:hAnsi="Arial"/>
                <w:b/>
                <w:i/>
                <w:sz w:val="18"/>
                <w:lang w:eastAsia="ja-JP"/>
              </w:rPr>
              <w:t>TwoAdditionalDMRS</w:t>
            </w:r>
            <w:proofErr w:type="spellEnd"/>
            <w:r w:rsidRPr="00757FFB">
              <w:rPr>
                <w:rFonts w:ascii="Arial" w:hAnsi="Arial"/>
                <w:b/>
                <w:i/>
                <w:sz w:val="18"/>
                <w:lang w:eastAsia="ja-JP"/>
              </w:rPr>
              <w:t>-UL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124E87">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onePortsPTRS</w:t>
            </w:r>
            <w:proofErr w:type="spellEnd"/>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124E87">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onePUCCH-LongAndShortFormat</w:t>
            </w:r>
            <w:proofErr w:type="spellEnd"/>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124E87">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124E87">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 xml:space="preserve">Indicates whether the UE supports </w:t>
            </w:r>
            <w:proofErr w:type="spellStart"/>
            <w:r w:rsidRPr="00757FFB">
              <w:rPr>
                <w:rFonts w:ascii="Arial" w:eastAsia="Yu Mincho" w:hAnsi="Arial"/>
                <w:sz w:val="18"/>
                <w:lang w:eastAsia="ja-JP"/>
              </w:rPr>
              <w:t>PCell</w:t>
            </w:r>
            <w:proofErr w:type="spellEnd"/>
            <w:r w:rsidRPr="00757FFB">
              <w:rPr>
                <w:rFonts w:ascii="Arial" w:eastAsia="Yu Mincho" w:hAnsi="Arial"/>
                <w:sz w:val="18"/>
                <w:lang w:eastAsia="ja-JP"/>
              </w:rPr>
              <w:t xml:space="preserve">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124E87">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pdcch-MonitoringSingleOccasion</w:t>
            </w:r>
            <w:proofErr w:type="spellEnd"/>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124E87">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pdcch-BlindDetectionCA</w:t>
            </w:r>
            <w:proofErr w:type="spellEnd"/>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124E87">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w:t>
            </w:r>
            <w:proofErr w:type="spellEnd"/>
            <w:r w:rsidRPr="00757FFB">
              <w:rPr>
                <w:rFonts w:ascii="Arial" w:hAnsi="Arial"/>
                <w:b/>
                <w:i/>
                <w:sz w:val="18"/>
                <w:lang w:eastAsia="ja-JP"/>
              </w:rPr>
              <w:t>-</w:t>
            </w:r>
            <w:proofErr w:type="spellStart"/>
            <w:r w:rsidRPr="00757FFB">
              <w:rPr>
                <w:rFonts w:ascii="Arial" w:hAnsi="Arial"/>
                <w:b/>
                <w:i/>
                <w:sz w:val="18"/>
                <w:lang w:eastAsia="ja-JP"/>
              </w:rPr>
              <w:t>BlindDetectionMCG</w:t>
            </w:r>
            <w:proofErr w:type="spellEnd"/>
            <w:r w:rsidRPr="00757FFB">
              <w:rPr>
                <w:rFonts w:ascii="Arial" w:hAnsi="Arial"/>
                <w:b/>
                <w:i/>
                <w:sz w:val="18"/>
                <w:lang w:eastAsia="ja-JP"/>
              </w:rPr>
              <w:t>-UE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proofErr w:type="spellStart"/>
            <w:r w:rsidRPr="00757FFB">
              <w:rPr>
                <w:rFonts w:ascii="Arial" w:hAnsi="Arial"/>
                <w:i/>
                <w:sz w:val="18"/>
                <w:lang w:eastAsia="ja-JP"/>
              </w:rPr>
              <w:t>pdcch-BlindDetectionCA</w:t>
            </w:r>
            <w:proofErr w:type="spellEnd"/>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BlindDetectionMCG</w:t>
            </w:r>
            <w:proofErr w:type="spellEnd"/>
            <w:r w:rsidRPr="00757FFB">
              <w:rPr>
                <w:rFonts w:ascii="Arial" w:hAnsi="Arial"/>
                <w:i/>
                <w:sz w:val="18"/>
                <w:lang w:eastAsia="ja-JP"/>
              </w:rPr>
              <w:t>-UE</w:t>
            </w:r>
            <w:r w:rsidRPr="00757FFB">
              <w:rPr>
                <w:rFonts w:ascii="Arial" w:hAnsi="Arial"/>
                <w:sz w:val="18"/>
                <w:lang w:eastAsia="ja-JP"/>
              </w:rPr>
              <w:t xml:space="preserve"> and X2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BlindDetectionSCG</w:t>
            </w:r>
            <w:proofErr w:type="spellEnd"/>
            <w:r w:rsidRPr="00757FFB">
              <w:rPr>
                <w:rFonts w:ascii="Arial" w:hAnsi="Arial"/>
                <w:i/>
                <w:sz w:val="18"/>
                <w:lang w:eastAsia="ja-JP"/>
              </w:rPr>
              <w:t>-UE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124E87">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w:t>
            </w:r>
            <w:proofErr w:type="spellEnd"/>
            <w:r w:rsidRPr="00757FFB">
              <w:rPr>
                <w:rFonts w:ascii="Arial" w:hAnsi="Arial"/>
                <w:b/>
                <w:i/>
                <w:sz w:val="18"/>
                <w:lang w:eastAsia="ja-JP"/>
              </w:rPr>
              <w:t>-</w:t>
            </w:r>
            <w:proofErr w:type="spellStart"/>
            <w:r w:rsidRPr="00757FFB">
              <w:rPr>
                <w:rFonts w:ascii="Arial" w:hAnsi="Arial"/>
                <w:b/>
                <w:i/>
                <w:sz w:val="18"/>
                <w:lang w:eastAsia="ja-JP"/>
              </w:rPr>
              <w:t>BlindDetectionSCG</w:t>
            </w:r>
            <w:proofErr w:type="spellEnd"/>
            <w:r w:rsidRPr="00757FFB">
              <w:rPr>
                <w:rFonts w:ascii="Arial" w:hAnsi="Arial"/>
                <w:b/>
                <w:i/>
                <w:sz w:val="18"/>
                <w:lang w:eastAsia="ja-JP"/>
              </w:rPr>
              <w:t>-UE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proofErr w:type="spellStart"/>
            <w:r w:rsidRPr="00757FFB">
              <w:rPr>
                <w:rFonts w:ascii="Arial" w:hAnsi="Arial"/>
                <w:i/>
                <w:sz w:val="18"/>
                <w:lang w:eastAsia="ja-JP"/>
              </w:rPr>
              <w:t>pdcch-BlindDetectionCA</w:t>
            </w:r>
            <w:proofErr w:type="spellEnd"/>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BlindDetectionMCG</w:t>
            </w:r>
            <w:proofErr w:type="spellEnd"/>
            <w:r w:rsidRPr="00757FFB">
              <w:rPr>
                <w:rFonts w:ascii="Arial" w:hAnsi="Arial"/>
                <w:i/>
                <w:sz w:val="18"/>
                <w:lang w:eastAsia="ja-JP"/>
              </w:rPr>
              <w:t>-UE</w:t>
            </w:r>
            <w:r w:rsidRPr="00757FFB">
              <w:rPr>
                <w:rFonts w:ascii="Arial" w:hAnsi="Arial"/>
                <w:sz w:val="18"/>
                <w:lang w:eastAsia="ja-JP"/>
              </w:rPr>
              <w:t xml:space="preserve"> and X2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BlindDetectionSCG</w:t>
            </w:r>
            <w:proofErr w:type="spellEnd"/>
            <w:r w:rsidRPr="00757FFB">
              <w:rPr>
                <w:rFonts w:ascii="Arial" w:hAnsi="Arial"/>
                <w:i/>
                <w:sz w:val="18"/>
                <w:lang w:eastAsia="ja-JP"/>
              </w:rPr>
              <w:t>-UE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124E87">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proofErr w:type="spellStart"/>
            <w:r w:rsidRPr="00757FFB">
              <w:rPr>
                <w:rFonts w:ascii="Arial" w:hAnsi="Arial"/>
                <w:i/>
                <w:iCs/>
                <w:sz w:val="18"/>
                <w:lang w:eastAsia="ja-JP"/>
              </w:rPr>
              <w:t>pdcch-MonitoringAnyOccasionsWithSpanGap</w:t>
            </w:r>
            <w:proofErr w:type="spellEnd"/>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124E87">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124E87">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52C5D1EE"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It is mandatory with capability signalling for non-</w:t>
            </w:r>
            <w:ins w:id="113" w:author="NR_redcap_enh-Core" w:date="2023-10-16T14:37:00Z">
              <w:r w:rsidR="008E66D5">
                <w:t>(e)</w:t>
              </w:r>
            </w:ins>
            <w:proofErr w:type="spellStart"/>
            <w:r w:rsidRPr="00757FFB">
              <w:rPr>
                <w:rFonts w:ascii="Arial" w:hAnsi="Arial"/>
                <w:sz w:val="18"/>
                <w:lang w:eastAsia="ja-JP"/>
              </w:rPr>
              <w:t>RedCap</w:t>
            </w:r>
            <w:proofErr w:type="spellEnd"/>
            <w:r w:rsidRPr="00757FFB">
              <w:rPr>
                <w:rFonts w:ascii="Arial" w:hAnsi="Arial"/>
                <w:sz w:val="18"/>
                <w:lang w:eastAsia="ja-JP"/>
              </w:rPr>
              <w:t xml:space="preserve"> UEs and optional for </w:t>
            </w:r>
            <w:ins w:id="114" w:author="NR_redcap_enh-Core" w:date="2023-10-16T14:37:00Z">
              <w:r w:rsidR="00406443">
                <w:t>(e)</w:t>
              </w:r>
            </w:ins>
            <w:proofErr w:type="spellStart"/>
            <w:r w:rsidRPr="00757FFB">
              <w:rPr>
                <w:rFonts w:ascii="Arial" w:hAnsi="Arial"/>
                <w:sz w:val="18"/>
                <w:lang w:eastAsia="ja-JP"/>
              </w:rPr>
              <w:t>RedCap</w:t>
            </w:r>
            <w:proofErr w:type="spellEnd"/>
            <w:r w:rsidRPr="00757FFB">
              <w:rPr>
                <w:rFonts w:ascii="Arial" w:hAnsi="Arial"/>
                <w:sz w:val="18"/>
                <w:lang w:eastAsia="ja-JP"/>
              </w:rPr>
              <w:t xml:space="preserve"> UEs.</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124E87">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pdsch-MappingTypeA</w:t>
            </w:r>
            <w:proofErr w:type="spellEnd"/>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124E87">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pdsch-MappingTypeB</w:t>
            </w:r>
            <w:proofErr w:type="spellEnd"/>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124E87">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pdsch-RepetitionMultiSlots</w:t>
            </w:r>
            <w:proofErr w:type="spellEnd"/>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124E87">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124E87">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124E87">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precoderGranularityCORESET</w:t>
            </w:r>
            <w:proofErr w:type="spellEnd"/>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124E87">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w:t>
            </w:r>
            <w:proofErr w:type="spellStart"/>
            <w:r w:rsidRPr="00757FFB">
              <w:rPr>
                <w:rFonts w:ascii="Arial" w:hAnsi="Arial"/>
                <w:b/>
                <w:i/>
                <w:sz w:val="18"/>
                <w:lang w:eastAsia="ja-JP"/>
              </w:rPr>
              <w:t>EmptIndication</w:t>
            </w:r>
            <w:proofErr w:type="spellEnd"/>
            <w:r w:rsidRPr="00757FFB">
              <w:rPr>
                <w:rFonts w:ascii="Arial" w:hAnsi="Arial"/>
                <w:b/>
                <w:i/>
                <w:sz w:val="18"/>
                <w:lang w:eastAsia="ja-JP"/>
              </w:rPr>
              <w:t>-DL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124E87">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124E87">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124E87">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124E87">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124E87">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124E87">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pusch-RepetitionMultiSlots</w:t>
            </w:r>
            <w:proofErr w:type="spellEnd"/>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proofErr w:type="spellStart"/>
            <w:r w:rsidRPr="00757FFB">
              <w:rPr>
                <w:rFonts w:ascii="Arial" w:hAnsi="Arial"/>
                <w:i/>
                <w:sz w:val="18"/>
                <w:lang w:eastAsia="ja-JP"/>
              </w:rPr>
              <w:t>pusch-AggregationFactor</w:t>
            </w:r>
            <w:proofErr w:type="spellEnd"/>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124E87">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124E87">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w:t>
            </w:r>
            <w:proofErr w:type="spellEnd"/>
            <w:r w:rsidRPr="00757FFB">
              <w:rPr>
                <w:rFonts w:ascii="Arial" w:hAnsi="Arial"/>
                <w:b/>
                <w:i/>
                <w:sz w:val="18"/>
                <w:lang w:eastAsia="ja-JP"/>
              </w:rPr>
              <w:t>-</w:t>
            </w:r>
            <w:proofErr w:type="spellStart"/>
            <w:r w:rsidRPr="00757FFB">
              <w:rPr>
                <w:rFonts w:ascii="Arial" w:hAnsi="Arial"/>
                <w:b/>
                <w:i/>
                <w:sz w:val="18"/>
                <w:lang w:eastAsia="ja-JP"/>
              </w:rPr>
              <w:t>HalfPi</w:t>
            </w:r>
            <w:proofErr w:type="spellEnd"/>
            <w:r w:rsidRPr="00757FFB">
              <w:rPr>
                <w:rFonts w:ascii="Arial" w:hAnsi="Arial"/>
                <w:b/>
                <w:i/>
                <w:sz w:val="18"/>
                <w:lang w:eastAsia="ja-JP"/>
              </w:rPr>
              <w:t>-BPSK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124E87">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w:t>
            </w:r>
            <w:proofErr w:type="spellEnd"/>
            <w:r w:rsidRPr="00757FFB">
              <w:rPr>
                <w:rFonts w:ascii="Arial" w:hAnsi="Arial"/>
                <w:b/>
                <w:i/>
                <w:sz w:val="18"/>
                <w:lang w:eastAsia="ja-JP"/>
              </w:rPr>
              <w:t>-LBRM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124E87">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proofErr w:type="spellStart"/>
            <w:r w:rsidRPr="00757FFB">
              <w:rPr>
                <w:rFonts w:ascii="Arial" w:hAnsi="Arial"/>
                <w:i/>
                <w:sz w:val="18"/>
                <w:lang w:eastAsia="ja-JP"/>
              </w:rPr>
              <w:t>pusch-RepetitionMultiSlots</w:t>
            </w:r>
            <w:proofErr w:type="spellEnd"/>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124E87">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124E87">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rateMatchingCtrlResrcSetDynamic</w:t>
            </w:r>
            <w:proofErr w:type="spellEnd"/>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124E87">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rateMatchingResrcSetDynamic</w:t>
            </w:r>
            <w:proofErr w:type="spellEnd"/>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proofErr w:type="spellStart"/>
            <w:r w:rsidRPr="00757FFB">
              <w:rPr>
                <w:rFonts w:ascii="Arial" w:hAnsi="Arial"/>
                <w:i/>
                <w:sz w:val="18"/>
                <w:lang w:eastAsia="ja-JP"/>
              </w:rPr>
              <w:t>patternType</w:t>
            </w:r>
            <w:proofErr w:type="spellEnd"/>
            <w:r w:rsidRPr="00757FFB">
              <w:rPr>
                <w:rFonts w:ascii="Arial" w:hAnsi="Arial"/>
                <w:sz w:val="18"/>
                <w:lang w:eastAsia="ja-JP"/>
              </w:rPr>
              <w:t xml:space="preserve"> in </w:t>
            </w:r>
            <w:proofErr w:type="spellStart"/>
            <w:r w:rsidRPr="00757FFB">
              <w:rPr>
                <w:rFonts w:ascii="Arial" w:hAnsi="Arial"/>
                <w:i/>
                <w:sz w:val="18"/>
                <w:lang w:eastAsia="ja-JP"/>
              </w:rPr>
              <w:t>RateMatchPattern</w:t>
            </w:r>
            <w:proofErr w:type="spellEnd"/>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124E87">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rateMatchingResrcSetSemi</w:t>
            </w:r>
            <w:proofErr w:type="spellEnd"/>
            <w:r w:rsidRPr="00757FFB">
              <w:rPr>
                <w:rFonts w:ascii="Arial" w:hAnsi="Arial"/>
                <w:b/>
                <w:i/>
                <w:sz w:val="18"/>
                <w:lang w:eastAsia="ja-JP"/>
              </w:rPr>
              <w:t>-Static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proofErr w:type="spellStart"/>
            <w:r w:rsidRPr="00757FFB">
              <w:rPr>
                <w:rFonts w:ascii="Arial" w:hAnsi="Arial"/>
                <w:i/>
                <w:sz w:val="18"/>
                <w:lang w:eastAsia="ja-JP"/>
              </w:rPr>
              <w:t>controlResourceSet</w:t>
            </w:r>
            <w:proofErr w:type="spellEnd"/>
            <w:r w:rsidRPr="00757FFB">
              <w:rPr>
                <w:rFonts w:ascii="Arial" w:hAnsi="Arial"/>
                <w:sz w:val="18"/>
                <w:lang w:eastAsia="ja-JP"/>
              </w:rPr>
              <w:t xml:space="preserve"> (see </w:t>
            </w:r>
            <w:proofErr w:type="spellStart"/>
            <w:r w:rsidRPr="00757FFB">
              <w:rPr>
                <w:rFonts w:ascii="Arial" w:hAnsi="Arial"/>
                <w:i/>
                <w:sz w:val="18"/>
                <w:lang w:eastAsia="ja-JP"/>
              </w:rPr>
              <w:t>patternType</w:t>
            </w:r>
            <w:proofErr w:type="spellEnd"/>
            <w:r w:rsidRPr="00757FFB">
              <w:rPr>
                <w:rFonts w:ascii="Arial" w:hAnsi="Arial"/>
                <w:sz w:val="18"/>
                <w:lang w:eastAsia="ja-JP"/>
              </w:rPr>
              <w:t xml:space="preserve"> in </w:t>
            </w:r>
            <w:proofErr w:type="spellStart"/>
            <w:r w:rsidRPr="00757FFB">
              <w:rPr>
                <w:rFonts w:ascii="Arial" w:hAnsi="Arial"/>
                <w:i/>
                <w:sz w:val="18"/>
                <w:lang w:eastAsia="ja-JP"/>
              </w:rPr>
              <w:t>RateMatchPattern</w:t>
            </w:r>
            <w:proofErr w:type="spellEnd"/>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124E87">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60kHz subcarrier spacing for data channel in FR1 as defined in clause 4.2-1 of TS 38.211 [6].</w:t>
            </w:r>
            <w:ins w:id="115" w:author="NR_redcap_enh-Core" w:date="2023-10-16T14:43:00Z">
              <w:r w:rsidR="001F7A00">
                <w:rPr>
                  <w:rFonts w:ascii="Arial" w:hAnsi="Arial"/>
                  <w:sz w:val="18"/>
                  <w:lang w:eastAsia="ja-JP"/>
                </w:rPr>
                <w:t xml:space="preserve"> </w:t>
              </w:r>
              <w:r w:rsidR="001F7A00" w:rsidRPr="001D5ED6">
                <w:rPr>
                  <w:rFonts w:ascii="Arial" w:hAnsi="Arial"/>
                  <w:sz w:val="18"/>
                  <w:highlight w:val="yellow"/>
                  <w:lang w:eastAsia="ja-JP"/>
                </w:rPr>
                <w:t xml:space="preserve">This capability is not applicable to </w:t>
              </w:r>
              <w:proofErr w:type="spellStart"/>
              <w:r w:rsidR="001F7A00" w:rsidRPr="001D5ED6">
                <w:rPr>
                  <w:rFonts w:ascii="Arial" w:hAnsi="Arial"/>
                  <w:sz w:val="18"/>
                  <w:highlight w:val="yellow"/>
                  <w:lang w:eastAsia="ja-JP"/>
                </w:rPr>
                <w:t>eRedCap</w:t>
              </w:r>
              <w:proofErr w:type="spellEnd"/>
              <w:r w:rsidR="001F7A00" w:rsidRPr="001D5ED6">
                <w:rPr>
                  <w:rFonts w:ascii="Arial" w:hAnsi="Arial"/>
                  <w:sz w:val="18"/>
                  <w:highlight w:val="yellow"/>
                  <w:lang w:eastAsia="ja-JP"/>
                </w:rPr>
                <w:t xml:space="preserve">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124E87">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semiOpenLoopCSI</w:t>
            </w:r>
            <w:proofErr w:type="spellEnd"/>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124E87">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semiStaticHARQ</w:t>
            </w:r>
            <w:proofErr w:type="spellEnd"/>
            <w:r w:rsidRPr="00757FFB">
              <w:rPr>
                <w:rFonts w:ascii="Arial" w:hAnsi="Arial"/>
                <w:b/>
                <w:i/>
                <w:sz w:val="18"/>
                <w:lang w:eastAsia="ja-JP"/>
              </w:rPr>
              <w:t>-ACK-Codebook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124E87">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57FFB">
              <w:rPr>
                <w:rFonts w:ascii="Arial" w:hAnsi="Arial" w:cs="Arial"/>
                <w:i/>
                <w:iCs/>
                <w:sz w:val="18"/>
                <w:szCs w:val="18"/>
                <w:lang w:eastAsia="ja-JP"/>
              </w:rPr>
              <w:t>tci-StatePDSCH</w:t>
            </w:r>
            <w:proofErr w:type="spellEnd"/>
            <w:r w:rsidRPr="00757FFB">
              <w:rPr>
                <w:rFonts w:ascii="Arial" w:hAnsi="Arial" w:cs="Arial"/>
                <w:i/>
                <w:iCs/>
                <w:sz w:val="18"/>
                <w:szCs w:val="18"/>
                <w:lang w:eastAsia="ja-JP"/>
              </w:rPr>
              <w:t>.</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124E87">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57FFB">
              <w:rPr>
                <w:rFonts w:ascii="Arial" w:hAnsi="Arial"/>
                <w:i/>
                <w:sz w:val="18"/>
                <w:lang w:eastAsia="ja-JP"/>
              </w:rPr>
              <w:t>maxNumberConfiguredSpatialRelations</w:t>
            </w:r>
            <w:proofErr w:type="spellEnd"/>
            <w:r w:rsidRPr="00757FFB">
              <w:rPr>
                <w:rFonts w:ascii="Arial" w:hAnsi="Arial"/>
                <w:iCs/>
                <w:sz w:val="18"/>
                <w:lang w:eastAsia="ja-JP"/>
              </w:rPr>
              <w:t xml:space="preserve"> and </w:t>
            </w:r>
            <w:proofErr w:type="spellStart"/>
            <w:r w:rsidRPr="00757FFB">
              <w:rPr>
                <w:rFonts w:ascii="Arial" w:hAnsi="Arial"/>
                <w:i/>
                <w:sz w:val="18"/>
                <w:lang w:eastAsia="ja-JP"/>
              </w:rPr>
              <w:t>maxNumberActiveSpatialRelations</w:t>
            </w:r>
            <w:proofErr w:type="spellEnd"/>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124E87">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124E87">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spatialBundlingHARQ</w:t>
            </w:r>
            <w:proofErr w:type="spellEnd"/>
            <w:r w:rsidRPr="00757FFB">
              <w:rPr>
                <w:rFonts w:ascii="Arial" w:hAnsi="Arial"/>
                <w:b/>
                <w:i/>
                <w:sz w:val="18"/>
                <w:lang w:eastAsia="ja-JP"/>
              </w:rPr>
              <w:t>-ACK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124E87">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57FFB">
              <w:rPr>
                <w:rFonts w:ascii="Arial" w:hAnsi="Arial"/>
                <w:i/>
                <w:sz w:val="18"/>
                <w:lang w:eastAsia="ja-JP"/>
              </w:rPr>
              <w:t>supportedSRS</w:t>
            </w:r>
            <w:proofErr w:type="spellEnd"/>
            <w:r w:rsidRPr="00757FFB">
              <w:rPr>
                <w:rFonts w:ascii="Arial" w:hAnsi="Arial"/>
                <w:i/>
                <w:sz w:val="18"/>
                <w:lang w:eastAsia="ja-JP"/>
              </w:rPr>
              <w:t xml:space="preserve">-Resources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maxNumberConfiguredSpatialRelations</w:t>
            </w:r>
            <w:proofErr w:type="spellEnd"/>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124E87">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roofErr w:type="spellStart"/>
            <w:r w:rsidRPr="00757FFB">
              <w:rPr>
                <w:rFonts w:ascii="Arial" w:hAnsi="Arial"/>
                <w:b/>
                <w:i/>
                <w:sz w:val="18"/>
                <w:lang w:eastAsia="ja-JP"/>
              </w:rPr>
              <w:t>spCellPlacement</w:t>
            </w:r>
            <w:proofErr w:type="spellEnd"/>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16" w:name="_Hlk43474281"/>
            <w:r w:rsidRPr="00757FFB">
              <w:rPr>
                <w:rFonts w:ascii="Arial" w:hAnsi="Arial" w:cs="Arial"/>
                <w:sz w:val="18"/>
                <w:szCs w:val="18"/>
                <w:lang w:eastAsia="ja-JP"/>
              </w:rPr>
              <w:t xml:space="preserve">Indicates whether the UE supports a </w:t>
            </w:r>
            <w:proofErr w:type="spellStart"/>
            <w:r w:rsidRPr="00757FFB">
              <w:rPr>
                <w:rFonts w:ascii="Arial" w:hAnsi="Arial" w:cs="Arial"/>
                <w:sz w:val="18"/>
                <w:szCs w:val="18"/>
                <w:lang w:eastAsia="ja-JP"/>
              </w:rPr>
              <w:t>SpCell</w:t>
            </w:r>
            <w:proofErr w:type="spellEnd"/>
            <w:r w:rsidRPr="00757FFB">
              <w:rPr>
                <w:rFonts w:ascii="Arial" w:hAnsi="Arial" w:cs="Arial"/>
                <w:sz w:val="18"/>
                <w:szCs w:val="18"/>
                <w:lang w:eastAsia="ja-JP"/>
              </w:rPr>
              <w:t xml:space="preserve"> on FR1-FDD, FR1-TDD and/or FR2-TDD depending on which additional </w:t>
            </w:r>
            <w:proofErr w:type="spellStart"/>
            <w:r w:rsidRPr="00757FFB">
              <w:rPr>
                <w:rFonts w:ascii="Arial" w:hAnsi="Arial" w:cs="Arial"/>
                <w:sz w:val="18"/>
                <w:szCs w:val="18"/>
                <w:lang w:eastAsia="ja-JP"/>
              </w:rPr>
              <w:t>SCells</w:t>
            </w:r>
            <w:proofErr w:type="spellEnd"/>
            <w:r w:rsidRPr="00757FFB">
              <w:rPr>
                <w:rFonts w:ascii="Arial"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57FFB">
              <w:rPr>
                <w:rFonts w:ascii="Arial" w:hAnsi="Arial" w:cs="Arial"/>
                <w:sz w:val="18"/>
                <w:szCs w:val="18"/>
                <w:lang w:eastAsia="ja-JP"/>
              </w:rPr>
              <w:t>SpCell</w:t>
            </w:r>
            <w:proofErr w:type="spellEnd"/>
            <w:r w:rsidRPr="00757FFB">
              <w:rPr>
                <w:rFonts w:ascii="Arial" w:hAnsi="Arial" w:cs="Arial"/>
                <w:sz w:val="18"/>
                <w:szCs w:val="18"/>
                <w:lang w:eastAsia="ja-JP"/>
              </w:rPr>
              <w:t xml:space="preserve"> on any serving cell with UL in supported band combinations.</w:t>
            </w:r>
            <w:bookmarkEnd w:id="116"/>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124E87">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proofErr w:type="spellStart"/>
            <w:r w:rsidRPr="00757FFB">
              <w:rPr>
                <w:rFonts w:ascii="Arial" w:hAnsi="Arial"/>
                <w:bCs/>
                <w:i/>
                <w:sz w:val="18"/>
                <w:szCs w:val="18"/>
                <w:lang w:eastAsia="ja-JP"/>
              </w:rPr>
              <w:t>downlinkSPS</w:t>
            </w:r>
            <w:proofErr w:type="spellEnd"/>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124E87">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124E87">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w:t>
            </w:r>
            <w:proofErr w:type="spellStart"/>
            <w:r w:rsidRPr="00757FFB">
              <w:rPr>
                <w:rFonts w:ascii="Arial" w:hAnsi="Arial"/>
                <w:b/>
                <w:i/>
                <w:sz w:val="18"/>
                <w:lang w:eastAsia="ja-JP"/>
              </w:rPr>
              <w:t>ReportPUCCH</w:t>
            </w:r>
            <w:proofErr w:type="spellEnd"/>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124E87">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w:t>
            </w:r>
            <w:proofErr w:type="spellStart"/>
            <w:r w:rsidRPr="00757FFB">
              <w:rPr>
                <w:rFonts w:ascii="Arial" w:hAnsi="Arial"/>
                <w:b/>
                <w:i/>
                <w:sz w:val="18"/>
                <w:lang w:eastAsia="ja-JP"/>
              </w:rPr>
              <w:t>ReportPUSCH</w:t>
            </w:r>
            <w:proofErr w:type="spellEnd"/>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124E87">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124E87">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proofErr w:type="spellStart"/>
            <w:r w:rsidRPr="00757FFB">
              <w:rPr>
                <w:rFonts w:ascii="Arial" w:hAnsi="Arial"/>
                <w:i/>
                <w:sz w:val="18"/>
                <w:lang w:eastAsia="ja-JP"/>
              </w:rPr>
              <w:t>downlinkSPS</w:t>
            </w:r>
            <w:proofErr w:type="spellEnd"/>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124E87">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proofErr w:type="spellStart"/>
            <w:r w:rsidRPr="00757FFB">
              <w:rPr>
                <w:rFonts w:ascii="Arial" w:hAnsi="Arial"/>
                <w:i/>
                <w:sz w:val="18"/>
                <w:lang w:eastAsia="ja-JP"/>
              </w:rPr>
              <w:t>downlinkSPS</w:t>
            </w:r>
            <w:proofErr w:type="spellEnd"/>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124E87">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124E87">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124E87">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宋体"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124E87">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supportedDMRS-TypeDL</w:t>
            </w:r>
            <w:proofErr w:type="spellEnd"/>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124E87">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supportedDMRS-TypeUL</w:t>
            </w:r>
            <w:proofErr w:type="spellEnd"/>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124E87">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proofErr w:type="spellStart"/>
            <w:r w:rsidRPr="00757FFB">
              <w:rPr>
                <w:rFonts w:ascii="Arial" w:hAnsi="Arial"/>
                <w:i/>
                <w:iCs/>
                <w:sz w:val="18"/>
                <w:lang w:eastAsia="ja-JP"/>
              </w:rPr>
              <w:t>sequenceOffsetforRV</w:t>
            </w:r>
            <w:proofErr w:type="spellEnd"/>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124E87">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compared to the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of the initial transmission, i.e., the UE is not expected to receive, for the same HARQ process ID, DCI from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124E87">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124E87">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proofErr w:type="spellStart"/>
            <w:r w:rsidRPr="00757FFB">
              <w:rPr>
                <w:rFonts w:ascii="Arial" w:hAnsi="Arial" w:cs="Arial"/>
                <w:i/>
                <w:sz w:val="18"/>
                <w:szCs w:val="18"/>
                <w:lang w:eastAsia="ja-JP"/>
              </w:rPr>
              <w:t>targetCellSMTC</w:t>
            </w:r>
            <w:proofErr w:type="spellEnd"/>
            <w:r w:rsidRPr="00757FFB">
              <w:rPr>
                <w:rFonts w:ascii="Arial" w:hAnsi="Arial" w:cs="Arial"/>
                <w:i/>
                <w:sz w:val="18"/>
                <w:szCs w:val="18"/>
                <w:lang w:eastAsia="ja-JP"/>
              </w:rPr>
              <w:t>-SCG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124E87">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tdd</w:t>
            </w:r>
            <w:proofErr w:type="spellEnd"/>
            <w:r w:rsidRPr="00757FFB">
              <w:rPr>
                <w:rFonts w:ascii="Arial" w:hAnsi="Arial"/>
                <w:b/>
                <w:i/>
                <w:sz w:val="18"/>
                <w:lang w:eastAsia="ja-JP"/>
              </w:rPr>
              <w:t>-</w:t>
            </w:r>
            <w:proofErr w:type="spellStart"/>
            <w:r w:rsidRPr="00757FFB">
              <w:rPr>
                <w:rFonts w:ascii="Arial" w:hAnsi="Arial"/>
                <w:b/>
                <w:i/>
                <w:sz w:val="18"/>
                <w:lang w:eastAsia="ja-JP"/>
              </w:rPr>
              <w:t>MultiDL</w:t>
            </w:r>
            <w:proofErr w:type="spellEnd"/>
            <w:r w:rsidRPr="00757FFB">
              <w:rPr>
                <w:rFonts w:ascii="Arial" w:hAnsi="Arial"/>
                <w:b/>
                <w:i/>
                <w:sz w:val="18"/>
                <w:lang w:eastAsia="ja-JP"/>
              </w:rPr>
              <w:t>-UL-</w:t>
            </w:r>
            <w:proofErr w:type="spellStart"/>
            <w:r w:rsidRPr="00757FFB">
              <w:rPr>
                <w:rFonts w:ascii="Arial" w:hAnsi="Arial"/>
                <w:b/>
                <w:i/>
                <w:sz w:val="18"/>
                <w:lang w:eastAsia="ja-JP"/>
              </w:rPr>
              <w:t>SwitchPerSlot</w:t>
            </w:r>
            <w:proofErr w:type="spellEnd"/>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124E87">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w:t>
            </w:r>
            <w:proofErr w:type="spellStart"/>
            <w:r w:rsidRPr="00757FFB">
              <w:rPr>
                <w:rFonts w:ascii="Arial" w:hAnsi="Arial"/>
                <w:bCs/>
                <w:iCs/>
                <w:sz w:val="18"/>
                <w:lang w:eastAsia="ja-JP"/>
              </w:rPr>
              <w:t>tdm</w:t>
            </w:r>
            <w:proofErr w:type="spellEnd"/>
            <w:r w:rsidRPr="00757FFB">
              <w:rPr>
                <w:rFonts w:ascii="Arial" w:hAnsi="Arial"/>
                <w:bCs/>
                <w:iCs/>
                <w:sz w:val="18"/>
                <w:lang w:eastAsia="ja-JP"/>
              </w:rPr>
              <w:t xml:space="preserve">-pattern (only for type 1 UE) in case of TDD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UE indicating support can configure LTE TDD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124E87">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124E87">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124E87">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124E87">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twoDifferentTPC</w:t>
            </w:r>
            <w:proofErr w:type="spellEnd"/>
            <w:r w:rsidRPr="00757FFB">
              <w:rPr>
                <w:rFonts w:ascii="Arial" w:hAnsi="Arial"/>
                <w:b/>
                <w:i/>
                <w:sz w:val="18"/>
                <w:lang w:eastAsia="ja-JP"/>
              </w:rPr>
              <w:t>-Loop-PUCCH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124E87">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twoDifferentTPC</w:t>
            </w:r>
            <w:proofErr w:type="spellEnd"/>
            <w:r w:rsidRPr="00757FFB">
              <w:rPr>
                <w:rFonts w:ascii="Arial" w:hAnsi="Arial"/>
                <w:b/>
                <w:i/>
                <w:sz w:val="18"/>
                <w:lang w:eastAsia="ja-JP"/>
              </w:rPr>
              <w:t>-Loop-PUSCH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124E87">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twoFL</w:t>
            </w:r>
            <w:proofErr w:type="spellEnd"/>
            <w:r w:rsidRPr="00757FFB">
              <w:rPr>
                <w:rFonts w:ascii="Arial" w:hAnsi="Arial"/>
                <w:b/>
                <w:i/>
                <w:sz w:val="18"/>
                <w:lang w:eastAsia="ja-JP"/>
              </w:rPr>
              <w:t>-DMRS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124E87">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twoFL</w:t>
            </w:r>
            <w:proofErr w:type="spellEnd"/>
            <w:r w:rsidRPr="00757FFB">
              <w:rPr>
                <w:rFonts w:ascii="Arial" w:hAnsi="Arial"/>
                <w:b/>
                <w:i/>
                <w:sz w:val="18"/>
                <w:lang w:eastAsia="ja-JP"/>
              </w:rPr>
              <w:t>-DMRS-</w:t>
            </w:r>
            <w:proofErr w:type="spellStart"/>
            <w:r w:rsidRPr="00757FFB">
              <w:rPr>
                <w:rFonts w:ascii="Arial" w:hAnsi="Arial"/>
                <w:b/>
                <w:i/>
                <w:sz w:val="18"/>
                <w:lang w:eastAsia="ja-JP"/>
              </w:rPr>
              <w:t>TwoAdditionalDMRS</w:t>
            </w:r>
            <w:proofErr w:type="spellEnd"/>
            <w:r w:rsidRPr="00757FFB">
              <w:rPr>
                <w:rFonts w:ascii="Arial" w:hAnsi="Arial"/>
                <w:b/>
                <w:i/>
                <w:sz w:val="18"/>
                <w:lang w:eastAsia="ja-JP"/>
              </w:rPr>
              <w:t>-UL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124E87">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twoPUCCH-AnyOthersInSlot</w:t>
            </w:r>
            <w:proofErr w:type="spellEnd"/>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proofErr w:type="spellStart"/>
            <w:r w:rsidRPr="00757FFB">
              <w:rPr>
                <w:rFonts w:ascii="Arial" w:hAnsi="Arial"/>
                <w:i/>
                <w:sz w:val="18"/>
                <w:lang w:eastAsia="ja-JP"/>
              </w:rPr>
              <w:t>onePUCCH-LongAndShortFormat</w:t>
            </w:r>
            <w:proofErr w:type="spellEnd"/>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124E87">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124E87">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proofErr w:type="spellStart"/>
            <w:r w:rsidRPr="00757FFB">
              <w:rPr>
                <w:rFonts w:ascii="Arial" w:hAnsi="Arial" w:cs="Arial"/>
                <w:sz w:val="18"/>
                <w:szCs w:val="18"/>
                <w:lang w:eastAsia="ja-JP"/>
              </w:rPr>
              <w:t>Fallback</w:t>
            </w:r>
            <w:proofErr w:type="spellEnd"/>
            <w:r w:rsidRPr="00757FFB">
              <w:rPr>
                <w:rFonts w:ascii="Arial" w:hAnsi="Arial" w:cs="Arial"/>
                <w:sz w:val="18"/>
                <w:szCs w:val="18"/>
                <w:lang w:eastAsia="ja-JP"/>
              </w:rPr>
              <w:t xml:space="preserve">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124E87">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124E87">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124E87">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124E87">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124E87">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124E87">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124E87">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124E87">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124E87">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uci-CodeBlockSegmentation</w:t>
            </w:r>
            <w:proofErr w:type="spellEnd"/>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124E87">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124E87">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ul-SchedulingOffset</w:t>
            </w:r>
            <w:proofErr w:type="spellEnd"/>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124E87">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426694">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7" w:name="_Toc12750905"/>
      <w:bookmarkStart w:id="118" w:name="_Toc29382270"/>
      <w:bookmarkStart w:id="119" w:name="_Toc37093387"/>
      <w:bookmarkStart w:id="120" w:name="_Toc37238663"/>
      <w:bookmarkStart w:id="121" w:name="_Toc37238777"/>
      <w:bookmarkStart w:id="122" w:name="_Toc46488674"/>
      <w:bookmarkStart w:id="123" w:name="_Toc52574095"/>
      <w:bookmarkStart w:id="124" w:name="_Toc52574181"/>
      <w:bookmarkStart w:id="125" w:name="_Toc146751313"/>
      <w:r w:rsidRPr="002D0368">
        <w:rPr>
          <w:rFonts w:ascii="Arial" w:hAnsi="Arial"/>
          <w:sz w:val="28"/>
          <w:lang w:eastAsia="ja-JP"/>
        </w:rPr>
        <w:t>4.2.9</w:t>
      </w:r>
      <w:r w:rsidRPr="002D0368">
        <w:rPr>
          <w:rFonts w:ascii="Arial" w:hAnsi="Arial"/>
          <w:sz w:val="28"/>
          <w:lang w:eastAsia="ja-JP"/>
        </w:rPr>
        <w:tab/>
      </w:r>
      <w:proofErr w:type="spellStart"/>
      <w:r w:rsidRPr="002D0368">
        <w:rPr>
          <w:rFonts w:ascii="Arial" w:hAnsi="Arial"/>
          <w:i/>
          <w:sz w:val="28"/>
          <w:lang w:eastAsia="ja-JP"/>
        </w:rPr>
        <w:t>MeasAndMobParameters</w:t>
      </w:r>
      <w:bookmarkEnd w:id="117"/>
      <w:bookmarkEnd w:id="118"/>
      <w:bookmarkEnd w:id="119"/>
      <w:bookmarkEnd w:id="120"/>
      <w:bookmarkEnd w:id="121"/>
      <w:bookmarkEnd w:id="122"/>
      <w:bookmarkEnd w:id="123"/>
      <w:bookmarkEnd w:id="124"/>
      <w:bookmarkEnd w:id="12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124E87">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2D0368">
              <w:rPr>
                <w:rFonts w:ascii="Arial" w:hAnsi="Arial" w:cs="Arial"/>
                <w:i/>
                <w:iCs/>
                <w:sz w:val="18"/>
                <w:szCs w:val="18"/>
                <w:lang w:eastAsia="ja-JP"/>
              </w:rPr>
              <w:t>independentGapConfig</w:t>
            </w:r>
            <w:proofErr w:type="spellEnd"/>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proofErr w:type="spellStart"/>
            <w:r w:rsidRPr="002D0368">
              <w:rPr>
                <w:rFonts w:ascii="Arial" w:hAnsi="Arial" w:cs="Arial"/>
                <w:i/>
                <w:sz w:val="18"/>
                <w:szCs w:val="18"/>
                <w:lang w:eastAsia="ja-JP"/>
              </w:rPr>
              <w:t>handoverFDD</w:t>
            </w:r>
            <w:proofErr w:type="spellEnd"/>
            <w:r w:rsidRPr="002D0368">
              <w:rPr>
                <w:rFonts w:ascii="Arial" w:hAnsi="Arial" w:cs="Arial"/>
                <w:i/>
                <w:sz w:val="18"/>
                <w:szCs w:val="18"/>
                <w:lang w:eastAsia="ja-JP"/>
              </w:rPr>
              <w:t>-TDD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124E87">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D0368">
              <w:rPr>
                <w:rFonts w:ascii="Arial" w:eastAsia="MS PGothic" w:hAnsi="Arial" w:cs="Arial"/>
                <w:i/>
                <w:sz w:val="18"/>
                <w:szCs w:val="18"/>
                <w:lang w:eastAsia="ja-JP"/>
              </w:rPr>
              <w:t>maxNumberResource</w:t>
            </w:r>
            <w:proofErr w:type="spellEnd"/>
            <w:r w:rsidRPr="002D0368">
              <w:rPr>
                <w:rFonts w:ascii="Arial" w:eastAsia="MS PGothic" w:hAnsi="Arial" w:cs="Arial"/>
                <w:i/>
                <w:sz w:val="18"/>
                <w:szCs w:val="18"/>
                <w:lang w:eastAsia="ja-JP"/>
              </w:rPr>
              <w:t>-CSI-RS-RLM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124E87">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-RSRP-</w:t>
            </w:r>
            <w:proofErr w:type="spellStart"/>
            <w:r w:rsidRPr="002D0368">
              <w:rPr>
                <w:rFonts w:ascii="Arial" w:hAnsi="Arial" w:cs="Arial"/>
                <w:b/>
                <w:bCs/>
                <w:i/>
                <w:iCs/>
                <w:sz w:val="18"/>
                <w:szCs w:val="18"/>
                <w:lang w:eastAsia="ja-JP"/>
              </w:rPr>
              <w:t>AndRSRQ</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MeasWithSSB</w:t>
            </w:r>
            <w:proofErr w:type="spellEnd"/>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124E87">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-RSRP-</w:t>
            </w:r>
            <w:proofErr w:type="spellStart"/>
            <w:r w:rsidRPr="002D0368">
              <w:rPr>
                <w:rFonts w:ascii="Arial" w:hAnsi="Arial" w:cs="Arial"/>
                <w:b/>
                <w:bCs/>
                <w:i/>
                <w:iCs/>
                <w:sz w:val="18"/>
                <w:szCs w:val="18"/>
                <w:lang w:eastAsia="ja-JP"/>
              </w:rPr>
              <w:t>AndRSRQ</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MeasWithoutSSB</w:t>
            </w:r>
            <w:proofErr w:type="spellEnd"/>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124E87">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-SINR-</w:t>
            </w:r>
            <w:proofErr w:type="spellStart"/>
            <w:r w:rsidRPr="002D0368">
              <w:rPr>
                <w:rFonts w:ascii="Arial" w:hAnsi="Arial" w:cs="Arial"/>
                <w:b/>
                <w:bCs/>
                <w:i/>
                <w:iCs/>
                <w:sz w:val="18"/>
                <w:szCs w:val="18"/>
                <w:lang w:eastAsia="ja-JP"/>
              </w:rPr>
              <w:t>Meas</w:t>
            </w:r>
            <w:proofErr w:type="spellEnd"/>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124E87">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proofErr w:type="spellStart"/>
            <w:r w:rsidRPr="002D0368">
              <w:rPr>
                <w:rFonts w:ascii="Arial" w:hAnsi="Arial"/>
                <w:i/>
                <w:iCs/>
                <w:sz w:val="18"/>
                <w:lang w:eastAsia="ja-JP"/>
              </w:rPr>
              <w:t>MeasObjectNR</w:t>
            </w:r>
            <w:proofErr w:type="spellEnd"/>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124E87">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proofErr w:type="spellStart"/>
            <w:r w:rsidRPr="002D0368">
              <w:rPr>
                <w:rFonts w:ascii="Arial" w:hAnsi="Arial"/>
                <w:i/>
                <w:sz w:val="18"/>
                <w:lang w:eastAsia="zh-CN"/>
              </w:rPr>
              <w:t>useAutonomousGaps</w:t>
            </w:r>
            <w:proofErr w:type="spellEnd"/>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124E87">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等线"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等线"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124E87">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等线"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等线"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124E87">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mandated if the UE supports EUTRA. It is optional for </w:t>
            </w:r>
            <w:ins w:id="126" w:author="NR_redcap_enh-Core" w:date="2023-10-16T14:38:00Z">
              <w:r w:rsidR="00AD3501">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124E87">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124E87">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124E87">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124E87">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eventA-MeasAndReport</w:t>
            </w:r>
            <w:proofErr w:type="spellEnd"/>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124E87">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eventB-MeasAndReport</w:t>
            </w:r>
            <w:proofErr w:type="spellEnd"/>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124E87">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124E87">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124E87">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124E87">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124E87">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124E87">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of NPN-relevant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NPN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124E87">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1A114A2A" w14:textId="77777777" w:rsidTr="00124E87">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handoverFDD</w:t>
            </w:r>
            <w:proofErr w:type="spellEnd"/>
            <w:r w:rsidRPr="002D0368">
              <w:rPr>
                <w:rFonts w:ascii="Arial" w:hAnsi="Arial"/>
                <w:b/>
                <w:i/>
                <w:sz w:val="18"/>
                <w:lang w:eastAsia="ja-JP"/>
              </w:rPr>
              <w:t>-TDD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124E87">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this feature is mandatory supported.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124E87">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124E87">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124E87">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handoverInterF</w:t>
            </w:r>
            <w:proofErr w:type="spellEnd"/>
            <w:r w:rsidRPr="002D0368">
              <w:rPr>
                <w:rFonts w:ascii="Arial" w:hAnsi="Arial"/>
                <w:b/>
                <w:i/>
                <w:sz w:val="18"/>
                <w:lang w:eastAsia="ja-JP"/>
              </w:rPr>
              <w:t>,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15735D19" w14:textId="77777777" w:rsidTr="00124E87">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handoverLTE</w:t>
            </w:r>
            <w:proofErr w:type="spellEnd"/>
            <w:r w:rsidRPr="002D0368">
              <w:rPr>
                <w:rFonts w:ascii="Arial" w:hAnsi="Arial"/>
                <w:b/>
                <w:i/>
                <w:sz w:val="18"/>
                <w:lang w:eastAsia="ja-JP"/>
              </w:rPr>
              <w:t>-EPC,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3E9C60A7" w14:textId="77777777" w:rsidTr="00124E87">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027F2A99" w14:textId="77777777" w:rsidTr="00124E87">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124E87">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124E87">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124E87">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independentGapConfig</w:t>
            </w:r>
            <w:proofErr w:type="spellEnd"/>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124E87">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 xml:space="preserve">The capability </w:t>
            </w:r>
            <w:proofErr w:type="spellStart"/>
            <w:r w:rsidRPr="002D0368">
              <w:rPr>
                <w:rFonts w:ascii="Arial" w:hAnsi="Arial" w:cs="Arial"/>
                <w:sz w:val="18"/>
                <w:szCs w:val="18"/>
                <w:lang w:eastAsia="ja-JP"/>
              </w:rPr>
              <w:t>signaling</w:t>
            </w:r>
            <w:proofErr w:type="spellEnd"/>
            <w:r w:rsidRPr="002D0368">
              <w:rPr>
                <w:rFonts w:ascii="Arial" w:hAnsi="Arial" w:cs="Arial"/>
                <w:sz w:val="18"/>
                <w:szCs w:val="18"/>
                <w:lang w:eastAsia="ja-JP"/>
              </w:rPr>
              <w:t xml:space="preserve">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proofErr w:type="spellStart"/>
            <w:r w:rsidRPr="002D0368">
              <w:rPr>
                <w:rFonts w:ascii="Arial" w:hAnsi="Arial"/>
                <w:i/>
                <w:sz w:val="18"/>
                <w:lang w:eastAsia="ja-JP"/>
              </w:rPr>
              <w:t>independentGapConfig</w:t>
            </w:r>
            <w:proofErr w:type="spellEnd"/>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124E87">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124E87">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intraAndInterF-MeasAndReport</w:t>
            </w:r>
            <w:proofErr w:type="spellEnd"/>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124E87">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periodicEUTRA-MeasAndReport</w:t>
            </w:r>
            <w:proofErr w:type="spellEnd"/>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proofErr w:type="spellStart"/>
            <w:r w:rsidRPr="002D0368">
              <w:rPr>
                <w:rFonts w:ascii="Arial" w:hAnsi="Arial" w:cs="Arial"/>
                <w:i/>
                <w:iCs/>
                <w:sz w:val="18"/>
                <w:lang w:eastAsia="zh-CN"/>
              </w:rPr>
              <w:t>associatedSSB</w:t>
            </w:r>
            <w:proofErr w:type="spellEnd"/>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124E87">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maxNumberCSI</w:t>
            </w:r>
            <w:proofErr w:type="spellEnd"/>
            <w:r w:rsidRPr="002D0368">
              <w:rPr>
                <w:rFonts w:ascii="Arial" w:hAnsi="Arial"/>
                <w:b/>
                <w:i/>
                <w:sz w:val="18"/>
                <w:lang w:eastAsia="ja-JP"/>
              </w:rPr>
              <w:t>-RS-RRM-RS-SINR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proofErr w:type="spellStart"/>
            <w:r w:rsidRPr="002D0368">
              <w:rPr>
                <w:rFonts w:ascii="Arial" w:hAnsi="Arial"/>
                <w:i/>
                <w:sz w:val="18"/>
                <w:lang w:eastAsia="ja-JP"/>
              </w:rPr>
              <w:t>csi</w:t>
            </w:r>
            <w:proofErr w:type="spellEnd"/>
            <w:r w:rsidRPr="002D0368">
              <w:rPr>
                <w:rFonts w:ascii="Arial" w:hAnsi="Arial"/>
                <w:i/>
                <w:sz w:val="18"/>
                <w:lang w:eastAsia="ja-JP"/>
              </w:rPr>
              <w:t>-RSRP-</w:t>
            </w:r>
            <w:proofErr w:type="spellStart"/>
            <w:r w:rsidRPr="002D0368">
              <w:rPr>
                <w:rFonts w:ascii="Arial" w:hAnsi="Arial"/>
                <w:i/>
                <w:sz w:val="18"/>
                <w:lang w:eastAsia="ja-JP"/>
              </w:rPr>
              <w:t>AndRSRQ</w:t>
            </w:r>
            <w:proofErr w:type="spellEnd"/>
            <w:r w:rsidRPr="002D0368">
              <w:rPr>
                <w:rFonts w:ascii="Arial" w:hAnsi="Arial"/>
                <w:i/>
                <w:sz w:val="18"/>
                <w:lang w:eastAsia="ja-JP"/>
              </w:rPr>
              <w:t>-</w:t>
            </w:r>
            <w:proofErr w:type="spellStart"/>
            <w:r w:rsidRPr="002D0368">
              <w:rPr>
                <w:rFonts w:ascii="Arial" w:hAnsi="Arial"/>
                <w:i/>
                <w:sz w:val="18"/>
                <w:lang w:eastAsia="ja-JP"/>
              </w:rPr>
              <w:t>MeasWithSSB</w:t>
            </w:r>
            <w:proofErr w:type="spellEnd"/>
            <w:r w:rsidRPr="002D0368">
              <w:rPr>
                <w:rFonts w:ascii="Arial" w:hAnsi="Arial"/>
                <w:sz w:val="18"/>
                <w:lang w:eastAsia="ja-JP"/>
              </w:rPr>
              <w:t xml:space="preserve">, </w:t>
            </w:r>
            <w:proofErr w:type="spellStart"/>
            <w:r w:rsidRPr="002D0368">
              <w:rPr>
                <w:rFonts w:ascii="Arial" w:hAnsi="Arial"/>
                <w:i/>
                <w:sz w:val="18"/>
                <w:lang w:eastAsia="ja-JP"/>
              </w:rPr>
              <w:t>csi</w:t>
            </w:r>
            <w:proofErr w:type="spellEnd"/>
            <w:r w:rsidRPr="002D0368">
              <w:rPr>
                <w:rFonts w:ascii="Arial" w:hAnsi="Arial"/>
                <w:i/>
                <w:sz w:val="18"/>
                <w:lang w:eastAsia="ja-JP"/>
              </w:rPr>
              <w:t>-RSRP-</w:t>
            </w:r>
            <w:proofErr w:type="spellStart"/>
            <w:r w:rsidRPr="002D0368">
              <w:rPr>
                <w:rFonts w:ascii="Arial" w:hAnsi="Arial"/>
                <w:i/>
                <w:sz w:val="18"/>
                <w:lang w:eastAsia="ja-JP"/>
              </w:rPr>
              <w:t>AndRSRQ</w:t>
            </w:r>
            <w:proofErr w:type="spellEnd"/>
            <w:r w:rsidRPr="002D0368">
              <w:rPr>
                <w:rFonts w:ascii="Arial" w:hAnsi="Arial"/>
                <w:i/>
                <w:sz w:val="18"/>
                <w:lang w:eastAsia="ja-JP"/>
              </w:rPr>
              <w:t>-</w:t>
            </w:r>
            <w:proofErr w:type="spellStart"/>
            <w:r w:rsidRPr="002D0368">
              <w:rPr>
                <w:rFonts w:ascii="Arial" w:hAnsi="Arial"/>
                <w:i/>
                <w:sz w:val="18"/>
                <w:lang w:eastAsia="ja-JP"/>
              </w:rPr>
              <w:t>MeasWithoutSSB</w:t>
            </w:r>
            <w:proofErr w:type="spellEnd"/>
            <w:r w:rsidRPr="002D0368">
              <w:rPr>
                <w:rFonts w:ascii="Arial" w:hAnsi="Arial"/>
                <w:sz w:val="18"/>
                <w:lang w:eastAsia="ja-JP"/>
              </w:rPr>
              <w:t xml:space="preserve">, and </w:t>
            </w:r>
            <w:proofErr w:type="spellStart"/>
            <w:r w:rsidRPr="002D0368">
              <w:rPr>
                <w:rFonts w:ascii="Arial" w:hAnsi="Arial"/>
                <w:i/>
                <w:sz w:val="18"/>
                <w:lang w:eastAsia="ja-JP"/>
              </w:rPr>
              <w:t>csi</w:t>
            </w:r>
            <w:proofErr w:type="spellEnd"/>
            <w:r w:rsidRPr="002D0368">
              <w:rPr>
                <w:rFonts w:ascii="Arial" w:hAnsi="Arial"/>
                <w:i/>
                <w:sz w:val="18"/>
                <w:lang w:eastAsia="ja-JP"/>
              </w:rPr>
              <w:t>-SINR-</w:t>
            </w:r>
            <w:proofErr w:type="spellStart"/>
            <w:r w:rsidRPr="002D0368">
              <w:rPr>
                <w:rFonts w:ascii="Arial" w:hAnsi="Arial"/>
                <w:i/>
                <w:sz w:val="18"/>
                <w:lang w:eastAsia="ja-JP"/>
              </w:rPr>
              <w:t>Meas</w:t>
            </w:r>
            <w:proofErr w:type="spellEnd"/>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124E87">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124E87">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maxNumberResource</w:t>
            </w:r>
            <w:proofErr w:type="spellEnd"/>
            <w:r w:rsidRPr="002D0368">
              <w:rPr>
                <w:rFonts w:ascii="Arial" w:hAnsi="Arial"/>
                <w:b/>
                <w:i/>
                <w:sz w:val="18"/>
                <w:lang w:eastAsia="ja-JP"/>
              </w:rPr>
              <w:t>-CSI-RS-RLM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w:t>
            </w:r>
            <w:proofErr w:type="spellStart"/>
            <w:r w:rsidRPr="002D0368">
              <w:rPr>
                <w:rFonts w:ascii="Arial" w:hAnsi="Arial"/>
                <w:sz w:val="18"/>
                <w:lang w:eastAsia="ja-JP"/>
              </w:rPr>
              <w:t>spCell</w:t>
            </w:r>
            <w:proofErr w:type="spellEnd"/>
            <w:r w:rsidRPr="002D0368">
              <w:rPr>
                <w:rFonts w:ascii="Arial" w:hAnsi="Arial"/>
                <w:sz w:val="18"/>
                <w:lang w:eastAsia="ja-JP"/>
              </w:rPr>
              <w:t xml:space="preserve"> for CSI-RS based RLM. If UE supports any of </w:t>
            </w:r>
            <w:proofErr w:type="spellStart"/>
            <w:r w:rsidRPr="002D0368">
              <w:rPr>
                <w:rFonts w:ascii="Arial" w:hAnsi="Arial"/>
                <w:i/>
                <w:sz w:val="18"/>
                <w:lang w:eastAsia="ja-JP"/>
              </w:rPr>
              <w:t>csi</w:t>
            </w:r>
            <w:proofErr w:type="spellEnd"/>
            <w:r w:rsidRPr="002D0368">
              <w:rPr>
                <w:rFonts w:ascii="Arial" w:hAnsi="Arial"/>
                <w:i/>
                <w:sz w:val="18"/>
                <w:lang w:eastAsia="ja-JP"/>
              </w:rPr>
              <w:t>-RS-RLM</w:t>
            </w:r>
            <w:r w:rsidRPr="002D0368">
              <w:rPr>
                <w:rFonts w:ascii="Arial" w:hAnsi="Arial"/>
                <w:sz w:val="18"/>
                <w:lang w:eastAsia="ja-JP"/>
              </w:rPr>
              <w:t xml:space="preserve"> and </w:t>
            </w:r>
            <w:proofErr w:type="spellStart"/>
            <w:r w:rsidRPr="002D0368">
              <w:rPr>
                <w:rFonts w:ascii="Arial" w:hAnsi="Arial"/>
                <w:i/>
                <w:sz w:val="18"/>
                <w:lang w:eastAsia="ja-JP"/>
              </w:rPr>
              <w:t>ssb</w:t>
            </w:r>
            <w:proofErr w:type="spellEnd"/>
            <w:r w:rsidRPr="002D0368">
              <w:rPr>
                <w:rFonts w:ascii="Arial" w:hAnsi="Arial"/>
                <w:i/>
                <w:sz w:val="18"/>
                <w:lang w:eastAsia="ja-JP"/>
              </w:rPr>
              <w:t>-</w:t>
            </w:r>
            <w:proofErr w:type="spellStart"/>
            <w:r w:rsidRPr="002D0368">
              <w:rPr>
                <w:rFonts w:ascii="Arial" w:hAnsi="Arial"/>
                <w:i/>
                <w:sz w:val="18"/>
                <w:lang w:eastAsia="ja-JP"/>
              </w:rPr>
              <w:t>AndCSI</w:t>
            </w:r>
            <w:proofErr w:type="spellEnd"/>
            <w:r w:rsidRPr="002D0368">
              <w:rPr>
                <w:rFonts w:ascii="Arial" w:hAnsi="Arial"/>
                <w:i/>
                <w:sz w:val="18"/>
                <w:lang w:eastAsia="ja-JP"/>
              </w:rPr>
              <w:t>-RS-RLM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124E87">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124E87">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124E87">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124E87">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proofErr w:type="spellStart"/>
            <w:r w:rsidRPr="002D0368">
              <w:rPr>
                <w:rFonts w:ascii="Arial" w:hAnsi="Arial"/>
                <w:bCs/>
                <w:i/>
                <w:sz w:val="18"/>
                <w:lang w:eastAsia="ja-JP"/>
              </w:rPr>
              <w:t>deriveSSB</w:t>
            </w:r>
            <w:proofErr w:type="spellEnd"/>
            <w:r w:rsidRPr="002D0368">
              <w:rPr>
                <w:rFonts w:ascii="Arial" w:hAnsi="Arial"/>
                <w:bCs/>
                <w:i/>
                <w:sz w:val="18"/>
                <w:lang w:eastAsia="ja-JP"/>
              </w:rPr>
              <w:t>-</w:t>
            </w:r>
            <w:proofErr w:type="spellStart"/>
            <w:r w:rsidRPr="002D0368">
              <w:rPr>
                <w:rFonts w:ascii="Arial" w:hAnsi="Arial"/>
                <w:bCs/>
                <w:i/>
                <w:sz w:val="18"/>
                <w:lang w:eastAsia="ja-JP"/>
              </w:rPr>
              <w:t>IndexFromCell</w:t>
            </w:r>
            <w:proofErr w:type="spellEnd"/>
            <w:r w:rsidRPr="002D0368">
              <w:rPr>
                <w:rFonts w:ascii="Arial" w:hAnsi="Arial"/>
                <w:bCs/>
                <w:i/>
                <w:sz w:val="18"/>
                <w:lang w:eastAsia="ja-JP"/>
              </w:rPr>
              <w:t>-inter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124E87">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124E87">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124E87">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124E87">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124E87">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optional for </w:t>
            </w:r>
            <w:ins w:id="127" w:author="NR_redcap_enh-Core" w:date="2023-10-16T14:38:00Z">
              <w:r w:rsidR="00442B34">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124E87">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124E87">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2D0368">
              <w:rPr>
                <w:rFonts w:ascii="Arial" w:hAnsi="Arial"/>
                <w:sz w:val="18"/>
                <w:lang w:eastAsia="ja-JP"/>
              </w:rPr>
              <w:t xml:space="preserve"> It is optional for </w:t>
            </w:r>
            <w:ins w:id="128" w:author="NR_redcap_enh-Core" w:date="2023-10-16T14:39:00Z">
              <w:r w:rsidR="004B57CE">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124E87">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124E87">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129" w:author="NR_redcap_enh-Core" w:date="2023-10-16T14:39:00Z">
              <w:r w:rsidR="004B57CE">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124E87">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124E87">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124E87">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124E87">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124E87">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等线"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124E87">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T312 based fast failure recovery for </w:t>
            </w:r>
            <w:proofErr w:type="spellStart"/>
            <w:r w:rsidRPr="002D0368">
              <w:rPr>
                <w:rFonts w:ascii="Arial" w:hAnsi="Arial"/>
                <w:sz w:val="18"/>
                <w:lang w:eastAsia="ja-JP"/>
              </w:rPr>
              <w:t>PCell</w:t>
            </w:r>
            <w:proofErr w:type="spellEnd"/>
            <w:r w:rsidRPr="002D0368">
              <w:rPr>
                <w:rFonts w:ascii="Arial" w:hAnsi="Arial"/>
                <w:sz w:val="18"/>
                <w:lang w:eastAsia="ja-JP"/>
              </w:rPr>
              <w:t>.</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124E87">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124E87">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124E87">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124E87">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simultaneousRxDataSSB-DiffNumerology</w:t>
            </w:r>
            <w:proofErr w:type="spellEnd"/>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124E87">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124E87">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sftd-MeasPSCell</w:t>
            </w:r>
            <w:proofErr w:type="spellEnd"/>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 xml:space="preserve">Indicates whether the UE supports SFTD measurements between the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a configured </w:t>
            </w:r>
            <w:proofErr w:type="spellStart"/>
            <w:r w:rsidRPr="002D0368">
              <w:rPr>
                <w:rFonts w:ascii="Arial" w:hAnsi="Arial"/>
                <w:sz w:val="18"/>
                <w:lang w:eastAsia="ja-JP"/>
              </w:rPr>
              <w:t>PSCell</w:t>
            </w:r>
            <w:proofErr w:type="spellEnd"/>
            <w:r w:rsidRPr="002D0368">
              <w:rPr>
                <w:rFonts w:ascii="Arial" w:hAnsi="Arial"/>
                <w:sz w:val="18"/>
                <w:lang w:eastAsia="ja-JP"/>
              </w:rPr>
              <w:t xml:space="preserve">. If this capability is included in UE-MRDC-Capability, it indicates that the UE supports SFTD measurement between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(NG)EN-DC. If this capability is included in UE-NR-Capability, it indicates that the UE supports SFTD measurement between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124E87">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sftd</w:t>
            </w:r>
            <w:proofErr w:type="spellEnd"/>
            <w:r w:rsidRPr="002D0368">
              <w:rPr>
                <w:rFonts w:ascii="Arial" w:hAnsi="Arial"/>
                <w:b/>
                <w:i/>
                <w:sz w:val="18"/>
                <w:lang w:eastAsia="ja-JP"/>
              </w:rPr>
              <w:t>-</w:t>
            </w:r>
            <w:proofErr w:type="spellStart"/>
            <w:r w:rsidRPr="002D0368">
              <w:rPr>
                <w:rFonts w:ascii="Arial" w:hAnsi="Arial"/>
                <w:b/>
                <w:i/>
                <w:sz w:val="18"/>
                <w:lang w:eastAsia="ja-JP"/>
              </w:rPr>
              <w:t>MeasPSCell</w:t>
            </w:r>
            <w:proofErr w:type="spellEnd"/>
            <w:r w:rsidRPr="002D0368">
              <w:rPr>
                <w:rFonts w:ascii="Arial" w:hAnsi="Arial"/>
                <w:b/>
                <w:i/>
                <w:sz w:val="18"/>
                <w:lang w:eastAsia="ja-JP"/>
              </w:rPr>
              <w:t>-NEDC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SFTD measurement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a configured E-UTRA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124E87">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SFTD measurement with and without measurement gaps between the EUTRA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124E87">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124E87">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using DRX off period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124E87">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ssb</w:t>
            </w:r>
            <w:proofErr w:type="spellEnd"/>
            <w:r w:rsidRPr="002D0368">
              <w:rPr>
                <w:rFonts w:ascii="Arial" w:hAnsi="Arial"/>
                <w:b/>
                <w:i/>
                <w:sz w:val="18"/>
                <w:lang w:eastAsia="ja-JP"/>
              </w:rPr>
              <w:t>-RLM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124E87">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ssb</w:t>
            </w:r>
            <w:proofErr w:type="spellEnd"/>
            <w:r w:rsidRPr="002D0368">
              <w:rPr>
                <w:rFonts w:ascii="Arial" w:hAnsi="Arial"/>
                <w:b/>
                <w:i/>
                <w:sz w:val="18"/>
                <w:lang w:eastAsia="ja-JP"/>
              </w:rPr>
              <w:t>-</w:t>
            </w:r>
            <w:proofErr w:type="spellStart"/>
            <w:r w:rsidRPr="002D0368">
              <w:rPr>
                <w:rFonts w:ascii="Arial" w:hAnsi="Arial"/>
                <w:b/>
                <w:i/>
                <w:sz w:val="18"/>
                <w:lang w:eastAsia="ja-JP"/>
              </w:rPr>
              <w:t>AndCSI</w:t>
            </w:r>
            <w:proofErr w:type="spellEnd"/>
            <w:r w:rsidRPr="002D0368">
              <w:rPr>
                <w:rFonts w:ascii="Arial" w:hAnsi="Arial"/>
                <w:b/>
                <w:i/>
                <w:sz w:val="18"/>
                <w:lang w:eastAsia="ja-JP"/>
              </w:rPr>
              <w:t>-RS-RLM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proofErr w:type="spellStart"/>
            <w:r w:rsidRPr="002D0368">
              <w:rPr>
                <w:rFonts w:ascii="Arial" w:eastAsia="MS PGothic" w:hAnsi="Arial" w:cs="Arial"/>
                <w:i/>
                <w:sz w:val="18"/>
                <w:szCs w:val="18"/>
                <w:lang w:eastAsia="ja-JP"/>
              </w:rPr>
              <w:t>maxNumberResource</w:t>
            </w:r>
            <w:proofErr w:type="spellEnd"/>
            <w:r w:rsidRPr="002D0368">
              <w:rPr>
                <w:rFonts w:ascii="Arial" w:eastAsia="MS PGothic" w:hAnsi="Arial" w:cs="Arial"/>
                <w:i/>
                <w:sz w:val="18"/>
                <w:szCs w:val="18"/>
                <w:lang w:eastAsia="ja-JP"/>
              </w:rPr>
              <w:t>-CSI-RS-RLM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124E87">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ss</w:t>
            </w:r>
            <w:proofErr w:type="spellEnd"/>
            <w:r w:rsidRPr="002D0368">
              <w:rPr>
                <w:rFonts w:ascii="Arial" w:hAnsi="Arial" w:cs="Arial"/>
                <w:b/>
                <w:bCs/>
                <w:i/>
                <w:iCs/>
                <w:sz w:val="18"/>
                <w:szCs w:val="18"/>
                <w:lang w:eastAsia="ja-JP"/>
              </w:rPr>
              <w:t>-SINR-</w:t>
            </w:r>
            <w:proofErr w:type="spellStart"/>
            <w:r w:rsidRPr="002D0368">
              <w:rPr>
                <w:rFonts w:ascii="Arial" w:hAnsi="Arial" w:cs="Arial"/>
                <w:b/>
                <w:bCs/>
                <w:i/>
                <w:iCs/>
                <w:sz w:val="18"/>
                <w:szCs w:val="18"/>
                <w:lang w:eastAsia="ja-JP"/>
              </w:rPr>
              <w:t>Meas</w:t>
            </w:r>
            <w:proofErr w:type="spellEnd"/>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supportedGapPattern</w:t>
            </w:r>
            <w:proofErr w:type="spellEnd"/>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2D0368">
              <w:rPr>
                <w:rFonts w:ascii="Arial" w:hAnsi="Arial" w:cs="Arial"/>
                <w:bCs/>
                <w:i/>
                <w:iCs/>
                <w:sz w:val="18"/>
                <w:szCs w:val="18"/>
                <w:lang w:eastAsia="ja-JP"/>
              </w:rPr>
              <w:t>independentGapConfig</w:t>
            </w:r>
            <w:proofErr w:type="spellEnd"/>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等线"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等线"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等线"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等线"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等线"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等线"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等线"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等线"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等线" w:hAnsi="Arial" w:cs="Arial"/>
                <w:bCs/>
                <w:iCs/>
                <w:sz w:val="18"/>
                <w:szCs w:val="18"/>
                <w:lang w:eastAsia="ja-JP"/>
              </w:rPr>
              <w:t>No</w:t>
            </w:r>
          </w:p>
        </w:tc>
      </w:tr>
      <w:tr w:rsidR="002D0368" w:rsidRPr="002D0368" w14:paraId="4F8904D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等线" w:hAnsi="Arial"/>
                <w:b/>
                <w:i/>
                <w:sz w:val="18"/>
                <w:lang w:eastAsia="ja-JP"/>
              </w:rPr>
            </w:pPr>
            <w:r w:rsidRPr="002D0368">
              <w:rPr>
                <w:rFonts w:ascii="Arial" w:eastAsia="等线" w:hAnsi="Arial"/>
                <w:b/>
                <w:i/>
                <w:sz w:val="18"/>
                <w:lang w:eastAsia="ja-JP"/>
              </w:rPr>
              <w:t>supportedGapPattern-NRonly-NEDC</w:t>
            </w:r>
            <w:r w:rsidRPr="002D0368">
              <w:rPr>
                <w:rFonts w:ascii="Arial" w:eastAsia="等线"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等线"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等线"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等线"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等线"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等线"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603651">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Pr="0095297E" w:rsidRDefault="00DA3E12" w:rsidP="00DA3E12">
      <w:pPr>
        <w:pStyle w:val="3"/>
      </w:pPr>
      <w:bookmarkStart w:id="130" w:name="_Toc146751350"/>
      <w:r w:rsidRPr="0095297E">
        <w:t>4.2.21</w:t>
      </w:r>
      <w:r w:rsidRPr="0095297E">
        <w:tab/>
      </w:r>
      <w:proofErr w:type="spellStart"/>
      <w:r w:rsidRPr="0095297E">
        <w:t>RedCap</w:t>
      </w:r>
      <w:proofErr w:type="spellEnd"/>
      <w:r w:rsidRPr="0095297E">
        <w:t xml:space="preserve"> Parameters</w:t>
      </w:r>
      <w:bookmarkEnd w:id="130"/>
    </w:p>
    <w:p w14:paraId="012ACCCB" w14:textId="77777777" w:rsidR="00DA3E12" w:rsidRPr="00426694" w:rsidRDefault="00DA3E12" w:rsidP="00DA3E12">
      <w:pPr>
        <w:rPr>
          <w:i/>
          <w:iCs/>
          <w:noProof/>
          <w:color w:val="FF0000"/>
        </w:rPr>
      </w:pPr>
      <w:r w:rsidRPr="00426694">
        <w:rPr>
          <w:i/>
          <w:iCs/>
          <w:noProof/>
          <w:color w:val="FF0000"/>
          <w:highlight w:val="yellow"/>
        </w:rPr>
        <w:t>&lt;&lt;OMMITTED TEXT&gt;&gt;</w:t>
      </w:r>
    </w:p>
    <w:p w14:paraId="4A08B867" w14:textId="77777777" w:rsidR="00490E51" w:rsidRPr="0095297E" w:rsidRDefault="00490E51" w:rsidP="00490E51">
      <w:pPr>
        <w:pStyle w:val="4"/>
      </w:pPr>
      <w:bookmarkStart w:id="131" w:name="_Toc146751352"/>
      <w:r w:rsidRPr="0095297E">
        <w:t>4.2.21.2</w:t>
      </w:r>
      <w:r w:rsidRPr="0095297E">
        <w:tab/>
        <w:t>General parameters</w:t>
      </w:r>
      <w:bookmarkEnd w:id="1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124E87">
        <w:trPr>
          <w:cantSplit/>
        </w:trPr>
        <w:tc>
          <w:tcPr>
            <w:tcW w:w="7290" w:type="dxa"/>
          </w:tcPr>
          <w:p w14:paraId="4B972860"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124E87">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5AD6741F" w14:textId="77777777" w:rsidTr="00124E87">
        <w:trPr>
          <w:cantSplit/>
        </w:trPr>
        <w:tc>
          <w:tcPr>
            <w:tcW w:w="7290" w:type="dxa"/>
          </w:tcPr>
          <w:p w14:paraId="1138D76F" w14:textId="77777777" w:rsidR="00490E51" w:rsidRPr="0095297E" w:rsidRDefault="00490E51" w:rsidP="00124E87">
            <w:pPr>
              <w:pStyle w:val="TAL"/>
              <w:rPr>
                <w:b/>
                <w:bCs/>
                <w:i/>
                <w:iCs/>
              </w:rPr>
            </w:pPr>
            <w:r w:rsidRPr="0095297E">
              <w:rPr>
                <w:b/>
                <w:bCs/>
                <w:i/>
                <w:iCs/>
              </w:rPr>
              <w:t>ncd-SSB-ForRedCapInitialBWP-SDT-r17</w:t>
            </w:r>
          </w:p>
          <w:p w14:paraId="4CAD7FA3" w14:textId="716683DC" w:rsidR="00490E51" w:rsidRPr="0095297E" w:rsidRDefault="00490E51" w:rsidP="00124E87">
            <w:pPr>
              <w:pStyle w:val="TAL"/>
            </w:pPr>
            <w:r w:rsidRPr="0095297E">
              <w:rPr>
                <w:bCs/>
                <w:iCs/>
              </w:rPr>
              <w:t xml:space="preserve">Indicates that the UE supports using </w:t>
            </w:r>
            <w:ins w:id="132" w:author="NR_redcap_enh-Core" w:date="2023-10-16T14:39:00Z">
              <w:r w:rsidR="00AB285F">
                <w:t>(e)</w:t>
              </w:r>
            </w:ins>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133" w:author="NR_redcap_enh-Core" w:date="2023-10-16T14:39:00Z">
              <w:r w:rsidR="00AB285F">
                <w:rPr>
                  <w:rFonts w:cs="Arial"/>
                  <w:iCs/>
                  <w:szCs w:val="18"/>
                </w:rPr>
                <w:t xml:space="preserve"> or </w:t>
              </w:r>
            </w:ins>
            <w:ins w:id="134" w:author="NR_redcap_enh-Core" w:date="2023-10-16T14:40:00Z">
              <w:r w:rsidR="00AB285F" w:rsidRPr="005A18EA">
                <w:rPr>
                  <w:rFonts w:cs="Arial"/>
                  <w:i/>
                  <w:szCs w:val="18"/>
                  <w:highlight w:val="yellow"/>
                </w:rPr>
                <w:t>supportOfERedCap-r18</w:t>
              </w:r>
            </w:ins>
            <w:ins w:id="135" w:author="NR_redcap_enh-Core" w:date="2023-10-16T14:39:00Z">
              <w:r w:rsidR="00AB285F">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124E87">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124E87">
            <w:pPr>
              <w:pStyle w:val="TAL"/>
              <w:jc w:val="center"/>
              <w:rPr>
                <w:rFonts w:cs="Arial"/>
                <w:szCs w:val="18"/>
              </w:rPr>
            </w:pPr>
            <w:r w:rsidRPr="0095297E">
              <w:rPr>
                <w:rFonts w:cs="Arial"/>
                <w:szCs w:val="18"/>
              </w:rPr>
              <w:t>No</w:t>
            </w:r>
          </w:p>
        </w:tc>
      </w:tr>
      <w:tr w:rsidR="00490E51" w:rsidRPr="0095297E" w14:paraId="10AE400B" w14:textId="77777777" w:rsidTr="00124E87">
        <w:trPr>
          <w:cantSplit/>
        </w:trPr>
        <w:tc>
          <w:tcPr>
            <w:tcW w:w="7290" w:type="dxa"/>
          </w:tcPr>
          <w:p w14:paraId="7031AE56" w14:textId="77777777" w:rsidR="00490E51" w:rsidRPr="0095297E" w:rsidRDefault="00490E51" w:rsidP="00124E87">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124E87">
            <w:pPr>
              <w:pStyle w:val="TAL"/>
            </w:pPr>
            <w:r w:rsidRPr="0095297E">
              <w:rPr>
                <w:rFonts w:cs="Arial"/>
                <w:szCs w:val="18"/>
              </w:rPr>
              <w:t xml:space="preserve">Indicates whether the </w:t>
            </w:r>
            <w:ins w:id="136" w:author="NR_redcap_enh-Core" w:date="2023-10-16T14:40:00Z">
              <w:r w:rsidR="00AB285F">
                <w:t>(e)</w:t>
              </w:r>
            </w:ins>
            <w:proofErr w:type="spellStart"/>
            <w:r w:rsidRPr="0095297E">
              <w:rPr>
                <w:rFonts w:cs="Arial"/>
                <w:szCs w:val="18"/>
              </w:rPr>
              <w:t>RedCap</w:t>
            </w:r>
            <w:proofErr w:type="spellEnd"/>
            <w:r w:rsidRPr="0095297E">
              <w:rPr>
                <w:rFonts w:cs="Arial"/>
                <w:szCs w:val="18"/>
              </w:rPr>
              <w:t xml:space="preserve"> UE supports 16 DRBs. This capability is only applicable for </w:t>
            </w:r>
            <w:ins w:id="137" w:author="NR_redcap_enh-Core" w:date="2023-10-16T14:40:00Z">
              <w:r w:rsidR="00AB285F">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61DFD9E3" w14:textId="77777777" w:rsidR="00490E51" w:rsidRPr="0095297E" w:rsidRDefault="00490E51" w:rsidP="00124E87">
            <w:pPr>
              <w:pStyle w:val="TAL"/>
              <w:jc w:val="center"/>
            </w:pPr>
            <w:r w:rsidRPr="0095297E">
              <w:rPr>
                <w:rFonts w:cs="Arial"/>
                <w:szCs w:val="18"/>
              </w:rPr>
              <w:t>UE</w:t>
            </w:r>
          </w:p>
        </w:tc>
        <w:tc>
          <w:tcPr>
            <w:tcW w:w="630" w:type="dxa"/>
          </w:tcPr>
          <w:p w14:paraId="63B6B985" w14:textId="77777777" w:rsidR="00490E51" w:rsidRPr="0095297E" w:rsidRDefault="00490E51" w:rsidP="00124E87">
            <w:pPr>
              <w:pStyle w:val="TAL"/>
              <w:jc w:val="center"/>
            </w:pPr>
            <w:r w:rsidRPr="0095297E">
              <w:rPr>
                <w:rFonts w:cs="Arial"/>
                <w:szCs w:val="18"/>
              </w:rPr>
              <w:t>No</w:t>
            </w:r>
          </w:p>
        </w:tc>
        <w:tc>
          <w:tcPr>
            <w:tcW w:w="990" w:type="dxa"/>
          </w:tcPr>
          <w:p w14:paraId="73F81E45" w14:textId="77777777" w:rsidR="00490E51" w:rsidRPr="0095297E" w:rsidRDefault="00490E51" w:rsidP="00124E87">
            <w:pPr>
              <w:pStyle w:val="TAL"/>
              <w:jc w:val="center"/>
            </w:pPr>
            <w:r w:rsidRPr="0095297E">
              <w:rPr>
                <w:rFonts w:cs="Arial"/>
                <w:szCs w:val="18"/>
              </w:rPr>
              <w:t>No</w:t>
            </w:r>
          </w:p>
        </w:tc>
      </w:tr>
      <w:tr w:rsidR="00490E51" w:rsidRPr="0095297E" w14:paraId="42BCE8A5" w14:textId="77777777" w:rsidTr="00124E87">
        <w:trPr>
          <w:cantSplit/>
        </w:trPr>
        <w:tc>
          <w:tcPr>
            <w:tcW w:w="7290" w:type="dxa"/>
          </w:tcPr>
          <w:p w14:paraId="07DBACF5" w14:textId="77777777" w:rsidR="00490E51" w:rsidRPr="0095297E" w:rsidRDefault="00490E51" w:rsidP="00124E87">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124E87">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7F58ED7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Maximum FR1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bandwidth is 20 MHz;</w:t>
            </w:r>
          </w:p>
          <w:p w14:paraId="119A37B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Maximum FR2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bandwidth is 100 MHz;</w:t>
            </w:r>
          </w:p>
          <w:p w14:paraId="6457056C"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Support of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early indication based on Msg1, </w:t>
            </w:r>
            <w:proofErr w:type="spellStart"/>
            <w:r w:rsidRPr="0095297E">
              <w:rPr>
                <w:rFonts w:ascii="Arial" w:hAnsi="Arial" w:cs="Arial"/>
                <w:sz w:val="18"/>
                <w:szCs w:val="18"/>
              </w:rPr>
              <w:t>MsgA</w:t>
            </w:r>
            <w:proofErr w:type="spellEnd"/>
            <w:r w:rsidRPr="0095297E">
              <w:rPr>
                <w:rFonts w:ascii="Arial" w:hAnsi="Arial" w:cs="Arial"/>
                <w:sz w:val="18"/>
                <w:szCs w:val="18"/>
              </w:rPr>
              <w:t xml:space="preserve">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Separate initial UL BWP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UEs;</w:t>
            </w:r>
          </w:p>
          <w:p w14:paraId="05E77D3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It includes the configuration(s) needed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to perform random access</w:t>
            </w:r>
          </w:p>
          <w:p w14:paraId="1CBBBB6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 xml:space="preserve">Separate initial DL BWP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UEs;</w:t>
            </w:r>
          </w:p>
          <w:p w14:paraId="64ED3241"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124E87">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124E87">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124E87">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4"/>
      </w:pPr>
      <w:bookmarkStart w:id="138" w:name="_Toc146751353"/>
      <w:r w:rsidRPr="0095297E">
        <w:t>4.2.21.3</w:t>
      </w:r>
      <w:r w:rsidRPr="0095297E">
        <w:tab/>
        <w:t>PDCP parameters</w:t>
      </w:r>
      <w:bookmarkEnd w:id="1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124E87">
        <w:trPr>
          <w:cantSplit/>
        </w:trPr>
        <w:tc>
          <w:tcPr>
            <w:tcW w:w="7290" w:type="dxa"/>
          </w:tcPr>
          <w:p w14:paraId="223B6EDE"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124E87">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125B3E65" w14:textId="77777777" w:rsidTr="00124E87">
        <w:trPr>
          <w:cantSplit/>
        </w:trPr>
        <w:tc>
          <w:tcPr>
            <w:tcW w:w="7290" w:type="dxa"/>
          </w:tcPr>
          <w:p w14:paraId="4D07AF40" w14:textId="77777777" w:rsidR="00490E51" w:rsidRPr="0095297E" w:rsidRDefault="00490E51" w:rsidP="00124E87">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124E87">
            <w:pPr>
              <w:pStyle w:val="TAL"/>
            </w:pPr>
            <w:r w:rsidRPr="0095297E">
              <w:rPr>
                <w:rFonts w:cs="Arial"/>
                <w:szCs w:val="18"/>
              </w:rPr>
              <w:t xml:space="preserve">Indicates whether the </w:t>
            </w:r>
            <w:ins w:id="139"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 supports 18 bit length of PDCP sequence number. This capability is only applicable for </w:t>
            </w:r>
            <w:ins w:id="140"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00554B3A" w14:textId="77777777" w:rsidR="00490E51" w:rsidRPr="0095297E" w:rsidRDefault="00490E51" w:rsidP="00124E87">
            <w:pPr>
              <w:pStyle w:val="TAL"/>
              <w:jc w:val="center"/>
            </w:pPr>
            <w:r w:rsidRPr="0095297E">
              <w:rPr>
                <w:rFonts w:cs="Arial"/>
                <w:szCs w:val="18"/>
              </w:rPr>
              <w:t>UE</w:t>
            </w:r>
          </w:p>
        </w:tc>
        <w:tc>
          <w:tcPr>
            <w:tcW w:w="630" w:type="dxa"/>
          </w:tcPr>
          <w:p w14:paraId="6333B11B" w14:textId="77777777" w:rsidR="00490E51" w:rsidRPr="0095297E" w:rsidRDefault="00490E51" w:rsidP="00124E87">
            <w:pPr>
              <w:pStyle w:val="TAL"/>
              <w:jc w:val="center"/>
            </w:pPr>
            <w:r w:rsidRPr="0095297E">
              <w:rPr>
                <w:rFonts w:cs="Arial"/>
                <w:szCs w:val="18"/>
              </w:rPr>
              <w:t>No</w:t>
            </w:r>
          </w:p>
        </w:tc>
        <w:tc>
          <w:tcPr>
            <w:tcW w:w="990" w:type="dxa"/>
          </w:tcPr>
          <w:p w14:paraId="511E4C20" w14:textId="77777777" w:rsidR="00490E51" w:rsidRPr="0095297E" w:rsidRDefault="00490E51" w:rsidP="00124E87">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4"/>
      </w:pPr>
      <w:bookmarkStart w:id="141" w:name="_Toc146751354"/>
      <w:r w:rsidRPr="0095297E">
        <w:t>4.2.21.4</w:t>
      </w:r>
      <w:r w:rsidRPr="0095297E">
        <w:tab/>
        <w:t>RLC parameters</w:t>
      </w:r>
      <w:bookmarkEnd w:id="1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124E87">
        <w:trPr>
          <w:cantSplit/>
        </w:trPr>
        <w:tc>
          <w:tcPr>
            <w:tcW w:w="7290" w:type="dxa"/>
          </w:tcPr>
          <w:p w14:paraId="7EF6A29B"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124E87">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778A910D" w14:textId="77777777" w:rsidTr="00124E87">
        <w:trPr>
          <w:cantSplit/>
        </w:trPr>
        <w:tc>
          <w:tcPr>
            <w:tcW w:w="7290" w:type="dxa"/>
          </w:tcPr>
          <w:p w14:paraId="43C7EAB3" w14:textId="77777777" w:rsidR="00490E51" w:rsidRPr="0095297E" w:rsidRDefault="00490E51" w:rsidP="00124E87">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124E87">
            <w:pPr>
              <w:pStyle w:val="TAL"/>
            </w:pPr>
            <w:r w:rsidRPr="0095297E">
              <w:rPr>
                <w:rFonts w:cs="Arial"/>
                <w:szCs w:val="18"/>
              </w:rPr>
              <w:t xml:space="preserve">Indicates whether the </w:t>
            </w:r>
            <w:ins w:id="142"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 supports AM DRB with 18 bit length of RLC sequence number. This capability is only applicable for </w:t>
            </w:r>
            <w:ins w:id="143"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4308FE9D" w14:textId="77777777" w:rsidR="00490E51" w:rsidRPr="0095297E" w:rsidRDefault="00490E51" w:rsidP="00124E87">
            <w:pPr>
              <w:pStyle w:val="TAL"/>
              <w:jc w:val="center"/>
            </w:pPr>
            <w:r w:rsidRPr="0095297E">
              <w:rPr>
                <w:rFonts w:cs="Arial"/>
                <w:szCs w:val="18"/>
              </w:rPr>
              <w:t>UE</w:t>
            </w:r>
          </w:p>
        </w:tc>
        <w:tc>
          <w:tcPr>
            <w:tcW w:w="630" w:type="dxa"/>
          </w:tcPr>
          <w:p w14:paraId="4B1C9797" w14:textId="77777777" w:rsidR="00490E51" w:rsidRPr="0095297E" w:rsidRDefault="00490E51" w:rsidP="00124E87">
            <w:pPr>
              <w:pStyle w:val="TAL"/>
              <w:jc w:val="center"/>
            </w:pPr>
            <w:r w:rsidRPr="0095297E">
              <w:rPr>
                <w:rFonts w:cs="Arial"/>
                <w:szCs w:val="18"/>
              </w:rPr>
              <w:t>No</w:t>
            </w:r>
          </w:p>
        </w:tc>
        <w:tc>
          <w:tcPr>
            <w:tcW w:w="990" w:type="dxa"/>
          </w:tcPr>
          <w:p w14:paraId="22F04B6E" w14:textId="77777777" w:rsidR="00490E51" w:rsidRPr="0095297E" w:rsidRDefault="00490E51" w:rsidP="00124E87">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4"/>
      </w:pPr>
      <w:bookmarkStart w:id="144" w:name="_Toc146751355"/>
      <w:r w:rsidRPr="0095297E">
        <w:t>4.2.21.5</w:t>
      </w:r>
      <w:r w:rsidRPr="0095297E">
        <w:tab/>
      </w:r>
      <w:proofErr w:type="spellStart"/>
      <w:r w:rsidRPr="0095297E">
        <w:t>MeasAndMobParameters</w:t>
      </w:r>
      <w:bookmarkEnd w:id="14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124E87">
        <w:trPr>
          <w:cantSplit/>
          <w:tblHeader/>
        </w:trPr>
        <w:tc>
          <w:tcPr>
            <w:tcW w:w="6807" w:type="dxa"/>
          </w:tcPr>
          <w:p w14:paraId="0C31A178" w14:textId="77777777" w:rsidR="00490E51" w:rsidRPr="0095297E" w:rsidRDefault="00490E51" w:rsidP="00124E87">
            <w:pPr>
              <w:pStyle w:val="TAH"/>
            </w:pPr>
            <w:r w:rsidRPr="0095297E">
              <w:t>Definitions for parameters</w:t>
            </w:r>
          </w:p>
        </w:tc>
        <w:tc>
          <w:tcPr>
            <w:tcW w:w="709" w:type="dxa"/>
          </w:tcPr>
          <w:p w14:paraId="670C34C2" w14:textId="77777777" w:rsidR="00490E51" w:rsidRPr="0095297E" w:rsidRDefault="00490E51" w:rsidP="00124E87">
            <w:pPr>
              <w:pStyle w:val="TAH"/>
            </w:pPr>
            <w:r w:rsidRPr="0095297E">
              <w:t>Per</w:t>
            </w:r>
          </w:p>
        </w:tc>
        <w:tc>
          <w:tcPr>
            <w:tcW w:w="564" w:type="dxa"/>
          </w:tcPr>
          <w:p w14:paraId="5A50F135" w14:textId="77777777" w:rsidR="00490E51" w:rsidRPr="0095297E" w:rsidRDefault="00490E51" w:rsidP="00124E87">
            <w:pPr>
              <w:pStyle w:val="TAH"/>
            </w:pPr>
            <w:r w:rsidRPr="0095297E">
              <w:t>M</w:t>
            </w:r>
          </w:p>
        </w:tc>
        <w:tc>
          <w:tcPr>
            <w:tcW w:w="712" w:type="dxa"/>
          </w:tcPr>
          <w:p w14:paraId="6E426C52" w14:textId="77777777" w:rsidR="00490E51" w:rsidRPr="0095297E" w:rsidRDefault="00490E51" w:rsidP="00124E87">
            <w:pPr>
              <w:pStyle w:val="TAH"/>
            </w:pPr>
            <w:r w:rsidRPr="0095297E">
              <w:t>FDD-TDD DIFF</w:t>
            </w:r>
          </w:p>
        </w:tc>
        <w:tc>
          <w:tcPr>
            <w:tcW w:w="737" w:type="dxa"/>
          </w:tcPr>
          <w:p w14:paraId="05427F7A" w14:textId="77777777" w:rsidR="00490E51" w:rsidRPr="0095297E" w:rsidRDefault="00490E51" w:rsidP="00124E87">
            <w:pPr>
              <w:pStyle w:val="TAH"/>
              <w:rPr>
                <w:rFonts w:eastAsia="MS Mincho"/>
              </w:rPr>
            </w:pPr>
            <w:r w:rsidRPr="0095297E">
              <w:rPr>
                <w:rFonts w:eastAsia="MS Mincho"/>
              </w:rPr>
              <w:t>FR1-FR2 DIFF</w:t>
            </w:r>
          </w:p>
        </w:tc>
      </w:tr>
      <w:tr w:rsidR="00490E51" w:rsidRPr="0095297E" w14:paraId="5BF1AACB" w14:textId="77777777" w:rsidTr="00124E87">
        <w:trPr>
          <w:cantSplit/>
        </w:trPr>
        <w:tc>
          <w:tcPr>
            <w:tcW w:w="6807" w:type="dxa"/>
          </w:tcPr>
          <w:p w14:paraId="08904AD2" w14:textId="77777777" w:rsidR="00490E51" w:rsidRPr="0095297E" w:rsidRDefault="00490E51" w:rsidP="00124E87">
            <w:pPr>
              <w:pStyle w:val="TAL"/>
              <w:rPr>
                <w:b/>
                <w:bCs/>
                <w:i/>
                <w:iCs/>
              </w:rPr>
            </w:pPr>
            <w:r w:rsidRPr="0095297E">
              <w:rPr>
                <w:b/>
                <w:bCs/>
                <w:i/>
                <w:iCs/>
              </w:rPr>
              <w:t>rrm-RelaxationRRC-ConnectedRedCap-r17</w:t>
            </w:r>
          </w:p>
          <w:p w14:paraId="229307EC" w14:textId="5BC87B52" w:rsidR="00490E51" w:rsidRPr="0095297E" w:rsidRDefault="00490E51" w:rsidP="00124E87">
            <w:pPr>
              <w:pStyle w:val="TAL"/>
            </w:pPr>
            <w:r w:rsidRPr="0095297E">
              <w:rPr>
                <w:bCs/>
                <w:iCs/>
              </w:rPr>
              <w:t xml:space="preserve">Indicates whether </w:t>
            </w:r>
            <w:ins w:id="145" w:author="NR_redcap_enh-Core" w:date="2023-10-16T14:40:00Z">
              <w:r w:rsidR="0025247B">
                <w:t>(e)</w:t>
              </w:r>
              <w:proofErr w:type="spellStart"/>
              <w:r w:rsidR="0025247B">
                <w:t>RedCap</w:t>
              </w:r>
              <w:proofErr w:type="spellEnd"/>
              <w:r w:rsidR="0025247B">
                <w:t xml:space="preserve">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124E87">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124E87">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bookmarkStart w:id="146" w:name="_GoBack"/>
      <w:bookmarkEnd w:id="146"/>
    </w:p>
    <w:p w14:paraId="114263A6" w14:textId="77777777" w:rsidR="00603651" w:rsidRPr="005A5309" w:rsidRDefault="00603651" w:rsidP="00603651">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3"/>
        <w:rPr>
          <w:ins w:id="147" w:author="NR_redcap_enh-Core" w:date="2023-10-16T14:42:00Z"/>
        </w:rPr>
      </w:pPr>
      <w:ins w:id="148" w:author="NR_redcap_enh-Core" w:date="2023-10-16T14:42:00Z">
        <w:r w:rsidRPr="001925DE">
          <w:t>4.2.</w:t>
        </w:r>
        <w:r>
          <w:t>x</w:t>
        </w:r>
        <w:r w:rsidRPr="001925DE">
          <w:tab/>
        </w:r>
        <w:proofErr w:type="spellStart"/>
        <w:r w:rsidRPr="00431088">
          <w:t>eRedCap</w:t>
        </w:r>
        <w:proofErr w:type="spellEnd"/>
        <w:r w:rsidRPr="00431088">
          <w:t xml:space="preserve"> Parameters</w:t>
        </w:r>
      </w:ins>
    </w:p>
    <w:p w14:paraId="68B39FF2" w14:textId="77777777" w:rsidR="00424620" w:rsidRPr="00431088" w:rsidRDefault="00424620" w:rsidP="00424620">
      <w:pPr>
        <w:pStyle w:val="4"/>
        <w:rPr>
          <w:ins w:id="149" w:author="NR_redcap_enh-Core" w:date="2023-10-16T14:42:00Z"/>
        </w:rPr>
      </w:pPr>
      <w:ins w:id="150" w:author="NR_redcap_enh-Core" w:date="2023-10-16T14:42:00Z">
        <w:r w:rsidRPr="00431088">
          <w:t>4.2.x.1</w:t>
        </w:r>
        <w:r w:rsidRPr="00431088">
          <w:tab/>
          <w:t xml:space="preserve">Definition of </w:t>
        </w:r>
        <w:proofErr w:type="spellStart"/>
        <w:r w:rsidRPr="00431088">
          <w:t>eRedCap</w:t>
        </w:r>
        <w:proofErr w:type="spellEnd"/>
        <w:r w:rsidRPr="00431088">
          <w:t xml:space="preserve"> UE</w:t>
        </w:r>
      </w:ins>
    </w:p>
    <w:p w14:paraId="4E0C0791" w14:textId="77777777" w:rsidR="00424620" w:rsidRDefault="00424620" w:rsidP="00424620">
      <w:pPr>
        <w:rPr>
          <w:ins w:id="151" w:author="NR_redcap_enh-Core" w:date="2023-10-16T14:42:00Z"/>
        </w:rPr>
      </w:pPr>
      <w:proofErr w:type="spellStart"/>
      <w:ins w:id="152" w:author="NR_redcap_enh-Core" w:date="2023-10-16T14:42:00Z">
        <w:r w:rsidRPr="005E6579">
          <w:t>eRedCap</w:t>
        </w:r>
        <w:proofErr w:type="spellEnd"/>
        <w:r w:rsidRPr="005E6579">
          <w:t xml:space="preserve"> UE is the UE with reduced peak data rate and, with or without reduced baseband bandwidth in FR1:</w:t>
        </w:r>
      </w:ins>
    </w:p>
    <w:p w14:paraId="3E8B1ACB" w14:textId="711927AE" w:rsidR="00424620" w:rsidRDefault="00424620" w:rsidP="00424620">
      <w:pPr>
        <w:pStyle w:val="B1"/>
        <w:rPr>
          <w:ins w:id="153" w:author="NR_redcap_enh-Core" w:date="2023-10-16T14:42:00Z"/>
        </w:rPr>
      </w:pPr>
      <w:ins w:id="154" w:author="NR_redcap_enh-Core" w:date="2023-10-16T14:42:00Z">
        <w:r>
          <w:t>-</w:t>
        </w:r>
        <w:r>
          <w:tab/>
        </w:r>
        <w:r w:rsidRPr="00657F66">
          <w:t xml:space="preserve">The maximum bandwidth is 20 MHz for FR1. UE features and corresponding capabilities related to UE bandwidths wider than 20 MHz in FR1 are not supported by </w:t>
        </w:r>
        <w:proofErr w:type="spellStart"/>
        <w:r w:rsidRPr="00657F66">
          <w:t>eRedCap</w:t>
        </w:r>
        <w:proofErr w:type="spellEnd"/>
        <w:r w:rsidRPr="00657F66">
          <w:t xml:space="preserve"> UEs. </w:t>
        </w:r>
        <w:proofErr w:type="spellStart"/>
        <w:r w:rsidRPr="00657F66">
          <w:t>eRedCap</w:t>
        </w:r>
        <w:proofErr w:type="spellEnd"/>
        <w:r w:rsidRPr="00657F66">
          <w:t xml:space="preserve"> UEs do not support operation in FR2</w:t>
        </w:r>
        <w:r w:rsidR="00EB1C07">
          <w:t xml:space="preserve"> </w:t>
        </w:r>
        <w:r w:rsidR="00EB1C07" w:rsidRPr="00EB1C07">
          <w:rPr>
            <w:highlight w:val="yellow"/>
          </w:rPr>
          <w:t>and in FR1 60kHz SCS</w:t>
        </w:r>
        <w:r w:rsidRPr="00657F66">
          <w:t>.</w:t>
        </w:r>
      </w:ins>
    </w:p>
    <w:p w14:paraId="66E18C80" w14:textId="77777777" w:rsidR="00A65912" w:rsidRDefault="00A65912" w:rsidP="00A65912">
      <w:pPr>
        <w:pStyle w:val="4"/>
        <w:rPr>
          <w:ins w:id="155" w:author="NR_redcap_enh-Core" w:date="2023-10-16T14:59:00Z"/>
        </w:rPr>
      </w:pPr>
      <w:ins w:id="156" w:author="NR_redcap_enh-Core" w:date="2023-10-16T14:59:00Z">
        <w:r w:rsidRPr="001925DE">
          <w:t>4.2.</w:t>
        </w:r>
        <w:r>
          <w:t>x.</w:t>
        </w:r>
        <w:r w:rsidRPr="001925DE">
          <w:t>2</w:t>
        </w:r>
        <w:r w:rsidRPr="001925DE">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A65912" w:rsidRPr="001925DE" w14:paraId="14455CBA" w14:textId="77777777" w:rsidTr="00124E87">
        <w:trPr>
          <w:cantSplit/>
          <w:ins w:id="157" w:author="NR_redcap_enh-Core" w:date="2023-10-16T14:59:00Z"/>
        </w:trPr>
        <w:tc>
          <w:tcPr>
            <w:tcW w:w="7290" w:type="dxa"/>
          </w:tcPr>
          <w:p w14:paraId="75D7F917" w14:textId="77777777" w:rsidR="00A65912" w:rsidRPr="001925DE" w:rsidRDefault="00A65912" w:rsidP="00124E87">
            <w:pPr>
              <w:pStyle w:val="TAH"/>
              <w:rPr>
                <w:ins w:id="158" w:author="NR_redcap_enh-Core" w:date="2023-10-16T14:59:00Z"/>
                <w:rFonts w:cs="Arial"/>
                <w:szCs w:val="18"/>
              </w:rPr>
            </w:pPr>
            <w:ins w:id="159" w:author="NR_redcap_enh-Core" w:date="2023-10-16T14:59:00Z">
              <w:r>
                <w:rPr>
                  <w:rFonts w:cs="Arial"/>
                  <w:szCs w:val="18"/>
                </w:rPr>
                <w:t>Definitions for parameters</w:t>
              </w:r>
            </w:ins>
          </w:p>
        </w:tc>
        <w:tc>
          <w:tcPr>
            <w:tcW w:w="576" w:type="dxa"/>
          </w:tcPr>
          <w:p w14:paraId="797BEB73" w14:textId="77777777" w:rsidR="00A65912" w:rsidRPr="001925DE" w:rsidRDefault="00A65912" w:rsidP="00124E87">
            <w:pPr>
              <w:pStyle w:val="TAH"/>
              <w:rPr>
                <w:ins w:id="160" w:author="NR_redcap_enh-Core" w:date="2023-10-16T14:59:00Z"/>
                <w:rFonts w:cs="Arial"/>
                <w:szCs w:val="18"/>
              </w:rPr>
            </w:pPr>
            <w:ins w:id="161" w:author="NR_redcap_enh-Core" w:date="2023-10-16T14:59:00Z">
              <w:r w:rsidRPr="001925DE">
                <w:rPr>
                  <w:rFonts w:cs="Arial"/>
                  <w:szCs w:val="18"/>
                </w:rPr>
                <w:t>Per</w:t>
              </w:r>
            </w:ins>
          </w:p>
        </w:tc>
        <w:tc>
          <w:tcPr>
            <w:tcW w:w="576" w:type="dxa"/>
          </w:tcPr>
          <w:p w14:paraId="2204A3F9" w14:textId="77777777" w:rsidR="00A65912" w:rsidRPr="001925DE" w:rsidRDefault="00A65912" w:rsidP="00124E87">
            <w:pPr>
              <w:pStyle w:val="TAH"/>
              <w:rPr>
                <w:ins w:id="162" w:author="NR_redcap_enh-Core" w:date="2023-10-16T14:59:00Z"/>
                <w:rFonts w:cs="Arial"/>
                <w:szCs w:val="18"/>
              </w:rPr>
            </w:pPr>
            <w:ins w:id="163" w:author="NR_redcap_enh-Core" w:date="2023-10-16T14:59:00Z">
              <w:r w:rsidRPr="001925DE">
                <w:rPr>
                  <w:rFonts w:cs="Arial"/>
                  <w:szCs w:val="18"/>
                </w:rPr>
                <w:t>M</w:t>
              </w:r>
            </w:ins>
          </w:p>
        </w:tc>
        <w:tc>
          <w:tcPr>
            <w:tcW w:w="720" w:type="dxa"/>
          </w:tcPr>
          <w:p w14:paraId="2713516A" w14:textId="77777777" w:rsidR="00A65912" w:rsidRPr="001925DE" w:rsidRDefault="00A65912" w:rsidP="00124E87">
            <w:pPr>
              <w:pStyle w:val="TAH"/>
              <w:rPr>
                <w:ins w:id="164" w:author="NR_redcap_enh-Core" w:date="2023-10-16T14:59:00Z"/>
                <w:rFonts w:cs="Arial"/>
                <w:szCs w:val="18"/>
              </w:rPr>
            </w:pPr>
            <w:ins w:id="165" w:author="NR_redcap_enh-Core" w:date="2023-10-16T14:59:00Z">
              <w:r w:rsidRPr="001925DE">
                <w:rPr>
                  <w:rFonts w:cs="Arial"/>
                  <w:szCs w:val="18"/>
                </w:rPr>
                <w:t>FDD-TDD DIFF</w:t>
              </w:r>
            </w:ins>
          </w:p>
        </w:tc>
        <w:tc>
          <w:tcPr>
            <w:tcW w:w="720" w:type="dxa"/>
          </w:tcPr>
          <w:p w14:paraId="2B270DB3" w14:textId="77777777" w:rsidR="00A65912" w:rsidRPr="001925DE" w:rsidRDefault="00A65912" w:rsidP="00124E87">
            <w:pPr>
              <w:pStyle w:val="TAH"/>
              <w:rPr>
                <w:ins w:id="166" w:author="NR_redcap_enh-Core" w:date="2023-10-16T14:59:00Z"/>
                <w:rFonts w:cs="Arial"/>
                <w:szCs w:val="18"/>
              </w:rPr>
            </w:pPr>
            <w:ins w:id="167" w:author="NR_redcap_enh-Core" w:date="2023-10-16T14:59:00Z">
              <w:r>
                <w:rPr>
                  <w:rFonts w:cs="Arial"/>
                  <w:szCs w:val="18"/>
                </w:rPr>
                <w:t>FR1-FR2 DIFF</w:t>
              </w:r>
            </w:ins>
          </w:p>
        </w:tc>
      </w:tr>
      <w:tr w:rsidR="00A65912" w:rsidRPr="001925DE" w14:paraId="6057F9C1" w14:textId="77777777" w:rsidTr="00124E87">
        <w:trPr>
          <w:cantSplit/>
          <w:ins w:id="168" w:author="NR_redcap_enh-Core" w:date="2023-10-16T14:59:00Z"/>
        </w:trPr>
        <w:tc>
          <w:tcPr>
            <w:tcW w:w="7290" w:type="dxa"/>
          </w:tcPr>
          <w:p w14:paraId="44031719" w14:textId="6C0F12CD" w:rsidR="00A65912" w:rsidRPr="00D15AEA" w:rsidRDefault="00A65912" w:rsidP="00124E87">
            <w:pPr>
              <w:pStyle w:val="TAL"/>
              <w:rPr>
                <w:ins w:id="169" w:author="NR_redcap_enh-Core" w:date="2023-10-16T14:59:00Z"/>
                <w:rFonts w:cs="Arial"/>
                <w:b/>
                <w:bCs/>
                <w:i/>
                <w:iCs/>
                <w:szCs w:val="18"/>
                <w:highlight w:val="yellow"/>
              </w:rPr>
            </w:pPr>
            <w:commentRangeStart w:id="170"/>
            <w:ins w:id="171" w:author="NR_redcap_enh-Core" w:date="2023-10-16T14:59:00Z">
              <w:r w:rsidRPr="00D15AEA">
                <w:rPr>
                  <w:rFonts w:cs="Arial"/>
                  <w:b/>
                  <w:bCs/>
                  <w:i/>
                  <w:iCs/>
                  <w:szCs w:val="18"/>
                  <w:highlight w:val="yellow"/>
                </w:rPr>
                <w:t>eRedCap</w:t>
              </w:r>
            </w:ins>
            <w:ins w:id="172" w:author="NR_redcap_enh-Core" w:date="2023-10-16T15:00:00Z">
              <w:r w:rsidR="00054782" w:rsidRPr="00D15AEA">
                <w:rPr>
                  <w:rFonts w:cs="Arial"/>
                  <w:b/>
                  <w:bCs/>
                  <w:i/>
                  <w:iCs/>
                  <w:szCs w:val="18"/>
                  <w:highlight w:val="yellow"/>
                </w:rPr>
                <w:t>IgnoreC</w:t>
              </w:r>
              <w:r w:rsidR="00025C57" w:rsidRPr="00D15AEA">
                <w:rPr>
                  <w:rFonts w:cs="Arial"/>
                  <w:b/>
                  <w:bCs/>
                  <w:i/>
                  <w:iCs/>
                  <w:szCs w:val="18"/>
                  <w:highlight w:val="yellow"/>
                </w:rPr>
                <w:t>apabilityFiltering</w:t>
              </w:r>
            </w:ins>
            <w:ins w:id="173" w:author="NR_redcap_enh-Core" w:date="2023-10-16T14:59:00Z">
              <w:r w:rsidRPr="00D15AEA">
                <w:rPr>
                  <w:rFonts w:cs="Arial"/>
                  <w:b/>
                  <w:bCs/>
                  <w:i/>
                  <w:iCs/>
                  <w:szCs w:val="18"/>
                  <w:highlight w:val="yellow"/>
                </w:rPr>
                <w:t>-r18</w:t>
              </w:r>
            </w:ins>
            <w:commentRangeEnd w:id="170"/>
            <w:r w:rsidR="001A5FF9">
              <w:rPr>
                <w:rStyle w:val="ab"/>
                <w:rFonts w:ascii="Times New Roman" w:hAnsi="Times New Roman"/>
              </w:rPr>
              <w:commentReference w:id="170"/>
            </w:r>
          </w:p>
          <w:p w14:paraId="4599F785" w14:textId="4E02EA82" w:rsidR="00A65912" w:rsidRPr="00D15AEA" w:rsidRDefault="00A65912" w:rsidP="00B51C3C">
            <w:pPr>
              <w:pStyle w:val="TAL"/>
              <w:tabs>
                <w:tab w:val="left" w:pos="2948"/>
              </w:tabs>
              <w:rPr>
                <w:ins w:id="174" w:author="NR_redcap_enh-Core" w:date="2023-10-16T14:59:00Z"/>
                <w:rFonts w:cs="Arial"/>
                <w:szCs w:val="18"/>
                <w:highlight w:val="yellow"/>
              </w:rPr>
            </w:pPr>
            <w:ins w:id="175" w:author="NR_redcap_enh-Core" w:date="2023-10-16T14:59:00Z">
              <w:r w:rsidRPr="00D15AEA">
                <w:rPr>
                  <w:rFonts w:cs="Arial"/>
                  <w:szCs w:val="18"/>
                  <w:highlight w:val="yellow"/>
                </w:rPr>
                <w:t>Indicates that</w:t>
              </w:r>
            </w:ins>
            <w:ins w:id="176" w:author="NR_redcap_enh-Core" w:date="2023-10-16T15:06:00Z">
              <w:r w:rsidR="00660148" w:rsidRPr="00D15AEA">
                <w:rPr>
                  <w:rFonts w:cs="Arial"/>
                  <w:szCs w:val="18"/>
                  <w:highlight w:val="yellow"/>
                </w:rPr>
                <w:t xml:space="preserve"> the </w:t>
              </w:r>
              <w:proofErr w:type="spellStart"/>
              <w:r w:rsidR="00660148" w:rsidRPr="00D15AEA">
                <w:rPr>
                  <w:rFonts w:cs="Arial"/>
                  <w:szCs w:val="18"/>
                  <w:highlight w:val="yellow"/>
                </w:rPr>
                <w:t>eRedCap</w:t>
              </w:r>
              <w:proofErr w:type="spellEnd"/>
              <w:r w:rsidR="00660148" w:rsidRPr="00D15AEA">
                <w:rPr>
                  <w:rFonts w:cs="Arial"/>
                  <w:szCs w:val="18"/>
                  <w:highlight w:val="yellow"/>
                </w:rPr>
                <w:t xml:space="preserve"> UE can ignore the</w:t>
              </w:r>
            </w:ins>
            <w:ins w:id="177" w:author="NR_redcap_enh-Core" w:date="2023-10-16T15:02:00Z">
              <w:r w:rsidR="002426DE" w:rsidRPr="00D15AEA">
                <w:rPr>
                  <w:rFonts w:cs="Arial"/>
                  <w:szCs w:val="18"/>
                  <w:highlight w:val="yellow"/>
                </w:rPr>
                <w:t xml:space="preserve"> capability filtering </w:t>
              </w:r>
            </w:ins>
            <w:ins w:id="178" w:author="NR_redcap_enh-Core" w:date="2023-10-16T15:07:00Z">
              <w:r w:rsidR="00445FF7" w:rsidRPr="00D15AEA">
                <w:rPr>
                  <w:rFonts w:cs="Arial"/>
                  <w:szCs w:val="18"/>
                  <w:highlight w:val="yellow"/>
                </w:rPr>
                <w:t>enquiry and convey all the supported bands in the mirr</w:t>
              </w:r>
              <w:r w:rsidR="00D15AEA" w:rsidRPr="00D15AEA">
                <w:rPr>
                  <w:rFonts w:cs="Arial"/>
                  <w:szCs w:val="18"/>
                  <w:highlight w:val="yellow"/>
                </w:rPr>
                <w:t>ored the UE capability filtered,</w:t>
              </w:r>
            </w:ins>
            <w:ins w:id="179" w:author="NR_redcap_enh-Core" w:date="2023-10-16T15:01:00Z">
              <w:r w:rsidR="00B51C3C" w:rsidRPr="00D15AEA">
                <w:rPr>
                  <w:rFonts w:cs="Arial"/>
                  <w:szCs w:val="18"/>
                  <w:highlight w:val="yellow"/>
                </w:rPr>
                <w:t xml:space="preserve"> </w:t>
              </w:r>
            </w:ins>
            <w:ins w:id="180" w:author="NR_redcap_enh-Core" w:date="2023-10-16T15:02:00Z">
              <w:r w:rsidR="00D64B63" w:rsidRPr="00D15AEA">
                <w:rPr>
                  <w:bCs/>
                  <w:iCs/>
                  <w:highlight w:val="yellow"/>
                </w:rPr>
                <w:t>as specified in TS 38.331 [9]</w:t>
              </w:r>
            </w:ins>
            <w:ins w:id="181" w:author="NR_redcap_enh-Core" w:date="2023-10-16T15:01:00Z">
              <w:r w:rsidR="000A2F07" w:rsidRPr="00D15AEA">
                <w:rPr>
                  <w:rFonts w:cs="Arial"/>
                  <w:szCs w:val="18"/>
                  <w:highlight w:val="yellow"/>
                </w:rPr>
                <w:t>.</w:t>
              </w:r>
            </w:ins>
          </w:p>
          <w:p w14:paraId="26A61540" w14:textId="600A91C5" w:rsidR="00A65912" w:rsidRPr="000C6B78" w:rsidRDefault="00A65912" w:rsidP="00B51C3C">
            <w:pPr>
              <w:pStyle w:val="TAL"/>
              <w:rPr>
                <w:ins w:id="182" w:author="NR_redcap_enh-Core" w:date="2023-10-16T14:59:00Z"/>
                <w:rFonts w:cs="Arial"/>
                <w:b/>
                <w:bCs/>
                <w:i/>
                <w:iCs/>
                <w:szCs w:val="18"/>
              </w:rPr>
            </w:pPr>
            <w:ins w:id="183" w:author="NR_redcap_enh-Core" w:date="2023-10-16T14:59:00Z">
              <w:r w:rsidRPr="00D15AEA">
                <w:rPr>
                  <w:rFonts w:cs="Arial"/>
                  <w:szCs w:val="18"/>
                  <w:highlight w:val="yellow"/>
                </w:rPr>
                <w:t xml:space="preserve">An UE supporting this feature shall </w:t>
              </w:r>
            </w:ins>
            <w:ins w:id="184" w:author="NR_redcap_enh-Core" w:date="2023-10-16T15:00:00Z">
              <w:r w:rsidR="000A2F07" w:rsidRPr="00D15AEA">
                <w:rPr>
                  <w:rFonts w:cs="Arial"/>
                  <w:szCs w:val="18"/>
                  <w:highlight w:val="yellow"/>
                </w:rPr>
                <w:t>a</w:t>
              </w:r>
            </w:ins>
            <w:ins w:id="185" w:author="NR_redcap_enh-Core" w:date="2023-10-16T15:01:00Z">
              <w:r w:rsidR="000A2F07" w:rsidRPr="00D15AEA">
                <w:rPr>
                  <w:rFonts w:cs="Arial"/>
                  <w:szCs w:val="18"/>
                  <w:highlight w:val="yellow"/>
                </w:rPr>
                <w:t xml:space="preserve">lso </w:t>
              </w:r>
            </w:ins>
            <w:ins w:id="186" w:author="NR_redcap_enh-Core" w:date="2023-10-16T14:59:00Z">
              <w:r w:rsidRPr="00D15AEA">
                <w:rPr>
                  <w:highlight w:val="yellow"/>
                </w:rPr>
                <w:t xml:space="preserve">indicate </w:t>
              </w:r>
            </w:ins>
            <w:ins w:id="187" w:author="NR_redcap_enh-Core" w:date="2023-10-16T15:01:00Z">
              <w:r w:rsidR="000A2F07" w:rsidRPr="00D15AEA">
                <w:rPr>
                  <w:highlight w:val="yellow"/>
                </w:rPr>
                <w:t xml:space="preserve">the </w:t>
              </w:r>
            </w:ins>
            <w:ins w:id="188" w:author="NR_redcap_enh-Core" w:date="2023-10-16T14:59:00Z">
              <w:r w:rsidRPr="00D15AEA">
                <w:rPr>
                  <w:highlight w:val="yellow"/>
                </w:rPr>
                <w:t xml:space="preserve">support of </w:t>
              </w:r>
              <w:r w:rsidRPr="00D15AEA">
                <w:rPr>
                  <w:rFonts w:cs="Arial"/>
                  <w:i/>
                  <w:iCs/>
                  <w:szCs w:val="18"/>
                  <w:highlight w:val="yellow"/>
                </w:rPr>
                <w:t>supportOfERedCap-r18</w:t>
              </w:r>
              <w:r w:rsidRPr="00D15AEA">
                <w:rPr>
                  <w:rFonts w:cs="Arial"/>
                  <w:szCs w:val="18"/>
                  <w:highlight w:val="yellow"/>
                </w:rPr>
                <w:t>.</w:t>
              </w:r>
              <w:r w:rsidRPr="000C6B78">
                <w:rPr>
                  <w:rFonts w:cs="Arial"/>
                  <w:szCs w:val="18"/>
                </w:rPr>
                <w:t xml:space="preserve"> </w:t>
              </w:r>
            </w:ins>
          </w:p>
        </w:tc>
        <w:tc>
          <w:tcPr>
            <w:tcW w:w="576" w:type="dxa"/>
          </w:tcPr>
          <w:p w14:paraId="4C89F8C3" w14:textId="77777777" w:rsidR="00A65912" w:rsidRPr="00D63A4C" w:rsidRDefault="00A65912" w:rsidP="00124E87">
            <w:pPr>
              <w:pStyle w:val="TAL"/>
              <w:jc w:val="center"/>
              <w:rPr>
                <w:ins w:id="189" w:author="NR_redcap_enh-Core" w:date="2023-10-16T14:59:00Z"/>
                <w:rFonts w:cs="Arial"/>
                <w:szCs w:val="18"/>
              </w:rPr>
            </w:pPr>
            <w:ins w:id="190" w:author="NR_redcap_enh-Core" w:date="2023-10-16T14:59:00Z">
              <w:r w:rsidRPr="00D63A4C">
                <w:rPr>
                  <w:rFonts w:cs="Arial"/>
                  <w:szCs w:val="18"/>
                </w:rPr>
                <w:t>UE</w:t>
              </w:r>
            </w:ins>
          </w:p>
        </w:tc>
        <w:tc>
          <w:tcPr>
            <w:tcW w:w="576" w:type="dxa"/>
          </w:tcPr>
          <w:p w14:paraId="641939BD" w14:textId="77777777" w:rsidR="00A65912" w:rsidRPr="00D63A4C" w:rsidRDefault="00A65912" w:rsidP="00124E87">
            <w:pPr>
              <w:pStyle w:val="TAL"/>
              <w:jc w:val="center"/>
              <w:rPr>
                <w:ins w:id="191" w:author="NR_redcap_enh-Core" w:date="2023-10-16T14:59:00Z"/>
                <w:rFonts w:cs="Arial"/>
              </w:rPr>
            </w:pPr>
            <w:commentRangeStart w:id="192"/>
            <w:ins w:id="193" w:author="NR_redcap_enh-Core" w:date="2023-10-16T14:59:00Z">
              <w:r>
                <w:rPr>
                  <w:rFonts w:cs="Arial"/>
                </w:rPr>
                <w:t>CY</w:t>
              </w:r>
            </w:ins>
            <w:commentRangeEnd w:id="192"/>
            <w:r w:rsidR="001A5FF9">
              <w:rPr>
                <w:rStyle w:val="ab"/>
                <w:rFonts w:ascii="Times New Roman" w:hAnsi="Times New Roman"/>
              </w:rPr>
              <w:commentReference w:id="192"/>
            </w:r>
          </w:p>
        </w:tc>
        <w:tc>
          <w:tcPr>
            <w:tcW w:w="720" w:type="dxa"/>
          </w:tcPr>
          <w:p w14:paraId="36C8ECE4" w14:textId="77777777" w:rsidR="00A65912" w:rsidRPr="00D63A4C" w:rsidRDefault="00A65912" w:rsidP="00124E87">
            <w:pPr>
              <w:pStyle w:val="TAL"/>
              <w:jc w:val="center"/>
              <w:rPr>
                <w:ins w:id="194" w:author="NR_redcap_enh-Core" w:date="2023-10-16T14:59:00Z"/>
                <w:rFonts w:cs="Arial"/>
                <w:szCs w:val="18"/>
              </w:rPr>
            </w:pPr>
            <w:ins w:id="195" w:author="NR_redcap_enh-Core" w:date="2023-10-16T14:59:00Z">
              <w:r w:rsidRPr="00D63A4C">
                <w:rPr>
                  <w:rFonts w:cs="Arial"/>
                  <w:szCs w:val="18"/>
                </w:rPr>
                <w:t>No</w:t>
              </w:r>
            </w:ins>
          </w:p>
        </w:tc>
        <w:tc>
          <w:tcPr>
            <w:tcW w:w="720" w:type="dxa"/>
          </w:tcPr>
          <w:p w14:paraId="5534A983" w14:textId="77777777" w:rsidR="00A65912" w:rsidRPr="00D63A4C" w:rsidRDefault="00A65912" w:rsidP="00124E87">
            <w:pPr>
              <w:pStyle w:val="TAL"/>
              <w:jc w:val="center"/>
              <w:rPr>
                <w:ins w:id="196" w:author="NR_redcap_enh-Core" w:date="2023-10-16T14:59:00Z"/>
                <w:rFonts w:cs="Arial"/>
                <w:szCs w:val="18"/>
              </w:rPr>
            </w:pPr>
            <w:ins w:id="197" w:author="NR_redcap_enh-Core" w:date="2023-10-16T14:59:00Z">
              <w:r>
                <w:rPr>
                  <w:rFonts w:cs="Arial"/>
                  <w:szCs w:val="18"/>
                </w:rPr>
                <w:t>FR1 only</w:t>
              </w:r>
            </w:ins>
          </w:p>
        </w:tc>
      </w:tr>
    </w:tbl>
    <w:p w14:paraId="0CED57EB" w14:textId="77777777" w:rsidR="006D2265" w:rsidRDefault="006D2265" w:rsidP="006D2265"/>
    <w:p w14:paraId="0852943D" w14:textId="77777777" w:rsidR="006D2265" w:rsidRPr="005A5309" w:rsidRDefault="006D2265" w:rsidP="006D2265">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2"/>
      </w:pPr>
      <w:bookmarkStart w:id="198" w:name="_Toc146751364"/>
      <w:r w:rsidRPr="0095297E">
        <w:t>5.6</w:t>
      </w:r>
      <w:r w:rsidRPr="0095297E">
        <w:tab/>
        <w:t>RRM measurement features</w:t>
      </w:r>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124E87">
        <w:trPr>
          <w:cantSplit/>
          <w:tblHeader/>
        </w:trPr>
        <w:tc>
          <w:tcPr>
            <w:tcW w:w="9630" w:type="dxa"/>
          </w:tcPr>
          <w:p w14:paraId="183CC984" w14:textId="77777777" w:rsidR="00612BC5" w:rsidRPr="0095297E" w:rsidRDefault="00612BC5" w:rsidP="00124E87">
            <w:pPr>
              <w:pStyle w:val="TAH"/>
            </w:pPr>
            <w:r w:rsidRPr="0095297E">
              <w:t>Definitions for feature</w:t>
            </w:r>
          </w:p>
        </w:tc>
      </w:tr>
      <w:tr w:rsidR="00612BC5" w:rsidRPr="0095297E" w14:paraId="3394CFDA" w14:textId="77777777" w:rsidTr="00124E87">
        <w:trPr>
          <w:cantSplit/>
          <w:tblHeader/>
        </w:trPr>
        <w:tc>
          <w:tcPr>
            <w:tcW w:w="9630" w:type="dxa"/>
          </w:tcPr>
          <w:p w14:paraId="2AF3E379" w14:textId="77777777" w:rsidR="00612BC5" w:rsidRPr="0095297E" w:rsidRDefault="00612BC5" w:rsidP="00124E87">
            <w:pPr>
              <w:pStyle w:val="TAL"/>
              <w:rPr>
                <w:b/>
                <w:bCs/>
              </w:rPr>
            </w:pPr>
            <w:r w:rsidRPr="0095297E">
              <w:rPr>
                <w:b/>
                <w:bCs/>
              </w:rPr>
              <w:t>High speed inter-frequency IDLE/INACTIVE measurements</w:t>
            </w:r>
          </w:p>
          <w:p w14:paraId="696A7198" w14:textId="77777777" w:rsidR="00612BC5" w:rsidRPr="0095297E" w:rsidRDefault="00612BC5" w:rsidP="00124E87">
            <w:pPr>
              <w:pStyle w:val="TAL"/>
            </w:pPr>
            <w:r w:rsidRPr="0095297E">
              <w:t>It is optional for UE to support high speed inter-frequency measurements in RRC_IDLE/RRC_INACTIVE as specified in TS 38.133 [5].</w:t>
            </w:r>
          </w:p>
        </w:tc>
      </w:tr>
      <w:tr w:rsidR="00612BC5" w:rsidRPr="0095297E" w14:paraId="79DEA556" w14:textId="77777777" w:rsidTr="00124E87">
        <w:trPr>
          <w:cantSplit/>
          <w:tblHeader/>
        </w:trPr>
        <w:tc>
          <w:tcPr>
            <w:tcW w:w="9630" w:type="dxa"/>
          </w:tcPr>
          <w:p w14:paraId="6EF6ACCB" w14:textId="77777777" w:rsidR="00612BC5" w:rsidRPr="0095297E" w:rsidRDefault="00612BC5" w:rsidP="00124E87">
            <w:pPr>
              <w:keepNext/>
              <w:keepLines/>
              <w:spacing w:after="0"/>
              <w:rPr>
                <w:rFonts w:ascii="Arial" w:hAnsi="Arial"/>
                <w:b/>
                <w:bCs/>
                <w:sz w:val="18"/>
              </w:rPr>
            </w:pPr>
            <w:bookmarkStart w:id="199"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124E87">
            <w:pPr>
              <w:pStyle w:val="TAL"/>
              <w:rPr>
                <w:b/>
                <w:bCs/>
              </w:rPr>
            </w:pPr>
            <w:r w:rsidRPr="0095297E">
              <w:t>It is optional for the UE in RRC_IDLE/RRC_INACTIVE to support location based RRM measurements of neighbour cells in NTN quasi-Earth fixed system as specified in TS 38.304 [21].</w:t>
            </w:r>
            <w:bookmarkEnd w:id="199"/>
          </w:p>
        </w:tc>
      </w:tr>
      <w:tr w:rsidR="00612BC5" w:rsidRPr="0095297E" w14:paraId="3A237D30" w14:textId="77777777" w:rsidTr="00124E87">
        <w:trPr>
          <w:cantSplit/>
          <w:tblHeader/>
        </w:trPr>
        <w:tc>
          <w:tcPr>
            <w:tcW w:w="9630" w:type="dxa"/>
          </w:tcPr>
          <w:p w14:paraId="6D79DD5C" w14:textId="77777777" w:rsidR="00612BC5" w:rsidRPr="0095297E" w:rsidRDefault="00612BC5" w:rsidP="00124E87">
            <w:pPr>
              <w:pStyle w:val="TAL"/>
              <w:rPr>
                <w:b/>
                <w:bCs/>
              </w:rPr>
            </w:pPr>
            <w:r w:rsidRPr="0095297E">
              <w:rPr>
                <w:b/>
                <w:bCs/>
              </w:rPr>
              <w:t>Relaxed measurement</w:t>
            </w:r>
          </w:p>
          <w:p w14:paraId="772DFBD8" w14:textId="77777777" w:rsidR="00612BC5" w:rsidRPr="0095297E" w:rsidRDefault="00612BC5" w:rsidP="00124E87">
            <w:pPr>
              <w:pStyle w:val="TAL"/>
            </w:pPr>
            <w:r w:rsidRPr="0095297E">
              <w:t>It is optional for UE to support relaxed RRM measurements of neighbour cells in RRC_IDLE/RRC_INACTIVE as specified in TS 38.304 [21].</w:t>
            </w:r>
          </w:p>
        </w:tc>
      </w:tr>
      <w:tr w:rsidR="00612BC5" w:rsidRPr="0095297E" w14:paraId="2D02DD65"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124E87">
            <w:pPr>
              <w:pStyle w:val="TAL"/>
              <w:rPr>
                <w:b/>
                <w:bCs/>
              </w:rPr>
            </w:pPr>
            <w:r w:rsidRPr="0095297E">
              <w:rPr>
                <w:b/>
                <w:bCs/>
              </w:rPr>
              <w:t>Rel-17 relaxed measurement for RRC_IDLE/RRC_INACTIVE</w:t>
            </w:r>
          </w:p>
          <w:p w14:paraId="062AA4D9" w14:textId="74DB10CD" w:rsidR="00612BC5" w:rsidRPr="0095297E" w:rsidRDefault="00612BC5" w:rsidP="00124E87">
            <w:pPr>
              <w:pStyle w:val="TAL"/>
            </w:pPr>
            <w:r w:rsidRPr="0095297E">
              <w:t xml:space="preserve">It is optional for </w:t>
            </w:r>
            <w:ins w:id="200" w:author="NR_redcap_enh-Core" w:date="2023-10-16T14:41:00Z">
              <w:r w:rsidR="00BB5BFA">
                <w:t>(e)</w:t>
              </w:r>
            </w:ins>
            <w:proofErr w:type="spellStart"/>
            <w:r w:rsidRPr="0095297E">
              <w:t>RedCap</w:t>
            </w:r>
            <w:proofErr w:type="spellEnd"/>
            <w:r w:rsidRPr="0095297E">
              <w:t xml:space="preserve"> UE to support Rel-17 relaxed RRM measurements of neighbour cells in RRC_IDLE/RRC_INACTIVE as specified in TS 38.304 [21].</w:t>
            </w:r>
          </w:p>
        </w:tc>
      </w:tr>
      <w:tr w:rsidR="00612BC5" w:rsidRPr="0095297E" w14:paraId="6FED5F5F"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124E87">
            <w:pPr>
              <w:pStyle w:val="TAL"/>
              <w:rPr>
                <w:b/>
                <w:bCs/>
              </w:rPr>
            </w:pPr>
            <w:r w:rsidRPr="0095297E">
              <w:rPr>
                <w:b/>
                <w:bCs/>
              </w:rPr>
              <w:t>Enhanced RRM requirements for measurements in IDLE and INACTIVE modes</w:t>
            </w:r>
          </w:p>
          <w:p w14:paraId="6E8498F8" w14:textId="77777777" w:rsidR="00612BC5" w:rsidRPr="0095297E" w:rsidRDefault="00612BC5" w:rsidP="00124E87">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124E87">
            <w:pPr>
              <w:pStyle w:val="TAL"/>
              <w:rPr>
                <w:b/>
                <w:bCs/>
              </w:rPr>
            </w:pPr>
            <w:r w:rsidRPr="0095297E">
              <w:rPr>
                <w:b/>
                <w:bCs/>
              </w:rPr>
              <w:t>Time-based measurement initiation</w:t>
            </w:r>
          </w:p>
          <w:p w14:paraId="7EC2B4E2" w14:textId="77777777" w:rsidR="00612BC5" w:rsidRPr="0095297E" w:rsidRDefault="00612BC5" w:rsidP="00124E87">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603651">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zh-CN"/>
        </w:rPr>
      </w:pPr>
      <w:bookmarkStart w:id="201" w:name="_Toc12750916"/>
      <w:bookmarkStart w:id="202" w:name="_Toc29382281"/>
      <w:bookmarkStart w:id="203" w:name="_Toc37093398"/>
      <w:bookmarkStart w:id="204" w:name="_Toc37238674"/>
      <w:bookmarkStart w:id="205" w:name="_Toc37238788"/>
      <w:bookmarkStart w:id="206" w:name="_Toc46488713"/>
      <w:bookmarkStart w:id="207" w:name="_Toc52574137"/>
      <w:bookmarkStart w:id="208" w:name="_Toc52574223"/>
      <w:bookmarkStart w:id="209" w:name="_Toc146751371"/>
      <w:r w:rsidRPr="00E17F69">
        <w:rPr>
          <w:rFonts w:ascii="Arial" w:eastAsia="宋体" w:hAnsi="Arial"/>
          <w:sz w:val="36"/>
          <w:lang w:eastAsia="zh-CN"/>
        </w:rPr>
        <w:t>8</w:t>
      </w:r>
      <w:r w:rsidRPr="00E17F69">
        <w:rPr>
          <w:rFonts w:ascii="Arial" w:hAnsi="Arial"/>
          <w:sz w:val="36"/>
          <w:lang w:eastAsia="ja-JP"/>
        </w:rPr>
        <w:tab/>
      </w:r>
      <w:r w:rsidRPr="00E17F69">
        <w:rPr>
          <w:rFonts w:ascii="Arial" w:eastAsia="宋体" w:hAnsi="Arial"/>
          <w:sz w:val="36"/>
          <w:lang w:eastAsia="zh-CN"/>
        </w:rPr>
        <w:t xml:space="preserve">UE </w:t>
      </w:r>
      <w:r w:rsidRPr="00E17F69">
        <w:rPr>
          <w:rFonts w:ascii="Arial" w:hAnsi="Arial"/>
          <w:sz w:val="36"/>
          <w:lang w:eastAsia="ja-JP"/>
        </w:rPr>
        <w:t xml:space="preserve">Capability </w:t>
      </w:r>
      <w:r w:rsidRPr="00E17F69">
        <w:rPr>
          <w:rFonts w:ascii="Arial" w:eastAsia="宋体" w:hAnsi="Arial"/>
          <w:sz w:val="36"/>
          <w:lang w:eastAsia="zh-CN"/>
        </w:rPr>
        <w:t>Constraints</w:t>
      </w:r>
      <w:bookmarkEnd w:id="201"/>
      <w:bookmarkEnd w:id="202"/>
      <w:bookmarkEnd w:id="203"/>
      <w:bookmarkEnd w:id="204"/>
      <w:bookmarkEnd w:id="205"/>
      <w:bookmarkEnd w:id="206"/>
      <w:bookmarkEnd w:id="207"/>
      <w:bookmarkEnd w:id="208"/>
      <w:bookmarkEnd w:id="209"/>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宋体"/>
          <w:lang w:eastAsia="zh-CN"/>
        </w:rPr>
        <w:t>indicating</w:t>
      </w:r>
      <w:r w:rsidRPr="00E17F69">
        <w:rPr>
          <w:lang w:eastAsia="ja-JP"/>
        </w:rPr>
        <w:t xml:space="preserve"> the UE capabilities</w:t>
      </w:r>
      <w:r w:rsidRPr="00E17F69">
        <w:rPr>
          <w:rFonts w:eastAsia="宋体"/>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124E87">
        <w:trPr>
          <w:cantSplit/>
          <w:tblHeader/>
          <w:jc w:val="center"/>
        </w:trPr>
        <w:tc>
          <w:tcPr>
            <w:tcW w:w="1093" w:type="pct"/>
          </w:tcPr>
          <w:p w14:paraId="21D9F6D0"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Parameter</w:t>
            </w:r>
          </w:p>
        </w:tc>
        <w:tc>
          <w:tcPr>
            <w:tcW w:w="2313" w:type="pct"/>
          </w:tcPr>
          <w:p w14:paraId="41DE5251"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eastAsia="宋体" w:hAnsi="Arial"/>
                <w:b/>
                <w:sz w:val="18"/>
                <w:lang w:eastAsia="zh-CN"/>
              </w:rPr>
            </w:pPr>
            <w:r w:rsidRPr="00E17F69">
              <w:rPr>
                <w:rFonts w:ascii="Arial" w:hAnsi="Arial"/>
                <w:b/>
                <w:sz w:val="18"/>
                <w:lang w:eastAsia="zh-CN"/>
              </w:rPr>
              <w:t>D</w:t>
            </w:r>
            <w:r w:rsidRPr="00E17F69">
              <w:rPr>
                <w:rFonts w:ascii="Arial" w:eastAsia="宋体" w:hAnsi="Arial"/>
                <w:b/>
                <w:sz w:val="18"/>
                <w:lang w:eastAsia="zh-CN"/>
              </w:rPr>
              <w:t>escription</w:t>
            </w:r>
          </w:p>
        </w:tc>
        <w:tc>
          <w:tcPr>
            <w:tcW w:w="1594" w:type="pct"/>
          </w:tcPr>
          <w:p w14:paraId="0908D594"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124E87">
        <w:trPr>
          <w:cantSplit/>
          <w:trHeight w:val="934"/>
          <w:jc w:val="center"/>
        </w:trPr>
        <w:tc>
          <w:tcPr>
            <w:tcW w:w="1093" w:type="pct"/>
          </w:tcPr>
          <w:p w14:paraId="2F1B366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10" w:author="NR_redcap_enh-Core" w:date="2023-10-16T14:41:00Z">
              <w:r w:rsidR="00BB5BFA">
                <w:t>(e)</w:t>
              </w:r>
            </w:ins>
            <w:proofErr w:type="spellStart"/>
            <w:r w:rsidRPr="00E17F69">
              <w:rPr>
                <w:rFonts w:ascii="Arial" w:hAnsi="Arial"/>
                <w:sz w:val="18"/>
                <w:lang w:eastAsia="zh-CN"/>
              </w:rPr>
              <w:t>RedCap</w:t>
            </w:r>
            <w:proofErr w:type="spellEnd"/>
            <w:r w:rsidRPr="00E17F69">
              <w:rPr>
                <w:rFonts w:ascii="Arial" w:hAnsi="Arial"/>
                <w:sz w:val="18"/>
                <w:lang w:eastAsia="zh-CN"/>
              </w:rPr>
              <w:t xml:space="preserve"> UEs.</w:t>
            </w:r>
          </w:p>
          <w:p w14:paraId="65564A16"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w:t>
            </w:r>
            <w:proofErr w:type="spellStart"/>
            <w:r w:rsidRPr="00E17F69">
              <w:rPr>
                <w:rFonts w:ascii="Arial" w:hAnsi="Arial"/>
                <w:sz w:val="18"/>
                <w:lang w:eastAsia="en-GB"/>
              </w:rPr>
              <w:t>minCellperMeasObjectNR</w:t>
            </w:r>
            <w:proofErr w:type="spellEnd"/>
          </w:p>
          <w:p w14:paraId="56ACD7C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宋体" w:hAnsi="Arial"/>
                <w:sz w:val="18"/>
                <w:lang w:eastAsia="zh-CN"/>
              </w:rPr>
              <w:t>store</w:t>
            </w:r>
            <w:r w:rsidRPr="00E17F69">
              <w:rPr>
                <w:rFonts w:ascii="Arial" w:hAnsi="Arial"/>
                <w:sz w:val="18"/>
                <w:lang w:eastAsia="en-GB"/>
              </w:rPr>
              <w:t xml:space="preserve"> </w:t>
            </w:r>
            <w:r w:rsidRPr="00E17F69">
              <w:rPr>
                <w:rFonts w:ascii="Arial" w:eastAsia="宋体"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MeasObjectNR</w:t>
            </w:r>
            <w:proofErr w:type="spellEnd"/>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w:t>
            </w:r>
            <w:proofErr w:type="spellStart"/>
            <w:r w:rsidRPr="00E17F69">
              <w:rPr>
                <w:rFonts w:ascii="Arial" w:hAnsi="Arial"/>
                <w:sz w:val="18"/>
                <w:lang w:eastAsia="en-GB"/>
              </w:rPr>
              <w:t>minExcludedCellRangesperMeasObjectNR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宋体" w:hAnsi="Arial"/>
                <w:sz w:val="18"/>
                <w:lang w:eastAsia="zh-CN"/>
              </w:rPr>
              <w:t>store associated with</w:t>
            </w:r>
            <w:r w:rsidRPr="00E17F69">
              <w:rPr>
                <w:rFonts w:ascii="Arial" w:hAnsi="Arial"/>
                <w:sz w:val="18"/>
                <w:lang w:eastAsia="en-GB"/>
              </w:rPr>
              <w:t xml:space="preserve"> a </w:t>
            </w:r>
            <w:proofErr w:type="spellStart"/>
            <w:r w:rsidRPr="00E17F69">
              <w:rPr>
                <w:rFonts w:ascii="Arial" w:hAnsi="Arial"/>
                <w:sz w:val="18"/>
                <w:lang w:eastAsia="en-GB"/>
              </w:rPr>
              <w:t>MeasObjectNR</w:t>
            </w:r>
            <w:proofErr w:type="spellEnd"/>
            <w:r w:rsidRPr="00E17F69">
              <w:rPr>
                <w:rFonts w:ascii="Arial" w:hAnsi="Arial"/>
                <w:sz w:val="18"/>
                <w:lang w:eastAsia="en-GB"/>
              </w:rPr>
              <w:t>.</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w:t>
            </w:r>
            <w:proofErr w:type="spellStart"/>
            <w:r w:rsidRPr="00E17F69">
              <w:rPr>
                <w:rFonts w:ascii="Arial" w:hAnsi="Arial"/>
                <w:sz w:val="18"/>
                <w:lang w:eastAsia="en-GB"/>
              </w:rPr>
              <w:t>minExcludedCellperMeasObjectEUTRA</w:t>
            </w:r>
            <w:proofErr w:type="spellEnd"/>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宋体" w:hAnsi="Arial"/>
                <w:sz w:val="18"/>
                <w:lang w:eastAsia="zh-CN"/>
              </w:rPr>
              <w:t>store associated with</w:t>
            </w:r>
            <w:r w:rsidRPr="00E17F69">
              <w:rPr>
                <w:rFonts w:ascii="Arial" w:hAnsi="Arial"/>
                <w:sz w:val="18"/>
                <w:lang w:eastAsia="en-GB"/>
              </w:rPr>
              <w:t xml:space="preserve"> a </w:t>
            </w:r>
            <w:proofErr w:type="spellStart"/>
            <w:r w:rsidRPr="00E17F69">
              <w:rPr>
                <w:rFonts w:ascii="Arial" w:hAnsi="Arial"/>
                <w:sz w:val="18"/>
                <w:lang w:eastAsia="en-GB"/>
              </w:rPr>
              <w:t>MeasObjectEUTRA</w:t>
            </w:r>
            <w:proofErr w:type="spellEnd"/>
            <w:r w:rsidRPr="00E17F69">
              <w:rPr>
                <w:rFonts w:ascii="Arial" w:hAnsi="Arial"/>
                <w:sz w:val="18"/>
                <w:lang w:eastAsia="en-GB"/>
              </w:rPr>
              <w:t>.</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w:t>
            </w:r>
            <w:proofErr w:type="spellStart"/>
            <w:r w:rsidRPr="00E17F69">
              <w:rPr>
                <w:rFonts w:ascii="Arial" w:hAnsi="Arial"/>
                <w:sz w:val="18"/>
                <w:lang w:eastAsia="en-GB"/>
              </w:rPr>
              <w:t>minCellperMeasObjectEUTRA</w:t>
            </w:r>
            <w:proofErr w:type="spellEnd"/>
          </w:p>
          <w:p w14:paraId="7D8E54D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宋体"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MeasObjectEUTRA</w:t>
            </w:r>
            <w:proofErr w:type="spellEnd"/>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w:t>
            </w:r>
            <w:proofErr w:type="spellStart"/>
            <w:r w:rsidRPr="00E17F69">
              <w:rPr>
                <w:rFonts w:ascii="Arial" w:hAnsi="Arial"/>
                <w:sz w:val="18"/>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宋体"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w:t>
            </w:r>
            <w:proofErr w:type="spellStart"/>
            <w:r w:rsidRPr="00E17F69">
              <w:rPr>
                <w:rFonts w:ascii="Arial" w:hAnsi="Arial"/>
                <w:sz w:val="18"/>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w:t>
            </w:r>
            <w:proofErr w:type="spellStart"/>
            <w:r w:rsidRPr="00E17F69">
              <w:rPr>
                <w:rFonts w:ascii="Arial" w:hAnsi="Arial"/>
                <w:sz w:val="18"/>
                <w:lang w:eastAsia="en-GB"/>
              </w:rPr>
              <w:t>depriotisation</w:t>
            </w:r>
            <w:proofErr w:type="spellEnd"/>
            <w:r w:rsidRPr="00E17F69">
              <w:rPr>
                <w:rFonts w:ascii="Arial" w:hAnsi="Arial"/>
                <w:sz w:val="18"/>
                <w:lang w:eastAsia="en-GB"/>
              </w:rPr>
              <w:t xml:space="preserve"> request for up to 8 frequencies (applicable when receiving another frequency specific </w:t>
            </w:r>
            <w:proofErr w:type="spellStart"/>
            <w:r w:rsidRPr="00E17F69">
              <w:rPr>
                <w:rFonts w:ascii="Arial" w:hAnsi="Arial"/>
                <w:sz w:val="18"/>
                <w:lang w:eastAsia="en-GB"/>
              </w:rPr>
              <w:t>deprioritisation</w:t>
            </w:r>
            <w:proofErr w:type="spellEnd"/>
            <w:r w:rsidRPr="00E17F69">
              <w:rPr>
                <w:rFonts w:ascii="Arial" w:hAnsi="Arial"/>
                <w:sz w:val="18"/>
                <w:lang w:eastAsia="en-GB"/>
              </w:rPr>
              <w:t xml:space="preserve"> request via </w:t>
            </w:r>
            <w:proofErr w:type="spellStart"/>
            <w:r w:rsidRPr="00E17F69">
              <w:rPr>
                <w:rFonts w:ascii="Arial" w:hAnsi="Arial"/>
                <w:i/>
                <w:sz w:val="18"/>
                <w:lang w:eastAsia="en-GB"/>
              </w:rPr>
              <w:t>RRCRelease</w:t>
            </w:r>
            <w:proofErr w:type="spellEnd"/>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124E87">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w:t>
            </w:r>
            <w:proofErr w:type="spellStart"/>
            <w:r w:rsidRPr="00E17F69">
              <w:rPr>
                <w:rFonts w:ascii="Arial" w:hAnsi="Arial"/>
                <w:sz w:val="18"/>
                <w:lang w:eastAsia="en-GB"/>
              </w:rPr>
              <w:t>minCellperMeasObjectUTRA</w:t>
            </w:r>
            <w:proofErr w:type="spellEnd"/>
            <w:r w:rsidRPr="00E17F6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宋体"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MeasObjectUTRA</w:t>
            </w:r>
            <w:proofErr w:type="spellEnd"/>
            <w:r w:rsidRPr="00E17F69">
              <w:rPr>
                <w:rFonts w:ascii="Arial" w:hAnsi="Arial"/>
                <w:sz w:val="18"/>
                <w:lang w:eastAsia="en-GB"/>
              </w:rPr>
              <w:t>-FDD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124E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w:t>
            </w:r>
            <w:proofErr w:type="spellStart"/>
            <w:r w:rsidRPr="00E17F69">
              <w:rPr>
                <w:rFonts w:ascii="Arial" w:hAnsi="Arial"/>
                <w:sz w:val="18"/>
                <w:lang w:eastAsia="en-GB"/>
              </w:rPr>
              <w:t>ies</w:t>
            </w:r>
            <w:proofErr w:type="spellEnd"/>
            <w:r w:rsidRPr="00E17F69">
              <w:rPr>
                <w:rFonts w:ascii="Arial" w:hAnsi="Arial"/>
                <w:sz w:val="18"/>
                <w:lang w:eastAsia="en-GB"/>
              </w:rPr>
              <w:t>) associated with this MAC entity is 8.</w:t>
            </w:r>
          </w:p>
          <w:p w14:paraId="35B8E2A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E17F69">
              <w:rPr>
                <w:rFonts w:ascii="Arial" w:hAnsi="Arial"/>
                <w:sz w:val="18"/>
                <w:lang w:eastAsia="en-GB"/>
              </w:rPr>
              <w:t>minCellperMeasObjectRAT</w:t>
            </w:r>
            <w:proofErr w:type="spellEnd"/>
            <w:r w:rsidRPr="00E17F69">
              <w:rPr>
                <w:rFonts w:ascii="Arial" w:hAnsi="Arial"/>
                <w:sz w:val="18"/>
                <w:lang w:eastAsia="en-GB"/>
              </w:rPr>
              <w:t xml:space="preserve">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1308EE61" w14:textId="77777777" w:rsidR="002B2111" w:rsidRDefault="002B2111" w:rsidP="0075126F">
      <w:pPr>
        <w:rPr>
          <w:ins w:id="211" w:author="NR_redcap_enh-Core" w:date="2023-10-16T15:46:00Z"/>
          <w:noProof/>
          <w:lang w:val="en-US"/>
        </w:rPr>
      </w:pPr>
    </w:p>
    <w:p w14:paraId="6750936A" w14:textId="77777777" w:rsidR="00B97DEE" w:rsidRDefault="00B97DEE" w:rsidP="00B97DEE">
      <w:pPr>
        <w:rPr>
          <w:ins w:id="212"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213" w:author="NR_redcap_enh-Core" w:date="2023-10-16T15:46:00Z"/>
        </w:trPr>
        <w:tc>
          <w:tcPr>
            <w:tcW w:w="1335" w:type="dxa"/>
            <w:hideMark/>
          </w:tcPr>
          <w:p w14:paraId="193428BF" w14:textId="77777777" w:rsidR="00B97DEE" w:rsidRPr="0054772E" w:rsidRDefault="00B97DEE" w:rsidP="00124E87">
            <w:pPr>
              <w:pStyle w:val="TAH"/>
              <w:rPr>
                <w:ins w:id="214" w:author="NR_redcap_enh-Core" w:date="2023-10-16T15:46:00Z"/>
                <w:rFonts w:cs="Arial"/>
                <w:szCs w:val="18"/>
              </w:rPr>
            </w:pPr>
            <w:ins w:id="215"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124E87">
            <w:pPr>
              <w:pStyle w:val="TAH"/>
              <w:rPr>
                <w:ins w:id="216" w:author="NR_redcap_enh-Core" w:date="2023-10-16T15:46:00Z"/>
                <w:rFonts w:cs="Arial"/>
                <w:szCs w:val="18"/>
              </w:rPr>
            </w:pPr>
            <w:ins w:id="217"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124E87">
            <w:pPr>
              <w:pStyle w:val="TAH"/>
              <w:rPr>
                <w:ins w:id="218" w:author="NR_redcap_enh-Core" w:date="2023-10-16T15:46:00Z"/>
                <w:rFonts w:cs="Arial"/>
                <w:szCs w:val="18"/>
              </w:rPr>
            </w:pPr>
            <w:ins w:id="219"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124E87">
            <w:pPr>
              <w:pStyle w:val="TAH"/>
              <w:rPr>
                <w:ins w:id="220" w:author="NR_redcap_enh-Core" w:date="2023-10-16T15:46:00Z"/>
                <w:rFonts w:cs="Arial"/>
                <w:szCs w:val="18"/>
              </w:rPr>
            </w:pPr>
            <w:ins w:id="221"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124E87">
            <w:pPr>
              <w:pStyle w:val="TAH"/>
              <w:rPr>
                <w:ins w:id="222" w:author="NR_redcap_enh-Core" w:date="2023-10-16T15:46:00Z"/>
                <w:rFonts w:cs="Arial"/>
                <w:szCs w:val="18"/>
              </w:rPr>
            </w:pPr>
            <w:ins w:id="223"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124E87">
            <w:pPr>
              <w:pStyle w:val="TAH"/>
              <w:rPr>
                <w:ins w:id="224" w:author="NR_redcap_enh-Core" w:date="2023-10-16T15:46:00Z"/>
                <w:rFonts w:cs="Arial"/>
                <w:szCs w:val="18"/>
              </w:rPr>
            </w:pPr>
            <w:ins w:id="225"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124E87">
            <w:pPr>
              <w:pStyle w:val="TAH"/>
              <w:rPr>
                <w:ins w:id="226" w:author="NR_redcap_enh-Core" w:date="2023-10-16T15:46:00Z"/>
                <w:rFonts w:cs="Arial"/>
                <w:szCs w:val="18"/>
              </w:rPr>
            </w:pPr>
            <w:ins w:id="227"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124E87">
            <w:pPr>
              <w:pStyle w:val="TAH"/>
              <w:rPr>
                <w:ins w:id="228" w:author="NR_redcap_enh-Core" w:date="2023-10-16T15:46:00Z"/>
                <w:rFonts w:cs="Arial"/>
                <w:szCs w:val="18"/>
              </w:rPr>
            </w:pPr>
            <w:ins w:id="229"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124E87">
            <w:pPr>
              <w:pStyle w:val="TAH"/>
              <w:rPr>
                <w:ins w:id="230" w:author="NR_redcap_enh-Core" w:date="2023-10-16T15:46:00Z"/>
                <w:rFonts w:cs="Arial"/>
                <w:szCs w:val="18"/>
              </w:rPr>
            </w:pPr>
            <w:ins w:id="231"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124E87">
            <w:pPr>
              <w:pStyle w:val="TAH"/>
              <w:rPr>
                <w:ins w:id="232" w:author="NR_redcap_enh-Core" w:date="2023-10-16T15:46:00Z"/>
                <w:rFonts w:cs="Arial"/>
                <w:szCs w:val="18"/>
              </w:rPr>
            </w:pPr>
            <w:ins w:id="233"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124E87">
            <w:pPr>
              <w:pStyle w:val="TAH"/>
              <w:rPr>
                <w:ins w:id="234" w:author="NR_redcap_enh-Core" w:date="2023-10-16T15:46:00Z"/>
                <w:rFonts w:cs="Arial"/>
                <w:szCs w:val="18"/>
              </w:rPr>
            </w:pPr>
            <w:ins w:id="235" w:author="NR_redcap_enh-Core" w:date="2023-10-16T15:46:00Z">
              <w:r w:rsidRPr="0054772E">
                <w:rPr>
                  <w:rFonts w:cs="Arial"/>
                  <w:szCs w:val="18"/>
                </w:rPr>
                <w:t>Mandatory/Optional</w:t>
              </w:r>
            </w:ins>
          </w:p>
        </w:tc>
      </w:tr>
      <w:tr w:rsidR="00D71818" w:rsidRPr="0054772E" w14:paraId="320CAEA8" w14:textId="77777777" w:rsidTr="00733D17">
        <w:trPr>
          <w:trHeight w:val="18"/>
          <w:ins w:id="236" w:author="NR_redcap_enh-Core" w:date="2023-10-16T15:46:00Z"/>
        </w:trPr>
        <w:tc>
          <w:tcPr>
            <w:tcW w:w="1335" w:type="dxa"/>
            <w:vMerge w:val="restart"/>
          </w:tcPr>
          <w:p w14:paraId="50B43B9A" w14:textId="4EBA951F" w:rsidR="00D71818" w:rsidRPr="0054772E" w:rsidRDefault="00D71818" w:rsidP="00124E87">
            <w:pPr>
              <w:pStyle w:val="TAL"/>
              <w:spacing w:line="256" w:lineRule="auto"/>
              <w:rPr>
                <w:ins w:id="237" w:author="NR_redcap_enh-Core" w:date="2023-10-16T15:46:00Z"/>
                <w:rFonts w:cs="Arial"/>
                <w:szCs w:val="18"/>
              </w:rPr>
            </w:pPr>
            <w:proofErr w:type="spellStart"/>
            <w:ins w:id="238" w:author="NR_redcap_enh-Core" w:date="2023-10-16T15:47:00Z">
              <w:r w:rsidRPr="00D71818">
                <w:rPr>
                  <w:rFonts w:cs="Arial"/>
                  <w:szCs w:val="18"/>
                </w:rPr>
                <w:t>NR_redcap_enh</w:t>
              </w:r>
              <w:proofErr w:type="spellEnd"/>
              <w:r w:rsidRPr="00D71818">
                <w:rPr>
                  <w:rFonts w:cs="Arial"/>
                  <w:szCs w:val="18"/>
                </w:rPr>
                <w:t>-Core</w:t>
              </w:r>
            </w:ins>
          </w:p>
        </w:tc>
        <w:tc>
          <w:tcPr>
            <w:tcW w:w="838" w:type="dxa"/>
          </w:tcPr>
          <w:p w14:paraId="2D5F767C" w14:textId="6715E12A" w:rsidR="00D71818" w:rsidRPr="0054772E" w:rsidRDefault="00D71818" w:rsidP="00124E87">
            <w:pPr>
              <w:pStyle w:val="TAL"/>
              <w:rPr>
                <w:ins w:id="239" w:author="NR_redcap_enh-Core" w:date="2023-10-16T15:46:00Z"/>
                <w:rFonts w:cs="Arial"/>
                <w:szCs w:val="18"/>
              </w:rPr>
            </w:pPr>
            <w:ins w:id="240" w:author="NR_redcap_enh-Core" w:date="2023-10-16T15:46:00Z">
              <w:r>
                <w:rPr>
                  <w:rFonts w:cs="Arial"/>
                  <w:szCs w:val="18"/>
                </w:rPr>
                <w:t>x-1</w:t>
              </w:r>
            </w:ins>
          </w:p>
        </w:tc>
        <w:tc>
          <w:tcPr>
            <w:tcW w:w="1602" w:type="dxa"/>
          </w:tcPr>
          <w:p w14:paraId="42515055" w14:textId="0FA5160A" w:rsidR="00D71818" w:rsidRPr="0054772E" w:rsidRDefault="004B0571" w:rsidP="00124E87">
            <w:pPr>
              <w:pStyle w:val="TAL"/>
              <w:rPr>
                <w:ins w:id="241" w:author="NR_redcap_enh-Core" w:date="2023-10-16T15:46:00Z"/>
                <w:rFonts w:cs="Arial"/>
                <w:szCs w:val="18"/>
              </w:rPr>
            </w:pPr>
            <w:ins w:id="242" w:author="NR_redcap_enh-Core" w:date="2023-10-17T09:25:00Z">
              <w:r>
                <w:rPr>
                  <w:rFonts w:cs="Arial"/>
                  <w:szCs w:val="18"/>
                </w:rPr>
                <w:t xml:space="preserve">Extended </w:t>
              </w:r>
            </w:ins>
            <w:ins w:id="243"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124E87">
            <w:pPr>
              <w:pStyle w:val="TAL"/>
              <w:rPr>
                <w:ins w:id="244" w:author="NR_redcap_enh-Core" w:date="2023-10-16T15:46:00Z"/>
                <w:rFonts w:cs="Arial"/>
                <w:szCs w:val="18"/>
              </w:rPr>
            </w:pPr>
            <w:ins w:id="245"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124E87">
            <w:pPr>
              <w:pStyle w:val="TAL"/>
              <w:rPr>
                <w:ins w:id="246" w:author="NR_redcap_enh-Core" w:date="2023-10-16T15:46:00Z"/>
                <w:rFonts w:cs="Arial"/>
                <w:szCs w:val="18"/>
              </w:rPr>
            </w:pPr>
            <w:ins w:id="247"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124E87">
            <w:pPr>
              <w:pStyle w:val="PL"/>
              <w:rPr>
                <w:ins w:id="248" w:author="NR_redcap_enh-Core" w:date="2023-10-16T15:46:00Z"/>
                <w:rFonts w:ascii="Arial" w:hAnsi="Arial" w:cs="Arial"/>
                <w:i/>
                <w:iCs/>
                <w:sz w:val="18"/>
                <w:szCs w:val="18"/>
              </w:rPr>
            </w:pPr>
            <w:ins w:id="249"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124E87">
            <w:pPr>
              <w:pStyle w:val="TAL"/>
              <w:rPr>
                <w:ins w:id="250" w:author="NR_redcap_enh-Core" w:date="2023-10-16T15:46:00Z"/>
                <w:rFonts w:cs="Arial"/>
                <w:i/>
                <w:iCs/>
                <w:szCs w:val="18"/>
              </w:rPr>
            </w:pPr>
            <w:ins w:id="251" w:author="NR_redcap_enh-Core" w:date="2023-10-16T15:52:00Z">
              <w:r w:rsidRPr="00E55C45">
                <w:rPr>
                  <w:rFonts w:eastAsia="宋体" w:cs="Arial"/>
                  <w:i/>
                  <w:iCs/>
                  <w:szCs w:val="18"/>
                  <w:lang w:eastAsia="zh-CN"/>
                </w:rPr>
                <w:t>UE-NR-Capability-v18xy</w:t>
              </w:r>
            </w:ins>
          </w:p>
        </w:tc>
        <w:tc>
          <w:tcPr>
            <w:tcW w:w="1172" w:type="dxa"/>
          </w:tcPr>
          <w:p w14:paraId="5EC0DCDA" w14:textId="4DFDE174" w:rsidR="00D71818" w:rsidRPr="0054772E" w:rsidRDefault="00B4789A" w:rsidP="00124E87">
            <w:pPr>
              <w:pStyle w:val="TAL"/>
              <w:rPr>
                <w:ins w:id="252" w:author="NR_redcap_enh-Core" w:date="2023-10-16T15:46:00Z"/>
                <w:rFonts w:cs="Arial"/>
                <w:szCs w:val="18"/>
              </w:rPr>
            </w:pPr>
            <w:ins w:id="253" w:author="NR_redcap_enh-Core" w:date="2023-10-16T15:50:00Z">
              <w:r>
                <w:rPr>
                  <w:rFonts w:cs="Arial"/>
                  <w:szCs w:val="18"/>
                </w:rPr>
                <w:t>No</w:t>
              </w:r>
            </w:ins>
          </w:p>
        </w:tc>
        <w:tc>
          <w:tcPr>
            <w:tcW w:w="1173" w:type="dxa"/>
          </w:tcPr>
          <w:p w14:paraId="27E58186" w14:textId="1DFEA8F3" w:rsidR="00D71818" w:rsidRPr="0054772E" w:rsidRDefault="00B4789A" w:rsidP="00124E87">
            <w:pPr>
              <w:pStyle w:val="TAL"/>
              <w:rPr>
                <w:ins w:id="254" w:author="NR_redcap_enh-Core" w:date="2023-10-16T15:46:00Z"/>
                <w:rFonts w:cs="Arial"/>
                <w:szCs w:val="18"/>
              </w:rPr>
            </w:pPr>
            <w:ins w:id="255" w:author="NR_redcap_enh-Core" w:date="2023-10-16T15:51:00Z">
              <w:r>
                <w:rPr>
                  <w:rFonts w:cs="Arial"/>
                  <w:szCs w:val="18"/>
                </w:rPr>
                <w:t>FR1 only</w:t>
              </w:r>
            </w:ins>
          </w:p>
        </w:tc>
        <w:tc>
          <w:tcPr>
            <w:tcW w:w="1739" w:type="dxa"/>
          </w:tcPr>
          <w:p w14:paraId="2AA6A6F5" w14:textId="77777777" w:rsidR="00D71818" w:rsidRPr="0054772E" w:rsidRDefault="00D71818" w:rsidP="00124E87">
            <w:pPr>
              <w:pStyle w:val="TAL"/>
              <w:rPr>
                <w:ins w:id="256" w:author="NR_redcap_enh-Core" w:date="2023-10-16T15:46:00Z"/>
                <w:rFonts w:cs="Arial"/>
                <w:szCs w:val="18"/>
              </w:rPr>
            </w:pPr>
          </w:p>
        </w:tc>
        <w:tc>
          <w:tcPr>
            <w:tcW w:w="1947" w:type="dxa"/>
          </w:tcPr>
          <w:p w14:paraId="565FBE19" w14:textId="0A0F0371" w:rsidR="00D71818" w:rsidRPr="0054772E" w:rsidRDefault="00CC0979" w:rsidP="00124E87">
            <w:pPr>
              <w:pStyle w:val="TAL"/>
              <w:rPr>
                <w:ins w:id="257" w:author="NR_redcap_enh-Core" w:date="2023-10-16T15:46:00Z"/>
                <w:rFonts w:cs="Arial"/>
                <w:szCs w:val="18"/>
              </w:rPr>
            </w:pPr>
            <w:ins w:id="258" w:author="NR_redcap_enh-Core" w:date="2023-10-16T15:51:00Z">
              <w:r>
                <w:rPr>
                  <w:rFonts w:cs="Arial"/>
                  <w:szCs w:val="18"/>
                </w:rPr>
                <w:t>Optional with</w:t>
              </w:r>
            </w:ins>
            <w:ins w:id="259" w:author="NR_redcap_enh-Core" w:date="2023-10-16T15:52:00Z">
              <w:r>
                <w:rPr>
                  <w:rFonts w:cs="Arial"/>
                  <w:szCs w:val="18"/>
                </w:rPr>
                <w:t xml:space="preserve"> capability </w:t>
              </w:r>
              <w:proofErr w:type="spellStart"/>
              <w:r>
                <w:rPr>
                  <w:rFonts w:cs="Arial"/>
                  <w:szCs w:val="18"/>
                </w:rPr>
                <w:t>signaling</w:t>
              </w:r>
            </w:ins>
            <w:proofErr w:type="spellEnd"/>
          </w:p>
        </w:tc>
      </w:tr>
      <w:tr w:rsidR="00D71818" w:rsidRPr="0054772E" w14:paraId="4CAACB8E" w14:textId="77777777" w:rsidTr="00733D17">
        <w:trPr>
          <w:trHeight w:val="41"/>
          <w:ins w:id="260" w:author="NR_redcap_enh-Core" w:date="2023-10-16T15:46:00Z"/>
        </w:trPr>
        <w:tc>
          <w:tcPr>
            <w:tcW w:w="1335" w:type="dxa"/>
            <w:vMerge/>
          </w:tcPr>
          <w:p w14:paraId="2B953A40" w14:textId="77777777" w:rsidR="00D71818" w:rsidRDefault="00D71818" w:rsidP="00124E87">
            <w:pPr>
              <w:pStyle w:val="TAL"/>
              <w:spacing w:line="256" w:lineRule="auto"/>
              <w:rPr>
                <w:ins w:id="261" w:author="NR_redcap_enh-Core" w:date="2023-10-16T15:46:00Z"/>
                <w:rFonts w:cs="Arial"/>
                <w:szCs w:val="18"/>
              </w:rPr>
            </w:pPr>
          </w:p>
        </w:tc>
        <w:tc>
          <w:tcPr>
            <w:tcW w:w="838" w:type="dxa"/>
          </w:tcPr>
          <w:p w14:paraId="16E86D36" w14:textId="662D8DB5" w:rsidR="00D71818" w:rsidRDefault="00D71818" w:rsidP="00124E87">
            <w:pPr>
              <w:pStyle w:val="TAL"/>
              <w:rPr>
                <w:ins w:id="262" w:author="NR_redcap_enh-Core" w:date="2023-10-16T15:46:00Z"/>
                <w:rFonts w:eastAsia="宋体" w:cs="Arial"/>
                <w:szCs w:val="18"/>
                <w:lang w:eastAsia="zh-CN"/>
              </w:rPr>
            </w:pPr>
            <w:ins w:id="263" w:author="NR_redcap_enh-Core" w:date="2023-10-16T15:46:00Z">
              <w:r>
                <w:rPr>
                  <w:rFonts w:eastAsia="宋体" w:cs="Arial"/>
                  <w:szCs w:val="18"/>
                  <w:lang w:eastAsia="zh-CN"/>
                </w:rPr>
                <w:t>x-2</w:t>
              </w:r>
            </w:ins>
          </w:p>
        </w:tc>
        <w:tc>
          <w:tcPr>
            <w:tcW w:w="1602" w:type="dxa"/>
          </w:tcPr>
          <w:p w14:paraId="6DB280CA" w14:textId="1561D33E" w:rsidR="00D71818" w:rsidRPr="0054772E" w:rsidRDefault="004B0571" w:rsidP="00124E87">
            <w:pPr>
              <w:pStyle w:val="TAL"/>
              <w:rPr>
                <w:ins w:id="264" w:author="NR_redcap_enh-Core" w:date="2023-10-16T15:46:00Z"/>
                <w:rFonts w:cs="Arial"/>
                <w:szCs w:val="18"/>
              </w:rPr>
            </w:pPr>
            <w:ins w:id="265" w:author="NR_redcap_enh-Core" w:date="2023-10-17T09:26:00Z">
              <w:r>
                <w:rPr>
                  <w:rFonts w:cs="Arial"/>
                  <w:szCs w:val="18"/>
                </w:rPr>
                <w:t>Capability Filtering</w:t>
              </w:r>
            </w:ins>
          </w:p>
        </w:tc>
        <w:tc>
          <w:tcPr>
            <w:tcW w:w="5130" w:type="dxa"/>
          </w:tcPr>
          <w:p w14:paraId="7403ACDB" w14:textId="65DFE42C" w:rsidR="00D71818" w:rsidRPr="0054772E" w:rsidRDefault="00D71818" w:rsidP="00124E87">
            <w:pPr>
              <w:pStyle w:val="TAL"/>
              <w:rPr>
                <w:ins w:id="266" w:author="NR_redcap_enh-Core" w:date="2023-10-16T15:46:00Z"/>
                <w:rFonts w:cs="Arial"/>
                <w:szCs w:val="18"/>
              </w:rPr>
            </w:pPr>
            <w:ins w:id="267" w:author="NR_redcap_enh-Core" w:date="2023-10-16T15:49:00Z">
              <w:r w:rsidRPr="00D71818">
                <w:rPr>
                  <w:rFonts w:cs="Arial"/>
                  <w:szCs w:val="18"/>
                </w:rPr>
                <w:t xml:space="preserve">Indicates that the </w:t>
              </w:r>
              <w:proofErr w:type="spellStart"/>
              <w:r w:rsidRPr="00D71818">
                <w:rPr>
                  <w:rFonts w:cs="Arial"/>
                  <w:szCs w:val="18"/>
                </w:rPr>
                <w:t>eRedCap</w:t>
              </w:r>
              <w:proofErr w:type="spellEnd"/>
              <w:r w:rsidRPr="00D71818">
                <w:rPr>
                  <w:rFonts w:cs="Arial"/>
                  <w:szCs w:val="18"/>
                </w:rPr>
                <w:t xml:space="preserve">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124E87">
            <w:pPr>
              <w:pStyle w:val="TAL"/>
              <w:rPr>
                <w:ins w:id="268" w:author="NR_redcap_enh-Core" w:date="2023-10-16T15:46:00Z"/>
                <w:rFonts w:eastAsia="宋体" w:cs="Arial"/>
                <w:i/>
                <w:iCs/>
                <w:szCs w:val="18"/>
                <w:lang w:eastAsia="zh-CN"/>
              </w:rPr>
            </w:pPr>
            <w:ins w:id="269" w:author="NR_redcap_enh-Core" w:date="2023-10-16T15:50:00Z">
              <w:r w:rsidRPr="00733D17">
                <w:rPr>
                  <w:rFonts w:eastAsia="宋体" w:cs="Arial"/>
                  <w:i/>
                  <w:iCs/>
                  <w:szCs w:val="18"/>
                  <w:lang w:eastAsia="zh-CN"/>
                </w:rPr>
                <w:t>supportOfERedCap-r18</w:t>
              </w:r>
            </w:ins>
          </w:p>
        </w:tc>
        <w:tc>
          <w:tcPr>
            <w:tcW w:w="3335" w:type="dxa"/>
          </w:tcPr>
          <w:p w14:paraId="67D2CDAC" w14:textId="0169C91B" w:rsidR="00D71818" w:rsidRDefault="00D71818" w:rsidP="00124E87">
            <w:pPr>
              <w:pStyle w:val="TAL"/>
              <w:rPr>
                <w:ins w:id="270" w:author="NR_redcap_enh-Core" w:date="2023-10-16T15:46:00Z"/>
                <w:rFonts w:eastAsia="宋体" w:cs="Arial"/>
                <w:i/>
                <w:iCs/>
                <w:szCs w:val="18"/>
                <w:lang w:eastAsia="zh-CN"/>
              </w:rPr>
            </w:pPr>
            <w:ins w:id="271" w:author="NR_redcap_enh-Core" w:date="2023-10-16T15:47:00Z">
              <w:r w:rsidRPr="00D71818">
                <w:rPr>
                  <w:rFonts w:eastAsia="宋体" w:cs="Arial"/>
                  <w:i/>
                  <w:iCs/>
                  <w:szCs w:val="18"/>
                  <w:lang w:eastAsia="zh-CN"/>
                </w:rPr>
                <w:t>eRedCapIgnoreCapabilityFiltering-r18</w:t>
              </w:r>
            </w:ins>
          </w:p>
        </w:tc>
        <w:tc>
          <w:tcPr>
            <w:tcW w:w="1581" w:type="dxa"/>
          </w:tcPr>
          <w:p w14:paraId="1D292E61" w14:textId="64091DBC" w:rsidR="00D71818" w:rsidRPr="0020261D" w:rsidRDefault="00391837" w:rsidP="00124E87">
            <w:pPr>
              <w:pStyle w:val="TAL"/>
              <w:rPr>
                <w:ins w:id="272" w:author="NR_redcap_enh-Core" w:date="2023-10-16T15:46:00Z"/>
                <w:rFonts w:eastAsia="宋体" w:cs="Arial"/>
                <w:i/>
                <w:iCs/>
                <w:szCs w:val="18"/>
                <w:lang w:eastAsia="zh-CN"/>
              </w:rPr>
            </w:pPr>
            <w:ins w:id="273" w:author="NR_redcap_enh-Core" w:date="2023-10-16T15:52:00Z">
              <w:r w:rsidRPr="00E55C45">
                <w:rPr>
                  <w:rFonts w:eastAsia="宋体" w:cs="Arial"/>
                  <w:i/>
                  <w:iCs/>
                  <w:szCs w:val="18"/>
                  <w:lang w:eastAsia="zh-CN"/>
                </w:rPr>
                <w:t>UE-NR-Capability-v18xy</w:t>
              </w:r>
            </w:ins>
          </w:p>
        </w:tc>
        <w:tc>
          <w:tcPr>
            <w:tcW w:w="1172" w:type="dxa"/>
          </w:tcPr>
          <w:p w14:paraId="4FE5127C" w14:textId="58E92E3A" w:rsidR="00D71818" w:rsidRPr="0054772E" w:rsidRDefault="00B4789A" w:rsidP="00124E87">
            <w:pPr>
              <w:pStyle w:val="TAL"/>
              <w:rPr>
                <w:ins w:id="274" w:author="NR_redcap_enh-Core" w:date="2023-10-16T15:46:00Z"/>
                <w:rFonts w:cs="Arial"/>
                <w:szCs w:val="18"/>
              </w:rPr>
            </w:pPr>
            <w:ins w:id="275" w:author="NR_redcap_enh-Core" w:date="2023-10-16T15:50:00Z">
              <w:r>
                <w:rPr>
                  <w:rFonts w:cs="Arial"/>
                  <w:szCs w:val="18"/>
                </w:rPr>
                <w:t>No</w:t>
              </w:r>
            </w:ins>
          </w:p>
        </w:tc>
        <w:tc>
          <w:tcPr>
            <w:tcW w:w="1173" w:type="dxa"/>
          </w:tcPr>
          <w:p w14:paraId="2202F152" w14:textId="62F67228" w:rsidR="00D71818" w:rsidRPr="0054772E" w:rsidRDefault="00B4789A" w:rsidP="00124E87">
            <w:pPr>
              <w:pStyle w:val="TAL"/>
              <w:rPr>
                <w:ins w:id="276" w:author="NR_redcap_enh-Core" w:date="2023-10-16T15:46:00Z"/>
                <w:rFonts w:cs="Arial"/>
                <w:szCs w:val="18"/>
              </w:rPr>
            </w:pPr>
            <w:ins w:id="277" w:author="NR_redcap_enh-Core" w:date="2023-10-16T15:50:00Z">
              <w:r>
                <w:rPr>
                  <w:rFonts w:cs="Arial"/>
                  <w:szCs w:val="18"/>
                </w:rPr>
                <w:t>FR1 only</w:t>
              </w:r>
            </w:ins>
          </w:p>
        </w:tc>
        <w:tc>
          <w:tcPr>
            <w:tcW w:w="1739" w:type="dxa"/>
          </w:tcPr>
          <w:p w14:paraId="65F09B32" w14:textId="77777777" w:rsidR="00D71818" w:rsidRPr="00985A33" w:rsidRDefault="00D71818" w:rsidP="00124E87">
            <w:pPr>
              <w:pStyle w:val="TAL"/>
              <w:rPr>
                <w:ins w:id="278" w:author="NR_redcap_enh-Core" w:date="2023-10-16T15:46:00Z"/>
                <w:rFonts w:cs="Arial"/>
                <w:szCs w:val="18"/>
              </w:rPr>
            </w:pPr>
          </w:p>
        </w:tc>
        <w:tc>
          <w:tcPr>
            <w:tcW w:w="1947" w:type="dxa"/>
          </w:tcPr>
          <w:p w14:paraId="5A7EC725" w14:textId="06170F25" w:rsidR="00D71818" w:rsidRPr="0054772E" w:rsidRDefault="00225B68" w:rsidP="00124E87">
            <w:pPr>
              <w:pStyle w:val="TAL"/>
              <w:rPr>
                <w:ins w:id="279" w:author="NR_redcap_enh-Core" w:date="2023-10-16T15:46:00Z"/>
                <w:rFonts w:cs="Arial"/>
                <w:szCs w:val="18"/>
              </w:rPr>
            </w:pPr>
            <w:ins w:id="280" w:author="NR_redcap_enh-Core" w:date="2023-10-16T15:52:00Z">
              <w:r>
                <w:rPr>
                  <w:rFonts w:cs="Arial"/>
                  <w:szCs w:val="18"/>
                </w:rPr>
                <w:t xml:space="preserve">Optional with capability </w:t>
              </w:r>
              <w:proofErr w:type="spellStart"/>
              <w:r>
                <w:rPr>
                  <w:rFonts w:cs="Arial"/>
                  <w:szCs w:val="18"/>
                </w:rPr>
                <w:t>signaling</w:t>
              </w:r>
            </w:ins>
            <w:proofErr w:type="spellEnd"/>
          </w:p>
        </w:tc>
      </w:tr>
    </w:tbl>
    <w:p w14:paraId="4F4FDCC1" w14:textId="77777777" w:rsidR="00B97DEE" w:rsidRDefault="00B97DEE" w:rsidP="00B97DEE">
      <w:pPr>
        <w:rPr>
          <w:ins w:id="281" w:author="NR_redcap_enh-Core" w:date="2023-10-16T15:46:00Z"/>
          <w:noProof/>
          <w:lang w:val="en-US"/>
        </w:rPr>
      </w:pPr>
    </w:p>
    <w:p w14:paraId="2F35D008" w14:textId="77777777" w:rsidR="00B97DEE" w:rsidRDefault="00B97DEE" w:rsidP="0075126F">
      <w:pPr>
        <w:rPr>
          <w:ins w:id="282"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0" w:author="Huawei-Yulong" w:date="2023-10-19T19:19:00Z" w:initials="HW">
    <w:p w14:paraId="341D9AC6" w14:textId="77777777" w:rsidR="001A5FF9" w:rsidRDefault="001A5FF9" w:rsidP="001A5FF9">
      <w:pPr>
        <w:pStyle w:val="ac"/>
        <w:rPr>
          <w:lang w:eastAsia="zh-CN"/>
        </w:rPr>
      </w:pPr>
      <w:r>
        <w:rPr>
          <w:rStyle w:val="ab"/>
        </w:rPr>
        <w:annotationRef/>
      </w:r>
      <w:r>
        <w:rPr>
          <w:lang w:eastAsia="zh-CN"/>
        </w:rPr>
        <w:t xml:space="preserve">If the </w:t>
      </w:r>
      <w:proofErr w:type="spellStart"/>
      <w:r>
        <w:rPr>
          <w:lang w:eastAsia="zh-CN"/>
        </w:rPr>
        <w:t>eRedcap</w:t>
      </w:r>
      <w:proofErr w:type="spellEnd"/>
      <w:r>
        <w:rPr>
          <w:lang w:eastAsia="zh-CN"/>
        </w:rPr>
        <w:t xml:space="preserve"> UE indicates this field, it means the UE uses the new approach to report the UE capability; otherwise, UE uses the legacy approach. This is more like </w:t>
      </w:r>
      <w:proofErr w:type="spellStart"/>
      <w:r>
        <w:rPr>
          <w:lang w:eastAsia="zh-CN"/>
        </w:rPr>
        <w:t>a</w:t>
      </w:r>
      <w:proofErr w:type="spellEnd"/>
      <w:r>
        <w:rPr>
          <w:lang w:eastAsia="zh-CN"/>
        </w:rPr>
        <w:t xml:space="preserve"> indication informing the NW which approach is used by the UE. Thus, the following update is suggested (also to be aligned with 38.331 description):</w:t>
      </w:r>
    </w:p>
    <w:p w14:paraId="6EC7785E" w14:textId="77777777" w:rsidR="001A5FF9" w:rsidRDefault="001A5FF9" w:rsidP="001A5FF9">
      <w:pPr>
        <w:pStyle w:val="ac"/>
        <w:rPr>
          <w:lang w:eastAsia="zh-CN"/>
        </w:rPr>
      </w:pPr>
    </w:p>
    <w:p w14:paraId="75619133" w14:textId="77777777" w:rsidR="001A5FF9" w:rsidRPr="000E32F6" w:rsidRDefault="001A5FF9" w:rsidP="001A5FF9">
      <w:pPr>
        <w:pStyle w:val="TAL"/>
        <w:tabs>
          <w:tab w:val="left" w:pos="2948"/>
        </w:tabs>
        <w:rPr>
          <w:rFonts w:cs="Arial"/>
          <w:szCs w:val="18"/>
        </w:rPr>
      </w:pPr>
      <w:r w:rsidRPr="000E32F6">
        <w:rPr>
          <w:rFonts w:cs="Arial"/>
          <w:szCs w:val="18"/>
        </w:rPr>
        <w:t xml:space="preserve">Indicates that the </w:t>
      </w:r>
      <w:proofErr w:type="spellStart"/>
      <w:r w:rsidRPr="000E32F6">
        <w:rPr>
          <w:rFonts w:cs="Arial"/>
          <w:szCs w:val="18"/>
        </w:rPr>
        <w:t>eRedCap</w:t>
      </w:r>
      <w:proofErr w:type="spellEnd"/>
      <w:r w:rsidRPr="000E32F6">
        <w:rPr>
          <w:rFonts w:cs="Arial"/>
          <w:szCs w:val="18"/>
        </w:rPr>
        <w:t xml:space="preserve"> UE </w:t>
      </w:r>
      <w:r w:rsidRPr="007D0BD0">
        <w:rPr>
          <w:rFonts w:cs="Arial"/>
          <w:color w:val="FF0000"/>
          <w:szCs w:val="18"/>
          <w:u w:val="single"/>
        </w:rPr>
        <w:t xml:space="preserve">assumes </w:t>
      </w:r>
      <w:proofErr w:type="spellStart"/>
      <w:r w:rsidRPr="007D0BD0">
        <w:rPr>
          <w:rFonts w:cs="Arial"/>
          <w:i/>
          <w:color w:val="FF0000"/>
          <w:szCs w:val="18"/>
          <w:u w:val="single"/>
        </w:rPr>
        <w:t>frequencyBandListFilter</w:t>
      </w:r>
      <w:proofErr w:type="spellEnd"/>
      <w:r w:rsidRPr="007D0BD0">
        <w:rPr>
          <w:rFonts w:cs="Arial"/>
          <w:color w:val="FF0000"/>
          <w:szCs w:val="18"/>
          <w:u w:val="single"/>
        </w:rPr>
        <w:t xml:space="preserve"> to be the filter containing all the supported bands of the </w:t>
      </w:r>
      <w:proofErr w:type="spellStart"/>
      <w:r w:rsidRPr="007D0BD0">
        <w:rPr>
          <w:rFonts w:cs="Arial"/>
          <w:color w:val="FF0000"/>
          <w:szCs w:val="18"/>
          <w:u w:val="single"/>
        </w:rPr>
        <w:t>UE</w:t>
      </w:r>
      <w:r w:rsidRPr="007D0BD0">
        <w:rPr>
          <w:rFonts w:cs="Arial"/>
          <w:strike/>
          <w:color w:val="FF0000"/>
          <w:szCs w:val="18"/>
        </w:rPr>
        <w:t>can</w:t>
      </w:r>
      <w:proofErr w:type="spellEnd"/>
      <w:r w:rsidRPr="007D0BD0">
        <w:rPr>
          <w:rFonts w:cs="Arial"/>
          <w:strike/>
          <w:color w:val="FF0000"/>
          <w:szCs w:val="18"/>
        </w:rPr>
        <w:t xml:space="preserve"> ignore the capability filtering enquiry </w:t>
      </w:r>
      <w:r w:rsidRPr="000E32F6">
        <w:rPr>
          <w:rFonts w:cs="Arial"/>
          <w:szCs w:val="18"/>
        </w:rPr>
        <w:t>and convey</w:t>
      </w:r>
      <w:r w:rsidRPr="0034212F">
        <w:rPr>
          <w:rFonts w:cs="Arial"/>
          <w:color w:val="FF0000"/>
          <w:szCs w:val="18"/>
          <w:u w:val="single"/>
        </w:rPr>
        <w:t>s</w:t>
      </w:r>
      <w:r w:rsidRPr="000E32F6">
        <w:rPr>
          <w:rFonts w:cs="Arial"/>
          <w:szCs w:val="18"/>
        </w:rPr>
        <w:t xml:space="preserve"> all the supported bands in the </w:t>
      </w:r>
      <w:proofErr w:type="spellStart"/>
      <w:r w:rsidRPr="0034212F">
        <w:rPr>
          <w:rFonts w:cs="Arial"/>
          <w:i/>
          <w:color w:val="FF0000"/>
          <w:szCs w:val="18"/>
        </w:rPr>
        <w:t>appliedFreqBandListFilter</w:t>
      </w:r>
      <w:r w:rsidRPr="0034212F">
        <w:rPr>
          <w:rFonts w:cs="Arial"/>
          <w:strike/>
          <w:color w:val="FF0000"/>
          <w:szCs w:val="18"/>
        </w:rPr>
        <w:t>mirrored</w:t>
      </w:r>
      <w:proofErr w:type="spellEnd"/>
      <w:r w:rsidRPr="0034212F">
        <w:rPr>
          <w:rFonts w:cs="Arial"/>
          <w:strike/>
          <w:color w:val="FF0000"/>
          <w:szCs w:val="18"/>
        </w:rPr>
        <w:t xml:space="preserve"> the UE capability filtered, </w:t>
      </w:r>
      <w:r w:rsidRPr="0034212F">
        <w:rPr>
          <w:bCs/>
          <w:iCs/>
          <w:strike/>
          <w:color w:val="FF0000"/>
        </w:rPr>
        <w:t>as specified in TS 38.331 [9]</w:t>
      </w:r>
      <w:r w:rsidRPr="000E32F6">
        <w:rPr>
          <w:rFonts w:cs="Arial"/>
          <w:szCs w:val="18"/>
        </w:rPr>
        <w:t>.</w:t>
      </w:r>
    </w:p>
    <w:p w14:paraId="0BB31E89" w14:textId="3B0C56D3" w:rsidR="001A5FF9" w:rsidRDefault="001A5FF9" w:rsidP="001A5FF9">
      <w:pPr>
        <w:pStyle w:val="ac"/>
      </w:pPr>
      <w:r w:rsidRPr="000E32F6">
        <w:rPr>
          <w:rFonts w:cs="Arial"/>
          <w:szCs w:val="18"/>
        </w:rPr>
        <w:t>A</w:t>
      </w:r>
      <w:r w:rsidRPr="000E32F6">
        <w:rPr>
          <w:rFonts w:cs="Arial"/>
          <w:strike/>
          <w:color w:val="FF0000"/>
          <w:szCs w:val="18"/>
        </w:rPr>
        <w:t>n</w:t>
      </w:r>
      <w:r w:rsidRPr="000E32F6">
        <w:rPr>
          <w:rFonts w:cs="Arial"/>
          <w:szCs w:val="18"/>
        </w:rPr>
        <w:t xml:space="preserve"> UE </w:t>
      </w:r>
      <w:proofErr w:type="spellStart"/>
      <w:r w:rsidRPr="000E32F6">
        <w:rPr>
          <w:rFonts w:cs="Arial"/>
          <w:color w:val="FF0000"/>
          <w:szCs w:val="18"/>
          <w:u w:val="single"/>
        </w:rPr>
        <w:t>indicating</w:t>
      </w:r>
      <w:r w:rsidRPr="000E32F6">
        <w:rPr>
          <w:rFonts w:cs="Arial"/>
          <w:strike/>
          <w:color w:val="FF0000"/>
          <w:szCs w:val="18"/>
        </w:rPr>
        <w:t>supporting</w:t>
      </w:r>
      <w:proofErr w:type="spellEnd"/>
      <w:r w:rsidRPr="000E32F6">
        <w:rPr>
          <w:rFonts w:cs="Arial"/>
          <w:szCs w:val="18"/>
        </w:rPr>
        <w:t xml:space="preserve"> this </w:t>
      </w:r>
      <w:proofErr w:type="spellStart"/>
      <w:r w:rsidRPr="000E32F6">
        <w:rPr>
          <w:rFonts w:cs="Arial"/>
          <w:color w:val="FF0000"/>
          <w:szCs w:val="18"/>
          <w:u w:val="single"/>
        </w:rPr>
        <w:t>field</w:t>
      </w:r>
      <w:r w:rsidRPr="000E32F6">
        <w:rPr>
          <w:rFonts w:cs="Arial"/>
          <w:strike/>
          <w:color w:val="FF0000"/>
          <w:szCs w:val="18"/>
        </w:rPr>
        <w:t>feature</w:t>
      </w:r>
      <w:proofErr w:type="spellEnd"/>
      <w:r w:rsidRPr="000E32F6">
        <w:rPr>
          <w:rFonts w:cs="Arial"/>
          <w:szCs w:val="18"/>
        </w:rPr>
        <w:t xml:space="preserve"> shall also indicate the support of </w:t>
      </w:r>
      <w:r w:rsidRPr="000E32F6">
        <w:rPr>
          <w:rFonts w:cs="Arial"/>
          <w:i/>
          <w:szCs w:val="18"/>
        </w:rPr>
        <w:t>supportOfERedCap-r18</w:t>
      </w:r>
      <w:r w:rsidRPr="000E32F6">
        <w:rPr>
          <w:rFonts w:cs="Arial"/>
          <w:szCs w:val="18"/>
        </w:rPr>
        <w:t>.</w:t>
      </w:r>
    </w:p>
  </w:comment>
  <w:comment w:id="192" w:author="Huawei-Yulong" w:date="2023-10-19T19:19:00Z" w:initials="HW">
    <w:p w14:paraId="4563E2A1" w14:textId="4A07C1EA" w:rsidR="001A5FF9" w:rsidRDefault="001A5FF9">
      <w:pPr>
        <w:pStyle w:val="ac"/>
      </w:pPr>
      <w:r>
        <w:rPr>
          <w:rStyle w:val="ab"/>
        </w:rPr>
        <w:annotationRef/>
      </w:r>
      <w:r>
        <w:rPr>
          <w:lang w:eastAsia="zh-CN"/>
        </w:rPr>
        <w:t xml:space="preserve">For </w:t>
      </w:r>
      <w:proofErr w:type="spellStart"/>
      <w:r>
        <w:rPr>
          <w:lang w:eastAsia="zh-CN"/>
        </w:rPr>
        <w:t>eRedcap</w:t>
      </w:r>
      <w:proofErr w:type="spellEnd"/>
      <w:r>
        <w:rPr>
          <w:lang w:eastAsia="zh-CN"/>
        </w:rPr>
        <w:t xml:space="preserve"> UE, it is optional, so it should be “No”.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31E89" w15:done="0"/>
  <w15:commentEx w15:paraId="4563E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E3B37" w16cid:durableId="28DB74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72B24" w14:textId="77777777" w:rsidR="00691C6A" w:rsidRDefault="00691C6A">
      <w:r>
        <w:separator/>
      </w:r>
    </w:p>
  </w:endnote>
  <w:endnote w:type="continuationSeparator" w:id="0">
    <w:p w14:paraId="4FBEEF79" w14:textId="77777777" w:rsidR="00691C6A" w:rsidRDefault="00691C6A">
      <w:r>
        <w:continuationSeparator/>
      </w:r>
    </w:p>
  </w:endnote>
  <w:endnote w:type="continuationNotice" w:id="1">
    <w:p w14:paraId="731F58E0" w14:textId="77777777" w:rsidR="00691C6A" w:rsidRDefault="00691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F5B32" w14:textId="77777777" w:rsidR="00691C6A" w:rsidRDefault="00691C6A">
      <w:r>
        <w:separator/>
      </w:r>
    </w:p>
  </w:footnote>
  <w:footnote w:type="continuationSeparator" w:id="0">
    <w:p w14:paraId="6FC220B4" w14:textId="77777777" w:rsidR="00691C6A" w:rsidRDefault="00691C6A">
      <w:r>
        <w:continuationSeparator/>
      </w:r>
    </w:p>
  </w:footnote>
  <w:footnote w:type="continuationNotice" w:id="1">
    <w:p w14:paraId="58FAAA58" w14:textId="77777777" w:rsidR="00691C6A" w:rsidRDefault="00691C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24E87" w:rsidRDefault="00124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24E87" w:rsidRDefault="00124E8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24E87" w:rsidRDefault="00124E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24E87" w:rsidRDefault="00124E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edcap_enh-Core">
    <w15:presenceInfo w15:providerId="None" w15:userId="NR_redcap_enh-Co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A7"/>
    <w:rsid w:val="00022E4A"/>
    <w:rsid w:val="00025C57"/>
    <w:rsid w:val="00042C83"/>
    <w:rsid w:val="00054782"/>
    <w:rsid w:val="00056DCA"/>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2F6"/>
    <w:rsid w:val="000E355E"/>
    <w:rsid w:val="000E6B18"/>
    <w:rsid w:val="000F5DB1"/>
    <w:rsid w:val="00103106"/>
    <w:rsid w:val="00124E87"/>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5FF9"/>
    <w:rsid w:val="001A6169"/>
    <w:rsid w:val="001A7B60"/>
    <w:rsid w:val="001B2129"/>
    <w:rsid w:val="001B52F0"/>
    <w:rsid w:val="001B6AED"/>
    <w:rsid w:val="001B7A65"/>
    <w:rsid w:val="001D26FA"/>
    <w:rsid w:val="001D5575"/>
    <w:rsid w:val="001D5ED6"/>
    <w:rsid w:val="001D697E"/>
    <w:rsid w:val="001E41F3"/>
    <w:rsid w:val="001F31AA"/>
    <w:rsid w:val="001F7A00"/>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40DD"/>
    <w:rsid w:val="00264459"/>
    <w:rsid w:val="002676B6"/>
    <w:rsid w:val="00270DE7"/>
    <w:rsid w:val="00275D12"/>
    <w:rsid w:val="002805A4"/>
    <w:rsid w:val="00281060"/>
    <w:rsid w:val="002842B5"/>
    <w:rsid w:val="00284FEB"/>
    <w:rsid w:val="00285FB9"/>
    <w:rsid w:val="002860C4"/>
    <w:rsid w:val="002903FF"/>
    <w:rsid w:val="002B2111"/>
    <w:rsid w:val="002B5741"/>
    <w:rsid w:val="002C64F4"/>
    <w:rsid w:val="002D0368"/>
    <w:rsid w:val="002D3DC0"/>
    <w:rsid w:val="002D5521"/>
    <w:rsid w:val="002E472E"/>
    <w:rsid w:val="002F771D"/>
    <w:rsid w:val="00305409"/>
    <w:rsid w:val="0031034E"/>
    <w:rsid w:val="00327C94"/>
    <w:rsid w:val="0033004A"/>
    <w:rsid w:val="00334D8E"/>
    <w:rsid w:val="00336DB2"/>
    <w:rsid w:val="00342098"/>
    <w:rsid w:val="0034212F"/>
    <w:rsid w:val="003609EF"/>
    <w:rsid w:val="0036231A"/>
    <w:rsid w:val="00363E82"/>
    <w:rsid w:val="00370636"/>
    <w:rsid w:val="00371FEF"/>
    <w:rsid w:val="00372A34"/>
    <w:rsid w:val="00374DD4"/>
    <w:rsid w:val="0038393F"/>
    <w:rsid w:val="0039076C"/>
    <w:rsid w:val="00391671"/>
    <w:rsid w:val="00391837"/>
    <w:rsid w:val="003A4185"/>
    <w:rsid w:val="003B0CD3"/>
    <w:rsid w:val="003B5D79"/>
    <w:rsid w:val="003C2BB1"/>
    <w:rsid w:val="003D716E"/>
    <w:rsid w:val="003E1A36"/>
    <w:rsid w:val="003F0818"/>
    <w:rsid w:val="00401426"/>
    <w:rsid w:val="00406443"/>
    <w:rsid w:val="00407EDB"/>
    <w:rsid w:val="00410371"/>
    <w:rsid w:val="00410622"/>
    <w:rsid w:val="00417141"/>
    <w:rsid w:val="004242F1"/>
    <w:rsid w:val="00424620"/>
    <w:rsid w:val="00426694"/>
    <w:rsid w:val="004338D0"/>
    <w:rsid w:val="004348E0"/>
    <w:rsid w:val="00442B34"/>
    <w:rsid w:val="00442D72"/>
    <w:rsid w:val="00445FF7"/>
    <w:rsid w:val="00490E51"/>
    <w:rsid w:val="00497E48"/>
    <w:rsid w:val="004A053D"/>
    <w:rsid w:val="004B0571"/>
    <w:rsid w:val="004B57CE"/>
    <w:rsid w:val="004B75B7"/>
    <w:rsid w:val="004C1BFB"/>
    <w:rsid w:val="004F1F72"/>
    <w:rsid w:val="004F7328"/>
    <w:rsid w:val="005107F7"/>
    <w:rsid w:val="00511470"/>
    <w:rsid w:val="0051580D"/>
    <w:rsid w:val="00517593"/>
    <w:rsid w:val="00540DB2"/>
    <w:rsid w:val="005430FF"/>
    <w:rsid w:val="00547111"/>
    <w:rsid w:val="00551FC7"/>
    <w:rsid w:val="0055676F"/>
    <w:rsid w:val="00560B7A"/>
    <w:rsid w:val="005637CD"/>
    <w:rsid w:val="0056495E"/>
    <w:rsid w:val="0056503B"/>
    <w:rsid w:val="005715C9"/>
    <w:rsid w:val="00573367"/>
    <w:rsid w:val="00584EE5"/>
    <w:rsid w:val="00587F49"/>
    <w:rsid w:val="00592D74"/>
    <w:rsid w:val="005975CB"/>
    <w:rsid w:val="005A18EA"/>
    <w:rsid w:val="005A2C73"/>
    <w:rsid w:val="005A5309"/>
    <w:rsid w:val="005A7E1D"/>
    <w:rsid w:val="005C5C6C"/>
    <w:rsid w:val="005C63F6"/>
    <w:rsid w:val="005D364C"/>
    <w:rsid w:val="005E0010"/>
    <w:rsid w:val="005E2C44"/>
    <w:rsid w:val="00600087"/>
    <w:rsid w:val="00603651"/>
    <w:rsid w:val="00612BC5"/>
    <w:rsid w:val="00621188"/>
    <w:rsid w:val="006257ED"/>
    <w:rsid w:val="00627187"/>
    <w:rsid w:val="00633F07"/>
    <w:rsid w:val="00644BE7"/>
    <w:rsid w:val="00660148"/>
    <w:rsid w:val="00664E9C"/>
    <w:rsid w:val="00665C47"/>
    <w:rsid w:val="00685F53"/>
    <w:rsid w:val="00691C6A"/>
    <w:rsid w:val="00695808"/>
    <w:rsid w:val="006A7E63"/>
    <w:rsid w:val="006B46FB"/>
    <w:rsid w:val="006B64E8"/>
    <w:rsid w:val="006C6574"/>
    <w:rsid w:val="006D0DC8"/>
    <w:rsid w:val="006D2265"/>
    <w:rsid w:val="006D6E7E"/>
    <w:rsid w:val="006D75FD"/>
    <w:rsid w:val="006E0BA8"/>
    <w:rsid w:val="006E21FB"/>
    <w:rsid w:val="006E5BA2"/>
    <w:rsid w:val="006F23C7"/>
    <w:rsid w:val="006F2FA1"/>
    <w:rsid w:val="00721B04"/>
    <w:rsid w:val="00726C3D"/>
    <w:rsid w:val="00727D4C"/>
    <w:rsid w:val="00733D17"/>
    <w:rsid w:val="00734AD7"/>
    <w:rsid w:val="00740CFF"/>
    <w:rsid w:val="00744955"/>
    <w:rsid w:val="0075126F"/>
    <w:rsid w:val="00756F23"/>
    <w:rsid w:val="00756F95"/>
    <w:rsid w:val="00757850"/>
    <w:rsid w:val="00757FFB"/>
    <w:rsid w:val="00764A37"/>
    <w:rsid w:val="00764BE8"/>
    <w:rsid w:val="007773B2"/>
    <w:rsid w:val="00777857"/>
    <w:rsid w:val="00786116"/>
    <w:rsid w:val="00792342"/>
    <w:rsid w:val="007929A1"/>
    <w:rsid w:val="007929A5"/>
    <w:rsid w:val="00797744"/>
    <w:rsid w:val="007977A8"/>
    <w:rsid w:val="00797A20"/>
    <w:rsid w:val="007B512A"/>
    <w:rsid w:val="007C01D7"/>
    <w:rsid w:val="007C2097"/>
    <w:rsid w:val="007C5140"/>
    <w:rsid w:val="007D0BD0"/>
    <w:rsid w:val="007D583B"/>
    <w:rsid w:val="007D6A07"/>
    <w:rsid w:val="007F7259"/>
    <w:rsid w:val="008018ED"/>
    <w:rsid w:val="008040A8"/>
    <w:rsid w:val="00812CB9"/>
    <w:rsid w:val="00813642"/>
    <w:rsid w:val="00813CD1"/>
    <w:rsid w:val="0082228B"/>
    <w:rsid w:val="008279FA"/>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D6DA9"/>
    <w:rsid w:val="008D79D8"/>
    <w:rsid w:val="008E66D5"/>
    <w:rsid w:val="008F0759"/>
    <w:rsid w:val="008F1973"/>
    <w:rsid w:val="008F3789"/>
    <w:rsid w:val="008F3C8B"/>
    <w:rsid w:val="008F61DA"/>
    <w:rsid w:val="008F686C"/>
    <w:rsid w:val="009006A2"/>
    <w:rsid w:val="0090439E"/>
    <w:rsid w:val="00907623"/>
    <w:rsid w:val="009129A7"/>
    <w:rsid w:val="0091409F"/>
    <w:rsid w:val="009148DE"/>
    <w:rsid w:val="00917F09"/>
    <w:rsid w:val="00926853"/>
    <w:rsid w:val="0093656E"/>
    <w:rsid w:val="009366CE"/>
    <w:rsid w:val="00941E30"/>
    <w:rsid w:val="00950408"/>
    <w:rsid w:val="009504B9"/>
    <w:rsid w:val="0095120F"/>
    <w:rsid w:val="00954DD8"/>
    <w:rsid w:val="00957CA5"/>
    <w:rsid w:val="00972475"/>
    <w:rsid w:val="009766BD"/>
    <w:rsid w:val="009777D9"/>
    <w:rsid w:val="00985A33"/>
    <w:rsid w:val="00991B88"/>
    <w:rsid w:val="00995369"/>
    <w:rsid w:val="00995CF5"/>
    <w:rsid w:val="009A32B4"/>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65912"/>
    <w:rsid w:val="00A7125A"/>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0D29"/>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6BB8"/>
    <w:rsid w:val="00BE536E"/>
    <w:rsid w:val="00BF788C"/>
    <w:rsid w:val="00C038CF"/>
    <w:rsid w:val="00C06649"/>
    <w:rsid w:val="00C21430"/>
    <w:rsid w:val="00C3694E"/>
    <w:rsid w:val="00C43BD5"/>
    <w:rsid w:val="00C512E3"/>
    <w:rsid w:val="00C529CF"/>
    <w:rsid w:val="00C56903"/>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4F9D"/>
    <w:rsid w:val="00D151B6"/>
    <w:rsid w:val="00D15AEA"/>
    <w:rsid w:val="00D24991"/>
    <w:rsid w:val="00D3318C"/>
    <w:rsid w:val="00D37F8E"/>
    <w:rsid w:val="00D50255"/>
    <w:rsid w:val="00D60962"/>
    <w:rsid w:val="00D634AD"/>
    <w:rsid w:val="00D64360"/>
    <w:rsid w:val="00D64B63"/>
    <w:rsid w:val="00D66520"/>
    <w:rsid w:val="00D71818"/>
    <w:rsid w:val="00D85ED9"/>
    <w:rsid w:val="00D86C01"/>
    <w:rsid w:val="00D9070A"/>
    <w:rsid w:val="00D93A62"/>
    <w:rsid w:val="00D94DDF"/>
    <w:rsid w:val="00DA2680"/>
    <w:rsid w:val="00DA3E12"/>
    <w:rsid w:val="00DA7FA9"/>
    <w:rsid w:val="00DB1022"/>
    <w:rsid w:val="00DB5C47"/>
    <w:rsid w:val="00DC2F7A"/>
    <w:rsid w:val="00DC6E25"/>
    <w:rsid w:val="00DD37D0"/>
    <w:rsid w:val="00DE34CF"/>
    <w:rsid w:val="00DE7B3B"/>
    <w:rsid w:val="00DF07AD"/>
    <w:rsid w:val="00DF5109"/>
    <w:rsid w:val="00E0357E"/>
    <w:rsid w:val="00E06471"/>
    <w:rsid w:val="00E125B5"/>
    <w:rsid w:val="00E13F3D"/>
    <w:rsid w:val="00E17F69"/>
    <w:rsid w:val="00E235E5"/>
    <w:rsid w:val="00E318F6"/>
    <w:rsid w:val="00E33A77"/>
    <w:rsid w:val="00E34898"/>
    <w:rsid w:val="00E41AA1"/>
    <w:rsid w:val="00E5251D"/>
    <w:rsid w:val="00E57DB6"/>
    <w:rsid w:val="00E748E6"/>
    <w:rsid w:val="00E87DCD"/>
    <w:rsid w:val="00EA1260"/>
    <w:rsid w:val="00EA4A37"/>
    <w:rsid w:val="00EB09B7"/>
    <w:rsid w:val="00EB1C07"/>
    <w:rsid w:val="00EC05EB"/>
    <w:rsid w:val="00ED45D1"/>
    <w:rsid w:val="00EE7D7C"/>
    <w:rsid w:val="00EF35CA"/>
    <w:rsid w:val="00EF4BF3"/>
    <w:rsid w:val="00F05093"/>
    <w:rsid w:val="00F21BE1"/>
    <w:rsid w:val="00F25D98"/>
    <w:rsid w:val="00F300FB"/>
    <w:rsid w:val="00F4244C"/>
    <w:rsid w:val="00F45CFE"/>
    <w:rsid w:val="00F52BF7"/>
    <w:rsid w:val="00F53EDB"/>
    <w:rsid w:val="00F547CF"/>
    <w:rsid w:val="00F87995"/>
    <w:rsid w:val="00FB0739"/>
    <w:rsid w:val="00FB1004"/>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E1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uiPriority w:val="99"/>
    <w:qFormat/>
    <w:rsid w:val="005E2C44"/>
    <w:pPr>
      <w:shd w:val="clear" w:color="auto" w:fill="000080"/>
    </w:pPr>
    <w:rPr>
      <w:rFonts w:ascii="Tahoma" w:hAnsi="Tahoma" w:cs="Tahoma"/>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2">
    <w:name w:val="Revision"/>
    <w:hidden/>
    <w:uiPriority w:val="99"/>
    <w:semiHidden/>
    <w:rsid w:val="00813CD1"/>
    <w:rPr>
      <w:rFonts w:ascii="Times New Roman" w:hAnsi="Times New Roman"/>
      <w:lang w:val="en-GB" w:eastAsia="en-US"/>
    </w:rPr>
  </w:style>
  <w:style w:type="character" w:customStyle="1" w:styleId="Mention">
    <w:name w:val="Mention"/>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Char">
    <w:name w:val="标题 1 Char"/>
    <w:basedOn w:val="a0"/>
    <w:link w:val="1"/>
    <w:rsid w:val="00251A13"/>
    <w:rPr>
      <w:rFonts w:ascii="Arial" w:hAnsi="Arial"/>
      <w:sz w:val="36"/>
      <w:lang w:val="en-GB" w:eastAsia="en-US"/>
    </w:rPr>
  </w:style>
  <w:style w:type="character" w:customStyle="1" w:styleId="2Char">
    <w:name w:val="标题 2 Char"/>
    <w:basedOn w:val="a0"/>
    <w:link w:val="2"/>
    <w:qFormat/>
    <w:rsid w:val="00251A13"/>
    <w:rPr>
      <w:rFonts w:ascii="Arial" w:hAnsi="Arial"/>
      <w:sz w:val="32"/>
      <w:lang w:val="en-GB" w:eastAsia="en-US"/>
    </w:rPr>
  </w:style>
  <w:style w:type="character" w:customStyle="1" w:styleId="3Char">
    <w:name w:val="标题 3 Char"/>
    <w:basedOn w:val="a0"/>
    <w:link w:val="3"/>
    <w:rsid w:val="00251A13"/>
    <w:rPr>
      <w:rFonts w:ascii="Arial" w:hAnsi="Arial"/>
      <w:sz w:val="28"/>
      <w:lang w:val="en-GB" w:eastAsia="en-US"/>
    </w:rPr>
  </w:style>
  <w:style w:type="character" w:customStyle="1" w:styleId="4Char">
    <w:name w:val="标题 4 Char"/>
    <w:basedOn w:val="a0"/>
    <w:link w:val="4"/>
    <w:qFormat/>
    <w:rsid w:val="00251A13"/>
    <w:rPr>
      <w:rFonts w:ascii="Arial" w:hAnsi="Arial"/>
      <w:sz w:val="24"/>
      <w:lang w:val="en-GB" w:eastAsia="en-US"/>
    </w:rPr>
  </w:style>
  <w:style w:type="character" w:customStyle="1" w:styleId="5Char">
    <w:name w:val="标题 5 Char"/>
    <w:basedOn w:val="a0"/>
    <w:link w:val="5"/>
    <w:qFormat/>
    <w:rsid w:val="00251A13"/>
    <w:rPr>
      <w:rFonts w:ascii="Arial" w:hAnsi="Arial"/>
      <w:sz w:val="22"/>
      <w:lang w:val="en-GB" w:eastAsia="en-US"/>
    </w:rPr>
  </w:style>
  <w:style w:type="character" w:customStyle="1" w:styleId="6Char">
    <w:name w:val="标题 6 Char"/>
    <w:basedOn w:val="a0"/>
    <w:link w:val="6"/>
    <w:rsid w:val="00251A13"/>
    <w:rPr>
      <w:rFonts w:ascii="Arial" w:hAnsi="Arial"/>
      <w:lang w:val="en-GB" w:eastAsia="en-US"/>
    </w:rPr>
  </w:style>
  <w:style w:type="character" w:customStyle="1" w:styleId="7Char">
    <w:name w:val="标题 7 Char"/>
    <w:basedOn w:val="a0"/>
    <w:link w:val="7"/>
    <w:rsid w:val="00251A13"/>
    <w:rPr>
      <w:rFonts w:ascii="Arial" w:hAnsi="Arial"/>
      <w:lang w:val="en-GB" w:eastAsia="en-US"/>
    </w:rPr>
  </w:style>
  <w:style w:type="character" w:customStyle="1" w:styleId="8Char">
    <w:name w:val="标题 8 Char"/>
    <w:basedOn w:val="a0"/>
    <w:link w:val="8"/>
    <w:rsid w:val="00251A13"/>
    <w:rPr>
      <w:rFonts w:ascii="Arial" w:hAnsi="Arial"/>
      <w:sz w:val="36"/>
      <w:lang w:val="en-GB" w:eastAsia="en-US"/>
    </w:rPr>
  </w:style>
  <w:style w:type="character" w:customStyle="1" w:styleId="9Char">
    <w:name w:val="标题 9 Char"/>
    <w:basedOn w:val="a0"/>
    <w:link w:val="9"/>
    <w:rsid w:val="00251A13"/>
    <w:rPr>
      <w:rFonts w:ascii="Arial" w:hAnsi="Arial"/>
      <w:sz w:val="36"/>
      <w:lang w:val="en-GB" w:eastAsia="en-US"/>
    </w:rPr>
  </w:style>
  <w:style w:type="character" w:customStyle="1" w:styleId="Char">
    <w:name w:val="页眉 Char"/>
    <w:basedOn w:val="a0"/>
    <w:link w:val="a4"/>
    <w:rsid w:val="00251A13"/>
    <w:rPr>
      <w:rFonts w:ascii="Arial" w:hAnsi="Arial"/>
      <w:b/>
      <w:noProof/>
      <w:sz w:val="18"/>
      <w:lang w:val="en-GB" w:eastAsia="en-US"/>
    </w:rPr>
  </w:style>
  <w:style w:type="character" w:customStyle="1" w:styleId="Char1">
    <w:name w:val="页脚 Char"/>
    <w:basedOn w:val="a0"/>
    <w:link w:val="a9"/>
    <w:uiPriority w:val="99"/>
    <w:qFormat/>
    <w:rsid w:val="00251A13"/>
    <w:rPr>
      <w:rFonts w:ascii="Arial" w:hAnsi="Arial"/>
      <w:b/>
      <w:i/>
      <w:noProof/>
      <w:sz w:val="18"/>
      <w:lang w:val="en-GB" w:eastAsia="en-US"/>
    </w:rPr>
  </w:style>
  <w:style w:type="character" w:customStyle="1" w:styleId="Char0">
    <w:name w:val="脚注文本 Char"/>
    <w:basedOn w:val="a0"/>
    <w:link w:val="a6"/>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Char3">
    <w:name w:val="批注框文本 Char"/>
    <w:basedOn w:val="a0"/>
    <w:link w:val="ae"/>
    <w:qFormat/>
    <w:rsid w:val="00251A13"/>
    <w:rPr>
      <w:rFonts w:ascii="Tahoma" w:hAnsi="Tahoma" w:cs="Tahoma"/>
      <w:sz w:val="16"/>
      <w:szCs w:val="16"/>
      <w:lang w:val="en-GB" w:eastAsia="en-US"/>
    </w:rPr>
  </w:style>
  <w:style w:type="character" w:styleId="af3">
    <w:name w:val="Emphasis"/>
    <w:uiPriority w:val="20"/>
    <w:qFormat/>
    <w:rsid w:val="00251A13"/>
    <w:rPr>
      <w:i/>
      <w:iCs/>
    </w:rPr>
  </w:style>
  <w:style w:type="paragraph" w:styleId="af4">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uiPriority w:val="99"/>
    <w:qFormat/>
    <w:rsid w:val="00251A13"/>
    <w:rPr>
      <w:rFonts w:ascii="Tahoma" w:hAnsi="Tahoma" w:cs="Tahoma"/>
      <w:shd w:val="clear" w:color="auto" w:fill="000080"/>
      <w:lang w:val="en-GB"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rsid w:val="00251A13"/>
    <w:rPr>
      <w:rFonts w:ascii="Times New Roman" w:hAnsi="Times New Roman"/>
      <w:lang w:val="en-GB" w:eastAsia="en-US"/>
    </w:rPr>
  </w:style>
  <w:style w:type="paragraph" w:styleId="af5">
    <w:name w:val="Plain Text"/>
    <w:basedOn w:val="a"/>
    <w:link w:val="Char6"/>
    <w:qFormat/>
    <w:rsid w:val="00251A13"/>
    <w:pPr>
      <w:spacing w:line="259" w:lineRule="auto"/>
    </w:pPr>
    <w:rPr>
      <w:rFonts w:ascii="Courier New" w:eastAsia="Yu Mincho" w:hAnsi="Courier New"/>
      <w:lang w:val="nb-NO"/>
    </w:rPr>
  </w:style>
  <w:style w:type="character" w:customStyle="1" w:styleId="Char6">
    <w:name w:val="纯文本 Char"/>
    <w:basedOn w:val="a0"/>
    <w:link w:val="af5"/>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a2"/>
    <w:uiPriority w:val="99"/>
    <w:semiHidden/>
    <w:unhideWhenUsed/>
    <w:rsid w:val="00757FFB"/>
  </w:style>
  <w:style w:type="numbering" w:customStyle="1" w:styleId="NoList3">
    <w:name w:val="No List3"/>
    <w:next w:val="a2"/>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microsoft.com/office/2011/relationships/commentsExtended" Target="commentsExtended.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a7bc6c04-a6f3-4b85-abcc-278c78dc556b"/>
    <ds:schemaRef ds:uri="http://schemas.microsoft.com/office/2006/documentManagement/types"/>
    <ds:schemaRef ds:uri="http://purl.org/dc/terms/"/>
    <ds:schemaRef ds:uri="http://purl.org/dc/elements/1.1/"/>
    <ds:schemaRef ds:uri="http://www.w3.org/XML/1998/namespace"/>
    <ds:schemaRef ds:uri="80530660-24fd-4391-a7a1-d653900fee43"/>
    <ds:schemaRef ds:uri="http://purl.org/dc/dcmitype/"/>
    <ds:schemaRef ds:uri="http://schemas.openxmlformats.org/package/2006/metadata/core-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DB5EFAF-E72C-49A4-9587-9DCF63C9AE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49</Pages>
  <Words>20777</Words>
  <Characters>118435</Characters>
  <Application>Microsoft Office Word</Application>
  <DocSecurity>0</DocSecurity>
  <Lines>986</Lines>
  <Paragraphs>277</Paragraphs>
  <ScaleCrop>false</ScaleCrop>
  <Company>3GPP Support Team</Company>
  <LinksUpToDate>false</LinksUpToDate>
  <CharactersWithSpaces>138935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cp:revision>
  <cp:lastPrinted>1900-01-01T08:00:00Z</cp:lastPrinted>
  <dcterms:created xsi:type="dcterms:W3CDTF">2023-10-19T11:23:00Z</dcterms:created>
  <dcterms:modified xsi:type="dcterms:W3CDTF">2023-10-19T11:23:00Z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2015_ms_pID_725343">
    <vt:lpwstr>(2)ZXUwyi+3m3trNb7EYTjq2DxPrg3i1F1aJMDYy/yh+zERWi3IvWLb8rW8wfb2uUe334I1RAwl
0k4DXSszLFQlJRJr0iOM/wMUsWjtjAQRa9LFHr1LW7UvK6AlrqDm9X7FnZhvl//zKwqyycFi
uXnjVprFLg83Wode39VQMrAxyzFqFrDKBZ3bPTraqyKVy/YAwvqerBTDZnYiEF66g7BIodNF
tENxgYkFd533ibgJU3</vt:lpwstr>
  </property>
  <property fmtid="{D5CDD505-2E9C-101B-9397-08002B2CF9AE}" pid="24" name="_2015_ms_pID_7253431">
    <vt:lpwstr>mO3BGjQ1L++GM99DO0WuqywgZ92Xl990aHdHShr70R/1chKshz0Qk6
/vrCmFOofqdSJM0/3lNTebsp98C2To86A4Wvtgo3CqJy3JDgfrOIS1NrCj2V2YL5hvh9Pzz4
xzsZ4FkSWN5bwk/6/mROjW1mtat41shugQzkigJWnf6u+PwWrE35NXiIJ3CLjgjGKntz0GGK
q2jafksjzshuO9oM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1697714314</vt:lpwstr>
  </property>
</Properties>
</file>