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1B97EC4D"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sidR="0039656C">
        <w:rPr>
          <w:rFonts w:ascii="Arial" w:eastAsia="Tahoma" w:hAnsi="Arial" w:cs="Arial"/>
          <w:b/>
          <w:bCs/>
          <w:sz w:val="22"/>
          <w:szCs w:val="22"/>
          <w:lang w:val="en-US" w:eastAsia="zh-CN"/>
        </w:rPr>
        <w:t>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2311438</w:t>
      </w:r>
    </w:p>
    <w:p w14:paraId="57720C34" w14:textId="01067892" w:rsidR="00061439" w:rsidRPr="00FA739E" w:rsidRDefault="00736A2D" w:rsidP="00061439">
      <w:pPr>
        <w:tabs>
          <w:tab w:val="left" w:pos="1800"/>
          <w:tab w:val="center" w:pos="4536"/>
          <w:tab w:val="right" w:pos="9639"/>
        </w:tabs>
        <w:spacing w:after="120"/>
        <w:ind w:left="1797" w:hanging="1797"/>
        <w:jc w:val="both"/>
        <w:rPr>
          <w:rFonts w:eastAsia="SimSun"/>
          <w:sz w:val="22"/>
          <w:szCs w:val="24"/>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r>
              <w:t>NR_redcap_enh-Core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785C920" w:rsidR="0003616F" w:rsidRDefault="0003616F" w:rsidP="0003616F">
            <w:pPr>
              <w:pStyle w:val="CRCoverPage"/>
              <w:spacing w:after="0"/>
              <w:ind w:left="100"/>
              <w:rPr>
                <w:noProof/>
              </w:rPr>
            </w:pPr>
            <w:r w:rsidRPr="00F00C4E">
              <w:rPr>
                <w:rFonts w:eastAsia="SimSun"/>
              </w:rPr>
              <w:t>202</w:t>
            </w:r>
            <w:r>
              <w:rPr>
                <w:rFonts w:eastAsia="SimSun"/>
              </w:rPr>
              <w:t>3-</w:t>
            </w:r>
            <w:r w:rsidR="00F850B5">
              <w:rPr>
                <w:rFonts w:eastAsia="SimSun"/>
              </w:rPr>
              <w:t>10-1</w:t>
            </w:r>
            <w:r w:rsidR="00624705">
              <w:rPr>
                <w:rFonts w:eastAsia="SimSun"/>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Heading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Heading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NR sidelink</w:t>
      </w:r>
      <w:r w:rsidRPr="00B71987">
        <w:rPr>
          <w:b/>
          <w:lang w:eastAsia="ko-KR"/>
        </w:rPr>
        <w:t xml:space="preserve"> communication</w:t>
      </w:r>
      <w:r w:rsidRPr="00B71987">
        <w:t>:</w:t>
      </w:r>
      <w:r w:rsidRPr="00B71987">
        <w:rPr>
          <w:lang w:eastAsia="ko-KR"/>
        </w:rPr>
        <w:t xml:space="preserve"> </w:t>
      </w:r>
      <w:r w:rsidRPr="00B71987">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NR sidelink</w:t>
      </w:r>
      <w:r w:rsidRPr="00B71987">
        <w:rPr>
          <w:b/>
          <w:lang w:eastAsia="ko-KR"/>
        </w:rPr>
        <w:t xml:space="preserve"> discovery</w:t>
      </w:r>
      <w:r w:rsidRPr="00B71987">
        <w:t>:</w:t>
      </w:r>
      <w:r w:rsidRPr="00B71987">
        <w:rPr>
          <w:lang w:eastAsia="ko-KR"/>
        </w:rPr>
        <w:t xml:space="preserve"> </w:t>
      </w:r>
      <w:r w:rsidRPr="00B71987">
        <w:t>AS functionality enabling ProSe non-Relay discovery and ProSe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NR sidelink</w:t>
      </w:r>
      <w:r w:rsidRPr="00B71987">
        <w:rPr>
          <w:b/>
          <w:lang w:eastAsia="ko-KR"/>
        </w:rPr>
        <w:t xml:space="preserve"> transmission</w:t>
      </w:r>
      <w:r w:rsidRPr="00B71987">
        <w:t>:</w:t>
      </w:r>
      <w:r w:rsidRPr="00B71987">
        <w:rPr>
          <w:lang w:eastAsia="ko-KR"/>
        </w:rPr>
        <w:t xml:space="preserve"> </w:t>
      </w:r>
      <w:r w:rsidRPr="00B71987">
        <w:t>Any NR Sidelink-based transmission, including both transmission for NR sidelink discovery and transmission for NR sidelink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PCell, a PSCell, or an SCell in TS 38.331 [5].</w:t>
      </w:r>
    </w:p>
    <w:p w14:paraId="4CEAB62A" w14:textId="77777777" w:rsidR="00ED3D59" w:rsidRPr="00B71987" w:rsidRDefault="00ED3D59" w:rsidP="00ED3D59">
      <w:pPr>
        <w:rPr>
          <w:lang w:eastAsia="ko-KR"/>
        </w:rPr>
      </w:pPr>
      <w:r w:rsidRPr="00B71987">
        <w:rPr>
          <w:b/>
          <w:lang w:eastAsia="ko-KR"/>
        </w:rPr>
        <w:t>Sidelink transmission information:</w:t>
      </w:r>
      <w:r w:rsidRPr="00B71987">
        <w:rPr>
          <w:lang w:eastAsia="ko-KR"/>
        </w:rPr>
        <w:t xml:space="preserve"> Sidelink 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PCell of the MCG or the PSCell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Cell refers to the PCell.</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r w:rsidRPr="00B71987">
        <w:rPr>
          <w:i/>
          <w:iCs/>
          <w:lang w:eastAsia="ko-KR"/>
        </w:rPr>
        <w:t>kmac</w:t>
      </w:r>
      <w:r w:rsidRPr="00B71987">
        <w:rPr>
          <w:lang w:eastAsia="ko-KR"/>
        </w:rPr>
        <w:t>.</w:t>
      </w:r>
    </w:p>
    <w:p w14:paraId="2A0AAD02" w14:textId="77777777" w:rsidR="00ED3D59" w:rsidRPr="00B71987" w:rsidRDefault="00ED3D59" w:rsidP="00ED3D59">
      <w:pPr>
        <w:rPr>
          <w:lang w:eastAsia="ko-KR"/>
        </w:rPr>
      </w:pPr>
      <w:r w:rsidRPr="00B71987">
        <w:rPr>
          <w:b/>
          <w:lang w:eastAsia="zh-CN"/>
        </w:rPr>
        <w:t>V2X s</w:t>
      </w:r>
      <w:r w:rsidRPr="00B71987">
        <w:rPr>
          <w:b/>
        </w:rPr>
        <w:t>idelink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Heading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Heading3"/>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71987">
        <w:rPr>
          <w:i/>
          <w:lang w:eastAsia="ko-KR"/>
        </w:rPr>
        <w:t>ra-PreambleIndex</w:t>
      </w:r>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prach-ConfigurationIndex</w:t>
      </w:r>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prach-ConfigurationPeriodScaling-IAB</w:t>
      </w:r>
      <w:r w:rsidRPr="00B71987">
        <w:rPr>
          <w:lang w:eastAsia="ko-KR"/>
        </w:rPr>
        <w:t xml:space="preserve">: the scaling factor defined in TS 38.211 [8] and applicable to IAB-MTs, extending the periodicity of the PRACH occasions baseline configuration indicated by </w:t>
      </w:r>
      <w:r w:rsidRPr="00B71987">
        <w:rPr>
          <w:i/>
          <w:lang w:eastAsia="ko-KR"/>
        </w:rPr>
        <w:t>prach-ConfigurationIndex</w:t>
      </w:r>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prach-ConfigurationFrameOffset-IAB</w:t>
      </w:r>
      <w:r w:rsidRPr="00B71987">
        <w:rPr>
          <w:lang w:eastAsia="ko-KR"/>
        </w:rPr>
        <w:t xml:space="preserve">: the frame offset defined in TS 38.211 [8] and applicable to IAB-MTs, altering the ROs frame defined in the baseline configuration indicated by </w:t>
      </w:r>
      <w:r w:rsidRPr="00B71987">
        <w:rPr>
          <w:i/>
          <w:lang w:eastAsia="ko-KR"/>
        </w:rPr>
        <w:t>prach-ConfigurationIndex</w:t>
      </w:r>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prach-ConfigurationSOffset-IAB</w:t>
      </w:r>
      <w:r w:rsidRPr="00B71987">
        <w:rPr>
          <w:lang w:eastAsia="ko-KR"/>
        </w:rPr>
        <w:t xml:space="preserve">: the subframe/slot offset defined in TS 38.211 [8] and applicable to IAB-MTs, altering the ROs subframe or slot defined in the baseline configuration indicated by </w:t>
      </w:r>
      <w:r w:rsidRPr="00B71987">
        <w:rPr>
          <w:i/>
          <w:lang w:eastAsia="ko-KR"/>
        </w:rPr>
        <w:t>prach-ConfigurationIndex</w:t>
      </w:r>
      <w:r w:rsidRPr="00B71987">
        <w:rPr>
          <w:lang w:eastAsia="ko-KR"/>
        </w:rPr>
        <w:t>;</w:t>
      </w:r>
    </w:p>
    <w:p w14:paraId="0180FDD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msgA-PRACH-ConfigurationIndex</w:t>
      </w:r>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preambleReceivedTargetPower</w:t>
      </w:r>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DengXian"/>
          <w:i/>
          <w:iCs/>
          <w:lang w:eastAsia="zh-CN"/>
        </w:rPr>
        <w:t>msgA-PreambleReceivedTargetPower</w:t>
      </w:r>
      <w:r w:rsidRPr="00B71987">
        <w:rPr>
          <w:rFonts w:eastAsia="DengXian"/>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r w:rsidRPr="00B71987">
        <w:rPr>
          <w:i/>
          <w:lang w:eastAsia="ko-KR"/>
        </w:rPr>
        <w:t>candidateBeamRSList</w:t>
      </w:r>
      <w:r w:rsidRPr="00B71987">
        <w:rPr>
          <w:lang w:eastAsia="ko-KR"/>
        </w:rPr>
        <w:t xml:space="preserve"> refers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rsrp-ThresholdCSI-RS</w:t>
      </w:r>
      <w:r w:rsidRPr="00B71987">
        <w:rPr>
          <w:lang w:eastAsia="ko-KR"/>
        </w:rPr>
        <w:t xml:space="preserve">: an RSRP threshold for the selection of CSI-RS for 4-step RA type. If the Random Access procedure is initiated for beam failure recovery, </w:t>
      </w:r>
      <w:r w:rsidRPr="00B71987">
        <w:rPr>
          <w:i/>
          <w:lang w:eastAsia="ko-KR"/>
        </w:rPr>
        <w:t>rsrp-ThresholdCSI-RS</w:t>
      </w:r>
      <w:r w:rsidRPr="00B71987">
        <w:rPr>
          <w:lang w:eastAsia="ko-KR"/>
        </w:rPr>
        <w:t xml:space="preserve"> is equal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FeatureCombination</w:t>
      </w:r>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featurePriorities</w:t>
      </w:r>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msgA-TransMax</w:t>
      </w:r>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candidateBeamRSList</w:t>
      </w:r>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recoverySearchSpaceId</w:t>
      </w:r>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w:t>
      </w:r>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msgA-PreamblePowerRampingStep</w:t>
      </w:r>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powerRampingStepHighPriority</w:t>
      </w:r>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scalingFactorBI</w:t>
      </w:r>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ra-PreambleIndex</w:t>
      </w:r>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ra-ssb-OccasionMaskIndex</w:t>
      </w:r>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r w:rsidRPr="00B71987">
        <w:rPr>
          <w:i/>
          <w:iCs/>
        </w:rPr>
        <w:t>msgA-SSB-SharedRO-MaskIndex</w:t>
      </w:r>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msgA-SSB-SharedRO-MaskIndex</w:t>
      </w:r>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ssb-SharedRO-MaskIndex</w:t>
      </w:r>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ra-OccasionList</w:t>
      </w:r>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ra-PreambleStartIndex</w:t>
      </w:r>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startPreambleForThisPartition</w:t>
      </w:r>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preambleTransMax</w:t>
      </w:r>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ssb-perRACH-OccasionAndCB-PreamblesPerSSB</w:t>
      </w:r>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rPr>
        <w:t>msgA-CB-PreamblesPerSSB-PerSharedRO</w:t>
      </w:r>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r w:rsidRPr="00B71987">
        <w:rPr>
          <w:i/>
          <w:szCs w:val="22"/>
        </w:rPr>
        <w:t>SSB-PerRACH-OccasionAndCB-PreamblesPerSSB</w:t>
      </w:r>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numberOfPreamblesPerSSB-ForThisPartition</w:t>
      </w:r>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msgA-PUSCH-ResourceGroupA</w:t>
      </w:r>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msgA-PUSCH-ResourceGroupB</w:t>
      </w:r>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lang w:eastAsia="ko-KR"/>
        </w:rPr>
        <w:t>groupBconfigured</w:t>
      </w:r>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r w:rsidRPr="00B71987">
        <w:rPr>
          <w:rFonts w:eastAsia="SimSun"/>
          <w:i/>
          <w:iCs/>
          <w:lang w:eastAsia="zh-CN"/>
        </w:rPr>
        <w:t>numberOfRA-PreamblesGroupA</w:t>
      </w:r>
      <w:r w:rsidRPr="00B71987">
        <w:rPr>
          <w:rFonts w:eastAsia="SimSun"/>
          <w:iCs/>
          <w:lang w:eastAsia="zh-CN"/>
        </w:rPr>
        <w:t xml:space="preserve"> included in </w:t>
      </w:r>
      <w:r w:rsidRPr="00B71987">
        <w:rPr>
          <w:i/>
          <w:lang w:eastAsia="ko-KR"/>
        </w:rPr>
        <w:t>groupBconfigured</w:t>
      </w:r>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iCs/>
        </w:rPr>
        <w:t>groupB-ConfiguredTwoStepRA</w:t>
      </w:r>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r w:rsidRPr="00B71987">
        <w:rPr>
          <w:i/>
          <w:iCs/>
          <w:lang w:eastAsia="ko-KR"/>
        </w:rPr>
        <w:t>numberOfRA-PreamblesGroupA</w:t>
      </w:r>
      <w:r w:rsidRPr="00B71987">
        <w:rPr>
          <w:rFonts w:eastAsia="SimSun"/>
          <w:iCs/>
          <w:lang w:eastAsia="zh-CN"/>
        </w:rPr>
        <w:t xml:space="preserve"> included in </w:t>
      </w:r>
      <w:r w:rsidRPr="00B71987">
        <w:rPr>
          <w:i/>
          <w:iCs/>
        </w:rPr>
        <w:t>GroupB-ConfiguredTwoStepRA</w:t>
      </w:r>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rFonts w:eastAsia="SimSun"/>
          <w:iCs/>
          <w:lang w:eastAsia="zh-CN"/>
        </w:rPr>
        <w:t xml:space="preserve"> included in </w:t>
      </w:r>
      <w:r w:rsidRPr="00B71987">
        <w:rPr>
          <w:i/>
          <w:lang w:eastAsia="ko-KR"/>
        </w:rPr>
        <w:t>groupBconfigured</w:t>
      </w:r>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numberOfRA-PreamblesGroupA</w:t>
      </w:r>
      <w:r w:rsidRPr="00B71987">
        <w:rPr>
          <w:lang w:eastAsia="ko-KR"/>
        </w:rPr>
        <w:t>: defines the number of Random Access Preambles in Random Access Preamble group A for each SSB</w:t>
      </w:r>
      <w:r w:rsidRPr="00B71987">
        <w:rPr>
          <w:rFonts w:eastAsia="SimSun"/>
          <w:iCs/>
          <w:lang w:eastAsia="zh-CN"/>
        </w:rPr>
        <w:t xml:space="preserve"> included in </w:t>
      </w:r>
      <w:r w:rsidRPr="00B71987">
        <w:rPr>
          <w:i/>
          <w:lang w:eastAsia="ko-KR"/>
        </w:rPr>
        <w:t>groupBconfigured</w:t>
      </w:r>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msgA-DeltaPreamble</w:t>
      </w:r>
      <w:r w:rsidRPr="00B71987">
        <w:rPr>
          <w:lang w:eastAsia="ko-KR"/>
        </w:rPr>
        <w:t>: ∆</w:t>
      </w:r>
      <w:r w:rsidRPr="00B71987">
        <w:rPr>
          <w:i/>
          <w:vertAlign w:val="subscript"/>
          <w:lang w:eastAsia="ko-KR"/>
        </w:rPr>
        <w:t>MsgA_PUSCH</w:t>
      </w:r>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iCs/>
        </w:rPr>
        <w:t xml:space="preserve"> </w:t>
      </w:r>
      <w:r w:rsidRPr="00B71987">
        <w:t xml:space="preserve">included in </w:t>
      </w:r>
      <w:r w:rsidRPr="00B71987">
        <w:rPr>
          <w:i/>
          <w:iCs/>
        </w:rPr>
        <w:t>GroupB-ConfiguredTwoStepRA</w:t>
      </w:r>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numberOfRA-PreamblesGroupA</w:t>
      </w:r>
      <w:r w:rsidRPr="00B71987">
        <w:rPr>
          <w:lang w:eastAsia="ko-KR"/>
        </w:rPr>
        <w:t xml:space="preserve">: defines the number of Random Access Preambles in Random Access Preamble group A for each SSB included in </w:t>
      </w:r>
      <w:r w:rsidRPr="00B71987">
        <w:rPr>
          <w:i/>
          <w:iCs/>
        </w:rPr>
        <w:t>GroupB-ConfiguredTwoStepRA</w:t>
      </w:r>
      <w:r w:rsidRPr="00B71987">
        <w:rPr>
          <w:lang w:eastAsia="ko-KR"/>
        </w:rPr>
        <w:t>;</w:t>
      </w:r>
    </w:p>
    <w:p w14:paraId="2B8BC84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ra-MsgA-SizeGroupA</w:t>
      </w:r>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(SpCell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ra-ContentionResolutionTimer</w:t>
      </w:r>
      <w:r w:rsidRPr="00B71987">
        <w:rPr>
          <w:lang w:eastAsia="ko-KR"/>
        </w:rPr>
        <w:t>: the Contention Resolution Timer (SpCell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msgB-ResponseWindow</w:t>
      </w:r>
      <w:r w:rsidRPr="00B71987">
        <w:rPr>
          <w:lang w:eastAsia="ko-KR"/>
        </w:rPr>
        <w:t>: the time window to monitor RA response(s) for 2-step RA type (SpCell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ms;</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r w:rsidRPr="00B71987">
        <w:rPr>
          <w:i/>
          <w:iCs/>
        </w:rPr>
        <w:t>ra-PreambleIndex</w:t>
      </w:r>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r w:rsidRPr="00B71987">
        <w:rPr>
          <w:i/>
          <w:iCs/>
        </w:rPr>
        <w:t>rach-ConfigDedicated</w:t>
      </w:r>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r w:rsidRPr="00B71987">
        <w:rPr>
          <w:i/>
          <w:iCs/>
        </w:rPr>
        <w:t>rach-ConfigDedicated</w:t>
      </w:r>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Heading3"/>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iCs/>
          <w:lang w:eastAsia="ko-KR"/>
        </w:rPr>
        <w:t>msgA-PreamblePowerRampingStep</w:t>
      </w:r>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r w:rsidRPr="00B71987">
        <w:rPr>
          <w:i/>
          <w:iCs/>
          <w:lang w:eastAsia="ko-KR"/>
        </w:rPr>
        <w:t>preambleTransMax</w:t>
      </w:r>
      <w:r w:rsidRPr="00B71987">
        <w:rPr>
          <w:lang w:eastAsia="ko-KR"/>
        </w:rPr>
        <w:t xml:space="preserve"> included in the </w:t>
      </w:r>
      <w:r w:rsidRPr="00B71987">
        <w:rPr>
          <w:i/>
          <w:iCs/>
        </w:rPr>
        <w:t>RACH-ConfigGenericTwoStepRA</w:t>
      </w:r>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cfra-TwoStep</w:t>
      </w:r>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msgA-TransMax</w:t>
      </w:r>
      <w:r w:rsidRPr="00B71987">
        <w:rPr>
          <w:iCs/>
          <w:lang w:eastAsia="ko-KR"/>
        </w:rPr>
        <w:t xml:space="preserve"> </w:t>
      </w:r>
      <w:r w:rsidRPr="00B71987">
        <w:rPr>
          <w:lang w:eastAsia="ko-KR"/>
        </w:rPr>
        <w:t xml:space="preserve">is configured in the </w:t>
      </w:r>
      <w:r w:rsidRPr="00B71987">
        <w:rPr>
          <w:i/>
          <w:iCs/>
          <w:lang w:eastAsia="ko-KR"/>
        </w:rPr>
        <w:t>cfra-TwoStep</w:t>
      </w:r>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msgA-TransMax</w:t>
      </w:r>
      <w:r w:rsidRPr="00B71987">
        <w:rPr>
          <w:lang w:eastAsia="ko-KR"/>
        </w:rPr>
        <w:t xml:space="preserve"> configured in the </w:t>
      </w:r>
      <w:r w:rsidRPr="00B71987">
        <w:rPr>
          <w:i/>
          <w:iCs/>
          <w:lang w:eastAsia="ko-KR"/>
        </w:rPr>
        <w:t>cfra-TwoStep</w:t>
      </w:r>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msgA-TransMax</w:t>
      </w:r>
      <w:r w:rsidRPr="00B71987">
        <w:rPr>
          <w:lang w:eastAsia="ko-KR"/>
        </w:rPr>
        <w:t xml:space="preserve"> is included in the </w:t>
      </w:r>
      <w:r w:rsidRPr="00B71987">
        <w:rPr>
          <w:i/>
          <w:szCs w:val="22"/>
        </w:rPr>
        <w:t>RACH-ConfigCommonTwoStepRA</w:t>
      </w:r>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msgA-TransMax</w:t>
      </w:r>
      <w:r w:rsidRPr="00B71987">
        <w:rPr>
          <w:lang w:eastAsia="ko-KR"/>
        </w:rPr>
        <w:t xml:space="preserve"> included in the </w:t>
      </w:r>
      <w:r w:rsidRPr="00B71987">
        <w:rPr>
          <w:i/>
          <w:szCs w:val="22"/>
        </w:rPr>
        <w:t>RACH-ConfigCommonTwoStepRA</w:t>
      </w:r>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beamFailureRecoveryConfig</w:t>
      </w:r>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ra-PrioritizationTwoStep</w:t>
      </w:r>
      <w:r w:rsidRPr="00B71987">
        <w:rPr>
          <w:lang w:eastAsia="ko-KR"/>
        </w:rPr>
        <w:t xml:space="preserve"> is configured in the </w:t>
      </w:r>
      <w:r w:rsidRPr="00B71987">
        <w:rPr>
          <w:i/>
          <w:lang w:eastAsia="ko-KR"/>
        </w:rPr>
        <w:t>beamFailureRecoveryConfig</w:t>
      </w:r>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ra-PrioritizationTwoStep</w:t>
      </w:r>
      <w:r w:rsidRPr="00B71987">
        <w:rPr>
          <w:lang w:eastAsia="ko-KR"/>
        </w:rPr>
        <w:t xml:space="preserve"> is configured in the </w:t>
      </w:r>
      <w:r w:rsidRPr="00B71987">
        <w:rPr>
          <w:i/>
          <w:lang w:eastAsia="ko-KR"/>
        </w:rPr>
        <w:t>rach-ConfigDedicated</w:t>
      </w:r>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rach-ConfigDedicated</w:t>
      </w:r>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lang w:eastAsia="ko-KR"/>
        </w:rPr>
        <w:t>ra-PrioritizationTwoStep</w:t>
      </w:r>
      <w:r w:rsidRPr="00B71987">
        <w:rPr>
          <w:lang w:eastAsia="ko-KR"/>
        </w:rPr>
        <w:t xml:space="preserve"> in the </w:t>
      </w:r>
      <w:r w:rsidRPr="00B71987">
        <w:rPr>
          <w:i/>
          <w:lang w:eastAsia="ko-KR"/>
        </w:rPr>
        <w:t>rach-ConfigDedicated</w:t>
      </w:r>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ra-PrioritizationForSlicingTwoStep</w:t>
      </w:r>
      <w:r w:rsidRPr="00B71987">
        <w:t xml:space="preserve"> for a </w:t>
      </w:r>
      <w:r w:rsidRPr="00B71987">
        <w:rPr>
          <w:i/>
          <w:iCs/>
        </w:rPr>
        <w:t>NSAG-ID</w:t>
      </w:r>
      <w:r w:rsidRPr="00B71987">
        <w:t xml:space="preserve"> and </w:t>
      </w:r>
      <w:r w:rsidRPr="00B71987">
        <w:rPr>
          <w:i/>
        </w:rPr>
        <w:t>ra-PrioritizationForAccessIdentityTwoStep</w:t>
      </w:r>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617CE253"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r w:rsidRPr="00B71987">
        <w:rPr>
          <w:i/>
          <w:iCs/>
        </w:rPr>
        <w:t>powerRampingStepHighPriority</w:t>
      </w:r>
      <w:r w:rsidRPr="00B71987">
        <w:t xml:space="preserve"> is configured in the </w:t>
      </w:r>
      <w:r w:rsidRPr="00B71987">
        <w:rPr>
          <w:i/>
        </w:rPr>
        <w:t>ra-PrioritizationForAccessIdentityTwoStep</w:t>
      </w:r>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05167154" w14:textId="77777777" w:rsidR="00720739" w:rsidRPr="00B71987" w:rsidRDefault="00720739" w:rsidP="00720739">
      <w:pPr>
        <w:pStyle w:val="B4"/>
        <w:rPr>
          <w:iCs/>
        </w:rPr>
      </w:pPr>
      <w:r w:rsidRPr="00B71987">
        <w:t>4&gt;</w:t>
      </w:r>
      <w:r w:rsidRPr="00B71987">
        <w:tab/>
        <w:t xml:space="preserve">if </w:t>
      </w:r>
      <w:r w:rsidRPr="00B71987">
        <w:rPr>
          <w:i/>
        </w:rPr>
        <w:t>scalingFactorBI</w:t>
      </w:r>
      <w:r w:rsidRPr="00B71987">
        <w:t xml:space="preserve"> is configured in the </w:t>
      </w:r>
      <w:r w:rsidRPr="00B71987">
        <w:rPr>
          <w:i/>
        </w:rPr>
        <w:t>ra-PrioritizationForAccessIdentityTwoStep</w:t>
      </w:r>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rPr>
        <w:t>ra-PrioritizationForSlicingTwoStep</w:t>
      </w:r>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ra-PrioritizationForAccessIdentityTwoStep</w:t>
      </w:r>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ra-PrioritizationForAccessIdentityTwoStep</w:t>
      </w:r>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ra-PrioritizationForAccessIdentityTwoStep</w:t>
      </w:r>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lang w:eastAsia="ko-KR"/>
        </w:rPr>
        <w:t>powerRampingStep</w:t>
      </w:r>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r w:rsidRPr="00B71987">
        <w:rPr>
          <w:i/>
          <w:iCs/>
          <w:lang w:eastAsia="ko-KR"/>
        </w:rPr>
        <w:t>preambleTransMax</w:t>
      </w:r>
      <w:r w:rsidRPr="00B71987">
        <w:rPr>
          <w:lang w:eastAsia="ko-KR"/>
        </w:rPr>
        <w:t xml:space="preserve"> to </w:t>
      </w:r>
      <w:r w:rsidRPr="00B71987">
        <w:rPr>
          <w:i/>
          <w:iCs/>
          <w:lang w:eastAsia="ko-KR"/>
        </w:rPr>
        <w:t>preambleTransMax</w:t>
      </w:r>
      <w:r w:rsidRPr="00B71987">
        <w:rPr>
          <w:lang w:eastAsia="ko-KR"/>
        </w:rPr>
        <w:t xml:space="preserve"> included in the </w:t>
      </w:r>
      <w:r w:rsidRPr="00B71987">
        <w:rPr>
          <w:i/>
          <w:iCs/>
        </w:rPr>
        <w:t>RACH-ConfigGeneric</w:t>
      </w:r>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r w:rsidRPr="00B71987">
        <w:rPr>
          <w:i/>
          <w:lang w:eastAsia="ko-KR"/>
        </w:rPr>
        <w:t>beamFailureRecoveryTimer</w:t>
      </w:r>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r w:rsidRPr="00B71987">
        <w:rPr>
          <w:i/>
          <w:iCs/>
          <w:lang w:eastAsia="ko-KR"/>
        </w:rPr>
        <w:t>powerRampingStep</w:t>
      </w:r>
      <w:r w:rsidRPr="00B71987">
        <w:rPr>
          <w:lang w:eastAsia="ko-KR"/>
        </w:rPr>
        <w:t xml:space="preserve">, </w:t>
      </w:r>
      <w:r w:rsidRPr="00B71987">
        <w:rPr>
          <w:i/>
          <w:iCs/>
          <w:lang w:eastAsia="ko-KR"/>
        </w:rPr>
        <w:t>preambleReceivedTargetPower</w:t>
      </w:r>
      <w:r w:rsidRPr="00B71987">
        <w:rPr>
          <w:lang w:eastAsia="ko-KR"/>
        </w:rPr>
        <w:t xml:space="preserve">, and </w:t>
      </w:r>
      <w:r w:rsidRPr="00B71987">
        <w:rPr>
          <w:i/>
          <w:iCs/>
          <w:lang w:eastAsia="ko-KR"/>
        </w:rPr>
        <w:t>preambleTransMax</w:t>
      </w:r>
      <w:r w:rsidRPr="00B71987">
        <w:rPr>
          <w:lang w:eastAsia="ko-KR"/>
        </w:rPr>
        <w:t xml:space="preserve"> configured in the </w:t>
      </w:r>
      <w:r w:rsidRPr="00B71987">
        <w:rPr>
          <w:i/>
          <w:iCs/>
          <w:lang w:eastAsia="ko-KR"/>
        </w:rPr>
        <w:t>beamFailureRecoveryConfig</w:t>
      </w:r>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beamFailureRecoveryConfig</w:t>
      </w:r>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iCs/>
        </w:rPr>
        <w:t>ra-Prioritization</w:t>
      </w:r>
      <w:r w:rsidRPr="00B71987">
        <w:rPr>
          <w:iCs/>
        </w:rPr>
        <w:t xml:space="preserve"> </w:t>
      </w:r>
      <w:r w:rsidRPr="00B71987">
        <w:t>in</w:t>
      </w:r>
      <w:r w:rsidRPr="00B71987">
        <w:rPr>
          <w:iCs/>
        </w:rPr>
        <w:t xml:space="preserve"> </w:t>
      </w:r>
      <w:r w:rsidRPr="00B71987">
        <w:rPr>
          <w:i/>
          <w:iCs/>
          <w:lang w:eastAsia="ko-KR"/>
        </w:rPr>
        <w:t>beamFailureRecoveryConfig</w:t>
      </w:r>
      <w:r w:rsidRPr="00B71987">
        <w:rPr>
          <w:lang w:eastAsia="ko-KR"/>
        </w:rPr>
        <w:t>;</w:t>
      </w:r>
    </w:p>
    <w:p w14:paraId="18DE1783"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iCs/>
        </w:rPr>
        <w:t>ra-Prioritization</w:t>
      </w:r>
      <w:r w:rsidRPr="00B71987">
        <w:rPr>
          <w:lang w:eastAsia="ko-KR"/>
        </w:rPr>
        <w:t xml:space="preserve"> in the </w:t>
      </w:r>
      <w:r w:rsidRPr="00B71987">
        <w:rPr>
          <w:i/>
          <w:lang w:eastAsia="ko-KR"/>
        </w:rPr>
        <w:t>beamFailureRecoveryConfig</w:t>
      </w:r>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rach-ConfigDedicated</w:t>
      </w:r>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w:t>
      </w:r>
      <w:r w:rsidRPr="00B71987">
        <w:rPr>
          <w:iCs/>
          <w:lang w:eastAsia="ko-KR"/>
        </w:rPr>
        <w:t xml:space="preserve">included in the </w:t>
      </w:r>
      <w:r w:rsidRPr="00B71987">
        <w:rPr>
          <w:i/>
          <w:lang w:eastAsia="ko-KR"/>
        </w:rPr>
        <w:t>ra-Prioritization</w:t>
      </w:r>
      <w:r w:rsidRPr="00B71987">
        <w:rPr>
          <w:iCs/>
          <w:lang w:eastAsia="ko-KR"/>
        </w:rPr>
        <w:t xml:space="preserve"> in </w:t>
      </w:r>
      <w:r w:rsidRPr="00B71987">
        <w:rPr>
          <w:i/>
          <w:lang w:eastAsia="ko-KR"/>
        </w:rPr>
        <w:t>rach-ConfigDedicated</w:t>
      </w:r>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rPr>
        <w:t>scalingFactorBI</w:t>
      </w:r>
      <w:r w:rsidRPr="00B71987">
        <w:rPr>
          <w:lang w:eastAsia="ko-KR"/>
        </w:rPr>
        <w:t xml:space="preserve"> is configured in </w:t>
      </w:r>
      <w:r w:rsidRPr="00B71987">
        <w:rPr>
          <w:i/>
        </w:rPr>
        <w:t>ra-Prioritization</w:t>
      </w:r>
      <w:r w:rsidRPr="00B71987">
        <w:rPr>
          <w:lang w:eastAsia="ko-KR"/>
        </w:rPr>
        <w:t xml:space="preserve"> in the </w:t>
      </w:r>
      <w:r w:rsidRPr="00B71987">
        <w:rPr>
          <w:i/>
          <w:lang w:eastAsia="ko-KR"/>
        </w:rPr>
        <w:t>rach-ConfigDedicated</w:t>
      </w:r>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w:t>
      </w:r>
      <w:r w:rsidRPr="00B71987">
        <w:t xml:space="preserve"> for a </w:t>
      </w:r>
      <w:r w:rsidRPr="00B71987">
        <w:rPr>
          <w:i/>
          <w:iCs/>
        </w:rPr>
        <w:t>NSAG-ID</w:t>
      </w:r>
      <w:r w:rsidRPr="00B71987">
        <w:t xml:space="preserve"> and </w:t>
      </w:r>
      <w:r w:rsidRPr="00B71987">
        <w:rPr>
          <w:i/>
          <w:iCs/>
        </w:rPr>
        <w:t>ra-PrioritizationForAccessIdentity</w:t>
      </w:r>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r w:rsidRPr="00B71987">
        <w:rPr>
          <w:i/>
        </w:rPr>
        <w:t>ra-PrioritizationForSlicing</w:t>
      </w:r>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w:t>
      </w:r>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rPr>
          <w:lang w:eastAsia="ko-KR"/>
        </w:rPr>
        <w:t>.</w:t>
      </w:r>
    </w:p>
    <w:p w14:paraId="1F38F9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r w:rsidRPr="00B71987">
        <w:rPr>
          <w:i/>
        </w:rPr>
        <w:t>enableRA-PrioritizationForSlicing</w:t>
      </w:r>
      <w:r w:rsidRPr="00B71987">
        <w:rPr>
          <w:lang w:eastAsia="ko-KR"/>
        </w:rPr>
        <w:t xml:space="preserve"> is not configured in </w:t>
      </w:r>
      <w:r w:rsidRPr="00B71987">
        <w:rPr>
          <w:i/>
        </w:rPr>
        <w:t>BWP-UplinkCommon</w:t>
      </w:r>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r w:rsidRPr="00B71987">
        <w:rPr>
          <w:i/>
          <w:iCs/>
        </w:rPr>
        <w:t>ra-PrioritizationForAI</w:t>
      </w:r>
      <w:r w:rsidRPr="00B71987">
        <w:t xml:space="preserve"> is set to </w:t>
      </w:r>
      <w:r w:rsidRPr="00B71987">
        <w:rPr>
          <w:i/>
          <w:iCs/>
        </w:rPr>
        <w:t>one</w:t>
      </w:r>
      <w:r w:rsidRPr="00B71987">
        <w:rPr>
          <w:lang w:eastAsia="ko-KR"/>
        </w:rPr>
        <w:t xml:space="preserve"> are configured with </w:t>
      </w:r>
      <w:r w:rsidRPr="00B71987">
        <w:rPr>
          <w:i/>
          <w:lang w:eastAsia="ko-KR"/>
        </w:rPr>
        <w:t>ra-Prioritization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RACH-ConfigCommonTwoStepRA</w:t>
      </w:r>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Heading3"/>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0976041D" w:rsidR="00633116" w:rsidRDefault="00633116" w:rsidP="00633116">
      <w:pPr>
        <w:pStyle w:val="EditorsNote"/>
        <w:ind w:left="1701" w:hanging="1417"/>
        <w:rPr>
          <w:ins w:id="48" w:author="vivo-Chenli-After RAN2#122" w:date="2023-06-28T20:11:00Z"/>
          <w:lang w:eastAsia="zh-CN"/>
        </w:rPr>
      </w:pPr>
      <w:ins w:id="49"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w:t>
        </w:r>
      </w:ins>
      <w:ins w:id="50" w:author="vivo-Chenli-After RAN2#123bis" w:date="2023-10-17T16:56:00Z">
        <w:r w:rsidR="00060583">
          <w:rPr>
            <w:lang w:eastAsia="zh-CN"/>
          </w:rPr>
          <w:t xml:space="preserve"> for 2-step RA</w:t>
        </w:r>
      </w:ins>
      <w:ins w:id="51" w:author="vivo-Chenli-After RAN2#122" w:date="2023-06-28T20:11:00Z">
        <w:r>
          <w:rPr>
            <w:lang w:eastAsia="zh-CN"/>
          </w:rPr>
          <w:t xml:space="preserve"> have not been captured to wait for further corresponding RAN2</w:t>
        </w:r>
      </w:ins>
      <w:ins w:id="52" w:author="vivo-Chenli-After RAN2#123bis" w:date="2023-10-17T16:56:00Z">
        <w:r w:rsidR="004554F4">
          <w:rPr>
            <w:lang w:eastAsia="zh-CN"/>
          </w:rPr>
          <w:t>/RAN1</w:t>
        </w:r>
      </w:ins>
      <w:ins w:id="53" w:author="vivo-Chenli-After RAN2#122" w:date="2023-06-28T20:11:00Z">
        <w:r>
          <w:rPr>
            <w:lang w:eastAsia="zh-CN"/>
          </w:rPr>
          <w:t xml:space="preserve">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4" w:author="vivo-Chenli-After RAN2#122" w:date="2023-06-28T20:19:00Z">
        <w:r w:rsidR="00691B59">
          <w:rPr>
            <w:lang w:eastAsia="ko-KR"/>
          </w:rPr>
          <w:t>(e)</w:t>
        </w:r>
      </w:ins>
      <w:r w:rsidRPr="00B71987">
        <w:rPr>
          <w:lang w:eastAsia="ko-KR"/>
        </w:rPr>
        <w:t>RedCap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DengXian"/>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5" w:author="vivo-Chenli-After RAN2#122" w:date="2023-06-28T20:20:00Z">
        <w:r w:rsidR="00CF43BF">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t>1&gt;</w:t>
      </w:r>
      <w:r w:rsidRPr="00B71987">
        <w:rPr>
          <w:lang w:eastAsia="ko-KR"/>
        </w:rPr>
        <w:tab/>
        <w:t xml:space="preserve">else if contention-free Random Access Resources have been provided for this Random Access procedure and </w:t>
      </w:r>
      <w:ins w:id="56" w:author="vivo-Chenli-After RAN2#122" w:date="2023-06-28T20:20:00Z">
        <w:r w:rsidR="00CF691C">
          <w:rPr>
            <w:lang w:eastAsia="ko-KR"/>
          </w:rPr>
          <w:t>(e)</w:t>
        </w:r>
      </w:ins>
      <w:r w:rsidRPr="00B71987">
        <w:rPr>
          <w:lang w:eastAsia="ko-KR"/>
        </w:rPr>
        <w:t xml:space="preserve">RedCap is applicable for the current Random Access procedure and there is one set of Random Access resources available that is only configured with </w:t>
      </w:r>
      <w:ins w:id="57" w:author="vivo-Chenli-After RAN2#122" w:date="2023-06-28T20:20:00Z">
        <w:r w:rsidR="00CF691C">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Heading3"/>
        <w:rPr>
          <w:lang w:eastAsia="ko-KR"/>
        </w:rPr>
      </w:pPr>
      <w:bookmarkStart w:id="58" w:name="_Toc131023380"/>
      <w:r w:rsidRPr="00B71987">
        <w:rPr>
          <w:lang w:eastAsia="ko-KR"/>
        </w:rPr>
        <w:t>5.1.1c</w:t>
      </w:r>
      <w:r w:rsidRPr="00B71987">
        <w:rPr>
          <w:lang w:eastAsia="ko-KR"/>
        </w:rPr>
        <w:tab/>
        <w:t>Availability of the set of Random Access resources</w:t>
      </w:r>
      <w:bookmarkEnd w:id="58"/>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6627179D" w:rsidR="000B4F03" w:rsidRPr="00B71987" w:rsidRDefault="000B4F03" w:rsidP="000B4F03">
      <w:pPr>
        <w:pStyle w:val="B10"/>
        <w:rPr>
          <w:ins w:id="59" w:author="vivo-Chenli-after RAN2#123" w:date="2023-08-29T08:43:00Z"/>
          <w:lang w:eastAsia="ko-KR"/>
        </w:rPr>
      </w:pPr>
      <w:ins w:id="60" w:author="vivo-Chenli-after RAN2#123" w:date="2023-08-29T08:43:00Z">
        <w:r w:rsidRPr="00B71987">
          <w:rPr>
            <w:lang w:eastAsia="ko-KR"/>
          </w:rPr>
          <w:t>1&gt;</w:t>
        </w:r>
        <w:r w:rsidRPr="00B71987">
          <w:rPr>
            <w:lang w:eastAsia="ko-KR"/>
          </w:rPr>
          <w:tab/>
          <w:t xml:space="preserve">if </w:t>
        </w:r>
        <w:commentRangeStart w:id="61"/>
        <w:r>
          <w:rPr>
            <w:i/>
            <w:iCs/>
            <w:lang w:eastAsia="ko-KR"/>
          </w:rPr>
          <w:t>e</w:t>
        </w:r>
      </w:ins>
      <w:ins w:id="62" w:author="vivo-Chenli-after RAN2#123" w:date="2023-09-08T10:57:00Z">
        <w:r w:rsidR="00F91EDD">
          <w:rPr>
            <w:i/>
            <w:iCs/>
            <w:lang w:eastAsia="ko-KR"/>
          </w:rPr>
          <w:t>nh</w:t>
        </w:r>
      </w:ins>
      <w:ins w:id="63" w:author="vivo-Chenli-after RAN2#123" w:date="2023-08-29T08:43:00Z">
        <w:r>
          <w:rPr>
            <w:i/>
            <w:iCs/>
            <w:lang w:eastAsia="ko-KR"/>
          </w:rPr>
          <w:t>R</w:t>
        </w:r>
        <w:r w:rsidRPr="00B71987">
          <w:rPr>
            <w:i/>
            <w:iCs/>
            <w:lang w:eastAsia="ko-KR"/>
          </w:rPr>
          <w:t>edCap</w:t>
        </w:r>
      </w:ins>
      <w:commentRangeEnd w:id="61"/>
      <w:r w:rsidR="00AB4141">
        <w:rPr>
          <w:rStyle w:val="CommentReference"/>
        </w:rPr>
        <w:commentReference w:id="61"/>
      </w:r>
      <w:ins w:id="64" w:author="vivo-Chenli-after RAN2#123" w:date="2023-08-29T08:43:00Z">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65" w:author="vivo-Chenli-after RAN2#123" w:date="2023-08-29T08:48:00Z">
        <w:r w:rsidR="00C10643">
          <w:rPr>
            <w:lang w:eastAsia="ko-KR"/>
          </w:rPr>
          <w:t xml:space="preserve"> [for 4-step RA type]</w:t>
        </w:r>
      </w:ins>
      <w:ins w:id="66" w:author="vivo-Chenli-after RAN2#123" w:date="2023-08-29T08:43:00Z">
        <w:r w:rsidRPr="00B71987">
          <w:rPr>
            <w:lang w:eastAsia="ko-KR"/>
          </w:rPr>
          <w:t>:</w:t>
        </w:r>
      </w:ins>
    </w:p>
    <w:p w14:paraId="35EE594A" w14:textId="01A06C8F" w:rsidR="000B4F03" w:rsidRPr="00B71987" w:rsidRDefault="000B4F03" w:rsidP="000B4F03">
      <w:pPr>
        <w:ind w:left="1135" w:hanging="284"/>
        <w:rPr>
          <w:ins w:id="67" w:author="vivo-Chenli-after RAN2#123" w:date="2023-08-29T08:43:00Z"/>
          <w:lang w:eastAsia="ko-KR"/>
        </w:rPr>
      </w:pPr>
      <w:ins w:id="68"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4C78A917" w:rsidR="00786E25" w:rsidRPr="00B31CBB" w:rsidRDefault="00786E25" w:rsidP="00786E25">
      <w:pPr>
        <w:pStyle w:val="EditorsNote"/>
        <w:ind w:left="1701" w:hanging="1417"/>
        <w:rPr>
          <w:ins w:id="69" w:author="vivo-Chenli-after RAN2#123" w:date="2023-08-29T08:49:00Z"/>
          <w:lang w:eastAsia="zh-CN"/>
        </w:rPr>
      </w:pPr>
      <w:commentRangeStart w:id="70"/>
      <w:ins w:id="71" w:author="vivo-Chenli-after RAN2#123" w:date="2023-08-29T08:49:00Z">
        <w:r w:rsidRPr="00BB336E">
          <w:rPr>
            <w:lang w:eastAsia="zh-CN"/>
          </w:rPr>
          <w:t xml:space="preserve">Editor’s </w:t>
        </w:r>
        <w:r>
          <w:rPr>
            <w:lang w:eastAsia="zh-CN"/>
          </w:rPr>
          <w:t>NOTE</w:t>
        </w:r>
        <w:r w:rsidRPr="00BB336E">
          <w:rPr>
            <w:lang w:eastAsia="zh-CN"/>
          </w:rPr>
          <w:t>:</w:t>
        </w:r>
      </w:ins>
      <w:ins w:id="72" w:author="vivo-Chenli-after RAN2#123" w:date="2023-08-29T08:54:00Z">
        <w:r w:rsidR="00B31CBB" w:rsidRPr="00B31CBB">
          <w:t xml:space="preserve"> </w:t>
        </w:r>
      </w:ins>
      <w:ins w:id="73" w:author="vivo-Chenli-after RAN2#123" w:date="2023-08-29T08:55:00Z">
        <w:r w:rsidR="004F287A">
          <w:t xml:space="preserve">It </w:t>
        </w:r>
      </w:ins>
      <w:ins w:id="74" w:author="vivo-Chenli-after RAN2#123" w:date="2023-08-29T08:54:00Z">
        <w:r w:rsidR="00B31CBB" w:rsidRPr="00B31CBB">
          <w:rPr>
            <w:lang w:eastAsia="zh-CN"/>
          </w:rPr>
          <w:t xml:space="preserve">is a placeholder for </w:t>
        </w:r>
      </w:ins>
      <w:ins w:id="75" w:author="vivo-Chenli-after RAN2#123" w:date="2023-08-29T08:55:00Z">
        <w:r w:rsidR="008332F4">
          <w:rPr>
            <w:lang w:eastAsia="zh-CN"/>
          </w:rPr>
          <w:t>eRedCap PRACH partitioning</w:t>
        </w:r>
      </w:ins>
      <w:ins w:id="76" w:author="vivo-Chenli-after RAN2#123" w:date="2023-08-29T08:54:00Z">
        <w:r w:rsidR="00B31CBB" w:rsidRPr="00B31CBB">
          <w:rPr>
            <w:lang w:eastAsia="zh-CN"/>
          </w:rPr>
          <w:t xml:space="preserve">. </w:t>
        </w:r>
        <w:del w:id="77" w:author="vivo-Chenli-After RAN2#123bis" w:date="2023-10-17T19:58:00Z">
          <w:r w:rsidR="00B31CBB" w:rsidRPr="00B31CBB" w:rsidDel="00157A8F">
            <w:rPr>
              <w:lang w:eastAsia="zh-CN"/>
            </w:rPr>
            <w:delText>Depending on further progress, t</w:delText>
          </w:r>
        </w:del>
      </w:ins>
      <w:ins w:id="78" w:author="vivo-Chenli-After RAN2#123bis" w:date="2023-10-17T19:58:00Z">
        <w:r w:rsidR="00157A8F">
          <w:rPr>
            <w:lang w:eastAsia="zh-CN"/>
          </w:rPr>
          <w:t>T</w:t>
        </w:r>
      </w:ins>
      <w:ins w:id="79" w:author="vivo-Chenli-after RAN2#123" w:date="2023-08-29T08:54:00Z">
        <w:r w:rsidR="00B31CBB" w:rsidRPr="00B31CBB">
          <w:rPr>
            <w:lang w:eastAsia="zh-CN"/>
          </w:rPr>
          <w:t xml:space="preserve">he exact procedure </w:t>
        </w:r>
        <w:del w:id="80" w:author="vivo-Chenli-After RAN2#123bis" w:date="2023-10-17T19:58:00Z">
          <w:r w:rsidR="00B31CBB" w:rsidRPr="00B31CBB" w:rsidDel="00C15CB5">
            <w:rPr>
              <w:lang w:eastAsia="zh-CN"/>
            </w:rPr>
            <w:delText xml:space="preserve">and location </w:delText>
          </w:r>
        </w:del>
        <w:r w:rsidR="00B31CBB" w:rsidRPr="00B31CBB">
          <w:rPr>
            <w:lang w:eastAsia="zh-CN"/>
          </w:rPr>
          <w:t>of this text may need to be changed.</w:t>
        </w:r>
      </w:ins>
      <w:commentRangeEnd w:id="70"/>
      <w:r w:rsidR="00E93972">
        <w:rPr>
          <w:rStyle w:val="CommentReference"/>
          <w:color w:val="auto"/>
        </w:rPr>
        <w:commentReference w:id="70"/>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redCap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smallData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r w:rsidRPr="00413291">
        <w:rPr>
          <w:i/>
          <w:iCs/>
          <w:lang w:eastAsia="ko-KR"/>
        </w:rPr>
        <w:t>FeatureCombination</w:t>
      </w:r>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Heading3"/>
        <w:rPr>
          <w:lang w:eastAsia="ko-KR"/>
        </w:rPr>
      </w:pPr>
      <w:bookmarkStart w:id="81" w:name="_Toc131023381"/>
      <w:r w:rsidRPr="00B71987">
        <w:rPr>
          <w:lang w:eastAsia="ko-KR"/>
        </w:rPr>
        <w:t>5.1.1d</w:t>
      </w:r>
      <w:r w:rsidRPr="00B71987">
        <w:rPr>
          <w:lang w:eastAsia="ko-KR"/>
        </w:rPr>
        <w:tab/>
        <w:t>Selection of the set of Random Access resources based on feature prioritization</w:t>
      </w:r>
      <w:bookmarkEnd w:id="81"/>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r w:rsidRPr="00B71987">
        <w:rPr>
          <w:i/>
        </w:rPr>
        <w:t>featurePriorities</w:t>
      </w:r>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Heading3"/>
        <w:rPr>
          <w:lang w:eastAsia="ko-KR"/>
        </w:rPr>
      </w:pPr>
      <w:bookmarkStart w:id="82" w:name="_Toc131023382"/>
      <w:r w:rsidRPr="00B71987">
        <w:rPr>
          <w:lang w:eastAsia="ko-KR"/>
        </w:rPr>
        <w:t>5.1.2</w:t>
      </w:r>
      <w:r w:rsidRPr="00B71987">
        <w:rPr>
          <w:lang w:eastAsia="ko-KR"/>
        </w:rPr>
        <w:tab/>
        <w:t>Random Access Resource selection</w:t>
      </w:r>
      <w:bookmarkEnd w:id="82"/>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SpCell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beamFailureRecoveryTimer</w:t>
      </w:r>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the CSI-RSs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a CSI-RS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r w:rsidRPr="00B71987">
        <w:rPr>
          <w:i/>
          <w:lang w:eastAsia="ko-KR"/>
        </w:rPr>
        <w:t>ra-PreambleIndex</w:t>
      </w:r>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SSB in </w:t>
      </w:r>
      <w:r w:rsidRPr="00B71987">
        <w:rPr>
          <w:i/>
          <w:lang w:eastAsia="ko-KR"/>
        </w:rPr>
        <w:t>candidateBeamRSList</w:t>
      </w:r>
      <w:r w:rsidRPr="00B71987">
        <w:rPr>
          <w:lang w:eastAsia="ko-KR"/>
        </w:rPr>
        <w:t xml:space="preserve"> which is quasi-colocated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r w:rsidRPr="00B71987">
        <w:rPr>
          <w:i/>
          <w:lang w:eastAsia="ko-KR"/>
        </w:rPr>
        <w:t>ra-PreambleIndex</w:t>
      </w:r>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ra-PreambleIndex</w:t>
      </w:r>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r w:rsidRPr="00B71987">
        <w:rPr>
          <w:i/>
          <w:lang w:eastAsia="ko-KR"/>
        </w:rPr>
        <w:t>ra-PreambleIndex</w:t>
      </w:r>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r w:rsidRPr="00B71987">
        <w:rPr>
          <w:i/>
          <w:lang w:eastAsia="ko-KR"/>
        </w:rPr>
        <w:t>rach-ConfigDedicated</w:t>
      </w:r>
      <w:r w:rsidRPr="00B71987">
        <w:rPr>
          <w:lang w:eastAsia="ko-KR"/>
        </w:rPr>
        <w:t xml:space="preserve"> and at least one CSI-RS with CSI-RSRP above </w:t>
      </w:r>
      <w:r w:rsidRPr="00B71987">
        <w:rPr>
          <w:i/>
          <w:lang w:eastAsia="ko-KR"/>
        </w:rPr>
        <w:t>rsrp-ThresholdCSI-RS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rsrp-ThresholdCSI-RS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r w:rsidRPr="00B71987">
        <w:rPr>
          <w:i/>
          <w:lang w:eastAsia="ko-KR"/>
        </w:rPr>
        <w:t>ra-PreambleStartIndex</w:t>
      </w:r>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r w:rsidRPr="00B71987">
        <w:rPr>
          <w:i/>
          <w:lang w:eastAsia="ko-KR"/>
        </w:rPr>
        <w:t>preambleReceivedTargetPower</w:t>
      </w:r>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r w:rsidRPr="00B71987">
        <w:rPr>
          <w:i/>
          <w:lang w:eastAsia="ko-KR"/>
        </w:rPr>
        <w:t>messagePowerOffsetGroupB</w:t>
      </w:r>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rPr>
        <w:t>ra-AssociationPeriodIndex</w:t>
      </w:r>
      <w:r w:rsidRPr="00B71987">
        <w:t xml:space="preserve"> and </w:t>
      </w:r>
      <w:r w:rsidRPr="00B71987">
        <w:rPr>
          <w:i/>
        </w:rPr>
        <w:t>si-RequestPeriod</w:t>
      </w:r>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r w:rsidRPr="00B71987">
        <w:rPr>
          <w:i/>
        </w:rPr>
        <w:t>ra-AssociationPeriodIndex</w:t>
      </w:r>
      <w:r w:rsidRPr="00B71987">
        <w:t xml:space="preserve"> in the </w:t>
      </w:r>
      <w:r w:rsidRPr="00B71987">
        <w:rPr>
          <w:i/>
        </w:rPr>
        <w:t>si-RequestPeriod</w:t>
      </w:r>
      <w:r w:rsidRPr="00B71987">
        <w:rPr>
          <w:rFonts w:ascii="Arial" w:hAnsi="Arial"/>
          <w:b/>
          <w:sz w:val="18"/>
          <w:szCs w:val="22"/>
        </w:rPr>
        <w:t xml:space="preserve"> </w:t>
      </w:r>
      <w:r w:rsidRPr="00B71987">
        <w:rPr>
          <w:lang w:eastAsia="ko-KR"/>
        </w:rPr>
        <w:t xml:space="preserve">permitted by the restrictions given by the </w:t>
      </w:r>
      <w:r w:rsidRPr="00B71987">
        <w:rPr>
          <w:i/>
          <w:lang w:eastAsia="ko-KR"/>
        </w:rPr>
        <w:t>ra-ssb-OccasionMaskIndex</w:t>
      </w:r>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r w:rsidRPr="00B71987">
        <w:rPr>
          <w:i/>
          <w:lang w:eastAsia="ko-KR"/>
        </w:rPr>
        <w:t>ra-ssb-OccasionMaskIndex</w:t>
      </w:r>
      <w:r w:rsidRPr="00B71987">
        <w:rPr>
          <w:lang w:eastAsia="ko-KR"/>
        </w:rPr>
        <w:t xml:space="preserve"> if configured</w:t>
      </w:r>
      <w:r w:rsidRPr="00B71987">
        <w:rPr>
          <w:rFonts w:eastAsiaTheme="minorEastAsia"/>
          <w:lang w:eastAsia="ko-KR"/>
        </w:rPr>
        <w:t>, or</w:t>
      </w:r>
      <w:r w:rsidRPr="00B71987">
        <w:rPr>
          <w:lang w:eastAsia="ko-KR"/>
        </w:rPr>
        <w:t xml:space="preserve"> </w:t>
      </w:r>
      <w:r w:rsidRPr="00B71987">
        <w:rPr>
          <w:i/>
          <w:szCs w:val="22"/>
          <w:lang w:eastAsia="sv-SE"/>
        </w:rPr>
        <w:t>ssb-SharedRO-MaskIndex</w:t>
      </w:r>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r w:rsidRPr="00B71987">
        <w:rPr>
          <w:i/>
          <w:lang w:eastAsia="ko-KR"/>
        </w:rPr>
        <w:t>ra-ssb-OccasionMaskIndex</w:t>
      </w:r>
      <w:r w:rsidRPr="00B71987">
        <w:rPr>
          <w:lang w:eastAsia="ko-KR"/>
        </w:rPr>
        <w:t xml:space="preserve"> if configured, corresponding to the SSB in </w:t>
      </w:r>
      <w:r w:rsidRPr="00B71987">
        <w:rPr>
          <w:i/>
          <w:lang w:eastAsia="ko-KR"/>
        </w:rPr>
        <w:t>candidateBeamRSList</w:t>
      </w:r>
      <w:r w:rsidRPr="00B7198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r w:rsidRPr="00B71987">
        <w:rPr>
          <w:i/>
          <w:lang w:eastAsia="ko-KR"/>
        </w:rPr>
        <w:t>ra-OccasionList</w:t>
      </w:r>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rsrp-ThresholdCSI-RS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83" w:author="vivo-Chenli-After RAN2#122" w:date="2023-06-28T20:12:00Z">
        <w:r w:rsidR="00633116">
          <w:rPr>
            <w:rFonts w:ascii="Tms Rmn" w:eastAsia="MS Mincho" w:hAnsi="Tms Rmn"/>
          </w:rPr>
          <w:t>n</w:t>
        </w:r>
      </w:ins>
      <w:r w:rsidRPr="00B71987">
        <w:rPr>
          <w:rFonts w:ascii="Tms Rmn" w:eastAsia="MS Mincho" w:hAnsi="Tms Rmn"/>
        </w:rPr>
        <w:t xml:space="preserve"> </w:t>
      </w:r>
      <w:ins w:id="84"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85" w:author="vivo-Chenli-After RAN2#122" w:date="2023-06-28T20:12:00Z">
        <w:r w:rsidR="001C02F0">
          <w:rPr>
            <w:rFonts w:ascii="Tms Rmn" w:eastAsia="MS Mincho" w:hAnsi="Tms Rmn"/>
          </w:rPr>
          <w:t>n</w:t>
        </w:r>
      </w:ins>
      <w:r w:rsidRPr="00B71987">
        <w:rPr>
          <w:rFonts w:ascii="Tms Rmn" w:eastAsia="MS Mincho" w:hAnsi="Tms Rmn"/>
        </w:rPr>
        <w:t xml:space="preserve"> </w:t>
      </w:r>
      <w:ins w:id="86"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Heading3"/>
        <w:rPr>
          <w:rFonts w:eastAsia="SimSun"/>
          <w:lang w:eastAsia="zh-CN"/>
        </w:rPr>
      </w:pPr>
      <w:bookmarkStart w:id="87" w:name="_Toc37296178"/>
      <w:bookmarkStart w:id="88" w:name="_Toc46490304"/>
      <w:bookmarkStart w:id="89" w:name="_Toc52751999"/>
      <w:bookmarkStart w:id="90" w:name="_Toc52796461"/>
      <w:bookmarkStart w:id="91"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87"/>
      <w:bookmarkEnd w:id="88"/>
      <w:bookmarkEnd w:id="89"/>
      <w:bookmarkEnd w:id="90"/>
      <w:bookmarkEnd w:id="91"/>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msgA-RSRP-ThresholdSSB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92"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93"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r w:rsidRPr="00B71987">
        <w:rPr>
          <w:i/>
          <w:iCs/>
          <w:lang w:eastAsia="ko-KR"/>
        </w:rPr>
        <w:t>ra-MsgA-SizeGroupA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r w:rsidRPr="00B71987">
        <w:rPr>
          <w:i/>
          <w:iCs/>
          <w:lang w:eastAsia="ko-KR"/>
        </w:rPr>
        <w:t>msgA-PreambleReceivedTargetPower</w:t>
      </w:r>
      <w:r w:rsidRPr="00B71987">
        <w:rPr>
          <w:lang w:eastAsia="ko-KR"/>
        </w:rPr>
        <w:t xml:space="preserve"> – </w:t>
      </w:r>
      <w:r w:rsidRPr="00B71987">
        <w:rPr>
          <w:i/>
          <w:iCs/>
          <w:lang w:eastAsia="ko-KR"/>
        </w:rPr>
        <w:t>msgA-DeltaPreamble</w:t>
      </w:r>
      <w:r w:rsidRPr="00B71987">
        <w:rPr>
          <w:lang w:eastAsia="ko-KR"/>
        </w:rPr>
        <w:t xml:space="preserve"> – </w:t>
      </w:r>
      <w:r w:rsidRPr="00B71987">
        <w:rPr>
          <w:i/>
          <w:iCs/>
          <w:lang w:eastAsia="ko-KR"/>
        </w:rPr>
        <w:t>messagePowerOffsetGroupB</w:t>
      </w:r>
      <w:r w:rsidRPr="00B71987">
        <w:rPr>
          <w:lang w:eastAsia="ko-KR"/>
        </w:rPr>
        <w:t>; or</w:t>
      </w:r>
    </w:p>
    <w:bookmarkEnd w:id="92"/>
    <w:bookmarkEnd w:id="93"/>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iCs/>
          <w:lang w:eastAsia="ko-KR"/>
        </w:rPr>
        <w:t>ra-MsgA-SizeGroupA</w:t>
      </w:r>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r w:rsidRPr="00B71987">
        <w:rPr>
          <w:i/>
          <w:iCs/>
        </w:rPr>
        <w:t>msgA-SSB-SharedRO-MaskIndex</w:t>
      </w:r>
      <w:r w:rsidRPr="00B71987">
        <w:rPr>
          <w:iCs/>
        </w:rPr>
        <w:t xml:space="preserve"> </w:t>
      </w:r>
      <w:r w:rsidRPr="00B71987">
        <w:t>if configured</w:t>
      </w:r>
      <w:r w:rsidRPr="00B71987">
        <w:rPr>
          <w:rFonts w:eastAsiaTheme="minorEastAsia"/>
          <w:lang w:eastAsia="ko-KR"/>
        </w:rPr>
        <w:t xml:space="preserve">, or </w:t>
      </w:r>
      <w:r w:rsidRPr="00B71987">
        <w:rPr>
          <w:i/>
          <w:lang w:eastAsia="ko-KR"/>
        </w:rPr>
        <w:t>ra-ssb-OccasionMaskIndex</w:t>
      </w:r>
      <w:r w:rsidRPr="00B71987">
        <w:rPr>
          <w:lang w:eastAsia="ko-KR"/>
        </w:rPr>
        <w:t xml:space="preserve"> </w:t>
      </w:r>
      <w:r w:rsidRPr="00B71987">
        <w:rPr>
          <w:iCs/>
          <w:lang w:eastAsia="ko-KR"/>
        </w:rPr>
        <w:t>if configured,</w:t>
      </w:r>
      <w:r w:rsidRPr="00B71987">
        <w:rPr>
          <w:rFonts w:eastAsiaTheme="minorEastAsia"/>
          <w:lang w:eastAsia="ko-KR"/>
        </w:rPr>
        <w:t xml:space="preserve"> or </w:t>
      </w:r>
      <w:r w:rsidRPr="00B71987">
        <w:rPr>
          <w:i/>
          <w:szCs w:val="22"/>
          <w:lang w:eastAsia="sv-SE"/>
        </w:rPr>
        <w:t>ssb-SharedRO-MaskIndex</w:t>
      </w:r>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94" w:author="vivo-Chenli-After RAN2#122" w:date="2023-06-28T20:13:00Z">
        <w:r w:rsidR="001571DB">
          <w:rPr>
            <w:rFonts w:ascii="Tms Rmn" w:eastAsia="MS Mincho" w:hAnsi="Tms Rmn"/>
          </w:rPr>
          <w:t>n</w:t>
        </w:r>
      </w:ins>
      <w:r w:rsidRPr="00B71987">
        <w:rPr>
          <w:rFonts w:ascii="Tms Rmn" w:eastAsia="MS Mincho" w:hAnsi="Tms Rmn"/>
        </w:rPr>
        <w:t xml:space="preserve"> </w:t>
      </w:r>
      <w:ins w:id="95"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6" w:author="vivo-Chenli-After RAN2#122" w:date="2023-06-28T20:13:00Z">
        <w:r w:rsidR="001571DB">
          <w:t>n</w:t>
        </w:r>
      </w:ins>
      <w:r w:rsidRPr="00B71987">
        <w:t xml:space="preserve"> </w:t>
      </w:r>
      <w:ins w:id="97" w:author="vivo-Chenli-After RAN2#122" w:date="2023-06-28T20:13:00Z">
        <w:r w:rsidR="001571DB">
          <w:t>(e)</w:t>
        </w:r>
      </w:ins>
      <w:r w:rsidRPr="00B71987">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8" w:name="_Toc37296181"/>
      <w:bookmarkStart w:id="99" w:name="_Toc46490307"/>
      <w:bookmarkStart w:id="100" w:name="_Toc52752002"/>
      <w:bookmarkStart w:id="101" w:name="_Toc52796464"/>
      <w:bookmarkStart w:id="102"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8"/>
      <w:bookmarkEnd w:id="99"/>
      <w:bookmarkEnd w:id="100"/>
      <w:bookmarkEnd w:id="101"/>
      <w:bookmarkEnd w:id="102"/>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BeamFailureRecoveryConfig</w:t>
      </w:r>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r w:rsidRPr="000444EF">
        <w:rPr>
          <w:rFonts w:eastAsia="Times New Roman"/>
          <w:i/>
          <w:lang w:eastAsia="ko-KR"/>
        </w:rPr>
        <w:t>recoverySearchSpaceId</w:t>
      </w:r>
      <w:r w:rsidRPr="000444EF">
        <w:rPr>
          <w:rFonts w:eastAsia="Times New Roman"/>
          <w:lang w:eastAsia="ko-KR"/>
        </w:rPr>
        <w:t xml:space="preserve"> of the SpCell identified by the C-RNTI while </w:t>
      </w:r>
      <w:r w:rsidRPr="000444EF">
        <w:rPr>
          <w:rFonts w:eastAsia="Times New Roman"/>
          <w:i/>
          <w:lang w:eastAsia="ko-KR"/>
        </w:rPr>
        <w:t>ra-ResponseWindow</w:t>
      </w:r>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RACH-ConfigCommon</w:t>
      </w:r>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SpCell for Random Access Response(s) identified by the RA-RNTI while the </w:t>
      </w:r>
      <w:r w:rsidRPr="000444EF">
        <w:rPr>
          <w:rFonts w:eastAsia="Times New Roman"/>
          <w:i/>
          <w:lang w:eastAsia="ko-KR"/>
        </w:rPr>
        <w:t>ra-ResponseWindow</w:t>
      </w:r>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contains a MAC subPDU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subPDU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ms.</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subPDU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Response includes a MAC subPDU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r w:rsidRPr="000444EF">
        <w:rPr>
          <w:rFonts w:eastAsia="Times New Roman"/>
          <w:i/>
          <w:lang w:eastAsia="ko-KR"/>
        </w:rPr>
        <w:t>preambleReceivedTargetPower</w:t>
      </w:r>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SpCell beam failure recovery </w:t>
      </w:r>
      <w:r w:rsidRPr="000444EF">
        <w:rPr>
          <w:rFonts w:eastAsia="Times New Roman"/>
          <w:lang w:eastAsia="ja-JP"/>
        </w:rPr>
        <w:t xml:space="preserve">and </w:t>
      </w:r>
      <w:r w:rsidRPr="000444EF">
        <w:rPr>
          <w:rFonts w:eastAsia="Times New Roman"/>
          <w:i/>
          <w:lang w:eastAsia="ja-JP"/>
        </w:rPr>
        <w:t>spCell-BFR-CBRA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else if the Random Access procedure was initiated for beam failure recovery of both BFD-RS sets of SpCell:</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expires and if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r w:rsidRPr="000444EF">
        <w:rPr>
          <w:rFonts w:eastAsia="Times New Roman"/>
          <w:i/>
          <w:lang w:eastAsia="ko-KR"/>
        </w:rPr>
        <w:t>preambleTransMax</w:t>
      </w:r>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Preamble is transmitted on the SpCell:</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 if the Random Access Preamble is transmitted on an SCell:</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r w:rsidRPr="000444EF">
        <w:rPr>
          <w:rFonts w:eastAsia="Times New Roman"/>
          <w:i/>
          <w:lang w:eastAsia="ko-KR"/>
        </w:rPr>
        <w:t>ra-PreambleIndex</w:t>
      </w:r>
      <w:r w:rsidRPr="000444EF">
        <w:rPr>
          <w:rFonts w:eastAsia="Times New Roman"/>
          <w:lang w:eastAsia="ko-KR"/>
        </w:rPr>
        <w:t xml:space="preserve">, </w:t>
      </w:r>
      <w:r w:rsidRPr="000444EF">
        <w:rPr>
          <w:rFonts w:eastAsia="Times New Roman"/>
          <w:i/>
          <w:lang w:eastAsia="ko-KR"/>
        </w:rPr>
        <w:t>ra-ssb-OccasionMaskIndex</w:t>
      </w:r>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r w:rsidRPr="000444EF">
        <w:rPr>
          <w:rFonts w:eastAsia="Times New Roman"/>
          <w:i/>
          <w:lang w:eastAsia="ko-KR"/>
        </w:rPr>
        <w:t>ra-ResponseWindow</w:t>
      </w:r>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103"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77777777" w:rsidR="00B230E4" w:rsidRPr="001725B3" w:rsidRDefault="00B230E4" w:rsidP="00B230E4">
      <w:pPr>
        <w:keepLines/>
        <w:overflowPunct w:val="0"/>
        <w:autoSpaceDE w:val="0"/>
        <w:autoSpaceDN w:val="0"/>
        <w:adjustRightInd w:val="0"/>
        <w:ind w:left="1135" w:hanging="851"/>
        <w:textAlignment w:val="baseline"/>
        <w:rPr>
          <w:ins w:id="104" w:author="vivo-Chenli-after RAN2#123" w:date="2023-09-08T10:52:00Z"/>
          <w:noProof/>
          <w:lang w:eastAsia="ko-KR"/>
        </w:rPr>
      </w:pPr>
      <w:ins w:id="105"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commentRangeStart w:id="106"/>
        <w:commentRangeStart w:id="107"/>
        <w:r w:rsidRPr="005B56FB">
          <w:rPr>
            <w:rFonts w:eastAsia="Times New Roman"/>
            <w:noProof/>
            <w:lang w:eastAsia="ko-KR"/>
          </w:rPr>
          <w:t xml:space="preserve">scheduling of </w:t>
        </w:r>
        <w:r>
          <w:rPr>
            <w:rFonts w:eastAsia="Times New Roman"/>
            <w:noProof/>
            <w:lang w:eastAsia="ko-KR"/>
          </w:rPr>
          <w:t>RAR PDSCH</w:t>
        </w:r>
      </w:ins>
      <w:commentRangeEnd w:id="106"/>
      <w:r w:rsidR="00E04855">
        <w:rPr>
          <w:rStyle w:val="CommentReference"/>
        </w:rPr>
        <w:commentReference w:id="106"/>
      </w:r>
      <w:commentRangeEnd w:id="107"/>
      <w:r w:rsidR="00D86643">
        <w:rPr>
          <w:rStyle w:val="CommentReference"/>
        </w:rPr>
        <w:commentReference w:id="107"/>
      </w:r>
      <w:ins w:id="108"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the</w:t>
        </w:r>
        <w:commentRangeStart w:id="109"/>
        <w:commentRangeStart w:id="110"/>
        <w:r>
          <w:rPr>
            <w:rFonts w:eastAsia="Times New Roman"/>
            <w:noProof/>
            <w:lang w:eastAsia="ko-KR"/>
          </w:rPr>
          <w:t xml:space="preserve"> </w:t>
        </w:r>
        <w:r w:rsidRPr="00C32886">
          <w:rPr>
            <w:rFonts w:eastAsia="Times New Roman"/>
            <w:noProof/>
            <w:lang w:eastAsia="ko-KR"/>
          </w:rPr>
          <w:t xml:space="preserve">UE </w:t>
        </w:r>
      </w:ins>
      <w:commentRangeEnd w:id="109"/>
      <w:r w:rsidR="00E93972">
        <w:rPr>
          <w:rStyle w:val="CommentReference"/>
        </w:rPr>
        <w:commentReference w:id="109"/>
      </w:r>
      <w:commentRangeEnd w:id="110"/>
      <w:r w:rsidR="00FD3626">
        <w:rPr>
          <w:rStyle w:val="CommentReference"/>
        </w:rPr>
        <w:commentReference w:id="110"/>
      </w:r>
      <w:ins w:id="111" w:author="vivo-Chenli-after RAN2#123" w:date="2023-09-08T10:52:00Z">
        <w:r w:rsidRPr="00C32886">
          <w:rPr>
            <w:rFonts w:eastAsia="Times New Roman"/>
            <w:noProof/>
            <w:lang w:eastAsia="ko-KR"/>
          </w:rPr>
          <w:t>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w:t>
        </w:r>
        <w:commentRangeStart w:id="112"/>
        <w:r>
          <w:rPr>
            <w:rFonts w:eastAsia="Times New Roman"/>
            <w:noProof/>
            <w:lang w:eastAsia="ko-KR"/>
          </w:rPr>
          <w:t>UE</w:t>
        </w:r>
      </w:ins>
      <w:commentRangeEnd w:id="112"/>
      <w:r w:rsidR="00E93972">
        <w:rPr>
          <w:rStyle w:val="CommentReference"/>
        </w:rPr>
        <w:commentReference w:id="112"/>
      </w:r>
      <w:ins w:id="113" w:author="vivo-Chenli-after RAN2#123" w:date="2023-09-08T10:52:00Z">
        <w:r>
          <w:rPr>
            <w:rFonts w:eastAsia="Times New Roman"/>
            <w:noProof/>
            <w:lang w:eastAsia="ko-KR"/>
          </w:rPr>
          <w:t xml:space="preserv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77777777" w:rsidR="00B230E4" w:rsidRPr="00B31CBB" w:rsidRDefault="00B230E4" w:rsidP="00B230E4">
      <w:pPr>
        <w:pStyle w:val="EditorsNote"/>
        <w:ind w:left="1701" w:hanging="1417"/>
        <w:rPr>
          <w:ins w:id="114" w:author="vivo-Chenli-after RAN2#123" w:date="2023-09-08T10:52:00Z"/>
          <w:lang w:eastAsia="zh-CN"/>
        </w:rPr>
      </w:pPr>
      <w:ins w:id="115" w:author="vivo-Chenli-after RAN2#123" w:date="2023-09-08T10:52:00Z">
        <w:r w:rsidRPr="00BB336E">
          <w:rPr>
            <w:lang w:eastAsia="zh-CN"/>
          </w:rPr>
          <w:t xml:space="preserve">Editor’s </w:t>
        </w:r>
        <w:r>
          <w:rPr>
            <w:lang w:eastAsia="zh-CN"/>
          </w:rPr>
          <w:t>NOTE</w:t>
        </w:r>
        <w:r w:rsidRPr="00BB336E">
          <w:rPr>
            <w:lang w:eastAsia="zh-CN"/>
          </w:rPr>
          <w:t>:</w:t>
        </w:r>
        <w:r w:rsidRPr="00B31CBB">
          <w:t xml:space="preserve"> </w:t>
        </w:r>
        <w:r>
          <w:t>The exact wording could be further updated, e.g. based on further discussion and the understanding on RAN1 conclusion</w:t>
        </w:r>
        <w:r w:rsidRPr="00B31CBB">
          <w:rPr>
            <w:lang w:eastAsia="zh-CN"/>
          </w:rPr>
          <w:t>.</w:t>
        </w:r>
      </w:ins>
    </w:p>
    <w:p w14:paraId="11681BF9" w14:textId="77777777" w:rsidR="00953088" w:rsidRPr="00953088" w:rsidRDefault="00953088" w:rsidP="00953088">
      <w:pPr>
        <w:tabs>
          <w:tab w:val="center" w:pos="4536"/>
          <w:tab w:val="right" w:pos="9072"/>
        </w:tabs>
        <w:spacing w:after="0"/>
        <w:jc w:val="both"/>
        <w:rPr>
          <w:rFonts w:ascii="Arial" w:eastAsia="SimSun"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6" w:name="_Toc37296183"/>
      <w:bookmarkStart w:id="117" w:name="_Toc46490309"/>
      <w:bookmarkStart w:id="118" w:name="_Toc52752004"/>
      <w:bookmarkStart w:id="119" w:name="_Toc52796466"/>
      <w:bookmarkStart w:id="120"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16"/>
      <w:bookmarkEnd w:id="117"/>
      <w:bookmarkEnd w:id="118"/>
      <w:bookmarkEnd w:id="119"/>
      <w:bookmarkEnd w:id="120"/>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r w:rsidRPr="00953088">
        <w:rPr>
          <w:rFonts w:eastAsia="Times New Roman"/>
          <w:i/>
          <w:iCs/>
          <w:lang w:eastAsia="ja-JP"/>
        </w:rPr>
        <w:t>ra-ContentionResolutionTimer</w:t>
      </w:r>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r w:rsidRPr="00953088">
        <w:rPr>
          <w:rFonts w:eastAsia="Times New Roman"/>
          <w:i/>
          <w:iCs/>
          <w:lang w:eastAsia="ko-KR"/>
        </w:rPr>
        <w:t>ra-ContentionResolutionTimer</w:t>
      </w:r>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r w:rsidRPr="00953088">
        <w:rPr>
          <w:rFonts w:eastAsia="Times New Roman"/>
          <w:i/>
          <w:lang w:eastAsia="ko-KR"/>
        </w:rPr>
        <w:t>ra-ContentionResolutionTimer</w:t>
      </w:r>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of the SpCell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21" w:name="OLE_LINK4"/>
      <w:r w:rsidRPr="00953088">
        <w:rPr>
          <w:rFonts w:eastAsia="Times New Roman"/>
          <w:i/>
          <w:lang w:eastAsia="ko-KR"/>
        </w:rPr>
        <w:t>TEMPORARY_C-RNTI</w:t>
      </w:r>
      <w:bookmarkEnd w:id="121"/>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264C7B19" w:rsidR="009D278A" w:rsidRPr="00953088" w:rsidRDefault="009D278A" w:rsidP="009D278A">
      <w:pPr>
        <w:overflowPunct w:val="0"/>
        <w:autoSpaceDE w:val="0"/>
        <w:autoSpaceDN w:val="0"/>
        <w:adjustRightInd w:val="0"/>
        <w:ind w:left="1135" w:hanging="284"/>
        <w:textAlignment w:val="baseline"/>
        <w:rPr>
          <w:ins w:id="122" w:author="vivo-Chenli-after RAN2#123" w:date="2023-08-29T11:01:00Z"/>
          <w:rFonts w:eastAsia="Times New Roman"/>
          <w:lang w:eastAsia="ko-KR"/>
        </w:rPr>
      </w:pPr>
      <w:commentRangeStart w:id="123"/>
      <w:commentRangeStart w:id="124"/>
      <w:commentRangeStart w:id="125"/>
      <w:commentRangeStart w:id="126"/>
      <w:ins w:id="127" w:author="vivo-Chenli-after RAN2#123" w:date="2023-08-29T11:01:00Z">
        <w:r w:rsidRPr="00953088">
          <w:rPr>
            <w:rFonts w:eastAsia="Times New Roman"/>
            <w:lang w:eastAsia="ko-KR"/>
          </w:rPr>
          <w:t>3&gt;</w:t>
        </w:r>
        <w:r w:rsidRPr="00953088">
          <w:rPr>
            <w:rFonts w:eastAsia="Times New Roman"/>
            <w:lang w:eastAsia="ko-KR"/>
          </w:rPr>
          <w:tab/>
        </w:r>
      </w:ins>
      <w:ins w:id="128" w:author="vivo-Chenli-after RAN2#123" w:date="2023-09-08T10:54:00Z">
        <w:r w:rsidR="00D77B48" w:rsidRPr="00D77B48">
          <w:rPr>
            <w:rFonts w:eastAsia="Times New Roman"/>
            <w:lang w:eastAsia="ko-KR"/>
          </w:rPr>
          <w:t xml:space="preserve">else, </w:t>
        </w:r>
        <w:del w:id="129" w:author="vivo-Chenli-After RAN2#123bis" w:date="2023-10-17T16:49:00Z">
          <w:r w:rsidR="00D77B48" w:rsidRPr="00D77B48" w:rsidDel="00EB7FEE">
            <w:rPr>
              <w:rFonts w:eastAsia="Times New Roman"/>
              <w:lang w:eastAsia="ko-KR"/>
            </w:rPr>
            <w:delText>[</w:delText>
          </w:r>
        </w:del>
        <w:r w:rsidR="00D77B48" w:rsidRPr="00D77B48">
          <w:rPr>
            <w:rFonts w:eastAsia="Times New Roman"/>
            <w:lang w:eastAsia="ko-KR"/>
          </w:rPr>
          <w:t>for eRedCap UE</w:t>
        </w:r>
        <w:del w:id="130" w:author="vivo-Chenli-After RAN2#123bis" w:date="2023-10-17T16:49:00Z">
          <w:r w:rsidR="00D77B48" w:rsidRPr="00D77B48" w:rsidDel="007A5BCA">
            <w:rPr>
              <w:rFonts w:eastAsia="Times New Roman"/>
              <w:lang w:eastAsia="ko-KR"/>
            </w:rPr>
            <w:delText>]</w:delText>
          </w:r>
        </w:del>
        <w:r w:rsidR="00D77B48" w:rsidRPr="00D77B48">
          <w:rPr>
            <w:rFonts w:eastAsia="Times New Roman"/>
            <w:lang w:eastAsia="ko-KR"/>
          </w:rPr>
          <w:t xml:space="preserve">, if lower layer </w:t>
        </w:r>
      </w:ins>
      <w:ins w:id="131" w:author="vivo-Chenli-After RAN2#123bis" w:date="2023-10-17T16:48:00Z">
        <w:r w:rsidR="00704B7E">
          <w:rPr>
            <w:rFonts w:eastAsia="Times New Roman"/>
            <w:lang w:eastAsia="ko-KR"/>
          </w:rPr>
          <w:t xml:space="preserve">detects </w:t>
        </w:r>
      </w:ins>
      <w:ins w:id="132" w:author="vivo-Chenli-after RAN2#123" w:date="2023-09-08T10:54:00Z">
        <w:del w:id="133" w:author="vivo-Chenli-After RAN2#123bis" w:date="2023-10-17T16:48:00Z">
          <w:r w:rsidR="00D77B48" w:rsidRPr="00D77B48" w:rsidDel="00704B7E">
            <w:rPr>
              <w:rFonts w:eastAsia="Times New Roman"/>
              <w:lang w:eastAsia="ko-KR"/>
            </w:rPr>
            <w:delText>indicates</w:delText>
          </w:r>
          <w:r w:rsidR="00F5273F" w:rsidDel="00704B7E">
            <w:rPr>
              <w:rFonts w:eastAsia="Times New Roman"/>
              <w:lang w:eastAsia="ko-KR"/>
            </w:rPr>
            <w:delText xml:space="preserve"> </w:delText>
          </w:r>
          <w:r w:rsidR="00D77B48" w:rsidRPr="00D77B48" w:rsidDel="00704B7E">
            <w:rPr>
              <w:rFonts w:eastAsia="Times New Roman"/>
              <w:lang w:eastAsia="ko-KR"/>
            </w:rPr>
            <w:delText>[, as specified in TS 38.213 [6],]</w:delText>
          </w:r>
        </w:del>
        <w:del w:id="134" w:author="vivo-Chenli-After RAN2#123bis" w:date="2023-10-17T16:49:00Z">
          <w:r w:rsidR="0028305E" w:rsidDel="00737BE3">
            <w:rPr>
              <w:rFonts w:eastAsia="Times New Roman"/>
              <w:lang w:eastAsia="ko-KR"/>
            </w:rPr>
            <w:delText xml:space="preserve"> </w:delText>
          </w:r>
        </w:del>
        <w:r w:rsidR="00D77B48" w:rsidRPr="00D77B48">
          <w:rPr>
            <w:rFonts w:eastAsia="Times New Roman"/>
            <w:lang w:eastAsia="ko-KR"/>
          </w:rPr>
          <w:t>that PDSCH transmission scheduled by PDCCH has a larger bandwidth than UE can receive or process per slot</w:t>
        </w:r>
      </w:ins>
      <w:ins w:id="135" w:author="vivo-Chenli-after RAN2#123" w:date="2023-09-08T10:58:00Z">
        <w:r w:rsidR="00EA0A66">
          <w:rPr>
            <w:rFonts w:eastAsia="Times New Roman"/>
            <w:lang w:eastAsia="ko-KR"/>
          </w:rPr>
          <w:t>:</w:t>
        </w:r>
      </w:ins>
      <w:commentRangeEnd w:id="123"/>
      <w:r w:rsidR="00A620D7">
        <w:rPr>
          <w:rStyle w:val="CommentReference"/>
        </w:rPr>
        <w:commentReference w:id="123"/>
      </w:r>
      <w:commentRangeEnd w:id="124"/>
      <w:r w:rsidR="00E93972">
        <w:rPr>
          <w:rStyle w:val="CommentReference"/>
        </w:rPr>
        <w:commentReference w:id="124"/>
      </w:r>
      <w:commentRangeEnd w:id="125"/>
      <w:r w:rsidR="00CA5752">
        <w:rPr>
          <w:rStyle w:val="CommentReference"/>
        </w:rPr>
        <w:commentReference w:id="125"/>
      </w:r>
      <w:commentRangeEnd w:id="126"/>
      <w:r w:rsidR="00AA0932">
        <w:rPr>
          <w:rStyle w:val="CommentReference"/>
        </w:rPr>
        <w:commentReference w:id="126"/>
      </w:r>
    </w:p>
    <w:p w14:paraId="7D462F89" w14:textId="77777777" w:rsidR="00284DBC" w:rsidRPr="001D2650" w:rsidRDefault="00284DBC" w:rsidP="00284DBC">
      <w:pPr>
        <w:overflowPunct w:val="0"/>
        <w:autoSpaceDE w:val="0"/>
        <w:autoSpaceDN w:val="0"/>
        <w:adjustRightInd w:val="0"/>
        <w:ind w:left="1418" w:hanging="284"/>
        <w:textAlignment w:val="baseline"/>
        <w:rPr>
          <w:ins w:id="136" w:author="vivo-Chenli-after RAN2#123" w:date="2023-08-29T11:01:00Z"/>
          <w:rFonts w:eastAsia="Times New Roman"/>
          <w:lang w:eastAsia="ko-KR"/>
        </w:rPr>
      </w:pPr>
      <w:ins w:id="137" w:author="vivo-Chenli-after RAN2#123" w:date="2023-08-29T11:01:00Z">
        <w:r w:rsidRPr="001D2650">
          <w:rPr>
            <w:rFonts w:eastAsia="Times New Roman"/>
            <w:lang w:eastAsia="ko-KR"/>
          </w:rPr>
          <w:t>4&gt;</w:t>
        </w:r>
        <w:r w:rsidRPr="001D2650">
          <w:rPr>
            <w:rFonts w:eastAsia="Times New Roman"/>
            <w:lang w:eastAsia="ko-KR"/>
          </w:rPr>
          <w:tab/>
          <w:t xml:space="preserve">stop </w:t>
        </w:r>
        <w:r w:rsidRPr="001D2650">
          <w:rPr>
            <w:rFonts w:eastAsia="Times New Roman"/>
            <w:i/>
            <w:lang w:eastAsia="ko-KR"/>
          </w:rPr>
          <w:t>ra-ContentionResolutionTimer</w:t>
        </w:r>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138" w:author="vivo-Chenli-after RAN2#123" w:date="2023-08-29T11:01:00Z"/>
          <w:rFonts w:eastAsia="Times New Roman"/>
          <w:lang w:eastAsia="ko-KR"/>
        </w:rPr>
      </w:pPr>
      <w:ins w:id="139"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40" w:author="vivo-Chenli-after RAN2#123" w:date="2023-08-29T12:04:00Z">
        <w:r w:rsidR="009E53C9" w:rsidRPr="001D2650">
          <w:rPr>
            <w:rFonts w:eastAsia="Times New Roman"/>
            <w:i/>
            <w:lang w:eastAsia="ko-KR"/>
          </w:rPr>
          <w:t>TEMPORARY_C-RNTI</w:t>
        </w:r>
      </w:ins>
      <w:ins w:id="141"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142" w:author="vivo-Chenli-after RAN2#123" w:date="2023-08-29T11:01:00Z"/>
          <w:rFonts w:eastAsia="Times New Roman"/>
          <w:lang w:eastAsia="ko-KR"/>
        </w:rPr>
      </w:pPr>
      <w:ins w:id="143"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2E846734" w14:textId="33AF4A71" w:rsidR="002A22C5" w:rsidRPr="0010644F" w:rsidRDefault="002A22C5" w:rsidP="00F35C76">
      <w:pPr>
        <w:pStyle w:val="EditorsNote"/>
        <w:ind w:left="1701" w:hanging="1417"/>
        <w:jc w:val="both"/>
        <w:rPr>
          <w:ins w:id="144" w:author="vivo-Chenli-after RAN2#123" w:date="2023-08-29T12:02:00Z"/>
          <w:lang w:eastAsia="zh-CN"/>
        </w:rPr>
      </w:pPr>
      <w:commentRangeStart w:id="145"/>
      <w:ins w:id="146" w:author="vivo-Chenli-after RAN2#123" w:date="2023-08-29T12:02:00Z">
        <w:r w:rsidRPr="00D622C4">
          <w:rPr>
            <w:lang w:eastAsia="zh-CN"/>
          </w:rPr>
          <w:t xml:space="preserve">Editor’s </w:t>
        </w:r>
        <w:r>
          <w:rPr>
            <w:lang w:eastAsia="zh-CN"/>
          </w:rPr>
          <w:t>NOTE:</w:t>
        </w:r>
      </w:ins>
      <w:commentRangeEnd w:id="145"/>
      <w:r w:rsidR="00E93972">
        <w:rPr>
          <w:rStyle w:val="CommentReference"/>
          <w:color w:val="auto"/>
        </w:rPr>
        <w:commentReference w:id="145"/>
      </w:r>
      <w:ins w:id="147" w:author="vivo-Chenli-after RAN2#123" w:date="2023-08-29T12:02:00Z">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restrict the case just “for eRedCap UE” or generic for “all UEs”</w:t>
        </w:r>
        <w:r w:rsidR="007251A3">
          <w:rPr>
            <w:rFonts w:eastAsiaTheme="minorEastAsia"/>
            <w:lang w:eastAsia="zh-CN"/>
          </w:rPr>
          <w:t>.</w:t>
        </w:r>
      </w:ins>
    </w:p>
    <w:p w14:paraId="287803AB" w14:textId="5D2D532E" w:rsidR="002A22C5" w:rsidRPr="0010644F" w:rsidDel="00556B03" w:rsidRDefault="002A22C5" w:rsidP="00F35C76">
      <w:pPr>
        <w:pStyle w:val="EditorsNote"/>
        <w:ind w:left="1701" w:hanging="1417"/>
        <w:jc w:val="both"/>
        <w:rPr>
          <w:ins w:id="148" w:author="vivo-Chenli-after RAN2#123" w:date="2023-08-29T12:02:00Z"/>
          <w:del w:id="149" w:author="vivo-Chenli-After RAN2#123bis" w:date="2023-10-17T16:48:00Z"/>
          <w:lang w:eastAsia="zh-CN"/>
        </w:rPr>
      </w:pPr>
      <w:ins w:id="150" w:author="vivo-Chenli-after RAN2#123" w:date="2023-08-29T12:02:00Z">
        <w:del w:id="151" w:author="vivo-Chenli-After RAN2#123bis" w:date="2023-10-17T16:48:00Z">
          <w:r w:rsidRPr="00D622C4" w:rsidDel="00556B03">
            <w:rPr>
              <w:lang w:eastAsia="zh-CN"/>
            </w:rPr>
            <w:delText xml:space="preserve">Editor’s </w:delText>
          </w:r>
          <w:r w:rsidDel="00556B03">
            <w:rPr>
              <w:lang w:eastAsia="zh-CN"/>
            </w:rPr>
            <w:delText>NOTE:</w:delText>
          </w:r>
          <w:r w:rsidDel="00556B03">
            <w:rPr>
              <w:lang w:eastAsia="zh-CN"/>
            </w:rPr>
            <w:tab/>
            <w:delText xml:space="preserve">FFS </w:delText>
          </w:r>
          <w:r w:rsidDel="00556B03">
            <w:rPr>
              <w:lang w:eastAsia="en-GB"/>
            </w:rPr>
            <w:delText xml:space="preserve">on </w:delText>
          </w:r>
          <w:r w:rsidR="00F943AA" w:rsidRPr="00F943AA" w:rsidDel="00556B03">
            <w:rPr>
              <w:lang w:eastAsia="en-GB"/>
            </w:rPr>
            <w:delText>cross-layer interaction</w:delText>
          </w:r>
          <w:r w:rsidR="00F943AA" w:rsidDel="00556B03">
            <w:rPr>
              <w:lang w:eastAsia="en-GB"/>
            </w:rPr>
            <w:delText xml:space="preserve">, </w:delText>
          </w:r>
        </w:del>
      </w:ins>
      <w:ins w:id="152" w:author="vivo-Chenli-after RAN2#123" w:date="2023-08-29T12:03:00Z">
        <w:del w:id="153" w:author="vivo-Chenli-After RAN2#123bis" w:date="2023-10-17T16:48:00Z">
          <w:r w:rsidR="00184ACE" w:rsidDel="00556B03">
            <w:rPr>
              <w:lang w:eastAsia="en-GB"/>
            </w:rPr>
            <w:delText xml:space="preserve">e.g. </w:delText>
          </w:r>
        </w:del>
      </w:ins>
      <w:ins w:id="154" w:author="vivo-Chenli-after RAN2#123" w:date="2023-08-29T12:02:00Z">
        <w:del w:id="155" w:author="vivo-Chenli-After RAN2#123bis" w:date="2023-10-17T16:48:00Z">
          <w:r w:rsidR="00F943AA" w:rsidDel="00556B03">
            <w:rPr>
              <w:lang w:eastAsia="en-GB"/>
            </w:rPr>
            <w:delText>whether need indication from P</w:delText>
          </w:r>
        </w:del>
      </w:ins>
      <w:ins w:id="156" w:author="vivo-Chenli-after RAN2#123" w:date="2023-08-29T12:03:00Z">
        <w:del w:id="157" w:author="vivo-Chenli-After RAN2#123bis" w:date="2023-10-17T16:48:00Z">
          <w:r w:rsidR="00F943AA" w:rsidDel="00556B03">
            <w:rPr>
              <w:lang w:eastAsia="en-GB"/>
            </w:rPr>
            <w:delText xml:space="preserve">HY or </w:delText>
          </w:r>
          <w:r w:rsidR="00702AB4" w:rsidDel="00556B03">
            <w:rPr>
              <w:lang w:eastAsia="en-GB"/>
            </w:rPr>
            <w:delText>up to</w:delText>
          </w:r>
          <w:r w:rsidR="00F35C76" w:rsidDel="00556B03">
            <w:rPr>
              <w:lang w:eastAsia="en-GB"/>
            </w:rPr>
            <w:delText xml:space="preserve"> UE implementation on</w:delText>
          </w:r>
          <w:r w:rsidR="00702AB4" w:rsidDel="00556B03">
            <w:rPr>
              <w:lang w:eastAsia="en-GB"/>
            </w:rPr>
            <w:delText xml:space="preserve"> internal interaction</w:delText>
          </w:r>
          <w:r w:rsidR="00B72338" w:rsidDel="00556B03">
            <w:rPr>
              <w:lang w:eastAsia="en-GB"/>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r w:rsidRPr="00953088">
        <w:rPr>
          <w:rFonts w:eastAsia="Times New Roman"/>
          <w:i/>
          <w:lang w:eastAsia="ko-KR"/>
        </w:rPr>
        <w:t>ra-ContentionResolutionTimer</w:t>
      </w:r>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r w:rsidRPr="00953088">
        <w:rPr>
          <w:rFonts w:eastAsia="Times New Roman"/>
          <w:i/>
          <w:iCs/>
          <w:lang w:eastAsia="ja-JP"/>
        </w:rPr>
        <w:t>ra-ContentionResolutionTimer</w:t>
      </w:r>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lang w:eastAsia="ko-KR"/>
        </w:rPr>
        <w:t>preambleTransMax</w:t>
      </w:r>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r w:rsidRPr="00953088">
        <w:rPr>
          <w:rFonts w:eastAsia="Times New Roman"/>
          <w:i/>
          <w:iCs/>
          <w:lang w:eastAsia="ko-KR"/>
        </w:rPr>
        <w:t>msgA-TransMax</w:t>
      </w:r>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iCs/>
          <w:lang w:eastAsia="ko-KR"/>
        </w:rPr>
        <w:t>msgA-TransMax</w:t>
      </w:r>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SimSun"/>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Heading2"/>
        <w:rPr>
          <w:lang w:eastAsia="ko-KR"/>
        </w:rPr>
      </w:pPr>
      <w:bookmarkStart w:id="158" w:name="_Toc29239859"/>
      <w:bookmarkStart w:id="159" w:name="_Toc37296219"/>
      <w:bookmarkStart w:id="160" w:name="_Toc46490346"/>
      <w:bookmarkStart w:id="161" w:name="_Toc52752041"/>
      <w:bookmarkStart w:id="162" w:name="_Toc52796503"/>
      <w:bookmarkStart w:id="163" w:name="_Toc131023431"/>
      <w:r w:rsidRPr="00B71987">
        <w:rPr>
          <w:lang w:eastAsia="ko-KR"/>
        </w:rPr>
        <w:t>5.15</w:t>
      </w:r>
      <w:r w:rsidRPr="00B71987">
        <w:rPr>
          <w:lang w:eastAsia="ko-KR"/>
        </w:rPr>
        <w:tab/>
        <w:t>Bandwidth Part (BWP) operation</w:t>
      </w:r>
      <w:bookmarkEnd w:id="158"/>
      <w:bookmarkEnd w:id="159"/>
      <w:bookmarkEnd w:id="160"/>
      <w:bookmarkEnd w:id="161"/>
      <w:bookmarkEnd w:id="162"/>
      <w:bookmarkEnd w:id="163"/>
    </w:p>
    <w:p w14:paraId="190C31F7" w14:textId="77777777" w:rsidR="00C5750B" w:rsidRPr="00B71987" w:rsidRDefault="00C5750B" w:rsidP="00C5750B">
      <w:pPr>
        <w:pStyle w:val="Heading3"/>
        <w:rPr>
          <w:rFonts w:eastAsiaTheme="minorEastAsia"/>
          <w:lang w:eastAsia="ko-KR"/>
        </w:rPr>
      </w:pPr>
      <w:bookmarkStart w:id="164" w:name="_Toc37296220"/>
      <w:bookmarkStart w:id="165" w:name="_Toc46490347"/>
      <w:bookmarkStart w:id="166" w:name="_Toc52752042"/>
      <w:bookmarkStart w:id="167" w:name="_Toc52796504"/>
      <w:bookmarkStart w:id="168" w:name="_Toc131023432"/>
      <w:r w:rsidRPr="00B71987">
        <w:t>5.15.1</w:t>
      </w:r>
      <w:r w:rsidRPr="00B71987">
        <w:tab/>
        <w:t>Downlink and Uplink</w:t>
      </w:r>
      <w:bookmarkEnd w:id="164"/>
      <w:bookmarkEnd w:id="165"/>
      <w:bookmarkEnd w:id="166"/>
      <w:bookmarkEnd w:id="167"/>
      <w:bookmarkEnd w:id="168"/>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71987">
        <w:rPr>
          <w:i/>
          <w:lang w:eastAsia="ko-KR"/>
        </w:rPr>
        <w:t>bwp-InactivityTimer</w:t>
      </w:r>
      <w:r w:rsidRPr="00B71987">
        <w:rPr>
          <w:lang w:eastAsia="ko-KR"/>
        </w:rPr>
        <w:t xml:space="preserve">, by RRC signalling, or by the MAC entity itself upon initiation of Random Access procedure or upon detection of consistent LBT failure on SpCell. Upon RRC (re-)configuration of </w:t>
      </w:r>
      <w:r w:rsidRPr="00B71987">
        <w:rPr>
          <w:i/>
          <w:lang w:eastAsia="ko-KR"/>
        </w:rPr>
        <w:t>firstActiveDownlinkBWP-Id</w:t>
      </w:r>
      <w:r w:rsidRPr="00B71987">
        <w:rPr>
          <w:lang w:eastAsia="ko-KR"/>
        </w:rPr>
        <w:t xml:space="preserve"> </w:t>
      </w:r>
      <w:r w:rsidRPr="00B71987">
        <w:rPr>
          <w:lang w:eastAsia="zh-CN"/>
        </w:rPr>
        <w:t>and/or</w:t>
      </w:r>
      <w:r w:rsidRPr="00B71987">
        <w:rPr>
          <w:lang w:eastAsia="ko-KR"/>
        </w:rPr>
        <w:t xml:space="preserve"> </w:t>
      </w:r>
      <w:r w:rsidRPr="00B71987">
        <w:rPr>
          <w:i/>
          <w:lang w:eastAsia="ko-KR"/>
        </w:rPr>
        <w:t>firstActiveUplinkBWP-Id</w:t>
      </w:r>
      <w:r w:rsidRPr="00B71987">
        <w:rPr>
          <w:lang w:eastAsia="ko-KR"/>
        </w:rPr>
        <w:t xml:space="preserve"> for SpCell except for PSCell when SCG is deactivated (see clause 5.29) or activation of an SCell, the DL BWP and/or UL BWP indicated by </w:t>
      </w:r>
      <w:r w:rsidRPr="00B71987">
        <w:rPr>
          <w:i/>
          <w:lang w:eastAsia="ko-KR"/>
        </w:rPr>
        <w:t>firstActiveDownlinkBWP-Id</w:t>
      </w:r>
      <w:r w:rsidRPr="00B71987">
        <w:rPr>
          <w:lang w:eastAsia="ko-KR"/>
        </w:rPr>
        <w:t xml:space="preserve"> and/or </w:t>
      </w:r>
      <w:r w:rsidRPr="00B71987">
        <w:rPr>
          <w:i/>
          <w:lang w:eastAsia="ko-KR"/>
        </w:rPr>
        <w:t>firstActiveUplinkBWP-Id</w:t>
      </w:r>
      <w:r w:rsidRPr="00B71987">
        <w:rPr>
          <w:lang w:eastAsia="ko-KR"/>
        </w:rPr>
        <w:t xml:space="preserve"> respectively (as specified in TS 38.331 [5]) is active without receiving PDCCH indicating a downlink assignment or an uplink grant. Upon RRC (re-)configuration of </w:t>
      </w:r>
      <w:r w:rsidRPr="00B71987">
        <w:rPr>
          <w:i/>
          <w:iCs/>
          <w:lang w:eastAsia="ko-KR"/>
        </w:rPr>
        <w:t>firstActiveDownlinkBWP-Id</w:t>
      </w:r>
      <w:r w:rsidRPr="00B71987">
        <w:rPr>
          <w:lang w:eastAsia="ko-KR"/>
        </w:rPr>
        <w:t xml:space="preserve"> for PSCell when SCG is deactivated, the DL BWP is switched to the </w:t>
      </w:r>
      <w:r w:rsidRPr="00B71987">
        <w:rPr>
          <w:i/>
          <w:iCs/>
          <w:lang w:eastAsia="ko-KR"/>
        </w:rPr>
        <w:t>firstActiveDownlinkBWP-Id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SCell a dormant BWP may be configured with </w:t>
      </w:r>
      <w:r w:rsidRPr="00B71987">
        <w:rPr>
          <w:i/>
          <w:lang w:eastAsia="zh-CN"/>
        </w:rPr>
        <w:t>dormantBWP-Id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71987">
        <w:rPr>
          <w:i/>
          <w:iCs/>
          <w:lang w:eastAsia="zh-CN"/>
        </w:rPr>
        <w:t>firstOutsideActiveTimeBWP-Id</w:t>
      </w:r>
      <w:r w:rsidRPr="00B71987">
        <w:rPr>
          <w:lang w:eastAsia="zh-CN"/>
        </w:rPr>
        <w:t xml:space="preserve"> or by </w:t>
      </w:r>
      <w:r w:rsidRPr="00B71987">
        <w:rPr>
          <w:i/>
          <w:iCs/>
          <w:lang w:eastAsia="zh-CN"/>
        </w:rPr>
        <w:t>firstWithinActiveTimeBWP-Id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r w:rsidRPr="00B71987">
        <w:rPr>
          <w:i/>
          <w:lang w:eastAsia="zh-CN"/>
        </w:rPr>
        <w:t>dormantBWP-Id</w:t>
      </w:r>
      <w:r w:rsidRPr="00B71987">
        <w:rPr>
          <w:lang w:eastAsia="zh-CN"/>
        </w:rPr>
        <w:t xml:space="preserve"> (as specified in TS 38.331 [5]) is activated. The dormant BWP configuration for SpCell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PSCell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lang w:eastAsia="ko-KR"/>
        </w:rPr>
        <w:t>lbt-FailureRecoveryConfig</w:t>
      </w:r>
      <w:r w:rsidRPr="00B71987">
        <w:rPr>
          <w:lang w:eastAsia="ko-KR"/>
        </w:rPr>
        <w:t xml:space="preserve"> is configured:</w:t>
      </w:r>
    </w:p>
    <w:p w14:paraId="3EA55F45" w14:textId="77777777" w:rsidR="00C5750B" w:rsidRPr="00B71987" w:rsidRDefault="00C5750B" w:rsidP="00C5750B">
      <w:pPr>
        <w:pStyle w:val="B3"/>
        <w:rPr>
          <w:lang w:eastAsia="ko-KR"/>
        </w:rPr>
      </w:pPr>
      <w:bookmarkStart w:id="169" w:name="_Hlk26363408"/>
      <w:r w:rsidRPr="00B71987">
        <w:rPr>
          <w:lang w:eastAsia="ko-KR"/>
        </w:rPr>
        <w:t>3&gt;</w:t>
      </w:r>
      <w:r w:rsidRPr="00B71987">
        <w:rPr>
          <w:lang w:eastAsia="ko-KR"/>
        </w:rPr>
        <w:tab/>
        <w:t xml:space="preserve">stop the </w:t>
      </w:r>
      <w:r w:rsidRPr="00B71987">
        <w:rPr>
          <w:i/>
          <w:lang w:eastAsia="ko-KR"/>
        </w:rPr>
        <w:t>lbt-FailureDetectionTimer</w:t>
      </w:r>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69"/>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r w:rsidRPr="00B71987">
        <w:rPr>
          <w:i/>
          <w:lang w:eastAsia="ko-KR"/>
        </w:rPr>
        <w:t>bwp-InactivityTimer</w:t>
      </w:r>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or the Serving Cell is PSCell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70" w:author="vivo-Chenli-After RAN2#122" w:date="2023-06-28T20:13:00Z">
        <w:r w:rsidR="008330B9">
          <w:rPr>
            <w:lang w:eastAsia="ko-KR"/>
          </w:rPr>
          <w:t>n</w:t>
        </w:r>
      </w:ins>
      <w:r w:rsidRPr="00B71987">
        <w:rPr>
          <w:lang w:eastAsia="ko-KR"/>
        </w:rPr>
        <w:t xml:space="preserve"> </w:t>
      </w:r>
      <w:ins w:id="171"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iCs/>
          <w:lang w:eastAsia="ko-KR"/>
        </w:rPr>
        <w:t>initialUplinkBWP-RedCap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r w:rsidRPr="00B71987">
        <w:rPr>
          <w:i/>
          <w:iCs/>
        </w:rPr>
        <w:t>initialUplinkBWP-RedCap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r w:rsidRPr="00B71987">
        <w:rPr>
          <w:i/>
          <w:lang w:eastAsia="ko-KR"/>
        </w:rPr>
        <w:t>initialUplinkBWP</w:t>
      </w:r>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196393CB" w14:textId="4F6914CE" w:rsidR="00C5750B" w:rsidRPr="00B71987" w:rsidRDefault="00C5750B" w:rsidP="00C5750B">
      <w:pPr>
        <w:pStyle w:val="B3"/>
      </w:pPr>
      <w:r w:rsidRPr="00B71987">
        <w:t>3&gt;</w:t>
      </w:r>
      <w:r w:rsidRPr="00B71987">
        <w:tab/>
        <w:t>if the UE is a</w:t>
      </w:r>
      <w:ins w:id="172" w:author="vivo-Chenli-After RAN2#122" w:date="2023-06-28T20:13:00Z">
        <w:r w:rsidR="00373FD3">
          <w:t>n</w:t>
        </w:r>
      </w:ins>
      <w:r w:rsidRPr="00B71987">
        <w:t xml:space="preserve"> </w:t>
      </w:r>
      <w:ins w:id="173"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r w:rsidRPr="00B71987">
        <w:rPr>
          <w:i/>
          <w:iCs/>
        </w:rPr>
        <w:t>initialDownlinkBWP-RedCap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r w:rsidRPr="00B71987">
        <w:rPr>
          <w:i/>
          <w:iCs/>
        </w:rPr>
        <w:t>initialDownlinkBWP-RedCap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r w:rsidRPr="00B71987">
        <w:rPr>
          <w:i/>
          <w:lang w:eastAsia="ko-KR"/>
        </w:rPr>
        <w:t>initialDownlinkBWP</w:t>
      </w:r>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r w:rsidRPr="00B71987">
        <w:rPr>
          <w:i/>
          <w:lang w:eastAsia="ko-KR"/>
        </w:rPr>
        <w:t>bwp-Id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r w:rsidRPr="00B71987">
        <w:rPr>
          <w:i/>
          <w:lang w:eastAsia="ko-KR"/>
        </w:rPr>
        <w:t>bwp-Id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SpCell,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procedure on the active DL BWP of SpCell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74" w:name="_Hlk34411370"/>
      <w:r w:rsidRPr="00B71987">
        <w:rPr>
          <w:lang w:eastAsia="ko-KR"/>
        </w:rPr>
        <w:t>2&gt;</w:t>
      </w:r>
      <w:r w:rsidRPr="00B71987">
        <w:rPr>
          <w:lang w:eastAsia="ko-KR"/>
        </w:rPr>
        <w:tab/>
        <w:t>cancel, if any, triggered consistent LBT failure for this Serving Cell;</w:t>
      </w:r>
      <w:bookmarkEnd w:id="174"/>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75" w:name="_Hlk34411817"/>
      <w:r w:rsidRPr="00B71987">
        <w:rPr>
          <w:lang w:eastAsia="ko-KR"/>
        </w:rPr>
        <w:t>Upon reception of RRC (re-)configuration for BWP switching for a Serving Cell, cancel any triggered consistent LBT failure in this Serving Cell.</w:t>
      </w:r>
      <w:bookmarkEnd w:id="175"/>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r w:rsidRPr="00B71987">
        <w:rPr>
          <w:i/>
          <w:lang w:eastAsia="ko-KR"/>
        </w:rPr>
        <w:t>bwp-InactivityTimer</w:t>
      </w:r>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defaultDownlinkBWP-Id</w:t>
      </w:r>
      <w:r w:rsidRPr="00B71987">
        <w:rPr>
          <w:lang w:eastAsia="ko-KR"/>
        </w:rPr>
        <w:t xml:space="preserve"> is configured, and the active DL BWP is not the BWP indicated by the </w:t>
      </w:r>
      <w:r w:rsidRPr="00B71987">
        <w:rPr>
          <w:i/>
          <w:lang w:eastAsia="ko-KR"/>
        </w:rPr>
        <w:t>defaultDownlinkBWP-Id</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176" w:author="vivo-Chenli-after RAN2#123" w:date="2023-09-08T10:56:00Z">
        <w:r w:rsidRPr="00B71987" w:rsidDel="00A93CDE">
          <w:rPr>
            <w:lang w:eastAsia="ko-KR"/>
          </w:rPr>
          <w:delText xml:space="preserve">not </w:delText>
        </w:r>
      </w:del>
      <w:ins w:id="177" w:author="vivo-Chenli-after RAN2#123" w:date="2023-09-08T10:56:00Z">
        <w:r w:rsidR="00A93CDE">
          <w:rPr>
            <w:lang w:eastAsia="ko-KR"/>
          </w:rPr>
          <w:t>neither</w:t>
        </w:r>
        <w:r w:rsidR="00A93CDE" w:rsidRPr="00B71987">
          <w:rPr>
            <w:lang w:eastAsia="ko-KR"/>
          </w:rPr>
          <w:t xml:space="preserve"> </w:t>
        </w:r>
      </w:ins>
      <w:r w:rsidRPr="00B71987">
        <w:rPr>
          <w:lang w:eastAsia="ko-KR"/>
        </w:rPr>
        <w:t>a RedCap</w:t>
      </w:r>
      <w:ins w:id="178" w:author="vivo-Chenli-Before RAN2#122" w:date="2023-05-10T22:58:00Z">
        <w:r>
          <w:rPr>
            <w:lang w:eastAsia="ko-KR"/>
          </w:rPr>
          <w:t xml:space="preserve"> </w:t>
        </w:r>
      </w:ins>
      <w:ins w:id="179" w:author="vivo-Chenli-After RAN2#122" w:date="2023-06-28T20:14:00Z">
        <w:r w:rsidR="00FB2576">
          <w:rPr>
            <w:lang w:eastAsia="ko-KR"/>
          </w:rPr>
          <w:t>nor</w:t>
        </w:r>
      </w:ins>
      <w:ins w:id="180" w:author="vivo-Chenli-after RAN2#123" w:date="2023-09-08T10:58:00Z">
        <w:r w:rsidR="00EA0A66">
          <w:rPr>
            <w:lang w:eastAsia="ko-KR"/>
          </w:rPr>
          <w:t xml:space="preserve"> </w:t>
        </w:r>
      </w:ins>
      <w:ins w:id="181" w:author="vivo-Chenli-after RAN2#123" w:date="2023-09-08T10:56:00Z">
        <w:r w:rsidR="00A93CDE">
          <w:rPr>
            <w:lang w:eastAsia="ko-KR"/>
          </w:rPr>
          <w:t xml:space="preserve">an </w:t>
        </w:r>
      </w:ins>
      <w:ins w:id="182" w:author="vivo-Chenli-After RAN2#122" w:date="2023-06-28T20:14:00Z">
        <w:r w:rsidR="00FB2576">
          <w:rPr>
            <w:lang w:eastAsia="ko-KR"/>
          </w:rPr>
          <w:t>eRedCap</w:t>
        </w:r>
      </w:ins>
      <w:r w:rsidRPr="00B71987">
        <w:rPr>
          <w:lang w:eastAsia="ko-KR"/>
        </w:rPr>
        <w:t xml:space="preserve"> UE, and if the </w:t>
      </w:r>
      <w:r w:rsidRPr="00B71987">
        <w:rPr>
          <w:i/>
          <w:lang w:eastAsia="ko-KR"/>
        </w:rPr>
        <w:t>defaultDownlinkBWP-Id</w:t>
      </w:r>
      <w:r w:rsidRPr="00B71987">
        <w:rPr>
          <w:lang w:eastAsia="ko-KR"/>
        </w:rPr>
        <w:t xml:space="preserve"> is not configured, and the active DL BWP is not the </w:t>
      </w:r>
      <w:r w:rsidRPr="00B71987">
        <w:rPr>
          <w:i/>
          <w:lang w:eastAsia="ko-KR"/>
        </w:rPr>
        <w:t>initialDownlinkBWP</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83" w:author="vivo-Chenli-After RAN2#122" w:date="2023-06-28T20:15:00Z">
        <w:r w:rsidR="00461BAB">
          <w:rPr>
            <w:lang w:eastAsia="ko-KR"/>
          </w:rPr>
          <w:t>n</w:t>
        </w:r>
      </w:ins>
      <w:r w:rsidRPr="00B71987">
        <w:rPr>
          <w:lang w:eastAsia="ko-KR"/>
        </w:rPr>
        <w:t xml:space="preserve"> </w:t>
      </w:r>
      <w:ins w:id="184"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not configured, and the active DL BWP is not the </w:t>
      </w:r>
      <w:r w:rsidRPr="00B71987">
        <w:rPr>
          <w:i/>
          <w:lang w:eastAsia="ko-KR"/>
        </w:rPr>
        <w:t>initialDownlinkBWP</w:t>
      </w:r>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85" w:author="vivo-Chenli-After RAN2#122" w:date="2023-06-28T20:15:00Z">
        <w:r w:rsidR="00461BAB">
          <w:rPr>
            <w:lang w:eastAsia="ko-KR"/>
          </w:rPr>
          <w:t>n</w:t>
        </w:r>
      </w:ins>
      <w:r w:rsidRPr="00B71987">
        <w:rPr>
          <w:lang w:eastAsia="ko-KR"/>
        </w:rPr>
        <w:t xml:space="preserve"> </w:t>
      </w:r>
      <w:ins w:id="186"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configured, and the active DL BWP is not the </w:t>
      </w:r>
      <w:r w:rsidRPr="00B71987">
        <w:rPr>
          <w:i/>
          <w:lang w:eastAsia="ko-KR"/>
        </w:rPr>
        <w:t>initialDownlinkBWP-RedCap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bwp-InactivityTimer</w:t>
      </w:r>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r w:rsidRPr="00B71987">
        <w:rPr>
          <w:i/>
          <w:lang w:eastAsia="ko-KR"/>
        </w:rPr>
        <w:t>defaultDownlinkBWP-Id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r w:rsidRPr="00B71987">
        <w:rPr>
          <w:i/>
          <w:lang w:eastAsia="ko-KR"/>
        </w:rPr>
        <w:t>defaultDownlinkBWP-Id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187" w:author="vivo-Chenli-After RAN2#122" w:date="2023-06-28T20:15:00Z">
        <w:r w:rsidR="009C5C96">
          <w:t>n</w:t>
        </w:r>
      </w:ins>
      <w:r w:rsidRPr="00B71987">
        <w:t xml:space="preserve"> </w:t>
      </w:r>
      <w:ins w:id="188"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r w:rsidRPr="00B71987">
        <w:rPr>
          <w:i/>
        </w:rPr>
        <w:t>initialDownlinkBWP-RedCap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r w:rsidRPr="00B71987">
        <w:rPr>
          <w:i/>
          <w:iCs/>
          <w:lang w:eastAsia="ko-KR"/>
        </w:rPr>
        <w:t>initialDownlinkBWP-RedCap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r w:rsidRPr="00B71987">
        <w:rPr>
          <w:i/>
        </w:rPr>
        <w:t>initialDownlinkBWP</w:t>
      </w:r>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initiated on an SCell</w:t>
      </w:r>
      <w:r w:rsidRPr="00B71987">
        <w:rPr>
          <w:lang w:eastAsia="zh-CN"/>
        </w:rPr>
        <w:t xml:space="preserve">, both this SCell and the SpCell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defaultDownlinkBWP-Id</w:t>
      </w:r>
      <w:r w:rsidRPr="00B71987">
        <w:rPr>
          <w:lang w:eastAsia="ko-KR"/>
        </w:rPr>
        <w:t xml:space="preserve"> is configured, and the MAC entity switches to the DL BWP which is not indicated by the </w:t>
      </w:r>
      <w:r w:rsidRPr="00B71987">
        <w:rPr>
          <w:i/>
          <w:lang w:eastAsia="ko-KR"/>
        </w:rPr>
        <w:t>defaultDownlinkBWP-Id</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189" w:author="vivo-Chenli-after RAN2#123" w:date="2023-09-08T10:56:00Z">
        <w:r w:rsidR="00F91AA4">
          <w:rPr>
            <w:lang w:eastAsia="ko-KR"/>
          </w:rPr>
          <w:t xml:space="preserve">neither </w:t>
        </w:r>
      </w:ins>
      <w:del w:id="190" w:author="vivo-Chenli-after RAN2#123" w:date="2023-09-08T10:56:00Z">
        <w:r w:rsidRPr="00B71987" w:rsidDel="00F91AA4">
          <w:rPr>
            <w:lang w:eastAsia="ko-KR"/>
          </w:rPr>
          <w:delText xml:space="preserve">not </w:delText>
        </w:r>
      </w:del>
      <w:r w:rsidRPr="00B71987">
        <w:rPr>
          <w:lang w:eastAsia="ko-KR"/>
        </w:rPr>
        <w:t xml:space="preserve">a RedCap </w:t>
      </w:r>
      <w:ins w:id="191" w:author="vivo-Chenli-After RAN2#122" w:date="2023-06-28T20:16:00Z">
        <w:r w:rsidR="009C5C96">
          <w:rPr>
            <w:lang w:eastAsia="ko-KR"/>
          </w:rPr>
          <w:t xml:space="preserve">nor </w:t>
        </w:r>
      </w:ins>
      <w:ins w:id="192" w:author="vivo-Chenli-after RAN2#123" w:date="2023-09-08T10:56:00Z">
        <w:r w:rsidR="00B22E98">
          <w:rPr>
            <w:lang w:eastAsia="ko-KR"/>
          </w:rPr>
          <w:t xml:space="preserve">an </w:t>
        </w:r>
      </w:ins>
      <w:ins w:id="193" w:author="vivo-Chenli-After RAN2#122" w:date="2023-06-28T20:16:00Z">
        <w:r w:rsidR="009C5C96">
          <w:rPr>
            <w:lang w:eastAsia="ko-KR"/>
          </w:rPr>
          <w:t xml:space="preserve">eRedCap </w:t>
        </w:r>
      </w:ins>
      <w:r w:rsidRPr="00B71987">
        <w:rPr>
          <w:lang w:eastAsia="ko-KR"/>
        </w:rPr>
        <w:t xml:space="preserve">UE, and if the </w:t>
      </w:r>
      <w:r w:rsidRPr="00B71987">
        <w:rPr>
          <w:i/>
          <w:lang w:eastAsia="ko-KR"/>
        </w:rPr>
        <w:t>defaultDownlinkBWP-Id</w:t>
      </w:r>
      <w:r w:rsidRPr="00B71987">
        <w:rPr>
          <w:lang w:eastAsia="ko-KR"/>
        </w:rPr>
        <w:t xml:space="preserve"> is not configured, and the MAC entity switches to the DL BWP which is not the </w:t>
      </w:r>
      <w:r w:rsidRPr="00B71987">
        <w:rPr>
          <w:i/>
          <w:lang w:eastAsia="ko-KR"/>
        </w:rPr>
        <w:t>initialDownlinkBWP</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194" w:author="vivo-Chenli-After RAN2#122" w:date="2023-06-28T20:17:00Z">
        <w:r w:rsidR="0019751A">
          <w:t>n</w:t>
        </w:r>
      </w:ins>
      <w:r w:rsidRPr="00B71987">
        <w:t xml:space="preserve"> </w:t>
      </w:r>
      <w:ins w:id="195"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not configured, and the MAC entity switches to the DL BWP which is not the </w:t>
      </w:r>
      <w:r w:rsidRPr="00B71987">
        <w:rPr>
          <w:i/>
          <w:iCs/>
        </w:rPr>
        <w:t>initialDownlinkBWP</w:t>
      </w:r>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196" w:author="vivo-Chenli-After RAN2#122" w:date="2023-06-28T20:17:00Z">
        <w:r w:rsidR="0019751A">
          <w:t>n</w:t>
        </w:r>
      </w:ins>
      <w:r w:rsidRPr="00B71987">
        <w:t xml:space="preserve"> </w:t>
      </w:r>
      <w:ins w:id="197"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configured, and the MAC entity switches to the DL BWP which is not the </w:t>
      </w:r>
      <w:r w:rsidRPr="00B71987">
        <w:rPr>
          <w:i/>
          <w:iCs/>
        </w:rPr>
        <w:t>initialDownlinkBWP-RedCap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198" w:author="vivo-Chenli-After RAN2#122" w:date="2023-06-28T20:17:00Z">
        <w:r w:rsidR="0019751A">
          <w:rPr>
            <w:lang w:eastAsia="ko-KR"/>
          </w:rPr>
          <w:t>n</w:t>
        </w:r>
      </w:ins>
      <w:r w:rsidRPr="00B71987">
        <w:rPr>
          <w:lang w:eastAsia="ko-KR"/>
        </w:rPr>
        <w:t xml:space="preserve"> </w:t>
      </w:r>
      <w:ins w:id="199"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iCs/>
          <w:lang w:eastAsia="ko-KR"/>
        </w:rPr>
        <w:t>initialUplinkBWP-RedCap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r w:rsidRPr="00B71987">
        <w:rPr>
          <w:i/>
          <w:iCs/>
          <w:lang w:eastAsia="ko-KR"/>
        </w:rPr>
        <w:t>initialUplinkBWP-RedCap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r w:rsidRPr="00B71987">
        <w:rPr>
          <w:i/>
          <w:iCs/>
        </w:rPr>
        <w:t>initialUplinkBWP</w:t>
      </w:r>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r w:rsidRPr="00B71987">
        <w:rPr>
          <w:i/>
          <w:iCs/>
          <w:lang w:eastAsia="ko-KR"/>
        </w:rPr>
        <w:t>initialDownlinkBWP-RedCap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r w:rsidRPr="00B71987">
        <w:rPr>
          <w:i/>
          <w:iCs/>
          <w:lang w:eastAsia="ko-KR"/>
        </w:rPr>
        <w:t>initialDownlinkBWP</w:t>
      </w:r>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r w:rsidRPr="00B71987">
        <w:rPr>
          <w:i/>
          <w:iCs/>
          <w:lang w:eastAsia="ko-KR"/>
        </w:rPr>
        <w:t>initialDownlinkBWP-RedCap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r w:rsidRPr="00B71987">
        <w:rPr>
          <w:i/>
          <w:iCs/>
        </w:rPr>
        <w:t>initialDownlinkBWP</w:t>
      </w:r>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Heading2"/>
        <w:rPr>
          <w:lang w:eastAsia="ko-KR"/>
        </w:rPr>
      </w:pPr>
      <w:bookmarkStart w:id="200" w:name="_Toc37296318"/>
      <w:bookmarkStart w:id="201" w:name="_Toc46490449"/>
      <w:bookmarkStart w:id="202" w:name="_Toc52752144"/>
      <w:bookmarkStart w:id="203" w:name="_Toc52796606"/>
      <w:bookmarkStart w:id="204" w:name="_Toc131023596"/>
      <w:r w:rsidRPr="00B71987">
        <w:rPr>
          <w:lang w:eastAsia="ko-KR"/>
        </w:rPr>
        <w:t>6.2</w:t>
      </w:r>
      <w:r w:rsidRPr="00B71987">
        <w:rPr>
          <w:lang w:eastAsia="ko-KR"/>
        </w:rPr>
        <w:tab/>
        <w:t>Formats and parameters</w:t>
      </w:r>
      <w:bookmarkEnd w:id="200"/>
      <w:bookmarkEnd w:id="201"/>
      <w:bookmarkEnd w:id="202"/>
      <w:bookmarkEnd w:id="203"/>
      <w:bookmarkEnd w:id="204"/>
    </w:p>
    <w:p w14:paraId="77BBA110" w14:textId="77777777" w:rsidR="00C5750B" w:rsidRPr="00B71987" w:rsidRDefault="00C5750B" w:rsidP="00C5750B">
      <w:pPr>
        <w:pStyle w:val="Heading3"/>
        <w:rPr>
          <w:lang w:eastAsia="ko-KR"/>
        </w:rPr>
      </w:pPr>
      <w:bookmarkStart w:id="205" w:name="_Toc29239902"/>
      <w:bookmarkStart w:id="206" w:name="_Toc37296319"/>
      <w:bookmarkStart w:id="207" w:name="_Toc46490450"/>
      <w:bookmarkStart w:id="208" w:name="_Toc52752145"/>
      <w:bookmarkStart w:id="209" w:name="_Toc52796607"/>
      <w:bookmarkStart w:id="210" w:name="_Toc131023597"/>
      <w:r w:rsidRPr="00B71987">
        <w:rPr>
          <w:lang w:eastAsia="ko-KR"/>
        </w:rPr>
        <w:t>6.2.1</w:t>
      </w:r>
      <w:r w:rsidRPr="00B71987">
        <w:rPr>
          <w:lang w:eastAsia="ko-KR"/>
        </w:rPr>
        <w:tab/>
        <w:t>MAC subheader for DL-SCH and UL-SCH</w:t>
      </w:r>
      <w:bookmarkEnd w:id="205"/>
      <w:bookmarkEnd w:id="206"/>
      <w:bookmarkEnd w:id="207"/>
      <w:bookmarkEnd w:id="208"/>
      <w:bookmarkEnd w:id="209"/>
      <w:bookmarkEnd w:id="210"/>
    </w:p>
    <w:p w14:paraId="741EDD05" w14:textId="77777777" w:rsidR="00C5750B" w:rsidRPr="00B71987" w:rsidRDefault="00C5750B" w:rsidP="00C5750B">
      <w:pPr>
        <w:rPr>
          <w:lang w:eastAsia="ko-KR"/>
        </w:rPr>
      </w:pPr>
      <w:r w:rsidRPr="00B71987">
        <w:rPr>
          <w:lang w:eastAsia="ko-KR"/>
        </w:rPr>
        <w:t>The MAC subheader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11" w:name="_Hlk97830562"/>
      <w:r w:rsidRPr="00B71987">
        <w:rPr>
          <w:noProof/>
        </w:rPr>
        <w:t>, 6.2.1-1c</w:t>
      </w:r>
      <w:bookmarkEnd w:id="211"/>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Aperiodic CSI Trigger State Subselection</w:t>
            </w:r>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Differential Koffset</w:t>
            </w:r>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12" w:author="vivo-Chenli-After RAN2#122" w:date="2023-06-28T20:17:00Z">
              <w:r w:rsidR="00A67D1E">
                <w:rPr>
                  <w:noProof/>
                  <w:lang w:eastAsia="ko-KR"/>
                </w:rPr>
                <w:t>n</w:t>
              </w:r>
            </w:ins>
            <w:r w:rsidRPr="00B71987">
              <w:rPr>
                <w:noProof/>
                <w:lang w:eastAsia="ko-KR"/>
              </w:rPr>
              <w:t xml:space="preserve"> </w:t>
            </w:r>
            <w:ins w:id="213"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14" w:author="vivo-Chenli-Before RAN2#122" w:date="2023-05-10T23:00:00Z"/>
        </w:trPr>
        <w:tc>
          <w:tcPr>
            <w:tcW w:w="1624" w:type="dxa"/>
          </w:tcPr>
          <w:p w14:paraId="28F99A9F" w14:textId="77777777" w:rsidR="00C5750B" w:rsidRPr="00B71987" w:rsidRDefault="00C5750B" w:rsidP="003B77E7">
            <w:pPr>
              <w:pStyle w:val="TAC"/>
              <w:rPr>
                <w:ins w:id="215" w:author="vivo-Chenli-Before RAN2#122" w:date="2023-05-10T23:00:00Z"/>
                <w:noProof/>
                <w:lang w:eastAsia="zh-CN"/>
              </w:rPr>
            </w:pPr>
            <w:ins w:id="216"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17" w:author="vivo-Chenli-Before RAN2#122" w:date="2023-05-10T23:00:00Z"/>
                <w:noProof/>
                <w:lang w:eastAsia="zh-CN"/>
              </w:rPr>
            </w:pPr>
            <w:ins w:id="218"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19" w:author="Chenli (Chenli, vivo)" w:date="2023-06-09T15:46:00Z">
              <w:r w:rsidR="00E542D8">
                <w:rPr>
                  <w:noProof/>
                  <w:lang w:eastAsia="zh-CN"/>
                </w:rPr>
                <w:t>n</w:t>
              </w:r>
            </w:ins>
            <w:ins w:id="220"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21" w:author="vivo-Chenli-Before RAN2#122" w:date="2023-05-10T23:00:00Z"/>
        </w:trPr>
        <w:tc>
          <w:tcPr>
            <w:tcW w:w="1624" w:type="dxa"/>
          </w:tcPr>
          <w:p w14:paraId="7B771F26" w14:textId="77777777" w:rsidR="00C5750B" w:rsidRPr="00B71987" w:rsidRDefault="00C5750B" w:rsidP="003B77E7">
            <w:pPr>
              <w:pStyle w:val="TAC"/>
              <w:rPr>
                <w:ins w:id="222" w:author="vivo-Chenli-Before RAN2#122" w:date="2023-05-10T23:00:00Z"/>
                <w:noProof/>
                <w:lang w:eastAsia="zh-CN"/>
              </w:rPr>
            </w:pPr>
            <w:commentRangeStart w:id="223"/>
            <w:commentRangeStart w:id="224"/>
            <w:ins w:id="225"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26" w:author="vivo-Chenli-Before RAN2#122" w:date="2023-05-10T23:00:00Z"/>
                <w:noProof/>
                <w:lang w:eastAsia="zh-CN"/>
              </w:rPr>
            </w:pPr>
            <w:ins w:id="227" w:author="vivo-Chenli-Before RAN2#122" w:date="2023-05-10T23:00:00Z">
              <w:r w:rsidRPr="00B71987">
                <w:rPr>
                  <w:noProof/>
                  <w:lang w:eastAsia="zh-CN"/>
                </w:rPr>
                <w:t>CCCH of size 64 bits (referred to as "CCCH1" in TS 38.331 [5]) for a</w:t>
              </w:r>
            </w:ins>
            <w:ins w:id="228" w:author="Chenli (Chenli, vivo)" w:date="2023-06-09T15:46:00Z">
              <w:r w:rsidR="00E542D8">
                <w:rPr>
                  <w:noProof/>
                  <w:lang w:eastAsia="zh-CN"/>
                </w:rPr>
                <w:t>n</w:t>
              </w:r>
            </w:ins>
            <w:ins w:id="229" w:author="vivo-Chenli-Before RAN2#122" w:date="2023-05-10T23:00:00Z">
              <w:r w:rsidRPr="00B71987">
                <w:rPr>
                  <w:noProof/>
                  <w:lang w:eastAsia="zh-CN"/>
                </w:rPr>
                <w:t xml:space="preserve"> </w:t>
              </w:r>
            </w:ins>
            <w:ins w:id="230" w:author="vivo-Chenli-Before RAN2#122" w:date="2023-05-10T23:01:00Z">
              <w:r>
                <w:rPr>
                  <w:noProof/>
                  <w:lang w:eastAsia="zh-CN"/>
                </w:rPr>
                <w:t>e</w:t>
              </w:r>
            </w:ins>
            <w:ins w:id="231" w:author="vivo-Chenli-Before RAN2#122" w:date="2023-05-10T23:00:00Z">
              <w:r w:rsidRPr="00B71987">
                <w:rPr>
                  <w:noProof/>
                  <w:lang w:eastAsia="zh-CN"/>
                </w:rPr>
                <w:t>RedCap UE</w:t>
              </w:r>
            </w:ins>
            <w:commentRangeEnd w:id="223"/>
            <w:r w:rsidR="007D721C">
              <w:rPr>
                <w:rStyle w:val="CommentReference"/>
                <w:rFonts w:ascii="Times New Roman" w:eastAsia="Malgun Gothic" w:hAnsi="Times New Roman"/>
              </w:rPr>
              <w:commentReference w:id="223"/>
            </w:r>
            <w:r w:rsidR="00667801">
              <w:rPr>
                <w:rStyle w:val="CommentReference"/>
                <w:rFonts w:ascii="Times New Roman" w:eastAsia="Malgun Gothic" w:hAnsi="Times New Roman"/>
              </w:rPr>
              <w:commentReference w:id="224"/>
            </w:r>
          </w:p>
        </w:tc>
      </w:tr>
      <w:commentRangeEnd w:id="224"/>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32" w:author="vivo-Chenli-Before RAN2#122" w:date="2023-05-10T23:00:00Z">
              <w:r>
                <w:rPr>
                  <w:noProof/>
                  <w:lang w:eastAsia="ko-KR"/>
                </w:rPr>
                <w:t>9</w:t>
              </w:r>
            </w:ins>
            <w:del w:id="233"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34" w:author="vivo-Chenli-After RAN2#122" w:date="2023-06-28T20:18:00Z">
              <w:r w:rsidR="008D7007">
                <w:rPr>
                  <w:noProof/>
                  <w:lang w:eastAsia="ko-KR"/>
                </w:rPr>
                <w:t>n</w:t>
              </w:r>
            </w:ins>
            <w:r w:rsidRPr="00B71987">
              <w:rPr>
                <w:noProof/>
                <w:lang w:eastAsia="ko-KR"/>
              </w:rPr>
              <w:t xml:space="preserve"> </w:t>
            </w:r>
            <w:ins w:id="235"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36" w:author="vivo-Chenli-Before RAN2#122" w:date="2023-05-10T23:03:00Z"/>
          <w:lang w:eastAsia="zh-CN"/>
        </w:rPr>
      </w:pPr>
      <w:commentRangeStart w:id="237"/>
      <w:ins w:id="238" w:author="vivo-Chenli-Before RAN2#122" w:date="2023-05-10T23:10:00Z">
        <w:r w:rsidRPr="00D622C4">
          <w:rPr>
            <w:lang w:eastAsia="zh-CN"/>
          </w:rPr>
          <w:t xml:space="preserve">Editor’s </w:t>
        </w:r>
        <w:r>
          <w:rPr>
            <w:lang w:eastAsia="zh-CN"/>
          </w:rPr>
          <w:t>NOTE:</w:t>
        </w:r>
        <w:r>
          <w:rPr>
            <w:lang w:eastAsia="zh-CN"/>
          </w:rPr>
          <w:tab/>
        </w:r>
      </w:ins>
      <w:ins w:id="239" w:author="vivo-Chenli-Before RAN2#122" w:date="2023-05-10T23:03:00Z">
        <w:r>
          <w:rPr>
            <w:lang w:eastAsia="zh-CN"/>
          </w:rPr>
          <w:t xml:space="preserve">FFS </w:t>
        </w:r>
        <w:r>
          <w:rPr>
            <w:lang w:eastAsia="en-GB"/>
          </w:rPr>
          <w:t>on whether Msg3 early identification requires no other precondition</w:t>
        </w:r>
      </w:ins>
      <w:ins w:id="240" w:author="vivo-Chenli-Before RAN2#122" w:date="2023-05-10T23:08:00Z">
        <w:r>
          <w:rPr>
            <w:lang w:eastAsia="en-GB"/>
          </w:rPr>
          <w:t>,</w:t>
        </w:r>
      </w:ins>
      <w:commentRangeEnd w:id="237"/>
      <w:r w:rsidR="00932253">
        <w:rPr>
          <w:rStyle w:val="CommentReference"/>
          <w:color w:val="auto"/>
        </w:rPr>
        <w:commentReference w:id="237"/>
      </w:r>
    </w:p>
    <w:p w14:paraId="1CB935F4" w14:textId="02B9A13D" w:rsidR="00AB5EFC" w:rsidRPr="0010644F" w:rsidRDefault="00AB5EFC" w:rsidP="00AB5EFC">
      <w:pPr>
        <w:pStyle w:val="EditorsNote"/>
        <w:ind w:left="1701" w:hanging="1417"/>
        <w:rPr>
          <w:ins w:id="241" w:author="vivo-Chenli-after RAN2#123" w:date="2023-08-29T12:42:00Z"/>
          <w:lang w:eastAsia="zh-CN"/>
        </w:rPr>
      </w:pPr>
      <w:commentRangeStart w:id="242"/>
      <w:ins w:id="243" w:author="vivo-Chenli-after RAN2#123" w:date="2023-08-29T12:42:00Z">
        <w:r w:rsidRPr="00D622C4">
          <w:rPr>
            <w:lang w:eastAsia="zh-CN"/>
          </w:rPr>
          <w:t xml:space="preserve">Editor’s </w:t>
        </w:r>
        <w:r>
          <w:rPr>
            <w:lang w:eastAsia="zh-CN"/>
          </w:rPr>
          <w:t>NOTE:</w:t>
        </w:r>
        <w:r>
          <w:rPr>
            <w:lang w:eastAsia="zh-CN"/>
          </w:rPr>
          <w:tab/>
          <w:t>FFS</w:t>
        </w:r>
      </w:ins>
      <w:ins w:id="244" w:author="vivo-Chenli-after RAN2#123" w:date="2023-08-29T12:44:00Z">
        <w:r w:rsidR="008019AB">
          <w:rPr>
            <w:lang w:eastAsia="zh-CN"/>
          </w:rPr>
          <w:t xml:space="preserve">: </w:t>
        </w:r>
      </w:ins>
      <w:ins w:id="245" w:author="vivo-Chenli-after RAN2#123" w:date="2023-08-29T12:43:00Z">
        <w:r w:rsidR="003B2525" w:rsidRPr="00B31CBB">
          <w:rPr>
            <w:lang w:eastAsia="zh-CN"/>
          </w:rPr>
          <w:t>Depending on further progress</w:t>
        </w:r>
      </w:ins>
      <w:ins w:id="246" w:author="vivo-Chenli-after RAN2#123" w:date="2023-08-29T12:45:00Z">
        <w:r w:rsidR="00B04F50">
          <w:rPr>
            <w:lang w:eastAsia="zh-CN"/>
          </w:rPr>
          <w:t xml:space="preserve"> on </w:t>
        </w:r>
        <w:r w:rsidR="00B04F50" w:rsidRPr="00B04F50">
          <w:rPr>
            <w:lang w:eastAsia="zh-CN"/>
          </w:rPr>
          <w:t>coordinated cross-WI</w:t>
        </w:r>
      </w:ins>
      <w:ins w:id="247" w:author="vivo-Chenli-after RAN2#123" w:date="2023-08-29T12:43:00Z">
        <w:r w:rsidR="003B2525" w:rsidRPr="00B31CBB">
          <w:rPr>
            <w:lang w:eastAsia="zh-CN"/>
          </w:rPr>
          <w:t xml:space="preserve">, the </w:t>
        </w:r>
      </w:ins>
      <w:ins w:id="248" w:author="vivo-Chenli-after RAN2#123" w:date="2023-08-29T12:44:00Z">
        <w:r w:rsidR="00CC51DA">
          <w:rPr>
            <w:lang w:eastAsia="zh-CN"/>
          </w:rPr>
          <w:t>u</w:t>
        </w:r>
      </w:ins>
      <w:ins w:id="249" w:author="vivo-Chenli-after RAN2#123" w:date="2023-08-29T12:45:00Z">
        <w:r w:rsidR="00CC51DA">
          <w:rPr>
            <w:lang w:eastAsia="zh-CN"/>
          </w:rPr>
          <w:t xml:space="preserve">se of LCID </w:t>
        </w:r>
      </w:ins>
      <w:ins w:id="250" w:author="vivo-Chenli-after RAN2#123" w:date="2023-08-29T12:43:00Z">
        <w:r w:rsidR="003B2525" w:rsidRPr="00B31CBB">
          <w:rPr>
            <w:lang w:eastAsia="zh-CN"/>
          </w:rPr>
          <w:t>may need to be changed</w:t>
        </w:r>
      </w:ins>
      <w:ins w:id="251" w:author="vivo-Chenli-after RAN2#123" w:date="2023-08-29T12:42:00Z">
        <w:r w:rsidR="00892893">
          <w:rPr>
            <w:lang w:eastAsia="en-GB"/>
          </w:rPr>
          <w:t>.</w:t>
        </w:r>
      </w:ins>
      <w:commentRangeEnd w:id="242"/>
      <w:r w:rsidR="00E93972">
        <w:rPr>
          <w:rStyle w:val="CommentReference"/>
          <w:color w:val="auto"/>
        </w:rPr>
        <w:commentReference w:id="242"/>
      </w:r>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52"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52"/>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3F2B0A9F" w:rsidR="00CD01F0" w:rsidRPr="00B62E84" w:rsidRDefault="00CD01F0" w:rsidP="00CD01F0">
      <w:pPr>
        <w:pStyle w:val="Heading3"/>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TableGrid"/>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t xml:space="preserve">Captured in </w:t>
            </w:r>
            <w:r w:rsidR="007B164C">
              <w:rPr>
                <w:highlight w:val="green"/>
              </w:rPr>
              <w:t>multiple places with RedCap specific initial BWP</w:t>
            </w:r>
            <w:r w:rsidR="00FD59B5">
              <w:rPr>
                <w:highlight w:val="green"/>
              </w:rPr>
              <w:t>, 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Network should ensure the target gNB supports/allows eRedcap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53" w:name="OLE_LINK2"/>
            <w:r w:rsidRPr="003A06BD">
              <w:rPr>
                <w:highlight w:val="green"/>
              </w:rPr>
              <w:t>Capture</w:t>
            </w:r>
            <w:r w:rsidRPr="009A6C72">
              <w:rPr>
                <w:highlight w:val="green"/>
              </w:rPr>
              <w:t xml:space="preserve">d in </w:t>
            </w:r>
            <w:bookmarkEnd w:id="253"/>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A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t>It is up to NW implementation to ensure that all partitions that the NW is interested to use to differentiate UEs. E.g. if the NW wants to be sure to be able to differentiate eRedCap and RedCap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FD74367" w14:textId="5C02BB03" w:rsidR="009C2A45" w:rsidRDefault="009C2A45" w:rsidP="000A4900">
            <w:pPr>
              <w:rPr>
                <w:lang w:eastAsia="zh-CN"/>
              </w:rPr>
            </w:pPr>
            <w:r>
              <w:rPr>
                <w:lang w:eastAsia="zh-CN"/>
              </w:rP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0854A2">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0854A2">
        <w:tc>
          <w:tcPr>
            <w:tcW w:w="6374" w:type="dxa"/>
            <w:gridSpan w:val="2"/>
          </w:tcPr>
          <w:p w14:paraId="23269078" w14:textId="1C38C532" w:rsidR="000A4900" w:rsidRPr="00E302B0" w:rsidRDefault="000A4900" w:rsidP="000A4900">
            <w:pPr>
              <w:rPr>
                <w:lang w:eastAsia="zh-CN"/>
              </w:rPr>
            </w:pPr>
          </w:p>
        </w:tc>
        <w:tc>
          <w:tcPr>
            <w:tcW w:w="2126" w:type="dxa"/>
          </w:tcPr>
          <w:p w14:paraId="19812223" w14:textId="77777777" w:rsidR="000A4900" w:rsidRDefault="000A4900" w:rsidP="000A4900"/>
        </w:tc>
        <w:tc>
          <w:tcPr>
            <w:tcW w:w="1701" w:type="dxa"/>
          </w:tcPr>
          <w:p w14:paraId="0A076AB1" w14:textId="77777777" w:rsidR="000A4900" w:rsidRDefault="000A4900" w:rsidP="000A4900"/>
        </w:tc>
      </w:tr>
      <w:tr w:rsidR="000A4900" w14:paraId="56F3D94A" w14:textId="77777777" w:rsidTr="000854A2">
        <w:tc>
          <w:tcPr>
            <w:tcW w:w="6374" w:type="dxa"/>
            <w:gridSpan w:val="2"/>
          </w:tcPr>
          <w:p w14:paraId="3850E5D9" w14:textId="77777777" w:rsidR="000A4900" w:rsidRPr="007835A0" w:rsidRDefault="000A4900" w:rsidP="000A4900">
            <w:pPr>
              <w:rPr>
                <w:lang w:eastAsia="en-GB"/>
              </w:rPr>
            </w:pPr>
          </w:p>
        </w:tc>
        <w:tc>
          <w:tcPr>
            <w:tcW w:w="2126" w:type="dxa"/>
          </w:tcPr>
          <w:p w14:paraId="128E8316" w14:textId="77777777" w:rsidR="000A4900" w:rsidRDefault="000A4900" w:rsidP="000A4900"/>
        </w:tc>
        <w:tc>
          <w:tcPr>
            <w:tcW w:w="1701" w:type="dxa"/>
          </w:tcPr>
          <w:p w14:paraId="0047A0E3" w14:textId="77777777" w:rsidR="000A4900" w:rsidRDefault="000A4900" w:rsidP="000A4900"/>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X = 1/0.5 ms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54"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54"/>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Ericsson - Emre" w:date="2023-10-18T22:28:00Z" w:initials="EAY">
    <w:p w14:paraId="63057898" w14:textId="572C6998" w:rsidR="00AB4141" w:rsidRDefault="00AB4141">
      <w:pPr>
        <w:pStyle w:val="CommentText"/>
      </w:pPr>
      <w:r>
        <w:rPr>
          <w:rStyle w:val="CommentReference"/>
        </w:rPr>
        <w:annotationRef/>
      </w:r>
      <w:r>
        <w:t xml:space="preserve">Note that the name of the parameter </w:t>
      </w:r>
      <w:r w:rsidR="009E3F17">
        <w:t xml:space="preserve">in the latest version of the running 38.331 CR is </w:t>
      </w:r>
      <w:r w:rsidR="009E3F17" w:rsidRPr="009E3F17">
        <w:rPr>
          <w:i/>
          <w:iCs/>
        </w:rPr>
        <w:t>eRedCap</w:t>
      </w:r>
      <w:r w:rsidR="009E3F17">
        <w:t>.</w:t>
      </w:r>
    </w:p>
  </w:comment>
  <w:comment w:id="70" w:author="Huawei-Yulong" w:date="2023-10-18T22:08:00Z" w:initials="HW">
    <w:p w14:paraId="62ACDC5F" w14:textId="492E9DA3" w:rsidR="00E93972" w:rsidRDefault="00E93972">
      <w:pPr>
        <w:pStyle w:val="CommentText"/>
        <w:rPr>
          <w:lang w:eastAsia="zh-CN"/>
        </w:rPr>
      </w:pPr>
      <w:r>
        <w:rPr>
          <w:rStyle w:val="CommentReference"/>
        </w:rPr>
        <w:annotationRef/>
      </w:r>
      <w:r>
        <w:rPr>
          <w:rFonts w:ascii="Microsoft YaHei" w:eastAsia="Microsoft YaHei" w:hAnsi="Microsoft YaHei" w:cs="Microsoft YaHei"/>
          <w:lang w:eastAsia="zh-CN"/>
        </w:rPr>
        <w:t xml:space="preserve">We can remove this </w:t>
      </w:r>
    </w:p>
  </w:comment>
  <w:comment w:id="106" w:author="Ericsson - Emre" w:date="2023-10-18T22:35:00Z" w:initials="EAY">
    <w:p w14:paraId="53E8634D" w14:textId="6C2A6254" w:rsidR="00E04855" w:rsidRDefault="00E04855">
      <w:pPr>
        <w:pStyle w:val="CommentText"/>
      </w:pPr>
      <w:r>
        <w:rPr>
          <w:rStyle w:val="CommentReference"/>
        </w:rPr>
        <w:annotationRef/>
      </w:r>
      <w:r w:rsidR="0039622C">
        <w:t>“</w:t>
      </w:r>
      <w:r w:rsidR="0039622C" w:rsidRPr="005B56FB">
        <w:rPr>
          <w:rFonts w:eastAsia="Times New Roman"/>
          <w:noProof/>
          <w:lang w:eastAsia="ko-KR"/>
        </w:rPr>
        <w:t xml:space="preserve">scheduling of </w:t>
      </w:r>
      <w:r w:rsidR="0039622C">
        <w:rPr>
          <w:rFonts w:eastAsia="Times New Roman"/>
          <w:noProof/>
          <w:lang w:eastAsia="ko-KR"/>
        </w:rPr>
        <w:t>RAR PDSCH</w:t>
      </w:r>
      <w:r w:rsidR="0039622C">
        <w:t>” can be replaced  by “RAR PDCCH bandwidth”</w:t>
      </w:r>
      <w:r w:rsidR="008C34C0">
        <w:t xml:space="preserve"> to align with the rest of the sentence, i.e., </w:t>
      </w:r>
      <w:r w:rsidR="00D22FBD">
        <w:t xml:space="preserve">it is not the scheduling that is larger than </w:t>
      </w:r>
      <w:r w:rsidR="001A1551">
        <w:t>bandwidth.</w:t>
      </w:r>
    </w:p>
  </w:comment>
  <w:comment w:id="107" w:author="Qualcomm (Ruiming)" w:date="2023-10-19T10:21:00Z" w:initials="RZ">
    <w:p w14:paraId="7955F88B" w14:textId="77777777" w:rsidR="00D86643" w:rsidRDefault="00D86643" w:rsidP="003B6D97">
      <w:pPr>
        <w:pStyle w:val="CommentText"/>
      </w:pPr>
      <w:r>
        <w:rPr>
          <w:rStyle w:val="CommentReference"/>
        </w:rPr>
        <w:annotationRef/>
      </w:r>
      <w:r>
        <w:t>Agree</w:t>
      </w:r>
    </w:p>
  </w:comment>
  <w:comment w:id="109" w:author="Huawei-Yulong" w:date="2023-10-18T22:08:00Z" w:initials="HW">
    <w:p w14:paraId="1C625108" w14:textId="5FC838BD" w:rsidR="00E93972" w:rsidRPr="00E93972" w:rsidRDefault="00E93972">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should be “</w:t>
      </w:r>
      <w:r w:rsidRPr="00E93972">
        <w:rPr>
          <w:rFonts w:eastAsiaTheme="minorEastAsia"/>
          <w:color w:val="FF0000"/>
          <w:lang w:eastAsia="zh-CN"/>
        </w:rPr>
        <w:t xml:space="preserve">eRedCap </w:t>
      </w:r>
      <w:r>
        <w:rPr>
          <w:rFonts w:eastAsiaTheme="minorEastAsia"/>
          <w:lang w:eastAsia="zh-CN"/>
        </w:rPr>
        <w:t>UE”</w:t>
      </w:r>
    </w:p>
  </w:comment>
  <w:comment w:id="110" w:author="Ericsson - Emre" w:date="2023-10-18T22:40:00Z" w:initials="EAY">
    <w:p w14:paraId="1DB76C17" w14:textId="7C35A9E4" w:rsidR="00FD3626" w:rsidRDefault="00FD3626">
      <w:pPr>
        <w:pStyle w:val="CommentText"/>
      </w:pPr>
      <w:r>
        <w:rPr>
          <w:rStyle w:val="CommentReference"/>
        </w:rPr>
        <w:annotationRef/>
      </w:r>
      <w:r>
        <w:t>Agree</w:t>
      </w:r>
    </w:p>
  </w:comment>
  <w:comment w:id="112" w:author="Huawei-Yulong" w:date="2023-10-18T22:08:00Z" w:initials="HW">
    <w:p w14:paraId="7094940E" w14:textId="223625C0" w:rsidR="00E93972" w:rsidRPr="00E93972" w:rsidRDefault="00E93972">
      <w:pPr>
        <w:pStyle w:val="CommentText"/>
        <w:rPr>
          <w:rFonts w:eastAsiaTheme="minorEastAsia"/>
          <w:lang w:eastAsia="zh-CN"/>
        </w:rPr>
      </w:pPr>
      <w:r>
        <w:rPr>
          <w:rStyle w:val="CommentReference"/>
        </w:rPr>
        <w:annotationRef/>
      </w:r>
      <w:r>
        <w:rPr>
          <w:rFonts w:eastAsiaTheme="minorEastAsia" w:hint="eastAsia"/>
          <w:lang w:eastAsia="zh-CN"/>
        </w:rPr>
        <w:t>e</w:t>
      </w:r>
      <w:r>
        <w:rPr>
          <w:rFonts w:eastAsiaTheme="minorEastAsia"/>
          <w:lang w:eastAsia="zh-CN"/>
        </w:rPr>
        <w:t>RedCap UE.</w:t>
      </w:r>
    </w:p>
  </w:comment>
  <w:comment w:id="123" w:author="Pradeep Jose" w:date="2023-10-18T10:43:00Z" w:initials="PJ">
    <w:p w14:paraId="1A2F53B3" w14:textId="77777777" w:rsidR="00A620D7" w:rsidRDefault="00A620D7">
      <w:pPr>
        <w:pStyle w:val="CommentText"/>
      </w:pPr>
      <w:r>
        <w:rPr>
          <w:rStyle w:val="CommentReference"/>
        </w:rPr>
        <w:annotationRef/>
      </w:r>
      <w:r>
        <w:t xml:space="preserve">This can be simplified even further to just define expected UE behaviour (without any reference to where/how this is detected). </w:t>
      </w:r>
    </w:p>
    <w:p w14:paraId="24AAC868" w14:textId="77777777" w:rsidR="00A620D7" w:rsidRDefault="00A620D7">
      <w:pPr>
        <w:pStyle w:val="CommentText"/>
      </w:pPr>
    </w:p>
    <w:p w14:paraId="775513C1" w14:textId="77777777" w:rsidR="00A620D7" w:rsidRPr="00D432DD" w:rsidRDefault="00A620D7" w:rsidP="00C52942">
      <w:pPr>
        <w:pStyle w:val="CommentText"/>
        <w:rPr>
          <w:lang w:val="en-US"/>
        </w:rPr>
      </w:pPr>
      <w:r>
        <w:rPr>
          <w:i/>
          <w:iCs/>
        </w:rPr>
        <w:t>else if the PDSCH transmission scheduled by the PDCCH transmission exceeds the bandwidth that the UE can receive or process:</w:t>
      </w:r>
    </w:p>
  </w:comment>
  <w:comment w:id="124" w:author="Huawei-Yulong" w:date="2023-10-18T22:09:00Z" w:initials="HW">
    <w:p w14:paraId="172EE85A" w14:textId="0E08721D" w:rsidR="00E93972" w:rsidRPr="00E93972" w:rsidRDefault="00E93972">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ine with the rapporteur wording. No storng view.</w:t>
      </w:r>
    </w:p>
  </w:comment>
  <w:comment w:id="125" w:author="Ericsson - Emre" w:date="2023-10-18T22:48:00Z" w:initials="EAY">
    <w:p w14:paraId="3E2AAA89" w14:textId="15C53B2B" w:rsidR="00CA5752" w:rsidRDefault="00CA5752">
      <w:pPr>
        <w:pStyle w:val="CommentText"/>
      </w:pPr>
      <w:r>
        <w:rPr>
          <w:rStyle w:val="CommentReference"/>
        </w:rPr>
        <w:annotationRef/>
      </w:r>
      <w:r w:rsidR="002615A5">
        <w:t>Agree that it would be better if we can simplify the text. Based on MTK’s suggestion above, we propose the following</w:t>
      </w:r>
      <w:r w:rsidR="007922C2">
        <w:t xml:space="preserve"> slightly revised version</w:t>
      </w:r>
      <w:r w:rsidR="002615A5">
        <w:t>: “</w:t>
      </w:r>
      <w:r w:rsidR="002615A5" w:rsidRPr="00D77B48">
        <w:rPr>
          <w:rFonts w:eastAsia="Times New Roman"/>
          <w:lang w:eastAsia="ko-KR"/>
        </w:rPr>
        <w:t>else</w:t>
      </w:r>
      <w:r w:rsidR="00B423EA">
        <w:rPr>
          <w:rFonts w:eastAsia="Times New Roman"/>
          <w:lang w:eastAsia="ko-KR"/>
        </w:rPr>
        <w:t xml:space="preserve"> if </w:t>
      </w:r>
      <w:r w:rsidR="002615A5" w:rsidRPr="00D77B48">
        <w:rPr>
          <w:rFonts w:eastAsia="Times New Roman"/>
          <w:lang w:eastAsia="ko-KR"/>
        </w:rPr>
        <w:t>PDSCH transmission scheduled by PDCCH has a larger bandwidth than UE can receive or process per slot</w:t>
      </w:r>
      <w:r w:rsidR="002615A5">
        <w:t>”</w:t>
      </w:r>
    </w:p>
  </w:comment>
  <w:comment w:id="126" w:author="Qualcomm (Ruiming)" w:date="2023-10-19T10:27:00Z" w:initials="RZ">
    <w:p w14:paraId="7E7E8C0A" w14:textId="77777777" w:rsidR="00D432DD" w:rsidRDefault="00AA0932" w:rsidP="00EB7083">
      <w:pPr>
        <w:pStyle w:val="CommentText"/>
      </w:pPr>
      <w:r>
        <w:rPr>
          <w:rStyle w:val="CommentReference"/>
        </w:rPr>
        <w:annotationRef/>
      </w:r>
      <w:r w:rsidR="00D432DD">
        <w:t>Ericsson's text looks better.</w:t>
      </w:r>
    </w:p>
  </w:comment>
  <w:comment w:id="145" w:author="Huawei-Yulong" w:date="2023-10-18T22:09:00Z" w:initials="HW">
    <w:p w14:paraId="750E6C58" w14:textId="6DBF7D27" w:rsidR="00E93972" w:rsidRPr="00E93972" w:rsidRDefault="00E93972">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should remove this.</w:t>
      </w:r>
    </w:p>
  </w:comment>
  <w:comment w:id="223" w:author="Alexey Kulakov, Vodafone" w:date="2023-10-18T13:33:00Z" w:initials="AKV">
    <w:p w14:paraId="129AE9E0" w14:textId="4F0973F8" w:rsidR="007D721C" w:rsidRDefault="007D721C">
      <w:pPr>
        <w:pStyle w:val="CommentText"/>
      </w:pPr>
      <w:r>
        <w:rPr>
          <w:rStyle w:val="CommentReference"/>
        </w:rPr>
        <w:annotationRef/>
      </w:r>
      <w:r>
        <w:t>This is not needed even it might look like it is according to the agreements from RAN WG2. The reason is that according to 38.423 section 9.1.1.10 the only action the old NB can do if it can not find a UE context, is to release the UE using container (see below)….</w:t>
      </w:r>
    </w:p>
    <w:p w14:paraId="2B2FD10E" w14:textId="6473E0D2" w:rsidR="007D721C" w:rsidRDefault="007D721C">
      <w:pPr>
        <w:pStyle w:val="CommentText"/>
      </w:pPr>
    </w:p>
    <w:p w14:paraId="4C84D738" w14:textId="61B645A6" w:rsidR="007D721C" w:rsidRDefault="007D721C">
      <w:pPr>
        <w:pStyle w:val="CommentText"/>
      </w:pPr>
      <w:r>
        <w:rPr>
          <w:noProof/>
          <w:lang w:val="en-US" w:eastAsia="zh-CN"/>
        </w:rPr>
        <w:drawing>
          <wp:inline distT="0" distB="0" distL="0" distR="0" wp14:anchorId="0BE3F91B" wp14:editId="7AB73697">
            <wp:extent cx="2300026" cy="173522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12776" cy="1744839"/>
                    </a:xfrm>
                    <a:prstGeom prst="rect">
                      <a:avLst/>
                    </a:prstGeom>
                  </pic:spPr>
                </pic:pic>
              </a:graphicData>
            </a:graphic>
          </wp:inline>
        </w:drawing>
      </w:r>
    </w:p>
    <w:p w14:paraId="289AE8D1" w14:textId="55732B9E" w:rsidR="007D721C" w:rsidRDefault="007D721C">
      <w:pPr>
        <w:pStyle w:val="CommentText"/>
      </w:pPr>
    </w:p>
    <w:p w14:paraId="7E055135" w14:textId="455CBC84" w:rsidR="007D721C" w:rsidRDefault="007D721C">
      <w:pPr>
        <w:pStyle w:val="CommentText"/>
      </w:pPr>
      <w:r>
        <w:t>Unfortanatly, it looks like codepoint 36 is also not needed for redcap in rel 17 either, but it is probably too late to change…</w:t>
      </w:r>
    </w:p>
  </w:comment>
  <w:comment w:id="224" w:author="Ericsson - Emre" w:date="2023-10-18T22:56:00Z" w:initials="EAY">
    <w:p w14:paraId="1B9B138C" w14:textId="361921E3" w:rsidR="00667801" w:rsidRDefault="00667801">
      <w:pPr>
        <w:pStyle w:val="CommentText"/>
      </w:pPr>
      <w:r>
        <w:rPr>
          <w:rStyle w:val="CommentReference"/>
        </w:rPr>
        <w:annotationRef/>
      </w:r>
      <w:r>
        <w:t xml:space="preserve">Agree with Vodafone that </w:t>
      </w:r>
      <w:r w:rsidR="006230A3">
        <w:t xml:space="preserve">based on the reason mentioned above </w:t>
      </w:r>
      <w:r w:rsidR="00FD5ED2">
        <w:t>there is no need to use that LCID value</w:t>
      </w:r>
      <w:r w:rsidR="00CD5948">
        <w:t>, i.e., 38</w:t>
      </w:r>
      <w:r w:rsidR="00440414">
        <w:t xml:space="preserve"> and this also applies to the case for R</w:t>
      </w:r>
      <w:r w:rsidR="001C42FF">
        <w:t>e</w:t>
      </w:r>
      <w:r w:rsidR="00440414">
        <w:t>l-17</w:t>
      </w:r>
      <w:r w:rsidR="001C42FF">
        <w:t xml:space="preserve"> RedCap but it is too late for th</w:t>
      </w:r>
      <w:r w:rsidR="00CD5948">
        <w:t xml:space="preserve">e latter one </w:t>
      </w:r>
      <w:r w:rsidR="001C42FF">
        <w:t>now.</w:t>
      </w:r>
    </w:p>
  </w:comment>
  <w:comment w:id="237" w:author="Ericsson - Emre" w:date="2023-10-18T22:55:00Z" w:initials="EAY">
    <w:p w14:paraId="04EBED30" w14:textId="30B808B3" w:rsidR="00932253" w:rsidRDefault="00932253">
      <w:pPr>
        <w:pStyle w:val="CommentText"/>
      </w:pPr>
      <w:r>
        <w:rPr>
          <w:rStyle w:val="CommentReference"/>
        </w:rPr>
        <w:annotationRef/>
      </w:r>
      <w:r w:rsidR="00D92DA6">
        <w:t>This can be removed now, or?</w:t>
      </w:r>
    </w:p>
  </w:comment>
  <w:comment w:id="242" w:author="Huawei-Yulong" w:date="2023-10-18T22:10:00Z" w:initials="HW">
    <w:p w14:paraId="0E08BD57" w14:textId="77777777" w:rsidR="00E93972" w:rsidRDefault="00E93972">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propose that for</w:t>
      </w:r>
      <w:r w:rsidRPr="00E93972">
        <w:rPr>
          <w:rFonts w:eastAsiaTheme="minorEastAsia"/>
          <w:color w:val="FF0000"/>
          <w:lang w:eastAsia="zh-CN"/>
        </w:rPr>
        <w:t xml:space="preserve"> eRedCap without any combination with other feature</w:t>
      </w:r>
      <w:r>
        <w:rPr>
          <w:rFonts w:eastAsiaTheme="minorEastAsia"/>
          <w:lang w:eastAsia="zh-CN"/>
        </w:rPr>
        <w:t>, we should use the legacy reserved LCID, rather than the extend LCID in common session.</w:t>
      </w:r>
    </w:p>
    <w:p w14:paraId="00547286" w14:textId="77777777" w:rsidR="00E93972" w:rsidRDefault="00E93972">
      <w:pPr>
        <w:pStyle w:val="CommentText"/>
        <w:rPr>
          <w:rFonts w:eastAsiaTheme="minorEastAsia"/>
          <w:lang w:eastAsia="zh-CN"/>
        </w:rPr>
      </w:pPr>
    </w:p>
    <w:p w14:paraId="7C674E0A" w14:textId="5B1AC098" w:rsidR="00E93972" w:rsidRPr="00E93972" w:rsidRDefault="00E93972">
      <w:pPr>
        <w:pStyle w:val="CommentText"/>
        <w:rPr>
          <w:rFonts w:eastAsiaTheme="minorEastAsia"/>
          <w:lang w:eastAsia="zh-CN"/>
        </w:rPr>
      </w:pPr>
      <w:r>
        <w:rPr>
          <w:rFonts w:eastAsiaTheme="minorEastAsia"/>
          <w:lang w:eastAsia="zh-CN"/>
        </w:rPr>
        <w:t>This is aligned with the spirit that Msg3 indentification is mandatory without any pre-condition.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057898" w15:done="0"/>
  <w15:commentEx w15:paraId="62ACDC5F" w15:done="0"/>
  <w15:commentEx w15:paraId="53E8634D" w15:done="0"/>
  <w15:commentEx w15:paraId="7955F88B" w15:paraIdParent="53E8634D" w15:done="0"/>
  <w15:commentEx w15:paraId="1C625108" w15:done="0"/>
  <w15:commentEx w15:paraId="1DB76C17" w15:paraIdParent="1C625108" w15:done="0"/>
  <w15:commentEx w15:paraId="7094940E" w15:done="0"/>
  <w15:commentEx w15:paraId="775513C1" w15:done="0"/>
  <w15:commentEx w15:paraId="172EE85A" w15:paraIdParent="775513C1" w15:done="0"/>
  <w15:commentEx w15:paraId="3E2AAA89" w15:paraIdParent="775513C1" w15:done="0"/>
  <w15:commentEx w15:paraId="7E7E8C0A" w15:paraIdParent="775513C1" w15:done="0"/>
  <w15:commentEx w15:paraId="750E6C58" w15:done="0"/>
  <w15:commentEx w15:paraId="7E055135" w15:done="0"/>
  <w15:commentEx w15:paraId="1B9B138C" w15:paraIdParent="7E055135" w15:done="0"/>
  <w15:commentEx w15:paraId="04EBED30" w15:done="0"/>
  <w15:commentEx w15:paraId="7C674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ADAA5" w16cex:dateUtc="2023-10-18T20:28:00Z"/>
  <w16cex:commentExtensible w16cex:durableId="28DADC2F" w16cex:dateUtc="2023-10-18T20:35:00Z"/>
  <w16cex:commentExtensible w16cex:durableId="219196F1" w16cex:dateUtc="2023-10-19T02:21:00Z"/>
  <w16cex:commentExtensible w16cex:durableId="28DADD62" w16cex:dateUtc="2023-10-18T20:40:00Z"/>
  <w16cex:commentExtensible w16cex:durableId="28DA3553" w16cex:dateUtc="2023-10-18T09:43:00Z"/>
  <w16cex:commentExtensible w16cex:durableId="28DADF31" w16cex:dateUtc="2023-10-18T20:48:00Z"/>
  <w16cex:commentExtensible w16cex:durableId="4C14579E" w16cex:dateUtc="2023-10-19T02:27:00Z"/>
  <w16cex:commentExtensible w16cex:durableId="28DA5D41" w16cex:dateUtc="2023-10-18T11:33:00Z"/>
  <w16cex:commentExtensible w16cex:durableId="28DAE117" w16cex:dateUtc="2023-10-18T20:56:00Z"/>
  <w16cex:commentExtensible w16cex:durableId="28DAE0EC" w16cex:dateUtc="2023-10-18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57898" w16cid:durableId="28DADAA5"/>
  <w16cid:commentId w16cid:paraId="62ACDC5F" w16cid:durableId="28DAD94B"/>
  <w16cid:commentId w16cid:paraId="53E8634D" w16cid:durableId="28DADC2F"/>
  <w16cid:commentId w16cid:paraId="7955F88B" w16cid:durableId="219196F1"/>
  <w16cid:commentId w16cid:paraId="1C625108" w16cid:durableId="28DAD94C"/>
  <w16cid:commentId w16cid:paraId="1DB76C17" w16cid:durableId="28DADD62"/>
  <w16cid:commentId w16cid:paraId="7094940E" w16cid:durableId="28DAD94D"/>
  <w16cid:commentId w16cid:paraId="775513C1" w16cid:durableId="28DA3553"/>
  <w16cid:commentId w16cid:paraId="172EE85A" w16cid:durableId="28DAD94F"/>
  <w16cid:commentId w16cid:paraId="3E2AAA89" w16cid:durableId="28DADF31"/>
  <w16cid:commentId w16cid:paraId="7E7E8C0A" w16cid:durableId="4C14579E"/>
  <w16cid:commentId w16cid:paraId="750E6C58" w16cid:durableId="28DAD950"/>
  <w16cid:commentId w16cid:paraId="7E055135" w16cid:durableId="28DA5D41"/>
  <w16cid:commentId w16cid:paraId="1B9B138C" w16cid:durableId="28DAE117"/>
  <w16cid:commentId w16cid:paraId="04EBED30" w16cid:durableId="28DAE0EC"/>
  <w16cid:commentId w16cid:paraId="7C674E0A" w16cid:durableId="28DAD9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3B6D" w14:textId="77777777" w:rsidR="00A24BA6" w:rsidRDefault="00A24BA6">
      <w:pPr>
        <w:spacing w:after="0"/>
      </w:pPr>
      <w:r>
        <w:separator/>
      </w:r>
    </w:p>
  </w:endnote>
  <w:endnote w:type="continuationSeparator" w:id="0">
    <w:p w14:paraId="44E66C04" w14:textId="77777777" w:rsidR="00A24BA6" w:rsidRDefault="00A24BA6">
      <w:pPr>
        <w:spacing w:after="0"/>
      </w:pPr>
      <w:r>
        <w:continuationSeparator/>
      </w:r>
    </w:p>
  </w:endnote>
  <w:endnote w:type="continuationNotice" w:id="1">
    <w:p w14:paraId="37BC6D0A" w14:textId="77777777" w:rsidR="00A24BA6" w:rsidRDefault="00A24B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font>
  <w:font w:name="MS LineDra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AF1D" w14:textId="77777777" w:rsidR="007D721C" w:rsidRDefault="007D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86A" w14:textId="2D930CB9" w:rsidR="007D721C" w:rsidRDefault="007D721C">
    <w:pPr>
      <w:pStyle w:val="Footer"/>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4518" w14:textId="77777777" w:rsidR="007D721C" w:rsidRDefault="007D7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69A8" w14:textId="77777777" w:rsidR="00A24BA6" w:rsidRDefault="00A24BA6">
      <w:pPr>
        <w:spacing w:after="0"/>
      </w:pPr>
      <w:r>
        <w:separator/>
      </w:r>
    </w:p>
  </w:footnote>
  <w:footnote w:type="continuationSeparator" w:id="0">
    <w:p w14:paraId="13A3922C" w14:textId="77777777" w:rsidR="00A24BA6" w:rsidRDefault="00A24BA6">
      <w:pPr>
        <w:spacing w:after="0"/>
      </w:pPr>
      <w:r>
        <w:continuationSeparator/>
      </w:r>
    </w:p>
  </w:footnote>
  <w:footnote w:type="continuationNotice" w:id="1">
    <w:p w14:paraId="6D62E00B" w14:textId="77777777" w:rsidR="00A24BA6" w:rsidRDefault="00A24B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EB9C" w14:textId="77777777" w:rsidR="007D721C" w:rsidRDefault="007D7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A36073" w:rsidRDefault="00A3607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6D3E" w14:textId="77777777" w:rsidR="007D721C" w:rsidRDefault="007D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18517389">
    <w:abstractNumId w:val="4"/>
  </w:num>
  <w:num w:numId="2" w16cid:durableId="1400716142">
    <w:abstractNumId w:val="12"/>
  </w:num>
  <w:num w:numId="3" w16cid:durableId="1948804676">
    <w:abstractNumId w:val="22"/>
  </w:num>
  <w:num w:numId="4" w16cid:durableId="632713683">
    <w:abstractNumId w:val="26"/>
  </w:num>
  <w:num w:numId="5" w16cid:durableId="1188562001">
    <w:abstractNumId w:val="8"/>
  </w:num>
  <w:num w:numId="6" w16cid:durableId="224293622">
    <w:abstractNumId w:val="10"/>
  </w:num>
  <w:num w:numId="7" w16cid:durableId="1777602992">
    <w:abstractNumId w:val="0"/>
  </w:num>
  <w:num w:numId="8" w16cid:durableId="1245913478">
    <w:abstractNumId w:val="23"/>
  </w:num>
  <w:num w:numId="9" w16cid:durableId="1511337865">
    <w:abstractNumId w:val="13"/>
  </w:num>
  <w:num w:numId="10" w16cid:durableId="713040805">
    <w:abstractNumId w:val="6"/>
  </w:num>
  <w:num w:numId="11" w16cid:durableId="656614728">
    <w:abstractNumId w:val="7"/>
  </w:num>
  <w:num w:numId="12" w16cid:durableId="751508089">
    <w:abstractNumId w:val="20"/>
  </w:num>
  <w:num w:numId="13" w16cid:durableId="112096193">
    <w:abstractNumId w:val="16"/>
  </w:num>
  <w:num w:numId="14" w16cid:durableId="1407457427">
    <w:abstractNumId w:val="14"/>
  </w:num>
  <w:num w:numId="15" w16cid:durableId="441346661">
    <w:abstractNumId w:val="21"/>
  </w:num>
  <w:num w:numId="16" w16cid:durableId="1673482830">
    <w:abstractNumId w:val="9"/>
  </w:num>
  <w:num w:numId="17" w16cid:durableId="198587198">
    <w:abstractNumId w:val="19"/>
  </w:num>
  <w:num w:numId="18" w16cid:durableId="1484155637">
    <w:abstractNumId w:val="18"/>
  </w:num>
  <w:num w:numId="19" w16cid:durableId="1658454260">
    <w:abstractNumId w:val="25"/>
  </w:num>
  <w:num w:numId="20" w16cid:durableId="338973297">
    <w:abstractNumId w:val="15"/>
  </w:num>
  <w:num w:numId="21" w16cid:durableId="1589265372">
    <w:abstractNumId w:val="5"/>
  </w:num>
  <w:num w:numId="22" w16cid:durableId="1948461802">
    <w:abstractNumId w:val="27"/>
  </w:num>
  <w:num w:numId="23" w16cid:durableId="437792566">
    <w:abstractNumId w:val="1"/>
  </w:num>
  <w:num w:numId="24" w16cid:durableId="1309483107">
    <w:abstractNumId w:val="11"/>
  </w:num>
  <w:num w:numId="25" w16cid:durableId="910192025">
    <w:abstractNumId w:val="24"/>
  </w:num>
  <w:num w:numId="26" w16cid:durableId="538007747">
    <w:abstractNumId w:val="17"/>
  </w:num>
  <w:num w:numId="27" w16cid:durableId="523516481">
    <w:abstractNumId w:val="23"/>
  </w:num>
  <w:num w:numId="28" w16cid:durableId="330522347">
    <w:abstractNumId w:val="2"/>
  </w:num>
  <w:num w:numId="29" w16cid:durableId="932322772">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Ericsson - Emre">
    <w15:presenceInfo w15:providerId="None" w15:userId="Ericsson - Emre"/>
  </w15:person>
  <w15:person w15:author="Huawei-Yulong">
    <w15:presenceInfo w15:providerId="None" w15:userId="Huawei-Yulong"/>
  </w15:person>
  <w15:person w15:author="Qualcomm (Ruiming)">
    <w15:presenceInfo w15:providerId="None" w15:userId="Qualcomm (Ruiming)"/>
  </w15:person>
  <w15:person w15:author="Pradeep Jose">
    <w15:presenceInfo w15:providerId="AD" w15:userId="S::Pradeep.Jose@mediatek.com::e62a0ee1-6fce-4523-b6d7-0504e9d2a3cf"/>
  </w15:person>
  <w15:person w15:author="Chenli (Chenli, vivo)">
    <w15:presenceInfo w15:providerId="AD" w15:userId="S::11063606@vivo.com::24d89ddf-5629-446d-94ea-074531782dc7"/>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0583"/>
    <w:rsid w:val="00061439"/>
    <w:rsid w:val="00061B38"/>
    <w:rsid w:val="00061B3C"/>
    <w:rsid w:val="00063C07"/>
    <w:rsid w:val="00063C9E"/>
    <w:rsid w:val="00064EB9"/>
    <w:rsid w:val="000674B7"/>
    <w:rsid w:val="0006755F"/>
    <w:rsid w:val="00070056"/>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430"/>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0A7"/>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15A5"/>
    <w:rsid w:val="002621FC"/>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3F02"/>
    <w:rsid w:val="002C58D4"/>
    <w:rsid w:val="002C658B"/>
    <w:rsid w:val="002D0454"/>
    <w:rsid w:val="002D0D9B"/>
    <w:rsid w:val="002D15DC"/>
    <w:rsid w:val="002D15EB"/>
    <w:rsid w:val="002D291F"/>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4DE4"/>
    <w:rsid w:val="0035536F"/>
    <w:rsid w:val="0035559D"/>
    <w:rsid w:val="00355B4C"/>
    <w:rsid w:val="00356503"/>
    <w:rsid w:val="00356B38"/>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9EC"/>
    <w:rsid w:val="00391B14"/>
    <w:rsid w:val="003920AB"/>
    <w:rsid w:val="00392BF9"/>
    <w:rsid w:val="00392DDC"/>
    <w:rsid w:val="003939B5"/>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ED7"/>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70B"/>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0414"/>
    <w:rsid w:val="00442432"/>
    <w:rsid w:val="004424B6"/>
    <w:rsid w:val="004451D1"/>
    <w:rsid w:val="00445544"/>
    <w:rsid w:val="004467B4"/>
    <w:rsid w:val="00447AC2"/>
    <w:rsid w:val="00450411"/>
    <w:rsid w:val="00450872"/>
    <w:rsid w:val="00450A5C"/>
    <w:rsid w:val="00451A0E"/>
    <w:rsid w:val="00451BCC"/>
    <w:rsid w:val="00451EBD"/>
    <w:rsid w:val="00455377"/>
    <w:rsid w:val="004554F4"/>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728"/>
    <w:rsid w:val="00474AD7"/>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7329"/>
    <w:rsid w:val="004C78E1"/>
    <w:rsid w:val="004C7B35"/>
    <w:rsid w:val="004D0B08"/>
    <w:rsid w:val="004D1A12"/>
    <w:rsid w:val="004D1FD4"/>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5F88"/>
    <w:rsid w:val="00556B03"/>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10CD9"/>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67801"/>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36A2D"/>
    <w:rsid w:val="00737BE3"/>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2C2"/>
    <w:rsid w:val="00792342"/>
    <w:rsid w:val="007926FE"/>
    <w:rsid w:val="0079287E"/>
    <w:rsid w:val="00794BD5"/>
    <w:rsid w:val="0079591C"/>
    <w:rsid w:val="00795C70"/>
    <w:rsid w:val="00795EED"/>
    <w:rsid w:val="007962FB"/>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C1E"/>
    <w:rsid w:val="007A7C58"/>
    <w:rsid w:val="007B164C"/>
    <w:rsid w:val="007B354D"/>
    <w:rsid w:val="007B512A"/>
    <w:rsid w:val="007B65B8"/>
    <w:rsid w:val="007B7089"/>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2938"/>
    <w:rsid w:val="007E2DDD"/>
    <w:rsid w:val="007E3077"/>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0A82"/>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4C0"/>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53"/>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D69"/>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3F1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073"/>
    <w:rsid w:val="00A36200"/>
    <w:rsid w:val="00A406E1"/>
    <w:rsid w:val="00A40F15"/>
    <w:rsid w:val="00A42A21"/>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7051"/>
    <w:rsid w:val="00AA0932"/>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141"/>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17E77"/>
    <w:rsid w:val="00B20CB3"/>
    <w:rsid w:val="00B21350"/>
    <w:rsid w:val="00B21E6E"/>
    <w:rsid w:val="00B22E98"/>
    <w:rsid w:val="00B230E4"/>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3EA"/>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A14"/>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DE7"/>
    <w:rsid w:val="00C23657"/>
    <w:rsid w:val="00C24597"/>
    <w:rsid w:val="00C2518E"/>
    <w:rsid w:val="00C25892"/>
    <w:rsid w:val="00C25943"/>
    <w:rsid w:val="00C261BA"/>
    <w:rsid w:val="00C26C9A"/>
    <w:rsid w:val="00C27B7E"/>
    <w:rsid w:val="00C27C84"/>
    <w:rsid w:val="00C30067"/>
    <w:rsid w:val="00C3177C"/>
    <w:rsid w:val="00C31851"/>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0F44"/>
    <w:rsid w:val="00C62069"/>
    <w:rsid w:val="00C627FF"/>
    <w:rsid w:val="00C634C8"/>
    <w:rsid w:val="00C63F10"/>
    <w:rsid w:val="00C640F5"/>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0F50"/>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0522"/>
    <w:rsid w:val="00EB125E"/>
    <w:rsid w:val="00EB27F1"/>
    <w:rsid w:val="00EB345E"/>
    <w:rsid w:val="00EB3D0C"/>
    <w:rsid w:val="00EB408A"/>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26A"/>
    <w:rsid w:val="00F715CF"/>
    <w:rsid w:val="00F71C41"/>
    <w:rsid w:val="00F7293D"/>
    <w:rsid w:val="00F733FF"/>
    <w:rsid w:val="00F73F44"/>
    <w:rsid w:val="00F74DC7"/>
    <w:rsid w:val="00F757D4"/>
    <w:rsid w:val="00F76654"/>
    <w:rsid w:val="00F77659"/>
    <w:rsid w:val="00F77E88"/>
    <w:rsid w:val="00F81430"/>
    <w:rsid w:val="00F815B1"/>
    <w:rsid w:val="00F81C4F"/>
    <w:rsid w:val="00F82821"/>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3626"/>
    <w:rsid w:val="00FD42AD"/>
    <w:rsid w:val="00FD4FD1"/>
    <w:rsid w:val="00FD5186"/>
    <w:rsid w:val="00FD59B5"/>
    <w:rsid w:val="00FD5ED2"/>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2D0A8-544A-4D63-8DCC-4EF2B10014B2}">
  <ds:schemaRefs>
    <ds:schemaRef ds:uri="http://schemas.openxmlformats.org/officeDocument/2006/bibliography"/>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13889</Words>
  <Characters>79172</Characters>
  <Application>Microsoft Office Word</Application>
  <DocSecurity>0</DocSecurity>
  <Lines>659</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Qualcomm (Ruiming)</cp:lastModifiedBy>
  <cp:revision>2</cp:revision>
  <cp:lastPrinted>2021-08-31T01:10:00Z</cp:lastPrinted>
  <dcterms:created xsi:type="dcterms:W3CDTF">2023-10-19T02:57:00Z</dcterms:created>
  <dcterms:modified xsi:type="dcterms:W3CDTF">2023-10-19T02:57:00Z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y fmtid="{D5CDD505-2E9C-101B-9397-08002B2CF9AE}" pid="14" name="MSIP_Label_83bcef13-7cac-433f-ba1d-47a323951816_Enabled">
    <vt:lpwstr>true</vt:lpwstr>
  </property>
  <property fmtid="{D5CDD505-2E9C-101B-9397-08002B2CF9AE}" pid="15" name="MSIP_Label_83bcef13-7cac-433f-ba1d-47a323951816_SetDate">
    <vt:lpwstr>2023-10-18T09:27:59Z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31fc34ad-40ed-4664-a80d-ae3e6d46f0cc</vt:lpwstr>
  </property>
  <property fmtid="{D5CDD505-2E9C-101B-9397-08002B2CF9AE}" pid="20" name="MSIP_Label_83bcef13-7cac-433f-ba1d-47a323951816_ContentBits">
    <vt:lpwstr>0</vt:lpwstr>
  </property>
  <property fmtid="{D5CDD505-2E9C-101B-9397-08002B2CF9AE}" pid="21" name="MSIP_Label_0359f705-2ba0-454b-9cfc-6ce5bcaac040_Enabled">
    <vt:lpwstr>true</vt:lpwstr>
  </property>
  <property fmtid="{D5CDD505-2E9C-101B-9397-08002B2CF9AE}" pid="22" name="MSIP_Label_0359f705-2ba0-454b-9cfc-6ce5bcaac040_SetDate">
    <vt:lpwstr>2023-10-18T11:44:32Z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e0a4773d-281c-4ea1-8888-5632d4d2270b</vt:lpwstr>
  </property>
  <property fmtid="{D5CDD505-2E9C-101B-9397-08002B2CF9AE}" pid="27" name="MSIP_Label_0359f705-2ba0-454b-9cfc-6ce5bcaac040_ContentBits">
    <vt:lpwstr>2</vt:lpwstr>
  </property>
</Properties>
</file>