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C7C7" w14:textId="7FE9311E" w:rsidR="0012028C" w:rsidRPr="00960A1E" w:rsidRDefault="00186AC5">
      <w:pPr>
        <w:pStyle w:val="3GPPHeader"/>
        <w:spacing w:after="60"/>
        <w:rPr>
          <w:sz w:val="22"/>
          <w:szCs w:val="22"/>
          <w:highlight w:val="yellow"/>
        </w:rPr>
      </w:pPr>
      <w:r w:rsidRPr="00960A1E">
        <w:rPr>
          <w:sz w:val="22"/>
          <w:szCs w:val="22"/>
        </w:rPr>
        <w:t>3GPP TSG-RAN WG2 Meeting #1</w:t>
      </w:r>
      <w:r w:rsidR="00834741" w:rsidRPr="00960A1E">
        <w:rPr>
          <w:sz w:val="22"/>
          <w:szCs w:val="22"/>
        </w:rPr>
        <w:t>2</w:t>
      </w:r>
      <w:r w:rsidR="00CD1F3A">
        <w:rPr>
          <w:sz w:val="22"/>
          <w:szCs w:val="22"/>
        </w:rPr>
        <w:t>4</w:t>
      </w:r>
      <w:r w:rsidRPr="00960A1E">
        <w:rPr>
          <w:sz w:val="22"/>
          <w:szCs w:val="22"/>
        </w:rPr>
        <w:tab/>
        <w:t>R2-2</w:t>
      </w:r>
      <w:r w:rsidR="00834741" w:rsidRPr="00960A1E">
        <w:rPr>
          <w:sz w:val="22"/>
          <w:szCs w:val="22"/>
        </w:rPr>
        <w:t>3</w:t>
      </w:r>
      <w:r w:rsidRPr="00960A1E">
        <w:rPr>
          <w:sz w:val="22"/>
          <w:szCs w:val="22"/>
        </w:rPr>
        <w:t>xxxxx</w:t>
      </w:r>
    </w:p>
    <w:p w14:paraId="2780C7C8" w14:textId="35B37BF3" w:rsidR="0012028C" w:rsidRPr="00960A1E" w:rsidRDefault="00CD1F3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Chicago</w:t>
      </w:r>
      <w:r w:rsidR="00186AC5" w:rsidRPr="00960A1E">
        <w:rPr>
          <w:sz w:val="22"/>
          <w:szCs w:val="22"/>
        </w:rPr>
        <w:t xml:space="preserve">, </w:t>
      </w:r>
      <w:r>
        <w:rPr>
          <w:sz w:val="22"/>
          <w:szCs w:val="22"/>
        </w:rPr>
        <w:t>US, November</w:t>
      </w:r>
      <w:r w:rsidR="00834741" w:rsidRPr="00960A1E">
        <w:rPr>
          <w:sz w:val="22"/>
          <w:szCs w:val="22"/>
        </w:rPr>
        <w:t xml:space="preserve"> 13</w:t>
      </w:r>
      <w:r>
        <w:rPr>
          <w:sz w:val="22"/>
          <w:szCs w:val="22"/>
        </w:rPr>
        <w:t>-17</w:t>
      </w:r>
      <w:r w:rsidR="00186AC5" w:rsidRPr="00960A1E">
        <w:rPr>
          <w:sz w:val="22"/>
          <w:szCs w:val="22"/>
        </w:rPr>
        <w:t>, 202</w:t>
      </w:r>
      <w:r w:rsidR="00834741" w:rsidRPr="00960A1E">
        <w:rPr>
          <w:sz w:val="22"/>
          <w:szCs w:val="22"/>
        </w:rPr>
        <w:t>3</w:t>
      </w:r>
    </w:p>
    <w:p w14:paraId="2780C7C9" w14:textId="77777777" w:rsidR="0012028C" w:rsidRPr="00960A1E" w:rsidRDefault="0012028C">
      <w:pPr>
        <w:pStyle w:val="3GPPHeader"/>
        <w:rPr>
          <w:sz w:val="22"/>
          <w:szCs w:val="22"/>
        </w:rPr>
      </w:pPr>
    </w:p>
    <w:p w14:paraId="2780C7CA" w14:textId="0F58C0C0" w:rsidR="0012028C" w:rsidRPr="00960A1E" w:rsidRDefault="00186AC5">
      <w:pPr>
        <w:pStyle w:val="3GPPHeader"/>
        <w:rPr>
          <w:sz w:val="22"/>
          <w:szCs w:val="22"/>
          <w:lang w:val="sv-FI"/>
        </w:rPr>
      </w:pPr>
      <w:r w:rsidRPr="00960A1E">
        <w:rPr>
          <w:sz w:val="22"/>
          <w:szCs w:val="22"/>
        </w:rPr>
        <w:t>Agenda:</w:t>
      </w:r>
      <w:r w:rsidRPr="00960A1E">
        <w:rPr>
          <w:sz w:val="22"/>
          <w:szCs w:val="22"/>
        </w:rPr>
        <w:tab/>
      </w:r>
      <w:r w:rsidR="00960A1E" w:rsidRPr="00960A1E">
        <w:rPr>
          <w:sz w:val="22"/>
          <w:szCs w:val="22"/>
        </w:rPr>
        <w:t>-</w:t>
      </w:r>
    </w:p>
    <w:p w14:paraId="2780C7CB" w14:textId="77777777" w:rsidR="0012028C" w:rsidRPr="00960A1E" w:rsidRDefault="00186AC5">
      <w:pPr>
        <w:pStyle w:val="3GPPHeader"/>
        <w:rPr>
          <w:sz w:val="22"/>
          <w:szCs w:val="22"/>
        </w:rPr>
      </w:pPr>
      <w:r w:rsidRPr="00960A1E">
        <w:rPr>
          <w:sz w:val="22"/>
          <w:szCs w:val="22"/>
        </w:rPr>
        <w:t>Source:</w:t>
      </w:r>
      <w:r w:rsidRPr="00960A1E">
        <w:rPr>
          <w:sz w:val="22"/>
          <w:szCs w:val="22"/>
        </w:rPr>
        <w:tab/>
        <w:t>Ericsson</w:t>
      </w:r>
    </w:p>
    <w:p w14:paraId="2780C7CC" w14:textId="5CFC9C61" w:rsidR="0012028C" w:rsidRPr="00960A1E" w:rsidRDefault="00186AC5">
      <w:pPr>
        <w:pStyle w:val="3GPPHeader"/>
        <w:rPr>
          <w:sz w:val="22"/>
          <w:szCs w:val="22"/>
        </w:rPr>
      </w:pPr>
      <w:r w:rsidRPr="00960A1E">
        <w:rPr>
          <w:sz w:val="22"/>
          <w:szCs w:val="22"/>
        </w:rPr>
        <w:t>Title:</w:t>
      </w:r>
      <w:r w:rsidRPr="00960A1E">
        <w:rPr>
          <w:sz w:val="22"/>
          <w:szCs w:val="22"/>
        </w:rPr>
        <w:tab/>
      </w:r>
      <w:r w:rsidR="00960A1E">
        <w:rPr>
          <w:sz w:val="22"/>
          <w:szCs w:val="22"/>
        </w:rPr>
        <w:t xml:space="preserve">Outstanding RRC issues for </w:t>
      </w:r>
      <w:proofErr w:type="spellStart"/>
      <w:r w:rsidR="00960A1E">
        <w:rPr>
          <w:sz w:val="22"/>
          <w:szCs w:val="22"/>
        </w:rPr>
        <w:t>QoE</w:t>
      </w:r>
      <w:proofErr w:type="spellEnd"/>
    </w:p>
    <w:p w14:paraId="2780C7CE" w14:textId="0239F8F7" w:rsidR="0012028C" w:rsidRDefault="00186AC5" w:rsidP="00960A1E">
      <w:pPr>
        <w:pStyle w:val="3GPPHeader"/>
      </w:pPr>
      <w:r w:rsidRPr="00960A1E">
        <w:rPr>
          <w:sz w:val="22"/>
          <w:szCs w:val="22"/>
        </w:rPr>
        <w:t>Document for:</w:t>
      </w:r>
      <w:r w:rsidRPr="00960A1E">
        <w:rPr>
          <w:sz w:val="22"/>
          <w:szCs w:val="22"/>
        </w:rPr>
        <w:tab/>
        <w:t>Discussion, Decision</w:t>
      </w:r>
    </w:p>
    <w:p w14:paraId="2780C7CF" w14:textId="77777777" w:rsidR="0012028C" w:rsidRDefault="00186AC5">
      <w:pPr>
        <w:pStyle w:val="Heading1"/>
      </w:pPr>
      <w:r>
        <w:t>1</w:t>
      </w:r>
      <w:r>
        <w:tab/>
        <w:t>Introduction</w:t>
      </w:r>
    </w:p>
    <w:p w14:paraId="2780C7D0" w14:textId="5B190071" w:rsidR="0012028C" w:rsidRDefault="00960A1E">
      <w:pPr>
        <w:pStyle w:val="BodyText"/>
      </w:pPr>
      <w:r>
        <w:t>T</w:t>
      </w:r>
      <w:r w:rsidR="00186AC5">
        <w:t xml:space="preserve">his document </w:t>
      </w:r>
      <w:r>
        <w:t xml:space="preserve">relates to </w:t>
      </w:r>
      <w:r w:rsidR="00186AC5">
        <w:t xml:space="preserve">the following </w:t>
      </w:r>
      <w:r>
        <w:t>e-mail discussion</w:t>
      </w:r>
      <w:r w:rsidR="00186AC5">
        <w:t>:</w:t>
      </w:r>
    </w:p>
    <w:p w14:paraId="2D3B7779" w14:textId="77777777" w:rsidR="00834741" w:rsidRDefault="00834741" w:rsidP="00834741">
      <w:pPr>
        <w:pStyle w:val="EmailDiscussion"/>
        <w:numPr>
          <w:ilvl w:val="0"/>
          <w:numId w:val="17"/>
        </w:numPr>
        <w:tabs>
          <w:tab w:val="num" w:pos="1619"/>
        </w:tabs>
        <w:overflowPunct/>
        <w:autoSpaceDE/>
        <w:autoSpaceDN/>
        <w:adjustRightInd/>
        <w:textAlignment w:val="auto"/>
      </w:pPr>
      <w:r>
        <w:t>[Post123bis][</w:t>
      </w:r>
      <w:proofErr w:type="gramStart"/>
      <w:r>
        <w:t>617][</w:t>
      </w:r>
      <w:proofErr w:type="spellStart"/>
      <w:proofErr w:type="gramEnd"/>
      <w:r>
        <w:t>QoE</w:t>
      </w:r>
      <w:proofErr w:type="spellEnd"/>
      <w:r>
        <w:t>] 38.331 CR update and open issues (Ericsson)</w:t>
      </w:r>
    </w:p>
    <w:p w14:paraId="5D63348C" w14:textId="77777777" w:rsidR="00834741" w:rsidRDefault="00834741" w:rsidP="00834741">
      <w:pPr>
        <w:pStyle w:val="EmailDiscussion2"/>
        <w:rPr>
          <w:lang w:val="en-GB"/>
        </w:rPr>
      </w:pPr>
      <w:r>
        <w:rPr>
          <w:lang w:val="en-GB"/>
        </w:rPr>
        <w:t xml:space="preserve">      Scope: Running CR update and open issues </w:t>
      </w:r>
    </w:p>
    <w:p w14:paraId="41E3C5A9" w14:textId="77777777" w:rsidR="00834741" w:rsidRDefault="00834741" w:rsidP="00834741">
      <w:pPr>
        <w:pStyle w:val="EmailDiscussion2"/>
        <w:rPr>
          <w:lang w:val="en-GB"/>
        </w:rPr>
      </w:pPr>
      <w:r>
        <w:rPr>
          <w:lang w:val="en-GB"/>
        </w:rPr>
        <w:t xml:space="preserve">      Intended outcome: </w:t>
      </w:r>
    </w:p>
    <w:p w14:paraId="5A22C653" w14:textId="77777777" w:rsidR="00834741" w:rsidRDefault="00834741" w:rsidP="00834741">
      <w:pPr>
        <w:pStyle w:val="EmailDiscussion2"/>
        <w:numPr>
          <w:ilvl w:val="0"/>
          <w:numId w:val="18"/>
        </w:numPr>
        <w:rPr>
          <w:lang w:val="en-GB"/>
        </w:rPr>
      </w:pPr>
      <w:r>
        <w:rPr>
          <w:lang w:val="en-GB"/>
        </w:rPr>
        <w:t xml:space="preserve">Endorsed running </w:t>
      </w:r>
      <w:proofErr w:type="gramStart"/>
      <w:r>
        <w:rPr>
          <w:lang w:val="en-GB"/>
        </w:rPr>
        <w:t>CR</w:t>
      </w:r>
      <w:proofErr w:type="gramEnd"/>
    </w:p>
    <w:p w14:paraId="031F4781" w14:textId="77777777" w:rsidR="00834741" w:rsidRDefault="00834741" w:rsidP="00834741">
      <w:pPr>
        <w:pStyle w:val="EmailDiscussion2"/>
        <w:numPr>
          <w:ilvl w:val="0"/>
          <w:numId w:val="18"/>
        </w:numPr>
        <w:rPr>
          <w:lang w:val="en-GB"/>
        </w:rPr>
      </w:pPr>
      <w:r>
        <w:rPr>
          <w:lang w:val="en-GB"/>
        </w:rPr>
        <w:t>List of open issues for TS 38.331 (separate document)</w:t>
      </w:r>
    </w:p>
    <w:p w14:paraId="6206E22C" w14:textId="77777777" w:rsidR="00834741" w:rsidRDefault="00834741" w:rsidP="00834741">
      <w:pPr>
        <w:pStyle w:val="EmailDiscussion2"/>
        <w:rPr>
          <w:lang w:val="en-GB"/>
        </w:rPr>
      </w:pPr>
      <w:r>
        <w:rPr>
          <w:lang w:val="en-GB"/>
        </w:rPr>
        <w:t>      Deadline: Long</w:t>
      </w:r>
    </w:p>
    <w:p w14:paraId="2780C7D5" w14:textId="77777777" w:rsidR="0012028C" w:rsidRDefault="0012028C">
      <w:pPr>
        <w:pStyle w:val="BodyText"/>
      </w:pPr>
    </w:p>
    <w:p w14:paraId="2780C7D6" w14:textId="77777777" w:rsidR="0012028C" w:rsidRDefault="00186AC5">
      <w:pPr>
        <w:pStyle w:val="BodyText"/>
      </w:pPr>
      <w:r>
        <w:t>Contact information: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095"/>
      </w:tblGrid>
      <w:tr w:rsidR="0012028C" w14:paraId="2780C7D9" w14:textId="77777777">
        <w:tc>
          <w:tcPr>
            <w:tcW w:w="1838" w:type="dxa"/>
            <w:shd w:val="clear" w:color="auto" w:fill="D9D9D9"/>
          </w:tcPr>
          <w:p w14:paraId="2780C7D7" w14:textId="77777777" w:rsidR="0012028C" w:rsidRDefault="00186AC5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14:paraId="2780C7D8" w14:textId="77777777" w:rsidR="0012028C" w:rsidRDefault="00186AC5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Name, Email</w:t>
            </w:r>
          </w:p>
        </w:tc>
      </w:tr>
      <w:tr w:rsidR="0012028C" w14:paraId="2780C7DC" w14:textId="77777777">
        <w:tc>
          <w:tcPr>
            <w:tcW w:w="1838" w:type="dxa"/>
          </w:tcPr>
          <w:p w14:paraId="2780C7DA" w14:textId="60E66FBC" w:rsidR="0012028C" w:rsidRDefault="0012028C">
            <w:pPr>
              <w:spacing w:after="120"/>
              <w:jc w:val="both"/>
              <w:rPr>
                <w:lang w:eastAsia="zh-CN"/>
              </w:rPr>
            </w:pPr>
          </w:p>
        </w:tc>
        <w:tc>
          <w:tcPr>
            <w:tcW w:w="6095" w:type="dxa"/>
          </w:tcPr>
          <w:p w14:paraId="2780C7DB" w14:textId="6932E775" w:rsidR="0012028C" w:rsidRDefault="0012028C">
            <w:pPr>
              <w:spacing w:after="120"/>
              <w:jc w:val="center"/>
              <w:rPr>
                <w:lang w:eastAsia="zh-CN"/>
              </w:rPr>
            </w:pPr>
          </w:p>
        </w:tc>
      </w:tr>
      <w:tr w:rsidR="0012028C" w14:paraId="2780C7DF" w14:textId="77777777">
        <w:tc>
          <w:tcPr>
            <w:tcW w:w="1838" w:type="dxa"/>
          </w:tcPr>
          <w:p w14:paraId="2780C7DD" w14:textId="16A91AC9" w:rsidR="0012028C" w:rsidRDefault="0012028C">
            <w:pPr>
              <w:spacing w:after="12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14:paraId="2780C7DE" w14:textId="03595F49" w:rsidR="0012028C" w:rsidRDefault="0012028C">
            <w:pPr>
              <w:spacing w:after="120"/>
              <w:jc w:val="center"/>
              <w:rPr>
                <w:rFonts w:eastAsia="Malgun Gothic"/>
                <w:lang w:eastAsia="ko-KR"/>
              </w:rPr>
            </w:pPr>
          </w:p>
        </w:tc>
      </w:tr>
      <w:tr w:rsidR="0012028C" w14:paraId="2780C7E2" w14:textId="77777777">
        <w:tc>
          <w:tcPr>
            <w:tcW w:w="1838" w:type="dxa"/>
          </w:tcPr>
          <w:p w14:paraId="2780C7E0" w14:textId="5EDA01E9" w:rsidR="0012028C" w:rsidRDefault="0012028C">
            <w:pPr>
              <w:spacing w:after="120"/>
              <w:jc w:val="both"/>
              <w:rPr>
                <w:lang w:eastAsia="zh-CN"/>
              </w:rPr>
            </w:pPr>
          </w:p>
        </w:tc>
        <w:tc>
          <w:tcPr>
            <w:tcW w:w="6095" w:type="dxa"/>
          </w:tcPr>
          <w:p w14:paraId="2780C7E1" w14:textId="70754B63" w:rsidR="0012028C" w:rsidRDefault="0012028C">
            <w:pPr>
              <w:spacing w:after="120"/>
              <w:jc w:val="center"/>
              <w:rPr>
                <w:lang w:eastAsia="zh-CN"/>
              </w:rPr>
            </w:pPr>
          </w:p>
        </w:tc>
      </w:tr>
      <w:tr w:rsidR="0012028C" w14:paraId="2780C7E5" w14:textId="77777777">
        <w:tc>
          <w:tcPr>
            <w:tcW w:w="1838" w:type="dxa"/>
          </w:tcPr>
          <w:p w14:paraId="2780C7E3" w14:textId="3E1A5C7A" w:rsidR="0012028C" w:rsidRDefault="0012028C">
            <w:pPr>
              <w:spacing w:after="120"/>
              <w:jc w:val="both"/>
            </w:pPr>
          </w:p>
        </w:tc>
        <w:tc>
          <w:tcPr>
            <w:tcW w:w="6095" w:type="dxa"/>
          </w:tcPr>
          <w:p w14:paraId="2780C7E4" w14:textId="6C8825AD" w:rsidR="0012028C" w:rsidRDefault="0012028C">
            <w:pPr>
              <w:spacing w:after="120"/>
              <w:jc w:val="center"/>
            </w:pPr>
          </w:p>
        </w:tc>
      </w:tr>
      <w:tr w:rsidR="0012028C" w14:paraId="2780C7E8" w14:textId="77777777">
        <w:tc>
          <w:tcPr>
            <w:tcW w:w="1838" w:type="dxa"/>
          </w:tcPr>
          <w:p w14:paraId="2780C7E6" w14:textId="70EA0E1E" w:rsidR="0012028C" w:rsidRDefault="0012028C">
            <w:pPr>
              <w:spacing w:after="120"/>
              <w:jc w:val="both"/>
              <w:rPr>
                <w:lang w:val="en-US" w:eastAsia="zh-CN"/>
              </w:rPr>
            </w:pPr>
          </w:p>
        </w:tc>
        <w:tc>
          <w:tcPr>
            <w:tcW w:w="6095" w:type="dxa"/>
          </w:tcPr>
          <w:p w14:paraId="2780C7E7" w14:textId="145A8D43" w:rsidR="0012028C" w:rsidRDefault="0012028C">
            <w:pPr>
              <w:spacing w:after="120"/>
              <w:jc w:val="center"/>
              <w:rPr>
                <w:lang w:val="en-US" w:eastAsia="zh-CN"/>
              </w:rPr>
            </w:pPr>
          </w:p>
        </w:tc>
      </w:tr>
      <w:tr w:rsidR="00AD2A18" w14:paraId="2780C7EB" w14:textId="77777777">
        <w:tc>
          <w:tcPr>
            <w:tcW w:w="1838" w:type="dxa"/>
          </w:tcPr>
          <w:p w14:paraId="2780C7E9" w14:textId="6B39480A" w:rsidR="00AD2A18" w:rsidRDefault="00AD2A18" w:rsidP="00AD2A18">
            <w:pPr>
              <w:spacing w:after="12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14:paraId="2780C7EA" w14:textId="5E2C7960" w:rsidR="00AD2A18" w:rsidRDefault="00AD2A18" w:rsidP="00AD2A18">
            <w:pPr>
              <w:spacing w:after="120"/>
              <w:jc w:val="center"/>
              <w:rPr>
                <w:rFonts w:eastAsia="Malgun Gothic"/>
                <w:lang w:eastAsia="ko-KR"/>
              </w:rPr>
            </w:pPr>
          </w:p>
        </w:tc>
      </w:tr>
      <w:tr w:rsidR="00AD2A18" w14:paraId="2780C7EE" w14:textId="77777777">
        <w:tc>
          <w:tcPr>
            <w:tcW w:w="1838" w:type="dxa"/>
          </w:tcPr>
          <w:p w14:paraId="2780C7EC" w14:textId="47F0F3FA" w:rsidR="00AD2A18" w:rsidRDefault="00AD2A18" w:rsidP="00AD2A18">
            <w:pPr>
              <w:spacing w:after="120"/>
              <w:jc w:val="both"/>
              <w:rPr>
                <w:lang w:eastAsia="zh-CN"/>
              </w:rPr>
            </w:pPr>
          </w:p>
        </w:tc>
        <w:tc>
          <w:tcPr>
            <w:tcW w:w="6095" w:type="dxa"/>
          </w:tcPr>
          <w:p w14:paraId="2780C7ED" w14:textId="0F8DA49E" w:rsidR="00AD2A18" w:rsidRDefault="00AD2A18" w:rsidP="00AD2A18">
            <w:pPr>
              <w:spacing w:after="120"/>
              <w:jc w:val="center"/>
              <w:rPr>
                <w:lang w:eastAsia="zh-CN"/>
              </w:rPr>
            </w:pPr>
          </w:p>
        </w:tc>
      </w:tr>
      <w:tr w:rsidR="00AD2A18" w14:paraId="2780C7F1" w14:textId="77777777">
        <w:tc>
          <w:tcPr>
            <w:tcW w:w="1838" w:type="dxa"/>
          </w:tcPr>
          <w:p w14:paraId="2780C7EF" w14:textId="1EA13A10" w:rsidR="00AD2A18" w:rsidRPr="0022574C" w:rsidRDefault="00AD2A18" w:rsidP="00AD2A18">
            <w:pPr>
              <w:spacing w:after="12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14:paraId="2780C7F0" w14:textId="01CC889A" w:rsidR="00AD2A18" w:rsidRPr="0022574C" w:rsidRDefault="00AD2A18" w:rsidP="00AD2A18">
            <w:pPr>
              <w:spacing w:after="120"/>
              <w:jc w:val="center"/>
              <w:rPr>
                <w:rFonts w:eastAsia="Malgun Gothic"/>
                <w:lang w:eastAsia="ko-KR"/>
              </w:rPr>
            </w:pPr>
          </w:p>
        </w:tc>
      </w:tr>
      <w:tr w:rsidR="00AD2A18" w14:paraId="2780C7F4" w14:textId="77777777">
        <w:tc>
          <w:tcPr>
            <w:tcW w:w="1838" w:type="dxa"/>
          </w:tcPr>
          <w:p w14:paraId="2780C7F2" w14:textId="0B085827" w:rsidR="00AD2A18" w:rsidRDefault="00AD2A18" w:rsidP="00AD2A18">
            <w:pPr>
              <w:spacing w:after="120"/>
              <w:jc w:val="both"/>
            </w:pPr>
          </w:p>
        </w:tc>
        <w:tc>
          <w:tcPr>
            <w:tcW w:w="6095" w:type="dxa"/>
          </w:tcPr>
          <w:p w14:paraId="2780C7F3" w14:textId="2A3D418C" w:rsidR="00AD2A18" w:rsidRDefault="00AD2A18" w:rsidP="00AD2A18">
            <w:pPr>
              <w:spacing w:after="120"/>
              <w:jc w:val="center"/>
            </w:pPr>
          </w:p>
        </w:tc>
      </w:tr>
      <w:tr w:rsidR="002A04EC" w14:paraId="2780C7F7" w14:textId="77777777">
        <w:tc>
          <w:tcPr>
            <w:tcW w:w="1838" w:type="dxa"/>
          </w:tcPr>
          <w:p w14:paraId="2780C7F5" w14:textId="2B28ECB4" w:rsidR="002A04EC" w:rsidRDefault="002A04EC" w:rsidP="002A04EC">
            <w:pPr>
              <w:spacing w:after="120"/>
              <w:jc w:val="both"/>
              <w:rPr>
                <w:lang w:val="en-US" w:eastAsia="zh-CN"/>
              </w:rPr>
            </w:pPr>
          </w:p>
        </w:tc>
        <w:tc>
          <w:tcPr>
            <w:tcW w:w="6095" w:type="dxa"/>
          </w:tcPr>
          <w:p w14:paraId="2780C7F6" w14:textId="5A2A7DCC" w:rsidR="002A04EC" w:rsidRDefault="002A04EC" w:rsidP="002A04EC">
            <w:pPr>
              <w:spacing w:after="120"/>
              <w:jc w:val="center"/>
              <w:rPr>
                <w:lang w:val="en-US" w:eastAsia="zh-CN"/>
              </w:rPr>
            </w:pPr>
          </w:p>
        </w:tc>
      </w:tr>
      <w:tr w:rsidR="002A04EC" w14:paraId="2780C7FA" w14:textId="77777777">
        <w:tc>
          <w:tcPr>
            <w:tcW w:w="1838" w:type="dxa"/>
          </w:tcPr>
          <w:p w14:paraId="2780C7F8" w14:textId="77777777" w:rsidR="002A04EC" w:rsidRDefault="002A04EC" w:rsidP="002A04EC">
            <w:pPr>
              <w:spacing w:after="120"/>
              <w:jc w:val="both"/>
              <w:rPr>
                <w:lang w:eastAsia="zh-CN"/>
              </w:rPr>
            </w:pPr>
          </w:p>
        </w:tc>
        <w:tc>
          <w:tcPr>
            <w:tcW w:w="6095" w:type="dxa"/>
          </w:tcPr>
          <w:p w14:paraId="2780C7F9" w14:textId="77777777" w:rsidR="002A04EC" w:rsidRDefault="002A04EC" w:rsidP="002A04EC">
            <w:pPr>
              <w:spacing w:after="120"/>
              <w:jc w:val="center"/>
              <w:rPr>
                <w:lang w:eastAsia="zh-CN"/>
              </w:rPr>
            </w:pPr>
          </w:p>
        </w:tc>
      </w:tr>
      <w:tr w:rsidR="002A04EC" w14:paraId="2780C7FD" w14:textId="77777777">
        <w:tc>
          <w:tcPr>
            <w:tcW w:w="1838" w:type="dxa"/>
          </w:tcPr>
          <w:p w14:paraId="2780C7FB" w14:textId="77777777" w:rsidR="002A04EC" w:rsidRDefault="002A04EC" w:rsidP="002A04EC">
            <w:pPr>
              <w:spacing w:after="120"/>
              <w:jc w:val="both"/>
              <w:rPr>
                <w:lang w:eastAsia="zh-CN"/>
              </w:rPr>
            </w:pPr>
          </w:p>
        </w:tc>
        <w:tc>
          <w:tcPr>
            <w:tcW w:w="6095" w:type="dxa"/>
          </w:tcPr>
          <w:p w14:paraId="2780C7FC" w14:textId="77777777" w:rsidR="002A04EC" w:rsidRDefault="002A04EC" w:rsidP="002A04EC">
            <w:pPr>
              <w:spacing w:after="120"/>
              <w:jc w:val="center"/>
              <w:rPr>
                <w:lang w:eastAsia="zh-CN"/>
              </w:rPr>
            </w:pPr>
          </w:p>
        </w:tc>
      </w:tr>
      <w:tr w:rsidR="002A04EC" w14:paraId="2780C800" w14:textId="77777777">
        <w:tc>
          <w:tcPr>
            <w:tcW w:w="1838" w:type="dxa"/>
          </w:tcPr>
          <w:p w14:paraId="2780C7FE" w14:textId="77777777" w:rsidR="002A04EC" w:rsidRDefault="002A04EC" w:rsidP="002A04EC">
            <w:pPr>
              <w:spacing w:after="120"/>
              <w:jc w:val="both"/>
              <w:rPr>
                <w:lang w:eastAsia="zh-CN"/>
              </w:rPr>
            </w:pPr>
          </w:p>
        </w:tc>
        <w:tc>
          <w:tcPr>
            <w:tcW w:w="6095" w:type="dxa"/>
          </w:tcPr>
          <w:p w14:paraId="2780C7FF" w14:textId="77777777" w:rsidR="002A04EC" w:rsidRDefault="002A04EC" w:rsidP="002A04EC">
            <w:pPr>
              <w:spacing w:after="120"/>
              <w:jc w:val="center"/>
              <w:rPr>
                <w:lang w:eastAsia="zh-CN"/>
              </w:rPr>
            </w:pPr>
          </w:p>
        </w:tc>
      </w:tr>
      <w:tr w:rsidR="002A04EC" w14:paraId="2780C803" w14:textId="77777777">
        <w:tc>
          <w:tcPr>
            <w:tcW w:w="1838" w:type="dxa"/>
          </w:tcPr>
          <w:p w14:paraId="2780C801" w14:textId="77777777" w:rsidR="002A04EC" w:rsidRDefault="002A04EC" w:rsidP="002A04EC">
            <w:pPr>
              <w:spacing w:after="12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14:paraId="2780C802" w14:textId="77777777" w:rsidR="002A04EC" w:rsidRDefault="002A04EC" w:rsidP="002A04EC">
            <w:pPr>
              <w:spacing w:after="120"/>
              <w:jc w:val="center"/>
              <w:rPr>
                <w:rFonts w:eastAsia="Malgun Gothic"/>
                <w:lang w:eastAsia="ko-KR"/>
              </w:rPr>
            </w:pPr>
          </w:p>
        </w:tc>
      </w:tr>
    </w:tbl>
    <w:p w14:paraId="2780C804" w14:textId="77777777" w:rsidR="0012028C" w:rsidRDefault="0012028C">
      <w:pPr>
        <w:pStyle w:val="BodyText"/>
      </w:pPr>
    </w:p>
    <w:p w14:paraId="2780C805" w14:textId="77777777" w:rsidR="0012028C" w:rsidRDefault="0012028C">
      <w:pPr>
        <w:pStyle w:val="BodyText"/>
      </w:pPr>
    </w:p>
    <w:p w14:paraId="2780C806" w14:textId="77777777" w:rsidR="0012028C" w:rsidRDefault="00186AC5">
      <w:pPr>
        <w:pStyle w:val="Heading1"/>
      </w:pPr>
      <w:bookmarkStart w:id="0" w:name="_Ref178064866"/>
      <w:r>
        <w:t>2</w:t>
      </w:r>
      <w:r>
        <w:tab/>
      </w:r>
      <w:bookmarkEnd w:id="0"/>
      <w:r>
        <w:t>Discussion</w:t>
      </w:r>
    </w:p>
    <w:p w14:paraId="5DE2571F" w14:textId="41A6D718" w:rsidR="000C2EB7" w:rsidRDefault="000C2EB7">
      <w:pPr>
        <w:pStyle w:val="ListBullet"/>
        <w:numPr>
          <w:ilvl w:val="0"/>
          <w:numId w:val="0"/>
        </w:numPr>
      </w:pPr>
      <w:r>
        <w:t>As part of the review of the RRC CR, some open issues were identified</w:t>
      </w:r>
      <w:r w:rsidR="00CD1F3A">
        <w:t>.</w:t>
      </w:r>
    </w:p>
    <w:p w14:paraId="4F351EE5" w14:textId="6FCBCF9B" w:rsidR="000C2EB7" w:rsidRDefault="000C2EB7" w:rsidP="000C2EB7">
      <w:pPr>
        <w:pStyle w:val="Heading2"/>
      </w:pPr>
      <w:r>
        <w:lastRenderedPageBreak/>
        <w:t>2.1</w:t>
      </w:r>
      <w:r>
        <w:tab/>
        <w:t>Session status indication</w:t>
      </w:r>
    </w:p>
    <w:p w14:paraId="5DE7CA5C" w14:textId="77777777" w:rsidR="000C2EB7" w:rsidRDefault="000C2EB7">
      <w:pPr>
        <w:pStyle w:val="ListBullet"/>
        <w:numPr>
          <w:ilvl w:val="0"/>
          <w:numId w:val="0"/>
        </w:numPr>
      </w:pPr>
      <w:r>
        <w:t>RAN2 made the following agreement:</w:t>
      </w:r>
    </w:p>
    <w:p w14:paraId="76B6F2BC" w14:textId="77777777" w:rsidR="007813B7" w:rsidRDefault="007813B7" w:rsidP="007813B7">
      <w:pPr>
        <w:pStyle w:val="Agreement"/>
        <w:tabs>
          <w:tab w:val="num" w:pos="1619"/>
        </w:tabs>
      </w:pPr>
      <w:r>
        <w:rPr>
          <w:rFonts w:cs="Arial"/>
          <w:lang w:eastAsia="zh-CN"/>
        </w:rPr>
        <w:t>S</w:t>
      </w:r>
      <w:r w:rsidRPr="00934F50">
        <w:rPr>
          <w:rFonts w:cs="Arial"/>
          <w:lang w:eastAsia="zh-CN"/>
        </w:rPr>
        <w:t xml:space="preserve">ession status indication </w:t>
      </w:r>
      <w:r>
        <w:rPr>
          <w:rFonts w:cs="Arial"/>
          <w:lang w:eastAsia="zh-CN"/>
        </w:rPr>
        <w:t xml:space="preserve">can be transmitted </w:t>
      </w:r>
      <w:r w:rsidRPr="00934F50">
        <w:rPr>
          <w:rFonts w:cs="Arial"/>
          <w:lang w:eastAsia="zh-CN"/>
        </w:rPr>
        <w:t xml:space="preserve">from UE to </w:t>
      </w:r>
      <w:proofErr w:type="spellStart"/>
      <w:r w:rsidRPr="00934F50">
        <w:rPr>
          <w:rFonts w:cs="Arial"/>
          <w:lang w:eastAsia="zh-CN"/>
        </w:rPr>
        <w:t>gNB</w:t>
      </w:r>
      <w:proofErr w:type="spellEnd"/>
      <w:r w:rsidRPr="00934F50">
        <w:rPr>
          <w:rFonts w:cs="Arial"/>
          <w:lang w:eastAsia="zh-CN"/>
        </w:rPr>
        <w:t xml:space="preserve"> when the UE moves </w:t>
      </w:r>
      <w:r>
        <w:rPr>
          <w:rFonts w:cs="Arial"/>
          <w:lang w:eastAsia="zh-CN"/>
        </w:rPr>
        <w:t xml:space="preserve">from RRC IDLE/INACTIVE to </w:t>
      </w:r>
      <w:r w:rsidRPr="00934F50">
        <w:rPr>
          <w:rFonts w:cs="Arial"/>
          <w:lang w:eastAsia="zh-CN"/>
        </w:rPr>
        <w:t>RRC_CONNECTED state. Detailed RRC procedures are FFS in RAN2.</w:t>
      </w:r>
    </w:p>
    <w:p w14:paraId="79F0232E" w14:textId="77777777" w:rsidR="000C2EB7" w:rsidRDefault="000C2EB7">
      <w:pPr>
        <w:pStyle w:val="ListBullet"/>
        <w:numPr>
          <w:ilvl w:val="0"/>
          <w:numId w:val="0"/>
        </w:numPr>
      </w:pPr>
    </w:p>
    <w:p w14:paraId="2780C82B" w14:textId="37B98AF7" w:rsidR="0012028C" w:rsidRDefault="007813B7" w:rsidP="007813B7">
      <w:pPr>
        <w:pStyle w:val="ListBullet"/>
        <w:numPr>
          <w:ilvl w:val="0"/>
          <w:numId w:val="0"/>
        </w:numPr>
      </w:pPr>
      <w:r>
        <w:t>It is an open issue in which message the session status indication should be transmitted when the UE transfers to RRC_CONNECTED. Two options have been identified:</w:t>
      </w:r>
    </w:p>
    <w:p w14:paraId="265A1E7E" w14:textId="6A9E67D0" w:rsidR="007813B7" w:rsidRDefault="007813B7" w:rsidP="007813B7">
      <w:pPr>
        <w:pStyle w:val="ListBullet"/>
        <w:numPr>
          <w:ilvl w:val="0"/>
          <w:numId w:val="0"/>
        </w:numPr>
      </w:pPr>
      <w:r>
        <w:t xml:space="preserve">Option 1: The session status indication is transmitted in </w:t>
      </w:r>
      <w:proofErr w:type="spellStart"/>
      <w:r w:rsidRPr="007813B7">
        <w:rPr>
          <w:i/>
          <w:iCs/>
        </w:rPr>
        <w:t>MeasurementReportAppLayer</w:t>
      </w:r>
      <w:proofErr w:type="spellEnd"/>
      <w:r>
        <w:t xml:space="preserve"> message.</w:t>
      </w:r>
    </w:p>
    <w:p w14:paraId="06025CEB" w14:textId="30817B14" w:rsidR="007813B7" w:rsidRDefault="007813B7" w:rsidP="007813B7">
      <w:pPr>
        <w:pStyle w:val="ListBullet"/>
        <w:numPr>
          <w:ilvl w:val="0"/>
          <w:numId w:val="0"/>
        </w:numPr>
      </w:pPr>
      <w:r>
        <w:t xml:space="preserve">Option 2: The session status indication is transmitted in Msg5, </w:t>
      </w:r>
      <w:proofErr w:type="gramStart"/>
      <w:r>
        <w:t>i.e.</w:t>
      </w:r>
      <w:proofErr w:type="gramEnd"/>
      <w:r>
        <w:t xml:space="preserve"> </w:t>
      </w:r>
      <w:proofErr w:type="spellStart"/>
      <w:r w:rsidRPr="007813B7">
        <w:rPr>
          <w:i/>
          <w:iCs/>
        </w:rPr>
        <w:t>RRCSetupComplete</w:t>
      </w:r>
      <w:proofErr w:type="spellEnd"/>
      <w:r>
        <w:t xml:space="preserve"> or </w:t>
      </w:r>
      <w:proofErr w:type="spellStart"/>
      <w:r w:rsidRPr="007813B7">
        <w:rPr>
          <w:i/>
          <w:iCs/>
        </w:rPr>
        <w:t>RRCResumeComplete</w:t>
      </w:r>
      <w:proofErr w:type="spellEnd"/>
      <w:r>
        <w:t>.</w:t>
      </w:r>
    </w:p>
    <w:p w14:paraId="2780C82C" w14:textId="77777777" w:rsidR="0012028C" w:rsidRDefault="0012028C">
      <w:pPr>
        <w:pStyle w:val="ListBullet"/>
        <w:numPr>
          <w:ilvl w:val="0"/>
          <w:numId w:val="0"/>
        </w:numPr>
      </w:pPr>
    </w:p>
    <w:p w14:paraId="2780C82E" w14:textId="237D4A0F" w:rsidR="0012028C" w:rsidRDefault="00186AC5">
      <w:pPr>
        <w:pStyle w:val="ListBullet"/>
        <w:numPr>
          <w:ilvl w:val="0"/>
          <w:numId w:val="0"/>
        </w:numPr>
      </w:pPr>
      <w:r>
        <w:t xml:space="preserve">Question 1: </w:t>
      </w:r>
      <w:r w:rsidR="007813B7">
        <w:t>In which message do you think the session status indication should be transmitted when the UE transfers to RRC_CONNECTED?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12028C" w14:paraId="2780C832" w14:textId="77777777">
        <w:tc>
          <w:tcPr>
            <w:tcW w:w="1838" w:type="dxa"/>
            <w:shd w:val="clear" w:color="auto" w:fill="D9D9D9"/>
          </w:tcPr>
          <w:p w14:paraId="2780C82F" w14:textId="77777777" w:rsidR="0012028C" w:rsidRDefault="00186AC5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14:paraId="2780C830" w14:textId="3DC276C3" w:rsidR="0012028C" w:rsidRDefault="007813B7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Option</w:t>
            </w:r>
          </w:p>
        </w:tc>
        <w:tc>
          <w:tcPr>
            <w:tcW w:w="6095" w:type="dxa"/>
            <w:shd w:val="clear" w:color="auto" w:fill="D9D9D9"/>
          </w:tcPr>
          <w:p w14:paraId="2780C831" w14:textId="77777777" w:rsidR="0012028C" w:rsidRDefault="00186AC5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12028C" w14:paraId="2780C836" w14:textId="77777777">
        <w:tc>
          <w:tcPr>
            <w:tcW w:w="1838" w:type="dxa"/>
          </w:tcPr>
          <w:p w14:paraId="2780C833" w14:textId="188EE9AF" w:rsidR="0012028C" w:rsidRDefault="0012028C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14:paraId="2780C834" w14:textId="6852DA93" w:rsidR="0012028C" w:rsidRDefault="0012028C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14:paraId="2780C835" w14:textId="23368965" w:rsidR="0012028C" w:rsidRDefault="0012028C">
            <w:pPr>
              <w:spacing w:after="120"/>
              <w:rPr>
                <w:lang w:eastAsia="zh-CN"/>
              </w:rPr>
            </w:pPr>
          </w:p>
        </w:tc>
      </w:tr>
      <w:tr w:rsidR="0012028C" w14:paraId="2780C83A" w14:textId="77777777">
        <w:tc>
          <w:tcPr>
            <w:tcW w:w="1838" w:type="dxa"/>
          </w:tcPr>
          <w:p w14:paraId="2780C837" w14:textId="3DA795F2" w:rsidR="0012028C" w:rsidRDefault="0012028C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14:paraId="2780C838" w14:textId="4D981B09" w:rsidR="0012028C" w:rsidRDefault="0012028C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14:paraId="2780C839" w14:textId="7E419B63" w:rsidR="0012028C" w:rsidRDefault="0012028C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12028C" w14:paraId="2780C83E" w14:textId="77777777">
        <w:tc>
          <w:tcPr>
            <w:tcW w:w="1838" w:type="dxa"/>
          </w:tcPr>
          <w:p w14:paraId="2780C83B" w14:textId="613047AB" w:rsidR="0012028C" w:rsidRDefault="0012028C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14:paraId="2780C83C" w14:textId="5F51F5BE" w:rsidR="0012028C" w:rsidRDefault="0012028C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14:paraId="2780C83D" w14:textId="35F331E8" w:rsidR="0012028C" w:rsidRDefault="0012028C">
            <w:pPr>
              <w:spacing w:after="120"/>
              <w:rPr>
                <w:lang w:eastAsia="zh-CN"/>
              </w:rPr>
            </w:pPr>
          </w:p>
        </w:tc>
      </w:tr>
      <w:tr w:rsidR="0012028C" w14:paraId="2780C842" w14:textId="77777777">
        <w:tc>
          <w:tcPr>
            <w:tcW w:w="1838" w:type="dxa"/>
          </w:tcPr>
          <w:p w14:paraId="2780C83F" w14:textId="143A5466" w:rsidR="0012028C" w:rsidRDefault="0012028C">
            <w:pPr>
              <w:spacing w:after="120"/>
            </w:pPr>
          </w:p>
        </w:tc>
        <w:tc>
          <w:tcPr>
            <w:tcW w:w="2268" w:type="dxa"/>
          </w:tcPr>
          <w:p w14:paraId="2780C840" w14:textId="664D732E" w:rsidR="0012028C" w:rsidRDefault="0012028C">
            <w:pPr>
              <w:spacing w:after="120"/>
            </w:pPr>
          </w:p>
        </w:tc>
        <w:tc>
          <w:tcPr>
            <w:tcW w:w="6095" w:type="dxa"/>
          </w:tcPr>
          <w:p w14:paraId="2780C841" w14:textId="77777777" w:rsidR="0012028C" w:rsidRDefault="0012028C">
            <w:pPr>
              <w:spacing w:after="120"/>
              <w:rPr>
                <w:lang w:eastAsia="zh-CN"/>
              </w:rPr>
            </w:pPr>
          </w:p>
        </w:tc>
      </w:tr>
      <w:tr w:rsidR="0012028C" w14:paraId="2780C846" w14:textId="77777777">
        <w:tc>
          <w:tcPr>
            <w:tcW w:w="1838" w:type="dxa"/>
          </w:tcPr>
          <w:p w14:paraId="2780C843" w14:textId="1CC48866" w:rsidR="0012028C" w:rsidRDefault="0012028C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2268" w:type="dxa"/>
          </w:tcPr>
          <w:p w14:paraId="2780C844" w14:textId="4448A0E6" w:rsidR="0012028C" w:rsidRDefault="0012028C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6095" w:type="dxa"/>
          </w:tcPr>
          <w:p w14:paraId="2780C845" w14:textId="77777777" w:rsidR="0012028C" w:rsidRDefault="0012028C">
            <w:pPr>
              <w:spacing w:after="120"/>
              <w:rPr>
                <w:lang w:eastAsia="zh-CN"/>
              </w:rPr>
            </w:pPr>
          </w:p>
        </w:tc>
      </w:tr>
      <w:tr w:rsidR="0014732E" w14:paraId="2780C84A" w14:textId="77777777">
        <w:tc>
          <w:tcPr>
            <w:tcW w:w="1838" w:type="dxa"/>
          </w:tcPr>
          <w:p w14:paraId="2780C847" w14:textId="3AB18580" w:rsidR="0014732E" w:rsidRDefault="0014732E" w:rsidP="0014732E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14:paraId="2780C848" w14:textId="315174B1" w:rsidR="0014732E" w:rsidRDefault="0014732E" w:rsidP="0014732E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14:paraId="2780C849" w14:textId="4DCE5E62" w:rsidR="0014732E" w:rsidRDefault="0014732E" w:rsidP="0014732E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14732E" w14:paraId="2780C84E" w14:textId="77777777">
        <w:tc>
          <w:tcPr>
            <w:tcW w:w="1838" w:type="dxa"/>
          </w:tcPr>
          <w:p w14:paraId="2780C84B" w14:textId="475B4E2D" w:rsidR="0014732E" w:rsidRDefault="0014732E" w:rsidP="0014732E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14:paraId="2780C84C" w14:textId="1CF67BAD" w:rsidR="0014732E" w:rsidRDefault="0014732E" w:rsidP="0014732E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14:paraId="2780C84D" w14:textId="0107ABEC" w:rsidR="0014732E" w:rsidRDefault="0014732E" w:rsidP="00DF760F">
            <w:pPr>
              <w:spacing w:after="120"/>
              <w:rPr>
                <w:lang w:eastAsia="zh-CN"/>
              </w:rPr>
            </w:pPr>
          </w:p>
        </w:tc>
      </w:tr>
      <w:tr w:rsidR="0014732E" w14:paraId="2780C852" w14:textId="77777777">
        <w:tc>
          <w:tcPr>
            <w:tcW w:w="1838" w:type="dxa"/>
          </w:tcPr>
          <w:p w14:paraId="2780C84F" w14:textId="14D2E38D" w:rsidR="0014732E" w:rsidRPr="0022574C" w:rsidRDefault="0014732E" w:rsidP="0014732E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14:paraId="2780C850" w14:textId="36F3595D" w:rsidR="0014732E" w:rsidRPr="0022574C" w:rsidRDefault="0014732E" w:rsidP="0014732E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14:paraId="2780C851" w14:textId="77777777" w:rsidR="0014732E" w:rsidRDefault="0014732E" w:rsidP="0014732E">
            <w:pPr>
              <w:spacing w:after="120"/>
              <w:rPr>
                <w:lang w:eastAsia="zh-CN"/>
              </w:rPr>
            </w:pPr>
          </w:p>
        </w:tc>
      </w:tr>
      <w:tr w:rsidR="006A3606" w14:paraId="2780C856" w14:textId="77777777">
        <w:tc>
          <w:tcPr>
            <w:tcW w:w="1838" w:type="dxa"/>
          </w:tcPr>
          <w:p w14:paraId="2780C853" w14:textId="79704B78" w:rsidR="006A3606" w:rsidRDefault="006A3606" w:rsidP="006A3606">
            <w:pPr>
              <w:spacing w:after="120"/>
            </w:pPr>
          </w:p>
        </w:tc>
        <w:tc>
          <w:tcPr>
            <w:tcW w:w="2268" w:type="dxa"/>
          </w:tcPr>
          <w:p w14:paraId="2780C854" w14:textId="77777777" w:rsidR="006A3606" w:rsidRDefault="006A3606" w:rsidP="006A3606">
            <w:pPr>
              <w:spacing w:after="120"/>
            </w:pPr>
          </w:p>
        </w:tc>
        <w:tc>
          <w:tcPr>
            <w:tcW w:w="6095" w:type="dxa"/>
          </w:tcPr>
          <w:p w14:paraId="2780C855" w14:textId="1E5B39CE" w:rsidR="006A3606" w:rsidRDefault="006A3606" w:rsidP="006A3606">
            <w:pPr>
              <w:spacing w:after="120"/>
            </w:pPr>
          </w:p>
        </w:tc>
      </w:tr>
      <w:tr w:rsidR="002A04EC" w14:paraId="2780C85A" w14:textId="77777777">
        <w:tc>
          <w:tcPr>
            <w:tcW w:w="1838" w:type="dxa"/>
          </w:tcPr>
          <w:p w14:paraId="2780C857" w14:textId="640C4416" w:rsidR="002A04EC" w:rsidRDefault="002A04EC" w:rsidP="002A04EC">
            <w:pPr>
              <w:spacing w:after="120"/>
              <w:rPr>
                <w:lang w:val="en-US"/>
              </w:rPr>
            </w:pPr>
          </w:p>
        </w:tc>
        <w:tc>
          <w:tcPr>
            <w:tcW w:w="2268" w:type="dxa"/>
          </w:tcPr>
          <w:p w14:paraId="2780C858" w14:textId="30B8237F" w:rsidR="002A04EC" w:rsidRDefault="002A04EC" w:rsidP="002A04EC">
            <w:pPr>
              <w:spacing w:after="120"/>
              <w:rPr>
                <w:lang w:val="en-US"/>
              </w:rPr>
            </w:pPr>
          </w:p>
        </w:tc>
        <w:tc>
          <w:tcPr>
            <w:tcW w:w="6095" w:type="dxa"/>
          </w:tcPr>
          <w:p w14:paraId="2780C859" w14:textId="2CC548BD" w:rsidR="002A04EC" w:rsidRDefault="002A04EC" w:rsidP="002A04EC">
            <w:pPr>
              <w:spacing w:after="120"/>
              <w:rPr>
                <w:lang w:val="en-US"/>
              </w:rPr>
            </w:pPr>
          </w:p>
        </w:tc>
      </w:tr>
      <w:tr w:rsidR="002A04EC" w14:paraId="2780C85E" w14:textId="77777777">
        <w:tc>
          <w:tcPr>
            <w:tcW w:w="1838" w:type="dxa"/>
          </w:tcPr>
          <w:p w14:paraId="2780C85B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14:paraId="2780C85C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14:paraId="2780C85D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</w:tr>
      <w:tr w:rsidR="002A04EC" w14:paraId="2780C862" w14:textId="77777777">
        <w:tc>
          <w:tcPr>
            <w:tcW w:w="1838" w:type="dxa"/>
          </w:tcPr>
          <w:p w14:paraId="2780C85F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14:paraId="2780C860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14:paraId="2780C861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</w:tr>
      <w:tr w:rsidR="002A04EC" w14:paraId="2780C866" w14:textId="77777777">
        <w:tc>
          <w:tcPr>
            <w:tcW w:w="1838" w:type="dxa"/>
          </w:tcPr>
          <w:p w14:paraId="2780C863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14:paraId="2780C864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14:paraId="2780C865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</w:tr>
      <w:tr w:rsidR="002A04EC" w14:paraId="2780C86A" w14:textId="77777777">
        <w:tc>
          <w:tcPr>
            <w:tcW w:w="1838" w:type="dxa"/>
          </w:tcPr>
          <w:p w14:paraId="2780C867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14:paraId="2780C868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14:paraId="2780C869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</w:tr>
    </w:tbl>
    <w:p w14:paraId="2780C86B" w14:textId="39B887F7" w:rsidR="0012028C" w:rsidRDefault="0012028C">
      <w:pPr>
        <w:pStyle w:val="ListBullet"/>
        <w:numPr>
          <w:ilvl w:val="0"/>
          <w:numId w:val="0"/>
        </w:numPr>
      </w:pPr>
    </w:p>
    <w:p w14:paraId="7744E27F" w14:textId="3DB4AEE7" w:rsidR="00372901" w:rsidRDefault="00372901">
      <w:pPr>
        <w:pStyle w:val="ListBullet"/>
        <w:numPr>
          <w:ilvl w:val="0"/>
          <w:numId w:val="0"/>
        </w:numPr>
      </w:pPr>
      <w:r>
        <w:t>Summary</w:t>
      </w:r>
      <w:r w:rsidR="00FB75EB">
        <w:t xml:space="preserve"> question 1</w:t>
      </w:r>
      <w:r>
        <w:t>:</w:t>
      </w:r>
    </w:p>
    <w:p w14:paraId="79D732E3" w14:textId="3BDA8670" w:rsidR="00154FBE" w:rsidRDefault="003A4A17" w:rsidP="00154FBE">
      <w:pPr>
        <w:rPr>
          <w:rFonts w:ascii="Arial" w:hAnsi="Arial" w:cs="Arial"/>
        </w:rPr>
      </w:pPr>
      <w:r>
        <w:rPr>
          <w:rFonts w:ascii="Arial" w:hAnsi="Arial" w:cs="Arial"/>
        </w:rPr>
        <w:t>No comments were uploaded. It is proposed to discuss the issue online.</w:t>
      </w:r>
    </w:p>
    <w:p w14:paraId="4FC81F3B" w14:textId="39D31B72" w:rsidR="00154FBE" w:rsidRDefault="0016612F" w:rsidP="00154FBE">
      <w:pPr>
        <w:pStyle w:val="Proposal"/>
      </w:pPr>
      <w:bookmarkStart w:id="1" w:name="_Toc149551353"/>
      <w:r w:rsidRPr="0016612F">
        <w:t xml:space="preserve">Discuss whether the session status indication should be sent in </w:t>
      </w:r>
      <w:proofErr w:type="spellStart"/>
      <w:r w:rsidRPr="0016612F">
        <w:t>MeasurementReportAppLayer</w:t>
      </w:r>
      <w:proofErr w:type="spellEnd"/>
      <w:r w:rsidRPr="0016612F">
        <w:t xml:space="preserve"> or in Msg5</w:t>
      </w:r>
      <w:r w:rsidR="00CC0FFE">
        <w:t>.</w:t>
      </w:r>
      <w:bookmarkEnd w:id="1"/>
    </w:p>
    <w:p w14:paraId="7C0D737A" w14:textId="77777777" w:rsidR="00C3433B" w:rsidRDefault="00C3433B">
      <w:pPr>
        <w:rPr>
          <w:rFonts w:ascii="Arial" w:hAnsi="Arial" w:cs="Arial"/>
        </w:rPr>
      </w:pPr>
    </w:p>
    <w:p w14:paraId="2780C872" w14:textId="0EAF5CED" w:rsidR="0012028C" w:rsidRDefault="00186AC5">
      <w:pPr>
        <w:pStyle w:val="Heading2"/>
      </w:pPr>
      <w:r>
        <w:t>2.2</w:t>
      </w:r>
      <w:r>
        <w:tab/>
      </w:r>
      <w:proofErr w:type="spellStart"/>
      <w:r w:rsidR="003B026A">
        <w:t>measConfigAppLayerId</w:t>
      </w:r>
      <w:proofErr w:type="spellEnd"/>
    </w:p>
    <w:p w14:paraId="61F70F57" w14:textId="7311813F" w:rsidR="00713E54" w:rsidRDefault="00186A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B026A">
        <w:rPr>
          <w:rFonts w:ascii="Arial" w:hAnsi="Arial" w:cs="Arial"/>
        </w:rPr>
        <w:t xml:space="preserve">RRC rapporteur suggested to add the </w:t>
      </w:r>
      <w:r w:rsidR="00224E15">
        <w:rPr>
          <w:rFonts w:ascii="Arial" w:hAnsi="Arial" w:cs="Arial"/>
        </w:rPr>
        <w:t>second sentence</w:t>
      </w:r>
      <w:r w:rsidR="003B026A">
        <w:rPr>
          <w:rFonts w:ascii="Arial" w:hAnsi="Arial" w:cs="Arial"/>
        </w:rPr>
        <w:t xml:space="preserve"> in the field description for </w:t>
      </w:r>
      <w:proofErr w:type="spellStart"/>
      <w:r w:rsidR="003B026A" w:rsidRPr="003910D0">
        <w:rPr>
          <w:rFonts w:ascii="Arial" w:hAnsi="Arial" w:cs="Arial"/>
          <w:i/>
          <w:iCs/>
        </w:rPr>
        <w:t>measConfigAppLayerId</w:t>
      </w:r>
      <w:proofErr w:type="spellEnd"/>
      <w:r w:rsidR="003B026A">
        <w:rPr>
          <w:rFonts w:ascii="Arial" w:hAnsi="Arial" w:cs="Arial"/>
        </w:rPr>
        <w:t>:</w:t>
      </w:r>
    </w:p>
    <w:p w14:paraId="4615177B" w14:textId="0198404E" w:rsidR="00224E15" w:rsidRDefault="00224E15" w:rsidP="00224E15">
      <w:pPr>
        <w:pStyle w:val="TAL"/>
        <w:rPr>
          <w:b/>
          <w:i/>
          <w:szCs w:val="22"/>
          <w:lang w:eastAsia="sv-SE"/>
        </w:rPr>
      </w:pPr>
      <w:r>
        <w:rPr>
          <w:b/>
          <w:i/>
          <w:szCs w:val="22"/>
          <w:lang w:eastAsia="sv-SE"/>
        </w:rPr>
        <w:t>measConfigAppLayerId</w:t>
      </w:r>
    </w:p>
    <w:p w14:paraId="2780C88D" w14:textId="3EF8401E" w:rsidR="0012028C" w:rsidRPr="00224E15" w:rsidRDefault="00224E15" w:rsidP="00224E15">
      <w:pPr>
        <w:rPr>
          <w:rFonts w:ascii="Arial" w:hAnsi="Arial" w:cs="Arial"/>
        </w:rPr>
      </w:pPr>
      <w:r>
        <w:rPr>
          <w:szCs w:val="22"/>
          <w:lang w:eastAsia="sv-SE"/>
        </w:rPr>
        <w:t xml:space="preserve">The field contains the identity of the application layer measurements. </w:t>
      </w:r>
      <w:r w:rsidRPr="00224E15">
        <w:rPr>
          <w:szCs w:val="22"/>
          <w:highlight w:val="yellow"/>
          <w:lang w:eastAsia="sv-SE"/>
        </w:rPr>
        <w:t xml:space="preserve">When application layer measurements are configured for an SCG, the </w:t>
      </w:r>
      <w:proofErr w:type="spellStart"/>
      <w:r w:rsidRPr="00224E15">
        <w:rPr>
          <w:i/>
          <w:iCs/>
          <w:szCs w:val="22"/>
          <w:highlight w:val="yellow"/>
          <w:lang w:eastAsia="sv-SE"/>
        </w:rPr>
        <w:t>measConfigAppLayerId</w:t>
      </w:r>
      <w:proofErr w:type="spellEnd"/>
      <w:r w:rsidRPr="00224E15">
        <w:rPr>
          <w:szCs w:val="22"/>
          <w:highlight w:val="yellow"/>
          <w:lang w:eastAsia="sv-SE"/>
        </w:rPr>
        <w:t xml:space="preserve"> is obtained according to TS 38.423 [37], clauses 8.3.1 and 8.3.3.</w:t>
      </w:r>
    </w:p>
    <w:p w14:paraId="2FBB5D34" w14:textId="131E8323" w:rsidR="000568F1" w:rsidRDefault="00224E1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reason for the</w:t>
      </w:r>
      <w:r w:rsidR="00C732B3">
        <w:rPr>
          <w:rFonts w:ascii="Arial" w:hAnsi="Arial" w:cs="Arial"/>
        </w:rPr>
        <w:t xml:space="preserve"> addition is that it is otherwise not clear in RRC how the measurements for the MCG and the SCG are separated.</w:t>
      </w:r>
      <w:r w:rsidR="000568F1">
        <w:rPr>
          <w:rFonts w:ascii="Arial" w:hAnsi="Arial" w:cs="Arial"/>
        </w:rPr>
        <w:t xml:space="preserve"> On the other hand, the addition is related to network behaviour. </w:t>
      </w:r>
      <w:r w:rsidR="00C732B3">
        <w:rPr>
          <w:rFonts w:ascii="Arial" w:hAnsi="Arial" w:cs="Arial"/>
        </w:rPr>
        <w:t xml:space="preserve"> </w:t>
      </w:r>
    </w:p>
    <w:p w14:paraId="2780C891" w14:textId="77777777" w:rsidR="0012028C" w:rsidRDefault="0012028C">
      <w:pPr>
        <w:rPr>
          <w:rFonts w:ascii="Arial" w:hAnsi="Arial" w:cs="Arial"/>
        </w:rPr>
      </w:pPr>
    </w:p>
    <w:p w14:paraId="2780C894" w14:textId="341AA2EC" w:rsidR="0012028C" w:rsidRDefault="00186A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Question 2: </w:t>
      </w:r>
      <w:r w:rsidR="000568F1">
        <w:rPr>
          <w:rFonts w:ascii="Arial" w:hAnsi="Arial" w:cs="Arial"/>
        </w:rPr>
        <w:t xml:space="preserve">Do you agree with the addition to the field description for </w:t>
      </w:r>
      <w:proofErr w:type="spellStart"/>
      <w:r w:rsidR="000568F1" w:rsidRPr="00C773F4">
        <w:rPr>
          <w:rFonts w:ascii="Arial" w:hAnsi="Arial" w:cs="Arial"/>
          <w:i/>
          <w:iCs/>
        </w:rPr>
        <w:t>measConfigAppLayerId</w:t>
      </w:r>
      <w:proofErr w:type="spellEnd"/>
      <w:r w:rsidR="000568F1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12028C" w14:paraId="2780C898" w14:textId="77777777">
        <w:tc>
          <w:tcPr>
            <w:tcW w:w="1838" w:type="dxa"/>
            <w:shd w:val="clear" w:color="auto" w:fill="D9D9D9"/>
          </w:tcPr>
          <w:p w14:paraId="2780C895" w14:textId="77777777" w:rsidR="0012028C" w:rsidRDefault="00186AC5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14:paraId="2780C896" w14:textId="77777777" w:rsidR="0012028C" w:rsidRDefault="00186AC5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95" w:type="dxa"/>
            <w:shd w:val="clear" w:color="auto" w:fill="D9D9D9"/>
          </w:tcPr>
          <w:p w14:paraId="2780C897" w14:textId="77777777" w:rsidR="0012028C" w:rsidRDefault="00186AC5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12028C" w14:paraId="2780C8A0" w14:textId="77777777">
        <w:tc>
          <w:tcPr>
            <w:tcW w:w="1838" w:type="dxa"/>
          </w:tcPr>
          <w:p w14:paraId="2780C899" w14:textId="1F4D4E64" w:rsidR="0012028C" w:rsidRDefault="0012028C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14:paraId="2780C89A" w14:textId="1304195A" w:rsidR="0012028C" w:rsidRDefault="0012028C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14:paraId="2780C89F" w14:textId="16B759FE" w:rsidR="0012028C" w:rsidRDefault="0012028C">
            <w:pPr>
              <w:spacing w:after="120"/>
              <w:rPr>
                <w:lang w:eastAsia="zh-CN"/>
              </w:rPr>
            </w:pPr>
          </w:p>
        </w:tc>
      </w:tr>
      <w:tr w:rsidR="0012028C" w14:paraId="2780C8A4" w14:textId="77777777">
        <w:tc>
          <w:tcPr>
            <w:tcW w:w="1838" w:type="dxa"/>
          </w:tcPr>
          <w:p w14:paraId="2780C8A1" w14:textId="79A87E66" w:rsidR="0012028C" w:rsidRDefault="0012028C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14:paraId="2780C8A2" w14:textId="693A38F8" w:rsidR="0012028C" w:rsidRDefault="0012028C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14:paraId="2780C8A3" w14:textId="73C50ABF" w:rsidR="0012028C" w:rsidRDefault="0012028C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12028C" w14:paraId="2780C8A8" w14:textId="77777777">
        <w:tc>
          <w:tcPr>
            <w:tcW w:w="1838" w:type="dxa"/>
          </w:tcPr>
          <w:p w14:paraId="2780C8A5" w14:textId="256C9C49" w:rsidR="0012028C" w:rsidRDefault="0012028C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14:paraId="2780C8A6" w14:textId="0FBB7462" w:rsidR="0012028C" w:rsidRDefault="0012028C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14:paraId="2780C8A7" w14:textId="5005F601" w:rsidR="0012028C" w:rsidRDefault="0012028C">
            <w:pPr>
              <w:spacing w:after="120"/>
              <w:rPr>
                <w:lang w:eastAsia="zh-CN"/>
              </w:rPr>
            </w:pPr>
          </w:p>
        </w:tc>
      </w:tr>
      <w:tr w:rsidR="0012028C" w14:paraId="2780C8AC" w14:textId="77777777">
        <w:tc>
          <w:tcPr>
            <w:tcW w:w="1838" w:type="dxa"/>
          </w:tcPr>
          <w:p w14:paraId="2780C8A9" w14:textId="45AC2860" w:rsidR="0012028C" w:rsidRDefault="0012028C">
            <w:pPr>
              <w:spacing w:after="120"/>
            </w:pPr>
          </w:p>
        </w:tc>
        <w:tc>
          <w:tcPr>
            <w:tcW w:w="2268" w:type="dxa"/>
          </w:tcPr>
          <w:p w14:paraId="2780C8AA" w14:textId="6B876EA2" w:rsidR="0012028C" w:rsidRDefault="0012028C">
            <w:pPr>
              <w:spacing w:after="120"/>
            </w:pPr>
          </w:p>
        </w:tc>
        <w:tc>
          <w:tcPr>
            <w:tcW w:w="6095" w:type="dxa"/>
          </w:tcPr>
          <w:p w14:paraId="2780C8AB" w14:textId="52B45756" w:rsidR="0012028C" w:rsidRDefault="0012028C">
            <w:pPr>
              <w:spacing w:after="120"/>
              <w:rPr>
                <w:lang w:eastAsia="zh-CN"/>
              </w:rPr>
            </w:pPr>
          </w:p>
        </w:tc>
      </w:tr>
      <w:tr w:rsidR="0012028C" w14:paraId="2780C8B8" w14:textId="77777777">
        <w:tc>
          <w:tcPr>
            <w:tcW w:w="1838" w:type="dxa"/>
          </w:tcPr>
          <w:p w14:paraId="2780C8AD" w14:textId="18F16444" w:rsidR="0012028C" w:rsidRDefault="0012028C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2268" w:type="dxa"/>
          </w:tcPr>
          <w:p w14:paraId="2780C8AE" w14:textId="1DFD494A" w:rsidR="0012028C" w:rsidRDefault="0012028C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6095" w:type="dxa"/>
          </w:tcPr>
          <w:p w14:paraId="2780C8B7" w14:textId="77777777" w:rsidR="0012028C" w:rsidRDefault="0012028C">
            <w:pPr>
              <w:spacing w:after="120"/>
              <w:rPr>
                <w:lang w:val="en-US" w:eastAsia="zh-CN"/>
              </w:rPr>
            </w:pPr>
          </w:p>
        </w:tc>
      </w:tr>
      <w:tr w:rsidR="000661D3" w14:paraId="2780C8BC" w14:textId="77777777">
        <w:tc>
          <w:tcPr>
            <w:tcW w:w="1838" w:type="dxa"/>
          </w:tcPr>
          <w:p w14:paraId="2780C8B9" w14:textId="5C95B810" w:rsidR="000661D3" w:rsidRDefault="000661D3" w:rsidP="000661D3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14:paraId="2780C8BA" w14:textId="6452EE88" w:rsidR="000661D3" w:rsidRDefault="000661D3" w:rsidP="000661D3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14:paraId="2780C8BB" w14:textId="2B43D519" w:rsidR="000661D3" w:rsidRDefault="000661D3" w:rsidP="000661D3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0661D3" w14:paraId="2780C8C0" w14:textId="77777777">
        <w:tc>
          <w:tcPr>
            <w:tcW w:w="1838" w:type="dxa"/>
          </w:tcPr>
          <w:p w14:paraId="2780C8BD" w14:textId="364718D1" w:rsidR="000661D3" w:rsidRDefault="000661D3" w:rsidP="000661D3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14:paraId="2780C8BE" w14:textId="7B66EAB5" w:rsidR="000661D3" w:rsidRDefault="000661D3" w:rsidP="000661D3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14:paraId="2780C8BF" w14:textId="4EA06C48" w:rsidR="00F64ECB" w:rsidRDefault="00F64ECB" w:rsidP="000661D3">
            <w:pPr>
              <w:spacing w:after="120"/>
              <w:rPr>
                <w:lang w:eastAsia="zh-CN"/>
              </w:rPr>
            </w:pPr>
          </w:p>
        </w:tc>
      </w:tr>
      <w:tr w:rsidR="000661D3" w14:paraId="2780C8C4" w14:textId="77777777">
        <w:tc>
          <w:tcPr>
            <w:tcW w:w="1838" w:type="dxa"/>
          </w:tcPr>
          <w:p w14:paraId="2780C8C1" w14:textId="4CEF7E8A" w:rsidR="000661D3" w:rsidRPr="0022574C" w:rsidRDefault="000661D3" w:rsidP="000661D3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14:paraId="2780C8C2" w14:textId="08FF8073" w:rsidR="000661D3" w:rsidRPr="0022574C" w:rsidRDefault="000661D3" w:rsidP="000661D3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14:paraId="2780C8C3" w14:textId="608FD587" w:rsidR="000661D3" w:rsidRPr="0022574C" w:rsidRDefault="000661D3" w:rsidP="0022574C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6A3606" w14:paraId="2780C8C8" w14:textId="77777777">
        <w:tc>
          <w:tcPr>
            <w:tcW w:w="1838" w:type="dxa"/>
          </w:tcPr>
          <w:p w14:paraId="2780C8C5" w14:textId="4528193C" w:rsidR="006A3606" w:rsidRDefault="006A3606" w:rsidP="006A3606">
            <w:pPr>
              <w:spacing w:after="120"/>
            </w:pPr>
          </w:p>
        </w:tc>
        <w:tc>
          <w:tcPr>
            <w:tcW w:w="2268" w:type="dxa"/>
          </w:tcPr>
          <w:p w14:paraId="2780C8C6" w14:textId="2991459B" w:rsidR="006A3606" w:rsidRDefault="006A3606" w:rsidP="006A3606">
            <w:pPr>
              <w:spacing w:after="120"/>
            </w:pPr>
          </w:p>
        </w:tc>
        <w:tc>
          <w:tcPr>
            <w:tcW w:w="6095" w:type="dxa"/>
          </w:tcPr>
          <w:p w14:paraId="2780C8C7" w14:textId="1AD647E8" w:rsidR="006A3606" w:rsidRDefault="006A3606" w:rsidP="006A3606">
            <w:pPr>
              <w:spacing w:after="120"/>
            </w:pPr>
          </w:p>
        </w:tc>
      </w:tr>
      <w:tr w:rsidR="002A04EC" w14:paraId="2780C8CC" w14:textId="77777777">
        <w:tc>
          <w:tcPr>
            <w:tcW w:w="1838" w:type="dxa"/>
          </w:tcPr>
          <w:p w14:paraId="2780C8C9" w14:textId="66E7D51A" w:rsidR="002A04EC" w:rsidRDefault="002A04EC" w:rsidP="002A04EC">
            <w:pPr>
              <w:spacing w:after="120"/>
              <w:rPr>
                <w:lang w:val="en-US"/>
              </w:rPr>
            </w:pPr>
          </w:p>
        </w:tc>
        <w:tc>
          <w:tcPr>
            <w:tcW w:w="2268" w:type="dxa"/>
          </w:tcPr>
          <w:p w14:paraId="2780C8CA" w14:textId="3D650118" w:rsidR="002A04EC" w:rsidRDefault="002A04EC" w:rsidP="002A04EC">
            <w:pPr>
              <w:spacing w:after="120"/>
              <w:rPr>
                <w:lang w:val="en-US"/>
              </w:rPr>
            </w:pPr>
          </w:p>
        </w:tc>
        <w:tc>
          <w:tcPr>
            <w:tcW w:w="6095" w:type="dxa"/>
          </w:tcPr>
          <w:p w14:paraId="2780C8CB" w14:textId="2E5CE90A" w:rsidR="002A04EC" w:rsidRDefault="002A04EC" w:rsidP="002A04EC">
            <w:pPr>
              <w:spacing w:after="120"/>
              <w:rPr>
                <w:lang w:val="en-US"/>
              </w:rPr>
            </w:pPr>
          </w:p>
        </w:tc>
      </w:tr>
      <w:tr w:rsidR="002A04EC" w14:paraId="2780C8D0" w14:textId="77777777">
        <w:tc>
          <w:tcPr>
            <w:tcW w:w="1838" w:type="dxa"/>
          </w:tcPr>
          <w:p w14:paraId="2780C8CD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14:paraId="2780C8CE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14:paraId="2780C8CF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</w:tr>
      <w:tr w:rsidR="002A04EC" w14:paraId="2780C8D4" w14:textId="77777777">
        <w:tc>
          <w:tcPr>
            <w:tcW w:w="1838" w:type="dxa"/>
          </w:tcPr>
          <w:p w14:paraId="2780C8D1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14:paraId="2780C8D2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14:paraId="2780C8D3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</w:tr>
      <w:tr w:rsidR="002A04EC" w14:paraId="2780C8D8" w14:textId="77777777">
        <w:tc>
          <w:tcPr>
            <w:tcW w:w="1838" w:type="dxa"/>
          </w:tcPr>
          <w:p w14:paraId="2780C8D5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14:paraId="2780C8D6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14:paraId="2780C8D7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</w:tr>
      <w:tr w:rsidR="002A04EC" w14:paraId="2780C8DC" w14:textId="77777777">
        <w:tc>
          <w:tcPr>
            <w:tcW w:w="1838" w:type="dxa"/>
          </w:tcPr>
          <w:p w14:paraId="2780C8D9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14:paraId="2780C8DA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14:paraId="2780C8DB" w14:textId="77777777" w:rsidR="002A04EC" w:rsidRDefault="002A04EC" w:rsidP="002A04EC">
            <w:pPr>
              <w:spacing w:after="120"/>
              <w:rPr>
                <w:lang w:eastAsia="zh-CN"/>
              </w:rPr>
            </w:pPr>
          </w:p>
        </w:tc>
      </w:tr>
    </w:tbl>
    <w:p w14:paraId="2780C8DD" w14:textId="6E840AF6" w:rsidR="0012028C" w:rsidRDefault="0012028C">
      <w:pPr>
        <w:rPr>
          <w:rFonts w:ascii="Arial" w:hAnsi="Arial" w:cs="Arial"/>
        </w:rPr>
      </w:pPr>
    </w:p>
    <w:p w14:paraId="5AA5674B" w14:textId="0BA0F362" w:rsidR="00CD4B60" w:rsidRDefault="00CD4B60">
      <w:pPr>
        <w:rPr>
          <w:rFonts w:ascii="Arial" w:hAnsi="Arial" w:cs="Arial"/>
        </w:rPr>
      </w:pPr>
      <w:r>
        <w:rPr>
          <w:rFonts w:ascii="Arial" w:hAnsi="Arial" w:cs="Arial"/>
        </w:rPr>
        <w:t>Summary</w:t>
      </w:r>
      <w:r w:rsidR="00FB75EB">
        <w:rPr>
          <w:rFonts w:ascii="Arial" w:hAnsi="Arial" w:cs="Arial"/>
        </w:rPr>
        <w:t xml:space="preserve"> question 2</w:t>
      </w:r>
      <w:r>
        <w:rPr>
          <w:rFonts w:ascii="Arial" w:hAnsi="Arial" w:cs="Arial"/>
        </w:rPr>
        <w:t>:</w:t>
      </w:r>
    </w:p>
    <w:p w14:paraId="2780C8DE" w14:textId="583C3B1A" w:rsidR="0012028C" w:rsidRPr="0022574C" w:rsidRDefault="00742AFF">
      <w:pPr>
        <w:rPr>
          <w:rFonts w:ascii="Arial" w:eastAsia="Yu Mincho" w:hAnsi="Arial" w:cs="Arial"/>
        </w:rPr>
      </w:pPr>
      <w:r>
        <w:rPr>
          <w:rFonts w:ascii="Arial" w:eastAsia="Yu Mincho" w:hAnsi="Arial" w:cs="Arial"/>
        </w:rPr>
        <w:t xml:space="preserve">No comments were uploaded. It is proposed that </w:t>
      </w:r>
      <w:r w:rsidR="00FB3F1F">
        <w:rPr>
          <w:rFonts w:ascii="Arial" w:eastAsia="Yu Mincho" w:hAnsi="Arial" w:cs="Arial"/>
        </w:rPr>
        <w:t xml:space="preserve">the text is kept </w:t>
      </w:r>
      <w:r w:rsidR="00BF2B73">
        <w:rPr>
          <w:rFonts w:ascii="Arial" w:eastAsia="Yu Mincho" w:hAnsi="Arial" w:cs="Arial"/>
        </w:rPr>
        <w:t>in the running CR</w:t>
      </w:r>
      <w:r w:rsidR="00BF2B73">
        <w:rPr>
          <w:rFonts w:ascii="Arial" w:eastAsia="Yu Mincho" w:hAnsi="Arial" w:cs="Arial"/>
        </w:rPr>
        <w:t xml:space="preserve"> </w:t>
      </w:r>
      <w:r w:rsidR="00FB3F1F">
        <w:rPr>
          <w:rFonts w:ascii="Arial" w:eastAsia="Yu Mincho" w:hAnsi="Arial" w:cs="Arial"/>
        </w:rPr>
        <w:t xml:space="preserve">for now as </w:t>
      </w:r>
      <w:r w:rsidR="00BF2B73">
        <w:rPr>
          <w:rFonts w:ascii="Arial" w:eastAsia="Yu Mincho" w:hAnsi="Arial" w:cs="Arial"/>
        </w:rPr>
        <w:t>the text</w:t>
      </w:r>
      <w:r w:rsidR="00FB3F1F">
        <w:rPr>
          <w:rFonts w:ascii="Arial" w:eastAsia="Yu Mincho" w:hAnsi="Arial" w:cs="Arial"/>
        </w:rPr>
        <w:t xml:space="preserve"> was proposed by the RRC rapporteur. Companies can provide comments in the next round of CR review.</w:t>
      </w:r>
    </w:p>
    <w:p w14:paraId="2780C91D" w14:textId="77777777" w:rsidR="0012028C" w:rsidRDefault="0012028C">
      <w:pPr>
        <w:rPr>
          <w:rFonts w:ascii="Arial" w:hAnsi="Arial" w:cs="Arial"/>
        </w:rPr>
      </w:pPr>
    </w:p>
    <w:p w14:paraId="2780C99C" w14:textId="48611D44" w:rsidR="0012028C" w:rsidRDefault="00186AC5">
      <w:pPr>
        <w:pStyle w:val="Heading2"/>
      </w:pPr>
      <w:r>
        <w:t>2.</w:t>
      </w:r>
      <w:r w:rsidR="00BE04AA">
        <w:t>3</w:t>
      </w:r>
      <w:r>
        <w:tab/>
      </w:r>
      <w:r w:rsidR="00BE04AA">
        <w:t xml:space="preserve">Outstanding issues impacting RRC but treated in other e-mail </w:t>
      </w:r>
      <w:proofErr w:type="gramStart"/>
      <w:r w:rsidR="00BE04AA">
        <w:t>discussions</w:t>
      </w:r>
      <w:proofErr w:type="gramEnd"/>
    </w:p>
    <w:p w14:paraId="13FDB9A0" w14:textId="0290BF2C" w:rsidR="00BE04AA" w:rsidRDefault="00186A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</w:t>
      </w:r>
      <w:r w:rsidR="00BE04AA">
        <w:rPr>
          <w:rFonts w:ascii="Arial" w:hAnsi="Arial" w:cs="Arial"/>
        </w:rPr>
        <w:t xml:space="preserve">outstanding issue treated in e-mail discussion </w:t>
      </w:r>
      <w:r w:rsidR="00E964B4" w:rsidRPr="00E964B4">
        <w:rPr>
          <w:rFonts w:ascii="Arial" w:hAnsi="Arial" w:cs="Arial"/>
        </w:rPr>
        <w:t>[Post123bis][</w:t>
      </w:r>
      <w:proofErr w:type="gramStart"/>
      <w:r w:rsidR="00E964B4" w:rsidRPr="00E964B4">
        <w:rPr>
          <w:rFonts w:ascii="Arial" w:hAnsi="Arial" w:cs="Arial"/>
        </w:rPr>
        <w:t>618][</w:t>
      </w:r>
      <w:proofErr w:type="spellStart"/>
      <w:proofErr w:type="gramEnd"/>
      <w:r w:rsidR="00E964B4" w:rsidRPr="00E964B4">
        <w:rPr>
          <w:rFonts w:ascii="Arial" w:hAnsi="Arial" w:cs="Arial"/>
        </w:rPr>
        <w:t>QoE</w:t>
      </w:r>
      <w:proofErr w:type="spellEnd"/>
      <w:r w:rsidR="00E964B4" w:rsidRPr="00E964B4">
        <w:rPr>
          <w:rFonts w:ascii="Arial" w:hAnsi="Arial" w:cs="Arial"/>
        </w:rPr>
        <w:t>] 37.340 CR update and open issues (Nokia)</w:t>
      </w:r>
      <w:r w:rsidR="00BE04AA">
        <w:rPr>
          <w:rFonts w:ascii="Arial" w:hAnsi="Arial" w:cs="Arial"/>
        </w:rPr>
        <w:t xml:space="preserve"> is related to RR</w:t>
      </w:r>
      <w:r w:rsidR="00AE65B9">
        <w:rPr>
          <w:rFonts w:ascii="Arial" w:hAnsi="Arial" w:cs="Arial"/>
        </w:rPr>
        <w:t>C</w:t>
      </w:r>
      <w:r w:rsidR="00BE04AA">
        <w:rPr>
          <w:rFonts w:ascii="Arial" w:hAnsi="Arial" w:cs="Arial"/>
        </w:rPr>
        <w:t>:</w:t>
      </w:r>
    </w:p>
    <w:p w14:paraId="426C9751" w14:textId="77777777" w:rsidR="00AE65B9" w:rsidRDefault="00AE65B9" w:rsidP="00AE65B9">
      <w:pPr>
        <w:rPr>
          <w:b/>
          <w:bCs/>
        </w:rPr>
      </w:pPr>
      <w:r>
        <w:rPr>
          <w:b/>
          <w:bCs/>
        </w:rPr>
        <w:t>Question 5</w:t>
      </w:r>
      <w:r>
        <w:t xml:space="preserve">: </w:t>
      </w:r>
      <w:r>
        <w:rPr>
          <w:b/>
          <w:bCs/>
        </w:rPr>
        <w:t xml:space="preserve">Do companies agree that, when SN is released, all the </w:t>
      </w:r>
      <w:proofErr w:type="spellStart"/>
      <w:r>
        <w:rPr>
          <w:b/>
          <w:bCs/>
        </w:rPr>
        <w:t>QoE</w:t>
      </w:r>
      <w:proofErr w:type="spellEnd"/>
      <w:r>
        <w:rPr>
          <w:b/>
          <w:bCs/>
        </w:rPr>
        <w:t xml:space="preserve"> measurements configured by the SN should be released (i.e., there is no need to indicate to UE which </w:t>
      </w:r>
      <w:proofErr w:type="spellStart"/>
      <w:r>
        <w:rPr>
          <w:b/>
          <w:bCs/>
        </w:rPr>
        <w:t>QoE</w:t>
      </w:r>
      <w:proofErr w:type="spellEnd"/>
      <w:r>
        <w:rPr>
          <w:b/>
          <w:bCs/>
        </w:rPr>
        <w:t xml:space="preserve"> configurations should be released or kept)?</w:t>
      </w:r>
    </w:p>
    <w:p w14:paraId="777C56BF" w14:textId="77777777" w:rsidR="00BE04AA" w:rsidRDefault="00BE04AA">
      <w:pPr>
        <w:rPr>
          <w:rFonts w:ascii="Arial" w:hAnsi="Arial" w:cs="Arial"/>
        </w:rPr>
      </w:pPr>
    </w:p>
    <w:p w14:paraId="13E56D37" w14:textId="2F63690B" w:rsidR="00E964B4" w:rsidRDefault="00E964B4" w:rsidP="00E964B4">
      <w:pPr>
        <w:rPr>
          <w:rFonts w:ascii="Arial" w:hAnsi="Arial" w:cs="Arial"/>
        </w:rPr>
      </w:pPr>
      <w:r>
        <w:rPr>
          <w:rFonts w:ascii="Arial" w:hAnsi="Arial" w:cs="Arial"/>
        </w:rPr>
        <w:t>The following outstanding issue</w:t>
      </w:r>
      <w:r w:rsidR="00154FB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treated in e-mail discussion </w:t>
      </w:r>
      <w:r w:rsidR="00107A64" w:rsidRPr="00107A64">
        <w:rPr>
          <w:rFonts w:ascii="Arial" w:hAnsi="Arial" w:cs="Arial"/>
        </w:rPr>
        <w:t>[Post123bis][</w:t>
      </w:r>
      <w:proofErr w:type="gramStart"/>
      <w:r w:rsidR="00107A64" w:rsidRPr="00107A64">
        <w:rPr>
          <w:rFonts w:ascii="Arial" w:hAnsi="Arial" w:cs="Arial"/>
        </w:rPr>
        <w:t>616][</w:t>
      </w:r>
      <w:proofErr w:type="spellStart"/>
      <w:proofErr w:type="gramEnd"/>
      <w:r w:rsidR="00107A64" w:rsidRPr="00107A64">
        <w:rPr>
          <w:rFonts w:ascii="Arial" w:hAnsi="Arial" w:cs="Arial"/>
        </w:rPr>
        <w:t>QoE</w:t>
      </w:r>
      <w:proofErr w:type="spellEnd"/>
      <w:r w:rsidR="00107A64" w:rsidRPr="00107A64">
        <w:rPr>
          <w:rFonts w:ascii="Arial" w:hAnsi="Arial" w:cs="Arial"/>
        </w:rPr>
        <w:t>] 38.300 CR update and open issues (China Unicom)</w:t>
      </w:r>
      <w:r>
        <w:rPr>
          <w:rFonts w:ascii="Arial" w:hAnsi="Arial" w:cs="Arial"/>
        </w:rPr>
        <w:t xml:space="preserve"> </w:t>
      </w:r>
      <w:r w:rsidR="00107A64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related to RRC:</w:t>
      </w:r>
    </w:p>
    <w:p w14:paraId="25B909F3" w14:textId="77777777" w:rsidR="005A0210" w:rsidRPr="00154FBE" w:rsidRDefault="005A0210" w:rsidP="005A0210">
      <w:pPr>
        <w:pStyle w:val="CommentText"/>
        <w:rPr>
          <w:rFonts w:eastAsia="SimSun"/>
          <w:b/>
          <w:lang w:eastAsia="zh-CN"/>
        </w:rPr>
      </w:pPr>
      <w:r w:rsidRPr="00154FBE">
        <w:rPr>
          <w:rFonts w:eastAsia="SimSun" w:hint="eastAsia"/>
          <w:b/>
          <w:lang w:eastAsia="zh-CN"/>
        </w:rPr>
        <w:t>Q</w:t>
      </w:r>
      <w:r w:rsidRPr="00154FBE">
        <w:rPr>
          <w:rFonts w:eastAsia="SimSun"/>
          <w:b/>
          <w:lang w:eastAsia="zh-CN"/>
        </w:rPr>
        <w:t>1a: Do companies agree that RAN2 can make working assumptions: when UE moves to RRC_</w:t>
      </w:r>
      <w:r w:rsidRPr="00154FBE">
        <w:rPr>
          <w:rFonts w:eastAsia="SimSun" w:hint="eastAsia"/>
          <w:b/>
          <w:lang w:eastAsia="zh-CN"/>
        </w:rPr>
        <w:t>IDLE</w:t>
      </w:r>
      <w:r w:rsidRPr="00154FBE">
        <w:rPr>
          <w:rFonts w:eastAsia="SimSun"/>
          <w:b/>
          <w:lang w:eastAsia="zh-CN"/>
        </w:rPr>
        <w:t xml:space="preserve"> </w:t>
      </w:r>
      <w:r w:rsidRPr="00154FBE">
        <w:rPr>
          <w:rFonts w:eastAsia="SimSun" w:hint="eastAsia"/>
          <w:b/>
          <w:lang w:eastAsia="zh-CN"/>
        </w:rPr>
        <w:t>state</w:t>
      </w:r>
      <w:r w:rsidRPr="00154FBE">
        <w:rPr>
          <w:rFonts w:eastAsia="SimSun"/>
          <w:b/>
          <w:lang w:eastAsia="zh-CN"/>
        </w:rPr>
        <w:t xml:space="preserve">, the UE will store </w:t>
      </w:r>
      <w:proofErr w:type="spellStart"/>
      <w:r w:rsidRPr="00154FBE">
        <w:rPr>
          <w:rFonts w:eastAsia="SimSun"/>
          <w:b/>
          <w:lang w:eastAsia="zh-CN"/>
        </w:rPr>
        <w:t>QoE</w:t>
      </w:r>
      <w:proofErr w:type="spellEnd"/>
      <w:r w:rsidRPr="00154FBE">
        <w:rPr>
          <w:rFonts w:eastAsia="SimSun"/>
          <w:b/>
          <w:lang w:eastAsia="zh-CN"/>
        </w:rPr>
        <w:t xml:space="preserve"> configurations it received in RRC_CONNECTED/RRC_INACTIVE state in the AS layer?</w:t>
      </w:r>
    </w:p>
    <w:p w14:paraId="7C3CF03C" w14:textId="77777777" w:rsidR="0007562E" w:rsidRPr="00154FBE" w:rsidRDefault="0007562E" w:rsidP="005A0210">
      <w:pPr>
        <w:pStyle w:val="CommentText"/>
        <w:rPr>
          <w:rFonts w:eastAsia="SimSun"/>
          <w:b/>
          <w:lang w:eastAsia="zh-CN"/>
        </w:rPr>
      </w:pPr>
    </w:p>
    <w:p w14:paraId="7A68B64B" w14:textId="77777777" w:rsidR="00042A49" w:rsidRPr="00154FBE" w:rsidRDefault="00042A49" w:rsidP="00042A49">
      <w:pPr>
        <w:pStyle w:val="CommentText"/>
        <w:rPr>
          <w:rFonts w:eastAsia="SimSun"/>
          <w:b/>
          <w:lang w:eastAsia="zh-CN"/>
        </w:rPr>
      </w:pPr>
      <w:r w:rsidRPr="00154FBE">
        <w:rPr>
          <w:rFonts w:eastAsia="SimSun" w:hint="eastAsia"/>
          <w:b/>
          <w:lang w:eastAsia="zh-CN"/>
        </w:rPr>
        <w:t>Q</w:t>
      </w:r>
      <w:r w:rsidRPr="00154FBE">
        <w:rPr>
          <w:rFonts w:eastAsia="SimSun"/>
          <w:b/>
          <w:lang w:eastAsia="zh-CN"/>
        </w:rPr>
        <w:t xml:space="preserve">1b: </w:t>
      </w:r>
      <w:r w:rsidRPr="00154FBE">
        <w:rPr>
          <w:rFonts w:eastAsia="SimSun" w:hint="eastAsia"/>
          <w:b/>
          <w:lang w:val="en-US" w:eastAsia="zh-CN"/>
        </w:rPr>
        <w:t xml:space="preserve">Do companies agree to introduce a new 1-bit indication in msg5 to represent the availability of </w:t>
      </w:r>
      <w:proofErr w:type="spellStart"/>
      <w:r w:rsidRPr="00154FBE">
        <w:rPr>
          <w:rFonts w:eastAsia="SimSun" w:hint="eastAsia"/>
          <w:b/>
          <w:lang w:val="en-US" w:eastAsia="zh-CN"/>
        </w:rPr>
        <w:t>QoE</w:t>
      </w:r>
      <w:proofErr w:type="spellEnd"/>
      <w:r w:rsidRPr="00154FBE">
        <w:rPr>
          <w:rFonts w:eastAsia="SimSun" w:hint="eastAsia"/>
          <w:b/>
          <w:lang w:val="en-US" w:eastAsia="zh-CN"/>
        </w:rPr>
        <w:t xml:space="preserve"> measurement configurations stored in the UE</w:t>
      </w:r>
      <w:r w:rsidRPr="00154FBE">
        <w:rPr>
          <w:rFonts w:eastAsia="SimSun"/>
          <w:b/>
          <w:lang w:eastAsia="zh-CN"/>
        </w:rPr>
        <w:t xml:space="preserve"> if UE based solution is supported?</w:t>
      </w:r>
    </w:p>
    <w:p w14:paraId="507E53E2" w14:textId="77777777" w:rsidR="0007562E" w:rsidRPr="00154FBE" w:rsidRDefault="0007562E" w:rsidP="00042A49">
      <w:pPr>
        <w:pStyle w:val="CommentText"/>
        <w:rPr>
          <w:rFonts w:eastAsia="SimSun"/>
          <w:b/>
          <w:lang w:eastAsia="zh-CN"/>
        </w:rPr>
      </w:pPr>
    </w:p>
    <w:p w14:paraId="63E074AC" w14:textId="79FEF446" w:rsidR="0007562E" w:rsidRPr="00154FBE" w:rsidRDefault="0007562E" w:rsidP="0007562E">
      <w:pPr>
        <w:pStyle w:val="CommentText"/>
        <w:rPr>
          <w:rFonts w:eastAsia="SimSun"/>
          <w:b/>
          <w:lang w:eastAsia="zh-CN"/>
        </w:rPr>
      </w:pPr>
      <w:r w:rsidRPr="00154FBE">
        <w:rPr>
          <w:rFonts w:eastAsia="SimSun" w:hint="eastAsia"/>
          <w:b/>
          <w:lang w:eastAsia="zh-CN"/>
        </w:rPr>
        <w:lastRenderedPageBreak/>
        <w:t>Q</w:t>
      </w:r>
      <w:r w:rsidRPr="00154FBE">
        <w:rPr>
          <w:rFonts w:eastAsia="SimSun"/>
          <w:b/>
          <w:lang w:eastAsia="zh-CN"/>
        </w:rPr>
        <w:t>1</w:t>
      </w:r>
      <w:r w:rsidRPr="00154FBE">
        <w:rPr>
          <w:rFonts w:eastAsia="SimSun" w:hint="eastAsia"/>
          <w:b/>
          <w:lang w:val="en-US" w:eastAsia="zh-CN"/>
        </w:rPr>
        <w:t>c</w:t>
      </w:r>
      <w:r w:rsidRPr="00154FBE">
        <w:rPr>
          <w:rFonts w:eastAsia="SimSun"/>
          <w:b/>
          <w:lang w:eastAsia="zh-CN"/>
        </w:rPr>
        <w:t xml:space="preserve">: Which option do you prefer to use for transmitting </w:t>
      </w:r>
      <w:proofErr w:type="spellStart"/>
      <w:r w:rsidRPr="00154FBE">
        <w:rPr>
          <w:rFonts w:eastAsia="SimSun"/>
          <w:b/>
          <w:lang w:eastAsia="zh-CN"/>
        </w:rPr>
        <w:t>QoE</w:t>
      </w:r>
      <w:proofErr w:type="spellEnd"/>
      <w:r w:rsidRPr="00154FBE">
        <w:rPr>
          <w:rFonts w:eastAsia="SimSun"/>
          <w:b/>
          <w:lang w:eastAsia="zh-CN"/>
        </w:rPr>
        <w:t xml:space="preserve"> configurations info to the </w:t>
      </w:r>
      <w:proofErr w:type="spellStart"/>
      <w:r w:rsidRPr="00154FBE">
        <w:rPr>
          <w:rFonts w:eastAsia="SimSun"/>
          <w:b/>
          <w:lang w:eastAsia="zh-CN"/>
        </w:rPr>
        <w:t>gNB</w:t>
      </w:r>
      <w:proofErr w:type="spellEnd"/>
      <w:r w:rsidRPr="00154FBE">
        <w:rPr>
          <w:rFonts w:eastAsia="SimSun"/>
          <w:b/>
          <w:lang w:eastAsia="zh-CN"/>
        </w:rPr>
        <w:t xml:space="preserve"> if UE based solution is supported?</w:t>
      </w:r>
    </w:p>
    <w:p w14:paraId="34E8CA3E" w14:textId="77777777" w:rsidR="0007562E" w:rsidRPr="00154FBE" w:rsidRDefault="0007562E" w:rsidP="0007562E">
      <w:pPr>
        <w:pStyle w:val="CommentText"/>
        <w:rPr>
          <w:rFonts w:eastAsia="SimSun"/>
          <w:b/>
          <w:lang w:eastAsia="zh-CN"/>
        </w:rPr>
      </w:pPr>
      <w:r w:rsidRPr="00154FBE">
        <w:rPr>
          <w:rFonts w:eastAsia="SimSun" w:hint="eastAsia"/>
          <w:b/>
          <w:lang w:eastAsia="zh-CN"/>
        </w:rPr>
        <w:t>O</w:t>
      </w:r>
      <w:r w:rsidRPr="00154FBE">
        <w:rPr>
          <w:rFonts w:eastAsia="SimSun"/>
          <w:b/>
          <w:lang w:eastAsia="zh-CN"/>
        </w:rPr>
        <w:t>ption 1: UE information request/response procedure</w:t>
      </w:r>
    </w:p>
    <w:p w14:paraId="61A38B9B" w14:textId="77777777" w:rsidR="0007562E" w:rsidRPr="00154FBE" w:rsidRDefault="0007562E" w:rsidP="0007562E">
      <w:pPr>
        <w:pStyle w:val="CommentText"/>
        <w:rPr>
          <w:rFonts w:eastAsia="SimSun"/>
          <w:b/>
          <w:lang w:eastAsia="zh-CN"/>
        </w:rPr>
      </w:pPr>
      <w:r w:rsidRPr="00154FBE">
        <w:rPr>
          <w:rFonts w:eastAsia="SimSun" w:hint="eastAsia"/>
          <w:b/>
          <w:lang w:eastAsia="zh-CN"/>
        </w:rPr>
        <w:t>O</w:t>
      </w:r>
      <w:r w:rsidRPr="00154FBE">
        <w:rPr>
          <w:rFonts w:eastAsia="SimSun"/>
          <w:b/>
          <w:lang w:eastAsia="zh-CN"/>
        </w:rPr>
        <w:t xml:space="preserve">ption 2: </w:t>
      </w:r>
      <w:proofErr w:type="spellStart"/>
      <w:r w:rsidRPr="00154FBE">
        <w:rPr>
          <w:rFonts w:eastAsia="SimSun"/>
          <w:b/>
          <w:lang w:eastAsia="zh-CN"/>
        </w:rPr>
        <w:t>QoE</w:t>
      </w:r>
      <w:proofErr w:type="spellEnd"/>
      <w:r w:rsidRPr="00154FBE">
        <w:rPr>
          <w:rFonts w:eastAsia="SimSun"/>
          <w:b/>
          <w:lang w:eastAsia="zh-CN"/>
        </w:rPr>
        <w:t xml:space="preserve"> measurement reporting procedure</w:t>
      </w:r>
    </w:p>
    <w:p w14:paraId="5A2FA667" w14:textId="77777777" w:rsidR="0007562E" w:rsidRPr="00154FBE" w:rsidRDefault="0007562E" w:rsidP="0007562E">
      <w:pPr>
        <w:pStyle w:val="CommentText"/>
        <w:rPr>
          <w:rFonts w:eastAsia="SimSun"/>
          <w:b/>
          <w:lang w:val="en-US" w:eastAsia="zh-CN"/>
        </w:rPr>
      </w:pPr>
      <w:r w:rsidRPr="00154FBE">
        <w:rPr>
          <w:rFonts w:eastAsia="SimSun" w:hint="eastAsia"/>
          <w:b/>
          <w:lang w:val="en-US" w:eastAsia="zh-CN"/>
        </w:rPr>
        <w:t xml:space="preserve">Option 3: Using msg5 to retrieve </w:t>
      </w:r>
      <w:proofErr w:type="spellStart"/>
      <w:r w:rsidRPr="00154FBE">
        <w:rPr>
          <w:rFonts w:eastAsia="SimSun" w:hint="eastAsia"/>
          <w:b/>
          <w:lang w:val="en-US" w:eastAsia="zh-CN"/>
        </w:rPr>
        <w:t>QoE</w:t>
      </w:r>
      <w:proofErr w:type="spellEnd"/>
      <w:r w:rsidRPr="00154FBE">
        <w:rPr>
          <w:rFonts w:eastAsia="SimSun" w:hint="eastAsia"/>
          <w:b/>
          <w:lang w:val="en-US" w:eastAsia="zh-CN"/>
        </w:rPr>
        <w:t xml:space="preserve"> configurations.</w:t>
      </w:r>
    </w:p>
    <w:p w14:paraId="0224DC30" w14:textId="77777777" w:rsidR="00042A49" w:rsidRPr="00154FBE" w:rsidRDefault="00042A49" w:rsidP="00042A49">
      <w:pPr>
        <w:pStyle w:val="CommentText"/>
        <w:rPr>
          <w:rFonts w:eastAsia="SimSun"/>
          <w:b/>
          <w:lang w:eastAsia="zh-CN"/>
        </w:rPr>
      </w:pPr>
    </w:p>
    <w:p w14:paraId="6BF5F492" w14:textId="77777777" w:rsidR="002154E3" w:rsidRPr="00154FBE" w:rsidRDefault="002154E3" w:rsidP="002154E3">
      <w:pPr>
        <w:pStyle w:val="CommentText"/>
        <w:rPr>
          <w:rFonts w:eastAsia="SimSun"/>
          <w:b/>
          <w:lang w:eastAsia="zh-CN"/>
        </w:rPr>
      </w:pPr>
      <w:r w:rsidRPr="00154FBE">
        <w:rPr>
          <w:rFonts w:eastAsia="SimSun" w:hint="eastAsia"/>
          <w:b/>
          <w:lang w:eastAsia="zh-CN"/>
        </w:rPr>
        <w:t>Q</w:t>
      </w:r>
      <w:r w:rsidRPr="00154FBE">
        <w:rPr>
          <w:rFonts w:eastAsia="SimSun"/>
          <w:b/>
          <w:lang w:eastAsia="zh-CN"/>
        </w:rPr>
        <w:t>2a: Do companies agree that RAN2 can make working assumptions: when UE moves to RRC_</w:t>
      </w:r>
      <w:r w:rsidRPr="00154FBE">
        <w:rPr>
          <w:rFonts w:eastAsia="SimSun" w:hint="eastAsia"/>
          <w:b/>
          <w:lang w:eastAsia="zh-CN"/>
        </w:rPr>
        <w:t>IDLE</w:t>
      </w:r>
      <w:r w:rsidRPr="00154FBE">
        <w:rPr>
          <w:rFonts w:eastAsia="SimSun"/>
          <w:b/>
          <w:lang w:eastAsia="zh-CN"/>
        </w:rPr>
        <w:t xml:space="preserve"> </w:t>
      </w:r>
      <w:r w:rsidRPr="00154FBE">
        <w:rPr>
          <w:rFonts w:eastAsia="SimSun" w:hint="eastAsia"/>
          <w:b/>
          <w:lang w:eastAsia="zh-CN"/>
        </w:rPr>
        <w:t>state</w:t>
      </w:r>
      <w:r w:rsidRPr="00154FBE">
        <w:rPr>
          <w:rFonts w:eastAsia="SimSun"/>
          <w:b/>
          <w:lang w:eastAsia="zh-CN"/>
        </w:rPr>
        <w:t xml:space="preserve">, the UE will store the following information per </w:t>
      </w:r>
      <w:proofErr w:type="spellStart"/>
      <w:r w:rsidRPr="00154FBE">
        <w:rPr>
          <w:rFonts w:eastAsia="SimSun"/>
          <w:b/>
          <w:lang w:eastAsia="zh-CN"/>
        </w:rPr>
        <w:t>QoE</w:t>
      </w:r>
      <w:proofErr w:type="spellEnd"/>
      <w:r w:rsidRPr="00154FBE">
        <w:rPr>
          <w:rFonts w:eastAsia="SimSun"/>
          <w:b/>
          <w:lang w:eastAsia="zh-CN"/>
        </w:rPr>
        <w:t xml:space="preserve"> configuration?</w:t>
      </w:r>
    </w:p>
    <w:p w14:paraId="55B47907" w14:textId="77777777" w:rsidR="002154E3" w:rsidRPr="00154FBE" w:rsidRDefault="002154E3" w:rsidP="002154E3">
      <w:pPr>
        <w:pStyle w:val="CommentText"/>
        <w:rPr>
          <w:rFonts w:eastAsia="SimSun"/>
          <w:b/>
          <w:lang w:val="en-US" w:eastAsia="zh-CN"/>
        </w:rPr>
      </w:pPr>
      <w:r w:rsidRPr="00154FBE">
        <w:rPr>
          <w:rFonts w:eastAsia="SimSun" w:hint="eastAsia"/>
          <w:b/>
          <w:lang w:val="en-US" w:eastAsia="zh-CN"/>
        </w:rPr>
        <w:t>–</w:t>
      </w:r>
      <w:r w:rsidRPr="00154FBE">
        <w:rPr>
          <w:rFonts w:eastAsia="SimSun"/>
          <w:b/>
          <w:lang w:val="en-US" w:eastAsia="zh-CN"/>
        </w:rPr>
        <w:tab/>
      </w:r>
      <w:proofErr w:type="spellStart"/>
      <w:r w:rsidRPr="00154FBE">
        <w:rPr>
          <w:rFonts w:eastAsia="SimSun"/>
          <w:b/>
          <w:lang w:val="en-US" w:eastAsia="zh-CN"/>
        </w:rPr>
        <w:t>QoE</w:t>
      </w:r>
      <w:proofErr w:type="spellEnd"/>
      <w:r w:rsidRPr="00154FBE">
        <w:rPr>
          <w:rFonts w:eastAsia="SimSun"/>
          <w:b/>
          <w:lang w:val="en-US" w:eastAsia="zh-CN"/>
        </w:rPr>
        <w:t xml:space="preserve"> reference.</w:t>
      </w:r>
    </w:p>
    <w:p w14:paraId="0793E247" w14:textId="77777777" w:rsidR="002154E3" w:rsidRPr="00154FBE" w:rsidRDefault="002154E3" w:rsidP="002154E3">
      <w:pPr>
        <w:pStyle w:val="CommentText"/>
        <w:rPr>
          <w:rFonts w:eastAsia="SimSun"/>
          <w:b/>
          <w:lang w:val="en-US" w:eastAsia="zh-CN"/>
        </w:rPr>
      </w:pPr>
      <w:r w:rsidRPr="00154FBE">
        <w:rPr>
          <w:rFonts w:eastAsia="SimSun" w:hint="eastAsia"/>
          <w:b/>
          <w:lang w:val="en-US" w:eastAsia="zh-CN"/>
        </w:rPr>
        <w:t>–</w:t>
      </w:r>
      <w:r w:rsidRPr="00154FBE">
        <w:rPr>
          <w:rFonts w:eastAsia="SimSun"/>
          <w:b/>
          <w:lang w:val="en-US" w:eastAsia="zh-CN"/>
        </w:rPr>
        <w:tab/>
        <w:t>The ID of the Measurement Collection Entity.</w:t>
      </w:r>
    </w:p>
    <w:p w14:paraId="4F5C8460" w14:textId="77777777" w:rsidR="002154E3" w:rsidRPr="00154FBE" w:rsidRDefault="002154E3" w:rsidP="002154E3">
      <w:pPr>
        <w:pStyle w:val="CommentText"/>
        <w:rPr>
          <w:rFonts w:eastAsia="SimSun"/>
          <w:b/>
          <w:lang w:val="en-US" w:eastAsia="zh-CN"/>
        </w:rPr>
      </w:pPr>
      <w:r w:rsidRPr="00154FBE">
        <w:rPr>
          <w:rFonts w:eastAsia="SimSun" w:hint="eastAsia"/>
          <w:b/>
          <w:lang w:val="en-US" w:eastAsia="zh-CN"/>
        </w:rPr>
        <w:t>–</w:t>
      </w:r>
      <w:r w:rsidRPr="00154FBE">
        <w:rPr>
          <w:rFonts w:eastAsia="SimSun"/>
          <w:b/>
          <w:lang w:val="en-US" w:eastAsia="zh-CN"/>
        </w:rPr>
        <w:tab/>
        <w:t xml:space="preserve">The </w:t>
      </w:r>
      <w:proofErr w:type="spellStart"/>
      <w:r w:rsidRPr="00154FBE">
        <w:rPr>
          <w:rFonts w:eastAsia="SimSun"/>
          <w:b/>
          <w:lang w:val="en-US" w:eastAsia="zh-CN"/>
        </w:rPr>
        <w:t>measConfigAppLayerID</w:t>
      </w:r>
      <w:proofErr w:type="spellEnd"/>
      <w:r w:rsidRPr="00154FBE">
        <w:rPr>
          <w:rFonts w:eastAsia="SimSun"/>
          <w:b/>
          <w:lang w:val="en-US" w:eastAsia="zh-CN"/>
        </w:rPr>
        <w:t>.</w:t>
      </w:r>
    </w:p>
    <w:p w14:paraId="2B4F34C3" w14:textId="77777777" w:rsidR="002154E3" w:rsidRPr="00154FBE" w:rsidRDefault="002154E3" w:rsidP="002154E3">
      <w:pPr>
        <w:pStyle w:val="CommentText"/>
        <w:rPr>
          <w:rFonts w:eastAsia="SimSun"/>
          <w:b/>
          <w:lang w:val="en-US" w:eastAsia="zh-CN"/>
        </w:rPr>
      </w:pPr>
      <w:r w:rsidRPr="00154FBE">
        <w:rPr>
          <w:rFonts w:eastAsia="SimSun" w:hint="eastAsia"/>
          <w:b/>
          <w:lang w:val="en-US" w:eastAsia="zh-CN"/>
        </w:rPr>
        <w:t>–</w:t>
      </w:r>
      <w:r w:rsidRPr="00154FBE">
        <w:rPr>
          <w:rFonts w:eastAsia="SimSun"/>
          <w:b/>
          <w:lang w:val="en-US" w:eastAsia="zh-CN"/>
        </w:rPr>
        <w:tab/>
        <w:t>Service type.</w:t>
      </w:r>
    </w:p>
    <w:p w14:paraId="18A7E72C" w14:textId="77777777" w:rsidR="002154E3" w:rsidRPr="00154FBE" w:rsidRDefault="002154E3" w:rsidP="002154E3">
      <w:pPr>
        <w:pStyle w:val="CommentText"/>
        <w:rPr>
          <w:rFonts w:eastAsia="SimSun"/>
          <w:b/>
          <w:lang w:val="en-US" w:eastAsia="zh-CN"/>
        </w:rPr>
      </w:pPr>
      <w:r w:rsidRPr="00154FBE">
        <w:rPr>
          <w:rFonts w:eastAsia="SimSun" w:hint="eastAsia"/>
          <w:b/>
          <w:lang w:val="en-US" w:eastAsia="zh-CN"/>
        </w:rPr>
        <w:t>–</w:t>
      </w:r>
      <w:r w:rsidRPr="00154FBE">
        <w:rPr>
          <w:rFonts w:eastAsia="SimSun"/>
          <w:b/>
          <w:lang w:val="en-US" w:eastAsia="zh-CN"/>
        </w:rPr>
        <w:tab/>
      </w:r>
      <w:proofErr w:type="spellStart"/>
      <w:r w:rsidRPr="00154FBE">
        <w:rPr>
          <w:rFonts w:eastAsia="SimSun"/>
          <w:b/>
          <w:lang w:val="en-US" w:eastAsia="zh-CN"/>
        </w:rPr>
        <w:t>QoE</w:t>
      </w:r>
      <w:proofErr w:type="spellEnd"/>
      <w:r w:rsidRPr="00154FBE">
        <w:rPr>
          <w:rFonts w:eastAsia="SimSun"/>
          <w:b/>
          <w:lang w:val="en-US" w:eastAsia="zh-CN"/>
        </w:rPr>
        <w:t xml:space="preserve"> measurement type (s-based or m-based measurement) for MBS broadcast service.</w:t>
      </w:r>
    </w:p>
    <w:p w14:paraId="7C5C3DA6" w14:textId="77777777" w:rsidR="002154E3" w:rsidRPr="00154FBE" w:rsidRDefault="002154E3" w:rsidP="002154E3">
      <w:pPr>
        <w:pStyle w:val="CommentText"/>
        <w:rPr>
          <w:rFonts w:eastAsia="SimSun"/>
          <w:b/>
          <w:lang w:val="en-US" w:eastAsia="zh-CN"/>
        </w:rPr>
      </w:pPr>
      <w:r w:rsidRPr="00154FBE">
        <w:rPr>
          <w:rFonts w:eastAsia="SimSun" w:hint="eastAsia"/>
          <w:b/>
          <w:lang w:val="en-US" w:eastAsia="zh-CN"/>
        </w:rPr>
        <w:t>–</w:t>
      </w:r>
      <w:r w:rsidRPr="00154FBE">
        <w:rPr>
          <w:rFonts w:eastAsia="SimSun"/>
          <w:b/>
          <w:lang w:val="en-US" w:eastAsia="zh-CN"/>
        </w:rPr>
        <w:tab/>
      </w:r>
      <w:r w:rsidRPr="00154FBE">
        <w:rPr>
          <w:rFonts w:eastAsia="SimSun" w:hint="eastAsia"/>
          <w:b/>
          <w:lang w:val="en-US" w:eastAsia="zh-CN"/>
        </w:rPr>
        <w:t>AS layer based area scope info.</w:t>
      </w:r>
    </w:p>
    <w:p w14:paraId="50F7109F" w14:textId="77777777" w:rsidR="0007562E" w:rsidRPr="00154FBE" w:rsidRDefault="0007562E" w:rsidP="00042A49">
      <w:pPr>
        <w:pStyle w:val="CommentText"/>
        <w:rPr>
          <w:rFonts w:eastAsia="SimSun"/>
          <w:b/>
          <w:lang w:eastAsia="zh-CN"/>
        </w:rPr>
      </w:pPr>
    </w:p>
    <w:p w14:paraId="50D352DA" w14:textId="77777777" w:rsidR="004C1218" w:rsidRPr="00154FBE" w:rsidRDefault="004C1218" w:rsidP="004C1218">
      <w:pPr>
        <w:pStyle w:val="CommentText"/>
        <w:rPr>
          <w:rFonts w:eastAsia="SimSun"/>
          <w:b/>
          <w:lang w:eastAsia="zh-CN"/>
        </w:rPr>
      </w:pPr>
      <w:r w:rsidRPr="00154FBE">
        <w:rPr>
          <w:rFonts w:eastAsia="SimSun" w:hint="eastAsia"/>
          <w:b/>
          <w:lang w:eastAsia="zh-CN"/>
        </w:rPr>
        <w:t>Q</w:t>
      </w:r>
      <w:r w:rsidRPr="00154FBE">
        <w:rPr>
          <w:rFonts w:eastAsia="SimSun"/>
          <w:b/>
          <w:lang w:eastAsia="zh-CN"/>
        </w:rPr>
        <w:t xml:space="preserve">3: Do companies agree to store </w:t>
      </w:r>
      <w:proofErr w:type="spellStart"/>
      <w:r w:rsidRPr="00154FBE">
        <w:rPr>
          <w:rFonts w:eastAsia="SimSun"/>
          <w:b/>
          <w:lang w:eastAsia="zh-CN"/>
        </w:rPr>
        <w:t>RVQoE</w:t>
      </w:r>
      <w:proofErr w:type="spellEnd"/>
      <w:r w:rsidRPr="00154FBE">
        <w:rPr>
          <w:rFonts w:eastAsia="SimSun"/>
          <w:b/>
          <w:lang w:eastAsia="zh-CN"/>
        </w:rPr>
        <w:t xml:space="preserve"> configurations in RRC_IDLE state?</w:t>
      </w:r>
    </w:p>
    <w:p w14:paraId="10A77E10" w14:textId="77777777" w:rsidR="00107A64" w:rsidRPr="00154FBE" w:rsidRDefault="00107A64" w:rsidP="00107A64">
      <w:pPr>
        <w:rPr>
          <w:rFonts w:eastAsia="Malgun Gothic"/>
          <w:lang w:eastAsia="ko-KR"/>
        </w:rPr>
      </w:pPr>
    </w:p>
    <w:p w14:paraId="1B6F8163" w14:textId="77777777" w:rsidR="00D04AD7" w:rsidRPr="00154FBE" w:rsidRDefault="00D04AD7" w:rsidP="00D04AD7">
      <w:pPr>
        <w:pStyle w:val="CommentText"/>
        <w:rPr>
          <w:rFonts w:eastAsia="SimSun"/>
          <w:b/>
          <w:lang w:val="en-US" w:eastAsia="zh-CN"/>
        </w:rPr>
      </w:pPr>
      <w:r w:rsidRPr="00154FBE">
        <w:rPr>
          <w:rFonts w:eastAsia="SimSun" w:hint="eastAsia"/>
          <w:b/>
          <w:lang w:eastAsia="zh-CN"/>
        </w:rPr>
        <w:t>Q</w:t>
      </w:r>
      <w:r w:rsidRPr="00154FBE">
        <w:rPr>
          <w:rFonts w:eastAsia="SimSun"/>
          <w:b/>
          <w:lang w:eastAsia="zh-CN"/>
        </w:rPr>
        <w:t>4</w:t>
      </w:r>
      <w:r w:rsidRPr="00154FBE">
        <w:rPr>
          <w:rFonts w:eastAsia="SimSun" w:hint="eastAsia"/>
          <w:b/>
          <w:lang w:val="en-US" w:eastAsia="zh-CN"/>
        </w:rPr>
        <w:t>a</w:t>
      </w:r>
      <w:r w:rsidRPr="00154FBE">
        <w:rPr>
          <w:rFonts w:eastAsia="SimSun"/>
          <w:b/>
          <w:lang w:eastAsia="zh-CN"/>
        </w:rPr>
        <w:t>: Do companies agree</w:t>
      </w:r>
      <w:r w:rsidRPr="00154FBE">
        <w:rPr>
          <w:rFonts w:eastAsia="SimSun" w:hint="eastAsia"/>
          <w:b/>
          <w:lang w:val="en-US" w:eastAsia="zh-CN"/>
        </w:rPr>
        <w:t xml:space="preserve"> to explicitly inform APP layer whether the UE is currently inside area scope or out of area scope via AT command?</w:t>
      </w:r>
    </w:p>
    <w:p w14:paraId="7559747D" w14:textId="77777777" w:rsidR="004C1218" w:rsidRPr="00154FBE" w:rsidRDefault="004C1218" w:rsidP="00107A64">
      <w:pPr>
        <w:rPr>
          <w:rFonts w:eastAsia="Malgun Gothic"/>
          <w:lang w:eastAsia="ko-KR"/>
        </w:rPr>
      </w:pPr>
    </w:p>
    <w:p w14:paraId="65B580B2" w14:textId="30E6A006" w:rsidR="00112A87" w:rsidRPr="00154FBE" w:rsidRDefault="00112A87" w:rsidP="00112A87">
      <w:pPr>
        <w:pStyle w:val="CommentText"/>
        <w:rPr>
          <w:rFonts w:eastAsia="SimSun"/>
          <w:b/>
          <w:lang w:eastAsia="zh-CN"/>
        </w:rPr>
      </w:pPr>
      <w:r w:rsidRPr="00154FBE">
        <w:rPr>
          <w:rFonts w:eastAsia="SimSun" w:hint="eastAsia"/>
          <w:b/>
          <w:lang w:eastAsia="zh-CN"/>
        </w:rPr>
        <w:t>Q</w:t>
      </w:r>
      <w:r w:rsidRPr="00154FBE">
        <w:rPr>
          <w:rFonts w:eastAsia="SimSun" w:hint="eastAsia"/>
          <w:b/>
          <w:lang w:val="en-US" w:eastAsia="zh-CN"/>
        </w:rPr>
        <w:t>6</w:t>
      </w:r>
      <w:r w:rsidRPr="00154FBE">
        <w:rPr>
          <w:rFonts w:eastAsia="SimSun"/>
          <w:b/>
          <w:lang w:eastAsia="zh-CN"/>
        </w:rPr>
        <w:t xml:space="preserve">: Do companies agree to provide priority information to UE about buffering for the UE to decide which reports to discard in case the UE’s </w:t>
      </w:r>
      <w:proofErr w:type="spellStart"/>
      <w:r w:rsidRPr="00154FBE">
        <w:rPr>
          <w:rFonts w:eastAsia="SimSun"/>
          <w:b/>
          <w:lang w:eastAsia="zh-CN"/>
        </w:rPr>
        <w:t>QoE</w:t>
      </w:r>
      <w:proofErr w:type="spellEnd"/>
      <w:r w:rsidRPr="00154FBE">
        <w:rPr>
          <w:rFonts w:eastAsia="SimSun"/>
          <w:b/>
          <w:lang w:eastAsia="zh-CN"/>
        </w:rPr>
        <w:t xml:space="preserve"> buffer becomes full?</w:t>
      </w:r>
    </w:p>
    <w:p w14:paraId="2A073227" w14:textId="77777777" w:rsidR="00D04AD7" w:rsidRPr="00154FBE" w:rsidRDefault="00D04AD7" w:rsidP="00107A64">
      <w:pPr>
        <w:rPr>
          <w:rFonts w:eastAsia="Malgun Gothic"/>
          <w:lang w:eastAsia="ko-KR"/>
        </w:rPr>
      </w:pPr>
    </w:p>
    <w:p w14:paraId="42677475" w14:textId="4AD07A74" w:rsidR="008F17AC" w:rsidRPr="00154FBE" w:rsidRDefault="008F17AC" w:rsidP="008F17AC">
      <w:pPr>
        <w:pStyle w:val="CommentText"/>
        <w:rPr>
          <w:rFonts w:eastAsia="SimSun"/>
          <w:b/>
          <w:lang w:eastAsia="zh-CN"/>
        </w:rPr>
      </w:pPr>
      <w:r w:rsidRPr="00154FBE">
        <w:rPr>
          <w:rFonts w:eastAsia="SimSun" w:hint="eastAsia"/>
          <w:b/>
          <w:lang w:eastAsia="zh-CN"/>
        </w:rPr>
        <w:t>Q</w:t>
      </w:r>
      <w:r w:rsidRPr="00154FBE">
        <w:rPr>
          <w:rFonts w:eastAsia="SimSun" w:hint="eastAsia"/>
          <w:b/>
          <w:lang w:val="en-US" w:eastAsia="zh-CN"/>
        </w:rPr>
        <w:t>7</w:t>
      </w:r>
      <w:r w:rsidRPr="00154FBE">
        <w:rPr>
          <w:rFonts w:eastAsia="SimSun"/>
          <w:b/>
          <w:lang w:eastAsia="zh-CN"/>
        </w:rPr>
        <w:t xml:space="preserve">: Do companies agree that UE need to check the PLMN of the target </w:t>
      </w:r>
      <w:proofErr w:type="spellStart"/>
      <w:r w:rsidRPr="00154FBE">
        <w:rPr>
          <w:rFonts w:eastAsia="SimSun"/>
          <w:b/>
          <w:lang w:eastAsia="zh-CN"/>
        </w:rPr>
        <w:t>gNB</w:t>
      </w:r>
      <w:proofErr w:type="spellEnd"/>
      <w:r w:rsidRPr="00154FBE">
        <w:rPr>
          <w:rFonts w:eastAsia="SimSun"/>
          <w:b/>
          <w:lang w:eastAsia="zh-CN"/>
        </w:rPr>
        <w:t xml:space="preserve"> when reconnecting from RRC_IDLE to RRC_CONNECTED state?</w:t>
      </w:r>
    </w:p>
    <w:p w14:paraId="09A2B787" w14:textId="77777777" w:rsidR="008F17AC" w:rsidRDefault="008F17AC" w:rsidP="00107A64">
      <w:pPr>
        <w:rPr>
          <w:rFonts w:eastAsia="Malgun Gothic"/>
          <w:lang w:eastAsia="ko-KR"/>
        </w:rPr>
      </w:pPr>
    </w:p>
    <w:p w14:paraId="2780C9AC" w14:textId="40A174E0" w:rsidR="0012028C" w:rsidRDefault="009F23B5">
      <w:pPr>
        <w:rPr>
          <w:rFonts w:ascii="Arial" w:hAnsi="Arial" w:cs="Arial"/>
        </w:rPr>
      </w:pPr>
      <w:r w:rsidRPr="009F23B5">
        <w:rPr>
          <w:rFonts w:ascii="Arial" w:hAnsi="Arial" w:cs="Arial"/>
        </w:rPr>
        <w:t xml:space="preserve">It is proposed to </w:t>
      </w:r>
      <w:r>
        <w:rPr>
          <w:rFonts w:ascii="Arial" w:hAnsi="Arial" w:cs="Arial"/>
        </w:rPr>
        <w:t xml:space="preserve">await the outcome </w:t>
      </w:r>
      <w:r w:rsidR="00C21C15">
        <w:rPr>
          <w:rFonts w:ascii="Arial" w:hAnsi="Arial" w:cs="Arial"/>
        </w:rPr>
        <w:t>of these two discussions and make additions in RRC when related agreements have been made</w:t>
      </w:r>
      <w:r w:rsidR="00154FBE">
        <w:rPr>
          <w:rFonts w:ascii="Arial" w:hAnsi="Arial" w:cs="Arial"/>
        </w:rPr>
        <w:t xml:space="preserve">, </w:t>
      </w:r>
      <w:proofErr w:type="gramStart"/>
      <w:r w:rsidR="00154FBE">
        <w:rPr>
          <w:rFonts w:ascii="Arial" w:hAnsi="Arial" w:cs="Arial"/>
        </w:rPr>
        <w:t>i.e.</w:t>
      </w:r>
      <w:proofErr w:type="gramEnd"/>
      <w:r w:rsidR="00154FBE">
        <w:rPr>
          <w:rFonts w:ascii="Arial" w:hAnsi="Arial" w:cs="Arial"/>
        </w:rPr>
        <w:t xml:space="preserve"> a</w:t>
      </w:r>
      <w:r w:rsidR="005641E2">
        <w:rPr>
          <w:rFonts w:ascii="Arial" w:hAnsi="Arial" w:cs="Arial"/>
        </w:rPr>
        <w:t>t</w:t>
      </w:r>
      <w:r w:rsidR="00154FBE">
        <w:rPr>
          <w:rFonts w:ascii="Arial" w:hAnsi="Arial" w:cs="Arial"/>
        </w:rPr>
        <w:t xml:space="preserve"> RAN2#124</w:t>
      </w:r>
      <w:r w:rsidR="00C21C15">
        <w:rPr>
          <w:rFonts w:ascii="Arial" w:hAnsi="Arial" w:cs="Arial"/>
        </w:rPr>
        <w:t>.</w:t>
      </w:r>
    </w:p>
    <w:p w14:paraId="2241E6E0" w14:textId="77777777" w:rsidR="00C21C15" w:rsidRPr="009F23B5" w:rsidRDefault="00C21C15">
      <w:pPr>
        <w:rPr>
          <w:rFonts w:ascii="Arial" w:hAnsi="Arial" w:cs="Arial"/>
        </w:rPr>
      </w:pPr>
    </w:p>
    <w:p w14:paraId="263A4585" w14:textId="42EA9541" w:rsidR="009F23B5" w:rsidRDefault="009F23B5">
      <w:pPr>
        <w:rPr>
          <w:rFonts w:ascii="Arial" w:hAnsi="Arial" w:cs="Arial"/>
        </w:rPr>
      </w:pPr>
      <w:r>
        <w:rPr>
          <w:rFonts w:ascii="Arial" w:hAnsi="Arial" w:cs="Arial"/>
        </w:rPr>
        <w:t>In addition, impacts due to IRATHO have not been discussed yet.</w:t>
      </w:r>
      <w:r w:rsidR="00C21C15">
        <w:rPr>
          <w:rFonts w:ascii="Arial" w:hAnsi="Arial" w:cs="Arial"/>
        </w:rPr>
        <w:t xml:space="preserve"> It is the rapporteur’s understanding that the possibility to release </w:t>
      </w:r>
      <w:proofErr w:type="spellStart"/>
      <w:r w:rsidR="00C21C15">
        <w:rPr>
          <w:rFonts w:ascii="Arial" w:hAnsi="Arial" w:cs="Arial"/>
        </w:rPr>
        <w:t>QoE</w:t>
      </w:r>
      <w:proofErr w:type="spellEnd"/>
      <w:r w:rsidR="00C21C15">
        <w:rPr>
          <w:rFonts w:ascii="Arial" w:hAnsi="Arial" w:cs="Arial"/>
        </w:rPr>
        <w:t xml:space="preserve"> measurements as part of the IRATHO procedure needs to be added. </w:t>
      </w:r>
      <w:r w:rsidR="00154FBE">
        <w:rPr>
          <w:rFonts w:ascii="Arial" w:hAnsi="Arial" w:cs="Arial"/>
        </w:rPr>
        <w:t xml:space="preserve">This can be discussed based on contributions to RAN2#124. </w:t>
      </w:r>
    </w:p>
    <w:p w14:paraId="2780CA6F" w14:textId="77777777" w:rsidR="0012028C" w:rsidRDefault="00186AC5">
      <w:pPr>
        <w:pStyle w:val="Heading1"/>
      </w:pPr>
      <w:r>
        <w:t>3</w:t>
      </w:r>
      <w:r>
        <w:tab/>
        <w:t>Summary</w:t>
      </w:r>
    </w:p>
    <w:p w14:paraId="3EC10D7F" w14:textId="6ACE6FE5" w:rsidR="00400CA6" w:rsidRPr="00CC5B97" w:rsidRDefault="00400CA6" w:rsidP="00400CA6">
      <w:pPr>
        <w:pStyle w:val="BodyText"/>
        <w:rPr>
          <w:rFonts w:eastAsia="Times New Roman"/>
        </w:rPr>
      </w:pPr>
      <w:r>
        <w:t>Based on the discussion above, the following is proposed:</w:t>
      </w:r>
    </w:p>
    <w:p w14:paraId="4D26C1DC" w14:textId="59E8BFFE" w:rsidR="001621B0" w:rsidRDefault="00400CA6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sz w:val="22"/>
          <w:szCs w:val="22"/>
          <w:lang w:val="en-SE" w:eastAsia="en-SE"/>
        </w:rPr>
      </w:pPr>
      <w:r w:rsidRPr="00CC5B97">
        <w:rPr>
          <w:rFonts w:eastAsia="Times New Roman"/>
          <w:bCs/>
          <w:lang w:val="en-US"/>
        </w:rPr>
        <w:fldChar w:fldCharType="begin"/>
      </w:r>
      <w:r w:rsidRPr="00CC5B97">
        <w:rPr>
          <w:rFonts w:eastAsia="Times New Roman"/>
          <w:bCs/>
          <w:lang w:val="en-US"/>
        </w:rPr>
        <w:instrText xml:space="preserve"> TOC \n \h \z \t "Proposal" \c </w:instrText>
      </w:r>
      <w:r w:rsidRPr="00CC5B97">
        <w:rPr>
          <w:rFonts w:eastAsia="Times New Roman"/>
          <w:bCs/>
          <w:lang w:val="en-US"/>
        </w:rPr>
        <w:fldChar w:fldCharType="separate"/>
      </w:r>
      <w:hyperlink w:anchor="_Toc149551353" w:history="1">
        <w:r w:rsidR="001621B0" w:rsidRPr="00B14D0F">
          <w:rPr>
            <w:rStyle w:val="Hyperlink"/>
            <w:noProof/>
          </w:rPr>
          <w:t>Proposal 1</w:t>
        </w:r>
        <w:r w:rsidR="001621B0">
          <w:rPr>
            <w:rFonts w:asciiTheme="minorHAnsi" w:hAnsiTheme="minorHAnsi" w:cstheme="minorBidi"/>
            <w:b w:val="0"/>
            <w:noProof/>
            <w:sz w:val="22"/>
            <w:szCs w:val="22"/>
            <w:lang w:val="en-SE" w:eastAsia="en-SE"/>
          </w:rPr>
          <w:tab/>
        </w:r>
        <w:r w:rsidR="001621B0" w:rsidRPr="00B14D0F">
          <w:rPr>
            <w:rStyle w:val="Hyperlink"/>
            <w:noProof/>
          </w:rPr>
          <w:t>Discuss whether the session status indication should be sent in MeasurementReportAppLayer or in Msg5.</w:t>
        </w:r>
      </w:hyperlink>
    </w:p>
    <w:p w14:paraId="2780CA72" w14:textId="5D3DF9EE" w:rsidR="0012028C" w:rsidRDefault="00400CA6" w:rsidP="00933FD8">
      <w:pPr>
        <w:pStyle w:val="BodyText"/>
      </w:pPr>
      <w:r w:rsidRPr="00CC5B97">
        <w:rPr>
          <w:rFonts w:ascii="Times New Roman" w:eastAsia="Times New Roman" w:hAnsi="Times New Roman"/>
          <w:b/>
          <w:bCs/>
          <w:lang w:val="en-US"/>
        </w:rPr>
        <w:fldChar w:fldCharType="end"/>
      </w:r>
    </w:p>
    <w:sectPr w:rsidR="0012028C">
      <w:headerReference w:type="even" r:id="rId14"/>
      <w:foot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3962B" w14:textId="77777777" w:rsidR="009E33F1" w:rsidRDefault="009E33F1">
      <w:pPr>
        <w:spacing w:after="0"/>
      </w:pPr>
      <w:r>
        <w:separator/>
      </w:r>
    </w:p>
  </w:endnote>
  <w:endnote w:type="continuationSeparator" w:id="0">
    <w:p w14:paraId="54E81D01" w14:textId="77777777" w:rsidR="009E33F1" w:rsidRDefault="009E33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CA88" w14:textId="1081C6B3" w:rsidR="00CD4B60" w:rsidRDefault="00CD4B6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6199" w14:textId="77777777" w:rsidR="009E33F1" w:rsidRDefault="009E33F1">
      <w:pPr>
        <w:spacing w:after="0"/>
      </w:pPr>
      <w:r>
        <w:separator/>
      </w:r>
    </w:p>
  </w:footnote>
  <w:footnote w:type="continuationSeparator" w:id="0">
    <w:p w14:paraId="555CB20F" w14:textId="77777777" w:rsidR="009E33F1" w:rsidRDefault="009E33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CA87" w14:textId="77777777" w:rsidR="00CD4B60" w:rsidRDefault="00CD4B6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441AC2"/>
    <w:multiLevelType w:val="singleLevel"/>
    <w:tmpl w:val="F2441AC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E8326A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1B82C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524392415">
    <w:abstractNumId w:val="14"/>
  </w:num>
  <w:num w:numId="2" w16cid:durableId="557785362">
    <w:abstractNumId w:val="7"/>
  </w:num>
  <w:num w:numId="3" w16cid:durableId="1949578689">
    <w:abstractNumId w:val="4"/>
  </w:num>
  <w:num w:numId="4" w16cid:durableId="1678773900">
    <w:abstractNumId w:val="6"/>
  </w:num>
  <w:num w:numId="5" w16cid:durableId="414519639">
    <w:abstractNumId w:val="5"/>
  </w:num>
  <w:num w:numId="6" w16cid:durableId="1683045241">
    <w:abstractNumId w:val="13"/>
  </w:num>
  <w:num w:numId="7" w16cid:durableId="1906066927">
    <w:abstractNumId w:val="3"/>
  </w:num>
  <w:num w:numId="8" w16cid:durableId="1233932842">
    <w:abstractNumId w:val="16"/>
  </w:num>
  <w:num w:numId="9" w16cid:durableId="1206266">
    <w:abstractNumId w:val="9"/>
  </w:num>
  <w:num w:numId="10" w16cid:durableId="1641881724">
    <w:abstractNumId w:val="8"/>
  </w:num>
  <w:num w:numId="11" w16cid:durableId="315451246">
    <w:abstractNumId w:val="10"/>
  </w:num>
  <w:num w:numId="12" w16cid:durableId="870455834">
    <w:abstractNumId w:val="12"/>
  </w:num>
  <w:num w:numId="13" w16cid:durableId="805783701">
    <w:abstractNumId w:val="15"/>
  </w:num>
  <w:num w:numId="14" w16cid:durableId="883099379">
    <w:abstractNumId w:val="0"/>
  </w:num>
  <w:num w:numId="15" w16cid:durableId="1403797482">
    <w:abstractNumId w:val="2"/>
  </w:num>
  <w:num w:numId="16" w16cid:durableId="1066684922">
    <w:abstractNumId w:val="1"/>
  </w:num>
  <w:num w:numId="17" w16cid:durableId="364064847">
    <w:abstractNumId w:val="12"/>
  </w:num>
  <w:num w:numId="18" w16cid:durableId="965890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4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905"/>
    <w:rsid w:val="00025ECA"/>
    <w:rsid w:val="000325B8"/>
    <w:rsid w:val="0003436C"/>
    <w:rsid w:val="00034C15"/>
    <w:rsid w:val="00036BA1"/>
    <w:rsid w:val="000422E2"/>
    <w:rsid w:val="00042A49"/>
    <w:rsid w:val="00042F22"/>
    <w:rsid w:val="0004361E"/>
    <w:rsid w:val="000444EF"/>
    <w:rsid w:val="00045F68"/>
    <w:rsid w:val="00052A07"/>
    <w:rsid w:val="000534E3"/>
    <w:rsid w:val="0005606A"/>
    <w:rsid w:val="000568F1"/>
    <w:rsid w:val="00057117"/>
    <w:rsid w:val="000616E7"/>
    <w:rsid w:val="0006487E"/>
    <w:rsid w:val="00065E1A"/>
    <w:rsid w:val="000661D3"/>
    <w:rsid w:val="0007562E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A6B8E"/>
    <w:rsid w:val="000B2719"/>
    <w:rsid w:val="000B3A8F"/>
    <w:rsid w:val="000B4AB9"/>
    <w:rsid w:val="000B58C3"/>
    <w:rsid w:val="000B61E9"/>
    <w:rsid w:val="000C165A"/>
    <w:rsid w:val="000C2D8F"/>
    <w:rsid w:val="000C2E19"/>
    <w:rsid w:val="000C2EB7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07A64"/>
    <w:rsid w:val="00112A87"/>
    <w:rsid w:val="00113CF4"/>
    <w:rsid w:val="001153EA"/>
    <w:rsid w:val="00115643"/>
    <w:rsid w:val="00116341"/>
    <w:rsid w:val="00116765"/>
    <w:rsid w:val="0012028C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126B"/>
    <w:rsid w:val="0014732E"/>
    <w:rsid w:val="00151E23"/>
    <w:rsid w:val="001526E0"/>
    <w:rsid w:val="00154FBE"/>
    <w:rsid w:val="001551B5"/>
    <w:rsid w:val="001621B0"/>
    <w:rsid w:val="001659C1"/>
    <w:rsid w:val="0016612F"/>
    <w:rsid w:val="00166295"/>
    <w:rsid w:val="00173A8E"/>
    <w:rsid w:val="0017502C"/>
    <w:rsid w:val="0018143F"/>
    <w:rsid w:val="00181FF8"/>
    <w:rsid w:val="00186AC5"/>
    <w:rsid w:val="00190AC1"/>
    <w:rsid w:val="00190F4D"/>
    <w:rsid w:val="0019341A"/>
    <w:rsid w:val="00194881"/>
    <w:rsid w:val="001976AB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4DB2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1F7356"/>
    <w:rsid w:val="00200490"/>
    <w:rsid w:val="00201F3A"/>
    <w:rsid w:val="002034F2"/>
    <w:rsid w:val="00203F96"/>
    <w:rsid w:val="002069B2"/>
    <w:rsid w:val="00207FA3"/>
    <w:rsid w:val="00214DA8"/>
    <w:rsid w:val="00215423"/>
    <w:rsid w:val="002154E3"/>
    <w:rsid w:val="002158FA"/>
    <w:rsid w:val="00217C2E"/>
    <w:rsid w:val="00220600"/>
    <w:rsid w:val="002224DB"/>
    <w:rsid w:val="00223FCB"/>
    <w:rsid w:val="00224E15"/>
    <w:rsid w:val="002252C3"/>
    <w:rsid w:val="0022574C"/>
    <w:rsid w:val="00225C54"/>
    <w:rsid w:val="002270B4"/>
    <w:rsid w:val="00230765"/>
    <w:rsid w:val="00230D18"/>
    <w:rsid w:val="002319E4"/>
    <w:rsid w:val="00231B4B"/>
    <w:rsid w:val="00235632"/>
    <w:rsid w:val="00235872"/>
    <w:rsid w:val="00241559"/>
    <w:rsid w:val="002435B3"/>
    <w:rsid w:val="002458EB"/>
    <w:rsid w:val="0025008D"/>
    <w:rsid w:val="002500C8"/>
    <w:rsid w:val="00257543"/>
    <w:rsid w:val="002617E7"/>
    <w:rsid w:val="00264228"/>
    <w:rsid w:val="00264334"/>
    <w:rsid w:val="0026473E"/>
    <w:rsid w:val="00266214"/>
    <w:rsid w:val="00267515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4EC"/>
    <w:rsid w:val="002A055E"/>
    <w:rsid w:val="002A1D4E"/>
    <w:rsid w:val="002A2869"/>
    <w:rsid w:val="002B24D6"/>
    <w:rsid w:val="002B3DD5"/>
    <w:rsid w:val="002C41E6"/>
    <w:rsid w:val="002C6674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74A"/>
    <w:rsid w:val="00301CE6"/>
    <w:rsid w:val="0030256B"/>
    <w:rsid w:val="0030501F"/>
    <w:rsid w:val="00307BA1"/>
    <w:rsid w:val="00311702"/>
    <w:rsid w:val="00311E82"/>
    <w:rsid w:val="00312D9D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616FE"/>
    <w:rsid w:val="0036258F"/>
    <w:rsid w:val="00366B17"/>
    <w:rsid w:val="00370E47"/>
    <w:rsid w:val="00372901"/>
    <w:rsid w:val="003742AC"/>
    <w:rsid w:val="003753FC"/>
    <w:rsid w:val="00377CE1"/>
    <w:rsid w:val="00385BF0"/>
    <w:rsid w:val="003910D0"/>
    <w:rsid w:val="00391BB0"/>
    <w:rsid w:val="003939FF"/>
    <w:rsid w:val="003A2223"/>
    <w:rsid w:val="003A2A0F"/>
    <w:rsid w:val="003A45A1"/>
    <w:rsid w:val="003A4A17"/>
    <w:rsid w:val="003A5B0A"/>
    <w:rsid w:val="003A6BAC"/>
    <w:rsid w:val="003A70A4"/>
    <w:rsid w:val="003A7EF3"/>
    <w:rsid w:val="003B026A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08B8"/>
    <w:rsid w:val="003E15FA"/>
    <w:rsid w:val="003E1D7B"/>
    <w:rsid w:val="003E55E4"/>
    <w:rsid w:val="003E74E3"/>
    <w:rsid w:val="003F05C7"/>
    <w:rsid w:val="003F2CD4"/>
    <w:rsid w:val="003F3188"/>
    <w:rsid w:val="003F6BBE"/>
    <w:rsid w:val="004000E8"/>
    <w:rsid w:val="00400CA6"/>
    <w:rsid w:val="00402E2B"/>
    <w:rsid w:val="00404574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0184"/>
    <w:rsid w:val="00435B43"/>
    <w:rsid w:val="00437447"/>
    <w:rsid w:val="00441A92"/>
    <w:rsid w:val="00442C23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1218"/>
    <w:rsid w:val="004C22A5"/>
    <w:rsid w:val="004C3898"/>
    <w:rsid w:val="004D06B2"/>
    <w:rsid w:val="004D36B1"/>
    <w:rsid w:val="004D68E2"/>
    <w:rsid w:val="004D7EBD"/>
    <w:rsid w:val="004E1BC4"/>
    <w:rsid w:val="004E2680"/>
    <w:rsid w:val="004E28F9"/>
    <w:rsid w:val="004E462E"/>
    <w:rsid w:val="004E56DC"/>
    <w:rsid w:val="004E76F4"/>
    <w:rsid w:val="004F0B4E"/>
    <w:rsid w:val="004F0B6C"/>
    <w:rsid w:val="004F0EDA"/>
    <w:rsid w:val="004F2078"/>
    <w:rsid w:val="004F4DA3"/>
    <w:rsid w:val="005030D0"/>
    <w:rsid w:val="00506557"/>
    <w:rsid w:val="0050677A"/>
    <w:rsid w:val="005074F9"/>
    <w:rsid w:val="005108D8"/>
    <w:rsid w:val="005116F9"/>
    <w:rsid w:val="005123E8"/>
    <w:rsid w:val="005153A7"/>
    <w:rsid w:val="005219CF"/>
    <w:rsid w:val="00521F4C"/>
    <w:rsid w:val="00534B59"/>
    <w:rsid w:val="00536759"/>
    <w:rsid w:val="00537C62"/>
    <w:rsid w:val="00546970"/>
    <w:rsid w:val="00553297"/>
    <w:rsid w:val="00554E19"/>
    <w:rsid w:val="0056121F"/>
    <w:rsid w:val="005641E2"/>
    <w:rsid w:val="0056564D"/>
    <w:rsid w:val="00572505"/>
    <w:rsid w:val="00582809"/>
    <w:rsid w:val="0058798C"/>
    <w:rsid w:val="005900FA"/>
    <w:rsid w:val="00591303"/>
    <w:rsid w:val="005935A4"/>
    <w:rsid w:val="005948C2"/>
    <w:rsid w:val="005956D4"/>
    <w:rsid w:val="00595DCA"/>
    <w:rsid w:val="0059779B"/>
    <w:rsid w:val="005A0210"/>
    <w:rsid w:val="005A209A"/>
    <w:rsid w:val="005A662D"/>
    <w:rsid w:val="005A6993"/>
    <w:rsid w:val="005A7437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E770C"/>
    <w:rsid w:val="005F2CB1"/>
    <w:rsid w:val="005F3025"/>
    <w:rsid w:val="005F618C"/>
    <w:rsid w:val="005F70BD"/>
    <w:rsid w:val="0060283C"/>
    <w:rsid w:val="00604F14"/>
    <w:rsid w:val="00607987"/>
    <w:rsid w:val="0061002A"/>
    <w:rsid w:val="00611B83"/>
    <w:rsid w:val="00613257"/>
    <w:rsid w:val="0061676B"/>
    <w:rsid w:val="00620A71"/>
    <w:rsid w:val="00620D80"/>
    <w:rsid w:val="006226D5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324"/>
    <w:rsid w:val="0067760B"/>
    <w:rsid w:val="006776D7"/>
    <w:rsid w:val="00681003"/>
    <w:rsid w:val="006817C9"/>
    <w:rsid w:val="00683ECE"/>
    <w:rsid w:val="0069012C"/>
    <w:rsid w:val="00695FC2"/>
    <w:rsid w:val="00696949"/>
    <w:rsid w:val="00697052"/>
    <w:rsid w:val="006A029E"/>
    <w:rsid w:val="006A2154"/>
    <w:rsid w:val="006A3606"/>
    <w:rsid w:val="006A46FB"/>
    <w:rsid w:val="006A581E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07E0"/>
    <w:rsid w:val="0070346E"/>
    <w:rsid w:val="00704EDB"/>
    <w:rsid w:val="00706101"/>
    <w:rsid w:val="00707072"/>
    <w:rsid w:val="00707D61"/>
    <w:rsid w:val="00712287"/>
    <w:rsid w:val="00712772"/>
    <w:rsid w:val="00713E54"/>
    <w:rsid w:val="007148D3"/>
    <w:rsid w:val="00715B9A"/>
    <w:rsid w:val="007257D0"/>
    <w:rsid w:val="00726EA6"/>
    <w:rsid w:val="00727208"/>
    <w:rsid w:val="00727680"/>
    <w:rsid w:val="0073258D"/>
    <w:rsid w:val="007348B1"/>
    <w:rsid w:val="007362A6"/>
    <w:rsid w:val="00736D7D"/>
    <w:rsid w:val="00740E58"/>
    <w:rsid w:val="00742AFF"/>
    <w:rsid w:val="007445A0"/>
    <w:rsid w:val="0074524B"/>
    <w:rsid w:val="0074785E"/>
    <w:rsid w:val="00747D8B"/>
    <w:rsid w:val="00751228"/>
    <w:rsid w:val="007571E1"/>
    <w:rsid w:val="007604B2"/>
    <w:rsid w:val="00765281"/>
    <w:rsid w:val="00766BAD"/>
    <w:rsid w:val="007729A2"/>
    <w:rsid w:val="007755F2"/>
    <w:rsid w:val="00776971"/>
    <w:rsid w:val="00780A80"/>
    <w:rsid w:val="007813B7"/>
    <w:rsid w:val="0078177E"/>
    <w:rsid w:val="0078304C"/>
    <w:rsid w:val="00783673"/>
    <w:rsid w:val="00785490"/>
    <w:rsid w:val="0078569B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4CEA"/>
    <w:rsid w:val="007C60BF"/>
    <w:rsid w:val="007C6A07"/>
    <w:rsid w:val="007C75A1"/>
    <w:rsid w:val="007C77A5"/>
    <w:rsid w:val="007D04E5"/>
    <w:rsid w:val="007D5901"/>
    <w:rsid w:val="007D7526"/>
    <w:rsid w:val="007E2ED9"/>
    <w:rsid w:val="007E4610"/>
    <w:rsid w:val="007E4715"/>
    <w:rsid w:val="007E505B"/>
    <w:rsid w:val="007E7091"/>
    <w:rsid w:val="00803FAE"/>
    <w:rsid w:val="0080605F"/>
    <w:rsid w:val="00807786"/>
    <w:rsid w:val="00811FCB"/>
    <w:rsid w:val="00813376"/>
    <w:rsid w:val="008158D6"/>
    <w:rsid w:val="00817196"/>
    <w:rsid w:val="008235DB"/>
    <w:rsid w:val="00824AB4"/>
    <w:rsid w:val="00825C42"/>
    <w:rsid w:val="00825D25"/>
    <w:rsid w:val="00827D6F"/>
    <w:rsid w:val="00834741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C7670"/>
    <w:rsid w:val="008D00A5"/>
    <w:rsid w:val="008D34F1"/>
    <w:rsid w:val="008D39D8"/>
    <w:rsid w:val="008D6D1A"/>
    <w:rsid w:val="008E065E"/>
    <w:rsid w:val="008E0927"/>
    <w:rsid w:val="008E1909"/>
    <w:rsid w:val="008E6986"/>
    <w:rsid w:val="008F17AC"/>
    <w:rsid w:val="008F1C4E"/>
    <w:rsid w:val="008F1EAB"/>
    <w:rsid w:val="008F33DC"/>
    <w:rsid w:val="008F477F"/>
    <w:rsid w:val="0090052D"/>
    <w:rsid w:val="00902350"/>
    <w:rsid w:val="0090336B"/>
    <w:rsid w:val="009053AA"/>
    <w:rsid w:val="00906939"/>
    <w:rsid w:val="00910B7D"/>
    <w:rsid w:val="00911DFB"/>
    <w:rsid w:val="009139D9"/>
    <w:rsid w:val="00913F45"/>
    <w:rsid w:val="00914AD8"/>
    <w:rsid w:val="00916079"/>
    <w:rsid w:val="00917CE9"/>
    <w:rsid w:val="00920BF2"/>
    <w:rsid w:val="00922010"/>
    <w:rsid w:val="009318D2"/>
    <w:rsid w:val="00931BD9"/>
    <w:rsid w:val="00933FD8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0A1E"/>
    <w:rsid w:val="0096152F"/>
    <w:rsid w:val="00961921"/>
    <w:rsid w:val="0096430A"/>
    <w:rsid w:val="0096554B"/>
    <w:rsid w:val="0096584A"/>
    <w:rsid w:val="00971F08"/>
    <w:rsid w:val="0097603D"/>
    <w:rsid w:val="00976949"/>
    <w:rsid w:val="00980477"/>
    <w:rsid w:val="00980A04"/>
    <w:rsid w:val="00985253"/>
    <w:rsid w:val="009853B3"/>
    <w:rsid w:val="00990630"/>
    <w:rsid w:val="00990F99"/>
    <w:rsid w:val="00991761"/>
    <w:rsid w:val="00994DCA"/>
    <w:rsid w:val="009960EC"/>
    <w:rsid w:val="009970DD"/>
    <w:rsid w:val="009974CB"/>
    <w:rsid w:val="009A0FBA"/>
    <w:rsid w:val="009A1601"/>
    <w:rsid w:val="009A3BB6"/>
    <w:rsid w:val="009A3EC9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1A15"/>
    <w:rsid w:val="009E33F1"/>
    <w:rsid w:val="009E35DB"/>
    <w:rsid w:val="009E3B97"/>
    <w:rsid w:val="009E47A3"/>
    <w:rsid w:val="009E667B"/>
    <w:rsid w:val="009F08F3"/>
    <w:rsid w:val="009F23B5"/>
    <w:rsid w:val="009F344F"/>
    <w:rsid w:val="00A031D8"/>
    <w:rsid w:val="00A048A8"/>
    <w:rsid w:val="00A04F49"/>
    <w:rsid w:val="00A13E54"/>
    <w:rsid w:val="00A1409A"/>
    <w:rsid w:val="00A17F63"/>
    <w:rsid w:val="00A2193B"/>
    <w:rsid w:val="00A2351A"/>
    <w:rsid w:val="00A264A9"/>
    <w:rsid w:val="00A26DCF"/>
    <w:rsid w:val="00A27785"/>
    <w:rsid w:val="00A30187"/>
    <w:rsid w:val="00A31508"/>
    <w:rsid w:val="00A3448A"/>
    <w:rsid w:val="00A36297"/>
    <w:rsid w:val="00A37347"/>
    <w:rsid w:val="00A41E2B"/>
    <w:rsid w:val="00A45B74"/>
    <w:rsid w:val="00A52E1D"/>
    <w:rsid w:val="00A61499"/>
    <w:rsid w:val="00A62A77"/>
    <w:rsid w:val="00A63483"/>
    <w:rsid w:val="00A646A9"/>
    <w:rsid w:val="00A657D7"/>
    <w:rsid w:val="00A660AC"/>
    <w:rsid w:val="00A67E6C"/>
    <w:rsid w:val="00A71B99"/>
    <w:rsid w:val="00A739D0"/>
    <w:rsid w:val="00A761D4"/>
    <w:rsid w:val="00A77EC4"/>
    <w:rsid w:val="00A83FC7"/>
    <w:rsid w:val="00A92879"/>
    <w:rsid w:val="00A9442A"/>
    <w:rsid w:val="00AA016F"/>
    <w:rsid w:val="00AA0B33"/>
    <w:rsid w:val="00AA1ED6"/>
    <w:rsid w:val="00AA3FE6"/>
    <w:rsid w:val="00AA51D6"/>
    <w:rsid w:val="00AB0BC8"/>
    <w:rsid w:val="00AB11CA"/>
    <w:rsid w:val="00AB14D9"/>
    <w:rsid w:val="00AB4AB8"/>
    <w:rsid w:val="00AB655E"/>
    <w:rsid w:val="00AB6FAA"/>
    <w:rsid w:val="00AC007F"/>
    <w:rsid w:val="00AC1F24"/>
    <w:rsid w:val="00AC2ECD"/>
    <w:rsid w:val="00AC3119"/>
    <w:rsid w:val="00AC49FB"/>
    <w:rsid w:val="00AC5A10"/>
    <w:rsid w:val="00AD0AA3"/>
    <w:rsid w:val="00AD2A18"/>
    <w:rsid w:val="00AD2ED0"/>
    <w:rsid w:val="00AD3F94"/>
    <w:rsid w:val="00AD4A5A"/>
    <w:rsid w:val="00AE27AC"/>
    <w:rsid w:val="00AE40E0"/>
    <w:rsid w:val="00AE4DBA"/>
    <w:rsid w:val="00AE4DC2"/>
    <w:rsid w:val="00AE4F07"/>
    <w:rsid w:val="00AE65B9"/>
    <w:rsid w:val="00AF1C5D"/>
    <w:rsid w:val="00AF42D7"/>
    <w:rsid w:val="00B006FE"/>
    <w:rsid w:val="00B007CB"/>
    <w:rsid w:val="00B02AA9"/>
    <w:rsid w:val="00B02FA3"/>
    <w:rsid w:val="00B05084"/>
    <w:rsid w:val="00B061F9"/>
    <w:rsid w:val="00B114AD"/>
    <w:rsid w:val="00B13C2A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4D5B"/>
    <w:rsid w:val="00B45A52"/>
    <w:rsid w:val="00B46175"/>
    <w:rsid w:val="00B548B7"/>
    <w:rsid w:val="00B664C7"/>
    <w:rsid w:val="00B67981"/>
    <w:rsid w:val="00B739F6"/>
    <w:rsid w:val="00B81A6C"/>
    <w:rsid w:val="00B85DE5"/>
    <w:rsid w:val="00B90F73"/>
    <w:rsid w:val="00B93B59"/>
    <w:rsid w:val="00B9406A"/>
    <w:rsid w:val="00B97912"/>
    <w:rsid w:val="00BA2280"/>
    <w:rsid w:val="00BA2A08"/>
    <w:rsid w:val="00BA3E9E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04AA"/>
    <w:rsid w:val="00BE1234"/>
    <w:rsid w:val="00BE1BA4"/>
    <w:rsid w:val="00BE2FA6"/>
    <w:rsid w:val="00BE333F"/>
    <w:rsid w:val="00BE7406"/>
    <w:rsid w:val="00BE7603"/>
    <w:rsid w:val="00BF2B73"/>
    <w:rsid w:val="00BF2CAD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85F"/>
    <w:rsid w:val="00C14D4B"/>
    <w:rsid w:val="00C154BB"/>
    <w:rsid w:val="00C21C15"/>
    <w:rsid w:val="00C279B5"/>
    <w:rsid w:val="00C27C45"/>
    <w:rsid w:val="00C3119E"/>
    <w:rsid w:val="00C3433B"/>
    <w:rsid w:val="00C3719D"/>
    <w:rsid w:val="00C37CB2"/>
    <w:rsid w:val="00C438C5"/>
    <w:rsid w:val="00C473A5"/>
    <w:rsid w:val="00C51053"/>
    <w:rsid w:val="00C54995"/>
    <w:rsid w:val="00C54D41"/>
    <w:rsid w:val="00C60783"/>
    <w:rsid w:val="00C64672"/>
    <w:rsid w:val="00C64F5D"/>
    <w:rsid w:val="00C70697"/>
    <w:rsid w:val="00C72093"/>
    <w:rsid w:val="00C72EF4"/>
    <w:rsid w:val="00C732B3"/>
    <w:rsid w:val="00C744FE"/>
    <w:rsid w:val="00C75D2F"/>
    <w:rsid w:val="00C767BE"/>
    <w:rsid w:val="00C76E3C"/>
    <w:rsid w:val="00C773F4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0FFE"/>
    <w:rsid w:val="00CC111F"/>
    <w:rsid w:val="00CC2011"/>
    <w:rsid w:val="00CC3EA0"/>
    <w:rsid w:val="00CC7B45"/>
    <w:rsid w:val="00CD1188"/>
    <w:rsid w:val="00CD1F3A"/>
    <w:rsid w:val="00CD2ED1"/>
    <w:rsid w:val="00CD337B"/>
    <w:rsid w:val="00CD4B60"/>
    <w:rsid w:val="00CD742F"/>
    <w:rsid w:val="00CE0424"/>
    <w:rsid w:val="00CE7561"/>
    <w:rsid w:val="00CF1354"/>
    <w:rsid w:val="00CF3B1F"/>
    <w:rsid w:val="00CF3BF6"/>
    <w:rsid w:val="00CF625B"/>
    <w:rsid w:val="00CF687E"/>
    <w:rsid w:val="00D022C2"/>
    <w:rsid w:val="00D0349B"/>
    <w:rsid w:val="00D04AD7"/>
    <w:rsid w:val="00D10249"/>
    <w:rsid w:val="00D115C3"/>
    <w:rsid w:val="00D11897"/>
    <w:rsid w:val="00D13135"/>
    <w:rsid w:val="00D13E4E"/>
    <w:rsid w:val="00D15564"/>
    <w:rsid w:val="00D239A7"/>
    <w:rsid w:val="00D23F47"/>
    <w:rsid w:val="00D36E71"/>
    <w:rsid w:val="00D37D87"/>
    <w:rsid w:val="00D37F8A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40B1"/>
    <w:rsid w:val="00DA305E"/>
    <w:rsid w:val="00DA5417"/>
    <w:rsid w:val="00DA56E8"/>
    <w:rsid w:val="00DA7A69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DF53E6"/>
    <w:rsid w:val="00DF760F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4CD5"/>
    <w:rsid w:val="00E46886"/>
    <w:rsid w:val="00E47AEF"/>
    <w:rsid w:val="00E53545"/>
    <w:rsid w:val="00E53B75"/>
    <w:rsid w:val="00E54E3B"/>
    <w:rsid w:val="00E5624A"/>
    <w:rsid w:val="00E57565"/>
    <w:rsid w:val="00E57B1F"/>
    <w:rsid w:val="00E63838"/>
    <w:rsid w:val="00E64434"/>
    <w:rsid w:val="00E67C51"/>
    <w:rsid w:val="00E721A2"/>
    <w:rsid w:val="00E72EFC"/>
    <w:rsid w:val="00E758EC"/>
    <w:rsid w:val="00E8234C"/>
    <w:rsid w:val="00E83141"/>
    <w:rsid w:val="00E83AA9"/>
    <w:rsid w:val="00E85928"/>
    <w:rsid w:val="00E87822"/>
    <w:rsid w:val="00E90395"/>
    <w:rsid w:val="00E90E49"/>
    <w:rsid w:val="00E913CE"/>
    <w:rsid w:val="00E917F9"/>
    <w:rsid w:val="00E9291C"/>
    <w:rsid w:val="00E93FFE"/>
    <w:rsid w:val="00E94F8A"/>
    <w:rsid w:val="00E964B4"/>
    <w:rsid w:val="00EA16DE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237C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766C"/>
    <w:rsid w:val="00F47EBD"/>
    <w:rsid w:val="00F5060E"/>
    <w:rsid w:val="00F507D1"/>
    <w:rsid w:val="00F512CB"/>
    <w:rsid w:val="00F519CE"/>
    <w:rsid w:val="00F51ADA"/>
    <w:rsid w:val="00F60203"/>
    <w:rsid w:val="00F607C5"/>
    <w:rsid w:val="00F60DEA"/>
    <w:rsid w:val="00F6302A"/>
    <w:rsid w:val="00F63950"/>
    <w:rsid w:val="00F64C2B"/>
    <w:rsid w:val="00F64ECB"/>
    <w:rsid w:val="00F651BE"/>
    <w:rsid w:val="00F665FF"/>
    <w:rsid w:val="00F67F53"/>
    <w:rsid w:val="00F703BE"/>
    <w:rsid w:val="00F71F69"/>
    <w:rsid w:val="00F72B72"/>
    <w:rsid w:val="00F7454E"/>
    <w:rsid w:val="00F74BB9"/>
    <w:rsid w:val="00F75582"/>
    <w:rsid w:val="00F76EFA"/>
    <w:rsid w:val="00F804BE"/>
    <w:rsid w:val="00F80AC4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3F1F"/>
    <w:rsid w:val="00FB4C80"/>
    <w:rsid w:val="00FB5827"/>
    <w:rsid w:val="00FB6A6A"/>
    <w:rsid w:val="00FB75EB"/>
    <w:rsid w:val="00FC7429"/>
    <w:rsid w:val="00FD07F6"/>
    <w:rsid w:val="00FD1EC8"/>
    <w:rsid w:val="00FD47ED"/>
    <w:rsid w:val="00FD48C6"/>
    <w:rsid w:val="00FD74DB"/>
    <w:rsid w:val="00FD7660"/>
    <w:rsid w:val="00FE0655"/>
    <w:rsid w:val="00FE19AF"/>
    <w:rsid w:val="00FE2365"/>
    <w:rsid w:val="00FE372D"/>
    <w:rsid w:val="00FE37D7"/>
    <w:rsid w:val="00FE4C7B"/>
    <w:rsid w:val="00FE7336"/>
    <w:rsid w:val="00FE787C"/>
    <w:rsid w:val="00FF45A5"/>
    <w:rsid w:val="00FF5C91"/>
    <w:rsid w:val="318A642F"/>
    <w:rsid w:val="7642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2780C7C7"/>
  <w15:docId w15:val="{21A5A124-6A5E-45AD-9C24-B177BC02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pPr>
      <w:numPr>
        <w:numId w:val="7"/>
      </w:numPr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uiPriority w:val="3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HTMLCode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 w:eastAsia="zh-CN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Pr>
      <w:rFonts w:ascii="Times New Roman" w:hAnsi="Times New Roman"/>
    </w:rPr>
  </w:style>
  <w:style w:type="paragraph" w:customStyle="1" w:styleId="B2">
    <w:name w:val="B2"/>
    <w:basedOn w:val="List2"/>
    <w:link w:val="B2Char"/>
    <w:rPr>
      <w:rFonts w:ascii="Times New Roman" w:hAnsi="Times New Roman"/>
    </w:rPr>
  </w:style>
  <w:style w:type="paragraph" w:customStyle="1" w:styleId="B3">
    <w:name w:val="B3"/>
    <w:basedOn w:val="List3"/>
    <w:link w:val="B3Char2"/>
    <w:rPr>
      <w:rFonts w:ascii="Times New Roman" w:hAnsi="Times New Roman"/>
    </w:rPr>
  </w:style>
  <w:style w:type="paragraph" w:customStyle="1" w:styleId="B4">
    <w:name w:val="B4"/>
    <w:basedOn w:val="List4"/>
    <w:link w:val="B4Char"/>
    <w:rPr>
      <w:rFonts w:ascii="Times New Roman" w:hAnsi="Times New Roman"/>
    </w:rPr>
  </w:style>
  <w:style w:type="paragraph" w:customStyle="1" w:styleId="Proposal">
    <w:name w:val="Proposal"/>
    <w:basedOn w:val="BodyText"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ing2Char">
    <w:name w:val="Heading 2 Char"/>
    <w:link w:val="Heading2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rPr>
      <w:rFonts w:ascii="Arial" w:hAnsi="Arial"/>
      <w:lang w:eastAsia="ja-JP"/>
    </w:rPr>
  </w:style>
  <w:style w:type="character" w:customStyle="1" w:styleId="Heading7Char">
    <w:name w:val="Heading 7 Char"/>
    <w:link w:val="Heading7"/>
    <w:rPr>
      <w:rFonts w:ascii="Arial" w:hAnsi="Arial"/>
      <w:lang w:eastAsia="ja-JP"/>
    </w:rPr>
  </w:style>
  <w:style w:type="character" w:customStyle="1" w:styleId="Heading8Char">
    <w:name w:val="Heading 8 Char"/>
    <w:link w:val="Heading8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paragraph" w:customStyle="1" w:styleId="paragraph">
    <w:name w:val="paragraph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sz w:val="24"/>
      <w:szCs w:val="22"/>
      <w:lang w:val="en-US" w:eastAsia="en-US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EmailDiscussion2">
    <w:name w:val="EmailDiscussion2"/>
    <w:basedOn w:val="Normal"/>
    <w:qFormat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Theme="minorHAnsi" w:hAnsi="Arial" w:cs="Arial"/>
      <w:lang w:val="sv-SE"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Pr>
      <w:rFonts w:ascii="Arial" w:eastAsia="MS Mincho" w:hAnsi="Arial"/>
      <w:b/>
      <w:szCs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55112-4E73-48F3-A3F8-ED611A7B78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6</TotalTime>
  <Pages>4</Pages>
  <Words>808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eraclti</dc:creator>
  <cp:keywords>3GPP; Ericsson; TDoc</cp:keywords>
  <cp:lastModifiedBy>Ericsson</cp:lastModifiedBy>
  <cp:revision>10</cp:revision>
  <cp:lastPrinted>2008-01-31T07:09:00Z</cp:lastPrinted>
  <dcterms:created xsi:type="dcterms:W3CDTF">2023-10-30T08:38:00Z</dcterms:created>
  <dcterms:modified xsi:type="dcterms:W3CDTF">2023-10-30T08:43:00Z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1645602177</vt:lpwstr>
  </property>
  <property fmtid="{D5CDD505-2E9C-101B-9397-08002B2CF9AE}" pid="18" name="_2015_ms_pID_725343">
    <vt:lpwstr>(2)vJBJ/OUfuoqgd82NgzV0khFXLfWRHjK5SYIDJ6Uvuy43rEpnE0LDRHo2E5dVxJ80IWqPwfCK
L9Fo/72eUkkBsxnS5VZ1MKkIyMyZeRLiKVzrx8tErPRPjPHg0Th8uhMVhb97yIguRLJDsouA
GhqlJWoPKGo0grluOaTZ0/EQdq4VwGYHYyrlTsn3XdwhvnZisIGyYkFl4VtWTLNOIw4DGb+D
tSere3vI2LRJM0GTGX</vt:lpwstr>
  </property>
  <property fmtid="{D5CDD505-2E9C-101B-9397-08002B2CF9AE}" pid="19" name="_2015_ms_pID_7253431">
    <vt:lpwstr>cdkS3WK4M7B4nBsA37YypBRwpWKGZOM5LOq6v6LD5niAEb39Z6nknq
eQ3bJaflYex0j0thbPbYOV82R/B5ZSOcTnvQ4p0t7Ch2TRcPaUmWKQ4qOngJiyGtY8GPJSgW
hKvxT46qA9fw72xtSc8nzA506cKdUj1nFcyDndinWDNMNR4OmrNLGSP5cowfcdyv1Z1bap/V
uPLmOasLpQwUvb1H</vt:lpwstr>
  </property>
  <property fmtid="{D5CDD505-2E9C-101B-9397-08002B2CF9AE}" pid="20" name="KSOProductBuildVer">
    <vt:lpwstr>2052-11.8.2.10393</vt:lpwstr>
  </property>
</Properties>
</file>