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 xml:space="preserve">Open Issues for </w:t>
      </w:r>
      <w:proofErr w:type="spellStart"/>
      <w:r w:rsidR="00352270">
        <w:rPr>
          <w:rFonts w:ascii="Arial" w:hAnsi="Arial" w:cs="Arial"/>
          <w:b/>
          <w:bCs/>
          <w:sz w:val="24"/>
        </w:rPr>
        <w:t>eMBS</w:t>
      </w:r>
      <w:proofErr w:type="spellEnd"/>
      <w:r w:rsidR="00352270">
        <w:rPr>
          <w:rFonts w:ascii="Arial" w:hAnsi="Arial" w:cs="Arial"/>
          <w:b/>
          <w:bCs/>
          <w:sz w:val="24"/>
        </w:rPr>
        <w:t xml:space="preserve">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 xml:space="preserve">open issues for </w:t>
      </w:r>
      <w:proofErr w:type="spellStart"/>
      <w:r w:rsidR="00D47466">
        <w:rPr>
          <w:sz w:val="22"/>
          <w:lang w:eastAsia="ko-KR"/>
        </w:rPr>
        <w:t>eMBS</w:t>
      </w:r>
      <w:proofErr w:type="spellEnd"/>
      <w:r w:rsidR="00D47466">
        <w:rPr>
          <w:sz w:val="22"/>
          <w:lang w:eastAsia="ko-KR"/>
        </w:rPr>
        <w:t xml:space="preserve">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4B67BDCD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Umesh Phuyal</w:t>
            </w:r>
          </w:p>
        </w:tc>
        <w:tc>
          <w:tcPr>
            <w:tcW w:w="5523" w:type="dxa"/>
          </w:tcPr>
          <w:p w14:paraId="1C16D3B1" w14:textId="00BDB4C9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uphuyal@qti.qualcomm.com</w:t>
            </w:r>
          </w:p>
        </w:tc>
      </w:tr>
      <w:tr w:rsidR="0049788A" w14:paraId="4465E56F" w14:textId="77777777">
        <w:tc>
          <w:tcPr>
            <w:tcW w:w="4106" w:type="dxa"/>
          </w:tcPr>
          <w:p w14:paraId="460653EE" w14:textId="281D2725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BCEB796" w14:textId="764DF782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2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Heading1"/>
        <w:spacing w:line="240" w:lineRule="auto"/>
      </w:pPr>
      <w:r>
        <w:rPr>
          <w:lang w:eastAsia="ko-KR"/>
        </w:rPr>
        <w:t>3</w:t>
      </w:r>
      <w:bookmarkEnd w:id="2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SimSun" w:hint="eastAsia"/>
          <w:sz w:val="22"/>
          <w:szCs w:val="22"/>
          <w:lang w:eastAsia="zh-CN"/>
        </w:rPr>
        <w:t>I</w:t>
      </w:r>
      <w:r w:rsidRPr="007F2AE5">
        <w:rPr>
          <w:rFonts w:eastAsia="SimSun"/>
          <w:sz w:val="22"/>
          <w:szCs w:val="22"/>
          <w:lang w:eastAsia="zh-CN"/>
        </w:rPr>
        <w:t xml:space="preserve">n 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SimSun"/>
          <w:sz w:val="22"/>
          <w:szCs w:val="22"/>
          <w:lang w:eastAsia="zh-CN"/>
        </w:rPr>
        <w:t>whether and how to define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 </w:t>
      </w:r>
      <w:r w:rsidR="007F2AE5" w:rsidRPr="007F2AE5">
        <w:rPr>
          <w:rFonts w:eastAsia="SimSun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 xml:space="preserve">for </w:t>
      </w:r>
      <w:proofErr w:type="spellStart"/>
      <w:r w:rsidR="007F2AE5" w:rsidRPr="007F2AE5">
        <w:rPr>
          <w:bCs/>
          <w:sz w:val="22"/>
          <w:szCs w:val="22"/>
        </w:rPr>
        <w:t>eMBS</w:t>
      </w:r>
      <w:proofErr w:type="spellEnd"/>
      <w:r w:rsidR="007F2AE5" w:rsidRPr="007F2AE5">
        <w:rPr>
          <w:bCs/>
          <w:sz w:val="22"/>
          <w:szCs w:val="22"/>
        </w:rPr>
        <w:t xml:space="preserve">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SimSun"/>
          <w:bCs/>
          <w:sz w:val="22"/>
          <w:szCs w:val="22"/>
          <w:lang w:eastAsia="zh-CN"/>
        </w:rPr>
      </w:pPr>
      <w:r>
        <w:rPr>
          <w:rFonts w:eastAsia="SimSun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SimSun"/>
          <w:bCs/>
          <w:sz w:val="22"/>
          <w:szCs w:val="22"/>
          <w:lang w:eastAsia="zh-CN"/>
        </w:rPr>
        <w:t xml:space="preserve"> </w:t>
      </w:r>
      <w:r w:rsidR="00E030B6">
        <w:rPr>
          <w:rFonts w:eastAsia="SimSun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SimSun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SimSun"/>
          <w:sz w:val="22"/>
          <w:szCs w:val="22"/>
          <w:lang w:eastAsia="zh-CN"/>
        </w:rPr>
        <w:t>capability requirements</w:t>
      </w:r>
      <w:r w:rsidR="00E030B6">
        <w:rPr>
          <w:rFonts w:eastAsia="SimSun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SimSun"/>
          <w:sz w:val="22"/>
          <w:szCs w:val="22"/>
          <w:lang w:eastAsia="zh-CN"/>
        </w:rPr>
        <w:t xml:space="preserve">the </w:t>
      </w:r>
      <w:r w:rsidR="00E030B6">
        <w:rPr>
          <w:rFonts w:eastAsia="SimSun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SimSun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SimSun"/>
          <w:sz w:val="22"/>
          <w:szCs w:val="22"/>
          <w:lang w:eastAsia="zh-CN"/>
        </w:rPr>
        <w:t xml:space="preserve">. </w:t>
      </w:r>
      <w:r w:rsidR="00372263">
        <w:rPr>
          <w:rFonts w:eastAsia="SimSun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SimSun"/>
          <w:sz w:val="22"/>
          <w:szCs w:val="22"/>
          <w:lang w:eastAsia="zh-CN"/>
        </w:rPr>
        <w:t xml:space="preserve">a </w:t>
      </w:r>
      <w:r w:rsidR="00372263">
        <w:rPr>
          <w:rFonts w:eastAsia="SimSun"/>
          <w:sz w:val="22"/>
          <w:szCs w:val="22"/>
          <w:lang w:eastAsia="zh-CN"/>
        </w:rPr>
        <w:t>more appropriate</w:t>
      </w:r>
      <w:r w:rsidR="00AC31A9">
        <w:rPr>
          <w:rFonts w:eastAsia="SimSun"/>
          <w:sz w:val="22"/>
          <w:szCs w:val="22"/>
          <w:lang w:eastAsia="zh-CN"/>
        </w:rPr>
        <w:t xml:space="preserve"> (e.g. </w:t>
      </w:r>
      <w:r w:rsidR="006F1BCB">
        <w:rPr>
          <w:rFonts w:eastAsia="SimSun"/>
          <w:sz w:val="22"/>
          <w:szCs w:val="22"/>
          <w:lang w:eastAsia="zh-CN"/>
        </w:rPr>
        <w:t xml:space="preserve">configuring </w:t>
      </w:r>
      <w:r w:rsidR="00AC31A9">
        <w:rPr>
          <w:rFonts w:eastAsia="SimSun"/>
          <w:sz w:val="22"/>
          <w:szCs w:val="22"/>
          <w:lang w:eastAsia="zh-CN"/>
        </w:rPr>
        <w:t>ROCH profiles of 0x0002 for UDP/IP)</w:t>
      </w:r>
      <w:r w:rsidR="00372263">
        <w:rPr>
          <w:rFonts w:eastAsia="SimSun"/>
          <w:sz w:val="22"/>
          <w:szCs w:val="22"/>
          <w:lang w:eastAsia="zh-CN"/>
        </w:rPr>
        <w:t xml:space="preserve"> PTM configuration </w:t>
      </w:r>
      <w:r w:rsidR="00851D8D">
        <w:rPr>
          <w:rFonts w:eastAsia="SimSun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SimSun"/>
          <w:sz w:val="22"/>
          <w:szCs w:val="22"/>
          <w:lang w:eastAsia="zh-CN"/>
        </w:rPr>
        <w:t>T</w:t>
      </w:r>
      <w:r w:rsidR="007E40F7">
        <w:rPr>
          <w:rFonts w:eastAsia="SimSun"/>
          <w:sz w:val="22"/>
          <w:szCs w:val="22"/>
          <w:lang w:eastAsia="zh-CN"/>
        </w:rPr>
        <w:t xml:space="preserve">he following components are assumed for </w:t>
      </w:r>
      <w:proofErr w:type="spellStart"/>
      <w:r w:rsidR="007E40F7">
        <w:rPr>
          <w:rFonts w:eastAsia="SimSun"/>
          <w:sz w:val="22"/>
          <w:szCs w:val="22"/>
          <w:lang w:eastAsia="zh-CN"/>
        </w:rPr>
        <w:t>eMBS</w:t>
      </w:r>
      <w:proofErr w:type="spellEnd"/>
      <w:r w:rsidR="00706D76">
        <w:rPr>
          <w:rFonts w:eastAsia="SimSun"/>
          <w:sz w:val="22"/>
          <w:szCs w:val="22"/>
          <w:lang w:eastAsia="zh-CN"/>
        </w:rPr>
        <w:t xml:space="preserve"> (Note that the maxim</w:t>
      </w:r>
      <w:r w:rsidR="0075128B">
        <w:rPr>
          <w:rFonts w:eastAsia="SimSun"/>
          <w:sz w:val="22"/>
          <w:szCs w:val="22"/>
          <w:lang w:eastAsia="zh-CN"/>
        </w:rPr>
        <w:t>u</w:t>
      </w:r>
      <w:r w:rsidR="00706D76">
        <w:rPr>
          <w:rFonts w:eastAsia="SimSun"/>
          <w:sz w:val="22"/>
          <w:szCs w:val="22"/>
          <w:lang w:eastAsia="zh-CN"/>
        </w:rPr>
        <w:t xml:space="preserve">m supported number </w:t>
      </w:r>
      <w:r w:rsidR="0075128B">
        <w:rPr>
          <w:rFonts w:eastAsia="SimSun"/>
          <w:sz w:val="22"/>
          <w:szCs w:val="22"/>
          <w:lang w:eastAsia="zh-CN"/>
        </w:rPr>
        <w:t>(i.e. 16 for non-</w:t>
      </w:r>
      <w:proofErr w:type="spellStart"/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>Cap</w:t>
      </w:r>
      <w:proofErr w:type="spellEnd"/>
      <w:r w:rsidR="0075128B">
        <w:rPr>
          <w:rFonts w:eastAsia="SimSun"/>
          <w:sz w:val="22"/>
          <w:szCs w:val="22"/>
          <w:lang w:eastAsia="zh-CN"/>
        </w:rPr>
        <w:t xml:space="preserve"> UEs and 8 for </w:t>
      </w:r>
      <w:proofErr w:type="spellStart"/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>Cap</w:t>
      </w:r>
      <w:proofErr w:type="spellEnd"/>
      <w:r w:rsidR="0075128B">
        <w:rPr>
          <w:rFonts w:eastAsia="SimSun"/>
          <w:sz w:val="22"/>
          <w:szCs w:val="22"/>
          <w:lang w:eastAsia="zh-CN"/>
        </w:rPr>
        <w:t xml:space="preserve"> UE)</w:t>
      </w:r>
      <w:r w:rsidR="007C3E47">
        <w:rPr>
          <w:rFonts w:eastAsia="SimSun"/>
          <w:sz w:val="22"/>
          <w:szCs w:val="22"/>
          <w:lang w:eastAsia="zh-CN"/>
        </w:rPr>
        <w:t xml:space="preserve"> </w:t>
      </w:r>
      <w:r w:rsidR="00706D76">
        <w:rPr>
          <w:rFonts w:eastAsia="SimSun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SimSun"/>
          <w:sz w:val="22"/>
          <w:szCs w:val="22"/>
          <w:lang w:eastAsia="zh-CN"/>
        </w:rPr>
        <w:t>.</w:t>
      </w:r>
      <w:r w:rsidR="00706D76">
        <w:rPr>
          <w:rFonts w:eastAsia="SimSun"/>
          <w:sz w:val="22"/>
          <w:szCs w:val="22"/>
          <w:lang w:eastAsia="zh-CN"/>
        </w:rPr>
        <w:t xml:space="preserve"> </w:t>
      </w:r>
      <w:proofErr w:type="gramStart"/>
      <w:r w:rsidR="00A121D8">
        <w:rPr>
          <w:rFonts w:eastAsia="SimSun"/>
          <w:sz w:val="22"/>
          <w:szCs w:val="22"/>
          <w:lang w:eastAsia="zh-CN"/>
        </w:rPr>
        <w:t>Thus</w:t>
      </w:r>
      <w:proofErr w:type="gramEnd"/>
      <w:r w:rsidR="00706D76">
        <w:rPr>
          <w:rFonts w:eastAsia="SimSun"/>
          <w:sz w:val="22"/>
          <w:szCs w:val="22"/>
          <w:lang w:eastAsia="zh-CN"/>
        </w:rPr>
        <w:t xml:space="preserve"> </w:t>
      </w:r>
      <w:r w:rsidR="006F5CF4">
        <w:rPr>
          <w:rFonts w:eastAsia="SimSun"/>
          <w:sz w:val="22"/>
          <w:szCs w:val="22"/>
          <w:lang w:eastAsia="zh-CN"/>
        </w:rPr>
        <w:t xml:space="preserve">it is assumed </w:t>
      </w:r>
      <w:r w:rsidR="008B7F63">
        <w:rPr>
          <w:rFonts w:eastAsia="SimSun"/>
          <w:sz w:val="22"/>
          <w:szCs w:val="22"/>
          <w:lang w:eastAsia="zh-CN"/>
        </w:rPr>
        <w:t xml:space="preserve">that </w:t>
      </w:r>
      <w:r w:rsidR="00706D76">
        <w:rPr>
          <w:rFonts w:eastAsia="SimSun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SimSun"/>
          <w:sz w:val="22"/>
          <w:szCs w:val="22"/>
          <w:lang w:eastAsia="zh-CN"/>
        </w:rPr>
        <w:t xml:space="preserve">a </w:t>
      </w:r>
      <w:r w:rsidR="00706D76">
        <w:rPr>
          <w:rFonts w:eastAsia="SimSun"/>
          <w:sz w:val="22"/>
          <w:szCs w:val="22"/>
          <w:lang w:eastAsia="zh-CN"/>
        </w:rPr>
        <w:t>minimum number for multicast MRB in RRC</w:t>
      </w:r>
      <w:r w:rsidR="00706D76">
        <w:rPr>
          <w:rFonts w:eastAsia="SimSun" w:hint="eastAsia"/>
          <w:sz w:val="22"/>
          <w:szCs w:val="22"/>
          <w:lang w:eastAsia="zh-CN"/>
        </w:rPr>
        <w:t>_</w:t>
      </w:r>
      <w:r w:rsidR="00706D76">
        <w:rPr>
          <w:rFonts w:eastAsia="SimSun"/>
          <w:sz w:val="22"/>
          <w:szCs w:val="22"/>
          <w:lang w:eastAsia="zh-CN"/>
        </w:rPr>
        <w:t>INACTIVE state</w:t>
      </w:r>
      <w:r w:rsidR="0033018F">
        <w:rPr>
          <w:rFonts w:eastAsia="SimSun"/>
          <w:sz w:val="22"/>
          <w:szCs w:val="22"/>
          <w:lang w:eastAsia="zh-CN"/>
        </w:rPr>
        <w:t xml:space="preserve">. </w:t>
      </w:r>
      <w:r w:rsidR="00062FB5">
        <w:rPr>
          <w:rFonts w:eastAsia="SimSun"/>
          <w:sz w:val="22"/>
          <w:szCs w:val="22"/>
          <w:lang w:eastAsia="zh-CN"/>
        </w:rPr>
        <w:t>From UE point of view, t</w:t>
      </w:r>
      <w:r w:rsidR="0033018F">
        <w:rPr>
          <w:rFonts w:eastAsia="SimSun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SimSun"/>
          <w:sz w:val="22"/>
          <w:szCs w:val="22"/>
          <w:lang w:eastAsia="zh-CN"/>
        </w:rPr>
        <w:t xml:space="preserve">capability </w:t>
      </w:r>
      <w:r w:rsidR="0033018F">
        <w:rPr>
          <w:rFonts w:eastAsia="SimSun"/>
          <w:sz w:val="22"/>
          <w:szCs w:val="22"/>
          <w:lang w:eastAsia="zh-CN"/>
        </w:rPr>
        <w:t>c</w:t>
      </w:r>
      <w:r w:rsidR="0033018F" w:rsidRPr="0033018F">
        <w:rPr>
          <w:rFonts w:eastAsia="SimSun"/>
          <w:sz w:val="22"/>
          <w:szCs w:val="22"/>
          <w:lang w:eastAsia="zh-CN"/>
        </w:rPr>
        <w:t>onstraint</w:t>
      </w:r>
      <w:r w:rsidR="0033018F">
        <w:rPr>
          <w:rFonts w:eastAsia="SimSun"/>
          <w:sz w:val="22"/>
          <w:szCs w:val="22"/>
          <w:lang w:eastAsia="zh-CN"/>
        </w:rPr>
        <w:t xml:space="preserve"> for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33018F">
        <w:rPr>
          <w:rFonts w:eastAsia="SimSun"/>
          <w:sz w:val="22"/>
          <w:szCs w:val="22"/>
          <w:lang w:eastAsia="zh-CN"/>
        </w:rPr>
        <w:t>DRB number is not changed</w:t>
      </w:r>
      <w:r w:rsidR="00062FB5">
        <w:rPr>
          <w:rFonts w:eastAsia="SimSun"/>
          <w:sz w:val="22"/>
          <w:szCs w:val="22"/>
          <w:lang w:eastAsia="zh-CN"/>
        </w:rPr>
        <w:t xml:space="preserve"> after going into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062FB5">
        <w:rPr>
          <w:rFonts w:eastAsia="SimSun"/>
          <w:sz w:val="22"/>
          <w:szCs w:val="22"/>
          <w:lang w:eastAsia="zh-CN"/>
        </w:rPr>
        <w:t>RRC</w:t>
      </w:r>
      <w:r w:rsidR="00062FB5">
        <w:rPr>
          <w:rFonts w:eastAsia="SimSun" w:hint="eastAsia"/>
          <w:sz w:val="22"/>
          <w:szCs w:val="22"/>
          <w:lang w:eastAsia="zh-CN"/>
        </w:rPr>
        <w:t>_</w:t>
      </w:r>
      <w:r w:rsidR="00062FB5">
        <w:rPr>
          <w:rFonts w:eastAsia="SimSun"/>
          <w:sz w:val="22"/>
          <w:szCs w:val="22"/>
          <w:lang w:eastAsia="zh-CN"/>
        </w:rPr>
        <w:t>INACTIVE state</w:t>
      </w:r>
      <w:r w:rsidR="00706D76">
        <w:rPr>
          <w:rFonts w:eastAsia="SimSun"/>
          <w:sz w:val="22"/>
          <w:szCs w:val="22"/>
          <w:lang w:eastAsia="zh-CN"/>
        </w:rPr>
        <w:t>)</w:t>
      </w:r>
      <w:r w:rsidR="007E40F7">
        <w:rPr>
          <w:rFonts w:eastAsia="SimSun"/>
          <w:sz w:val="22"/>
          <w:szCs w:val="22"/>
          <w:lang w:eastAsia="zh-CN"/>
        </w:rPr>
        <w:t>,</w:t>
      </w:r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F</w:t>
      </w:r>
      <w:r>
        <w:rPr>
          <w:rFonts w:eastAsia="SimSun"/>
          <w:sz w:val="22"/>
          <w:szCs w:val="22"/>
          <w:lang w:eastAsia="zh-CN"/>
        </w:rPr>
        <w:t xml:space="preserve">urther, </w:t>
      </w:r>
      <w:r>
        <w:rPr>
          <w:rFonts w:eastAsia="SimSun" w:hint="eastAsia"/>
          <w:sz w:val="22"/>
          <w:szCs w:val="22"/>
          <w:lang w:eastAsia="zh-CN"/>
        </w:rPr>
        <w:t>view</w:t>
      </w:r>
      <w:r>
        <w:rPr>
          <w:rFonts w:eastAsia="SimSun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SimSun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SimSun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 xml:space="preserve">for </w:t>
      </w:r>
      <w:proofErr w:type="spellStart"/>
      <w:r w:rsidR="00877E9B" w:rsidRPr="005F0E0D">
        <w:rPr>
          <w:b/>
          <w:bCs/>
          <w:sz w:val="22"/>
          <w:szCs w:val="22"/>
        </w:rPr>
        <w:t>eMBS</w:t>
      </w:r>
      <w:proofErr w:type="spellEnd"/>
      <w:r w:rsidRPr="005F0E0D">
        <w:rPr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176ED9B8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93B43B" w14:textId="4BFBD6D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576344B" w14:textId="3119F5EA" w:rsidR="00E71122" w:rsidRDefault="00E71122" w:rsidP="00541D8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04989A8B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67C73CD" w14:textId="16BDA611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F7371CF" w14:textId="12A31DDF" w:rsidR="00B50F38" w:rsidRPr="00F47877" w:rsidRDefault="00B50F38" w:rsidP="00267FD4">
            <w:pPr>
              <w:spacing w:after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67BD5ACF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4A1CC58" w14:textId="1C183531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E28EC90" w14:textId="6D6D7B18" w:rsidR="00493ED4" w:rsidRPr="001A24A2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6CB033C" w14:textId="47369B7B" w:rsidR="00493ED4" w:rsidRDefault="00493ED4" w:rsidP="008621B5">
      <w:pPr>
        <w:spacing w:after="160"/>
        <w:rPr>
          <w:rFonts w:eastAsia="SimSun"/>
          <w:b/>
          <w:iCs/>
          <w:spacing w:val="2"/>
          <w:sz w:val="22"/>
          <w:lang w:eastAsia="zh-CN"/>
        </w:rPr>
      </w:pPr>
    </w:p>
    <w:p w14:paraId="14F7955A" w14:textId="77777777" w:rsidR="008C2A5F" w:rsidRDefault="008C2A5F" w:rsidP="008621B5">
      <w:pPr>
        <w:spacing w:after="160"/>
        <w:rPr>
          <w:rFonts w:eastAsia="SimSun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 xml:space="preserve">other open issues regarding the </w:t>
      </w:r>
      <w:proofErr w:type="spellStart"/>
      <w:r w:rsidR="001C72A8">
        <w:rPr>
          <w:sz w:val="22"/>
          <w:szCs w:val="22"/>
          <w:lang w:eastAsia="zh-CN"/>
        </w:rPr>
        <w:t>eMBS</w:t>
      </w:r>
      <w:proofErr w:type="spellEnd"/>
      <w:r w:rsidR="001C72A8">
        <w:rPr>
          <w:sz w:val="22"/>
          <w:szCs w:val="22"/>
          <w:lang w:eastAsia="zh-CN"/>
        </w:rPr>
        <w:t xml:space="preserve">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proofErr w:type="spellStart"/>
      <w:r w:rsidR="00885098" w:rsidRPr="00885098">
        <w:rPr>
          <w:b/>
          <w:sz w:val="22"/>
          <w:szCs w:val="22"/>
          <w:lang w:eastAsia="zh-CN"/>
        </w:rPr>
        <w:t>eMBS</w:t>
      </w:r>
      <w:proofErr w:type="spellEnd"/>
      <w:r w:rsidR="00885098" w:rsidRPr="00885098">
        <w:rPr>
          <w:b/>
          <w:sz w:val="22"/>
          <w:szCs w:val="22"/>
          <w:lang w:eastAsia="zh-CN"/>
        </w:rPr>
        <w:t xml:space="preserve">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FF413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04E4A8D4" w14:textId="60D1F0B8" w:rsidR="000B0970" w:rsidRDefault="00652D73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84" w:type="dxa"/>
            <w:vAlign w:val="center"/>
          </w:tcPr>
          <w:p w14:paraId="532D7507" w14:textId="31F85B64" w:rsidR="000B0970" w:rsidRDefault="00FF4136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6D85B490" w14:textId="0C9DD27B" w:rsidR="000B0970" w:rsidRPr="00FF4136" w:rsidRDefault="00652D73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 w:rsidRPr="00FF4136">
              <w:rPr>
                <w:rFonts w:eastAsia="SimSun"/>
                <w:sz w:val="22"/>
                <w:szCs w:val="22"/>
              </w:rPr>
              <w:t xml:space="preserve">It should be made clear that the existing rel17 </w:t>
            </w:r>
            <w:proofErr w:type="spellStart"/>
            <w:r w:rsidRPr="00FF4136">
              <w:rPr>
                <w:rFonts w:eastAsia="SimSun"/>
                <w:sz w:val="22"/>
                <w:szCs w:val="22"/>
              </w:rPr>
              <w:t>mcast</w:t>
            </w:r>
            <w:proofErr w:type="spellEnd"/>
            <w:r w:rsidRPr="00FF4136">
              <w:rPr>
                <w:rFonts w:eastAsia="SimSun"/>
                <w:sz w:val="22"/>
                <w:szCs w:val="22"/>
              </w:rPr>
              <w:t xml:space="preserve"> capabilities are ONLY for CONNECTED mode and do not automatically apply in rel18 </w:t>
            </w:r>
            <w:r w:rsidR="00FF4136" w:rsidRPr="00FF4136">
              <w:rPr>
                <w:rFonts w:eastAsia="SimSun"/>
                <w:sz w:val="22"/>
                <w:szCs w:val="22"/>
              </w:rPr>
              <w:t xml:space="preserve">INACTIVE </w:t>
            </w:r>
            <w:proofErr w:type="spellStart"/>
            <w:r w:rsidR="00FF4136" w:rsidRPr="00FF4136">
              <w:rPr>
                <w:rFonts w:eastAsia="SimSun"/>
                <w:sz w:val="22"/>
                <w:szCs w:val="22"/>
              </w:rPr>
              <w:t>mcast</w:t>
            </w:r>
            <w:proofErr w:type="spellEnd"/>
            <w:r w:rsidR="00FF4136" w:rsidRPr="00FF4136">
              <w:rPr>
                <w:rFonts w:eastAsia="SimSun"/>
                <w:sz w:val="22"/>
                <w:szCs w:val="22"/>
              </w:rPr>
              <w:t xml:space="preserve">. </w:t>
            </w:r>
            <w:proofErr w:type="gramStart"/>
            <w:r w:rsidR="00FF4136" w:rsidRPr="00FF4136">
              <w:rPr>
                <w:rFonts w:eastAsia="SimSun"/>
                <w:sz w:val="22"/>
                <w:szCs w:val="22"/>
              </w:rPr>
              <w:t>E.g.</w:t>
            </w:r>
            <w:proofErr w:type="gramEnd"/>
            <w:r w:rsidR="00FF4136" w:rsidRPr="00FF4136">
              <w:rPr>
                <w:rFonts w:eastAsia="SimSun"/>
                <w:sz w:val="22"/>
                <w:szCs w:val="22"/>
              </w:rPr>
              <w:t xml:space="preserve"> if a UE indicates support of </w:t>
            </w:r>
            <w:r w:rsidR="00FF4136" w:rsidRPr="00FF4136">
              <w:rPr>
                <w:rStyle w:val="Strong"/>
                <w:i/>
                <w:iCs/>
              </w:rPr>
              <w:t xml:space="preserve">maxModulationOrderForMulticast-r17, </w:t>
            </w:r>
            <w:r w:rsidR="00FF4136" w:rsidRPr="00FF4136">
              <w:rPr>
                <w:rStyle w:val="Strong"/>
                <w:b w:val="0"/>
                <w:bCs w:val="0"/>
              </w:rPr>
              <w:t xml:space="preserve">that should not mean it supports those for INACTIVE </w:t>
            </w:r>
            <w:proofErr w:type="spellStart"/>
            <w:r w:rsidR="00FF4136" w:rsidRPr="00FF4136">
              <w:rPr>
                <w:rStyle w:val="Strong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Strong"/>
                <w:b w:val="0"/>
                <w:bCs w:val="0"/>
              </w:rPr>
              <w:t xml:space="preserve">. Same applies for all other -r17 </w:t>
            </w:r>
            <w:proofErr w:type="spellStart"/>
            <w:r w:rsidR="00FF4136" w:rsidRPr="00FF4136">
              <w:rPr>
                <w:rStyle w:val="Strong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Strong"/>
                <w:b w:val="0"/>
                <w:bCs w:val="0"/>
              </w:rPr>
              <w:t xml:space="preserve"> capabilities. Then the question is should we clarify each -r17 or capture somewhere common the above principle? </w:t>
            </w:r>
            <w:proofErr w:type="gramStart"/>
            <w:r w:rsidR="00FF4136" w:rsidRPr="00FF4136">
              <w:rPr>
                <w:rStyle w:val="Strong"/>
                <w:b w:val="0"/>
                <w:bCs w:val="0"/>
              </w:rPr>
              <w:t>E.g.</w:t>
            </w:r>
            <w:proofErr w:type="gramEnd"/>
            <w:r w:rsidRPr="00FF4136">
              <w:rPr>
                <w:rFonts w:eastAsia="SimSun"/>
                <w:sz w:val="22"/>
                <w:szCs w:val="22"/>
              </w:rPr>
              <w:t xml:space="preserve"> 38.306: </w:t>
            </w:r>
            <w:r w:rsidRPr="00FF413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sps-Multicast-r17, </w:t>
            </w:r>
            <w:r w:rsidRPr="00FF4136"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FF4136">
              <w:rPr>
                <w:rFonts w:eastAsia="SimSun"/>
                <w:sz w:val="22"/>
                <w:szCs w:val="22"/>
              </w:rPr>
              <w:t xml:space="preserve">hould we add a NOTE in rel18 spec that SPS is not supported for multicast reception in INACTIVE state? </w:t>
            </w:r>
          </w:p>
          <w:p w14:paraId="11EF673C" w14:textId="3E1E243B" w:rsidR="00652D73" w:rsidRPr="00FF4136" w:rsidRDefault="00FF4136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Further discussion is needed on which of the rel-17 parameters like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dynamicSlotRepetitionMulticastNTN-SharedSpectrumChAccess-r17, dynamicSlotRepetitionMulticastTN-NonSharedSpectrumChAccess-r17, maxModulationOrderForMulticast-r17, etc.</w:t>
            </w:r>
            <w:r>
              <w:rPr>
                <w:rFonts w:eastAsia="SimSun"/>
                <w:sz w:val="22"/>
                <w:szCs w:val="22"/>
              </w:rPr>
              <w:t xml:space="preserve"> apply as it is in CONN, and which one need new capabilities for INACTIVE compared to CONNECTED.</w:t>
            </w:r>
          </w:p>
        </w:tc>
      </w:tr>
      <w:tr w:rsidR="000B0970" w14:paraId="5DBA1CFE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59B13F09" w14:textId="77777777" w:rsidR="000B0970" w:rsidRDefault="000B0970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FCC301B" w14:textId="77777777" w:rsidR="000B0970" w:rsidRDefault="000B0970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75E74F7" w14:textId="77777777" w:rsidR="000B0970" w:rsidRDefault="000B0970" w:rsidP="009726DA">
            <w:pPr>
              <w:spacing w:after="0" w:line="24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0B0970" w14:paraId="21053E1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47F72061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524225AF" w14:textId="77777777" w:rsidR="000B0970" w:rsidRPr="008621B5" w:rsidRDefault="000B0970" w:rsidP="008621B5">
      <w:pPr>
        <w:spacing w:after="160"/>
        <w:rPr>
          <w:rFonts w:eastAsia="SimSun"/>
          <w:sz w:val="22"/>
          <w:szCs w:val="22"/>
          <w:lang w:eastAsia="zh-CN"/>
        </w:rPr>
      </w:pP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F59A" w14:textId="77777777" w:rsidR="003F4B4C" w:rsidRDefault="003F4B4C">
      <w:pPr>
        <w:spacing w:after="0" w:line="240" w:lineRule="auto"/>
      </w:pPr>
      <w:r>
        <w:separator/>
      </w:r>
    </w:p>
  </w:endnote>
  <w:endnote w:type="continuationSeparator" w:id="0">
    <w:p w14:paraId="49B636FC" w14:textId="77777777" w:rsidR="003F4B4C" w:rsidRDefault="003F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6CAC" w14:textId="77777777" w:rsidR="003F4B4C" w:rsidRDefault="003F4B4C">
      <w:pPr>
        <w:spacing w:after="0" w:line="240" w:lineRule="auto"/>
      </w:pPr>
      <w:r>
        <w:separator/>
      </w:r>
    </w:p>
  </w:footnote>
  <w:footnote w:type="continuationSeparator" w:id="0">
    <w:p w14:paraId="677CFE4E" w14:textId="77777777" w:rsidR="003F4B4C" w:rsidRDefault="003F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0D8B" w14:textId="77777777" w:rsidR="00493ED4" w:rsidRDefault="002B5AD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14397095">
    <w:abstractNumId w:val="10"/>
  </w:num>
  <w:num w:numId="2" w16cid:durableId="1060132516">
    <w:abstractNumId w:val="8"/>
  </w:num>
  <w:num w:numId="3" w16cid:durableId="1956400542">
    <w:abstractNumId w:val="0"/>
  </w:num>
  <w:num w:numId="4" w16cid:durableId="1229458494">
    <w:abstractNumId w:val="2"/>
  </w:num>
  <w:num w:numId="5" w16cid:durableId="1946644639">
    <w:abstractNumId w:val="1"/>
  </w:num>
  <w:num w:numId="6" w16cid:durableId="1209488508">
    <w:abstractNumId w:val="7"/>
  </w:num>
  <w:num w:numId="7" w16cid:durableId="1514415732">
    <w:abstractNumId w:val="9"/>
  </w:num>
  <w:num w:numId="8" w16cid:durableId="540677226">
    <w:abstractNumId w:val="5"/>
  </w:num>
  <w:num w:numId="9" w16cid:durableId="1961648940">
    <w:abstractNumId w:val="4"/>
  </w:num>
  <w:num w:numId="10" w16cid:durableId="1055279123">
    <w:abstractNumId w:val="10"/>
  </w:num>
  <w:num w:numId="11" w16cid:durableId="1489323153">
    <w:abstractNumId w:val="10"/>
  </w:num>
  <w:num w:numId="12" w16cid:durableId="347877273">
    <w:abstractNumId w:val="10"/>
  </w:num>
  <w:num w:numId="13" w16cid:durableId="950743806">
    <w:abstractNumId w:val="10"/>
  </w:num>
  <w:num w:numId="14" w16cid:durableId="316884268">
    <w:abstractNumId w:val="10"/>
  </w:num>
  <w:num w:numId="15" w16cid:durableId="77600602">
    <w:abstractNumId w:val="10"/>
  </w:num>
  <w:num w:numId="16" w16cid:durableId="1881939883">
    <w:abstractNumId w:val="10"/>
  </w:num>
  <w:num w:numId="17" w16cid:durableId="1362320941">
    <w:abstractNumId w:val="10"/>
  </w:num>
  <w:num w:numId="18" w16cid:durableId="593129279">
    <w:abstractNumId w:val="6"/>
  </w:num>
  <w:num w:numId="19" w16cid:durableId="81672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NDapBQC+j64R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F22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B9"/>
    <w:rsid w:val="00604C39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D73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B06E3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666"/>
    <w:rsid w:val="00BF06A2"/>
    <w:rsid w:val="00BF0BF2"/>
    <w:rsid w:val="00BF11BD"/>
    <w:rsid w:val="00BF132A"/>
    <w:rsid w:val="00BF1566"/>
    <w:rsid w:val="00BF1842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20A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CommentText">
    <w:name w:val="annotation text"/>
    <w:basedOn w:val="Normal"/>
    <w:link w:val="CommentTextChar"/>
    <w:qFormat/>
    <w:pPr>
      <w:spacing w:line="276" w:lineRule="auto"/>
    </w:pPr>
    <w:rPr>
      <w:rFonts w:eastAsia="Malgun Gothic"/>
    </w:rPr>
  </w:style>
  <w:style w:type="paragraph" w:styleId="BodyText">
    <w:name w:val="Body Text"/>
    <w:basedOn w:val="Normal"/>
    <w:link w:val="BodyTextChar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 w:line="276" w:lineRule="auto"/>
    </w:pPr>
    <w:rPr>
      <w:rFonts w:eastAsia="Malgun Gothic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Normal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Normal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Normal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Normal"/>
    <w:link w:val="ListParagraphChar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0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875F8-7571-4791-920C-615A0575D0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106</TotalTime>
  <Pages>1</Pages>
  <Words>639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QC (Umesh)</cp:lastModifiedBy>
  <cp:revision>75</cp:revision>
  <cp:lastPrinted>1900-12-31T22:57:00Z</cp:lastPrinted>
  <dcterms:created xsi:type="dcterms:W3CDTF">2023-10-12T01:35:00Z</dcterms:created>
  <dcterms:modified xsi:type="dcterms:W3CDTF">2023-10-25T19:08:00Z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