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F7D6E" w14:textId="62EB18F9" w:rsidR="002019B6" w:rsidRDefault="002019B6" w:rsidP="002019B6">
      <w:pPr>
        <w:pStyle w:val="CRCoverPage"/>
        <w:tabs>
          <w:tab w:val="right" w:pos="9639"/>
        </w:tabs>
        <w:spacing w:after="0"/>
        <w:rPr>
          <w:b/>
          <w:i/>
          <w:noProof/>
          <w:sz w:val="24"/>
        </w:rPr>
      </w:pPr>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 WG2</w:t>
      </w:r>
      <w:r>
        <w:rPr>
          <w:b/>
          <w:noProof/>
          <w:sz w:val="24"/>
        </w:rPr>
        <w:fldChar w:fldCharType="end"/>
      </w:r>
      <w:r>
        <w:rPr>
          <w:b/>
          <w:noProof/>
          <w:sz w:val="24"/>
        </w:rPr>
        <w:t xml:space="preserve"> Meeting #123bis</w:t>
      </w:r>
      <w:r>
        <w:rPr>
          <w:b/>
          <w:i/>
          <w:noProof/>
          <w:sz w:val="28"/>
        </w:rPr>
        <w:tab/>
      </w:r>
      <w:r w:rsidR="00ED6CF3" w:rsidRPr="00ED6CF3">
        <w:rPr>
          <w:b/>
          <w:i/>
          <w:noProof/>
          <w:sz w:val="24"/>
        </w:rPr>
        <w:t>R2-230</w:t>
      </w:r>
      <w:r w:rsidR="00223DCF">
        <w:rPr>
          <w:b/>
          <w:i/>
          <w:noProof/>
          <w:sz w:val="24"/>
        </w:rPr>
        <w:t>XXX</w:t>
      </w:r>
    </w:p>
    <w:p w14:paraId="69EBDE31" w14:textId="76FF9A89" w:rsidR="002019B6" w:rsidRDefault="002019B6" w:rsidP="002019B6">
      <w:pPr>
        <w:pStyle w:val="CRCoverPage"/>
        <w:outlineLvl w:val="0"/>
        <w:rPr>
          <w:b/>
          <w:noProof/>
          <w:sz w:val="24"/>
        </w:rPr>
      </w:pPr>
      <w:r>
        <w:rPr>
          <w:rFonts w:eastAsia="Times New Roman" w:cs="Arial"/>
          <w:b/>
          <w:sz w:val="24"/>
          <w:szCs w:val="24"/>
        </w:rPr>
        <w:t>Xiamen, China</w:t>
      </w:r>
      <w:r>
        <w:rPr>
          <w:b/>
          <w:noProof/>
          <w:sz w:val="24"/>
        </w:rPr>
        <w:t>, 9</w:t>
      </w:r>
      <w:r>
        <w:rPr>
          <w:b/>
          <w:noProof/>
          <w:sz w:val="24"/>
          <w:vertAlign w:val="superscript"/>
        </w:rPr>
        <w:t>th</w:t>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Pr>
          <w:b/>
          <w:noProof/>
          <w:sz w:val="24"/>
        </w:rPr>
        <w:t>13</w:t>
      </w:r>
      <w:r>
        <w:rPr>
          <w:b/>
          <w:noProof/>
          <w:sz w:val="24"/>
          <w:vertAlign w:val="superscript"/>
        </w:rPr>
        <w:t>th</w:t>
      </w:r>
      <w:r>
        <w:rPr>
          <w:b/>
          <w:noProof/>
          <w:sz w:val="24"/>
        </w:rPr>
        <w:t>, October 2023</w:t>
      </w:r>
      <w:r>
        <w:rPr>
          <w:b/>
          <w:noProof/>
          <w:sz w:val="24"/>
        </w:rPr>
        <w:fldChar w:fldCharType="end"/>
      </w:r>
      <w:ins w:id="0" w:author="Rapp_at#123bis" w:date="2023-10-17T20:14:00Z">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Revision of R2-2309869</w:t>
        </w:r>
      </w:ins>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commentRangeStart w:id="1"/>
            <w:r>
              <w:rPr>
                <w:b/>
                <w:sz w:val="28"/>
              </w:rPr>
              <w:t>17.</w:t>
            </w:r>
            <w:r w:rsidR="004C2562">
              <w:rPr>
                <w:b/>
                <w:sz w:val="28"/>
              </w:rPr>
              <w:t>5</w:t>
            </w:r>
            <w:r>
              <w:rPr>
                <w:b/>
                <w:sz w:val="28"/>
              </w:rPr>
              <w:t>.0</w:t>
            </w:r>
            <w:commentRangeEnd w:id="1"/>
            <w:r w:rsidR="00223DCF">
              <w:rPr>
                <w:rStyle w:val="CommentReference"/>
                <w:rFonts w:ascii="Times New Roman" w:eastAsia="Times New Roman" w:hAnsi="Times New Roman"/>
                <w:lang w:eastAsia="ja-JP"/>
              </w:rPr>
              <w:commentReference w:id="1"/>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3C6A0097" w:rsidR="00D73408" w:rsidRDefault="00D73408" w:rsidP="00DA2BBB">
            <w:pPr>
              <w:pStyle w:val="CRCoverPage"/>
              <w:spacing w:after="0"/>
              <w:ind w:left="100"/>
              <w:rPr>
                <w:noProof/>
              </w:rPr>
            </w:pPr>
            <w:r>
              <w:t>2023-0</w:t>
            </w:r>
            <w:r w:rsidR="00DA2BBB">
              <w:t>9</w:t>
            </w:r>
            <w:r>
              <w:t>-</w:t>
            </w:r>
            <w:r w:rsidR="00DA2BBB">
              <w:t>28</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TableGrid"/>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w:t>
                  </w:r>
                  <w:r w:rsidRPr="00AF6643">
                    <w:rPr>
                      <w:rFonts w:ascii="Times New Roman" w:hAnsi="Times New Roman"/>
                      <w:highlight w:val="yellow"/>
                    </w:rPr>
                    <w:t>L2 is continued</w:t>
                  </w:r>
                  <w:r w:rsidRPr="00AF6643">
                    <w:rPr>
                      <w:rFonts w:ascii="Times New Roman" w:hAnsi="Times New Roman"/>
                    </w:rPr>
                    <w:t xml:space="preserve"> whenever possible (e.g. intra-DU), without Reset, with the target to avoid data loss, and the additional delay of data recovery.</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term for the L1/L2-triggered mobility. </w:t>
                  </w:r>
                </w:p>
                <w:p w14:paraId="3A16402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Use the term “cell switch” for the procedure of triggering change of cells via the LTM feature</w:t>
                  </w:r>
                </w:p>
                <w:p w14:paraId="02A721B6"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term “Subsequent” LTM for the case when cell switch between L1/L2 mobility candidates is done without RRC reconfiguration in between. </w:t>
                  </w:r>
                </w:p>
                <w:p w14:paraId="60C4EFE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FFS how the UE determine the BWPs (for DL and UL) to be used upon the execution of L1/L2 inter-cell mobility</w:t>
                  </w:r>
                </w:p>
                <w:p w14:paraId="7E352266"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mobility trigger information is </w:t>
                  </w:r>
                  <w:r w:rsidRPr="00AF6643">
                    <w:rPr>
                      <w:rFonts w:ascii="Times New Roman" w:hAnsi="Times New Roman"/>
                      <w:highlight w:val="yellow"/>
                    </w:rPr>
                    <w:t>conveyed in a MAC CE</w:t>
                  </w:r>
                  <w:r w:rsidRPr="00AF6643">
                    <w:rPr>
                      <w:rFonts w:ascii="Times New Roman" w:hAnsi="Times New Roman"/>
                    </w:rPr>
                    <w:t xml:space="preserve">, FFS if the MAC CE or a DCI is used for the actual triggering. </w:t>
                  </w:r>
                </w:p>
                <w:p w14:paraId="5775A8F3"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mobility trigger contains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it should be possible to perform SCell activation/deactivation (amongst SCells associated with the candidate configuration) </w:t>
                  </w:r>
                  <w:r w:rsidRPr="00AF6643">
                    <w:rPr>
                      <w:rFonts w:ascii="Times New Roman" w:hAnsi="Times New Roman"/>
                      <w:highlight w:val="yellow"/>
                    </w:rPr>
                    <w:t>simultaneously with L1 L2 mobility trigger MAC CE</w:t>
                  </w:r>
                  <w:r w:rsidRPr="00AF6643">
                    <w:rPr>
                      <w:rFonts w:ascii="Times New Roman" w:hAnsi="Times New Roman"/>
                    </w:rPr>
                    <w:t xml:space="preserve"> (if so, FFS how this is determined).</w:t>
                  </w:r>
                </w:p>
                <w:p w14:paraId="2FE1C54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that both RACH-based (CFRA, CBRA) and </w:t>
                  </w:r>
                  <w:r w:rsidRPr="00AF6643">
                    <w:rPr>
                      <w:rFonts w:ascii="Times New Roman" w:hAnsi="Times New Roman"/>
                      <w:highlight w:val="yellow"/>
                    </w:rPr>
                    <w:t>RACH-less</w:t>
                  </w:r>
                  <w:r w:rsidRPr="00AF6643">
                    <w:rPr>
                      <w:rFonts w:ascii="Times New Roman" w:hAnsi="Times New Roman"/>
                    </w:rPr>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RACH resource for CFRA</w:t>
                  </w:r>
                  <w:r w:rsidRPr="00AF6643">
                    <w:rPr>
                      <w:rFonts w:ascii="Times New Roman" w:hAnsi="Times New Roman"/>
                    </w:rPr>
                    <w:t xml:space="preserve"> for L1 L2 dynamic switch may be provided in RRC configuration (or potentially by MAC CE FFS). </w:t>
                  </w:r>
                </w:p>
                <w:p w14:paraId="105A65D5"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indicate </w:t>
                  </w:r>
                  <w:r w:rsidRPr="00AF6643">
                    <w:rPr>
                      <w:rFonts w:ascii="Times New Roman" w:hAnsi="Times New Roman"/>
                      <w:highlight w:val="yellow"/>
                    </w:rPr>
                    <w:t>TCI state(s) (or other beam info)</w:t>
                  </w:r>
                  <w:r w:rsidRPr="00AF6643">
                    <w:rPr>
                      <w:rFonts w:ascii="Times New Roman" w:hAnsi="Times New Roman"/>
                    </w:rPr>
                    <w:t xml:space="preserve"> to activate </w:t>
                  </w:r>
                  <w:r w:rsidRPr="00AF6643">
                    <w:rPr>
                      <w:rFonts w:ascii="Times New Roman" w:hAnsi="Times New Roman"/>
                    </w:rPr>
                    <w:lastRenderedPageBreak/>
                    <w:t>for the target Cell(s), dep on RAN1 progress.</w:t>
                  </w:r>
                </w:p>
                <w:p w14:paraId="7701455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at L1L2 cell switch: Whether the UE </w:t>
                  </w:r>
                  <w:r w:rsidRPr="00AF6643">
                    <w:rPr>
                      <w:rFonts w:ascii="Times New Roman" w:hAnsi="Times New Roman"/>
                      <w:strike/>
                    </w:rPr>
                    <w:t xml:space="preserve">performs partial or full MAC reset (FFS what partial reset is, </w:t>
                  </w:r>
                  <w:r w:rsidRPr="00AF6643">
                    <w:rPr>
                      <w:rFonts w:ascii="Times New Roman" w:hAnsi="Times New Roman"/>
                      <w:strike/>
                      <w:highlight w:val="yellow"/>
                    </w:rPr>
                    <w:t>e.g. to avoid data loss)</w:t>
                  </w:r>
                  <w:r w:rsidRPr="00AF6643">
                    <w:rPr>
                      <w:rFonts w:ascii="Times New Roman" w:hAnsi="Times New Roman"/>
                      <w:strike/>
                    </w:rPr>
                    <w:t>,</w:t>
                  </w:r>
                  <w:r w:rsidRPr="00AF6643">
                    <w:rPr>
                      <w:rFonts w:ascii="Times New Roman" w:hAnsi="Times New Roman"/>
                    </w:rPr>
                    <w:t xml:space="preserve"> re-establish RLC, perform data recovery with PDCP is </w:t>
                  </w:r>
                  <w:r w:rsidRPr="00AF6643">
                    <w:rPr>
                      <w:rFonts w:ascii="Times New Roman" w:hAnsi="Times New Roman"/>
                      <w:highlight w:val="yellow"/>
                    </w:rPr>
                    <w:t>explicitly controlled by the network</w:t>
                  </w:r>
                  <w:r w:rsidRPr="00AF6643">
                    <w:rPr>
                      <w:rFonts w:ascii="Times New Roman" w:hAnsi="Times New Roman"/>
                    </w:rPr>
                    <w:t xml:space="preserve">. R2 </w:t>
                  </w:r>
                  <w:r w:rsidRPr="00AF6643">
                    <w:rPr>
                      <w:rFonts w:ascii="Times New Roman" w:hAnsi="Times New Roman"/>
                      <w:highlight w:val="yellow"/>
                    </w:rPr>
                    <w:t>assumes that this can be configured by RRC</w:t>
                  </w:r>
                  <w:r w:rsidRPr="00AF6643">
                    <w:rPr>
                      <w:rFonts w:ascii="Times New Roman" w:hAnsi="Times New Roman"/>
                    </w:rPr>
                    <w:t>. FFS if MAC CE indication(s) is/are needed.</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agreed to carry LTM related information for cell switch is used for LTM triggering of the cell switch.</w:t>
                  </w:r>
                </w:p>
                <w:p w14:paraId="7761C63A"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LTM cell switch is supervised by a timer</w:t>
                  </w:r>
                </w:p>
                <w:p w14:paraId="7CFEA99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arrival in the target cell need to </w:t>
                  </w:r>
                  <w:r w:rsidRPr="00AF6643">
                    <w:rPr>
                      <w:rFonts w:ascii="Times New Roman" w:hAnsi="Times New Roman"/>
                      <w:highlight w:val="yellow"/>
                    </w:rPr>
                    <w:t>be indicated</w:t>
                  </w:r>
                  <w:r w:rsidRPr="00AF6643">
                    <w:rPr>
                      <w:rFonts w:ascii="Times New Roman" w:hAnsi="Times New Roman"/>
                    </w:rPr>
                    <w:t xml:space="preserve"> (somehow)</w:t>
                  </w:r>
                </w:p>
                <w:p w14:paraId="50BDC054"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mindset to have a </w:t>
                  </w:r>
                  <w:r w:rsidRPr="00AF6643">
                    <w:rPr>
                      <w:rFonts w:ascii="Times New Roman" w:hAnsi="Times New Roman"/>
                      <w:strike/>
                      <w:highlight w:val="yellow"/>
                    </w:rPr>
                    <w:t>common design for partial MAC reset</w:t>
                  </w:r>
                  <w:r w:rsidRPr="00AF6643">
                    <w:rPr>
                      <w:rFonts w:ascii="Times New Roman" w:hAnsi="Times New Roman"/>
                      <w:strike/>
                    </w:rPr>
                    <w:t xml:space="preserve"> for different cell change cases </w:t>
                  </w:r>
                  <w:r w:rsidRPr="00AF6643">
                    <w:rPr>
                      <w:rFonts w:ascii="Times New Roman" w:hAnsi="Times New Roman"/>
                      <w:strike/>
                      <w:highlight w:val="yellow"/>
                    </w:rPr>
                    <w:t>in intra-DU scenario</w:t>
                  </w:r>
                  <w:r w:rsidRPr="00AF6643">
                    <w:rPr>
                      <w:rFonts w:ascii="Times New Roman" w:hAnsi="Times New Roman"/>
                      <w:strike/>
                    </w:rPr>
                    <w:t xml:space="preserve"> (as far as reasonable)</w:t>
                  </w:r>
                </w:p>
                <w:p w14:paraId="1A883DB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Permanent Identities such as PCI will not be used in L1 L2 signalling, instead L1 L2 signalling will use temporary identities configured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No consensus to support HARQ continuation (and in order to resume discussion some new input may be needed, e.g. quantitative evidence of a serious problem).</w:t>
                  </w:r>
                </w:p>
                <w:p w14:paraId="2AAE098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determine if to reset L2 or not is based on </w:t>
                  </w:r>
                  <w:r w:rsidRPr="00AF6643">
                    <w:rPr>
                      <w:rFonts w:ascii="Times New Roman" w:hAnsi="Times New Roman"/>
                      <w:highlight w:val="yellow"/>
                    </w:rPr>
                    <w:t>RRC configuration</w:t>
                  </w:r>
                  <w:r w:rsidRPr="00AF6643">
                    <w:rPr>
                      <w:rFonts w:ascii="Times New Roman" w:hAnsi="Times New Roman"/>
                    </w:rPr>
                    <w:t xml:space="preserve"> (e.g. set of cells. FFS if separate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From RAN2 perspective, to enable shared preamble resource among multiple UEs, it is beneficial that the information that identifies the allocated CFRA resource (i.e., SS/PBCH index, RACH occasion, and Random Access Preamble index) can be </w:t>
                  </w:r>
                  <w:r w:rsidRPr="00AF6643">
                    <w:rPr>
                      <w:rFonts w:ascii="Times New Roman" w:hAnsi="Times New Roman"/>
                      <w:highlight w:val="yellow"/>
                    </w:rPr>
                    <w:t>indicated in the PDCCH order</w:t>
                  </w:r>
                  <w:r w:rsidRPr="00AF6643">
                    <w:rPr>
                      <w:rFonts w:ascii="Times New Roman" w:hAnsi="Times New Roman"/>
                    </w:rPr>
                    <w:t xml:space="preserve"> (as legacy intra-cell PDCCH order). </w:t>
                  </w:r>
                </w:p>
                <w:p w14:paraId="256A9CE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R2 assumes that Early TA RACH option 3 (with RAR from candidate cell) is not needed in Rel-18.</w:t>
                  </w:r>
                </w:p>
                <w:p w14:paraId="06122D6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With the assumption that the </w:t>
                  </w:r>
                  <w:r w:rsidRPr="00AF6643">
                    <w:rPr>
                      <w:rFonts w:ascii="Times New Roman" w:hAnsi="Times New Roman"/>
                      <w:highlight w:val="yellow"/>
                    </w:rPr>
                    <w:t>UE will skip RACH</w:t>
                  </w:r>
                  <w:r w:rsidRPr="00AF6643">
                    <w:rPr>
                      <w:rFonts w:ascii="Times New Roman" w:hAnsi="Times New Roman"/>
                    </w:rPr>
                    <w:t xml:space="preserve"> in the target cell if a TA value is given in the cell switch command: It is FFS if the following TA values can be given to the UE: Value 0, Value indicating that the UE shall apply the TA of one source cell.</w:t>
                  </w:r>
                </w:p>
                <w:p w14:paraId="02656A7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R2 assumes RRCReconfigurationComplete message is always sent at each LTM execution.</w:t>
                  </w:r>
                </w:p>
                <w:p w14:paraId="07B2361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target cell is aware of the UE’s arrival based on the reception of preamble in CFRA and on the reception of Msg3/MsgA in CBRA, like the legacy HO. </w:t>
                  </w:r>
                </w:p>
                <w:p w14:paraId="5AD1E88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RACH-less LTM, the target cell is aware of the UE’s arrival based on reception of the first UL transmission from this UE</w:t>
                  </w:r>
                </w:p>
                <w:p w14:paraId="41D32BA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RACH-based LTM, the UE considers that LTM execution procedure is successfully completed when the RACH is successfully completed.</w:t>
                  </w:r>
                </w:p>
                <w:p w14:paraId="628C155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RACH-less LTM, the UE considers that LTM execution procedure is successfully </w:t>
                  </w:r>
                  <w:r w:rsidRPr="00AF6643">
                    <w:rPr>
                      <w:rFonts w:ascii="Times New Roman" w:hAnsi="Times New Roman"/>
                      <w:highlight w:val="yellow"/>
                    </w:rPr>
                    <w:t>complete</w:t>
                  </w:r>
                  <w:r w:rsidRPr="00AF6643">
                    <w:rPr>
                      <w:rFonts w:ascii="Times New Roman" w:hAnsi="Times New Roman"/>
                    </w:rPr>
                    <w:t xml:space="preserve"> when the UE determines the NW has successfully received its first UL data.</w:t>
                  </w:r>
                </w:p>
                <w:p w14:paraId="331C59EB"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behaviors of LTM supervisor timer are agreed: </w:t>
                  </w:r>
                </w:p>
                <w:p w14:paraId="61B24AA3"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supervisor timer, upon reception of the LTM cell switch MAC CE;</w:t>
                  </w:r>
                </w:p>
                <w:p w14:paraId="0FE626E2"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supervisor timer, upon successful completion of LTM cell switch;</w:t>
                  </w:r>
                </w:p>
                <w:p w14:paraId="0B6E7383"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3: If the LTM supervisor timer for MCG expires, as baseline, the UE considers LTM failure and initiates RRC re-establishment. (SCG switch case FFS)</w:t>
                  </w:r>
                </w:p>
                <w:p w14:paraId="2752200A"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supervisor timer is </w:t>
                  </w:r>
                  <w:r w:rsidRPr="00AF6643">
                    <w:rPr>
                      <w:rFonts w:ascii="Times New Roman" w:hAnsi="Times New Roman"/>
                      <w:highlight w:val="yellow"/>
                    </w:rPr>
                    <w:t>RRC layer timer</w:t>
                  </w:r>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early TA acquisition for candidate Cells</w:t>
                  </w:r>
                </w:p>
                <w:p w14:paraId="5D84AAAD"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ordered early TA acquisition without RAR, there is </w:t>
                  </w:r>
                  <w:r w:rsidRPr="00AF6643">
                    <w:rPr>
                      <w:rFonts w:ascii="Times New Roman" w:hAnsi="Times New Roman"/>
                      <w:highlight w:val="yellow"/>
                    </w:rPr>
                    <w:t xml:space="preserve">no </w:t>
                  </w:r>
                  <w:r w:rsidRPr="00AF6643">
                    <w:rPr>
                      <w:rFonts w:ascii="Times New Roman" w:hAnsi="Times New Roman"/>
                      <w:highlight w:val="yellow"/>
                    </w:rPr>
                    <w:lastRenderedPageBreak/>
                    <w:t>need</w:t>
                  </w:r>
                  <w:r w:rsidRPr="00AF6643">
                    <w:rPr>
                      <w:rFonts w:ascii="Times New Roman" w:hAnsi="Times New Roman"/>
                    </w:rPr>
                    <w:t xml:space="preserve"> for </w:t>
                  </w:r>
                  <w:r w:rsidRPr="00AF6643">
                    <w:rPr>
                      <w:rFonts w:ascii="Times New Roman" w:hAnsi="Times New Roman"/>
                      <w:highlight w:val="yellow"/>
                    </w:rPr>
                    <w:t>UE to maintain the TA timer</w:t>
                  </w:r>
                  <w:r w:rsidRPr="00AF6643">
                    <w:rPr>
                      <w:rFonts w:ascii="Times New Roman" w:hAnsi="Times New Roman"/>
                    </w:rPr>
                    <w:t xml:space="preserve"> for candidate cell (i.e. it is NW implementation to determine the TA validity), TA is given in the cell switch MAC CE (when available in the network). </w:t>
                  </w:r>
                </w:p>
                <w:p w14:paraId="4594A635"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doesn’t see </w:t>
                  </w:r>
                  <w:r w:rsidRPr="00AF6643">
                    <w:rPr>
                      <w:rFonts w:ascii="Times New Roman" w:hAnsi="Times New Roman"/>
                      <w:highlight w:val="yellow"/>
                    </w:rPr>
                    <w:t>a need for a solution with RAR</w:t>
                  </w:r>
                  <w:r w:rsidRPr="00AF6643">
                    <w:rPr>
                      <w:rFonts w:ascii="Times New Roman" w:hAnsi="Times New Roman"/>
                    </w:rPr>
                    <w:t xml:space="preserve"> in for Rel-18. </w:t>
                  </w:r>
                </w:p>
                <w:p w14:paraId="72B926A7"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determines to trigger RACH-less cell switch in MAC layer, </w:t>
                  </w:r>
                  <w:r w:rsidRPr="00AF6643">
                    <w:rPr>
                      <w:rFonts w:ascii="Times New Roman" w:hAnsi="Times New Roman"/>
                      <w:highlight w:val="yellow"/>
                    </w:rPr>
                    <w:t>if the LTM cell switch MAC CE provides the TA value</w:t>
                  </w:r>
                  <w:r w:rsidRPr="00AF6643">
                    <w:rPr>
                      <w:rFonts w:ascii="Times New Roman" w:hAnsi="Times New Roman"/>
                    </w:rPr>
                    <w:t xml:space="preserve"> (no RAR is assumed).</w:t>
                  </w:r>
                </w:p>
                <w:p w14:paraId="440CC7F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Dynamic grant can be used for RACH-less LTM, for the first UL data transmission to the target cell:</w:t>
                  </w:r>
                </w:p>
                <w:p w14:paraId="3960D701"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UE monitors PDCCH for dynamic scheduling from the target cell</w:t>
                  </w:r>
                  <w:r w:rsidRPr="00AF6643">
                    <w:rPr>
                      <w:rFonts w:ascii="Times New Roman" w:hAnsi="Times New Roman"/>
                    </w:rPr>
                    <w:t xml:space="preserve">, upon LTM cell switch. </w:t>
                  </w:r>
                </w:p>
                <w:p w14:paraId="53250DA4"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upon cell switch decision, R2 assumes that the source DU informs the target DU about the selected beam, so that the target DU can start scheduling dynamic UL grant. </w:t>
                  </w:r>
                </w:p>
                <w:p w14:paraId="4F8922F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Configured grant can be used for RACH-less LTM, for the first UL data transmission to the target cell, the </w:t>
                  </w:r>
                  <w:r w:rsidRPr="00AF6643">
                    <w:rPr>
                      <w:rFonts w:ascii="Times New Roman" w:hAnsi="Times New Roman"/>
                      <w:highlight w:val="yellow"/>
                    </w:rPr>
                    <w:t>UE selects the configured grant occasion</w:t>
                  </w:r>
                  <w:r w:rsidRPr="00AF6643">
                    <w:rPr>
                      <w:rFonts w:ascii="Times New Roman" w:hAnsi="Times New Roman"/>
                    </w:rPr>
                    <w:t xml:space="preserve">, which is associated with the beam indicated in the LTM MAC CE (as set by source cell). FFS further optimization </w:t>
                  </w:r>
                </w:p>
                <w:p w14:paraId="5B0F6E7E"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legacy behaviour: </w:t>
                  </w:r>
                  <w:r w:rsidRPr="00AF6643">
                    <w:rPr>
                      <w:rFonts w:ascii="Times New Roman" w:hAnsi="Times New Roman"/>
                      <w:i/>
                    </w:rPr>
                    <w:t xml:space="preserve"> </w:t>
                  </w:r>
                </w:p>
                <w:p w14:paraId="7A0EAEE9"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that network implementation allows speedy data recovery for RLC AM bearer at intra-DU LTM cell switch without specification impact. </w:t>
                  </w:r>
                </w:p>
                <w:p w14:paraId="20592A5D"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recovery procedure can be applied to the RLC AM bearers for inter-DU LTM cell switch. </w:t>
                  </w:r>
                </w:p>
                <w:p w14:paraId="17BB063B"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cell switch in this release.</w:t>
                  </w:r>
                </w:p>
                <w:p w14:paraId="7CEAD41B"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etc for candidate cell(s) in the UE is needed, the TA(s) associated with candidate cell(s) can be maintained during LTM (TDB exactly which cells decide stage-3). </w:t>
                  </w:r>
                </w:p>
                <w:p w14:paraId="57D8055F"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we </w:t>
                  </w:r>
                  <w:r w:rsidRPr="00AF6643">
                    <w:rPr>
                      <w:rFonts w:ascii="Times New Roman" w:hAnsi="Times New Roman"/>
                      <w:highlight w:val="yellow"/>
                    </w:rPr>
                    <w:t>do MAC reset</w:t>
                  </w:r>
                  <w:r w:rsidRPr="00AF6643">
                    <w:rPr>
                      <w:rFonts w:ascii="Times New Roman" w:hAnsi="Times New Roman"/>
                    </w:rPr>
                    <w:t xml:space="preserve">, which </w:t>
                  </w:r>
                  <w:r w:rsidRPr="00AF6643">
                    <w:rPr>
                      <w:rFonts w:ascii="Times New Roman" w:hAnsi="Times New Roman"/>
                      <w:highlight w:val="yellow"/>
                    </w:rPr>
                    <w:t>overrides earlier agreements on partial MAC reset</w:t>
                  </w:r>
                  <w:r w:rsidRPr="00AF6643">
                    <w:rPr>
                      <w:rFonts w:ascii="Times New Roman" w:hAnsi="Times New Roman"/>
                    </w:rPr>
                    <w:t>. As earlier agreed RLC-AM can continue at LTM cell switch (intended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D62E7F">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D62E7F">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D62E7F">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as a working assumption (can be revisited e.g. at the last meeting), it is assumed that other MCG/SCG cases are not supported.</w:t>
                  </w:r>
                </w:p>
                <w:p w14:paraId="65F1425C"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For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The early RACH procedure share a same MAC entity with the legacy RACH procedure. (e.g. no extra MAC entity is needed for early RACH)</w:t>
                  </w:r>
                </w:p>
                <w:p w14:paraId="5443CCC0"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R2 assumes For counting the power ramping step for early RACH, Reuse PREAMBLE_POWER_RAMPING_COUNTER</w:t>
                  </w:r>
                </w:p>
                <w:p w14:paraId="13097224"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lastRenderedPageBreak/>
                    <w:t xml:space="preserve">The UE will do RACH-less when: </w:t>
                  </w:r>
                </w:p>
                <w:p w14:paraId="5B2F8C21" w14:textId="77777777" w:rsidR="00A3256C" w:rsidRPr="00AF6643" w:rsidRDefault="00A3256C" w:rsidP="00A3256C">
                  <w:pPr>
                    <w:pStyle w:val="ListParagraph"/>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TA value is provided in the cell switch MAC CE (already agreed, TA=0 is assumed to be covered by this)</w:t>
                  </w:r>
                </w:p>
                <w:p w14:paraId="4A1FA3EE" w14:textId="77777777" w:rsidR="00A3256C" w:rsidRPr="00AF6643" w:rsidRDefault="00A3256C" w:rsidP="00A3256C">
                  <w:pPr>
                    <w:pStyle w:val="ListParagraph"/>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C4380F">
                  <w:pPr>
                    <w:pStyle w:val="ListParagraph"/>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Confirm that deactivated SCell as LTM candidate cell is supported</w:t>
                  </w:r>
                </w:p>
                <w:p w14:paraId="1A843C7E" w14:textId="77777777" w:rsidR="00C4380F" w:rsidRPr="00C4380F" w:rsidRDefault="00C4380F" w:rsidP="00C4380F">
                  <w:pPr>
                    <w:pStyle w:val="ListParagraph"/>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Intention: The mechanism for early UL/DL synchronization of candidate target cells should be designed in a common manner for both PCell and SCell switch (to achieve the target of reduced cell switch delay in CA case).</w:t>
                  </w:r>
                </w:p>
                <w:p w14:paraId="037617CB" w14:textId="77777777" w:rsidR="00EC2991" w:rsidRPr="00EC2991" w:rsidRDefault="00EC2991" w:rsidP="00EC2991">
                  <w:pPr>
                    <w:pStyle w:val="ListParagraph"/>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EC2991">
                  <w:pPr>
                    <w:pStyle w:val="ListParagraph"/>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competion also for SCG case. If SRB3 is not configured, FFS exactly if / what modification to 3GPP TS is needed. </w:t>
                  </w:r>
                </w:p>
                <w:p w14:paraId="351E52FD" w14:textId="77777777" w:rsidR="001E04CC" w:rsidRPr="001E04CC" w:rsidRDefault="001E04CC" w:rsidP="001E04CC">
                  <w:pPr>
                    <w:pStyle w:val="ListParagraph"/>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No need to support “UE considers RACH-less LTM failure, if the configuredGrantTimer expires before LTM completion/T304 expiry.”</w:t>
                  </w:r>
                </w:p>
                <w:p w14:paraId="4A2CBEA0" w14:textId="77777777" w:rsidR="006403E2" w:rsidRPr="0075567B" w:rsidRDefault="006403E2" w:rsidP="006403E2">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w:t>
                  </w:r>
                  <w:r w:rsidRPr="0075567B">
                    <w:rPr>
                      <w:rFonts w:ascii="Times New Roman" w:hAnsi="Times New Roman"/>
                      <w:lang w:val="en-GB"/>
                    </w:rPr>
                    <w:lastRenderedPageBreak/>
                    <w:t xml:space="preserve">procedure) and MAC layer applies the TA value only after MAC reset operation. </w:t>
                  </w:r>
                </w:p>
                <w:p w14:paraId="14BD0F3B"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1552E734" w14:textId="77777777" w:rsidR="00D73408" w:rsidRPr="006403E2" w:rsidRDefault="00D73408" w:rsidP="00A4585F">
                  <w:pPr>
                    <w:pStyle w:val="ListParagraph"/>
                    <w:widowControl w:val="0"/>
                    <w:spacing w:after="0"/>
                    <w:ind w:left="420" w:firstLineChars="0" w:firstLine="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TableGrid"/>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CSI measurement as starting point</w:t>
                  </w:r>
                  <w:r w:rsidRPr="00AF6643">
                    <w:rPr>
                      <w:rFonts w:ascii="Times New Roman" w:hAnsi="Times New Roman"/>
                    </w:rPr>
                    <w:t>.</w:t>
                  </w:r>
                </w:p>
                <w:p w14:paraId="300293F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intra-frequency measurement</w:t>
                  </w:r>
                </w:p>
                <w:p w14:paraId="6DF2686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inter-frequency measurement if inter-frequency L1 measurements are supported</w:t>
                  </w:r>
                </w:p>
                <w:p w14:paraId="079D22A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L1/L2 mobility,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L1-RSRP is supported for intra-frequency candidate cell measurement.</w:t>
                  </w:r>
                </w:p>
                <w:p w14:paraId="0C052EBA"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cell(s) before cell switch command is received in L1/L2 based mobility.</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inter-frequency measurement is supported from RAN1 point of view.</w:t>
                  </w:r>
                </w:p>
                <w:p w14:paraId="7C0014B5"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Support at least DL synchronization for candidate cell(s) based on at least SSB before cell switch command</w:t>
                  </w:r>
                </w:p>
                <w:p w14:paraId="2A274B4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intra-frequency measurement</w:t>
                  </w:r>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inter-frequency measurement from RAN1 point of view</w:t>
                  </w:r>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FFS: L1-SINR, CSI-RS based L1-RSRP</w:t>
                  </w:r>
                </w:p>
                <w:p w14:paraId="56B854B9"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The beam indication of candidate cell(s) for Rel-18 LTM should be designed based on the following:</w:t>
                  </w:r>
                </w:p>
                <w:p w14:paraId="78971D56"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Beam indication for Rel-18 LTM is designed based on Rel-17 unified TCI framework</w:t>
                  </w:r>
                  <w:r w:rsidRPr="00AF6643">
                    <w:rPr>
                      <w:rFonts w:ascii="Times New Roman" w:hAnsi="Times New Roman"/>
                      <w:szCs w:val="21"/>
                    </w:rPr>
                    <w:t xml:space="preserve">, if both serving cell and candidate cell support Rel-17 unified TCI framework </w:t>
                  </w:r>
                </w:p>
                <w:p w14:paraId="584D6E2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FFS: whether/how to design mechanism for Beam indication for Rel-18 LTM when at least one from serving cell and candidate cell supports only Rel-15 TCI framework.</w:t>
                  </w:r>
                </w:p>
                <w:p w14:paraId="2D884043"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whether to indicate the new serving cell(s) and timing for beam indication are separately discussed </w:t>
                  </w:r>
                </w:p>
                <w:p w14:paraId="5F161F9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gNB scheduled L1 measurement report for Rel-18 LTM, report as UCI is supported</w:t>
                  </w:r>
                </w:p>
                <w:p w14:paraId="6EC77245" w14:textId="77777777" w:rsidR="00D73408" w:rsidRPr="00AF6643" w:rsidRDefault="00D73408" w:rsidP="00DF5BBF">
                  <w:pPr>
                    <w:pStyle w:val="ListParagraph"/>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Semi-persistent report on PUSCH, and aperiodic report on PUSCH are supported</w:t>
                  </w:r>
                </w:p>
                <w:p w14:paraId="7477AFA8" w14:textId="77777777" w:rsidR="00D73408" w:rsidRPr="00AF6643" w:rsidRDefault="00D73408" w:rsidP="00DF5BBF">
                  <w:pPr>
                    <w:pStyle w:val="ListParagraph"/>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FFS: periodic and semi-persistent PUCCH</w:t>
                  </w:r>
                </w:p>
                <w:p w14:paraId="2E9AC422"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serving cell and candidate cell(s) for intra-frequency and/or inter-frequency can be included. </w:t>
                  </w:r>
                </w:p>
                <w:p w14:paraId="026308D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beam indication timing for Rel-18 LTM, </w:t>
                  </w:r>
                </w:p>
                <w:p w14:paraId="2C562A2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Beam indication together with cell switch command</w:t>
                  </w:r>
                  <w:r w:rsidRPr="00AF6643">
                    <w:rPr>
                      <w:rFonts w:ascii="Times New Roman" w:hAnsi="Times New Roman"/>
                      <w:szCs w:val="21"/>
                    </w:rPr>
                    <w:t xml:space="preserve">, </w:t>
                  </w:r>
                </w:p>
                <w:p w14:paraId="009C9137" w14:textId="77777777" w:rsidR="00D73408" w:rsidRPr="00AF6643" w:rsidRDefault="00D73408" w:rsidP="00DF5BBF">
                  <w:pPr>
                    <w:pStyle w:val="ListParagraph"/>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Rel-17 unified TCI framework</w:t>
                  </w:r>
                  <w:r w:rsidRPr="00AF6643">
                    <w:rPr>
                      <w:rFonts w:ascii="Times New Roman" w:hAnsi="Times New Roman"/>
                      <w:szCs w:val="21"/>
                    </w:rPr>
                    <w:t>, Beam indication indicates TCI state for each target serving cell</w:t>
                  </w:r>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1: Beam indication before cell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3: Beam indication after cell switch command</w:t>
                  </w:r>
                </w:p>
                <w:p w14:paraId="2B5AE0F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target serving and/or candidate cell(s). </w:t>
                  </w:r>
                </w:p>
                <w:p w14:paraId="5875C0E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mechanism to acquire TA of the candidate cell(s) in Rel-18 LTM, at least </w:t>
                  </w:r>
                  <w:r w:rsidRPr="00AF6643">
                    <w:rPr>
                      <w:rFonts w:ascii="Times New Roman" w:hAnsi="Times New Roman"/>
                      <w:highlight w:val="yellow"/>
                    </w:rPr>
                    <w:t>support PDCCH ordered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PDCCH order is only triggered by source cell</w:t>
                  </w:r>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FFS: the details including content of DCI, RACH resource configuration, RAR transmission mechanism,</w:t>
                  </w:r>
                  <w:r w:rsidRPr="00AF6643">
                    <w:rPr>
                      <w:rFonts w:ascii="Times New Roman" w:hAnsi="Times New Roman"/>
                      <w:szCs w:val="21"/>
                    </w:rPr>
                    <w:t xml:space="preserve"> etc.</w:t>
                  </w:r>
                </w:p>
                <w:p w14:paraId="5578B2E6"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PDCCH ordered RACH in LTM</w:t>
                  </w:r>
                  <w:r w:rsidRPr="00AF6643">
                    <w:rPr>
                      <w:rFonts w:ascii="Times New Roman" w:hAnsi="Times New Roman"/>
                    </w:rPr>
                    <w:t>, at least the following enhancements are supported</w:t>
                  </w:r>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Introduce indication of candidate cell and/or RO of candidate cell in </w:t>
                  </w:r>
                  <w:r w:rsidRPr="00AF6643">
                    <w:rPr>
                      <w:rFonts w:ascii="Times New Roman" w:hAnsi="Times New Roman"/>
                      <w:szCs w:val="21"/>
                    </w:rPr>
                    <w:lastRenderedPageBreak/>
                    <w:t>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configuration of RACH resource for candidate cell(s) is provided prior to the PDCCH order</w:t>
                  </w:r>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r w:rsidRPr="00AF6643">
                    <w:rPr>
                      <w:rFonts w:ascii="Times New Roman" w:hAnsi="Times New Roman"/>
                      <w:szCs w:val="21"/>
                      <w:highlight w:val="yellow"/>
                    </w:rPr>
                    <w:t>whether/how to transmit RAR</w:t>
                  </w:r>
                </w:p>
                <w:p w14:paraId="72E56694"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TA updating</w:t>
                  </w:r>
                  <w:r w:rsidRPr="00AF6643">
                    <w:rPr>
                      <w:rFonts w:ascii="Times New Roman" w:hAnsi="Times New Roman"/>
                    </w:rPr>
                    <w:t xml:space="preserve"> (i.e. re-acquisition of TA) for candidate cell can be triggered by 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same triggering mechanism reuse the initial TA acquisition, i.e., PDCCH order triggered RACH in a candidate cell</w:t>
                  </w:r>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target </w:t>
                  </w:r>
                  <w:r w:rsidRPr="00AF6643">
                    <w:rPr>
                      <w:rFonts w:ascii="Times New Roman" w:hAnsi="Times New Roman"/>
                      <w:highlight w:val="yellow"/>
                    </w:rPr>
                    <w:t>cell(s)</w:t>
                  </w:r>
                  <w:r w:rsidRPr="00AF6643">
                    <w:rPr>
                      <w:rFonts w:ascii="Times New Roman" w:hAnsi="Times New Roman"/>
                    </w:rPr>
                    <w:t xml:space="preserve"> is conveyed in the MAC CE used for LTM triggering for scenario 2</w:t>
                  </w:r>
                </w:p>
                <w:p w14:paraId="0CE184A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unified TCI framework based beam indication included in cell switch command (i.e. scenario 2), beam indication applies to signals/channels that follow or are configured to follow Rel-17 unified TCI at the target cell(s)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beam indication for mTRP case</w:t>
                  </w:r>
                </w:p>
                <w:p w14:paraId="047D9685"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Random Access Preamble indices and indication of RACH occasions with the associated SSB indices are configured for each candidate cell. </w:t>
                  </w:r>
                </w:p>
                <w:p w14:paraId="61042D8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The PDCCH order from the source cell contains the indication of candidate cell.</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reserved bit(s) in DCI format 1_0 for PDCCH order can be used for indication of cell identity</w:t>
                  </w:r>
                </w:p>
                <w:p w14:paraId="1155144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for candidate cell(s), RAR reception can be configured/indicated</w:t>
                  </w:r>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not configured/indicated (without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TA value of candidate cell is indicated in cell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whether UE should re-transmit PRACH when reception of RAR is not configured/indicated</w:t>
                  </w:r>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how UE determine the transmit power of subsequent PRACH triggered by PDCCH order</w:t>
                  </w:r>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configured/indicated (with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whether RAR is received from serving cell or candidate cell</w:t>
                  </w:r>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RAR is received from candidate cell, whether Type1-PDCCH CSS of the candidate cell is configured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PDCCH-order based RACH for TA measurement for candidate cells, legacy </w:t>
                  </w:r>
                  <w:r w:rsidRPr="00AF6643">
                    <w:rPr>
                      <w:rFonts w:ascii="Times New Roman" w:hAnsi="Times New Roman"/>
                      <w:highlight w:val="yellow"/>
                    </w:rPr>
                    <w:t>CBRA is not supported</w:t>
                  </w:r>
                </w:p>
                <w:p w14:paraId="708BE8B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reception of RAR is configured/indicated, </w:t>
                  </w:r>
                  <w:r w:rsidRPr="00AF6643">
                    <w:rPr>
                      <w:rFonts w:ascii="Times New Roman" w:hAnsi="Times New Roman"/>
                      <w:highlight w:val="yellow"/>
                    </w:rPr>
                    <w:t>RAR contains at least TA</w:t>
                  </w:r>
                  <w:r w:rsidRPr="00AF6643">
                    <w:rPr>
                      <w:rFonts w:ascii="Times New Roman" w:hAnsi="Times New Roman"/>
                    </w:rPr>
                    <w:t xml:space="preserve"> of candidate cell.</w:t>
                  </w:r>
                </w:p>
                <w:p w14:paraId="426AF01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Whether RAR needs to be received is configured by RRC.</w:t>
                  </w:r>
                </w:p>
                <w:p w14:paraId="1B88C2A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Working Assumption: UE-based TA measurement (UE derives TA based on Rx timing difference between current serving cell and candidate cell as well as TA value for the current serving cell) is supported.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Adopt Alt.2 for </w:t>
                  </w:r>
                  <w:r w:rsidRPr="00AF6643">
                    <w:rPr>
                      <w:rFonts w:ascii="Times New Roman" w:hAnsi="Times New Roman"/>
                      <w:highlight w:val="yellow"/>
                    </w:rPr>
                    <w:t>beam indication of target cell(s)</w:t>
                  </w:r>
                  <w:r w:rsidRPr="00AF6643">
                    <w:rPr>
                      <w:rFonts w:ascii="Times New Roman" w:hAnsi="Times New Roman"/>
                    </w:rPr>
                    <w:t xml:space="preserve"> and TCI state activation for candidate cell(s) (if supported)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r w:rsidRPr="00AF6643">
                    <w:rPr>
                      <w:rFonts w:ascii="Times New Roman" w:hAnsi="Times New Roman"/>
                      <w:szCs w:val="21"/>
                      <w:highlight w:val="yellow"/>
                    </w:rPr>
                    <w:t>indicating Rel-17 TCI state index</w:t>
                  </w:r>
                </w:p>
                <w:p w14:paraId="2027CBE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From RAN1 point of view, at least the following information can be included in the cell switch command, which is conveyed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Information to identify the target cell(s)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details including bit number are designed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TA related</w:t>
                  </w:r>
                  <w:r w:rsidRPr="00AF6643">
                    <w:rPr>
                      <w:rFonts w:ascii="Times New Roman" w:hAnsi="Times New Roman"/>
                      <w:szCs w:val="21"/>
                    </w:rPr>
                    <w:t xml:space="preserve"> information (details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r w:rsidRPr="00AF6643">
                    <w:rPr>
                      <w:rFonts w:ascii="Times New Roman" w:hAnsi="Times New Roman"/>
                      <w:szCs w:val="21"/>
                      <w:highlight w:val="yellow"/>
                    </w:rPr>
                    <w:t>unified TCI State index</w:t>
                  </w:r>
                  <w:r w:rsidRPr="00AF6643">
                    <w:rPr>
                      <w:rFonts w:ascii="Times New Roman" w:hAnsi="Times New Roman"/>
                      <w:szCs w:val="21"/>
                    </w:rPr>
                    <w:t xml:space="preserve"> for the target Cell</w:t>
                  </w:r>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Note: discussion on target SpCell is not precluded</w:t>
                  </w:r>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Working Assumption: On the presence of beam indication within cell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following is supported: </w:t>
                  </w:r>
                  <w:r w:rsidRPr="00AF6643">
                    <w:rPr>
                      <w:rFonts w:ascii="Times New Roman" w:hAnsi="Times New Roman"/>
                      <w:szCs w:val="21"/>
                      <w:highlight w:val="yellow"/>
                    </w:rPr>
                    <w:t>A field to indicate 1 joint or 1 pair of UL and DL unified TCI State index</w:t>
                  </w:r>
                  <w:r w:rsidRPr="00AF6643">
                    <w:rPr>
                      <w:rFonts w:ascii="Times New Roman" w:hAnsi="Times New Roman"/>
                      <w:szCs w:val="21"/>
                    </w:rPr>
                    <w:t xml:space="preserve"> for the target cell field is always present in the cell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Active DL and UL BWPs</w:t>
                  </w:r>
                  <w:r w:rsidRPr="00AF6643">
                    <w:rPr>
                      <w:rFonts w:ascii="Times New Roman" w:hAnsi="Times New Roman"/>
                      <w:szCs w:val="21"/>
                    </w:rPr>
                    <w:t xml:space="preserve"> for the target cell</w:t>
                  </w:r>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lastRenderedPageBreak/>
                    <w:t xml:space="preserve">Whether active DL and UL BWP of the target Cell/SpCell field, within the cell switch command, is always present or not is </w:t>
                  </w:r>
                  <w:r w:rsidRPr="00AF6643">
                    <w:rPr>
                      <w:rFonts w:ascii="Times New Roman" w:hAnsi="Times New Roman"/>
                      <w:szCs w:val="21"/>
                      <w:highlight w:val="yellow"/>
                    </w:rPr>
                    <w:t>left to RAN2 decision.</w:t>
                  </w:r>
                </w:p>
                <w:p w14:paraId="3C24DC7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the Rel-17 unified TCI based beam indication in Rel-18 LTM, at least Alt 1 is supported:</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Alt 1</w:t>
                  </w:r>
                  <w:r w:rsidRPr="00AF6643">
                    <w:rPr>
                      <w:rFonts w:ascii="Times New Roman" w:hAnsi="Times New Roman"/>
                      <w:szCs w:val="21"/>
                    </w:rPr>
                    <w:t xml:space="preserve">: TCI state activation of a candidate cell is received </w:t>
                  </w:r>
                  <w:r w:rsidRPr="00AF6643">
                    <w:rPr>
                      <w:rFonts w:ascii="Times New Roman" w:hAnsi="Times New Roman"/>
                      <w:szCs w:val="21"/>
                      <w:highlight w:val="yellow"/>
                    </w:rPr>
                    <w:t>before</w:t>
                  </w:r>
                  <w:r w:rsidRPr="00AF6643">
                    <w:rPr>
                      <w:rFonts w:ascii="Times New Roman" w:hAnsi="Times New Roman"/>
                      <w:szCs w:val="21"/>
                    </w:rPr>
                    <w:t xml:space="preserve"> the reception of beam indication of the candidate cell,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2: TCI state activation of a candidate cell is received together with the reception of beam indication of the candidate cell</w:t>
                  </w:r>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3: Alt 1 and/or Alt 2 can be supported based on the UE capability</w:t>
                  </w:r>
                </w:p>
                <w:p w14:paraId="1FAE5030"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if reception of RAR is not configured, UE autonomous re-transmission of PRACH is not allowed, regardless of the configuration of PreambleTransMax.</w:t>
                  </w:r>
                </w:p>
                <w:p w14:paraId="7D46F2E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ordered-RACH, if reception of RAR is not configured, Whether </w:t>
                  </w:r>
                  <w:r w:rsidRPr="00AF6643">
                    <w:rPr>
                      <w:rFonts w:ascii="Times New Roman" w:hAnsi="Times New Roman"/>
                      <w:highlight w:val="yellow"/>
                    </w:rPr>
                    <w:t>power ramping</w:t>
                  </w:r>
                  <w:r w:rsidRPr="00AF6643">
                    <w:rPr>
                      <w:rFonts w:ascii="Times New Roman" w:hAnsi="Times New Roman"/>
                    </w:rPr>
                    <w:t xml:space="preserve"> is performed or not is </w:t>
                  </w:r>
                  <w:r w:rsidRPr="00AF6643">
                    <w:rPr>
                      <w:rFonts w:ascii="Times New Roman" w:hAnsi="Times New Roman"/>
                      <w:highlight w:val="yellow"/>
                    </w:rPr>
                    <w:t>determined from PDCCH order</w:t>
                  </w:r>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power ramping is performed</w:t>
                  </w:r>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PRACH is an initial transmission or retransmission is explicitly indicated in PDCCH order (FFS exact indication mechanism).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ramping-up value is configured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else, the power should be determined by open-loop power control</w:t>
                  </w:r>
                </w:p>
                <w:p w14:paraId="3577CB5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 RACH mechanism in R18 LTM, when reception of RAR is configured,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(remembers/maintains/handles) a TA for at least one candidate cell</w:t>
                  </w:r>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r w:rsidRPr="00AF6643">
                    <w:rPr>
                      <w:rFonts w:ascii="Times New Roman" w:hAnsi="Times New Roman"/>
                      <w:szCs w:val="21"/>
                    </w:rPr>
                    <w:t>storing(remembering/maintaining/handling) corresponding TAs for more than one candidate cell is up to UE capability</w:t>
                  </w:r>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order to activate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cell case, do </w:t>
                  </w:r>
                  <w:r w:rsidRPr="00AF6643">
                    <w:rPr>
                      <w:rFonts w:ascii="Times New Roman" w:hAnsi="Times New Roman"/>
                      <w:highlight w:val="yellow"/>
                    </w:rPr>
                    <w:t>not support TCI state activation together with beam indication</w:t>
                  </w:r>
                  <w:r w:rsidRPr="00AF6643">
                    <w:rPr>
                      <w:rFonts w:ascii="Times New Roman" w:hAnsi="Times New Roman"/>
                    </w:rPr>
                    <w:t xml:space="preserve"> of the candidate cell in the same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be indicated and </w:t>
                  </w:r>
                  <w:r w:rsidRPr="00AF6643">
                    <w:rPr>
                      <w:rFonts w:ascii="Times New Roman" w:hAnsi="Times New Roman"/>
                      <w:highlight w:val="yellow"/>
                    </w:rPr>
                    <w:t>activated a</w:t>
                  </w:r>
                  <w:r w:rsidRPr="00AF6643">
                    <w:rPr>
                      <w:rFonts w:ascii="Times New Roman" w:hAnsi="Times New Roman"/>
                    </w:rPr>
                    <w:t xml:space="preserve"> single joint TCI state or a pair of UL/DL TCI state in the cell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cell(s) before the cell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MAC CE is used and the details of MAC-CE for TCI state activation for LTM is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No consensus to introduce UE/event triggered report for L1 measurement results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For a UE reports support of this capability, configuration of UE-based TA measurement is supported</w:t>
                  </w:r>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without performing PDCCH-ordered RACH for candidate cell(s), RACH-less mechanism can be supported by indicating TA value of target cell as </w:t>
                  </w:r>
                  <w:r w:rsidRPr="00AF6643">
                    <w:rPr>
                      <w:rFonts w:ascii="Times New Roman" w:hAnsi="Times New Roman"/>
                      <w:highlight w:val="yellow"/>
                    </w:rPr>
                    <w:t>TA=0 or keeping the same value</w:t>
                  </w:r>
                  <w:r w:rsidRPr="00AF6643">
                    <w:rPr>
                      <w:rFonts w:ascii="Times New Roman" w:hAnsi="Times New Roman"/>
                    </w:rPr>
                    <w:t xml:space="preserve"> as source cell in cell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determination of the PRACH transmission power when reception of RAR is not configured, a 1-bit field in PDCCH order explicitly indicating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UE will increase the power with the value of power ramping configuration if it is indicated as re-transmission, unless the max allowed power is achieved</w:t>
                  </w:r>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whether/how to reset the counter</w:t>
                  </w:r>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confirmed working assumption, on the presence of beam indication within cell switch command, </w:t>
                  </w:r>
                  <w:r w:rsidRPr="00AF6643">
                    <w:rPr>
                      <w:rFonts w:ascii="Times New Roman" w:hAnsi="Times New Roman"/>
                      <w:highlight w:val="yellow"/>
                    </w:rPr>
                    <w:t>at least for scenario 2</w:t>
                  </w:r>
                  <w:r w:rsidRPr="00AF6643">
                    <w:rPr>
                      <w:rFonts w:ascii="Times New Roman" w:hAnsi="Times New Roman"/>
                    </w:rPr>
                    <w:t xml:space="preserve"> following is supported:</w:t>
                  </w:r>
                </w:p>
                <w:p w14:paraId="17C9B354"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A field to indicate 1 joint or 1 pair of UL and DL unified TCI State index for the target cell field is always present in the cell switch </w:t>
                  </w:r>
                  <w:r w:rsidRPr="00AF6643">
                    <w:rPr>
                      <w:rFonts w:ascii="Times New Roman" w:hAnsi="Times New Roman"/>
                    </w:rPr>
                    <w:lastRenderedPageBreak/>
                    <w:t>command.</w:t>
                  </w:r>
                </w:p>
                <w:p w14:paraId="2FF16C6B"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beam indication field for the RACH-based handover scenario after cell switch command </w:t>
                  </w:r>
                </w:p>
                <w:p w14:paraId="0E6AD13C"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before/during the cell switch command, </w:t>
                  </w:r>
                </w:p>
                <w:p w14:paraId="32E9B31B"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SSB or TRS can be configured in a TCI state for the candidate cell(s) before/during cell switch command</w:t>
                  </w:r>
                </w:p>
                <w:p w14:paraId="4A88D126"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Rel-18 LTM, only CD-SSB is supported for L1 intra- and inter-frequency measurement</w:t>
                  </w:r>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before cell switch command </w:t>
                  </w:r>
                  <w:r w:rsidRPr="00AF6643">
                    <w:rPr>
                      <w:rFonts w:ascii="Times New Roman" w:hAnsi="Times New Roman"/>
                      <w:highlight w:val="yellow"/>
                    </w:rPr>
                    <w:t>for one or more than one candidate cells</w:t>
                  </w:r>
                  <w:r w:rsidRPr="00AF6643">
                    <w:rPr>
                      <w:rFonts w:ascii="Times New Roman" w:hAnsi="Times New Roman"/>
                    </w:rPr>
                    <w:t xml:space="preserve"> is allowed</w:t>
                  </w:r>
                </w:p>
                <w:p w14:paraId="03A5930B"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the UE can maintain only </w:t>
                  </w:r>
                  <w:r w:rsidRPr="00AF6643">
                    <w:rPr>
                      <w:rFonts w:ascii="Times New Roman" w:hAnsi="Times New Roman"/>
                      <w:highlight w:val="yellow"/>
                    </w:rPr>
                    <w:t>one power ramping counter</w:t>
                  </w:r>
                  <w:r w:rsidRPr="00AF6643">
                    <w:rPr>
                      <w:rFonts w:ascii="Times New Roman" w:hAnsi="Times New Roman"/>
                    </w:rPr>
                    <w:t xml:space="preserve"> </w:t>
                  </w:r>
                </w:p>
                <w:p w14:paraId="111A4ECD" w14:textId="77777777" w:rsidR="00DE5D20"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w:t>
                  </w:r>
                </w:p>
                <w:p w14:paraId="0206B5B0" w14:textId="394DCCBD"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power-ramping counter is </w:t>
                  </w:r>
                  <w:r w:rsidRPr="00AF6643">
                    <w:rPr>
                      <w:rFonts w:ascii="Times New Roman" w:hAnsi="Times New Roman"/>
                      <w:highlight w:val="yellow"/>
                    </w:rPr>
                    <w:t>reset</w:t>
                  </w:r>
                  <w:r w:rsidRPr="00AF6643">
                    <w:rPr>
                      <w:rFonts w:ascii="Times New Roman" w:hAnsi="Times New Roman"/>
                    </w:rPr>
                    <w:t xml:space="preserve"> at least when UE receives a PDCCH order indicating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When a UE receives a PDCCH order indicating a </w:t>
                  </w:r>
                  <w:r w:rsidRPr="00AF6643">
                    <w:rPr>
                      <w:rFonts w:ascii="Times New Roman" w:hAnsi="Times New Roman"/>
                      <w:highlight w:val="yellow"/>
                    </w:rPr>
                    <w:t>re-transmission</w:t>
                  </w:r>
                  <w:r w:rsidRPr="00AF6643">
                    <w:rPr>
                      <w:rFonts w:ascii="Times New Roman" w:hAnsi="Times New Roman"/>
                    </w:rPr>
                    <w:t xml:space="preserve"> of PRAC</w:t>
                  </w:r>
                  <w:r w:rsidR="00DE5D20" w:rsidRPr="00AF6643">
                    <w:rPr>
                      <w:rFonts w:ascii="Times New Roman" w:hAnsi="Times New Roman"/>
                    </w:rPr>
                    <w:t xml:space="preserve">H with the </w:t>
                  </w:r>
                  <w:r w:rsidR="00DE5D20" w:rsidRPr="00AF6643">
                    <w:rPr>
                      <w:rFonts w:ascii="Times New Roman" w:hAnsi="Times New Roman"/>
                      <w:highlight w:val="yellow"/>
                    </w:rPr>
                    <w:t>same</w:t>
                  </w:r>
                  <w:r w:rsidR="00DE5D20" w:rsidRPr="00AF6643">
                    <w:rPr>
                      <w:rFonts w:ascii="Times New Roman" w:hAnsi="Times New Roman"/>
                    </w:rPr>
                    <w:t xml:space="preserve"> associated SSB </w:t>
                  </w:r>
                  <w:r w:rsidRPr="00AF6643">
                    <w:rPr>
                      <w:rFonts w:ascii="Times New Roman" w:hAnsi="Times New Roman"/>
                    </w:rPr>
                    <w:t xml:space="preserve">and </w:t>
                  </w:r>
                  <w:r w:rsidRPr="00AF6643">
                    <w:rPr>
                      <w:rFonts w:ascii="Times New Roman" w:hAnsi="Times New Roman"/>
                      <w:highlight w:val="yellow"/>
                    </w:rPr>
                    <w:t>same</w:t>
                  </w:r>
                  <w:r w:rsidRPr="00AF6643">
                    <w:rPr>
                      <w:rFonts w:ascii="Times New Roman" w:hAnsi="Times New Roman"/>
                    </w:rPr>
                    <w:t xml:space="preserve"> candidate cell as the previous PRACH, the counter is increased by 1.</w:t>
                  </w:r>
                </w:p>
                <w:p w14:paraId="260BFD2A" w14:textId="0F7DA456"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power-ramping counter is reset in the following cases:</w:t>
                  </w:r>
                </w:p>
                <w:p w14:paraId="34FBEFE7" w14:textId="068BB0DE" w:rsidR="0052049E" w:rsidRPr="00AF6643" w:rsidRDefault="0052049E" w:rsidP="00DF5BBF">
                  <w:pPr>
                    <w:pStyle w:val="ListParagraph"/>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candidate cell</w:t>
                  </w:r>
                  <w:r w:rsidRPr="00AF6643">
                    <w:rPr>
                      <w:rFonts w:ascii="Times New Roman" w:hAnsi="Times New Roman"/>
                    </w:rPr>
                    <w:t xml:space="preserve"> indicated in the PDCCH order, indicating </w:t>
                  </w:r>
                  <w:r w:rsidRPr="00AF6643">
                    <w:rPr>
                      <w:rFonts w:ascii="Times New Roman" w:hAnsi="Times New Roman"/>
                      <w:highlight w:val="yellow"/>
                    </w:rPr>
                    <w:t>retransmission</w:t>
                  </w:r>
                  <w:r w:rsidRPr="00AF6643">
                    <w:rPr>
                      <w:rFonts w:ascii="Times New Roman" w:hAnsi="Times New Roman"/>
                    </w:rPr>
                    <w:t xml:space="preserve">, is </w:t>
                  </w:r>
                  <w:r w:rsidRPr="00AF6643">
                    <w:rPr>
                      <w:rFonts w:ascii="Times New Roman" w:hAnsi="Times New Roman"/>
                      <w:highlight w:val="yellow"/>
                    </w:rPr>
                    <w:t>different</w:t>
                  </w:r>
                  <w:r w:rsidRPr="00AF6643">
                    <w:rPr>
                      <w:rFonts w:ascii="Times New Roman" w:hAnsi="Times New Roman"/>
                    </w:rPr>
                    <w:t xml:space="preserve"> from that indicated in the last PDCCH order. </w:t>
                  </w:r>
                </w:p>
                <w:p w14:paraId="380CD817" w14:textId="77777777" w:rsidR="0052049E" w:rsidRPr="00AF6643" w:rsidRDefault="0052049E" w:rsidP="00DF5BBF">
                  <w:pPr>
                    <w:pStyle w:val="ListParagraph"/>
                    <w:widowControl w:val="0"/>
                    <w:numPr>
                      <w:ilvl w:val="1"/>
                      <w:numId w:val="9"/>
                    </w:numPr>
                    <w:spacing w:after="0"/>
                    <w:ind w:firstLineChars="0"/>
                    <w:jc w:val="both"/>
                    <w:rPr>
                      <w:rFonts w:ascii="Times New Roman" w:eastAsia="Batang" w:hAnsi="Times New Roman"/>
                      <w:szCs w:val="24"/>
                      <w:lang w:val="en-GB"/>
                    </w:rPr>
                  </w:pPr>
                  <w:r w:rsidRPr="00AF6643">
                    <w:rPr>
                      <w:rFonts w:ascii="Times New Roman" w:hAnsi="Times New Roman"/>
                    </w:rPr>
                    <w:t>Note: the initial counter is 0 before receiving any PDCCH order.</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
                    <w:numPr>
                      <w:ilvl w:val="0"/>
                      <w:numId w:val="9"/>
                    </w:numPr>
                    <w:snapToGrid w:val="0"/>
                    <w:spacing w:after="100" w:afterAutospacing="1"/>
                    <w:ind w:leftChars="0"/>
                    <w:jc w:val="both"/>
                    <w:rPr>
                      <w:lang w:val="en-GB"/>
                    </w:rPr>
                  </w:pPr>
                  <w:r>
                    <w:t xml:space="preserve">No specific specification change in RAN1 is pursued for </w:t>
                  </w:r>
                  <w:r w:rsidRPr="00FE7868">
                    <w:t xml:space="preserve">scenario 3 </w:t>
                  </w:r>
                  <w:r>
                    <w:t xml:space="preserve">for LTM </w:t>
                  </w:r>
                  <w:r w:rsidRPr="00FE7868">
                    <w:t xml:space="preserve">(i.e. Beam indication after cell switch command) </w:t>
                  </w:r>
                </w:p>
                <w:p w14:paraId="5EC3F1A7" w14:textId="77777777" w:rsidR="00DF5BBF" w:rsidRPr="00307B6B" w:rsidRDefault="00DF5BBF" w:rsidP="00DF5BBF">
                  <w:pPr>
                    <w:pStyle w:val="a"/>
                    <w:numPr>
                      <w:ilvl w:val="0"/>
                      <w:numId w:val="9"/>
                    </w:numPr>
                    <w:snapToGrid w:val="0"/>
                    <w:spacing w:after="100" w:afterAutospacing="1"/>
                    <w:ind w:leftChars="0"/>
                    <w:jc w:val="both"/>
                  </w:pPr>
                  <w:r w:rsidRPr="00307B6B">
                    <w:t xml:space="preserve">For the LTM L1 measurement report, </w:t>
                  </w:r>
                </w:p>
                <w:p w14:paraId="1E1A718E" w14:textId="77777777" w:rsidR="00DF5BBF" w:rsidRPr="00307B6B" w:rsidRDefault="00DF5BBF" w:rsidP="00DF5BBF">
                  <w:pPr>
                    <w:pStyle w:val="a"/>
                    <w:numPr>
                      <w:ilvl w:val="1"/>
                      <w:numId w:val="9"/>
                    </w:numPr>
                    <w:snapToGrid w:val="0"/>
                    <w:spacing w:after="100" w:afterAutospacing="1"/>
                    <w:ind w:leftChars="0"/>
                    <w:jc w:val="both"/>
                  </w:pPr>
                  <w:r w:rsidRPr="00307B6B">
                    <w:t>When a UE is configured is configured with SpCellInclusion, the SpCell measurements are the entries in the LTM-CSI-SSB-ResourceSet where the PCI and</w:t>
                  </w:r>
                  <w:r>
                    <w:t xml:space="preserve"> frequency</w:t>
                  </w:r>
                  <w:r w:rsidRPr="00307B6B">
                    <w:t xml:space="preserve"> </w:t>
                  </w:r>
                  <w:r>
                    <w:t xml:space="preserve">information [SSB frequency/ARFCN] </w:t>
                  </w:r>
                  <w:r w:rsidRPr="00307B6B">
                    <w:t xml:space="preserve">of the candidate cell is equal to the PCI and </w:t>
                  </w:r>
                  <w:r>
                    <w:t>frequency</w:t>
                  </w:r>
                  <w:r w:rsidRPr="00307B6B">
                    <w:t xml:space="preserve"> </w:t>
                  </w:r>
                  <w:r>
                    <w:t xml:space="preserve">information [SSB frequency/ARFCN] </w:t>
                  </w:r>
                  <w:r w:rsidRPr="00307B6B">
                    <w:t>of the current SpCell.</w:t>
                  </w:r>
                </w:p>
                <w:p w14:paraId="46F77976" w14:textId="3646E150" w:rsidR="0052049E" w:rsidRPr="00AF6643" w:rsidRDefault="00A7504D" w:rsidP="00A7504D">
                  <w:pPr>
                    <w:pStyle w:val="ListParagraph"/>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TA acquisition of candidate cell(s) before cell switch command is received in L1/L2 based mobility is supported when the candidate cell(s) is deactivated SCell(s).</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70BC95E4" w:rsidR="00D73408" w:rsidRDefault="00D73408" w:rsidP="00D73408">
            <w:pPr>
              <w:pStyle w:val="ListParagraph"/>
              <w:numPr>
                <w:ilvl w:val="0"/>
                <w:numId w:val="8"/>
              </w:numPr>
              <w:spacing w:before="40" w:afterLines="40" w:after="96" w:line="259" w:lineRule="auto"/>
              <w:ind w:firstLineChars="0"/>
              <w:rPr>
                <w:rFonts w:ascii="Arial" w:hAnsi="Arial"/>
                <w:lang w:eastAsia="zh-CN"/>
              </w:rPr>
            </w:pPr>
            <w:del w:id="3" w:author="Rapp_at#123bis" w:date="2023-10-17T11:34:00Z">
              <w:r w:rsidDel="00CF2B0E">
                <w:rPr>
                  <w:rFonts w:ascii="Arial" w:hAnsi="Arial" w:hint="eastAsia"/>
                  <w:lang w:eastAsia="zh-CN"/>
                </w:rPr>
                <w:delText>F</w:delText>
              </w:r>
              <w:r w:rsidDel="00CF2B0E">
                <w:rPr>
                  <w:rFonts w:ascii="Arial" w:hAnsi="Arial"/>
                  <w:lang w:eastAsia="zh-CN"/>
                </w:rPr>
                <w:delText>FS any other information included in this MAC CE</w:delText>
              </w:r>
            </w:del>
            <w:ins w:id="4" w:author="Rapp_at#123bis" w:date="2023-10-17T11:34:00Z">
              <w:r w:rsidR="00CF2B0E">
                <w:rPr>
                  <w:rFonts w:ascii="Arial" w:hAnsi="Arial"/>
                  <w:lang w:eastAsia="zh-CN"/>
                </w:rPr>
                <w:t>Introduce</w:t>
              </w:r>
            </w:ins>
            <w:ins w:id="5" w:author="Rapp_at#123bis" w:date="2023-10-17T11:35:00Z">
              <w:r w:rsidR="00CF2B0E">
                <w:rPr>
                  <w:rFonts w:ascii="Arial" w:hAnsi="Arial"/>
                  <w:lang w:eastAsia="zh-CN"/>
                </w:rPr>
                <w:t xml:space="preserve"> the CFRA related information in the LTM </w:t>
              </w:r>
              <w:r w:rsidR="00CF2B0E" w:rsidRPr="006407EC">
                <w:rPr>
                  <w:rFonts w:ascii="Arial" w:hAnsi="Arial"/>
                  <w:lang w:eastAsia="zh-CN"/>
                </w:rPr>
                <w:t xml:space="preserve">Cell Switch </w:t>
              </w:r>
              <w:r w:rsidR="00CF2B0E">
                <w:rPr>
                  <w:rFonts w:ascii="Arial" w:hAnsi="Arial"/>
                  <w:lang w:eastAsia="zh-CN"/>
                </w:rPr>
                <w:t>Command MAC CE</w:t>
              </w:r>
            </w:ins>
            <w:r>
              <w:rPr>
                <w:rFonts w:ascii="Arial" w:hAnsi="Arial"/>
                <w:lang w:eastAsia="zh-CN"/>
              </w:rPr>
              <w:t>;</w:t>
            </w:r>
          </w:p>
          <w:p w14:paraId="3AC4AFDE" w14:textId="7179E479" w:rsidR="00D73408" w:rsidRDefault="00D73408" w:rsidP="00D73408">
            <w:pPr>
              <w:pStyle w:val="ListParagraph"/>
              <w:numPr>
                <w:ilvl w:val="0"/>
                <w:numId w:val="8"/>
              </w:numPr>
              <w:spacing w:before="40" w:afterLines="40" w:after="96" w:line="259" w:lineRule="auto"/>
              <w:ind w:firstLineChars="0"/>
              <w:rPr>
                <w:rFonts w:ascii="Arial" w:hAnsi="Arial"/>
                <w:lang w:eastAsia="zh-CN"/>
              </w:rPr>
            </w:pPr>
            <w:del w:id="6" w:author="Rapp_at#123bis" w:date="2023-10-17T11:34:00Z">
              <w:r w:rsidDel="00CF2B0E">
                <w:rPr>
                  <w:rFonts w:ascii="Arial" w:hAnsi="Arial"/>
                  <w:lang w:eastAsia="zh-CN"/>
                </w:rPr>
                <w:delText>The LTM timer related operation/interaction with RRC layer</w:delText>
              </w:r>
            </w:del>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lastRenderedPageBreak/>
              <w:t>TCI state activation for candidate cells before cell switch</w:t>
            </w:r>
          </w:p>
          <w:p w14:paraId="3DAA1D72"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60C6D7D9" w:rsidR="00D73408" w:rsidRPr="008B3B15" w:rsidRDefault="00D73408" w:rsidP="00D73408">
            <w:pPr>
              <w:pStyle w:val="ListParagraph"/>
              <w:numPr>
                <w:ilvl w:val="0"/>
                <w:numId w:val="8"/>
              </w:numPr>
              <w:spacing w:before="40" w:afterLines="40" w:after="96" w:line="259" w:lineRule="auto"/>
              <w:ind w:firstLineChars="0"/>
              <w:rPr>
                <w:rFonts w:ascii="Arial" w:hAnsi="Arial"/>
                <w:lang w:eastAsia="zh-CN"/>
              </w:rPr>
            </w:pPr>
            <w:del w:id="7" w:author="Rapp_at#123bis" w:date="2023-10-17T11:34:00Z">
              <w:r w:rsidDel="005F3524">
                <w:rPr>
                  <w:rFonts w:ascii="Arial" w:hAnsi="Arial"/>
                  <w:lang w:eastAsia="zh-CN"/>
                </w:rPr>
                <w:delText xml:space="preserve">FFS on the impact of </w:delText>
              </w:r>
            </w:del>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del w:id="8" w:author="Rapp_at#123bis" w:date="2023-10-17T11:34:00Z">
              <w:r w:rsidDel="005F3524">
                <w:rPr>
                  <w:rFonts w:ascii="Arial" w:hAnsi="Arial"/>
                  <w:lang w:eastAsia="zh-CN"/>
                </w:rPr>
                <w:delText xml:space="preserve"> [To be confirmed on the feasibility by RAN4.]</w:delText>
              </w:r>
            </w:del>
            <w:ins w:id="9" w:author="Rapp_at#123bis" w:date="2023-10-17T11:34:00Z">
              <w:r w:rsidR="005F3524">
                <w:rPr>
                  <w:rFonts w:ascii="Arial" w:hAnsi="Arial"/>
                  <w:lang w:eastAsia="zh-CN"/>
                </w:rPr>
                <w:t xml:space="preserve"> </w:t>
              </w:r>
            </w:ins>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Pr="0024144E"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0323A58F" w14:textId="30110290" w:rsidR="00846128" w:rsidRPr="00F75F73" w:rsidRDefault="000F47E0" w:rsidP="000F47E0">
            <w:pPr>
              <w:pStyle w:val="CRCoverPage"/>
              <w:numPr>
                <w:ilvl w:val="0"/>
                <w:numId w:val="11"/>
              </w:numPr>
              <w:spacing w:after="0"/>
              <w:rPr>
                <w:noProof/>
                <w:color w:val="000000" w:themeColor="text1"/>
                <w:lang w:eastAsia="zh-CN"/>
              </w:rPr>
            </w:pPr>
            <w:r>
              <w:rPr>
                <w:noProof/>
                <w:color w:val="000000" w:themeColor="text1"/>
                <w:lang w:eastAsia="zh-CN"/>
              </w:rPr>
              <w:t>TBD</w:t>
            </w:r>
          </w:p>
          <w:p w14:paraId="58D8B0E0" w14:textId="33A95B63" w:rsidR="00D73408" w:rsidRPr="0024144E" w:rsidRDefault="00D73408" w:rsidP="00846128">
            <w:pPr>
              <w:pStyle w:val="CRCoverPage"/>
              <w:spacing w:after="0"/>
              <w:ind w:left="100"/>
              <w:rPr>
                <w:b/>
                <w:noProof/>
                <w:color w:val="000000" w:themeColor="text1"/>
                <w:lang w:eastAsia="zh-CN"/>
              </w:rPr>
            </w:pPr>
            <w:r w:rsidRPr="0024144E">
              <w:rPr>
                <w:rFonts w:hint="eastAsia"/>
                <w:b/>
                <w:noProof/>
                <w:color w:val="000000" w:themeColor="text1"/>
                <w:lang w:eastAsia="zh-CN"/>
              </w:rPr>
              <w:t>E</w:t>
            </w:r>
            <w:r w:rsidRPr="0024144E">
              <w:rPr>
                <w:b/>
                <w:noProof/>
                <w:color w:val="000000" w:themeColor="text1"/>
                <w:lang w:eastAsia="zh-CN"/>
              </w:rPr>
              <w:t>N/open issue left in MAC CR, which may depend on RAN1 progress:</w:t>
            </w:r>
          </w:p>
          <w:p w14:paraId="4082EF05" w14:textId="11524912" w:rsidR="00C870F3" w:rsidRPr="0024144E" w:rsidRDefault="000F47E0" w:rsidP="00C870F3">
            <w:pPr>
              <w:pStyle w:val="CRCoverPage"/>
              <w:numPr>
                <w:ilvl w:val="0"/>
                <w:numId w:val="11"/>
              </w:numPr>
              <w:spacing w:after="0"/>
              <w:rPr>
                <w:noProof/>
                <w:color w:val="000000" w:themeColor="text1"/>
                <w:lang w:eastAsia="zh-CN"/>
              </w:rPr>
            </w:pPr>
            <w:r>
              <w:rPr>
                <w:noProof/>
                <w:color w:val="000000" w:themeColor="text1"/>
                <w:lang w:eastAsia="zh-CN"/>
              </w:rPr>
              <w:t>TBD</w:t>
            </w:r>
          </w:p>
          <w:p w14:paraId="0C06676E" w14:textId="27EB287E" w:rsidR="002545AD" w:rsidRPr="001139E0" w:rsidRDefault="002545AD" w:rsidP="00954D9F">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1E7CF1DF" w:rsidR="00DA2BBB" w:rsidRDefault="00DA2BBB" w:rsidP="00DA2BBB">
            <w:pPr>
              <w:pStyle w:val="CRCoverPage"/>
              <w:spacing w:after="0"/>
              <w:ind w:left="100"/>
              <w:rPr>
                <w:noProof/>
                <w:lang w:eastAsia="zh-CN"/>
              </w:rPr>
            </w:pPr>
            <w:r>
              <w:rPr>
                <w:noProof/>
                <w:lang w:eastAsia="zh-CN"/>
              </w:rPr>
              <w:t xml:space="preserve">The running CR </w:t>
            </w:r>
            <w:ins w:id="10" w:author="Rapp_at#123bis" w:date="2023-10-17T20:14:00Z">
              <w:r w:rsidR="00E64EB3" w:rsidRPr="00E64EB3">
                <w:rPr>
                  <w:noProof/>
                  <w:lang w:eastAsia="zh-CN"/>
                </w:rPr>
                <w:t>R2-2311595</w:t>
              </w:r>
            </w:ins>
            <w:del w:id="11" w:author="Rapp_at#123bis" w:date="2023-10-17T20:14:00Z">
              <w:r w:rsidRPr="00502C36" w:rsidDel="00E64EB3">
                <w:rPr>
                  <w:noProof/>
                  <w:lang w:eastAsia="zh-CN"/>
                </w:rPr>
                <w:delText>R2-23</w:delText>
              </w:r>
              <w:r w:rsidDel="00E64EB3">
                <w:rPr>
                  <w:noProof/>
                  <w:lang w:eastAsia="zh-CN"/>
                </w:rPr>
                <w:delText>xxx</w:delText>
              </w:r>
            </w:del>
            <w:r>
              <w:rPr>
                <w:noProof/>
                <w:lang w:eastAsia="zh-CN"/>
              </w:rPr>
              <w:t xml:space="preserve"> 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5"/>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CD0625">
        <w:rPr>
          <w:rFonts w:eastAsia="SimSun"/>
          <w:bCs/>
          <w:i/>
          <w:sz w:val="22"/>
          <w:szCs w:val="22"/>
          <w:lang w:val="en-US" w:eastAsia="zh-CN"/>
        </w:rPr>
        <w:lastRenderedPageBreak/>
        <w:t>Start of Change</w:t>
      </w:r>
    </w:p>
    <w:p w14:paraId="53F16705" w14:textId="77777777" w:rsidR="00411627" w:rsidRPr="00E87D15" w:rsidRDefault="00411627" w:rsidP="00411627">
      <w:pPr>
        <w:pStyle w:val="Heading1"/>
      </w:pPr>
      <w:bookmarkStart w:id="12" w:name="_Toc29239797"/>
      <w:bookmarkStart w:id="13" w:name="_Toc37296151"/>
      <w:bookmarkStart w:id="14" w:name="_Toc46490277"/>
      <w:bookmarkStart w:id="15" w:name="_Toc52751972"/>
      <w:bookmarkStart w:id="16" w:name="_Toc52796434"/>
      <w:bookmarkStart w:id="17" w:name="_Toc139032211"/>
      <w:r w:rsidRPr="00E87D15">
        <w:t>2</w:t>
      </w:r>
      <w:r w:rsidRPr="00E87D15">
        <w:tab/>
        <w:t>References</w:t>
      </w:r>
      <w:bookmarkEnd w:id="12"/>
      <w:bookmarkEnd w:id="13"/>
      <w:bookmarkEnd w:id="14"/>
      <w:bookmarkEnd w:id="15"/>
      <w:bookmarkEnd w:id="16"/>
      <w:bookmarkEnd w:id="17"/>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18" w:name="OLE_LINK2"/>
      <w:bookmarkStart w:id="19" w:name="OLE_LINK3"/>
      <w:bookmarkStart w:id="20"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18"/>
    <w:bookmarkEnd w:id="19"/>
    <w:bookmarkEnd w:id="20"/>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SimSun"/>
        </w:rPr>
        <w:t>[20]</w:t>
      </w:r>
      <w:r w:rsidRPr="00E87D15">
        <w:rPr>
          <w:rFonts w:eastAsia="SimSun"/>
        </w:rPr>
        <w:tab/>
      </w:r>
      <w:r w:rsidRPr="00E87D15">
        <w:rPr>
          <w:rFonts w:eastAsia="SimSun"/>
          <w:lang w:eastAsia="zh-CN"/>
        </w:rPr>
        <w:t xml:space="preserve">3GPP TS 23.285: </w:t>
      </w:r>
      <w:r w:rsidRPr="00E87D15">
        <w:rPr>
          <w:rFonts w:eastAsia="SimSun"/>
        </w:rPr>
        <w:t>"</w:t>
      </w:r>
      <w:r w:rsidRPr="00E87D15">
        <w:rPr>
          <w:rFonts w:eastAsia="SimSun"/>
          <w:lang w:eastAsia="zh-CN"/>
        </w:rPr>
        <w:t>Architecture enhancements for V2X services</w:t>
      </w:r>
      <w:r w:rsidRPr="00E87D15">
        <w:rPr>
          <w:rFonts w:eastAsia="SimSun"/>
        </w:rPr>
        <w:t>".</w:t>
      </w:r>
    </w:p>
    <w:p w14:paraId="36DDF642" w14:textId="77777777" w:rsidR="00E82967" w:rsidRPr="00E87D15" w:rsidRDefault="00E82967" w:rsidP="00E82967">
      <w:pPr>
        <w:pStyle w:val="EX"/>
        <w:rPr>
          <w:noProof/>
        </w:rPr>
      </w:pPr>
      <w:r w:rsidRPr="00E87D15">
        <w:rPr>
          <w:noProof/>
        </w:rPr>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lastRenderedPageBreak/>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21" w:name="_Toc29239798"/>
      <w:bookmarkStart w:id="22"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(ProSe)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(ProSe) in 5G System (5GS) protocol".</w:t>
      </w:r>
    </w:p>
    <w:p w14:paraId="7A18F8BE" w14:textId="77777777" w:rsidR="00411627" w:rsidRPr="00E87D15" w:rsidRDefault="00411627" w:rsidP="00411627">
      <w:pPr>
        <w:pStyle w:val="Heading1"/>
      </w:pPr>
      <w:bookmarkStart w:id="23" w:name="_Toc46490278"/>
      <w:bookmarkStart w:id="24" w:name="_Toc52751973"/>
      <w:bookmarkStart w:id="25" w:name="_Toc52796435"/>
      <w:bookmarkStart w:id="26" w:name="_Toc139032212"/>
      <w:r w:rsidRPr="00E87D15">
        <w:t>3</w:t>
      </w:r>
      <w:r w:rsidRPr="00E87D15">
        <w:tab/>
        <w:t>Definitions, symbols and abbreviations</w:t>
      </w:r>
      <w:bookmarkEnd w:id="21"/>
      <w:bookmarkEnd w:id="22"/>
      <w:bookmarkEnd w:id="23"/>
      <w:bookmarkEnd w:id="24"/>
      <w:bookmarkEnd w:id="25"/>
      <w:bookmarkEnd w:id="26"/>
    </w:p>
    <w:p w14:paraId="2B0B82B1" w14:textId="77777777" w:rsidR="00411627" w:rsidRPr="00E87D15" w:rsidRDefault="00411627" w:rsidP="00411627">
      <w:pPr>
        <w:pStyle w:val="Heading2"/>
      </w:pPr>
      <w:bookmarkStart w:id="27" w:name="_Toc29239799"/>
      <w:bookmarkStart w:id="28" w:name="_Toc37296153"/>
      <w:bookmarkStart w:id="29" w:name="_Toc46490279"/>
      <w:bookmarkStart w:id="30" w:name="_Toc52751974"/>
      <w:bookmarkStart w:id="31" w:name="_Toc52796436"/>
      <w:bookmarkStart w:id="32" w:name="_Toc139032213"/>
      <w:r w:rsidRPr="00E87D15">
        <w:t>3.1</w:t>
      </w:r>
      <w:r w:rsidRPr="00E87D15">
        <w:tab/>
        <w:t>Definitions</w:t>
      </w:r>
      <w:bookmarkEnd w:id="27"/>
      <w:bookmarkEnd w:id="28"/>
      <w:bookmarkEnd w:id="29"/>
      <w:bookmarkEnd w:id="30"/>
      <w:bookmarkEnd w:id="31"/>
      <w:bookmarkEnd w:id="32"/>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33"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3"/>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34" w:name="_Hlk49353533"/>
      <w:r w:rsidRPr="00E87D15">
        <w:rPr>
          <w:bCs/>
          <w:lang w:eastAsia="ko-KR"/>
        </w:rPr>
        <w:t>A group of Serving Cells that is configured by RRC and that have the same DRX Active Time</w:t>
      </w:r>
      <w:bookmarkEnd w:id="34"/>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gNB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UEs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40378ADC" w:rsidR="00846B49" w:rsidRPr="00F135F6" w:rsidRDefault="00846B49" w:rsidP="00846B49">
      <w:pPr>
        <w:rPr>
          <w:ins w:id="35" w:author="Rapp_after#122" w:date="2023-06-02T11:57:00Z"/>
          <w:lang w:eastAsia="ko-KR"/>
        </w:rPr>
      </w:pPr>
      <w:ins w:id="36"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37" w:author="Rapp_after#122" w:date="2023-06-02T11:58:00Z">
        <w:r>
          <w:rPr>
            <w:lang w:eastAsia="ko-KR"/>
          </w:rPr>
          <w:t xml:space="preserve">cell configured </w:t>
        </w:r>
        <w:del w:id="38" w:author="Rapp_at#123bis" w:date="2023-10-19T21:29:00Z">
          <w:r w:rsidDel="00F128DB">
            <w:rPr>
              <w:lang w:eastAsia="ko-KR"/>
            </w:rPr>
            <w:delText xml:space="preserve">to the UE </w:delText>
          </w:r>
        </w:del>
      </w:ins>
      <w:ins w:id="39" w:author="Rapp_after#122" w:date="2023-06-02T12:01:00Z">
        <w:r>
          <w:rPr>
            <w:lang w:eastAsia="ko-KR"/>
          </w:rPr>
          <w:t xml:space="preserve">for </w:t>
        </w:r>
        <w:r>
          <w:t>LTM</w:t>
        </w:r>
      </w:ins>
      <w:ins w:id="40" w:author="Rapp_after#122" w:date="2023-06-21T15:13:00Z">
        <w:r>
          <w:t xml:space="preserve"> as defined in</w:t>
        </w:r>
      </w:ins>
      <w:ins w:id="41" w:author="Rapp_after#122" w:date="2023-06-02T11:57:00Z">
        <w:r>
          <w:rPr>
            <w:lang w:eastAsia="ko-KR"/>
          </w:rPr>
          <w:t xml:space="preserve"> TS 3</w:t>
        </w:r>
      </w:ins>
      <w:ins w:id="42" w:author="Rapp_after#122" w:date="2023-06-02T11:58:00Z">
        <w:r>
          <w:rPr>
            <w:lang w:eastAsia="ko-KR"/>
          </w:rPr>
          <w:t>8</w:t>
        </w:r>
      </w:ins>
      <w:ins w:id="43" w:author="Rapp_after#122" w:date="2023-06-02T11:57:00Z">
        <w:r>
          <w:rPr>
            <w:lang w:eastAsia="ko-KR"/>
          </w:rPr>
          <w:t>.</w:t>
        </w:r>
      </w:ins>
      <w:ins w:id="44" w:author="Rapp_after#122" w:date="2023-06-02T11:58:00Z">
        <w:r>
          <w:rPr>
            <w:lang w:eastAsia="ko-KR"/>
          </w:rPr>
          <w:t>331</w:t>
        </w:r>
      </w:ins>
      <w:ins w:id="45" w:author="Rapp_after#122" w:date="2023-06-02T11:57:00Z">
        <w:r>
          <w:rPr>
            <w:lang w:eastAsia="ko-KR"/>
          </w:rPr>
          <w:t xml:space="preserve"> [</w:t>
        </w:r>
      </w:ins>
      <w:ins w:id="46" w:author="Rapp_after#122" w:date="2023-06-02T11:58:00Z">
        <w:r>
          <w:rPr>
            <w:lang w:eastAsia="ko-KR"/>
          </w:rPr>
          <w:t>5</w:t>
        </w:r>
      </w:ins>
      <w:ins w:id="47" w:author="Rapp_after#122" w:date="2023-06-02T11:57:00Z">
        <w:r w:rsidRPr="00F135F6">
          <w:rPr>
            <w:lang w:eastAsia="ko-KR"/>
          </w:rPr>
          <w:t>].</w:t>
        </w:r>
      </w:ins>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 procedure.</w:t>
      </w:r>
    </w:p>
    <w:p w14:paraId="01001FC1" w14:textId="77777777" w:rsidR="00B47D61" w:rsidRPr="00E87D15" w:rsidRDefault="00B47D61" w:rsidP="00B47D61">
      <w:r w:rsidRPr="00E87D15">
        <w:rPr>
          <w:b/>
          <w:bCs/>
        </w:rPr>
        <w:t>Non-terrestrial network:</w:t>
      </w:r>
      <w:r w:rsidRPr="00E87D15">
        <w:rPr>
          <w:bCs/>
        </w:rPr>
        <w:t xml:space="preserve"> </w:t>
      </w:r>
      <w:r w:rsidRPr="00E87D15">
        <w:t>An NG-RAN consisting of gNBs,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NR sidelink</w:t>
      </w:r>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ProSe communication (including ProSe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t>NR sidelink</w:t>
      </w:r>
      <w:r w:rsidRPr="00E87D15">
        <w:rPr>
          <w:b/>
          <w:lang w:eastAsia="ko-KR"/>
        </w:rPr>
        <w:t xml:space="preserve"> discovery</w:t>
      </w:r>
      <w:r w:rsidRPr="00E87D15">
        <w:t>:</w:t>
      </w:r>
      <w:r w:rsidRPr="00E87D15">
        <w:rPr>
          <w:rFonts w:eastAsia="Malgun Gothic"/>
          <w:lang w:eastAsia="ko-KR"/>
        </w:rPr>
        <w:t xml:space="preserve"> </w:t>
      </w:r>
      <w:r w:rsidRPr="00E87D15">
        <w:t>AS functionality enabling ProSe non-Relay discovery and ProSe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t>NR sidelink</w:t>
      </w:r>
      <w:r w:rsidRPr="00E87D15">
        <w:rPr>
          <w:b/>
          <w:lang w:eastAsia="ko-KR"/>
        </w:rPr>
        <w:t xml:space="preserve"> transmission</w:t>
      </w:r>
      <w:r w:rsidRPr="00E87D15">
        <w:t>:</w:t>
      </w:r>
      <w:r w:rsidRPr="00E87D15">
        <w:rPr>
          <w:rFonts w:eastAsia="Malgun Gothic"/>
          <w:lang w:eastAsia="ko-KR"/>
        </w:rPr>
        <w:t xml:space="preserve"> </w:t>
      </w:r>
      <w:r w:rsidRPr="00E87D15">
        <w:t>Any NR Sidelink-based transmission, including both transmission for NR sidelink discovery and transmission for NR sidelink communication.</w:t>
      </w:r>
    </w:p>
    <w:p w14:paraId="2A0C7249" w14:textId="77777777" w:rsidR="00411627" w:rsidRPr="00E87D15" w:rsidRDefault="00411627" w:rsidP="0047246C">
      <w:pPr>
        <w:rPr>
          <w:lang w:eastAsia="ko-KR"/>
        </w:rPr>
      </w:pPr>
      <w:r w:rsidRPr="00E87D15">
        <w:rPr>
          <w:b/>
          <w:lang w:eastAsia="ko-KR"/>
        </w:rPr>
        <w:lastRenderedPageBreak/>
        <w:t>PDCCH occasion</w:t>
      </w:r>
      <w:r w:rsidRPr="00E87D15">
        <w:rPr>
          <w:lang w:eastAsia="ko-KR"/>
        </w:rPr>
        <w:t>: A time duration (i.e.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r w:rsidRPr="00E87D15">
        <w:rPr>
          <w:b/>
          <w:lang w:eastAsia="ko-KR"/>
        </w:rPr>
        <w:t>RedCap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PCell, a PSCell, or an SCell in TS 38.331 [5].</w:t>
      </w:r>
    </w:p>
    <w:p w14:paraId="397D03B2" w14:textId="6D5B51E4" w:rsidR="00E82967" w:rsidRPr="00E87D15" w:rsidRDefault="00E82967" w:rsidP="00E82967">
      <w:pPr>
        <w:rPr>
          <w:lang w:eastAsia="ko-KR"/>
        </w:rPr>
      </w:pPr>
      <w:r w:rsidRPr="00E87D15">
        <w:rPr>
          <w:b/>
          <w:lang w:eastAsia="ko-KR"/>
        </w:rPr>
        <w:t>Sidelink transmission information:</w:t>
      </w:r>
      <w:r w:rsidRPr="00E87D15">
        <w:rPr>
          <w:rFonts w:eastAsia="Malgun Gothic"/>
          <w:lang w:eastAsia="ko-KR"/>
        </w:rPr>
        <w:t xml:space="preserve"> Sidelink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Sidelink HARQ information including NDI, RV, Sidelink process ID, </w:t>
      </w:r>
      <w:r w:rsidR="00F32108" w:rsidRPr="00E87D15">
        <w:rPr>
          <w:lang w:eastAsia="ko-KR"/>
        </w:rPr>
        <w:t xml:space="preserve">HARQ feedback enabled/disabled indicator, Sidelink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Sidelink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PCell of the MCG or the PSCell of the SCG</w:t>
      </w:r>
      <w:r w:rsidRPr="00E87D15">
        <w:rPr>
          <w:lang w:eastAsia="ko-KR"/>
        </w:rPr>
        <w:t xml:space="preserve"> depending on if the MAC entity is associated to the MCG or the SCG, respectively.</w:t>
      </w:r>
      <w:r w:rsidRPr="00E87D15">
        <w:t xml:space="preserve"> </w:t>
      </w:r>
      <w:r w:rsidRPr="00E87D15">
        <w:rPr>
          <w:lang w:eastAsia="ko-KR"/>
        </w:rPr>
        <w:t>O</w:t>
      </w:r>
      <w:r w:rsidRPr="00E87D15">
        <w:t>therwise the term Special Cell refers to the PCell.</w:t>
      </w:r>
      <w:r w:rsidRPr="00E87D15">
        <w:rPr>
          <w:lang w:eastAsia="ko-KR"/>
        </w:rPr>
        <w:t xml:space="preserve"> A Special Cell supports PUCCH transmission and contention-based Random Access, and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UE-gNB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r w:rsidRPr="00E87D15">
        <w:rPr>
          <w:i/>
          <w:iCs/>
          <w:lang w:eastAsia="ko-KR"/>
        </w:rPr>
        <w:t>kmac</w:t>
      </w:r>
      <w:r w:rsidRPr="00E87D15">
        <w:rPr>
          <w:lang w:eastAsia="ko-KR"/>
        </w:rPr>
        <w:t>.</w:t>
      </w:r>
    </w:p>
    <w:p w14:paraId="241AFC62" w14:textId="77777777" w:rsidR="00E82967" w:rsidRPr="00E87D15" w:rsidRDefault="00E82967" w:rsidP="00E82967">
      <w:pPr>
        <w:rPr>
          <w:lang w:eastAsia="ko-KR"/>
        </w:rPr>
      </w:pPr>
      <w:r w:rsidRPr="00E87D15">
        <w:rPr>
          <w:b/>
          <w:lang w:eastAsia="zh-CN"/>
        </w:rPr>
        <w:t>V2X s</w:t>
      </w:r>
      <w:r w:rsidRPr="00E87D15">
        <w:rPr>
          <w:b/>
        </w:rPr>
        <w:t>idelink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(e.g.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Heading2"/>
      </w:pPr>
      <w:bookmarkStart w:id="48" w:name="_Toc29239800"/>
      <w:bookmarkStart w:id="49" w:name="_Toc37296154"/>
      <w:bookmarkStart w:id="50" w:name="_Toc46490280"/>
      <w:bookmarkStart w:id="51" w:name="_Toc52751975"/>
      <w:bookmarkStart w:id="52" w:name="_Toc52796437"/>
      <w:bookmarkStart w:id="53" w:name="_Toc139032214"/>
      <w:r w:rsidRPr="00E87D15">
        <w:t>3.</w:t>
      </w:r>
      <w:r w:rsidRPr="00E87D15">
        <w:rPr>
          <w:lang w:eastAsia="ko-KR"/>
        </w:rPr>
        <w:t>2</w:t>
      </w:r>
      <w:r w:rsidRPr="00E87D15">
        <w:tab/>
        <w:t>Abbreviations</w:t>
      </w:r>
      <w:bookmarkEnd w:id="48"/>
      <w:bookmarkEnd w:id="49"/>
      <w:bookmarkEnd w:id="50"/>
      <w:bookmarkEnd w:id="51"/>
      <w:bookmarkEnd w:id="52"/>
      <w:bookmarkEnd w:id="53"/>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Configured Grant-based SDT</w:t>
      </w:r>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t>DownLink-Positioning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lastRenderedPageBreak/>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Listen Before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54" w:author="Rapp_after#122" w:date="2023-05-31T09:47:00Z"/>
        </w:rPr>
      </w:pPr>
      <w:ins w:id="55"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t>Non Cell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r w:rsidRPr="00E87D15">
        <w:rPr>
          <w:lang w:eastAsia="ko-KR"/>
        </w:rPr>
        <w:t>SpCell</w:t>
      </w:r>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t>Semi-Persistent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Heading1"/>
        <w:rPr>
          <w:lang w:eastAsia="ko-KR"/>
        </w:rPr>
      </w:pPr>
      <w:bookmarkStart w:id="56" w:name="_Toc29239801"/>
      <w:bookmarkStart w:id="57" w:name="_Toc37296155"/>
      <w:bookmarkStart w:id="58" w:name="_Toc46490281"/>
      <w:bookmarkStart w:id="59" w:name="_Toc52751976"/>
      <w:bookmarkStart w:id="60" w:name="_Toc52796438"/>
      <w:bookmarkStart w:id="61" w:name="_Toc139032215"/>
      <w:r w:rsidRPr="00E87D15">
        <w:lastRenderedPageBreak/>
        <w:t>4</w:t>
      </w:r>
      <w:r w:rsidRPr="00E87D15">
        <w:tab/>
      </w:r>
      <w:r w:rsidRPr="00E87D15">
        <w:rPr>
          <w:lang w:eastAsia="ko-KR"/>
        </w:rPr>
        <w:t>General</w:t>
      </w:r>
      <w:bookmarkEnd w:id="56"/>
      <w:bookmarkEnd w:id="57"/>
      <w:bookmarkEnd w:id="58"/>
      <w:bookmarkEnd w:id="59"/>
      <w:bookmarkEnd w:id="60"/>
      <w:bookmarkEnd w:id="61"/>
    </w:p>
    <w:p w14:paraId="5D25AC17" w14:textId="77777777" w:rsidR="00411627" w:rsidRPr="00E87D15" w:rsidRDefault="00411627" w:rsidP="00411627">
      <w:pPr>
        <w:pStyle w:val="Heading2"/>
        <w:rPr>
          <w:lang w:eastAsia="ko-KR"/>
        </w:rPr>
      </w:pPr>
      <w:bookmarkStart w:id="62" w:name="_Toc29239802"/>
      <w:bookmarkStart w:id="63" w:name="_Toc37296156"/>
      <w:bookmarkStart w:id="64" w:name="_Toc46490282"/>
      <w:bookmarkStart w:id="65" w:name="_Toc52751977"/>
      <w:bookmarkStart w:id="66" w:name="_Toc52796439"/>
      <w:bookmarkStart w:id="67" w:name="_Toc139032216"/>
      <w:r w:rsidRPr="00E87D15">
        <w:t>4.1</w:t>
      </w:r>
      <w:r w:rsidRPr="00E87D15">
        <w:tab/>
      </w:r>
      <w:r w:rsidRPr="00E87D15">
        <w:rPr>
          <w:lang w:eastAsia="ko-KR"/>
        </w:rPr>
        <w:t>Introduction</w:t>
      </w:r>
      <w:bookmarkEnd w:id="62"/>
      <w:bookmarkEnd w:id="63"/>
      <w:bookmarkEnd w:id="64"/>
      <w:bookmarkEnd w:id="65"/>
      <w:bookmarkEnd w:id="66"/>
      <w:bookmarkEnd w:id="67"/>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Heading2"/>
        <w:rPr>
          <w:lang w:eastAsia="ko-KR"/>
        </w:rPr>
      </w:pPr>
      <w:bookmarkStart w:id="68" w:name="_Toc29239803"/>
      <w:bookmarkStart w:id="69" w:name="_Toc37296157"/>
      <w:bookmarkStart w:id="70" w:name="_Toc46490283"/>
      <w:bookmarkStart w:id="71" w:name="_Toc52751978"/>
      <w:bookmarkStart w:id="72" w:name="_Toc52796440"/>
      <w:bookmarkStart w:id="73" w:name="_Toc139032217"/>
      <w:r w:rsidRPr="00E87D15">
        <w:rPr>
          <w:lang w:eastAsia="ko-KR"/>
        </w:rPr>
        <w:t>4.2</w:t>
      </w:r>
      <w:r w:rsidRPr="00E87D15">
        <w:rPr>
          <w:lang w:eastAsia="ko-KR"/>
        </w:rPr>
        <w:tab/>
        <w:t>MAC architecture</w:t>
      </w:r>
      <w:bookmarkEnd w:id="68"/>
      <w:bookmarkEnd w:id="69"/>
      <w:bookmarkEnd w:id="70"/>
      <w:bookmarkEnd w:id="71"/>
      <w:bookmarkEnd w:id="72"/>
      <w:bookmarkEnd w:id="73"/>
    </w:p>
    <w:p w14:paraId="28534A2F" w14:textId="77777777" w:rsidR="00411627" w:rsidRPr="00E87D15" w:rsidRDefault="00411627" w:rsidP="00411627">
      <w:pPr>
        <w:pStyle w:val="Heading3"/>
        <w:rPr>
          <w:lang w:eastAsia="ko-KR"/>
        </w:rPr>
      </w:pPr>
      <w:bookmarkStart w:id="74" w:name="_Toc29239804"/>
      <w:bookmarkStart w:id="75" w:name="_Toc37296158"/>
      <w:bookmarkStart w:id="76" w:name="_Toc46490284"/>
      <w:bookmarkStart w:id="77" w:name="_Toc52751979"/>
      <w:bookmarkStart w:id="78" w:name="_Toc52796441"/>
      <w:bookmarkStart w:id="79" w:name="_Toc139032218"/>
      <w:r w:rsidRPr="00E87D15">
        <w:rPr>
          <w:lang w:eastAsia="ko-KR"/>
        </w:rPr>
        <w:t>4.2.1</w:t>
      </w:r>
      <w:r w:rsidRPr="00E87D15">
        <w:rPr>
          <w:lang w:eastAsia="ko-KR"/>
        </w:rPr>
        <w:tab/>
        <w:t>General</w:t>
      </w:r>
      <w:bookmarkEnd w:id="74"/>
      <w:bookmarkEnd w:id="75"/>
      <w:bookmarkEnd w:id="76"/>
      <w:bookmarkEnd w:id="77"/>
      <w:bookmarkEnd w:id="78"/>
      <w:bookmarkEnd w:id="79"/>
    </w:p>
    <w:p w14:paraId="1E51B708" w14:textId="77777777" w:rsidR="00411627" w:rsidRPr="00E87D15" w:rsidRDefault="00411627" w:rsidP="00411627">
      <w:pPr>
        <w:rPr>
          <w:lang w:eastAsia="ko-KR"/>
        </w:rPr>
      </w:pPr>
      <w:r w:rsidRPr="00E87D15">
        <w:rPr>
          <w:lang w:eastAsia="ko-KR"/>
        </w:rPr>
        <w:t>This clause describes a model of the MAC i.e.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Heading3"/>
        <w:rPr>
          <w:lang w:eastAsia="ko-KR"/>
        </w:rPr>
      </w:pPr>
      <w:bookmarkStart w:id="80" w:name="_Toc29239805"/>
      <w:bookmarkStart w:id="81" w:name="_Toc37296159"/>
      <w:bookmarkStart w:id="82" w:name="_Toc46490285"/>
      <w:bookmarkStart w:id="83" w:name="_Toc52751980"/>
      <w:bookmarkStart w:id="84" w:name="_Toc52796442"/>
      <w:bookmarkStart w:id="85" w:name="_Toc139032219"/>
      <w:r w:rsidRPr="00E87D15">
        <w:rPr>
          <w:lang w:eastAsia="ko-KR"/>
        </w:rPr>
        <w:t>4.2.2</w:t>
      </w:r>
      <w:r w:rsidRPr="00E87D15">
        <w:rPr>
          <w:lang w:eastAsia="ko-KR"/>
        </w:rPr>
        <w:tab/>
        <w:t>MAC Entities</w:t>
      </w:r>
      <w:bookmarkEnd w:id="80"/>
      <w:bookmarkEnd w:id="81"/>
      <w:bookmarkEnd w:id="82"/>
      <w:bookmarkEnd w:id="83"/>
      <w:bookmarkEnd w:id="84"/>
      <w:bookmarkEnd w:id="85"/>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621464E" w14:textId="62F2BA20" w:rsidR="00891167" w:rsidRDefault="0043335C" w:rsidP="0043335C">
      <w:pPr>
        <w:rPr>
          <w:ins w:id="86" w:author="Rapp_at#123" w:date="2023-09-06T10:46:00Z"/>
          <w:noProof/>
        </w:rPr>
      </w:pPr>
      <w:ins w:id="87" w:author="Rapp_at#123" w:date="2023-09-06T10:40:00Z">
        <w:r w:rsidRPr="00E87D15">
          <w:rPr>
            <w:noProof/>
          </w:rPr>
          <w:t xml:space="preserve">If the </w:t>
        </w:r>
        <w:r>
          <w:rPr>
            <w:noProof/>
          </w:rPr>
          <w:t>UE</w:t>
        </w:r>
        <w:r w:rsidRPr="00E87D15">
          <w:rPr>
            <w:noProof/>
          </w:rPr>
          <w:t xml:space="preserve"> is configured </w:t>
        </w:r>
      </w:ins>
      <w:ins w:id="88" w:author="Rapp_at#123" w:date="2023-09-08T18:10:00Z">
        <w:r w:rsidR="00F63DDF">
          <w:rPr>
            <w:noProof/>
          </w:rPr>
          <w:t xml:space="preserve">with </w:t>
        </w:r>
      </w:ins>
      <w:ins w:id="89" w:author="Rapp_at#123" w:date="2023-09-06T10:40:00Z">
        <w:r>
          <w:rPr>
            <w:noProof/>
          </w:rPr>
          <w:t>LTM candidate cell</w:t>
        </w:r>
      </w:ins>
      <w:ins w:id="90" w:author="Rapp_at#123bis" w:date="2023-10-19T21:30:00Z">
        <w:r w:rsidR="00F128DB">
          <w:rPr>
            <w:noProof/>
          </w:rPr>
          <w:t>(s)</w:t>
        </w:r>
      </w:ins>
      <w:ins w:id="91" w:author="Rapp_at#123" w:date="2023-09-06T10:40:00Z">
        <w:r w:rsidRPr="00E87D15">
          <w:rPr>
            <w:noProof/>
          </w:rPr>
          <w:t xml:space="preserve">, </w:t>
        </w:r>
      </w:ins>
      <w:ins w:id="92" w:author="Rapp_at#123" w:date="2023-09-06T10:44:00Z">
        <w:r>
          <w:rPr>
            <w:noProof/>
          </w:rPr>
          <w:t xml:space="preserve">there </w:t>
        </w:r>
      </w:ins>
      <w:ins w:id="93" w:author="Rapp_at#123" w:date="2023-09-06T10:46:00Z">
        <w:r w:rsidR="00891167">
          <w:rPr>
            <w:noProof/>
          </w:rPr>
          <w:t>may be</w:t>
        </w:r>
      </w:ins>
      <w:ins w:id="94" w:author="Rapp_at#123" w:date="2023-09-06T10:45:00Z">
        <w:r>
          <w:rPr>
            <w:noProof/>
          </w:rPr>
          <w:t xml:space="preserve"> </w:t>
        </w:r>
        <w:r w:rsidRPr="00E87D15">
          <w:rPr>
            <w:noProof/>
          </w:rPr>
          <w:t xml:space="preserve">zero or </w:t>
        </w:r>
      </w:ins>
      <w:ins w:id="95" w:author="Rapp_at#123" w:date="2023-09-06T10:44:00Z">
        <w:r>
          <w:rPr>
            <w:noProof/>
          </w:rPr>
          <w:t>one RACH for each LTM candidate cell</w:t>
        </w:r>
      </w:ins>
      <w:ins w:id="96" w:author="Rapp_at#123" w:date="2023-09-06T10:46:00Z">
        <w:r w:rsidR="00891167">
          <w:rPr>
            <w:noProof/>
          </w:rPr>
          <w:t>, which shares the same</w:t>
        </w:r>
      </w:ins>
      <w:ins w:id="97" w:author="Rapp_at#123" w:date="2023-09-06T10:44:00Z">
        <w:r>
          <w:rPr>
            <w:noProof/>
          </w:rPr>
          <w:t xml:space="preserve"> </w:t>
        </w:r>
      </w:ins>
      <w:ins w:id="98" w:author="Rapp_at#123" w:date="2023-09-06T10:41:00Z">
        <w:r>
          <w:rPr>
            <w:noProof/>
          </w:rPr>
          <w:t xml:space="preserve">MAC entiy </w:t>
        </w:r>
      </w:ins>
      <w:ins w:id="99" w:author="Rapp_at#123" w:date="2023-09-06T10:46:00Z">
        <w:del w:id="100" w:author="Rapp_at#123bis" w:date="2023-10-19T21:32:00Z">
          <w:r w:rsidR="00891167" w:rsidDel="002A243E">
            <w:rPr>
              <w:noProof/>
            </w:rPr>
            <w:delText>as</w:delText>
          </w:r>
        </w:del>
      </w:ins>
      <w:ins w:id="101" w:author="Rapp_at#123bis" w:date="2023-10-19T21:32:00Z">
        <w:r w:rsidR="002A243E">
          <w:rPr>
            <w:noProof/>
          </w:rPr>
          <w:t>with</w:t>
        </w:r>
      </w:ins>
      <w:ins w:id="102" w:author="Rapp_at#123" w:date="2023-09-06T10:46:00Z">
        <w:r w:rsidR="00891167">
          <w:rPr>
            <w:noProof/>
          </w:rPr>
          <w:t xml:space="preserve"> </w:t>
        </w:r>
      </w:ins>
      <w:ins w:id="103" w:author="Rapp_at#123" w:date="2023-09-06T10:48:00Z">
        <w:r w:rsidR="007107FC">
          <w:rPr>
            <w:lang w:eastAsia="ko-KR"/>
          </w:rPr>
          <w:t>Serving Cell</w:t>
        </w:r>
      </w:ins>
      <w:ins w:id="104" w:author="Rapp_at#123" w:date="2023-09-06T10:46:00Z">
        <w:r w:rsidR="00891167">
          <w:rPr>
            <w:noProof/>
          </w:rPr>
          <w:t>.</w:t>
        </w:r>
      </w:ins>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DA6B15" w:rsidP="00411627">
      <w:pPr>
        <w:pStyle w:val="TH"/>
        <w:rPr>
          <w:lang w:eastAsia="ko-KR"/>
        </w:rPr>
      </w:pPr>
      <w:r w:rsidRPr="00E87D15">
        <w:rPr>
          <w:noProof/>
        </w:rPr>
        <w:object w:dxaOrig="15346" w:dyaOrig="7981" w14:anchorId="30974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alt="" style="width:482.9pt;height:250.9pt;mso-width-percent:0;mso-height-percent:0;mso-width-percent:0;mso-height-percent:0" o:ole="">
            <v:imagedata r:id="rId16" o:title=""/>
          </v:shape>
          <o:OLEObject Type="Embed" ProgID="Visio.Drawing.15" ShapeID="_x0000_i1128" DrawAspect="Content" ObjectID="_1759262337" r:id="rId17"/>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DA6B15" w:rsidP="00411627">
      <w:pPr>
        <w:pStyle w:val="TH"/>
        <w:rPr>
          <w:lang w:eastAsia="ko-KR"/>
        </w:rPr>
      </w:pPr>
      <w:r w:rsidRPr="00E87D15">
        <w:rPr>
          <w:noProof/>
        </w:rPr>
        <w:object w:dxaOrig="24420" w:dyaOrig="8550" w14:anchorId="16660C7F">
          <v:shape id="_x0000_i1127" type="#_x0000_t75" alt="" style="width:482.2pt;height:172.35pt;mso-width-percent:0;mso-height-percent:0;mso-width-percent:0;mso-height-percent:0" o:ole="">
            <v:imagedata r:id="rId18" o:title=""/>
          </v:shape>
          <o:OLEObject Type="Embed" ProgID="Visio.Drawing.15" ShapeID="_x0000_i1127" DrawAspect="Content" ObjectID="_1759262338" r:id="rId19"/>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105" w:name="_Toc29239806"/>
      <w:r w:rsidRPr="00E87D15">
        <w:rPr>
          <w:noProof/>
          <w:lang w:eastAsia="ko-KR"/>
        </w:rPr>
        <w:t xml:space="preserve">In addition, </w:t>
      </w:r>
      <w:r w:rsidRPr="00E87D15">
        <w:rPr>
          <w:lang w:eastAsia="ko-KR"/>
        </w:rPr>
        <w:t>the MAC entity of the UE handles the following transport channel for sidelink:</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t>Sidelink Shared Channel (SL-SCH);</w:t>
      </w:r>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t>Sidelink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DA6B15" w:rsidP="00E82967">
      <w:pPr>
        <w:pStyle w:val="TH"/>
      </w:pPr>
      <w:r w:rsidRPr="00E87D15">
        <w:rPr>
          <w:noProof/>
        </w:rPr>
        <w:object w:dxaOrig="10230" w:dyaOrig="7396" w14:anchorId="2785F4F5">
          <v:shape id="_x0000_i1126" type="#_x0000_t75" alt="" style="width:310.55pt;height:223.25pt;mso-width-percent:0;mso-height-percent:0;mso-width-percent:0;mso-height-percent:0" o:ole="">
            <v:imagedata r:id="rId20" o:title=""/>
          </v:shape>
          <o:OLEObject Type="Embed" ProgID="Visio.Drawing.15" ShapeID="_x0000_i1126" DrawAspect="Content" ObjectID="_1759262339" r:id="rId21"/>
        </w:object>
      </w:r>
    </w:p>
    <w:p w14:paraId="0A58FD30" w14:textId="77777777" w:rsidR="00E82967" w:rsidRPr="00E87D15" w:rsidRDefault="00E82967" w:rsidP="003E2C49">
      <w:pPr>
        <w:pStyle w:val="TF"/>
        <w:rPr>
          <w:lang w:eastAsia="ko-KR"/>
        </w:rPr>
      </w:pPr>
      <w:r w:rsidRPr="00E87D15">
        <w:t>Figure 4.2.2-3: MAC structure overview for sidelink</w:t>
      </w:r>
    </w:p>
    <w:p w14:paraId="12F5D0C3" w14:textId="77777777" w:rsidR="00411627" w:rsidRPr="00E87D15" w:rsidRDefault="00411627" w:rsidP="00411627">
      <w:pPr>
        <w:pStyle w:val="Heading2"/>
        <w:rPr>
          <w:lang w:eastAsia="ko-KR"/>
        </w:rPr>
      </w:pPr>
      <w:bookmarkStart w:id="106" w:name="_Toc37296160"/>
      <w:bookmarkStart w:id="107" w:name="_Toc46490286"/>
      <w:bookmarkStart w:id="108" w:name="_Toc52751981"/>
      <w:bookmarkStart w:id="109" w:name="_Toc52796443"/>
      <w:bookmarkStart w:id="110" w:name="_Toc139032220"/>
      <w:r w:rsidRPr="00E87D15">
        <w:rPr>
          <w:lang w:eastAsia="ko-KR"/>
        </w:rPr>
        <w:t>4.3</w:t>
      </w:r>
      <w:r w:rsidRPr="00E87D15">
        <w:rPr>
          <w:lang w:eastAsia="ko-KR"/>
        </w:rPr>
        <w:tab/>
        <w:t>Services</w:t>
      </w:r>
      <w:bookmarkEnd w:id="105"/>
      <w:bookmarkEnd w:id="106"/>
      <w:bookmarkEnd w:id="107"/>
      <w:bookmarkEnd w:id="108"/>
      <w:bookmarkEnd w:id="109"/>
      <w:bookmarkEnd w:id="110"/>
    </w:p>
    <w:p w14:paraId="7B5696C3" w14:textId="77777777" w:rsidR="00411627" w:rsidRPr="00E87D15" w:rsidRDefault="00411627" w:rsidP="00411627">
      <w:pPr>
        <w:pStyle w:val="Heading3"/>
        <w:rPr>
          <w:lang w:eastAsia="ko-KR"/>
        </w:rPr>
      </w:pPr>
      <w:bookmarkStart w:id="111" w:name="_Toc29239807"/>
      <w:bookmarkStart w:id="112" w:name="_Toc37296161"/>
      <w:bookmarkStart w:id="113" w:name="_Toc46490287"/>
      <w:bookmarkStart w:id="114" w:name="_Toc52751982"/>
      <w:bookmarkStart w:id="115" w:name="_Toc52796444"/>
      <w:bookmarkStart w:id="116" w:name="_Toc139032221"/>
      <w:r w:rsidRPr="00E87D15">
        <w:rPr>
          <w:lang w:eastAsia="ko-KR"/>
        </w:rPr>
        <w:t>4.3.1</w:t>
      </w:r>
      <w:r w:rsidRPr="00E87D15">
        <w:rPr>
          <w:lang w:eastAsia="ko-KR"/>
        </w:rPr>
        <w:tab/>
        <w:t>Services provided to upper layers</w:t>
      </w:r>
      <w:bookmarkEnd w:id="111"/>
      <w:bookmarkEnd w:id="112"/>
      <w:bookmarkEnd w:id="113"/>
      <w:bookmarkEnd w:id="114"/>
      <w:bookmarkEnd w:id="115"/>
      <w:bookmarkEnd w:id="116"/>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t>data transfer;</w:t>
      </w:r>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t>radio resource allocation.</w:t>
      </w:r>
    </w:p>
    <w:p w14:paraId="7AA3C71F" w14:textId="77777777" w:rsidR="00411627" w:rsidRPr="00E87D15" w:rsidRDefault="00411627" w:rsidP="00411627">
      <w:pPr>
        <w:pStyle w:val="Heading3"/>
        <w:rPr>
          <w:lang w:eastAsia="ko-KR"/>
        </w:rPr>
      </w:pPr>
      <w:bookmarkStart w:id="117" w:name="_Toc29239808"/>
      <w:bookmarkStart w:id="118" w:name="_Toc37296162"/>
      <w:bookmarkStart w:id="119" w:name="_Toc46490288"/>
      <w:bookmarkStart w:id="120" w:name="_Toc52751983"/>
      <w:bookmarkStart w:id="121" w:name="_Toc52796445"/>
      <w:bookmarkStart w:id="122" w:name="_Toc139032222"/>
      <w:r w:rsidRPr="00E87D15">
        <w:rPr>
          <w:lang w:eastAsia="ko-KR"/>
        </w:rPr>
        <w:t>4.3.2</w:t>
      </w:r>
      <w:r w:rsidRPr="00E87D15">
        <w:rPr>
          <w:lang w:eastAsia="ko-KR"/>
        </w:rPr>
        <w:tab/>
        <w:t>Services expected from physical layer</w:t>
      </w:r>
      <w:bookmarkEnd w:id="117"/>
      <w:bookmarkEnd w:id="118"/>
      <w:bookmarkEnd w:id="119"/>
      <w:bookmarkEnd w:id="120"/>
      <w:bookmarkEnd w:id="121"/>
      <w:bookmarkEnd w:id="122"/>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t>data transfer services;</w:t>
      </w:r>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signalling of HARQ feedback;</w:t>
      </w:r>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signalling of Scheduling Request;</w:t>
      </w:r>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t>measurements (e.g. Channel Quality Indication (CQI)).</w:t>
      </w:r>
    </w:p>
    <w:p w14:paraId="6F174B59" w14:textId="77777777" w:rsidR="00411627" w:rsidRPr="00E87D15" w:rsidRDefault="00411627" w:rsidP="00411627">
      <w:pPr>
        <w:pStyle w:val="Heading2"/>
        <w:rPr>
          <w:lang w:eastAsia="ko-KR"/>
        </w:rPr>
      </w:pPr>
      <w:bookmarkStart w:id="123" w:name="_Toc29239809"/>
      <w:bookmarkStart w:id="124" w:name="_Toc37296163"/>
      <w:bookmarkStart w:id="125" w:name="_Toc46490289"/>
      <w:bookmarkStart w:id="126" w:name="_Toc52751984"/>
      <w:bookmarkStart w:id="127" w:name="_Toc52796446"/>
      <w:bookmarkStart w:id="128" w:name="_Toc139032223"/>
      <w:r w:rsidRPr="00E87D15">
        <w:rPr>
          <w:lang w:eastAsia="ko-KR"/>
        </w:rPr>
        <w:t>4.4</w:t>
      </w:r>
      <w:r w:rsidRPr="00E87D15">
        <w:rPr>
          <w:lang w:eastAsia="ko-KR"/>
        </w:rPr>
        <w:tab/>
        <w:t>Functions</w:t>
      </w:r>
      <w:bookmarkEnd w:id="123"/>
      <w:bookmarkEnd w:id="124"/>
      <w:bookmarkEnd w:id="125"/>
      <w:bookmarkEnd w:id="126"/>
      <w:bookmarkEnd w:id="127"/>
      <w:bookmarkEnd w:id="128"/>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t>mapping between logical channels and transport channels;</w:t>
      </w:r>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multiplexing of MAC SDUs from one or different logical channels onto transport blocks (TB) to be delivered to the physical layer on transport channels;</w:t>
      </w:r>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demultiplexing of MAC SDUs to one or different logical channels from transport blocks (TB) delivered from the physical layer on transport channels;</w:t>
      </w:r>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scheduling information reporting;</w:t>
      </w:r>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t>error correction through HARQ;</w:t>
      </w:r>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t xml:space="preserve">logical channel </w:t>
      </w:r>
      <w:r w:rsidR="00913B57" w:rsidRPr="00E87D15">
        <w:rPr>
          <w:lang w:eastAsia="ko-KR"/>
        </w:rPr>
        <w:t>prioritization</w:t>
      </w:r>
      <w:r w:rsidR="00506E50" w:rsidRPr="00E87D15">
        <w:rPr>
          <w:lang w:eastAsia="ko-KR"/>
        </w:rPr>
        <w:t>;</w:t>
      </w:r>
    </w:p>
    <w:p w14:paraId="0504BC2A" w14:textId="77777777" w:rsidR="00506E50" w:rsidRPr="00E87D15" w:rsidRDefault="00506E50" w:rsidP="003E2C49">
      <w:pPr>
        <w:pStyle w:val="B1"/>
        <w:rPr>
          <w:rFonts w:eastAsia="Malgun Gothic"/>
          <w:lang w:eastAsia="ko-KR"/>
        </w:rPr>
      </w:pPr>
      <w:r w:rsidRPr="00E87D15">
        <w:rPr>
          <w:lang w:eastAsia="ko-KR"/>
        </w:rPr>
        <w:t>-</w:t>
      </w:r>
      <w:r w:rsidRPr="00E87D15">
        <w:rPr>
          <w:lang w:eastAsia="ko-KR"/>
        </w:rPr>
        <w:tab/>
        <w:t>priority handling between overlapping resources of one UE</w:t>
      </w:r>
      <w:r w:rsidR="00E82967" w:rsidRPr="00E87D15">
        <w:rPr>
          <w:lang w:eastAsia="ko-KR"/>
        </w:rPr>
        <w:t>;</w:t>
      </w:r>
    </w:p>
    <w:p w14:paraId="21B3414B" w14:textId="77777777" w:rsidR="00E82967" w:rsidRPr="00E87D15" w:rsidRDefault="00E82967" w:rsidP="00E82967">
      <w:pPr>
        <w:pStyle w:val="B1"/>
        <w:rPr>
          <w:noProof/>
        </w:rPr>
      </w:pPr>
      <w:r w:rsidRPr="00E87D15">
        <w:rPr>
          <w:noProof/>
        </w:rPr>
        <w:lastRenderedPageBreak/>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and sidelink</w:t>
      </w:r>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Heading2"/>
        <w:rPr>
          <w:lang w:eastAsia="ko-KR"/>
        </w:rPr>
      </w:pPr>
      <w:bookmarkStart w:id="129" w:name="_Toc29239810"/>
      <w:bookmarkStart w:id="130" w:name="_Toc37296164"/>
      <w:bookmarkStart w:id="131" w:name="_Toc46490290"/>
      <w:bookmarkStart w:id="132" w:name="_Toc52751985"/>
      <w:bookmarkStart w:id="133" w:name="_Toc52796447"/>
      <w:bookmarkStart w:id="134" w:name="_Toc139032224"/>
      <w:r w:rsidRPr="00E87D15">
        <w:rPr>
          <w:lang w:eastAsia="ko-KR"/>
        </w:rPr>
        <w:t>4.5</w:t>
      </w:r>
      <w:r w:rsidRPr="00E87D15">
        <w:rPr>
          <w:lang w:eastAsia="ko-KR"/>
        </w:rPr>
        <w:tab/>
        <w:t>Channel structure</w:t>
      </w:r>
      <w:bookmarkEnd w:id="129"/>
      <w:bookmarkEnd w:id="130"/>
      <w:bookmarkEnd w:id="131"/>
      <w:bookmarkEnd w:id="132"/>
      <w:bookmarkEnd w:id="133"/>
      <w:bookmarkEnd w:id="134"/>
    </w:p>
    <w:p w14:paraId="0E805026" w14:textId="77777777" w:rsidR="00411627" w:rsidRPr="00E87D15" w:rsidRDefault="00411627" w:rsidP="00411627">
      <w:pPr>
        <w:pStyle w:val="Heading3"/>
        <w:rPr>
          <w:lang w:eastAsia="ko-KR"/>
        </w:rPr>
      </w:pPr>
      <w:bookmarkStart w:id="135" w:name="_Toc29239811"/>
      <w:bookmarkStart w:id="136" w:name="_Toc37296165"/>
      <w:bookmarkStart w:id="137" w:name="_Toc46490291"/>
      <w:bookmarkStart w:id="138" w:name="_Toc52751986"/>
      <w:bookmarkStart w:id="139" w:name="_Toc52796448"/>
      <w:bookmarkStart w:id="140" w:name="_Toc139032225"/>
      <w:r w:rsidRPr="00E87D15">
        <w:rPr>
          <w:lang w:eastAsia="ko-KR"/>
        </w:rPr>
        <w:t>4.5.1</w:t>
      </w:r>
      <w:r w:rsidRPr="00E87D15">
        <w:rPr>
          <w:lang w:eastAsia="ko-KR"/>
        </w:rPr>
        <w:tab/>
        <w:t>General</w:t>
      </w:r>
      <w:bookmarkEnd w:id="135"/>
      <w:bookmarkEnd w:id="136"/>
      <w:bookmarkEnd w:id="137"/>
      <w:bookmarkEnd w:id="138"/>
      <w:bookmarkEnd w:id="139"/>
      <w:bookmarkEnd w:id="140"/>
    </w:p>
    <w:p w14:paraId="6B8F7FEB" w14:textId="77777777" w:rsidR="00411627" w:rsidRPr="00E87D15" w:rsidRDefault="00411627" w:rsidP="00411627">
      <w:pPr>
        <w:rPr>
          <w:lang w:eastAsia="ko-KR"/>
        </w:rPr>
      </w:pPr>
      <w:r w:rsidRPr="00E87D15">
        <w:rPr>
          <w:lang w:eastAsia="ko-KR"/>
        </w:rPr>
        <w:t>The MAC sublayer operates on the channels defined below; transport channels are SAPs between MAC and Layer 1, logical channels are SAPs between MAC and RLC.</w:t>
      </w:r>
    </w:p>
    <w:p w14:paraId="7B2B4A76" w14:textId="77777777" w:rsidR="00411627" w:rsidRPr="00E87D15" w:rsidRDefault="00411627" w:rsidP="00411627">
      <w:pPr>
        <w:pStyle w:val="Heading3"/>
        <w:rPr>
          <w:lang w:eastAsia="ko-KR"/>
        </w:rPr>
      </w:pPr>
      <w:bookmarkStart w:id="141" w:name="_Toc29239812"/>
      <w:bookmarkStart w:id="142" w:name="_Toc37296166"/>
      <w:bookmarkStart w:id="143" w:name="_Toc46490292"/>
      <w:bookmarkStart w:id="144" w:name="_Toc52751987"/>
      <w:bookmarkStart w:id="145" w:name="_Toc52796449"/>
      <w:bookmarkStart w:id="146" w:name="_Toc139032226"/>
      <w:r w:rsidRPr="00E87D15">
        <w:rPr>
          <w:lang w:eastAsia="ko-KR"/>
        </w:rPr>
        <w:t>4.5.2</w:t>
      </w:r>
      <w:r w:rsidRPr="00E87D15">
        <w:rPr>
          <w:lang w:eastAsia="ko-KR"/>
        </w:rPr>
        <w:tab/>
        <w:t>Transport Channels</w:t>
      </w:r>
      <w:bookmarkEnd w:id="141"/>
      <w:bookmarkEnd w:id="142"/>
      <w:bookmarkEnd w:id="143"/>
      <w:bookmarkEnd w:id="144"/>
      <w:bookmarkEnd w:id="145"/>
      <w:bookmarkEnd w:id="146"/>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r w:rsidRPr="00E87D15">
              <w:t>Sidelink</w:t>
            </w:r>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Heading3"/>
        <w:rPr>
          <w:lang w:eastAsia="ko-KR"/>
        </w:rPr>
      </w:pPr>
      <w:bookmarkStart w:id="147" w:name="_Toc29239813"/>
      <w:bookmarkStart w:id="148" w:name="_Toc37296167"/>
      <w:bookmarkStart w:id="149" w:name="_Toc46490293"/>
      <w:bookmarkStart w:id="150" w:name="_Toc52751988"/>
      <w:bookmarkStart w:id="151" w:name="_Toc52796450"/>
      <w:bookmarkStart w:id="152" w:name="_Toc139032227"/>
      <w:r w:rsidRPr="00E87D15">
        <w:rPr>
          <w:lang w:eastAsia="ko-KR"/>
        </w:rPr>
        <w:t>4.5.3</w:t>
      </w:r>
      <w:r w:rsidRPr="00E87D15">
        <w:rPr>
          <w:lang w:eastAsia="ko-KR"/>
        </w:rPr>
        <w:tab/>
        <w:t>Logical Channels</w:t>
      </w:r>
      <w:bookmarkEnd w:id="147"/>
      <w:bookmarkEnd w:id="148"/>
      <w:bookmarkEnd w:id="149"/>
      <w:bookmarkEnd w:id="150"/>
      <w:bookmarkEnd w:id="151"/>
      <w:bookmarkEnd w:id="152"/>
    </w:p>
    <w:p w14:paraId="2FE70F80" w14:textId="77777777" w:rsidR="00411627" w:rsidRPr="00E87D15" w:rsidRDefault="00411627" w:rsidP="00411627">
      <w:pPr>
        <w:rPr>
          <w:lang w:eastAsia="ko-KR"/>
        </w:rPr>
      </w:pPr>
      <w:r w:rsidRPr="00E87D1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Heading3"/>
        <w:rPr>
          <w:lang w:eastAsia="ko-KR"/>
        </w:rPr>
      </w:pPr>
      <w:bookmarkStart w:id="153" w:name="_Toc29239814"/>
      <w:bookmarkStart w:id="154" w:name="_Toc37296168"/>
      <w:bookmarkStart w:id="155" w:name="_Toc46490294"/>
      <w:bookmarkStart w:id="156" w:name="_Toc52751989"/>
      <w:bookmarkStart w:id="157" w:name="_Toc52796451"/>
      <w:bookmarkStart w:id="158" w:name="_Toc139032228"/>
      <w:r w:rsidRPr="00E87D15">
        <w:rPr>
          <w:lang w:eastAsia="ko-KR"/>
        </w:rPr>
        <w:lastRenderedPageBreak/>
        <w:t>4.5.4</w:t>
      </w:r>
      <w:r w:rsidRPr="00E87D15">
        <w:rPr>
          <w:lang w:eastAsia="ko-KR"/>
        </w:rPr>
        <w:tab/>
        <w:t>Mapping of Transport Channels to Logical Channels</w:t>
      </w:r>
      <w:bookmarkEnd w:id="153"/>
      <w:bookmarkEnd w:id="154"/>
      <w:bookmarkEnd w:id="155"/>
      <w:bookmarkEnd w:id="156"/>
      <w:bookmarkEnd w:id="157"/>
      <w:bookmarkEnd w:id="158"/>
    </w:p>
    <w:p w14:paraId="481E98E8" w14:textId="77777777" w:rsidR="00411627" w:rsidRPr="00E87D15" w:rsidRDefault="00411627" w:rsidP="00411627">
      <w:pPr>
        <w:pStyle w:val="Heading4"/>
        <w:rPr>
          <w:lang w:eastAsia="ko-KR"/>
        </w:rPr>
      </w:pPr>
      <w:bookmarkStart w:id="159" w:name="_Toc29239815"/>
      <w:bookmarkStart w:id="160" w:name="_Toc37296169"/>
      <w:bookmarkStart w:id="161" w:name="_Toc46490295"/>
      <w:bookmarkStart w:id="162" w:name="_Toc52751990"/>
      <w:bookmarkStart w:id="163" w:name="_Toc52796452"/>
      <w:bookmarkStart w:id="164" w:name="_Toc139032229"/>
      <w:r w:rsidRPr="00E87D15">
        <w:rPr>
          <w:lang w:eastAsia="ko-KR"/>
        </w:rPr>
        <w:t>4.5.4.1</w:t>
      </w:r>
      <w:r w:rsidRPr="00E87D15">
        <w:rPr>
          <w:lang w:eastAsia="ko-KR"/>
        </w:rPr>
        <w:tab/>
        <w:t>General</w:t>
      </w:r>
      <w:bookmarkEnd w:id="159"/>
      <w:bookmarkEnd w:id="160"/>
      <w:bookmarkEnd w:id="161"/>
      <w:bookmarkEnd w:id="162"/>
      <w:bookmarkEnd w:id="163"/>
      <w:bookmarkEnd w:id="164"/>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Heading4"/>
        <w:rPr>
          <w:lang w:eastAsia="ko-KR"/>
        </w:rPr>
      </w:pPr>
      <w:bookmarkStart w:id="165" w:name="_Toc29239816"/>
      <w:bookmarkStart w:id="166" w:name="_Toc37296170"/>
      <w:bookmarkStart w:id="167" w:name="_Toc46490296"/>
      <w:bookmarkStart w:id="168" w:name="_Toc52751991"/>
      <w:bookmarkStart w:id="169" w:name="_Toc52796453"/>
      <w:bookmarkStart w:id="170" w:name="_Toc139032230"/>
      <w:r w:rsidRPr="00E87D15">
        <w:rPr>
          <w:lang w:eastAsia="ko-KR"/>
        </w:rPr>
        <w:t>4.5.4.2</w:t>
      </w:r>
      <w:r w:rsidRPr="00E87D15">
        <w:rPr>
          <w:lang w:eastAsia="ko-KR"/>
        </w:rPr>
        <w:tab/>
        <w:t>Uplink mapping</w:t>
      </w:r>
      <w:bookmarkEnd w:id="165"/>
      <w:bookmarkEnd w:id="166"/>
      <w:bookmarkEnd w:id="167"/>
      <w:bookmarkEnd w:id="168"/>
      <w:bookmarkEnd w:id="169"/>
      <w:bookmarkEnd w:id="170"/>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Heading4"/>
        <w:rPr>
          <w:lang w:eastAsia="ko-KR"/>
        </w:rPr>
      </w:pPr>
      <w:bookmarkStart w:id="171" w:name="_Toc29239817"/>
      <w:bookmarkStart w:id="172" w:name="_Toc37296171"/>
      <w:bookmarkStart w:id="173" w:name="_Toc46490297"/>
      <w:bookmarkStart w:id="174" w:name="_Toc52751992"/>
      <w:bookmarkStart w:id="175" w:name="_Toc52796454"/>
      <w:bookmarkStart w:id="176" w:name="_Toc139032231"/>
      <w:r w:rsidRPr="00E87D15">
        <w:rPr>
          <w:lang w:eastAsia="ko-KR"/>
        </w:rPr>
        <w:t>4.5.4.3</w:t>
      </w:r>
      <w:r w:rsidRPr="00E87D15">
        <w:rPr>
          <w:lang w:eastAsia="ko-KR"/>
        </w:rPr>
        <w:tab/>
        <w:t>Downlink mapping</w:t>
      </w:r>
      <w:bookmarkEnd w:id="171"/>
      <w:bookmarkEnd w:id="172"/>
      <w:bookmarkEnd w:id="173"/>
      <w:bookmarkEnd w:id="174"/>
      <w:bookmarkEnd w:id="175"/>
      <w:bookmarkEnd w:id="176"/>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Heading4"/>
        <w:rPr>
          <w:lang w:eastAsia="ko-KR"/>
        </w:rPr>
      </w:pPr>
      <w:bookmarkStart w:id="177" w:name="_Toc37296172"/>
      <w:bookmarkStart w:id="178" w:name="_Toc46490298"/>
      <w:bookmarkStart w:id="179" w:name="_Toc52751993"/>
      <w:bookmarkStart w:id="180" w:name="_Toc52796455"/>
      <w:bookmarkStart w:id="181" w:name="_Toc139032232"/>
      <w:r w:rsidRPr="00E87D15">
        <w:rPr>
          <w:lang w:eastAsia="ko-KR"/>
        </w:rPr>
        <w:t>4.5.4.4</w:t>
      </w:r>
      <w:r w:rsidRPr="00E87D15">
        <w:rPr>
          <w:lang w:eastAsia="ko-KR"/>
        </w:rPr>
        <w:tab/>
        <w:t>Sidelink mapping</w:t>
      </w:r>
      <w:bookmarkEnd w:id="177"/>
      <w:bookmarkEnd w:id="178"/>
      <w:bookmarkEnd w:id="179"/>
      <w:bookmarkEnd w:id="180"/>
      <w:bookmarkEnd w:id="181"/>
    </w:p>
    <w:p w14:paraId="57C7BECB" w14:textId="77777777" w:rsidR="00E82967" w:rsidRPr="00E87D15" w:rsidRDefault="00E82967" w:rsidP="00E82967">
      <w:pPr>
        <w:rPr>
          <w:lang w:eastAsia="ko-KR"/>
        </w:rPr>
      </w:pPr>
      <w:r w:rsidRPr="00E87D15">
        <w:rPr>
          <w:lang w:eastAsia="ko-KR"/>
        </w:rPr>
        <w:t xml:space="preserve">The sidelink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Heading1"/>
        <w:rPr>
          <w:lang w:eastAsia="ko-KR"/>
        </w:rPr>
      </w:pPr>
      <w:bookmarkStart w:id="182" w:name="_Toc29239818"/>
      <w:bookmarkStart w:id="183" w:name="_Toc37296173"/>
      <w:bookmarkStart w:id="184" w:name="_Toc46490299"/>
      <w:bookmarkStart w:id="185" w:name="_Toc52751994"/>
      <w:bookmarkStart w:id="186" w:name="_Toc52796456"/>
      <w:bookmarkStart w:id="187" w:name="_Toc139032233"/>
      <w:r w:rsidRPr="00E87D15">
        <w:rPr>
          <w:lang w:eastAsia="ko-KR"/>
        </w:rPr>
        <w:t>5</w:t>
      </w:r>
      <w:r w:rsidRPr="00E87D15">
        <w:rPr>
          <w:lang w:eastAsia="ko-KR"/>
        </w:rPr>
        <w:tab/>
        <w:t>MAC procedures</w:t>
      </w:r>
      <w:bookmarkEnd w:id="182"/>
      <w:bookmarkEnd w:id="183"/>
      <w:bookmarkEnd w:id="184"/>
      <w:bookmarkEnd w:id="185"/>
      <w:bookmarkEnd w:id="186"/>
      <w:bookmarkEnd w:id="187"/>
    </w:p>
    <w:p w14:paraId="311908BE" w14:textId="77777777" w:rsidR="00411627" w:rsidRPr="00E87D15" w:rsidRDefault="00411627" w:rsidP="00411627">
      <w:pPr>
        <w:pStyle w:val="Heading2"/>
        <w:rPr>
          <w:lang w:eastAsia="ko-KR"/>
        </w:rPr>
      </w:pPr>
      <w:bookmarkStart w:id="188" w:name="_Toc29239819"/>
      <w:bookmarkStart w:id="189" w:name="_Toc37296174"/>
      <w:bookmarkStart w:id="190" w:name="_Toc46490300"/>
      <w:bookmarkStart w:id="191" w:name="_Toc52751995"/>
      <w:bookmarkStart w:id="192" w:name="_Toc52796457"/>
      <w:bookmarkStart w:id="193" w:name="_Toc139032234"/>
      <w:r w:rsidRPr="00E87D15">
        <w:rPr>
          <w:lang w:eastAsia="ko-KR"/>
        </w:rPr>
        <w:t>5.1</w:t>
      </w:r>
      <w:r w:rsidRPr="00E87D15">
        <w:rPr>
          <w:lang w:eastAsia="ko-KR"/>
        </w:rPr>
        <w:tab/>
        <w:t>Random Access procedure</w:t>
      </w:r>
      <w:bookmarkEnd w:id="188"/>
      <w:bookmarkEnd w:id="189"/>
      <w:bookmarkEnd w:id="190"/>
      <w:bookmarkEnd w:id="191"/>
      <w:bookmarkEnd w:id="192"/>
      <w:bookmarkEnd w:id="193"/>
    </w:p>
    <w:p w14:paraId="28713D43" w14:textId="77777777" w:rsidR="00411627" w:rsidRPr="00E87D15" w:rsidRDefault="00411627" w:rsidP="00411627">
      <w:pPr>
        <w:pStyle w:val="Heading3"/>
        <w:rPr>
          <w:lang w:eastAsia="ko-KR"/>
        </w:rPr>
      </w:pPr>
      <w:bookmarkStart w:id="194" w:name="_Toc29239820"/>
      <w:bookmarkStart w:id="195" w:name="_Toc37296175"/>
      <w:bookmarkStart w:id="196" w:name="_Toc46490301"/>
      <w:bookmarkStart w:id="197" w:name="_Toc52751996"/>
      <w:bookmarkStart w:id="198" w:name="_Toc52796458"/>
      <w:bookmarkStart w:id="199" w:name="_Toc139032235"/>
      <w:r w:rsidRPr="00E87D15">
        <w:rPr>
          <w:lang w:eastAsia="ko-KR"/>
        </w:rPr>
        <w:t>5.1.1</w:t>
      </w:r>
      <w:r w:rsidRPr="00E87D15">
        <w:rPr>
          <w:lang w:eastAsia="ko-KR"/>
        </w:rPr>
        <w:tab/>
        <w:t>Random Access procedure initialization</w:t>
      </w:r>
      <w:bookmarkEnd w:id="194"/>
      <w:bookmarkEnd w:id="195"/>
      <w:bookmarkEnd w:id="196"/>
      <w:bookmarkEnd w:id="197"/>
      <w:bookmarkEnd w:id="198"/>
      <w:bookmarkEnd w:id="199"/>
    </w:p>
    <w:p w14:paraId="1B47FDD2" w14:textId="60A4A234" w:rsidR="00411627" w:rsidRPr="00E87D15" w:rsidRDefault="00411627" w:rsidP="00411627">
      <w:pPr>
        <w:rPr>
          <w:lang w:eastAsia="ko-KR"/>
        </w:rPr>
      </w:pPr>
      <w:r w:rsidRPr="00E87D1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w:t>
      </w:r>
      <w:commentRangeStart w:id="200"/>
      <w:r w:rsidRPr="00E87D15">
        <w:rPr>
          <w:lang w:eastAsia="ko-KR"/>
        </w:rPr>
        <w:t>Random Access procedure on an SCell</w:t>
      </w:r>
      <w:ins w:id="201" w:author="Rapp_after#122" w:date="2023-07-03T11:24:00Z">
        <w:r w:rsidR="000A3BF6" w:rsidRPr="000A3BF6">
          <w:t xml:space="preserve"> </w:t>
        </w:r>
        <w:r w:rsidR="000A3BF6" w:rsidRPr="000A3BF6">
          <w:rPr>
            <w:lang w:eastAsia="ko-KR"/>
          </w:rPr>
          <w:t>or an LTM candidate cel</w:t>
        </w:r>
        <w:commentRangeEnd w:id="200"/>
        <w:r w:rsidR="000A3BF6">
          <w:rPr>
            <w:rStyle w:val="CommentReference"/>
          </w:rPr>
          <w:commentReference w:id="200"/>
        </w:r>
        <w:r w:rsidR="000A3BF6" w:rsidRPr="000A3BF6">
          <w:rPr>
            <w:lang w:eastAsia="ko-KR"/>
          </w:rPr>
          <w:t>l</w:t>
        </w:r>
      </w:ins>
      <w:r w:rsidRPr="00E87D15">
        <w:rPr>
          <w:lang w:eastAsia="ko-KR"/>
        </w:rPr>
        <w:t xml:space="preserve"> shall only be initiated by a PDCCH order with </w:t>
      </w:r>
      <w:r w:rsidRPr="00E87D15">
        <w:rPr>
          <w:i/>
          <w:lang w:eastAsia="ko-KR"/>
        </w:rPr>
        <w:t>ra-PreambleIndex</w:t>
      </w:r>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lastRenderedPageBreak/>
        <w:t>NOTE 1:</w:t>
      </w:r>
      <w:r w:rsidRPr="00E87D15">
        <w:rPr>
          <w:lang w:eastAsia="ko-KR"/>
        </w:rPr>
        <w:tab/>
      </w:r>
      <w:commentRangeStart w:id="202"/>
      <w:r w:rsidRPr="00E87D15">
        <w:rPr>
          <w:lang w:eastAsia="ko-KR"/>
        </w:rPr>
        <w:t xml:space="preserve">If a new Random Access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202"/>
      <w:r w:rsidR="00F37650">
        <w:rPr>
          <w:rStyle w:val="CommentReference"/>
        </w:rPr>
        <w:commentReference w:id="202"/>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E87D15" w:rsidRDefault="00FB4961" w:rsidP="00FB4961">
      <w:pPr>
        <w:rPr>
          <w:lang w:eastAsia="ko-KR"/>
        </w:rPr>
      </w:pPr>
      <w:r w:rsidRPr="00E87D15">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6A302F0A" w14:textId="4CA8079F" w:rsidR="00C4380F" w:rsidRPr="00EB6A67" w:rsidRDefault="00C4380F" w:rsidP="00C4380F">
      <w:pPr>
        <w:ind w:left="200" w:right="200"/>
        <w:rPr>
          <w:ins w:id="203" w:author="Rapp_at#123bis" w:date="2023-10-17T11:14:00Z"/>
          <w:rFonts w:eastAsia="PMingLiU"/>
          <w:color w:val="FF0000"/>
          <w:lang w:eastAsia="zh-TW"/>
        </w:rPr>
      </w:pPr>
      <w:ins w:id="204" w:author="Rapp_at#123bis" w:date="2023-10-17T11:14: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to capture more RR</w:t>
        </w:r>
      </w:ins>
      <w:ins w:id="205" w:author="Rapp_at#123bis" w:date="2023-10-17T11:15:00Z">
        <w:r>
          <w:rPr>
            <w:rFonts w:eastAsia="PMingLiU"/>
            <w:color w:val="FF0000"/>
            <w:lang w:eastAsia="zh-TW"/>
          </w:rPr>
          <w:t>C parameters for early RACH configuration based on the stable RRC parameters</w:t>
        </w:r>
      </w:ins>
      <w:ins w:id="206" w:author="Rapp_at#123bis" w:date="2023-10-17T11:14:00Z">
        <w:r>
          <w:rPr>
            <w:rFonts w:eastAsia="PMingLiU"/>
            <w:color w:val="FF0000"/>
            <w:lang w:eastAsia="zh-TW"/>
          </w:rPr>
          <w:t>.</w:t>
        </w:r>
      </w:ins>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r w:rsidR="000B354E" w:rsidRPr="00E87D15">
        <w:rPr>
          <w:i/>
          <w:lang w:eastAsia="ko-KR"/>
        </w:rPr>
        <w:t>prach-ConfigurationIndex</w:t>
      </w:r>
      <w:r w:rsidRPr="00E87D15">
        <w:rPr>
          <w:lang w:eastAsia="ko-KR"/>
        </w:rPr>
        <w:t>: the available set of PRACH occasions for the transmission of the Random Access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s are shared between 2-step and 4-step RA types</w:t>
      </w:r>
      <w:r w:rsidRPr="00E87D15">
        <w:rPr>
          <w:lang w:eastAsia="ko-KR"/>
        </w:rPr>
        <w:t>;</w:t>
      </w:r>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prach-ConfigurationPeriodScaling-IAB</w:t>
      </w:r>
      <w:r w:rsidRPr="00E87D15">
        <w:rPr>
          <w:lang w:eastAsia="ko-KR"/>
        </w:rPr>
        <w:t xml:space="preserve">: the scaling factor defined in TS 38.211 [8] and applicable to IAB-MTs, extending the periodicity of the PRACH occasions baseline configuration indicated by </w:t>
      </w:r>
      <w:r w:rsidRPr="00E87D15">
        <w:rPr>
          <w:i/>
          <w:lang w:eastAsia="ko-KR"/>
        </w:rPr>
        <w:t>prach-ConfigurationIndex</w:t>
      </w:r>
      <w:r w:rsidRPr="00E87D15">
        <w:rPr>
          <w:lang w:eastAsia="ko-KR"/>
        </w:rPr>
        <w:t>;</w:t>
      </w:r>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prach-ConfigurationFrameOffset-IAB</w:t>
      </w:r>
      <w:r w:rsidRPr="00E87D15">
        <w:rPr>
          <w:lang w:eastAsia="ko-KR"/>
        </w:rPr>
        <w:t xml:space="preserve">: the frame offset defined in TS 38.211 [8] and applicable to IAB-MTs, altering the ROs frame defined in the baseline configuration indicated by </w:t>
      </w:r>
      <w:r w:rsidRPr="00E87D15">
        <w:rPr>
          <w:i/>
          <w:lang w:eastAsia="ko-KR"/>
        </w:rPr>
        <w:t>prach-ConfigurationIndex</w:t>
      </w:r>
      <w:r w:rsidRPr="00E87D15">
        <w:rPr>
          <w:lang w:eastAsia="ko-KR"/>
        </w:rPr>
        <w:t>;</w:t>
      </w:r>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prach-ConfigurationSOffset-IAB</w:t>
      </w:r>
      <w:r w:rsidRPr="00E87D15">
        <w:rPr>
          <w:lang w:eastAsia="ko-KR"/>
        </w:rPr>
        <w:t xml:space="preserve">: the subframe/slot offset defined in TS 38.211 [8] and applicable to IAB-MTs, altering the ROs subframe or slot defined in the baseline configuration indicated by </w:t>
      </w:r>
      <w:r w:rsidRPr="00E87D15">
        <w:rPr>
          <w:i/>
          <w:lang w:eastAsia="ko-KR"/>
        </w:rPr>
        <w:t>prach-ConfigurationIndex</w:t>
      </w:r>
      <w:r w:rsidRPr="00E87D15">
        <w:rPr>
          <w:lang w:eastAsia="ko-KR"/>
        </w:rPr>
        <w:t>;</w:t>
      </w:r>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00705F5E" w:rsidRPr="00E87D15">
        <w:rPr>
          <w:i/>
          <w:iCs/>
          <w:lang w:eastAsia="ko-KR"/>
        </w:rPr>
        <w:t>PRACH</w:t>
      </w:r>
      <w:r w:rsidRPr="00E87D15">
        <w:rPr>
          <w:i/>
          <w:iCs/>
          <w:lang w:eastAsia="ko-KR"/>
        </w:rPr>
        <w:t>-ConfigurationIndex</w:t>
      </w:r>
      <w:r w:rsidRPr="00E87D15">
        <w:rPr>
          <w:lang w:eastAsia="ko-KR"/>
        </w:rPr>
        <w:t>: the available set of PRACH occasions for the transmission of the Random Access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initial Random Access Preamble power</w:t>
      </w:r>
      <w:r w:rsidR="000D4BCF" w:rsidRPr="00E87D15">
        <w:rPr>
          <w:lang w:eastAsia="ko-KR"/>
        </w:rPr>
        <w:t xml:space="preserve"> for 4-step RA type</w:t>
      </w:r>
      <w:r w:rsidRPr="00E87D15">
        <w:rPr>
          <w:lang w:eastAsia="ko-KR"/>
        </w:rPr>
        <w:t>;</w:t>
      </w:r>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rFonts w:eastAsia="DengXian"/>
          <w:i/>
          <w:iCs/>
          <w:lang w:eastAsia="zh-CN"/>
        </w:rPr>
        <w:t>msgA-PreambleReceivedTargetPower</w:t>
      </w:r>
      <w:r w:rsidRPr="00E87D15">
        <w:rPr>
          <w:rFonts w:eastAsia="DengXian"/>
          <w:lang w:eastAsia="zh-CN"/>
        </w:rPr>
        <w:t xml:space="preserve">: </w:t>
      </w:r>
      <w:r w:rsidRPr="00E87D15">
        <w:rPr>
          <w:lang w:eastAsia="ko-KR"/>
        </w:rPr>
        <w:t>initial Random Access Preamble power for 2-step RA type;</w:t>
      </w:r>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rsrp-ThresholdSSB</w:t>
      </w:r>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r w:rsidR="00864332" w:rsidRPr="00E87D15">
        <w:rPr>
          <w:i/>
          <w:lang w:eastAsia="ko-KR"/>
        </w:rPr>
        <w:t>candidateBeamRSList</w:t>
      </w:r>
      <w:r w:rsidR="00864332" w:rsidRPr="00E87D15">
        <w:rPr>
          <w:lang w:eastAsia="ko-KR"/>
        </w:rPr>
        <w:t xml:space="preserve"> </w:t>
      </w:r>
      <w:r w:rsidRPr="00E87D15">
        <w:rPr>
          <w:lang w:eastAsia="ko-KR"/>
        </w:rPr>
        <w:t xml:space="preserve">refers to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rsrp-ThresholdCSI-RS</w:t>
      </w:r>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rsrp-ThresholdCSI-RS</w:t>
      </w:r>
      <w:r w:rsidRPr="00E87D15">
        <w:rPr>
          <w:lang w:eastAsia="ko-KR"/>
        </w:rPr>
        <w:t xml:space="preserve"> </w:t>
      </w:r>
      <w:r w:rsidR="008C4C7C" w:rsidRPr="00E87D15">
        <w:rPr>
          <w:lang w:eastAsia="ko-KR"/>
        </w:rPr>
        <w:t>is equal to</w:t>
      </w:r>
      <w:r w:rsidRPr="00E87D15">
        <w:rPr>
          <w:lang w:eastAsia="ko-KR"/>
        </w:rPr>
        <w:t xml:space="preserve">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lang w:eastAsia="ko-KR"/>
        </w:rPr>
        <w:t>msgA-RSRP-ThresholdSSB</w:t>
      </w:r>
      <w:r w:rsidRPr="00E87D15">
        <w:rPr>
          <w:lang w:eastAsia="ko-KR"/>
        </w:rPr>
        <w:t>: an RSRP threshold for the selection of the SSB for 2-step RA type;</w:t>
      </w:r>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rsrp-ThresholdSSB-SUL</w:t>
      </w:r>
      <w:r w:rsidRPr="00E87D15">
        <w:rPr>
          <w:lang w:eastAsia="ko-KR"/>
        </w:rPr>
        <w:t>: an RSRP threshold for the selection between the NUL carrier and the SUL carrier;</w:t>
      </w:r>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t>msgA-RSRP-Threshold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esources are configured in the UL BWP;</w:t>
      </w:r>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rsrp-ThresholdMsg3</w:t>
      </w:r>
      <w:r w:rsidRPr="00E87D15">
        <w:rPr>
          <w:lang w:eastAsia="ko-KR"/>
        </w:rPr>
        <w:t>: an RSRP threshold for M</w:t>
      </w:r>
      <w:r w:rsidR="005D7DB1" w:rsidRPr="00E87D15">
        <w:rPr>
          <w:lang w:eastAsia="ko-KR"/>
        </w:rPr>
        <w:t>sg</w:t>
      </w:r>
      <w:r w:rsidRPr="00E87D15">
        <w:rPr>
          <w:lang w:eastAsia="ko-KR"/>
        </w:rPr>
        <w:t>3 repetition (see clause 5.1.1b);</w:t>
      </w:r>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r w:rsidRPr="00E87D15">
        <w:rPr>
          <w:i/>
          <w:iCs/>
        </w:rPr>
        <w:t>FeatureCombination</w:t>
      </w:r>
      <w:r w:rsidRPr="00E87D15">
        <w:rPr>
          <w:lang w:eastAsia="ko-KR"/>
        </w:rPr>
        <w:t>:</w:t>
      </w:r>
      <w:r w:rsidRPr="00E87D15">
        <w:t xml:space="preserve"> </w:t>
      </w:r>
      <w:r w:rsidRPr="00E87D15">
        <w:rPr>
          <w:lang w:eastAsia="ko-KR"/>
        </w:rPr>
        <w:t>feature or a combination of features associated with a set of Random Access resources;</w:t>
      </w:r>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featurePriorities</w:t>
      </w:r>
      <w:r w:rsidRPr="00E87D15">
        <w:rPr>
          <w:lang w:eastAsia="ko-KR"/>
        </w:rPr>
        <w:t>: p</w:t>
      </w:r>
      <w:r w:rsidRPr="00E87D15">
        <w:rPr>
          <w:szCs w:val="22"/>
        </w:rPr>
        <w:t xml:space="preserve">riorities for features, such as </w:t>
      </w:r>
      <w:r w:rsidR="008B790F" w:rsidRPr="00E87D15">
        <w:rPr>
          <w:szCs w:val="22"/>
          <w:lang w:eastAsia="zh-CN"/>
        </w:rPr>
        <w:t>RedCap</w:t>
      </w:r>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r w:rsidRPr="00E87D15">
        <w:rPr>
          <w:lang w:eastAsia="ko-KR"/>
        </w:rPr>
        <w:t>;</w:t>
      </w:r>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rPr>
        <w:t>msgA-TransMax</w:t>
      </w:r>
      <w:r w:rsidRPr="00E87D15">
        <w:t xml:space="preserve">: The maximum number of MSGA transmissions when both 4-step and 2-step RA type Random Access </w:t>
      </w:r>
      <w:r w:rsidR="00E541C6" w:rsidRPr="00E87D15">
        <w:t>R</w:t>
      </w:r>
      <w:r w:rsidRPr="00E87D15">
        <w:t>esources are configured;</w:t>
      </w:r>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candidateBeamRSList</w:t>
      </w:r>
      <w:r w:rsidRPr="00E87D15">
        <w:rPr>
          <w:lang w:eastAsia="ko-KR"/>
        </w:rPr>
        <w:t>: a list of reference signals (CSI-RS and/or SSB) identifying the candidate beams for recovery and the associated Random Access parameters</w:t>
      </w:r>
      <w:r w:rsidR="004E1F8E" w:rsidRPr="00E87D15">
        <w:rPr>
          <w:lang w:eastAsia="ko-KR"/>
        </w:rPr>
        <w:t>;</w:t>
      </w:r>
    </w:p>
    <w:p w14:paraId="41D8CC91" w14:textId="77777777" w:rsidR="00F22B79" w:rsidRPr="00E87D15" w:rsidRDefault="00F22B79" w:rsidP="00411627">
      <w:pPr>
        <w:pStyle w:val="B1"/>
        <w:rPr>
          <w:lang w:eastAsia="ko-KR"/>
        </w:rPr>
      </w:pPr>
      <w:r w:rsidRPr="00E87D15">
        <w:rPr>
          <w:lang w:eastAsia="ko-KR"/>
        </w:rPr>
        <w:t>-</w:t>
      </w:r>
      <w:r w:rsidRPr="00E87D15">
        <w:rPr>
          <w:lang w:eastAsia="ko-KR"/>
        </w:rPr>
        <w:tab/>
      </w:r>
      <w:r w:rsidRPr="00E87D15">
        <w:rPr>
          <w:i/>
          <w:lang w:eastAsia="ko-KR"/>
        </w:rPr>
        <w:t>recoverySearchSpaceId</w:t>
      </w:r>
      <w:r w:rsidRPr="00E87D15">
        <w:rPr>
          <w:lang w:eastAsia="ko-KR"/>
        </w:rPr>
        <w:t>: the search space identity for monitoring the response of the beam failure recovery request;</w:t>
      </w:r>
    </w:p>
    <w:p w14:paraId="352CAE31"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powerRampingStep</w:t>
      </w:r>
      <w:r w:rsidRPr="00E87D15">
        <w:rPr>
          <w:lang w:eastAsia="ko-KR"/>
        </w:rPr>
        <w:t>: the power-ramping factor;</w:t>
      </w:r>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msgA-PreamblePowerRampingStep</w:t>
      </w:r>
      <w:r w:rsidRPr="00E87D15">
        <w:rPr>
          <w:iCs/>
          <w:lang w:eastAsia="ko-KR"/>
        </w:rPr>
        <w:t xml:space="preserve">: </w:t>
      </w:r>
      <w:r w:rsidRPr="00E87D15">
        <w:rPr>
          <w:lang w:eastAsia="ko-KR"/>
        </w:rPr>
        <w:t>the power ramping factor for MSGA preamble;</w:t>
      </w:r>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the power-ramping factor in case of </w:t>
      </w:r>
      <w:r w:rsidR="00FC4221" w:rsidRPr="00E87D15">
        <w:rPr>
          <w:lang w:eastAsia="ko-KR"/>
        </w:rPr>
        <w:t xml:space="preserve">prioritized </w:t>
      </w:r>
      <w:r w:rsidRPr="00E87D15">
        <w:rPr>
          <w:lang w:eastAsia="ko-KR"/>
        </w:rPr>
        <w:t>Random Access procedure;</w:t>
      </w:r>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a scaling factor for </w:t>
      </w:r>
      <w:r w:rsidR="00FC4221" w:rsidRPr="00E87D15">
        <w:rPr>
          <w:lang w:eastAsia="ko-KR"/>
        </w:rPr>
        <w:t xml:space="preserve">prioritized </w:t>
      </w:r>
      <w:r w:rsidRPr="00E87D15">
        <w:rPr>
          <w:lang w:eastAsia="ko-KR"/>
        </w:rPr>
        <w:t>Random Access procedure;</w:t>
      </w:r>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r w:rsidRPr="00E87D15">
        <w:rPr>
          <w:i/>
          <w:lang w:eastAsia="ko-KR"/>
        </w:rPr>
        <w:t>ra-PreambleIndex</w:t>
      </w:r>
      <w:r w:rsidRPr="00E87D15">
        <w:rPr>
          <w:lang w:eastAsia="ko-KR"/>
        </w:rPr>
        <w:t>: Random Access Preamble;</w:t>
      </w:r>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defines PRACH occasion(s) associated with an SSB in which the MAC entity may transmit a Random Access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r w:rsidRPr="00E87D15">
        <w:rPr>
          <w:i/>
          <w:iCs/>
        </w:rPr>
        <w:t>msgA-SSB-SharedRO-MaskIndex</w:t>
      </w:r>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r w:rsidRPr="00E87D15">
        <w:rPr>
          <w:i/>
          <w:iCs/>
        </w:rPr>
        <w:t>msgA-SSB-SharedRO-MaskIndex</w:t>
      </w:r>
      <w:r w:rsidRPr="00E87D15">
        <w:t xml:space="preserve"> is not configured, then all 4-step RA type </w:t>
      </w:r>
      <w:r w:rsidR="00E541C6" w:rsidRPr="00E87D15">
        <w:t>PRACH occasion</w:t>
      </w:r>
      <w:r w:rsidRPr="00E87D15">
        <w:t>s are available for 2-step RA type (see clause 7.4);</w:t>
      </w:r>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ssb-SharedRO-MaskIndex</w:t>
      </w:r>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feature or a combination of features, associated with an SSB in which the MAC entity may transmit a Random Access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defines PRACH occasion(s) associated with a CSI-RS in which the MAC entity may transmit a Random Access Preamble;</w:t>
      </w:r>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ra-PreambleStartIndex</w:t>
      </w:r>
      <w:r w:rsidRPr="00E87D15">
        <w:rPr>
          <w:lang w:eastAsia="ko-KR"/>
        </w:rPr>
        <w:t>: the starting index of Random Access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r w:rsidRPr="00E87D15">
        <w:rPr>
          <w:i/>
          <w:lang w:eastAsia="ko-KR"/>
        </w:rPr>
        <w:t>startPreambleForThisPartition</w:t>
      </w:r>
      <w:r w:rsidRPr="00E87D15">
        <w:rPr>
          <w:lang w:eastAsia="ko-KR"/>
        </w:rPr>
        <w:t xml:space="preserve">: the </w:t>
      </w:r>
      <w:r w:rsidRPr="00E87D15">
        <w:rPr>
          <w:bCs/>
          <w:iCs/>
          <w:szCs w:val="22"/>
          <w:lang w:eastAsia="sv-SE"/>
        </w:rPr>
        <w:t>first preamble associated with the set of Random Access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the maximum number of Random Access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ssb-perRACH-OccasionAndCB-PreamblesPerSSB</w:t>
      </w:r>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r w:rsidRPr="00E87D15">
        <w:rPr>
          <w:lang w:eastAsia="ko-KR"/>
        </w:rPr>
        <w:t>Random Access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rPr>
        <w:t>msgA-CB-PreamblesPerSSB-PerSharedRO</w:t>
      </w:r>
      <w:r w:rsidRPr="00E87D15">
        <w:t xml:space="preserve">: </w:t>
      </w:r>
      <w:r w:rsidRPr="00E87D15">
        <w:rPr>
          <w:lang w:eastAsia="ko-KR"/>
        </w:rPr>
        <w:t>defines the number of contention-based Random Access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Pr="00E87D15">
        <w:rPr>
          <w:i/>
          <w:szCs w:val="22"/>
        </w:rPr>
        <w:t>SSB-PerRACH-OccasionAndCB-PreamblesPerSSB</w:t>
      </w:r>
      <w:r w:rsidRPr="00E87D15">
        <w:rPr>
          <w:lang w:eastAsia="ko-KR"/>
        </w:rPr>
        <w:t xml:space="preserve">: defines </w:t>
      </w:r>
      <w:r w:rsidRPr="00E87D15">
        <w:t>the number of SSBs mapped to each PRACH occasion for 2-step RA type and the number of contention-based Random Access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numberOfPreamblesPerSSB-ForThisPartition</w:t>
      </w:r>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mapped to each SSB;</w:t>
      </w:r>
    </w:p>
    <w:p w14:paraId="52564E9C"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msgA-PUSCH-ResourceGroupA</w:t>
      </w:r>
      <w:r w:rsidRPr="00E87D15">
        <w:rPr>
          <w:lang w:eastAsia="ko-KR"/>
        </w:rPr>
        <w:t xml:space="preserve">: defines </w:t>
      </w:r>
      <w:r w:rsidRPr="00E87D15">
        <w:rPr>
          <w:szCs w:val="22"/>
        </w:rPr>
        <w:t>MSGA PUSCH resources that the UE shall use when performing MSGA transmission using Random Access Preambles group A</w:t>
      </w:r>
      <w:r w:rsidRPr="00E87D15">
        <w:t>;</w:t>
      </w:r>
    </w:p>
    <w:p w14:paraId="5412A916"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msgA-PUSCH-ResourceGroupB</w:t>
      </w:r>
      <w:r w:rsidRPr="00E87D15">
        <w:rPr>
          <w:lang w:eastAsia="ko-KR"/>
        </w:rPr>
        <w:t xml:space="preserve">: defines </w:t>
      </w:r>
      <w:r w:rsidRPr="00E87D15">
        <w:rPr>
          <w:szCs w:val="22"/>
        </w:rPr>
        <w:t>MSGA PUSCH resources that the UE shall use when performing MSGA transmission using Random Access Preambles group B</w:t>
      </w:r>
      <w:r w:rsidRPr="00E87D15">
        <w:t>;</w:t>
      </w:r>
    </w:p>
    <w:p w14:paraId="6AED98D7" w14:textId="2104B25B" w:rsidR="000D4BCF" w:rsidRPr="00E87D15" w:rsidRDefault="000D4BCF" w:rsidP="000D4BCF">
      <w:pPr>
        <w:pStyle w:val="B1"/>
        <w:rPr>
          <w:lang w:eastAsia="ko-KR"/>
        </w:rPr>
      </w:pPr>
      <w:r w:rsidRPr="00E87D15">
        <w:rPr>
          <w:lang w:eastAsia="ko-KR"/>
        </w:rPr>
        <w:t>-</w:t>
      </w:r>
      <w:r w:rsidRPr="00E87D15">
        <w:rPr>
          <w:lang w:eastAsia="ko-KR"/>
        </w:rPr>
        <w:tab/>
      </w:r>
      <w:r w:rsidRPr="00E87D15">
        <w:rPr>
          <w:i/>
          <w:iCs/>
          <w:lang w:eastAsia="ko-KR"/>
        </w:rPr>
        <w:t>msgA-PUSCH-</w:t>
      </w:r>
      <w:r w:rsidR="00705F5E" w:rsidRPr="00E87D15">
        <w:rPr>
          <w:i/>
          <w:iCs/>
          <w:lang w:eastAsia="ko-KR"/>
        </w:rPr>
        <w:t>R</w:t>
      </w:r>
      <w:r w:rsidRPr="00E87D15">
        <w:rPr>
          <w:i/>
          <w:iCs/>
          <w:lang w:eastAsia="ko-KR"/>
        </w:rPr>
        <w:t>esource-Index</w:t>
      </w:r>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r w:rsidRPr="00E87D15">
        <w:rPr>
          <w:i/>
          <w:lang w:eastAsia="ko-KR"/>
        </w:rPr>
        <w:t>groupBconfigured</w:t>
      </w:r>
      <w:r w:rsidRPr="00E87D15">
        <w:rPr>
          <w:lang w:eastAsia="ko-KR"/>
        </w:rPr>
        <w:t xml:space="preserve"> is configured, then Random Access Preambles group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SimSun"/>
          <w:lang w:eastAsia="zh-CN"/>
        </w:rPr>
        <w:t xml:space="preserve">Amongst the contention-based Random Access Preambles associated with an SSB (as defined in </w:t>
      </w:r>
      <w:r w:rsidR="004E1F8E" w:rsidRPr="00E87D15">
        <w:rPr>
          <w:rFonts w:eastAsia="SimSun"/>
          <w:lang w:eastAsia="zh-CN"/>
        </w:rPr>
        <w:t xml:space="preserve">TS </w:t>
      </w:r>
      <w:r w:rsidR="00534765" w:rsidRPr="00E87D15">
        <w:rPr>
          <w:rFonts w:eastAsia="SimSun"/>
          <w:lang w:eastAsia="zh-CN"/>
        </w:rPr>
        <w:t>38.213</w:t>
      </w:r>
      <w:r w:rsidR="004E1F8E" w:rsidRPr="00E87D15">
        <w:rPr>
          <w:rFonts w:eastAsia="SimSun"/>
          <w:lang w:eastAsia="zh-CN"/>
        </w:rPr>
        <w:t xml:space="preserve"> </w:t>
      </w:r>
      <w:r w:rsidR="00534765" w:rsidRPr="00E87D15">
        <w:rPr>
          <w:rFonts w:eastAsia="SimSun"/>
          <w:lang w:eastAsia="zh-CN"/>
        </w:rPr>
        <w:t xml:space="preserve">[6]), the first </w:t>
      </w:r>
      <w:r w:rsidR="00534765" w:rsidRPr="00E87D15">
        <w:rPr>
          <w:rFonts w:eastAsia="SimSun"/>
          <w:i/>
          <w:iCs/>
          <w:lang w:eastAsia="zh-CN"/>
        </w:rPr>
        <w:t>numberOfRA-PreamblesGroupA</w:t>
      </w:r>
      <w:r w:rsidR="00534765" w:rsidRPr="00E87D15">
        <w:rPr>
          <w:rFonts w:eastAsia="SimSun"/>
          <w:iCs/>
          <w:lang w:eastAsia="zh-CN"/>
        </w:rPr>
        <w:t xml:space="preserve"> </w:t>
      </w:r>
      <w:r w:rsidR="00705F5E" w:rsidRPr="00E87D15">
        <w:rPr>
          <w:rFonts w:eastAsia="SimSun"/>
          <w:iCs/>
          <w:lang w:eastAsia="zh-CN"/>
        </w:rPr>
        <w:t xml:space="preserve">included in </w:t>
      </w:r>
      <w:r w:rsidR="00705F5E" w:rsidRPr="00E87D15">
        <w:rPr>
          <w:i/>
          <w:lang w:eastAsia="ko-KR"/>
        </w:rPr>
        <w:t>groupBconfigured</w:t>
      </w:r>
      <w:r w:rsidR="00705F5E" w:rsidRPr="00E87D15">
        <w:rPr>
          <w:rFonts w:eastAsia="SimSun"/>
          <w:iCs/>
          <w:lang w:eastAsia="zh-CN"/>
        </w:rPr>
        <w:t xml:space="preserve"> </w:t>
      </w:r>
      <w:r w:rsidR="00534765" w:rsidRPr="00E87D15">
        <w:rPr>
          <w:rFonts w:eastAsia="SimSun"/>
          <w:lang w:eastAsia="zh-CN"/>
        </w:rPr>
        <w:t>Random Access Preambles</w:t>
      </w:r>
      <w:r w:rsidR="00534765" w:rsidRPr="00E87D15">
        <w:rPr>
          <w:rFonts w:eastAsia="SimSun"/>
          <w:iCs/>
          <w:lang w:eastAsia="zh-CN"/>
        </w:rPr>
        <w:t xml:space="preserve"> </w:t>
      </w:r>
      <w:r w:rsidR="00534765" w:rsidRPr="00E87D15">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t>-</w:t>
      </w:r>
      <w:r w:rsidRPr="00E87D15">
        <w:rPr>
          <w:lang w:eastAsia="ko-KR"/>
        </w:rPr>
        <w:tab/>
        <w:t xml:space="preserve">if </w:t>
      </w:r>
      <w:r w:rsidRPr="00E87D15">
        <w:rPr>
          <w:i/>
          <w:iCs/>
        </w:rPr>
        <w:t>groupB-ConfiguredTwoStepRA</w:t>
      </w:r>
      <w:r w:rsidRPr="00E87D15">
        <w:rPr>
          <w:iCs/>
          <w:lang w:eastAsia="ko-KR"/>
        </w:rPr>
        <w:t xml:space="preserve"> </w:t>
      </w:r>
      <w:r w:rsidRPr="00E87D15">
        <w:rPr>
          <w:lang w:eastAsia="ko-KR"/>
        </w:rPr>
        <w:t>is configured, then Random Access Preambles group B is configured for 2-step RA type.</w:t>
      </w:r>
    </w:p>
    <w:p w14:paraId="0202157D" w14:textId="77777777" w:rsidR="003B18D8" w:rsidRPr="00E87D15" w:rsidRDefault="003B18D8" w:rsidP="003B18D8">
      <w:pPr>
        <w:pStyle w:val="B2"/>
        <w:rPr>
          <w:lang w:eastAsia="ko-KR"/>
        </w:rPr>
      </w:pPr>
      <w:r w:rsidRPr="00E87D15">
        <w:rPr>
          <w:rFonts w:eastAsia="SimSun"/>
          <w:lang w:eastAsia="zh-CN"/>
        </w:rPr>
        <w:lastRenderedPageBreak/>
        <w:t>-</w:t>
      </w:r>
      <w:r w:rsidRPr="00E87D15">
        <w:rPr>
          <w:rFonts w:eastAsia="SimSun"/>
          <w:lang w:eastAsia="zh-CN"/>
        </w:rPr>
        <w:tab/>
        <w:t xml:space="preserve">Amongst the contention-based Random Access Preambles for 2-step RA type associated with an SSB (as defined in TS 38.213 [6]), the first </w:t>
      </w:r>
      <w:r w:rsidRPr="00E87D15">
        <w:rPr>
          <w:i/>
          <w:iCs/>
          <w:lang w:eastAsia="ko-KR"/>
        </w:rPr>
        <w:t>numberOfRA-PreamblesGroupA</w:t>
      </w:r>
      <w:r w:rsidRPr="00E87D15">
        <w:rPr>
          <w:rFonts w:eastAsia="SimSun"/>
          <w:iCs/>
          <w:lang w:eastAsia="zh-CN"/>
        </w:rPr>
        <w:t xml:space="preserve"> </w:t>
      </w:r>
      <w:r w:rsidR="00705F5E" w:rsidRPr="00E87D15">
        <w:rPr>
          <w:rFonts w:eastAsia="SimSun"/>
          <w:iCs/>
          <w:lang w:eastAsia="zh-CN"/>
        </w:rPr>
        <w:t xml:space="preserve">included in </w:t>
      </w:r>
      <w:r w:rsidR="00705F5E" w:rsidRPr="00E87D15">
        <w:rPr>
          <w:i/>
          <w:iCs/>
        </w:rPr>
        <w:t>GroupB-ConfiguredTwoStepRA</w:t>
      </w:r>
      <w:r w:rsidR="00705F5E" w:rsidRPr="00E87D15">
        <w:rPr>
          <w:rFonts w:eastAsia="SimSun"/>
          <w:iCs/>
          <w:lang w:eastAsia="zh-CN"/>
        </w:rPr>
        <w:t xml:space="preserve"> </w:t>
      </w:r>
      <w:r w:rsidRPr="00E87D15">
        <w:rPr>
          <w:rFonts w:eastAsia="SimSun"/>
          <w:lang w:eastAsia="zh-CN"/>
        </w:rPr>
        <w:t>Random Access Preambles</w:t>
      </w:r>
      <w:r w:rsidRPr="00E87D15">
        <w:rPr>
          <w:rFonts w:eastAsia="SimSun"/>
          <w:iCs/>
          <w:lang w:eastAsia="zh-CN"/>
        </w:rPr>
        <w:t xml:space="preserve"> </w:t>
      </w:r>
      <w:r w:rsidRPr="00E87D15">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group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t>if Random Access Preambles group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ra-Msg3SizeGroupA</w:t>
      </w:r>
      <w:r w:rsidRPr="00E87D15">
        <w:rPr>
          <w:lang w:eastAsia="ko-KR"/>
        </w:rPr>
        <w:t>: the threshold to determine the groups of Random Access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msg3-DeltaPreamble</w:t>
      </w:r>
      <w:r w:rsidRPr="00E87D15">
        <w:rPr>
          <w:lang w:eastAsia="ko-KR"/>
        </w:rPr>
        <w:t>: ∆</w:t>
      </w:r>
      <w:r w:rsidRPr="00E87D15">
        <w:rPr>
          <w:i/>
          <w:vertAlign w:val="subscript"/>
          <w:lang w:eastAsia="ko-KR"/>
        </w:rPr>
        <w:t>PREAMBLE_Msg3</w:t>
      </w:r>
      <w:r w:rsidRPr="00E87D15">
        <w:rPr>
          <w:lang w:eastAsia="ko-KR"/>
        </w:rPr>
        <w:t xml:space="preserve"> in TS 38.213 [6];</w:t>
      </w:r>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00705F5E" w:rsidRPr="00E87D15">
        <w:rPr>
          <w:rFonts w:eastAsia="SimSun"/>
          <w:iCs/>
          <w:lang w:eastAsia="zh-CN"/>
        </w:rPr>
        <w:t xml:space="preserve"> included in </w:t>
      </w:r>
      <w:r w:rsidR="00705F5E" w:rsidRPr="00E87D15">
        <w:rPr>
          <w:i/>
          <w:lang w:eastAsia="ko-KR"/>
        </w:rPr>
        <w:t>groupBconfigured</w:t>
      </w:r>
      <w:r w:rsidRPr="00E87D15">
        <w:rPr>
          <w:lang w:eastAsia="ko-KR"/>
        </w:rPr>
        <w:t>;</w:t>
      </w:r>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numberOfRA-PreamblesGroupA</w:t>
      </w:r>
      <w:r w:rsidRPr="00E87D15">
        <w:rPr>
          <w:lang w:eastAsia="ko-KR"/>
        </w:rPr>
        <w:t>: defines the number of Random Access Preambles in Random Access Preamble group A for each SSB</w:t>
      </w:r>
      <w:r w:rsidR="00705F5E" w:rsidRPr="00E87D15">
        <w:rPr>
          <w:rFonts w:eastAsia="SimSun"/>
          <w:iCs/>
          <w:lang w:eastAsia="zh-CN"/>
        </w:rPr>
        <w:t xml:space="preserve"> included in </w:t>
      </w:r>
      <w:r w:rsidR="00705F5E" w:rsidRPr="00E87D15">
        <w:rPr>
          <w:i/>
          <w:lang w:eastAsia="ko-KR"/>
        </w:rPr>
        <w:t>groupBconfigured</w:t>
      </w:r>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t>if Random Access Preambles group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msgA-DeltaPreamble</w:t>
      </w:r>
      <w:r w:rsidRPr="00E87D15">
        <w:rPr>
          <w:lang w:eastAsia="ko-KR"/>
        </w:rPr>
        <w:t>: ∆</w:t>
      </w:r>
      <w:r w:rsidRPr="00E87D15">
        <w:rPr>
          <w:i/>
          <w:vertAlign w:val="subscript"/>
          <w:lang w:eastAsia="ko-KR"/>
        </w:rPr>
        <w:t>MsgA</w:t>
      </w:r>
      <w:r w:rsidR="000D4BCF" w:rsidRPr="00E87D15">
        <w:rPr>
          <w:i/>
          <w:vertAlign w:val="subscript"/>
          <w:lang w:eastAsia="ko-KR"/>
        </w:rPr>
        <w:t>_PUSCH</w:t>
      </w:r>
      <w:r w:rsidRPr="00E87D15">
        <w:rPr>
          <w:lang w:eastAsia="ko-KR"/>
        </w:rPr>
        <w:t xml:space="preserve"> in TS 38.213 [6];</w:t>
      </w:r>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Pr="00E87D15">
        <w:rPr>
          <w:iCs/>
        </w:rPr>
        <w:t xml:space="preserve"> </w:t>
      </w:r>
      <w:r w:rsidRPr="00E87D15">
        <w:t xml:space="preserve">included in </w:t>
      </w:r>
      <w:r w:rsidRPr="00E87D15">
        <w:rPr>
          <w:i/>
          <w:iCs/>
        </w:rPr>
        <w:t>GroupB-ConfiguredTwoStepRA</w:t>
      </w:r>
      <w:r w:rsidRPr="00E87D15">
        <w:rPr>
          <w:lang w:eastAsia="ko-KR"/>
        </w:rPr>
        <w:t>;</w:t>
      </w:r>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numberOfRA-PreamblesGroupA</w:t>
      </w:r>
      <w:r w:rsidRPr="00E87D15">
        <w:rPr>
          <w:lang w:eastAsia="ko-KR"/>
        </w:rPr>
        <w:t xml:space="preserve">: defines the number of Random Access Preambles in Random Access Preamble group A for each SSB </w:t>
      </w:r>
      <w:r w:rsidR="00705F5E" w:rsidRPr="00E87D15">
        <w:rPr>
          <w:lang w:eastAsia="ko-KR"/>
        </w:rPr>
        <w:t>included</w:t>
      </w:r>
      <w:r w:rsidRPr="00E87D15">
        <w:rPr>
          <w:lang w:eastAsia="ko-KR"/>
        </w:rPr>
        <w:t xml:space="preserve"> in </w:t>
      </w:r>
      <w:r w:rsidRPr="00E87D15">
        <w:rPr>
          <w:i/>
          <w:iCs/>
        </w:rPr>
        <w:t>GroupB-ConfiguredTwoStepRA</w:t>
      </w:r>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ra-MsgA</w:t>
      </w:r>
      <w:r w:rsidR="000D4BCF" w:rsidRPr="00E87D15">
        <w:rPr>
          <w:i/>
          <w:lang w:eastAsia="ko-KR"/>
        </w:rPr>
        <w:t>-</w:t>
      </w:r>
      <w:r w:rsidRPr="00E87D15">
        <w:rPr>
          <w:i/>
          <w:lang w:eastAsia="ko-KR"/>
        </w:rPr>
        <w:t>SizeGroupA</w:t>
      </w:r>
      <w:r w:rsidRPr="00E87D15">
        <w:rPr>
          <w:lang w:eastAsia="ko-KR"/>
        </w:rPr>
        <w:t>: the threshold to determine the groups of Random Access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t>the set of Random Access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t>the set of Random Access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t>the set of Random Access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the time window to monitor RA response(s) (SpCell only);</w:t>
      </w:r>
    </w:p>
    <w:p w14:paraId="2CC01E3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ra-ContentionResolutionTimer</w:t>
      </w:r>
      <w:r w:rsidRPr="00E87D15">
        <w:rPr>
          <w:lang w:eastAsia="ko-KR"/>
        </w:rPr>
        <w:t>: the Contention Resolution Timer (SpCell only)</w:t>
      </w:r>
      <w:r w:rsidR="003B18D8" w:rsidRPr="00E87D15">
        <w:rPr>
          <w:lang w:eastAsia="ko-KR"/>
        </w:rPr>
        <w:t>;</w:t>
      </w:r>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msgB-ResponseWindow</w:t>
      </w:r>
      <w:r w:rsidRPr="00E87D15">
        <w:rPr>
          <w:lang w:eastAsia="ko-KR"/>
        </w:rPr>
        <w:t>: the time window to monitor RA response(s) for 2-step RA type (SpCell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commentRangeStart w:id="207"/>
      <w:r w:rsidRPr="00E87D15">
        <w:rPr>
          <w:lang w:eastAsia="ko-KR"/>
        </w:rPr>
        <w:t>Random Access Preambles group B</w:t>
      </w:r>
      <w:commentRangeEnd w:id="207"/>
      <w:r w:rsidR="00B74A57">
        <w:rPr>
          <w:rStyle w:val="CommentReference"/>
        </w:rPr>
        <w:commentReference w:id="207"/>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6E3BCE53" w:rsidR="00411627" w:rsidRPr="00E87D15" w:rsidRDefault="00411627" w:rsidP="00411627">
      <w:pPr>
        <w:pStyle w:val="B2"/>
        <w:rPr>
          <w:lang w:eastAsia="ko-KR"/>
        </w:rPr>
      </w:pPr>
      <w:r w:rsidRPr="00E87D15">
        <w:rPr>
          <w:lang w:eastAsia="ko-KR"/>
        </w:rPr>
        <w:t>-</w:t>
      </w:r>
      <w:r w:rsidRPr="00E87D15">
        <w:rPr>
          <w:lang w:eastAsia="ko-KR"/>
        </w:rPr>
        <w:tab/>
        <w:t>else:</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The following UE variables are used for the Random Access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PREAMBLE_INDEX</w:t>
      </w:r>
      <w:r w:rsidRPr="00E87D15">
        <w:rPr>
          <w:lang w:eastAsia="ko-KR"/>
        </w:rPr>
        <w:t>;</w:t>
      </w:r>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PREAMBLE_TRANSMISSION_COUNTER</w:t>
      </w:r>
      <w:r w:rsidRPr="00E87D15">
        <w:rPr>
          <w:lang w:eastAsia="ko-KR"/>
        </w:rPr>
        <w:t>;</w:t>
      </w:r>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PREAMBLE_POWER_RAMPING_COUNTER</w:t>
      </w:r>
      <w:r w:rsidRPr="00E87D15">
        <w:rPr>
          <w:lang w:eastAsia="ko-KR"/>
        </w:rPr>
        <w:t>;</w:t>
      </w:r>
    </w:p>
    <w:p w14:paraId="32224B3D"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PREAMBLE_POWER_RAMPING_STEP</w:t>
      </w:r>
      <w:r w:rsidRPr="00E87D15">
        <w:rPr>
          <w:lang w:eastAsia="ko-KR"/>
        </w:rPr>
        <w:t>;</w:t>
      </w:r>
    </w:p>
    <w:p w14:paraId="68AD3ECC"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PREAMBLE_RECEIVED_TARGET_POWER</w:t>
      </w:r>
      <w:r w:rsidRPr="00E87D15">
        <w:rPr>
          <w:lang w:eastAsia="ko-KR"/>
        </w:rPr>
        <w:t>;</w:t>
      </w:r>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PREAMBLE_BACKOFF</w:t>
      </w:r>
      <w:r w:rsidRPr="00E87D15">
        <w:rPr>
          <w:lang w:eastAsia="ko-KR"/>
        </w:rPr>
        <w:t>;</w:t>
      </w:r>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PCMAX</w:t>
      </w:r>
      <w:r w:rsidRPr="00E87D15">
        <w:rPr>
          <w:lang w:eastAsia="ko-KR"/>
        </w:rPr>
        <w:t>;</w:t>
      </w:r>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SCALING_FACTOR_BI</w:t>
      </w:r>
      <w:r w:rsidRPr="00E87D15">
        <w:rPr>
          <w:lang w:eastAsia="ko-KR"/>
        </w:rPr>
        <w:t>;</w:t>
      </w:r>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TEMPORARY_C-RNTI</w:t>
      </w:r>
      <w:r w:rsidR="003B18D8" w:rsidRPr="00E87D15">
        <w:t>;</w:t>
      </w:r>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RA_TYPE</w:t>
      </w:r>
      <w:r w:rsidRPr="00E87D15">
        <w:t>;</w:t>
      </w:r>
    </w:p>
    <w:p w14:paraId="614000F3" w14:textId="77777777" w:rsidR="003B18D8" w:rsidRPr="00E87D15" w:rsidRDefault="003B18D8" w:rsidP="003B18D8">
      <w:pPr>
        <w:pStyle w:val="B1"/>
      </w:pPr>
      <w:r w:rsidRPr="00E87D15">
        <w:t>-</w:t>
      </w:r>
      <w:r w:rsidRPr="00E87D15">
        <w:tab/>
      </w:r>
      <w:r w:rsidRPr="00E87D15">
        <w:rPr>
          <w:i/>
          <w:iCs/>
        </w:rPr>
        <w:t>POWER_OFFSET_2STEP_RA</w:t>
      </w:r>
      <w:r w:rsidRPr="00E87D15">
        <w:t>;</w:t>
      </w:r>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When the Random Access procedure is initiated on a Serving Cell</w:t>
      </w:r>
      <w:ins w:id="208"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flush the Msg3 buffer;</w:t>
      </w:r>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flush the MSGA buffer;</w:t>
      </w:r>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1;</w:t>
      </w:r>
    </w:p>
    <w:p w14:paraId="06AC72DC" w14:textId="769D9264" w:rsidR="00334AA3" w:rsidRDefault="00334AA3" w:rsidP="00334AA3">
      <w:pPr>
        <w:pStyle w:val="B1"/>
        <w:rPr>
          <w:ins w:id="209" w:author="Rapp_at#123" w:date="2023-09-07T14:39:00Z"/>
          <w:lang w:eastAsia="ko-KR"/>
        </w:rPr>
      </w:pPr>
      <w:ins w:id="210" w:author="Rapp_at#123" w:date="2023-09-07T14:39:00Z">
        <w:r>
          <w:rPr>
            <w:lang w:eastAsia="ko-KR"/>
          </w:rPr>
          <w:t>1&gt;</w:t>
        </w:r>
        <w:r>
          <w:rPr>
            <w:lang w:eastAsia="ko-KR"/>
          </w:rPr>
          <w:tab/>
          <w:t xml:space="preserve">if the Random Access procedure is initiated </w:t>
        </w:r>
        <w:r w:rsidR="000F4FBC" w:rsidRPr="00E87D15">
          <w:rPr>
            <w:lang w:eastAsia="ko-KR"/>
          </w:rPr>
          <w:t>on a Serving Cell</w:t>
        </w:r>
        <w:r>
          <w:rPr>
            <w:lang w:eastAsia="ko-KR"/>
          </w:rPr>
          <w:t>;</w:t>
        </w:r>
        <w:r w:rsidR="000F4FBC">
          <w:rPr>
            <w:lang w:eastAsia="ko-KR"/>
          </w:rPr>
          <w:t xml:space="preserve"> or</w:t>
        </w:r>
      </w:ins>
    </w:p>
    <w:p w14:paraId="20BF030B" w14:textId="3436EA9D" w:rsidR="00334AA3" w:rsidRDefault="00334AA3" w:rsidP="00334AA3">
      <w:pPr>
        <w:pStyle w:val="B1"/>
        <w:rPr>
          <w:ins w:id="211" w:author="Rapp_at#123" w:date="2023-09-07T14:39:00Z"/>
          <w:lang w:eastAsia="ko-KR"/>
        </w:rPr>
      </w:pPr>
      <w:ins w:id="212" w:author="Rapp_at#123" w:date="2023-09-07T14:39:00Z">
        <w:r>
          <w:rPr>
            <w:lang w:eastAsia="ko-KR"/>
          </w:rPr>
          <w:t>1&gt;</w:t>
        </w:r>
        <w:r>
          <w:rPr>
            <w:lang w:eastAsia="ko-KR"/>
          </w:rPr>
          <w:tab/>
          <w:t>if the Random Access procedure is initiated by the PDCCH order to an LTM candidate cell and the PDCCH order indicates preamble initial transmission; or</w:t>
        </w:r>
      </w:ins>
    </w:p>
    <w:p w14:paraId="0A5F50C0" w14:textId="6162C82F" w:rsidR="00334AA3" w:rsidRDefault="00334AA3" w:rsidP="00334AA3">
      <w:pPr>
        <w:pStyle w:val="B1"/>
        <w:rPr>
          <w:ins w:id="213" w:author="Rapp_at#123" w:date="2023-09-07T14:39:00Z"/>
          <w:lang w:eastAsia="ko-KR"/>
        </w:rPr>
      </w:pPr>
      <w:ins w:id="214" w:author="Rapp_at#123" w:date="2023-09-07T14:39:00Z">
        <w:r>
          <w:rPr>
            <w:lang w:eastAsia="ko-KR"/>
          </w:rPr>
          <w:t>1&gt;</w:t>
        </w:r>
        <w:r>
          <w:rPr>
            <w:lang w:eastAsia="ko-KR"/>
          </w:rPr>
          <w:tab/>
          <w:t xml:space="preserve">if the Random Access procedure is initiated by the PDCCH order to an LTM candidate cell, which is different </w:t>
        </w:r>
        <w:commentRangeStart w:id="215"/>
        <w:commentRangeStart w:id="216"/>
        <w:r>
          <w:rPr>
            <w:lang w:eastAsia="ko-KR"/>
          </w:rPr>
          <w:t>from</w:t>
        </w:r>
      </w:ins>
      <w:ins w:id="217" w:author="Rapp_at#123bis" w:date="2023-10-19T21:34:00Z">
        <w:r w:rsidR="002A243E">
          <w:rPr>
            <w:lang w:eastAsia="ko-KR"/>
          </w:rPr>
          <w:t xml:space="preserve"> </w:t>
        </w:r>
      </w:ins>
      <w:ins w:id="218" w:author="Rapp_at#123bis" w:date="2023-10-19T21:35:00Z">
        <w:r w:rsidR="002A243E">
          <w:rPr>
            <w:lang w:eastAsia="ko-KR"/>
          </w:rPr>
          <w:t xml:space="preserve">the </w:t>
        </w:r>
      </w:ins>
      <w:ins w:id="219" w:author="Rapp_at#123bis" w:date="2023-10-19T21:36:00Z">
        <w:r w:rsidR="002A243E">
          <w:rPr>
            <w:lang w:eastAsia="ko-KR"/>
          </w:rPr>
          <w:t>one</w:t>
        </w:r>
      </w:ins>
      <w:ins w:id="220" w:author="Rapp_at#123bis" w:date="2023-10-19T21:35:00Z">
        <w:r w:rsidR="002A243E">
          <w:rPr>
            <w:lang w:eastAsia="ko-KR"/>
          </w:rPr>
          <w:t xml:space="preserve"> </w:t>
        </w:r>
      </w:ins>
      <w:ins w:id="221" w:author="Rapp_at#123bis" w:date="2023-10-19T21:39:00Z">
        <w:r w:rsidR="00323E7B">
          <w:rPr>
            <w:lang w:eastAsia="ko-KR"/>
          </w:rPr>
          <w:t>to perform</w:t>
        </w:r>
      </w:ins>
      <w:ins w:id="222" w:author="Rapp_at#123" w:date="2023-09-07T14:39:00Z">
        <w:r>
          <w:rPr>
            <w:lang w:eastAsia="ko-KR"/>
          </w:rPr>
          <w:t xml:space="preserve"> the last Random Access Preamble transmission</w:t>
        </w:r>
      </w:ins>
      <w:commentRangeEnd w:id="215"/>
      <w:r w:rsidR="00EC388E">
        <w:rPr>
          <w:rStyle w:val="CommentReference"/>
        </w:rPr>
        <w:commentReference w:id="215"/>
      </w:r>
      <w:commentRangeEnd w:id="216"/>
      <w:r w:rsidR="002A243E">
        <w:rPr>
          <w:rStyle w:val="CommentReference"/>
        </w:rPr>
        <w:commentReference w:id="216"/>
      </w:r>
      <w:ins w:id="223" w:author="Rapp_at#123" w:date="2023-09-07T14:39:00Z">
        <w:r>
          <w:rPr>
            <w:lang w:eastAsia="ko-KR"/>
          </w:rPr>
          <w:t>, and the PDCCH order indicates preamble re-transmission:</w:t>
        </w:r>
      </w:ins>
    </w:p>
    <w:p w14:paraId="082BF15D" w14:textId="105D46F1" w:rsidR="00411627" w:rsidRPr="00E87D15" w:rsidRDefault="00411627" w:rsidP="00334AA3">
      <w:pPr>
        <w:pStyle w:val="B1"/>
        <w:ind w:firstLine="0"/>
        <w:rPr>
          <w:lang w:eastAsia="ko-KR"/>
        </w:rPr>
      </w:pPr>
      <w:del w:id="224" w:author="Rapp_at#123" w:date="2023-09-07T14:38:00Z">
        <w:r w:rsidRPr="00E87D15" w:rsidDel="00334AA3">
          <w:rPr>
            <w:lang w:eastAsia="ko-KR"/>
          </w:rPr>
          <w:delText>1</w:delText>
        </w:r>
      </w:del>
      <w:ins w:id="225" w:author="Rapp_at#123" w:date="2023-09-07T14:38:00Z">
        <w:r w:rsidR="00334AA3">
          <w:rPr>
            <w:lang w:eastAsia="ko-KR"/>
          </w:rPr>
          <w:t>2</w:t>
        </w:r>
      </w:ins>
      <w:r w:rsidRPr="00E87D15">
        <w:rPr>
          <w:lang w:eastAsia="ko-KR"/>
        </w:rPr>
        <w:t>&gt;</w:t>
      </w:r>
      <w:r w:rsidRPr="00E87D15">
        <w:rPr>
          <w:lang w:eastAsia="ko-KR"/>
        </w:rPr>
        <w:tab/>
        <w:t xml:space="preserve">set the </w:t>
      </w:r>
      <w:r w:rsidRPr="00E87D15">
        <w:rPr>
          <w:i/>
          <w:lang w:eastAsia="ko-KR"/>
        </w:rPr>
        <w:t>PREAMBLE_POWER_RAMPING_COUNTER</w:t>
      </w:r>
      <w:r w:rsidRPr="00E87D15">
        <w:rPr>
          <w:lang w:eastAsia="ko-KR"/>
        </w:rPr>
        <w:t xml:space="preserve"> to 1;</w:t>
      </w:r>
    </w:p>
    <w:p w14:paraId="18D739A1" w14:textId="0559E2ED"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PREAMBLE_BACKOFF</w:t>
      </w:r>
      <w:r w:rsidRPr="00E87D15">
        <w:rPr>
          <w:lang w:eastAsia="ko-KR"/>
        </w:rPr>
        <w:t xml:space="preserve"> to 0 ms;</w:t>
      </w:r>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dB;</w:t>
      </w:r>
    </w:p>
    <w:p w14:paraId="5EC99CD0" w14:textId="77777777" w:rsidR="00411627" w:rsidRPr="00E87D15" w:rsidRDefault="00411627" w:rsidP="00411627">
      <w:pPr>
        <w:pStyle w:val="B1"/>
        <w:rPr>
          <w:lang w:eastAsia="ko-KR"/>
        </w:rPr>
      </w:pPr>
      <w:commentRangeStart w:id="226"/>
      <w:commentRangeStart w:id="227"/>
      <w:r w:rsidRPr="00E87D15">
        <w:rPr>
          <w:lang w:eastAsia="ko-KR"/>
        </w:rPr>
        <w:t>1&gt;</w:t>
      </w:r>
      <w:r w:rsidRPr="00E87D15">
        <w:rPr>
          <w:lang w:eastAsia="ko-KR"/>
        </w:rPr>
        <w:tab/>
        <w:t>if the carrier to use for the Random Access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select the signalled carrier for performing Random Access procedure;</w:t>
      </w:r>
    </w:p>
    <w:p w14:paraId="2AD6D386"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signalled carrier.</w:t>
      </w:r>
      <w:commentRangeEnd w:id="226"/>
      <w:r w:rsidR="00B74A57">
        <w:rPr>
          <w:rStyle w:val="CommentReference"/>
        </w:rPr>
        <w:commentReference w:id="226"/>
      </w:r>
      <w:commentRangeEnd w:id="227"/>
      <w:r w:rsidR="00771152">
        <w:rPr>
          <w:rStyle w:val="CommentReference"/>
        </w:rPr>
        <w:commentReference w:id="227"/>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else if the carrier to use for the Random Access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r w:rsidRPr="00E87D15">
        <w:rPr>
          <w:i/>
          <w:lang w:eastAsia="ko-KR"/>
        </w:rPr>
        <w:t>rsrp-ThresholdSSB-SUL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select the SUL carrier for performing Random Access procedure;</w:t>
      </w:r>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select the NUL carrier for performing Random Access procedure;</w:t>
      </w:r>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2E1708FD" w:rsidR="00ED744C" w:rsidRPr="00E87D15" w:rsidRDefault="00ED744C" w:rsidP="00ED744C">
      <w:pPr>
        <w:pStyle w:val="B1"/>
        <w:rPr>
          <w:lang w:eastAsia="ko-KR"/>
        </w:rPr>
      </w:pPr>
      <w:r w:rsidRPr="00E87D15">
        <w:rPr>
          <w:lang w:eastAsia="ko-KR"/>
        </w:rPr>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ins w:id="228" w:author="Rapp_at#123bis" w:date="2023-10-19T22:10:00Z">
        <w:r w:rsidR="005E5CA2">
          <w:rPr>
            <w:lang w:eastAsia="ko-KR"/>
          </w:rPr>
          <w:t xml:space="preserve">, except </w:t>
        </w:r>
      </w:ins>
      <w:ins w:id="229" w:author="Rapp_at#123bis" w:date="2023-10-19T22:11:00Z">
        <w:r w:rsidR="005E5CA2">
          <w:rPr>
            <w:lang w:eastAsia="ko-KR"/>
          </w:rPr>
          <w:t>when</w:t>
        </w:r>
      </w:ins>
      <w:ins w:id="230" w:author="Rapp_at#123bis" w:date="2023-10-19T22:10:00Z">
        <w:r w:rsidR="005E5CA2">
          <w:rPr>
            <w:lang w:eastAsia="ko-KR"/>
          </w:rPr>
          <w:t xml:space="preserve"> the Random Access procedure is initiated by the PDCCH order to an LTM candidate cell</w:t>
        </w:r>
      </w:ins>
      <w:r w:rsidRPr="00E87D15">
        <w:rPr>
          <w:lang w:eastAsia="ko-KR"/>
        </w:rPr>
        <w:t>;</w:t>
      </w:r>
    </w:p>
    <w:p w14:paraId="1BBCBFDD" w14:textId="77777777" w:rsidR="00AF23F1" w:rsidRPr="00EB6A67" w:rsidRDefault="00AF23F1" w:rsidP="00AF23F1">
      <w:pPr>
        <w:ind w:left="200" w:right="200"/>
        <w:rPr>
          <w:ins w:id="231" w:author="Rapp_after#122" w:date="2023-07-03T11:25:00Z"/>
          <w:rFonts w:eastAsia="PMingLiU"/>
          <w:color w:val="FF0000"/>
          <w:lang w:eastAsia="zh-TW"/>
        </w:rPr>
      </w:pPr>
      <w:commentRangeStart w:id="232"/>
      <w:commentRangeStart w:id="233"/>
      <w:commentRangeStart w:id="234"/>
      <w:ins w:id="235" w:author="Rapp_after#122" w:date="2023-07-03T11:25:00Z">
        <w:r w:rsidRPr="00EB6A67">
          <w:rPr>
            <w:rFonts w:eastAsia="PMingLiU" w:hint="eastAsia"/>
            <w:color w:val="FF0000"/>
            <w:lang w:eastAsia="zh-TW"/>
          </w:rPr>
          <w:lastRenderedPageBreak/>
          <w:t>E</w:t>
        </w:r>
        <w:r w:rsidRPr="00EB6A67">
          <w:rPr>
            <w:rFonts w:eastAsia="PMingLiU"/>
            <w:color w:val="FF0000"/>
            <w:lang w:eastAsia="zh-TW"/>
          </w:rPr>
          <w:t xml:space="preserve">ditor’s note: </w:t>
        </w:r>
      </w:ins>
      <w:commentRangeEnd w:id="232"/>
      <w:r w:rsidR="00EC388E">
        <w:rPr>
          <w:rStyle w:val="CommentReference"/>
        </w:rPr>
        <w:commentReference w:id="232"/>
      </w:r>
      <w:commentRangeEnd w:id="233"/>
      <w:r w:rsidR="005E5CA2">
        <w:rPr>
          <w:rStyle w:val="CommentReference"/>
        </w:rPr>
        <w:commentReference w:id="233"/>
      </w:r>
      <w:commentRangeEnd w:id="234"/>
      <w:r w:rsidR="002D2E42">
        <w:rPr>
          <w:rStyle w:val="CommentReference"/>
        </w:rPr>
        <w:commentReference w:id="234"/>
      </w:r>
      <w:ins w:id="236" w:author="Rapp_after#122" w:date="2023-07-03T11:25:00Z">
        <w:r w:rsidRPr="00EB6A67">
          <w:rPr>
            <w:rFonts w:eastAsia="PMingLiU"/>
            <w:color w:val="FF0000"/>
            <w:lang w:eastAsia="zh-TW"/>
          </w:rPr>
          <w:t>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t>1&gt;</w:t>
      </w:r>
      <w:r w:rsidRPr="00E87D15">
        <w:rPr>
          <w:lang w:eastAsia="ko-KR"/>
        </w:rPr>
        <w:tab/>
        <w:t>select the set of Random Access resources applicable to the current Random Access procedure according to clause 5.1.1b;</w:t>
      </w:r>
    </w:p>
    <w:p w14:paraId="7B8368D8" w14:textId="77777777" w:rsidR="003B18D8" w:rsidRPr="00E87D15" w:rsidRDefault="003B18D8" w:rsidP="003B18D8">
      <w:pPr>
        <w:pStyle w:val="B1"/>
      </w:pPr>
      <w:commentRangeStart w:id="237"/>
      <w:r w:rsidRPr="00E87D15">
        <w:t>1&gt;</w:t>
      </w:r>
      <w:r w:rsidRPr="00E87D15">
        <w:tab/>
        <w:t xml:space="preserve">if </w:t>
      </w:r>
      <w:r w:rsidR="009700AE" w:rsidRPr="00E87D15">
        <w:t>the R</w:t>
      </w:r>
      <w:r w:rsidRPr="00E87D15">
        <w:t xml:space="preserve">andom </w:t>
      </w:r>
      <w:r w:rsidR="009700AE" w:rsidRPr="00E87D15">
        <w:t>A</w:t>
      </w:r>
      <w:r w:rsidRPr="00E87D15">
        <w:t xml:space="preserve">ccess procedure is initiated by PDCCH order and if the </w:t>
      </w:r>
      <w:r w:rsidRPr="00E87D15">
        <w:rPr>
          <w:i/>
          <w:iCs/>
        </w:rPr>
        <w:t>ra-PreambleIndex</w:t>
      </w:r>
      <w:r w:rsidRPr="00E87D15">
        <w:t xml:space="preserve"> explicitly provided by PDCCH is not 0b000000; or</w:t>
      </w:r>
      <w:commentRangeEnd w:id="237"/>
      <w:r w:rsidR="00AF23F1">
        <w:rPr>
          <w:rStyle w:val="CommentReference"/>
        </w:rPr>
        <w:commentReference w:id="237"/>
      </w:r>
    </w:p>
    <w:p w14:paraId="7B5A2925" w14:textId="77777777" w:rsidR="003B18D8" w:rsidRPr="00E87D15" w:rsidRDefault="003B18D8" w:rsidP="003B18D8">
      <w:pPr>
        <w:pStyle w:val="B1"/>
      </w:pPr>
      <w:r w:rsidRPr="00E87D15">
        <w:t>1&gt;</w:t>
      </w:r>
      <w:r w:rsidRPr="00E87D15">
        <w:tab/>
        <w:t>if the Random Access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Random Access procedure was initiated for </w:t>
      </w:r>
      <w:r w:rsidR="000D4BCF" w:rsidRPr="00E87D15">
        <w:t xml:space="preserve">SpCell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79D1DDB0" w14:textId="77777777" w:rsidR="008B60DD" w:rsidRDefault="003B18D8" w:rsidP="003B18D8">
      <w:pPr>
        <w:pStyle w:val="B1"/>
        <w:rPr>
          <w:ins w:id="238" w:author="Rapp_at#123bis" w:date="2023-10-19T21:42:00Z"/>
        </w:rPr>
      </w:pPr>
      <w:r w:rsidRPr="00E87D15">
        <w:t>1&gt;</w:t>
      </w:r>
      <w:r w:rsidRPr="00E87D15">
        <w:tab/>
        <w:t xml:space="preserve">if the Random Access procedure was initiated for reconfiguration with sync and if the contention-free Random Access Resources for 4-step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ins w:id="239" w:author="Rapp_at#123bis" w:date="2023-10-19T21:42:00Z">
        <w:r w:rsidR="008B60DD">
          <w:t>; or</w:t>
        </w:r>
      </w:ins>
    </w:p>
    <w:p w14:paraId="2F06E48E" w14:textId="54E0D2A4" w:rsidR="003B18D8" w:rsidRPr="00E87D15" w:rsidRDefault="008B60DD" w:rsidP="003B18D8">
      <w:pPr>
        <w:pStyle w:val="B1"/>
      </w:pPr>
      <w:ins w:id="240" w:author="Rapp_at#123bis" w:date="2023-10-19T21:42:00Z">
        <w:r>
          <w:t>1&gt;</w:t>
        </w:r>
        <w:r>
          <w:tab/>
        </w:r>
        <w:r w:rsidRPr="008B60DD">
          <w:t xml:space="preserve">if the </w:t>
        </w:r>
      </w:ins>
      <w:ins w:id="241" w:author="Rapp_at#123bis" w:date="2023-10-19T21:43:00Z">
        <w:r w:rsidRPr="00E87D15">
          <w:t xml:space="preserve">Random Access procedure </w:t>
        </w:r>
      </w:ins>
      <w:ins w:id="242" w:author="Rapp_at#123bis" w:date="2023-10-19T21:42:00Z">
        <w:r w:rsidRPr="008B60DD">
          <w:t>was initiated LTM cell switch</w:t>
        </w:r>
      </w:ins>
      <w:ins w:id="243" w:author="Rapp_at#123bis" w:date="2023-10-19T21:43:00Z">
        <w:r>
          <w:t xml:space="preserve"> and if</w:t>
        </w:r>
      </w:ins>
      <w:ins w:id="244" w:author="Rapp_at#123bis" w:date="2023-10-19T21:42:00Z">
        <w:r w:rsidRPr="008B60DD">
          <w:t xml:space="preserve"> </w:t>
        </w:r>
      </w:ins>
      <w:ins w:id="245" w:author="Rapp_at#123bis" w:date="2023-10-19T21:43:00Z">
        <w:r w:rsidRPr="00E87D15">
          <w:t>the contention-free Random Access Resources for 4-step RA type have been explicitly provided</w:t>
        </w:r>
        <w:r w:rsidRPr="008B60DD">
          <w:t xml:space="preserve"> </w:t>
        </w:r>
        <w:r>
          <w:t xml:space="preserve">in </w:t>
        </w:r>
      </w:ins>
      <w:ins w:id="246" w:author="Rapp_at#123bis" w:date="2023-10-19T21:42:00Z">
        <w:r w:rsidRPr="008B60DD">
          <w:t xml:space="preserve">LTM </w:t>
        </w:r>
      </w:ins>
      <w:ins w:id="247" w:author="Rapp_at#123bis" w:date="2023-10-19T21:43:00Z">
        <w:r>
          <w:t xml:space="preserve">Cell </w:t>
        </w:r>
      </w:ins>
      <w:ins w:id="248" w:author="Rapp_at#123bis" w:date="2023-10-19T21:44:00Z">
        <w:r>
          <w:t xml:space="preserve">Switch Command </w:t>
        </w:r>
      </w:ins>
      <w:ins w:id="249" w:author="Rapp_at#123bis" w:date="2023-10-19T21:42:00Z">
        <w:r w:rsidRPr="008B60DD">
          <w:t>MAC CE</w:t>
        </w:r>
      </w:ins>
      <w:commentRangeStart w:id="250"/>
      <w:commentRangeStart w:id="251"/>
      <w:r w:rsidR="003B18D8" w:rsidRPr="00E87D15">
        <w:t>:</w:t>
      </w:r>
      <w:commentRangeEnd w:id="250"/>
      <w:r w:rsidR="00AE0E5A">
        <w:rPr>
          <w:rStyle w:val="CommentReference"/>
        </w:rPr>
        <w:commentReference w:id="250"/>
      </w:r>
      <w:commentRangeEnd w:id="251"/>
      <w:r w:rsidR="00707F1C">
        <w:rPr>
          <w:rStyle w:val="CommentReference"/>
        </w:rPr>
        <w:commentReference w:id="251"/>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within the selected set of Random Access resources (as specified in clause 5.1.1b)</w:t>
      </w:r>
      <w:r w:rsidR="00FB4961" w:rsidRPr="00E87D15">
        <w:t xml:space="preserve"> </w:t>
      </w:r>
      <w:r w:rsidRPr="00E87D15">
        <w:t xml:space="preserve">and the RSRP of the downlink pathloss reference is above </w:t>
      </w:r>
      <w:r w:rsidR="000D4BCF" w:rsidRPr="00E87D15">
        <w:rPr>
          <w:i/>
          <w:iCs/>
          <w:lang w:eastAsia="ko-KR"/>
        </w:rPr>
        <w:t>msgA-RSRP-Threshold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Random Access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2-step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perform the Random Access Resource selection procedure (see clause 5.1.2).</w:t>
      </w:r>
    </w:p>
    <w:p w14:paraId="1CC140A0" w14:textId="77777777" w:rsidR="003B18D8" w:rsidRPr="00E87D15" w:rsidRDefault="003B18D8" w:rsidP="00BF0E53">
      <w:pPr>
        <w:pStyle w:val="Heading3"/>
        <w:rPr>
          <w:rFonts w:eastAsia="Malgun Gothic"/>
          <w:lang w:eastAsia="ko-KR"/>
        </w:rPr>
      </w:pPr>
      <w:bookmarkStart w:id="252" w:name="_Toc37296176"/>
      <w:bookmarkStart w:id="253" w:name="_Toc46490302"/>
      <w:bookmarkStart w:id="254" w:name="_Toc52751997"/>
      <w:bookmarkStart w:id="255" w:name="_Toc52796459"/>
      <w:bookmarkStart w:id="256"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252"/>
      <w:bookmarkEnd w:id="253"/>
      <w:bookmarkEnd w:id="254"/>
      <w:bookmarkEnd w:id="255"/>
      <w:bookmarkEnd w:id="256"/>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r w:rsidRPr="00E87D15">
        <w:rPr>
          <w:i/>
          <w:iCs/>
          <w:lang w:eastAsia="ko-KR"/>
        </w:rPr>
        <w:t>msgA-PreamblePowerRampingStep</w:t>
      </w:r>
      <w:r w:rsidRPr="00E87D15">
        <w:rPr>
          <w:lang w:eastAsia="ko-KR"/>
        </w:rPr>
        <w:t>;</w:t>
      </w:r>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1;</w:t>
      </w:r>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r w:rsidRPr="00E87D15">
        <w:rPr>
          <w:i/>
          <w:iCs/>
          <w:lang w:eastAsia="ko-KR"/>
        </w:rPr>
        <w:t>preambleTransMax</w:t>
      </w:r>
      <w:r w:rsidRPr="00E87D15">
        <w:rPr>
          <w:lang w:eastAsia="ko-KR"/>
        </w:rPr>
        <w:t xml:space="preserve"> included in the </w:t>
      </w:r>
      <w:r w:rsidRPr="00E87D15">
        <w:rPr>
          <w:i/>
          <w:iCs/>
        </w:rPr>
        <w:t>RACH-ConfigGenericTwoStepRA</w:t>
      </w:r>
      <w:r w:rsidRPr="00E87D15">
        <w:rPr>
          <w:iCs/>
        </w:rPr>
        <w:t>;</w:t>
      </w:r>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r w:rsidR="005A4423" w:rsidRPr="00E87D15">
        <w:rPr>
          <w:i/>
          <w:iCs/>
          <w:lang w:eastAsia="ko-KR"/>
        </w:rPr>
        <w:t>cfra-TwoStep</w:t>
      </w:r>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lastRenderedPageBreak/>
        <w:t>3&gt;</w:t>
      </w:r>
      <w:r w:rsidRPr="00E87D15">
        <w:rPr>
          <w:lang w:eastAsia="ko-KR"/>
        </w:rPr>
        <w:tab/>
        <w:t xml:space="preserve">if </w:t>
      </w:r>
      <w:r w:rsidRPr="00E87D15">
        <w:rPr>
          <w:i/>
          <w:iCs/>
          <w:lang w:eastAsia="ko-KR"/>
        </w:rPr>
        <w:t>msgA-TransMax</w:t>
      </w:r>
      <w:r w:rsidRPr="00E87D15">
        <w:rPr>
          <w:iCs/>
          <w:lang w:eastAsia="ko-KR"/>
        </w:rPr>
        <w:t xml:space="preserve"> </w:t>
      </w:r>
      <w:r w:rsidRPr="00E87D15">
        <w:rPr>
          <w:lang w:eastAsia="ko-KR"/>
        </w:rPr>
        <w:t xml:space="preserve">is configured in the </w:t>
      </w:r>
      <w:r w:rsidR="00766CCB" w:rsidRPr="00E87D15">
        <w:rPr>
          <w:i/>
          <w:iCs/>
          <w:lang w:eastAsia="ko-KR"/>
        </w:rPr>
        <w:t>cfra-TwoStep</w:t>
      </w:r>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r w:rsidRPr="00E87D15">
        <w:rPr>
          <w:i/>
          <w:iCs/>
          <w:lang w:eastAsia="ko-KR"/>
        </w:rPr>
        <w:t>msgA-TransMax</w:t>
      </w:r>
      <w:r w:rsidRPr="00E87D15">
        <w:rPr>
          <w:lang w:eastAsia="ko-KR"/>
        </w:rPr>
        <w:t xml:space="preserve"> configured in the </w:t>
      </w:r>
      <w:r w:rsidR="00766CCB" w:rsidRPr="00E87D15">
        <w:rPr>
          <w:i/>
          <w:iCs/>
          <w:lang w:eastAsia="ko-KR"/>
        </w:rPr>
        <w:t>cfra-TwoStep</w:t>
      </w:r>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r w:rsidRPr="00E87D15">
        <w:rPr>
          <w:i/>
          <w:iCs/>
          <w:lang w:eastAsia="ko-KR"/>
        </w:rPr>
        <w:t>msgA-TransMax</w:t>
      </w:r>
      <w:r w:rsidRPr="00E87D15">
        <w:rPr>
          <w:lang w:eastAsia="ko-KR"/>
        </w:rPr>
        <w:t xml:space="preserve"> is included in the </w:t>
      </w:r>
      <w:r w:rsidRPr="00E87D15">
        <w:rPr>
          <w:i/>
          <w:szCs w:val="22"/>
        </w:rPr>
        <w:t>RACH-ConfigCommonTwoStepRA</w:t>
      </w:r>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t>3&gt;</w:t>
      </w:r>
      <w:r w:rsidRPr="00E87D15">
        <w:rPr>
          <w:lang w:eastAsia="ko-KR"/>
        </w:rPr>
        <w:tab/>
        <w:t xml:space="preserve">apply </w:t>
      </w:r>
      <w:r w:rsidRPr="00E87D15">
        <w:rPr>
          <w:i/>
          <w:iCs/>
          <w:lang w:eastAsia="ko-KR"/>
        </w:rPr>
        <w:t>msgA-TransMax</w:t>
      </w:r>
      <w:r w:rsidRPr="00E87D15">
        <w:rPr>
          <w:lang w:eastAsia="ko-KR"/>
        </w:rPr>
        <w:t xml:space="preserve"> included in the </w:t>
      </w:r>
      <w:r w:rsidRPr="00E87D15">
        <w:rPr>
          <w:i/>
          <w:szCs w:val="22"/>
        </w:rPr>
        <w:t>RACH-ConfigCommonTwoStepRA</w:t>
      </w:r>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beamFailureRecoveryConfig</w:t>
      </w:r>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rPr>
        <w:t>ra-PrioritizationTwoStep</w:t>
      </w:r>
      <w:r w:rsidR="003B18D8" w:rsidRPr="00E87D15">
        <w:rPr>
          <w:lang w:eastAsia="ko-KR"/>
        </w:rPr>
        <w:t xml:space="preserve"> is configured in the </w:t>
      </w:r>
      <w:r w:rsidR="003B18D8" w:rsidRPr="00E87D15">
        <w:rPr>
          <w:i/>
          <w:lang w:eastAsia="ko-KR"/>
        </w:rPr>
        <w:t>beamFailureRecoveryConfig</w:t>
      </w:r>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beamFailureRecoveryConfig</w:t>
      </w:r>
      <w:r w:rsidR="00CD6276" w:rsidRPr="00E87D15">
        <w:rPr>
          <w:lang w:eastAsia="ko-KR"/>
        </w:rPr>
        <w:t>;</w:t>
      </w:r>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the </w:t>
      </w:r>
      <w:r w:rsidR="003B18D8" w:rsidRPr="00E87D15">
        <w:rPr>
          <w:i/>
        </w:rPr>
        <w:t>ra-PrioritizationTwoStep</w:t>
      </w:r>
      <w:r w:rsidR="003B18D8" w:rsidRPr="00E87D15">
        <w:t xml:space="preserve"> in </w:t>
      </w:r>
      <w:r w:rsidR="003B18D8" w:rsidRPr="00E87D15">
        <w:rPr>
          <w:i/>
          <w:lang w:eastAsia="ko-KR"/>
        </w:rPr>
        <w:t>beamFailureRecoveryConfig</w:t>
      </w:r>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lang w:eastAsia="ko-KR"/>
        </w:rPr>
        <w:t>rach-ConfigDedicated</w:t>
      </w:r>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lang w:eastAsia="ko-KR"/>
        </w:rPr>
        <w:t>ra-PrioritizationTwoStep</w:t>
      </w:r>
      <w:r w:rsidR="003B18D8" w:rsidRPr="00E87D15">
        <w:rPr>
          <w:lang w:eastAsia="ko-KR"/>
        </w:rPr>
        <w:t xml:space="preserve"> is configured in the </w:t>
      </w:r>
      <w:r w:rsidR="003B18D8" w:rsidRPr="00E87D15">
        <w:rPr>
          <w:i/>
          <w:lang w:eastAsia="ko-KR"/>
        </w:rPr>
        <w:t>rach-ConfigDedicated</w:t>
      </w:r>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rach-ConfigDedicated</w:t>
      </w:r>
      <w:r w:rsidR="00CD6276" w:rsidRPr="00E87D15">
        <w:rPr>
          <w:lang w:eastAsia="ko-KR"/>
        </w:rPr>
        <w:t>;</w:t>
      </w:r>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w:t>
      </w:r>
      <w:r w:rsidR="003B18D8" w:rsidRPr="00E87D15">
        <w:rPr>
          <w:i/>
          <w:lang w:eastAsia="ko-KR"/>
        </w:rPr>
        <w:t>ra-PrioritizationTwoStep</w:t>
      </w:r>
      <w:r w:rsidR="003B18D8" w:rsidRPr="00E87D15">
        <w:rPr>
          <w:lang w:eastAsia="ko-KR"/>
        </w:rPr>
        <w:t xml:space="preserve"> in the </w:t>
      </w:r>
      <w:r w:rsidR="003B18D8" w:rsidRPr="00E87D15">
        <w:rPr>
          <w:i/>
          <w:lang w:eastAsia="ko-KR"/>
        </w:rPr>
        <w:t>rach-ConfigDedicated</w:t>
      </w:r>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ra-PrioritizationForSlicingTwoStep</w:t>
      </w:r>
      <w:r w:rsidRPr="00E87D15">
        <w:t xml:space="preserve"> for a </w:t>
      </w:r>
      <w:r w:rsidR="005D7DB1" w:rsidRPr="00E87D15">
        <w:rPr>
          <w:i/>
          <w:iCs/>
        </w:rPr>
        <w:t>NSAG-ID</w:t>
      </w:r>
      <w:r w:rsidRPr="00E87D15">
        <w:t xml:space="preserve"> and </w:t>
      </w:r>
      <w:r w:rsidRPr="00E87D15">
        <w:rPr>
          <w:i/>
        </w:rPr>
        <w:t>ra-PrioritizationForAccessIdentityTwoStep</w:t>
      </w:r>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r w:rsidRPr="00E87D15">
        <w:rPr>
          <w:i/>
          <w:iCs/>
        </w:rPr>
        <w:t>powerRampingStepHighPriority</w:t>
      </w:r>
      <w:r w:rsidRPr="00E87D15">
        <w:t xml:space="preserve"> is configured in the </w:t>
      </w:r>
      <w:r w:rsidRPr="00E87D15">
        <w:rPr>
          <w:i/>
        </w:rPr>
        <w:t>ra-PrioritizationForAccessIdentityTwoStep</w:t>
      </w:r>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45EA22B" w14:textId="77777777" w:rsidR="00383EE4" w:rsidRPr="00E87D15" w:rsidRDefault="00383EE4" w:rsidP="00383EE4">
      <w:pPr>
        <w:pStyle w:val="B4"/>
        <w:rPr>
          <w:iCs/>
        </w:rPr>
      </w:pPr>
      <w:r w:rsidRPr="00E87D15">
        <w:t>4&gt;</w:t>
      </w:r>
      <w:r w:rsidRPr="00E87D15">
        <w:tab/>
        <w:t xml:space="preserve">if </w:t>
      </w:r>
      <w:r w:rsidRPr="00E87D15">
        <w:rPr>
          <w:i/>
        </w:rPr>
        <w:t>scalingFactorBI</w:t>
      </w:r>
      <w:r w:rsidRPr="00E87D15">
        <w:t xml:space="preserve"> is configured in the </w:t>
      </w:r>
      <w:r w:rsidRPr="00E87D15">
        <w:rPr>
          <w:i/>
        </w:rPr>
        <w:t>ra-PrioritizationForAccessIdentityTwoStep</w:t>
      </w:r>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r w:rsidRPr="00E87D15">
        <w:rPr>
          <w:i/>
        </w:rPr>
        <w:t>ra-PrioritizationForSlicingTwoStep</w:t>
      </w:r>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lastRenderedPageBreak/>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r w:rsidRPr="00E87D15">
        <w:rPr>
          <w:i/>
          <w:iCs/>
        </w:rPr>
        <w:t>ra-PrioritizationForAccessIdentityTwoStep</w:t>
      </w:r>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ra-PrioritizationForAccessIdentityTwoStep</w:t>
      </w:r>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ra-PrioritizationForAccessIdentityTwoStep</w:t>
      </w:r>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 xml:space="preserve">else (i.e.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r w:rsidR="00865E9A" w:rsidRPr="00E87D15">
        <w:rPr>
          <w:i/>
          <w:lang w:eastAsia="ko-KR"/>
        </w:rPr>
        <w:t>powerRampingStep</w:t>
      </w:r>
      <w:r w:rsidR="00865E9A" w:rsidRPr="00E87D15">
        <w:rPr>
          <w:lang w:eastAsia="ko-KR"/>
        </w:rPr>
        <w:t>;</w:t>
      </w:r>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1;</w:t>
      </w:r>
    </w:p>
    <w:p w14:paraId="15BE6CE1" w14:textId="77777777" w:rsidR="003B18D8" w:rsidRPr="00E87D15" w:rsidRDefault="003B18D8" w:rsidP="003B18D8">
      <w:pPr>
        <w:pStyle w:val="B2"/>
        <w:rPr>
          <w:lang w:eastAsia="ko-KR"/>
        </w:rPr>
      </w:pPr>
      <w:bookmarkStart w:id="257" w:name="_Hlk32509004"/>
      <w:r w:rsidRPr="00E87D15">
        <w:rPr>
          <w:lang w:eastAsia="ko-KR"/>
        </w:rPr>
        <w:t>2&gt;</w:t>
      </w:r>
      <w:r w:rsidRPr="00E87D15">
        <w:rPr>
          <w:lang w:eastAsia="ko-KR"/>
        </w:rPr>
        <w:tab/>
        <w:t xml:space="preserve">set </w:t>
      </w:r>
      <w:r w:rsidRPr="00E87D15">
        <w:rPr>
          <w:i/>
          <w:iCs/>
          <w:lang w:eastAsia="ko-KR"/>
        </w:rPr>
        <w:t>preambleTransMax</w:t>
      </w:r>
      <w:r w:rsidRPr="00E87D15">
        <w:rPr>
          <w:lang w:eastAsia="ko-KR"/>
        </w:rPr>
        <w:t xml:space="preserve"> to </w:t>
      </w:r>
      <w:r w:rsidRPr="00E87D15">
        <w:rPr>
          <w:i/>
          <w:iCs/>
          <w:lang w:eastAsia="ko-KR"/>
        </w:rPr>
        <w:t>preambleTransMax</w:t>
      </w:r>
      <w:r w:rsidRPr="00E87D15">
        <w:rPr>
          <w:lang w:eastAsia="ko-KR"/>
        </w:rPr>
        <w:t xml:space="preserve"> included in the </w:t>
      </w:r>
      <w:r w:rsidRPr="00E87D15">
        <w:rPr>
          <w:i/>
          <w:iCs/>
        </w:rPr>
        <w:t>RACH-ConfigGeneric</w:t>
      </w:r>
      <w:r w:rsidRPr="00E87D15">
        <w:rPr>
          <w:iCs/>
        </w:rPr>
        <w:t>;</w:t>
      </w:r>
      <w:bookmarkEnd w:id="257"/>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Random Access procedure was initiated for </w:t>
      </w:r>
      <w:r w:rsidR="00AF08D2" w:rsidRPr="00E87D15">
        <w:rPr>
          <w:rFonts w:eastAsia="Malgun Gothic"/>
          <w:lang w:eastAsia="ko-KR"/>
        </w:rPr>
        <w:t xml:space="preserve">SpCell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beamFailureRecoveryConfig</w:t>
      </w:r>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r w:rsidR="00733475" w:rsidRPr="00E87D15">
        <w:rPr>
          <w:i/>
          <w:lang w:eastAsia="ko-KR"/>
        </w:rPr>
        <w:t>beamFailureRecoveryTimer</w:t>
      </w:r>
      <w:r w:rsidR="00733475" w:rsidRPr="00E87D15">
        <w:rPr>
          <w:lang w:eastAsia="ko-KR"/>
        </w:rPr>
        <w:t>, if configured;</w:t>
      </w:r>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r w:rsidR="00733475" w:rsidRPr="00E87D15">
        <w:rPr>
          <w:i/>
          <w:iCs/>
          <w:lang w:eastAsia="ko-KR"/>
        </w:rPr>
        <w:t>powerRampingStep</w:t>
      </w:r>
      <w:r w:rsidR="00733475" w:rsidRPr="00E87D15">
        <w:rPr>
          <w:lang w:eastAsia="ko-KR"/>
        </w:rPr>
        <w:t xml:space="preserve">, </w:t>
      </w:r>
      <w:r w:rsidR="00733475" w:rsidRPr="00E87D15">
        <w:rPr>
          <w:i/>
          <w:iCs/>
          <w:lang w:eastAsia="ko-KR"/>
        </w:rPr>
        <w:t>preambleReceivedTargetPower</w:t>
      </w:r>
      <w:r w:rsidR="00733475" w:rsidRPr="00E87D15">
        <w:rPr>
          <w:lang w:eastAsia="ko-KR"/>
        </w:rPr>
        <w:t xml:space="preserve">, and </w:t>
      </w:r>
      <w:r w:rsidR="00733475" w:rsidRPr="00E87D15">
        <w:rPr>
          <w:i/>
          <w:iCs/>
          <w:lang w:eastAsia="ko-KR"/>
        </w:rPr>
        <w:t>preambleTransMax</w:t>
      </w:r>
      <w:r w:rsidR="00733475" w:rsidRPr="00E87D15">
        <w:rPr>
          <w:lang w:eastAsia="ko-KR"/>
        </w:rPr>
        <w:t xml:space="preserve"> configured in the </w:t>
      </w:r>
      <w:r w:rsidR="00733475" w:rsidRPr="00E87D15">
        <w:rPr>
          <w:i/>
          <w:iCs/>
          <w:lang w:eastAsia="ko-KR"/>
        </w:rPr>
        <w:t>beamFailureRecoveryConfig</w:t>
      </w:r>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if the Random Access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lang w:eastAsia="ko-KR"/>
        </w:rPr>
        <w:t>beamFailureRecoveryConfig</w:t>
      </w:r>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beamFailureRecoveryConfig</w:t>
      </w:r>
      <w:r w:rsidRPr="00E87D15">
        <w:rPr>
          <w:lang w:eastAsia="ko-KR"/>
        </w:rPr>
        <w:t>:</w:t>
      </w:r>
    </w:p>
    <w:p w14:paraId="024CF19F" w14:textId="77777777" w:rsidR="00733475" w:rsidRPr="00E87D15" w:rsidRDefault="00403822" w:rsidP="0003077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r w:rsidR="00733475" w:rsidRPr="00E87D15">
        <w:rPr>
          <w:i/>
          <w:lang w:eastAsia="ko-KR"/>
        </w:rPr>
        <w:t>powerRampingStepHighPriority</w:t>
      </w:r>
      <w:r w:rsidR="000D4BCF" w:rsidRPr="00E87D15">
        <w:rPr>
          <w:lang w:eastAsia="ko-KR"/>
        </w:rPr>
        <w:t xml:space="preserve"> included in the </w:t>
      </w:r>
      <w:r w:rsidR="000D4BCF" w:rsidRPr="00E87D15">
        <w:rPr>
          <w:i/>
          <w:iCs/>
        </w:rPr>
        <w:t>ra-Prioritization</w:t>
      </w:r>
      <w:r w:rsidR="000D4BCF" w:rsidRPr="00E87D15">
        <w:rPr>
          <w:iCs/>
        </w:rPr>
        <w:t xml:space="preserve"> </w:t>
      </w:r>
      <w:r w:rsidR="000D4BCF" w:rsidRPr="00E87D15">
        <w:t>in</w:t>
      </w:r>
      <w:r w:rsidR="000D4BCF" w:rsidRPr="00E87D15">
        <w:rPr>
          <w:iCs/>
        </w:rPr>
        <w:t xml:space="preserve"> </w:t>
      </w:r>
      <w:r w:rsidR="000D4BCF" w:rsidRPr="00E87D15">
        <w:rPr>
          <w:i/>
          <w:iCs/>
          <w:lang w:eastAsia="ko-KR"/>
        </w:rPr>
        <w:t>beamFailureRecoveryConfig</w:t>
      </w:r>
      <w:r w:rsidR="00CD6276" w:rsidRPr="00E87D15">
        <w:rPr>
          <w:lang w:eastAsia="ko-KR"/>
        </w:rPr>
        <w:t>;</w:t>
      </w:r>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lang w:eastAsia="ko-KR"/>
        </w:rPr>
        <w:t>scalingFactorBI</w:t>
      </w:r>
      <w:r w:rsidR="00733475" w:rsidRPr="00E87D15">
        <w:rPr>
          <w:lang w:eastAsia="ko-KR"/>
        </w:rPr>
        <w:t xml:space="preserve"> is configured </w:t>
      </w:r>
      <w:r w:rsidR="008F4B86" w:rsidRPr="00E87D15">
        <w:rPr>
          <w:lang w:eastAsia="ko-KR"/>
        </w:rPr>
        <w:t xml:space="preserve">in </w:t>
      </w:r>
      <w:r w:rsidR="008F4B86" w:rsidRPr="00E87D15">
        <w:rPr>
          <w:i/>
          <w:iCs/>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beamFailureRecoveryConfig</w:t>
      </w:r>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r w:rsidR="00733475" w:rsidRPr="00E87D15">
        <w:rPr>
          <w:i/>
          <w:lang w:eastAsia="ko-KR"/>
        </w:rPr>
        <w:t>scalingFactorBI</w:t>
      </w:r>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rach-ConfigDedicated</w:t>
      </w:r>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rach-ConfigDedicated</w:t>
      </w:r>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powerRampingStepHighPriority</w:t>
      </w:r>
      <w:r w:rsidR="000D4BCF" w:rsidRPr="00E87D15">
        <w:rPr>
          <w:lang w:eastAsia="ko-KR"/>
        </w:rPr>
        <w:t xml:space="preserve"> </w:t>
      </w:r>
      <w:r w:rsidR="000D4BCF" w:rsidRPr="00E87D15">
        <w:rPr>
          <w:iCs/>
          <w:lang w:eastAsia="ko-KR"/>
        </w:rPr>
        <w:t xml:space="preserve">included in the </w:t>
      </w:r>
      <w:r w:rsidR="000D4BCF" w:rsidRPr="00E87D15">
        <w:rPr>
          <w:i/>
          <w:lang w:eastAsia="ko-KR"/>
        </w:rPr>
        <w:t>ra-Prioritization</w:t>
      </w:r>
      <w:r w:rsidR="000D4BCF" w:rsidRPr="00E87D15">
        <w:rPr>
          <w:iCs/>
          <w:lang w:eastAsia="ko-KR"/>
        </w:rPr>
        <w:t xml:space="preserve"> in </w:t>
      </w:r>
      <w:r w:rsidR="000D4BCF" w:rsidRPr="00E87D15">
        <w:rPr>
          <w:i/>
          <w:lang w:eastAsia="ko-KR"/>
        </w:rPr>
        <w:t>rach-ConfigDedicated</w:t>
      </w:r>
      <w:r w:rsidR="00CD6276" w:rsidRPr="00E87D15">
        <w:rPr>
          <w:lang w:eastAsia="ko-KR"/>
        </w:rPr>
        <w:t>;</w:t>
      </w:r>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rPr>
        <w:t>scalingFactorBI</w:t>
      </w:r>
      <w:r w:rsidR="00733475" w:rsidRPr="00E87D15">
        <w:rPr>
          <w:lang w:eastAsia="ko-KR"/>
        </w:rPr>
        <w:t xml:space="preserve"> is configured </w:t>
      </w:r>
      <w:r w:rsidR="008F4B86" w:rsidRPr="00E87D15">
        <w:rPr>
          <w:lang w:eastAsia="ko-KR"/>
        </w:rPr>
        <w:t xml:space="preserve">in </w:t>
      </w:r>
      <w:r w:rsidR="008F4B86" w:rsidRPr="00E87D15">
        <w:rPr>
          <w:i/>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rach-ConfigDedicated</w:t>
      </w:r>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scalingFactorBI</w:t>
      </w:r>
      <w:r w:rsidR="00733475" w:rsidRPr="00E87D15">
        <w:rPr>
          <w:lang w:eastAsia="ko-KR"/>
        </w:rPr>
        <w:t>.</w:t>
      </w:r>
    </w:p>
    <w:p w14:paraId="46346EF4" w14:textId="33D76401" w:rsidR="00383EE4" w:rsidRPr="00E87D15" w:rsidRDefault="00383EE4" w:rsidP="00383EE4">
      <w:pPr>
        <w:pStyle w:val="B2"/>
      </w:pPr>
      <w:r w:rsidRPr="00E87D15">
        <w:rPr>
          <w:lang w:eastAsia="ko-KR"/>
        </w:rPr>
        <w:lastRenderedPageBreak/>
        <w:t>2&gt;</w:t>
      </w:r>
      <w:r w:rsidRPr="00E87D15">
        <w:rPr>
          <w:lang w:eastAsia="ko-KR"/>
        </w:rPr>
        <w:tab/>
        <w:t xml:space="preserve">else </w:t>
      </w:r>
      <w:r w:rsidRPr="00E87D15">
        <w:t xml:space="preserve">if both </w:t>
      </w:r>
      <w:r w:rsidRPr="00E87D15">
        <w:rPr>
          <w:i/>
        </w:rPr>
        <w:t>ra-PrioritizationForSlicing</w:t>
      </w:r>
      <w:r w:rsidRPr="00E87D15">
        <w:t xml:space="preserve"> for a </w:t>
      </w:r>
      <w:r w:rsidR="005D7DB1" w:rsidRPr="00E87D15">
        <w:rPr>
          <w:i/>
          <w:iCs/>
        </w:rPr>
        <w:t>NSAG-ID</w:t>
      </w:r>
      <w:r w:rsidRPr="00E87D15">
        <w:t xml:space="preserve"> and </w:t>
      </w:r>
      <w:r w:rsidRPr="00E87D15">
        <w:rPr>
          <w:i/>
          <w:iCs/>
        </w:rPr>
        <w:t>ra-PrioritizationForAccessIdentity</w:t>
      </w:r>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powerRampingStepHighPriority</w:t>
      </w:r>
      <w:r w:rsidRPr="00E87D15">
        <w:rPr>
          <w:lang w:eastAsia="ko-KR"/>
        </w:rPr>
        <w:t xml:space="preserve"> is configured in the </w:t>
      </w:r>
      <w:r w:rsidRPr="00E87D15">
        <w:rPr>
          <w:i/>
          <w:iCs/>
        </w:rPr>
        <w:t>ra-PrioritizationForAccessIdentity</w:t>
      </w:r>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iCs/>
        </w:rPr>
        <w:t>ra-PrioritizationForAccessIdentity</w:t>
      </w:r>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r w:rsidRPr="00E87D15">
        <w:rPr>
          <w:i/>
          <w:iCs/>
          <w:lang w:eastAsia="ko-KR"/>
        </w:rPr>
        <w:t>scalingFactorBI</w:t>
      </w:r>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r w:rsidRPr="00E87D15">
        <w:rPr>
          <w:i/>
        </w:rPr>
        <w:t>ra-PrioritizationForSlicing</w:t>
      </w:r>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r w:rsidR="00983173" w:rsidRPr="00E87D15">
        <w:rPr>
          <w:i/>
          <w:iCs/>
        </w:rPr>
        <w:t>ra-PrioritizationForAccessIdentity</w:t>
      </w:r>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r w:rsidR="00983173" w:rsidRPr="00E87D15">
        <w:rPr>
          <w:i/>
          <w:iCs/>
        </w:rPr>
        <w:t>ra-</w:t>
      </w:r>
      <w:r w:rsidR="00C34539" w:rsidRPr="00E87D15">
        <w:rPr>
          <w:i/>
          <w:iCs/>
        </w:rPr>
        <w:t>PrioritizationForAI</w:t>
      </w:r>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powerRampingStepHighPriority</w:t>
      </w:r>
      <w:r w:rsidR="00983173" w:rsidRPr="00E87D15">
        <w:rPr>
          <w:lang w:eastAsia="ko-KR"/>
        </w:rPr>
        <w:t xml:space="preserve"> is configured in the </w:t>
      </w:r>
      <w:r w:rsidR="00983173" w:rsidRPr="00E87D15">
        <w:rPr>
          <w:i/>
          <w:iCs/>
        </w:rPr>
        <w:t>ra-PrioritizationForAccessIdentity</w:t>
      </w:r>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r w:rsidR="00983173" w:rsidRPr="00E87D15">
        <w:rPr>
          <w:i/>
          <w:iCs/>
          <w:lang w:eastAsia="ko-KR"/>
        </w:rPr>
        <w:t>powerRampingStepHighPriority</w:t>
      </w:r>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scalingFactorBI</w:t>
      </w:r>
      <w:r w:rsidR="00983173" w:rsidRPr="00E87D15">
        <w:rPr>
          <w:lang w:eastAsia="ko-KR"/>
        </w:rPr>
        <w:t xml:space="preserve"> is configured</w:t>
      </w:r>
      <w:r w:rsidR="00983173" w:rsidRPr="00E87D15">
        <w:t xml:space="preserve"> </w:t>
      </w:r>
      <w:r w:rsidR="00983173" w:rsidRPr="00E87D15">
        <w:rPr>
          <w:lang w:eastAsia="ko-KR"/>
        </w:rPr>
        <w:t xml:space="preserve">in the </w:t>
      </w:r>
      <w:r w:rsidR="00983173" w:rsidRPr="00E87D15">
        <w:rPr>
          <w:i/>
          <w:iCs/>
        </w:rPr>
        <w:t>ra-PrioritizationForAccessIdentity</w:t>
      </w:r>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r w:rsidR="00983173" w:rsidRPr="00E87D15">
        <w:rPr>
          <w:i/>
          <w:iCs/>
          <w:lang w:eastAsia="ko-KR"/>
        </w:rPr>
        <w:t>scalingFactorBI</w:t>
      </w:r>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58" w:name="_Toc29239821"/>
      <w:bookmarkStart w:id="259" w:name="_Toc37296177"/>
      <w:bookmarkStart w:id="260" w:name="_Toc46490303"/>
      <w:bookmarkStart w:id="261" w:name="_Toc52751998"/>
      <w:bookmarkStart w:id="262" w:name="_Toc52796460"/>
      <w:r w:rsidRPr="00E87D15">
        <w:rPr>
          <w:lang w:eastAsia="ko-KR"/>
        </w:rPr>
        <w:t>NOTE:</w:t>
      </w:r>
      <w:r w:rsidRPr="00E87D15">
        <w:rPr>
          <w:lang w:eastAsia="ko-KR"/>
        </w:rPr>
        <w:tab/>
        <w:t xml:space="preserve">If </w:t>
      </w:r>
      <w:r w:rsidRPr="00E87D15">
        <w:rPr>
          <w:i/>
        </w:rPr>
        <w:t>enableRA-PrioritizationForSlicing</w:t>
      </w:r>
      <w:r w:rsidRPr="00E87D15">
        <w:rPr>
          <w:lang w:eastAsia="ko-KR"/>
        </w:rPr>
        <w:t xml:space="preserve"> is not configured in </w:t>
      </w:r>
      <w:r w:rsidRPr="00E87D15">
        <w:rPr>
          <w:i/>
        </w:rPr>
        <w:t>BWP-UplinkCommon</w:t>
      </w:r>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rPr>
          <w:lang w:eastAsia="ko-KR"/>
        </w:rPr>
        <w:t xml:space="preserve"> are configured with </w:t>
      </w:r>
      <w:r w:rsidRPr="00E87D15">
        <w:rPr>
          <w:i/>
          <w:lang w:eastAsia="ko-KR"/>
        </w:rPr>
        <w:t>ra-Prioritization</w:t>
      </w:r>
      <w:r w:rsidRPr="00E87D15">
        <w:rPr>
          <w:lang w:eastAsia="ko-KR"/>
        </w:rPr>
        <w:t xml:space="preserve"> either in </w:t>
      </w:r>
      <w:r w:rsidRPr="00E87D15">
        <w:rPr>
          <w:i/>
          <w:lang w:eastAsia="ko-KR"/>
        </w:rPr>
        <w:t>RACH-ConfigCommon</w:t>
      </w:r>
      <w:r w:rsidRPr="00E87D15">
        <w:rPr>
          <w:lang w:eastAsia="ko-KR"/>
        </w:rPr>
        <w:t xml:space="preserve"> or </w:t>
      </w:r>
      <w:r w:rsidRPr="00E87D15">
        <w:rPr>
          <w:i/>
          <w:lang w:eastAsia="ko-KR"/>
        </w:rPr>
        <w:t>RACH-ConfigCommonTwoStepRA</w:t>
      </w:r>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Heading3"/>
        <w:rPr>
          <w:rFonts w:eastAsia="Malgun Gothic"/>
          <w:lang w:eastAsia="ko-KR"/>
        </w:rPr>
      </w:pPr>
      <w:bookmarkStart w:id="263" w:name="_Toc139032237"/>
      <w:bookmarkStart w:id="264" w:name="_Toc83661025"/>
      <w:r w:rsidRPr="00E87D15">
        <w:rPr>
          <w:rFonts w:eastAsia="Malgun Gothic"/>
          <w:lang w:eastAsia="ko-KR"/>
        </w:rPr>
        <w:lastRenderedPageBreak/>
        <w:t>5.1.1b</w:t>
      </w:r>
      <w:r w:rsidRPr="00E87D15">
        <w:rPr>
          <w:rFonts w:eastAsia="Malgun Gothic"/>
          <w:lang w:eastAsia="ko-KR"/>
        </w:rPr>
        <w:tab/>
        <w:t xml:space="preserve">Selection of the set of Random Access resources </w:t>
      </w:r>
      <w:r w:rsidR="00AB678C" w:rsidRPr="00E87D15">
        <w:rPr>
          <w:rFonts w:eastAsia="Malgun Gothic"/>
          <w:lang w:eastAsia="ko-KR"/>
        </w:rPr>
        <w:t>for</w:t>
      </w:r>
      <w:r w:rsidRPr="00E87D15">
        <w:rPr>
          <w:rFonts w:eastAsia="Malgun Gothic"/>
          <w:lang w:eastAsia="ko-KR"/>
        </w:rPr>
        <w:t xml:space="preserve"> the Random Access procedure</w:t>
      </w:r>
      <w:bookmarkEnd w:id="263"/>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t>1&gt;</w:t>
      </w:r>
      <w:r w:rsidRPr="00E87D15">
        <w:rPr>
          <w:lang w:eastAsia="ko-KR"/>
        </w:rPr>
        <w:tab/>
        <w:t>if the BWP</w:t>
      </w:r>
      <w:r w:rsidRPr="00E87D15">
        <w:t xml:space="preserve"> </w:t>
      </w:r>
      <w:r w:rsidRPr="00E87D15">
        <w:rPr>
          <w:lang w:eastAsia="ko-KR"/>
        </w:rPr>
        <w:t xml:space="preserve">selected for Random Access procedure is only configured with the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applicable for the current Random Access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not applicable for the current Random Access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Random Access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r w:rsidR="008B790F" w:rsidRPr="00E87D15">
        <w:rPr>
          <w:lang w:eastAsia="ko-KR"/>
        </w:rPr>
        <w:t>RedCap</w:t>
      </w:r>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DengXian"/>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r w:rsidRPr="00E87D15">
        <w:rPr>
          <w:lang w:eastAsia="ko-KR"/>
        </w:rPr>
        <w:t xml:space="preserve">RedCap is also determined by upper layers when Random Access procedure is initiated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if none of the sets of Random Access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Random Access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Random Access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Random Access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 xml:space="preserve">else (i.e.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select a set of Random Access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t>1&gt;</w:t>
      </w:r>
      <w:r w:rsidRPr="00E87D15">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select this set of Random Access resources for this Random Access procedure.</w:t>
      </w:r>
    </w:p>
    <w:bookmarkEnd w:id="264"/>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select the set of Random Access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Heading3"/>
        <w:rPr>
          <w:rFonts w:eastAsia="Malgun Gothic"/>
          <w:lang w:eastAsia="ko-KR"/>
        </w:rPr>
      </w:pPr>
      <w:bookmarkStart w:id="265"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r w:rsidRPr="00E87D15">
        <w:rPr>
          <w:rFonts w:eastAsia="Malgun Gothic"/>
          <w:lang w:eastAsia="ko-KR"/>
        </w:rPr>
        <w:t>Random Access resource</w:t>
      </w:r>
      <w:r w:rsidR="00E66A0D" w:rsidRPr="00E87D15">
        <w:rPr>
          <w:rFonts w:eastAsia="Malgun Gothic"/>
          <w:lang w:eastAsia="ko-KR"/>
        </w:rPr>
        <w:t>s</w:t>
      </w:r>
      <w:bookmarkEnd w:id="265"/>
    </w:p>
    <w:p w14:paraId="4D22B4C6" w14:textId="77777777" w:rsidR="00FB4961" w:rsidRPr="00E87D15" w:rsidRDefault="00FB4961" w:rsidP="00FB4961">
      <w:pPr>
        <w:rPr>
          <w:lang w:eastAsia="ko-KR"/>
        </w:rPr>
      </w:pPr>
      <w:r w:rsidRPr="00E87D15">
        <w:rPr>
          <w:lang w:eastAsia="ko-KR"/>
        </w:rPr>
        <w:t>The MAC entity shall for each set of configured Random Access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redCap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lastRenderedPageBreak/>
        <w:t>2&gt;</w:t>
      </w:r>
      <w:r w:rsidRPr="00E87D15">
        <w:rPr>
          <w:lang w:eastAsia="ko-KR"/>
        </w:rPr>
        <w:tab/>
      </w:r>
      <w:r w:rsidR="00FB4961" w:rsidRPr="00E87D15">
        <w:rPr>
          <w:lang w:eastAsia="ko-KR"/>
        </w:rPr>
        <w:t xml:space="preserve">consider the set of Random Access resources as not available for a </w:t>
      </w:r>
      <w:r w:rsidR="00E66A0D" w:rsidRPr="00E87D15">
        <w:rPr>
          <w:lang w:eastAsia="ko-KR"/>
        </w:rPr>
        <w:t>Random Access</w:t>
      </w:r>
      <w:r w:rsidR="00FB4961" w:rsidRPr="00E87D15">
        <w:rPr>
          <w:lang w:eastAsia="ko-KR"/>
        </w:rPr>
        <w:t xml:space="preserve"> procedure for which </w:t>
      </w:r>
      <w:r w:rsidR="008B790F" w:rsidRPr="00E87D15">
        <w:rPr>
          <w:lang w:eastAsia="ko-KR"/>
        </w:rPr>
        <w:t>RedCap</w:t>
      </w:r>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smallData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Random Access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Random Access resources is not configured with </w:t>
      </w:r>
      <w:r w:rsidR="007842DA" w:rsidRPr="00E87D15">
        <w:rPr>
          <w:i/>
          <w:iCs/>
          <w:lang w:eastAsia="ko-KR"/>
        </w:rPr>
        <w:t>FeatureCombination</w:t>
      </w:r>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consider the set of Random Access resources to not associated with any feature</w:t>
      </w:r>
      <w:r w:rsidR="002855B8" w:rsidRPr="00E87D15">
        <w:rPr>
          <w:lang w:eastAsia="ko-KR"/>
        </w:rPr>
        <w:t>.</w:t>
      </w:r>
    </w:p>
    <w:p w14:paraId="6B67C902" w14:textId="282EFC24" w:rsidR="00FB4961" w:rsidRPr="00E87D15" w:rsidRDefault="00FB4961" w:rsidP="00FB4961">
      <w:pPr>
        <w:pStyle w:val="Heading3"/>
        <w:rPr>
          <w:rFonts w:eastAsia="Malgun Gothic"/>
          <w:lang w:eastAsia="ko-KR"/>
        </w:rPr>
      </w:pPr>
      <w:bookmarkStart w:id="266"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r w:rsidRPr="00E87D15">
        <w:rPr>
          <w:rFonts w:eastAsia="Malgun Gothic"/>
          <w:lang w:eastAsia="ko-KR"/>
        </w:rPr>
        <w:t>Random Access resources based on feature prioritization</w:t>
      </w:r>
      <w:bookmarkEnd w:id="266"/>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sets of Random Access resources</w:t>
      </w:r>
      <w:r w:rsidR="00E66A0D" w:rsidRPr="00E87D15">
        <w:t xml:space="preserve"> for this Random Access procedure (as specified in clause 5.1.1c)</w:t>
      </w:r>
      <w:r w:rsidRPr="00E87D15">
        <w:t xml:space="preserve">, identify those configured with a feature which has the highest priority assigned in </w:t>
      </w:r>
      <w:r w:rsidRPr="00E87D15">
        <w:rPr>
          <w:i/>
        </w:rPr>
        <w:t>featurePriorities</w:t>
      </w:r>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if a single set of Random Access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select this set of Random Access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else if more than one set of Random Access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(i.e.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Heading3"/>
        <w:rPr>
          <w:lang w:eastAsia="ko-KR"/>
        </w:rPr>
      </w:pPr>
      <w:bookmarkStart w:id="267" w:name="_Toc139032240"/>
      <w:r w:rsidRPr="00E87D15">
        <w:rPr>
          <w:lang w:eastAsia="ko-KR"/>
        </w:rPr>
        <w:t>5.1.2</w:t>
      </w:r>
      <w:r w:rsidRPr="00E87D15">
        <w:rPr>
          <w:lang w:eastAsia="ko-KR"/>
        </w:rPr>
        <w:tab/>
        <w:t>Random Access Resource selection</w:t>
      </w:r>
      <w:bookmarkEnd w:id="258"/>
      <w:bookmarkEnd w:id="259"/>
      <w:bookmarkEnd w:id="260"/>
      <w:bookmarkEnd w:id="261"/>
      <w:bookmarkEnd w:id="262"/>
      <w:bookmarkEnd w:id="267"/>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Random Access procedure was initiated for </w:t>
      </w:r>
      <w:r w:rsidR="00AF08D2" w:rsidRPr="00E87D15">
        <w:rPr>
          <w:rFonts w:eastAsia="Malgun Gothic"/>
          <w:lang w:eastAsia="ko-KR"/>
        </w:rPr>
        <w:t>SpCell</w:t>
      </w:r>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r w:rsidRPr="00E87D15">
        <w:rPr>
          <w:i/>
          <w:lang w:eastAsia="ko-KR"/>
        </w:rPr>
        <w:t>beamFailureRecoveryTimer</w:t>
      </w:r>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the CSI-RSs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a CSI-RS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w:t>
      </w:r>
    </w:p>
    <w:p w14:paraId="35A8E524"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if CSI-RS is selected, and there is no </w:t>
      </w:r>
      <w:r w:rsidRPr="00E87D15">
        <w:rPr>
          <w:i/>
          <w:lang w:eastAsia="ko-KR"/>
        </w:rPr>
        <w:t>ra-PreambleIndex</w:t>
      </w:r>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SSB in </w:t>
      </w:r>
      <w:r w:rsidRPr="00E87D15">
        <w:rPr>
          <w:i/>
          <w:lang w:eastAsia="ko-KR"/>
        </w:rPr>
        <w:t>candidateBeamRSList</w:t>
      </w:r>
      <w:r w:rsidRPr="00E87D15">
        <w:rPr>
          <w:lang w:eastAsia="ko-KR"/>
        </w:rPr>
        <w:t xml:space="preserve"> which is quasi-colocated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 or CSI-RS from the set of Random Access Preambles for beam failure recovery request.</w:t>
      </w:r>
    </w:p>
    <w:p w14:paraId="598DF2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w:t>
      </w:r>
      <w:r w:rsidRPr="004D0FC9">
        <w:rPr>
          <w:lang w:eastAsia="ko-KR"/>
        </w:rPr>
        <w:t xml:space="preserve">if the </w:t>
      </w:r>
      <w:r w:rsidRPr="004D0FC9">
        <w:rPr>
          <w:i/>
          <w:lang w:eastAsia="ko-KR"/>
        </w:rPr>
        <w:t>ra-PreambleIndex</w:t>
      </w:r>
      <w:r w:rsidRPr="004D0FC9">
        <w:rPr>
          <w:lang w:eastAsia="ko-KR"/>
        </w:rPr>
        <w:t xml:space="preserve"> has been explicitly provided by PDCCH</w:t>
      </w:r>
      <w:r w:rsidRPr="00E87D15">
        <w:rPr>
          <w:lang w:eastAsia="ko-KR"/>
        </w:rPr>
        <w:t>;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ra-PreambleIndex</w:t>
      </w:r>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r w:rsidRPr="00E87D15">
        <w:rPr>
          <w:i/>
          <w:lang w:eastAsia="ko-KR"/>
        </w:rPr>
        <w:t>ra-PreambleIndex</w:t>
      </w:r>
      <w:r w:rsidR="004E1F8E" w:rsidRPr="00E87D15">
        <w:rPr>
          <w:lang w:eastAsia="ko-KR"/>
        </w:rPr>
        <w:t>;</w:t>
      </w:r>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4BAA81D2" w14:textId="1D43C2F4" w:rsidR="00540BEC" w:rsidRPr="00E87D15" w:rsidRDefault="00540BEC" w:rsidP="00540BEC">
      <w:pPr>
        <w:pStyle w:val="B1"/>
        <w:rPr>
          <w:ins w:id="268" w:author="Rapp_at#123bis" w:date="2023-10-17T16:01:00Z"/>
          <w:lang w:eastAsia="ko-KR"/>
        </w:rPr>
      </w:pPr>
      <w:ins w:id="269" w:author="Rapp_at#123bis" w:date="2023-10-17T16:01:00Z">
        <w:r w:rsidRPr="00E87D15">
          <w:rPr>
            <w:lang w:eastAsia="ko-KR"/>
          </w:rPr>
          <w:t>1&gt;</w:t>
        </w:r>
        <w:r w:rsidRPr="00E87D15">
          <w:rPr>
            <w:lang w:eastAsia="ko-KR"/>
          </w:rPr>
          <w:tab/>
          <w:t>els</w:t>
        </w:r>
        <w:r w:rsidRPr="004D0FC9">
          <w:rPr>
            <w:lang w:eastAsia="ko-KR"/>
          </w:rPr>
          <w:t xml:space="preserve">e if </w:t>
        </w:r>
        <w:commentRangeStart w:id="270"/>
        <w:r w:rsidRPr="004D0FC9">
          <w:rPr>
            <w:lang w:eastAsia="ko-KR"/>
          </w:rPr>
          <w:t xml:space="preserve">the </w:t>
        </w:r>
      </w:ins>
      <w:commentRangeStart w:id="271"/>
      <w:ins w:id="272" w:author="Rapp_at#123bis" w:date="2023-10-17T16:08:00Z">
        <w:r w:rsidR="004D0FC9" w:rsidRPr="004D0FC9">
          <w:t xml:space="preserve">Random Access Preamble index </w:t>
        </w:r>
      </w:ins>
      <w:commentRangeEnd w:id="271"/>
      <w:r w:rsidR="00D852BA">
        <w:rPr>
          <w:rStyle w:val="CommentReference"/>
        </w:rPr>
        <w:commentReference w:id="271"/>
      </w:r>
      <w:ins w:id="273" w:author="Rapp_at#123bis" w:date="2023-10-17T16:08:00Z">
        <w:r w:rsidR="004D0FC9" w:rsidRPr="004D0FC9">
          <w:t xml:space="preserve">field </w:t>
        </w:r>
      </w:ins>
      <w:ins w:id="274" w:author="Rapp_at#123bis" w:date="2023-10-17T16:01:00Z">
        <w:r w:rsidR="004D0FC9" w:rsidRPr="004D0FC9">
          <w:rPr>
            <w:lang w:eastAsia="ko-KR"/>
          </w:rPr>
          <w:t xml:space="preserve">has been explicitly provided </w:t>
        </w:r>
      </w:ins>
      <w:ins w:id="275" w:author="Rapp_at#123bis" w:date="2023-10-17T16:07:00Z">
        <w:r w:rsidR="004D0FC9" w:rsidRPr="004D0FC9">
          <w:rPr>
            <w:lang w:eastAsia="ko-KR"/>
          </w:rPr>
          <w:t xml:space="preserve">by </w:t>
        </w:r>
      </w:ins>
      <w:ins w:id="276" w:author="Rapp_at#123bis" w:date="2023-10-19T21:46:00Z">
        <w:r w:rsidR="00D52F3A">
          <w:rPr>
            <w:lang w:eastAsia="ko-KR"/>
          </w:rPr>
          <w:t xml:space="preserve">an </w:t>
        </w:r>
      </w:ins>
      <w:ins w:id="277" w:author="Rapp_at#123bis" w:date="2023-10-17T16:07:00Z">
        <w:r w:rsidR="004D0FC9" w:rsidRPr="004D0FC9">
          <w:rPr>
            <w:lang w:eastAsia="ko-KR"/>
          </w:rPr>
          <w:t>LTM Cell Switch Command MAC CE</w:t>
        </w:r>
      </w:ins>
      <w:ins w:id="278" w:author="Rapp_at#123bis" w:date="2023-10-17T16:01:00Z">
        <w:r w:rsidRPr="004D0FC9">
          <w:rPr>
            <w:lang w:eastAsia="ko-KR"/>
          </w:rPr>
          <w:t>:</w:t>
        </w:r>
      </w:ins>
      <w:commentRangeEnd w:id="270"/>
      <w:r w:rsidR="00707F1C">
        <w:rPr>
          <w:rStyle w:val="CommentReference"/>
        </w:rPr>
        <w:commentReference w:id="270"/>
      </w:r>
    </w:p>
    <w:p w14:paraId="1934427D" w14:textId="0602DA3E" w:rsidR="00540BEC" w:rsidRPr="00E87D15" w:rsidRDefault="00540BEC" w:rsidP="00540BEC">
      <w:pPr>
        <w:pStyle w:val="B2"/>
        <w:rPr>
          <w:ins w:id="279" w:author="Rapp_at#123bis" w:date="2023-10-17T16:01:00Z"/>
          <w:lang w:eastAsia="ko-KR"/>
        </w:rPr>
      </w:pPr>
      <w:ins w:id="280" w:author="Rapp_at#123bis" w:date="2023-10-17T16:01:00Z">
        <w:r w:rsidRPr="00E87D15">
          <w:rPr>
            <w:lang w:eastAsia="ko-KR"/>
          </w:rPr>
          <w:t>2&gt;</w:t>
        </w:r>
        <w:r w:rsidRPr="00E87D15">
          <w:rPr>
            <w:lang w:eastAsia="ko-KR"/>
          </w:rPr>
          <w:tab/>
          <w:t xml:space="preserve">set the </w:t>
        </w:r>
        <w:r w:rsidRPr="00E87D15">
          <w:rPr>
            <w:i/>
            <w:lang w:eastAsia="ko-KR"/>
          </w:rPr>
          <w:t>PREAMBLE_INDEX</w:t>
        </w:r>
        <w:r w:rsidR="004D0FC9">
          <w:rPr>
            <w:lang w:eastAsia="ko-KR"/>
          </w:rPr>
          <w:t xml:space="preserve"> to the </w:t>
        </w:r>
      </w:ins>
      <w:ins w:id="281" w:author="Rapp_at#123bis" w:date="2023-10-17T16:08:00Z">
        <w:r w:rsidR="004D0FC9">
          <w:rPr>
            <w:lang w:eastAsia="ko-KR"/>
          </w:rPr>
          <w:t xml:space="preserve">indicated </w:t>
        </w:r>
        <w:commentRangeStart w:id="282"/>
        <w:r w:rsidR="004D0FC9">
          <w:t>Random Access Preamble index</w:t>
        </w:r>
      </w:ins>
      <w:commentRangeEnd w:id="282"/>
      <w:r w:rsidR="00D852BA">
        <w:rPr>
          <w:rStyle w:val="CommentReference"/>
        </w:rPr>
        <w:commentReference w:id="282"/>
      </w:r>
      <w:ins w:id="283" w:author="Rapp_at#123bis" w:date="2023-10-17T16:01:00Z">
        <w:r w:rsidRPr="00E87D15">
          <w:rPr>
            <w:lang w:eastAsia="ko-KR"/>
          </w:rPr>
          <w:t>;</w:t>
        </w:r>
      </w:ins>
    </w:p>
    <w:p w14:paraId="04E771BB" w14:textId="451D662E" w:rsidR="00540BEC" w:rsidRPr="00E87D15" w:rsidRDefault="00540BEC" w:rsidP="00540BEC">
      <w:pPr>
        <w:pStyle w:val="B2"/>
        <w:rPr>
          <w:ins w:id="284" w:author="Rapp_at#123bis" w:date="2023-10-17T16:01:00Z"/>
          <w:lang w:eastAsia="ko-KR"/>
        </w:rPr>
      </w:pPr>
      <w:ins w:id="285" w:author="Rapp_at#123bis" w:date="2023-10-17T16:01:00Z">
        <w:r w:rsidRPr="00E87D15">
          <w:rPr>
            <w:lang w:eastAsia="ko-KR"/>
          </w:rPr>
          <w:t>2&gt;</w:t>
        </w:r>
        <w:r w:rsidRPr="00E87D15">
          <w:rPr>
            <w:lang w:eastAsia="ko-KR"/>
          </w:rPr>
          <w:tab/>
        </w:r>
        <w:commentRangeStart w:id="286"/>
        <w:commentRangeStart w:id="287"/>
        <w:r w:rsidRPr="00E87D15">
          <w:rPr>
            <w:lang w:eastAsia="ko-KR"/>
          </w:rPr>
          <w:t xml:space="preserve">select the SSB signalled by </w:t>
        </w:r>
      </w:ins>
      <w:ins w:id="288" w:author="Rapp_at#123bis" w:date="2023-10-19T21:46:00Z">
        <w:r w:rsidR="00D52F3A">
          <w:rPr>
            <w:lang w:eastAsia="ko-KR"/>
          </w:rPr>
          <w:t xml:space="preserve">the </w:t>
        </w:r>
      </w:ins>
      <w:ins w:id="289" w:author="Rapp_at#123bis" w:date="2023-10-17T16:02:00Z">
        <w:r>
          <w:rPr>
            <w:lang w:eastAsia="ko-KR"/>
          </w:rPr>
          <w:t>LTM Cell Switch Command MAC CE</w:t>
        </w:r>
      </w:ins>
      <w:commentRangeEnd w:id="286"/>
      <w:r w:rsidR="00EC388E">
        <w:rPr>
          <w:rStyle w:val="CommentReference"/>
        </w:rPr>
        <w:commentReference w:id="286"/>
      </w:r>
      <w:commentRangeEnd w:id="287"/>
      <w:r w:rsidR="00D52F3A">
        <w:rPr>
          <w:rStyle w:val="CommentReference"/>
        </w:rPr>
        <w:commentReference w:id="287"/>
      </w:r>
      <w:ins w:id="290" w:author="Rapp_at#123bis" w:date="2023-10-17T16:01:00Z">
        <w:r w:rsidRPr="00E87D15">
          <w:rPr>
            <w:lang w:eastAsia="ko-KR"/>
          </w:rPr>
          <w:t>.</w:t>
        </w:r>
      </w:ins>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SSBs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SSB with SS-RSRP above </w:t>
      </w:r>
      <w:r w:rsidRPr="00E87D15">
        <w:rPr>
          <w:i/>
          <w:lang w:eastAsia="ko-KR"/>
        </w:rPr>
        <w:t>rsrp-ThresholdSSB</w:t>
      </w:r>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associated SSBs;</w:t>
      </w:r>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CSI-RSs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CSI-RS with CSI-RSRP above </w:t>
      </w:r>
      <w:r w:rsidRPr="00E87D15">
        <w:rPr>
          <w:i/>
          <w:lang w:eastAsia="ko-KR"/>
        </w:rPr>
        <w:t>rsrp-ThresholdCSI-RS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r w:rsidRPr="00E87D15">
        <w:rPr>
          <w:i/>
          <w:lang w:eastAsia="ko-KR"/>
        </w:rPr>
        <w:t>rsrp-ThresholdCSI-RS</w:t>
      </w:r>
      <w:r w:rsidRPr="00E87D15">
        <w:rPr>
          <w:lang w:eastAsia="ko-KR"/>
        </w:rPr>
        <w:t xml:space="preserve"> amongst the associated CSI-RSs;</w:t>
      </w:r>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else if the Random Access procedure was initiated for SI request (as specified in TS 38.331 [5]); and</w:t>
      </w:r>
    </w:p>
    <w:p w14:paraId="35BF72A9" w14:textId="1EFC474F" w:rsidR="00B31A65" w:rsidRPr="00E87D15" w:rsidRDefault="00B31A65" w:rsidP="00B31A65">
      <w:pPr>
        <w:pStyle w:val="B1"/>
        <w:rPr>
          <w:lang w:eastAsia="ko-KR"/>
        </w:rPr>
      </w:pPr>
      <w:r w:rsidRPr="00E87D15">
        <w:rPr>
          <w:lang w:eastAsia="ko-KR"/>
        </w:rPr>
        <w:t>1&gt;</w:t>
      </w:r>
      <w:r w:rsidRPr="00E87D15">
        <w:rPr>
          <w:lang w:eastAsia="ko-KR"/>
        </w:rPr>
        <w:tab/>
        <w:t>if the Random Access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Random Access Preamble corresponding to the selected SSB, from the Random Access Preamble(s) determined according to </w:t>
      </w:r>
      <w:r w:rsidRPr="00E87D15">
        <w:rPr>
          <w:i/>
          <w:lang w:eastAsia="ko-KR"/>
        </w:rPr>
        <w:t>ra-PreambleStartIndex</w:t>
      </w:r>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(i.e.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lastRenderedPageBreak/>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if a Random Access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select the same group of Random Access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t>4&gt;</w:t>
      </w:r>
      <w:r w:rsidRPr="00E87D15">
        <w:rPr>
          <w:lang w:eastAsia="ko-KR"/>
        </w:rPr>
        <w:tab/>
        <w:t>if Random Access Preambles group B is configured; and</w:t>
      </w:r>
    </w:p>
    <w:p w14:paraId="522994FA"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if Random Access Preambles group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r w:rsidR="00CD6276" w:rsidRPr="00E87D15">
        <w:rPr>
          <w:lang w:eastAsia="ko-KR"/>
        </w:rPr>
        <w:t>sub</w:t>
      </w:r>
      <w:r w:rsidRPr="00E87D15">
        <w:rPr>
          <w:lang w:eastAsia="ko-KR"/>
        </w:rPr>
        <w:t>header</w:t>
      </w:r>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 – </w:t>
      </w:r>
      <w:r w:rsidRPr="00E87D15">
        <w:rPr>
          <w:i/>
          <w:lang w:eastAsia="ko-KR"/>
        </w:rPr>
        <w:t>preambleReceivedTargetPower</w:t>
      </w:r>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r w:rsidRPr="00E87D15">
        <w:rPr>
          <w:i/>
          <w:lang w:eastAsia="ko-KR"/>
        </w:rPr>
        <w:t>messagePowerOffsetGroupB</w:t>
      </w:r>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select the Random Access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(i.e.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r w:rsidR="000B354E" w:rsidRPr="00E87D15">
        <w:rPr>
          <w:lang w:eastAsia="ko-KR"/>
        </w:rPr>
        <w:t>Random Access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r w:rsidR="000B354E" w:rsidRPr="00E87D15">
        <w:rPr>
          <w:lang w:eastAsia="ko-KR"/>
        </w:rPr>
        <w:t>Random Access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if the Random Access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r w:rsidR="00BB1163" w:rsidRPr="00E87D15">
        <w:rPr>
          <w:i/>
        </w:rPr>
        <w:t>ra-AssociationPeriodIndex</w:t>
      </w:r>
      <w:r w:rsidR="00BB1163" w:rsidRPr="00E87D15">
        <w:t xml:space="preserve"> and </w:t>
      </w:r>
      <w:r w:rsidR="00BB1163" w:rsidRPr="00E87D15">
        <w:rPr>
          <w:i/>
        </w:rPr>
        <w:t>si-RequestPeriod</w:t>
      </w:r>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in the association period given by </w:t>
      </w:r>
      <w:r w:rsidRPr="00E87D15">
        <w:rPr>
          <w:i/>
        </w:rPr>
        <w:t>ra-AssociationPeriodIndex</w:t>
      </w:r>
      <w:r w:rsidRPr="00E87D15">
        <w:t xml:space="preserve"> in the </w:t>
      </w:r>
      <w:r w:rsidRPr="00E87D15">
        <w:rPr>
          <w:i/>
        </w:rPr>
        <w:t>si-RequestPeriod</w:t>
      </w:r>
      <w:r w:rsidRPr="00E87D15">
        <w:rPr>
          <w:rFonts w:ascii="Arial" w:hAnsi="Arial"/>
          <w:b/>
          <w:sz w:val="18"/>
          <w:szCs w:val="22"/>
        </w:rPr>
        <w:t xml:space="preserve"> </w:t>
      </w:r>
      <w:r w:rsidRPr="00E87D15">
        <w:rPr>
          <w:lang w:eastAsia="ko-KR"/>
        </w:rPr>
        <w:t xml:space="preserve">permitted by the restrictions given by the </w:t>
      </w:r>
      <w:r w:rsidRPr="00E87D15">
        <w:rPr>
          <w:i/>
          <w:lang w:eastAsia="ko-KR"/>
        </w:rPr>
        <w:t>ra-ssb-OccasionMaskIndex</w:t>
      </w:r>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4D0FC9">
        <w:rPr>
          <w:highlight w:val="yellow"/>
          <w:lang w:eastAsia="ko-KR"/>
        </w:rPr>
        <w:t>1&gt;</w:t>
      </w:r>
      <w:r w:rsidRPr="004D0FC9">
        <w:rPr>
          <w:highlight w:val="yellow"/>
          <w:lang w:eastAsia="ko-KR"/>
        </w:rPr>
        <w:tab/>
      </w:r>
      <w:r w:rsidR="00BB1163" w:rsidRPr="004D0FC9">
        <w:rPr>
          <w:highlight w:val="yellow"/>
          <w:lang w:eastAsia="ko-KR"/>
        </w:rPr>
        <w:t xml:space="preserve">else </w:t>
      </w:r>
      <w:r w:rsidRPr="004D0FC9">
        <w:rPr>
          <w:highlight w:val="yellow"/>
          <w:lang w:eastAsia="ko-KR"/>
        </w:rPr>
        <w:t>if an SSB is selected above:</w:t>
      </w:r>
    </w:p>
    <w:p w14:paraId="6D1E78AB" w14:textId="520B44FA"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r w:rsidRPr="00E87D15">
        <w:rPr>
          <w:i/>
          <w:lang w:eastAsia="ko-KR"/>
        </w:rPr>
        <w:t>ra-ssb-OccasionMaskIndex</w:t>
      </w:r>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r w:rsidR="006C7AB9" w:rsidRPr="00E87D15">
        <w:rPr>
          <w:i/>
          <w:szCs w:val="22"/>
          <w:lang w:eastAsia="sv-SE"/>
        </w:rPr>
        <w:t>ssb-SharedRO-MaskIndex</w:t>
      </w:r>
      <w:r w:rsidR="006C7AB9" w:rsidRPr="00E87D15">
        <w:rPr>
          <w:lang w:eastAsia="ko-KR"/>
        </w:rPr>
        <w:t xml:space="preserve"> if configured,</w:t>
      </w:r>
      <w:r w:rsidR="00472DD6" w:rsidRPr="00E87D15">
        <w:rPr>
          <w:lang w:eastAsia="ko-KR"/>
        </w:rPr>
        <w:t xml:space="preserve"> or indicated by PDCCH</w:t>
      </w:r>
      <w:ins w:id="291" w:author="Rapp_at#123bis" w:date="2023-10-17T16:05:00Z">
        <w:r w:rsidR="0075179E" w:rsidRPr="00E87D15">
          <w:rPr>
            <w:lang w:eastAsia="ko-KR"/>
          </w:rPr>
          <w:t xml:space="preserve">, or indicated by </w:t>
        </w:r>
      </w:ins>
      <w:ins w:id="292" w:author="Rapp_at#123bis" w:date="2023-10-19T21:49:00Z">
        <w:r w:rsidR="00FD1053">
          <w:rPr>
            <w:lang w:eastAsia="ko-KR"/>
          </w:rPr>
          <w:t xml:space="preserve">the </w:t>
        </w:r>
      </w:ins>
      <w:ins w:id="293" w:author="Rapp_at#123bis" w:date="2023-10-17T16:05:00Z">
        <w:r w:rsidR="0075179E">
          <w:rPr>
            <w:lang w:eastAsia="ko-KR"/>
          </w:rPr>
          <w:t xml:space="preserve">LTM Cell Switch </w:t>
        </w:r>
        <w:r w:rsidR="0075179E" w:rsidRPr="00D7688A">
          <w:rPr>
            <w:lang w:eastAsia="ko-KR"/>
          </w:rPr>
          <w:t>Command</w:t>
        </w:r>
        <w:r w:rsidR="0075179E">
          <w:rPr>
            <w:lang w:eastAsia="ko-KR"/>
          </w:rPr>
          <w:t xml:space="preserve"> MAC CE</w:t>
        </w:r>
      </w:ins>
      <w:r w:rsidRPr="00E87D15">
        <w:rPr>
          <w:lang w:eastAsia="ko-KR"/>
        </w:rPr>
        <w:t xml:space="preserve"> (the MAC entity shall select a PRACH occasion randomly with equal probability amongst the </w:t>
      </w:r>
      <w:r w:rsidR="001F61AD" w:rsidRPr="00E87D15">
        <w:rPr>
          <w:lang w:eastAsia="ko-KR"/>
        </w:rPr>
        <w:t xml:space="preserve">consecutive </w:t>
      </w:r>
      <w:r w:rsidRPr="00E87D15">
        <w:rPr>
          <w:lang w:eastAsia="ko-KR"/>
        </w:rPr>
        <w:lastRenderedPageBreak/>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if there is no contention-free Random Access Resource associated with the selected CSI-RS:</w:t>
      </w:r>
    </w:p>
    <w:p w14:paraId="28245045" w14:textId="138E8264" w:rsidR="000B354E" w:rsidRPr="00E87D15" w:rsidRDefault="000B354E" w:rsidP="000B354E">
      <w:pPr>
        <w:pStyle w:val="B3"/>
        <w:rPr>
          <w:lang w:eastAsia="ko-KR"/>
        </w:rPr>
      </w:pPr>
      <w:r w:rsidRPr="00E87D15">
        <w:rPr>
          <w:lang w:eastAsia="ko-KR"/>
        </w:rPr>
        <w:t>3&gt;</w:t>
      </w:r>
      <w:r w:rsidRPr="00E87D15">
        <w:rPr>
          <w:lang w:eastAsia="ko-KR"/>
        </w:rPr>
        <w:tab/>
        <w:t xml:space="preserve">determine the next available PRACH occasion from the PRACH occasions, permitted by the restrictions given by the </w:t>
      </w:r>
      <w:r w:rsidRPr="00E87D15">
        <w:rPr>
          <w:i/>
          <w:lang w:eastAsia="ko-KR"/>
        </w:rPr>
        <w:t>ra-ssb-OccasionMaskIndex</w:t>
      </w:r>
      <w:r w:rsidRPr="00E87D15">
        <w:rPr>
          <w:lang w:eastAsia="ko-KR"/>
        </w:rPr>
        <w:t xml:space="preserve"> if configured, corresponding to the SSB in </w:t>
      </w:r>
      <w:r w:rsidRPr="00E87D15">
        <w:rPr>
          <w:i/>
          <w:lang w:eastAsia="ko-KR"/>
        </w:rPr>
        <w:t>candidateBeamRSList</w:t>
      </w:r>
      <w:r w:rsidRPr="00E87D15">
        <w:rPr>
          <w:lang w:eastAsia="ko-KR"/>
        </w:rPr>
        <w:t xml:space="preserve"> which is quasi-colocated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xml:space="preserve">, corresponding to the SSB which is quasi-colocated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quasi-col</w:t>
      </w:r>
      <w:r w:rsidR="000D76D9" w:rsidRPr="00E87D15">
        <w:rPr>
          <w:lang w:eastAsia="ko-KR"/>
        </w:rPr>
        <w:t>o</w:t>
      </w:r>
      <w:r w:rsidRPr="00E87D15">
        <w:rPr>
          <w:lang w:eastAsia="ko-KR"/>
        </w:rPr>
        <w:t>c</w:t>
      </w:r>
      <w:r w:rsidR="000D76D9" w:rsidRPr="00E87D15">
        <w:rPr>
          <w:lang w:eastAsia="ko-KR"/>
        </w:rPr>
        <w:t>a</w:t>
      </w:r>
      <w:r w:rsidRPr="00E87D15">
        <w:rPr>
          <w:lang w:eastAsia="ko-KR"/>
        </w:rPr>
        <w:t>ted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r w:rsidR="00411627" w:rsidRPr="00E87D15">
        <w:rPr>
          <w:i/>
          <w:lang w:eastAsia="ko-KR"/>
        </w:rPr>
        <w:t>ra-OccasionList</w:t>
      </w:r>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Random Access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r w:rsidRPr="00E87D15">
        <w:rPr>
          <w:i/>
          <w:lang w:eastAsia="ko-KR"/>
        </w:rPr>
        <w:t>rsrp-ThresholdSSB</w:t>
      </w:r>
      <w:r w:rsidRPr="00E87D15">
        <w:rPr>
          <w:lang w:eastAsia="ko-KR"/>
        </w:rPr>
        <w:t xml:space="preserve"> or a CSI-RS with CSI-RSRP above </w:t>
      </w:r>
      <w:r w:rsidRPr="00E87D15">
        <w:rPr>
          <w:i/>
          <w:lang w:eastAsia="ko-KR"/>
        </w:rPr>
        <w:t>rsrp-ThresholdCSI-RS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294"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E87D15" w:rsidRDefault="003B18D8" w:rsidP="003B18D8">
      <w:pPr>
        <w:pStyle w:val="Heading3"/>
        <w:rPr>
          <w:rFonts w:eastAsia="SimSun"/>
          <w:lang w:eastAsia="zh-CN"/>
        </w:rPr>
      </w:pPr>
      <w:bookmarkStart w:id="295" w:name="_Toc37296178"/>
      <w:bookmarkStart w:id="296" w:name="_Toc46490304"/>
      <w:bookmarkStart w:id="297" w:name="_Toc52751999"/>
      <w:bookmarkStart w:id="298" w:name="_Toc52796461"/>
      <w:bookmarkStart w:id="299"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SimSun"/>
          <w:lang w:eastAsia="zh-CN"/>
        </w:rPr>
        <w:t xml:space="preserve"> for 2-step RA type</w:t>
      </w:r>
      <w:bookmarkEnd w:id="295"/>
      <w:bookmarkEnd w:id="296"/>
      <w:bookmarkEnd w:id="297"/>
      <w:bookmarkEnd w:id="298"/>
      <w:bookmarkEnd w:id="299"/>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r w:rsidRPr="00E87D15">
        <w:rPr>
          <w:i/>
          <w:lang w:eastAsia="ko-KR"/>
        </w:rPr>
        <w:t>rach-ConfigDedicated</w:t>
      </w:r>
      <w:r w:rsidRPr="00E87D15">
        <w:rPr>
          <w:lang w:eastAsia="ko-KR"/>
        </w:rPr>
        <w:t xml:space="preserve"> and at least one SSB with SS-RSRP above </w:t>
      </w:r>
      <w:r w:rsidRPr="00E87D15">
        <w:rPr>
          <w:i/>
          <w:lang w:eastAsia="ko-KR"/>
        </w:rPr>
        <w:t>msgA-RSRP-ThresholdSSB</w:t>
      </w:r>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msgA-RSRP-ThresholdSSB</w:t>
      </w:r>
      <w:r w:rsidRPr="00E87D15">
        <w:rPr>
          <w:lang w:eastAsia="ko-KR"/>
        </w:rPr>
        <w:t xml:space="preserve"> amongst the associated SSBs;</w:t>
      </w:r>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(i.e.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SimSun"/>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lastRenderedPageBreak/>
        <w:t>2&gt;</w:t>
      </w:r>
      <w:r w:rsidRPr="00E87D1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300" w:name="_Hlk27723011"/>
      <w:r w:rsidRPr="00E87D15">
        <w:rPr>
          <w:lang w:eastAsia="ko-KR"/>
        </w:rPr>
        <w:t>3&gt;</w:t>
      </w:r>
      <w:r w:rsidRPr="00E87D15">
        <w:rPr>
          <w:lang w:eastAsia="ko-KR"/>
        </w:rPr>
        <w:tab/>
        <w:t>if Random Access Preambles group B for 2-step RA type is configured:</w:t>
      </w:r>
    </w:p>
    <w:p w14:paraId="39FF7D5A" w14:textId="77777777" w:rsidR="003B18D8" w:rsidRPr="00E87D15" w:rsidRDefault="003B18D8" w:rsidP="003B18D8">
      <w:pPr>
        <w:pStyle w:val="B4"/>
        <w:rPr>
          <w:lang w:eastAsia="ko-KR"/>
        </w:rPr>
      </w:pPr>
      <w:bookmarkStart w:id="301" w:name="_Hlk27652409"/>
      <w:r w:rsidRPr="00E87D15">
        <w:rPr>
          <w:lang w:eastAsia="ko-KR"/>
        </w:rPr>
        <w:t>4&gt;</w:t>
      </w:r>
      <w:r w:rsidRPr="00E87D15">
        <w:rPr>
          <w:lang w:eastAsia="ko-KR"/>
        </w:rPr>
        <w:tab/>
        <w:t xml:space="preserve">if the potential MSGA payload size (UL data available for transmission plus MAC </w:t>
      </w:r>
      <w:r w:rsidR="00CD6276" w:rsidRPr="00E87D15">
        <w:rPr>
          <w:lang w:eastAsia="ko-KR"/>
        </w:rPr>
        <w:t>sub</w:t>
      </w:r>
      <w:r w:rsidRPr="00E87D15">
        <w:rPr>
          <w:lang w:eastAsia="ko-KR"/>
        </w:rPr>
        <w:t xml:space="preserve">header and, where required, MAC CEs) is greater than the </w:t>
      </w:r>
      <w:r w:rsidR="00CD6276" w:rsidRPr="00E87D15">
        <w:rPr>
          <w:i/>
          <w:iCs/>
          <w:lang w:eastAsia="ko-KR"/>
        </w:rPr>
        <w:t>ra-MsgA-SizeGroupA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w:t>
      </w:r>
      <w:r w:rsidRPr="00E87D15">
        <w:t xml:space="preserve"> </w:t>
      </w:r>
      <w:r w:rsidRPr="00E87D15">
        <w:rPr>
          <w:lang w:eastAsia="ko-KR"/>
        </w:rPr>
        <w:t xml:space="preserve">– </w:t>
      </w:r>
      <w:r w:rsidRPr="00E87D15">
        <w:rPr>
          <w:i/>
          <w:iCs/>
          <w:lang w:eastAsia="ko-KR"/>
        </w:rPr>
        <w:t>msgA-PreambleReceivedTargetPower</w:t>
      </w:r>
      <w:r w:rsidRPr="00E87D15">
        <w:rPr>
          <w:lang w:eastAsia="ko-KR"/>
        </w:rPr>
        <w:t xml:space="preserve"> – </w:t>
      </w:r>
      <w:r w:rsidRPr="00E87D15">
        <w:rPr>
          <w:i/>
          <w:iCs/>
          <w:lang w:eastAsia="ko-KR"/>
        </w:rPr>
        <w:t>msgA-DeltaPreamble</w:t>
      </w:r>
      <w:r w:rsidRPr="00E87D15">
        <w:rPr>
          <w:lang w:eastAsia="ko-KR"/>
        </w:rPr>
        <w:t xml:space="preserve"> – </w:t>
      </w:r>
      <w:r w:rsidRPr="00E87D15">
        <w:rPr>
          <w:i/>
          <w:iCs/>
          <w:lang w:eastAsia="ko-KR"/>
        </w:rPr>
        <w:t>messagePowerOffsetGroupB</w:t>
      </w:r>
      <w:r w:rsidRPr="00E87D15">
        <w:rPr>
          <w:lang w:eastAsia="ko-KR"/>
        </w:rPr>
        <w:t>; or</w:t>
      </w:r>
    </w:p>
    <w:bookmarkEnd w:id="300"/>
    <w:bookmarkEnd w:id="301"/>
    <w:p w14:paraId="1978C2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iCs/>
          <w:lang w:eastAsia="ko-KR"/>
        </w:rPr>
        <w:t>ra-MsgA</w:t>
      </w:r>
      <w:r w:rsidR="000D4BCF" w:rsidRPr="00E87D15">
        <w:rPr>
          <w:i/>
          <w:iCs/>
          <w:lang w:eastAsia="ko-KR"/>
        </w:rPr>
        <w:t>-</w:t>
      </w:r>
      <w:r w:rsidRPr="00E87D15">
        <w:rPr>
          <w:i/>
          <w:iCs/>
          <w:lang w:eastAsia="ko-KR"/>
        </w:rPr>
        <w:t>SizeGroupA</w:t>
      </w:r>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contention-free Random Access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if Random Access Preambles group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(i.e.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SimSun"/>
          <w:lang w:eastAsia="zh-CN"/>
        </w:rPr>
        <w:t>2</w:t>
      </w:r>
      <w:r w:rsidRPr="00E87D15">
        <w:rPr>
          <w:lang w:eastAsia="ko-KR"/>
        </w:rPr>
        <w:t>&gt;</w:t>
      </w:r>
      <w:r w:rsidRPr="00E87D1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Random Access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r w:rsidRPr="00E87D15">
        <w:rPr>
          <w:i/>
          <w:iCs/>
        </w:rPr>
        <w:t>msgA-SSB-SharedRO-MaskIndex</w:t>
      </w:r>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r w:rsidRPr="00E87D15">
        <w:rPr>
          <w:i/>
          <w:lang w:eastAsia="ko-KR"/>
        </w:rPr>
        <w:t>ra-ssb-OccasionMaskIndex</w:t>
      </w:r>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r w:rsidR="009E0A77" w:rsidRPr="00E87D15">
        <w:rPr>
          <w:i/>
          <w:szCs w:val="22"/>
          <w:lang w:eastAsia="sv-SE"/>
        </w:rPr>
        <w:t>ssb-SharedRO-MaskIndex</w:t>
      </w:r>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SimSun"/>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if the Random Access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r w:rsidRPr="00E87D15">
        <w:rPr>
          <w:i/>
          <w:iCs/>
          <w:lang w:eastAsia="ko-KR"/>
        </w:rPr>
        <w:t>msgA-CFRA-PUSCH</w:t>
      </w:r>
      <w:r w:rsidRPr="00E87D15">
        <w:rPr>
          <w:lang w:eastAsia="ko-KR"/>
        </w:rPr>
        <w:t xml:space="preserve"> corresponding to the PRACH slot of the selected PRACH occasion, according to </w:t>
      </w:r>
      <w:r w:rsidRPr="00E87D15">
        <w:rPr>
          <w:i/>
          <w:iCs/>
          <w:lang w:eastAsia="ko-KR"/>
        </w:rPr>
        <w:t>msgA-PUSCH-</w:t>
      </w:r>
      <w:r w:rsidR="00107DFB" w:rsidRPr="00E87D15">
        <w:rPr>
          <w:i/>
          <w:iCs/>
          <w:lang w:eastAsia="ko-KR"/>
        </w:rPr>
        <w:t>R</w:t>
      </w:r>
      <w:r w:rsidRPr="00E87D15">
        <w:rPr>
          <w:i/>
          <w:iCs/>
          <w:lang w:eastAsia="ko-KR"/>
        </w:rPr>
        <w:t>esource-Index</w:t>
      </w:r>
      <w:r w:rsidRPr="00E87D15">
        <w:rPr>
          <w:lang w:eastAsia="ko-KR"/>
        </w:rPr>
        <w:t xml:space="preserve"> corresponding to the selected SSB;</w:t>
      </w:r>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determine the UL grant and the associated HARQ information for the MSGA payload in the selected PUSCH occasion;</w:t>
      </w:r>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lastRenderedPageBreak/>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SimSun"/>
          <w:lang w:eastAsia="zh-CN"/>
        </w:rPr>
        <w:t xml:space="preserve">reambles group and </w:t>
      </w:r>
      <w:r w:rsidRPr="00E87D15">
        <w:rPr>
          <w:lang w:eastAsia="ko-KR"/>
        </w:rPr>
        <w:t>determine the associated HARQ information;</w:t>
      </w:r>
    </w:p>
    <w:p w14:paraId="7EDA004D" w14:textId="77777777" w:rsidR="000D4BCF" w:rsidRPr="00E87D15" w:rsidRDefault="000D4BCF" w:rsidP="00030779">
      <w:pPr>
        <w:pStyle w:val="B2"/>
        <w:rPr>
          <w:lang w:eastAsia="ko-KR"/>
        </w:rPr>
      </w:pPr>
      <w:r w:rsidRPr="00E87D15">
        <w:rPr>
          <w:lang w:eastAsia="ko-KR"/>
        </w:rPr>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SimSun"/>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SimSun"/>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r w:rsidRPr="00E87D15">
        <w:rPr>
          <w:i/>
          <w:iCs/>
          <w:lang w:eastAsia="ko-KR"/>
        </w:rPr>
        <w:t>msgA-RSRP-ThresholdSSB</w:t>
      </w:r>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t>
      </w:r>
      <w:r w:rsidRPr="00E87D15">
        <w:t>which is not associated with any SSB for RACH, it is up to the UE implementation to perform a new RSRP measurements before Msg1/MsgA retransmission.</w:t>
      </w:r>
    </w:p>
    <w:p w14:paraId="7AF7D197" w14:textId="77777777" w:rsidR="00411627" w:rsidRPr="00E87D15" w:rsidRDefault="00411627" w:rsidP="00411627">
      <w:pPr>
        <w:pStyle w:val="Heading3"/>
        <w:rPr>
          <w:lang w:eastAsia="ko-KR"/>
        </w:rPr>
      </w:pPr>
      <w:bookmarkStart w:id="302" w:name="_Toc37296179"/>
      <w:bookmarkStart w:id="303" w:name="_Toc46490305"/>
      <w:bookmarkStart w:id="304" w:name="_Toc52752000"/>
      <w:bookmarkStart w:id="305" w:name="_Toc52796462"/>
      <w:bookmarkStart w:id="306" w:name="_Toc139032242"/>
      <w:r w:rsidRPr="00E87D15">
        <w:rPr>
          <w:lang w:eastAsia="ko-KR"/>
        </w:rPr>
        <w:t>5.1.3</w:t>
      </w:r>
      <w:r w:rsidRPr="00E87D15">
        <w:rPr>
          <w:lang w:eastAsia="ko-KR"/>
        </w:rPr>
        <w:tab/>
        <w:t>Random Access Preamble transmission</w:t>
      </w:r>
      <w:bookmarkEnd w:id="294"/>
      <w:bookmarkEnd w:id="302"/>
      <w:bookmarkEnd w:id="303"/>
      <w:bookmarkEnd w:id="304"/>
      <w:bookmarkEnd w:id="305"/>
      <w:bookmarkEnd w:id="306"/>
    </w:p>
    <w:p w14:paraId="1030916F" w14:textId="77777777" w:rsidR="00411627" w:rsidRPr="00E87D15" w:rsidRDefault="00411627" w:rsidP="00411627">
      <w:pPr>
        <w:rPr>
          <w:lang w:eastAsia="ko-KR"/>
        </w:rPr>
      </w:pPr>
      <w:r w:rsidRPr="00E87D15">
        <w:rPr>
          <w:lang w:eastAsia="ko-KR"/>
        </w:rPr>
        <w:t>The MAC entity shall, for each Random Access Preamble:</w:t>
      </w:r>
    </w:p>
    <w:p w14:paraId="3248014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498BF2CC" w14:textId="77777777" w:rsidR="0038049E" w:rsidRDefault="00222F0E" w:rsidP="00222F0E">
      <w:pPr>
        <w:ind w:left="568" w:hanging="284"/>
        <w:rPr>
          <w:ins w:id="307" w:author="Rapp_at#123" w:date="2023-08-31T11:27:00Z"/>
          <w:lang w:val="fr-FR" w:eastAsia="ko-KR"/>
        </w:rPr>
      </w:pPr>
      <w:ins w:id="308" w:author="Rapp_after#122" w:date="2023-07-03T11:2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ins>
      <w:commentRangeStart w:id="309"/>
      <w:ins w:id="310" w:author="Rapp_at#123" w:date="2023-08-31T11:27:00Z">
        <w:r w:rsidR="0038049E">
          <w:rPr>
            <w:lang w:val="fr-FR" w:eastAsia="ko-KR"/>
          </w:rPr>
          <w:t>; and</w:t>
        </w:r>
      </w:ins>
      <w:commentRangeEnd w:id="309"/>
      <w:ins w:id="311" w:author="Rapp_at#123" w:date="2023-08-31T11:36:00Z">
        <w:r w:rsidR="00147D96">
          <w:rPr>
            <w:rStyle w:val="CommentReference"/>
          </w:rPr>
          <w:commentReference w:id="309"/>
        </w:r>
      </w:ins>
    </w:p>
    <w:p w14:paraId="4D927A76" w14:textId="51C3EDC3" w:rsidR="00222F0E" w:rsidRPr="00F135F6" w:rsidRDefault="0038049E" w:rsidP="00222F0E">
      <w:pPr>
        <w:ind w:left="568" w:hanging="284"/>
        <w:rPr>
          <w:ins w:id="312" w:author="Rapp_after#122" w:date="2023-07-03T11:26:00Z"/>
          <w:lang w:val="fr-FR" w:eastAsia="ko-KR"/>
        </w:rPr>
      </w:pPr>
      <w:ins w:id="313" w:author="Rapp_at#123" w:date="2023-08-31T11:27:00Z">
        <w:r>
          <w:rPr>
            <w:lang w:val="fr-FR" w:eastAsia="ko-KR"/>
          </w:rPr>
          <w:t>1&gt;</w:t>
        </w:r>
        <w:r>
          <w:rPr>
            <w:lang w:val="fr-FR" w:eastAsia="ko-KR"/>
          </w:rPr>
          <w:tab/>
        </w:r>
      </w:ins>
      <w:ins w:id="314" w:author="Rapp_at#123" w:date="2023-08-31T11:28:00Z">
        <w:r>
          <w:rPr>
            <w:lang w:val="fr-FR" w:eastAsia="ko-KR"/>
          </w:rPr>
          <w:t>if the PDCCH order indicates th</w:t>
        </w:r>
        <w:r w:rsidRPr="00FA3433">
          <w:rPr>
            <w:lang w:val="fr-FR" w:eastAsia="ko-KR"/>
          </w:rPr>
          <w:t xml:space="preserve">e </w:t>
        </w:r>
      </w:ins>
      <w:ins w:id="315"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316" w:author="Rapp_at#123bis" w:date="2023-10-19T21:49:00Z">
        <w:r w:rsidR="00FD1053">
          <w:t xml:space="preserve">the </w:t>
        </w:r>
      </w:ins>
      <w:ins w:id="317" w:author="Rapp_at#123" w:date="2023-08-31T11:28:00Z">
        <w:r w:rsidRPr="00FA3433">
          <w:t xml:space="preserve">same SSB </w:t>
        </w:r>
        <w:r w:rsidRPr="0052049E">
          <w:t xml:space="preserve">as the </w:t>
        </w:r>
      </w:ins>
      <w:ins w:id="318" w:author="Rapp_at#123" w:date="2023-08-31T11:46:00Z">
        <w:r w:rsidR="00D913DD" w:rsidRPr="00E87D15">
          <w:rPr>
            <w:lang w:eastAsia="ko-KR"/>
          </w:rPr>
          <w:t>last Random Access Preamble transmission</w:t>
        </w:r>
      </w:ins>
      <w:ins w:id="319" w:author="Rapp_after#122" w:date="2023-07-03T11:26:00Z">
        <w:r w:rsidR="00222F0E" w:rsidRPr="00F135F6">
          <w:rPr>
            <w:lang w:val="fr-FR" w:eastAsia="ko-KR"/>
          </w:rPr>
          <w:t>:</w:t>
        </w:r>
      </w:ins>
    </w:p>
    <w:p w14:paraId="0770E473" w14:textId="77777777" w:rsidR="00222F0E" w:rsidRPr="00F135F6" w:rsidRDefault="00222F0E" w:rsidP="00222F0E">
      <w:pPr>
        <w:ind w:left="851" w:hanging="284"/>
        <w:rPr>
          <w:ins w:id="320" w:author="Rapp_after#122" w:date="2023-07-03T11:26:00Z"/>
          <w:lang w:val="fr-FR" w:eastAsia="ko-KR"/>
        </w:rPr>
      </w:pPr>
      <w:ins w:id="321" w:author="Rapp_after#122" w:date="2023-07-03T11:26:00Z">
        <w:r w:rsidRPr="00F135F6">
          <w:rPr>
            <w:lang w:val="fr-FR" w:eastAsia="ko-KR"/>
          </w:rPr>
          <w:t>2&gt;</w:t>
        </w:r>
        <w:r w:rsidRPr="00F135F6">
          <w:rPr>
            <w:lang w:val="fr-FR" w:eastAsia="ko-KR"/>
          </w:rPr>
          <w:tab/>
          <w:t xml:space="preserve">increment </w:t>
        </w:r>
        <w:r w:rsidRPr="00F135F6">
          <w:rPr>
            <w:i/>
            <w:lang w:val="fr-FR" w:eastAsia="ko-KR"/>
          </w:rPr>
          <w:t>PREAMBLE_POWER_RAMPING_COUNTER</w:t>
        </w:r>
        <w:r w:rsidRPr="00F135F6">
          <w:rPr>
            <w:lang w:val="fr-FR" w:eastAsia="ko-KR"/>
          </w:rPr>
          <w:t xml:space="preserve"> by 1.</w:t>
        </w:r>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7.3;</w:t>
      </w:r>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r w:rsidRPr="00E87D15">
        <w:rPr>
          <w:i/>
          <w:lang w:eastAsia="ko-KR"/>
        </w:rPr>
        <w:t>preambleReceivedTargetPower</w:t>
      </w:r>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POWER_OFFSET_2STEP_RA</w:t>
      </w:r>
      <w:r w:rsidRPr="00E87D15">
        <w:rPr>
          <w:lang w:eastAsia="ko-KR"/>
        </w:rPr>
        <w:t>;</w:t>
      </w:r>
    </w:p>
    <w:p w14:paraId="10FC28C3" w14:textId="1726584E" w:rsidR="00411627" w:rsidRPr="00E87D15" w:rsidRDefault="00411627" w:rsidP="00411627">
      <w:pPr>
        <w:pStyle w:val="B1"/>
        <w:rPr>
          <w:lang w:eastAsia="ko-KR"/>
        </w:rPr>
      </w:pPr>
      <w:r w:rsidRPr="00E87D15">
        <w:rPr>
          <w:lang w:eastAsia="ko-KR"/>
        </w:rPr>
        <w:t>1&gt;</w:t>
      </w:r>
      <w:r w:rsidRPr="00E87D15">
        <w:rPr>
          <w:lang w:eastAsia="ko-KR"/>
        </w:rPr>
        <w:tab/>
        <w:t>except for contention-free Random Access Preamble for beam failure recovery request</w:t>
      </w:r>
      <w:ins w:id="322" w:author="Rapp_after#122" w:date="2023-07-03T11:26:00Z">
        <w:r w:rsidR="00222F0E" w:rsidRPr="00222F0E">
          <w:t xml:space="preserve"> </w:t>
        </w:r>
        <w:r w:rsidR="00222F0E" w:rsidRPr="00222F0E">
          <w:rPr>
            <w:lang w:eastAsia="ko-KR"/>
          </w:rPr>
          <w:t xml:space="preserve">and </w:t>
        </w:r>
      </w:ins>
      <w:ins w:id="323" w:author="Rapp_at#123" w:date="2023-09-08T18:12:00Z">
        <w:r w:rsidR="00F63DDF" w:rsidRPr="00E87D15">
          <w:rPr>
            <w:lang w:eastAsia="ko-KR"/>
          </w:rPr>
          <w:t xml:space="preserve">contention-free </w:t>
        </w:r>
        <w:r w:rsidR="00F63DDF" w:rsidDel="00F63DDF">
          <w:rPr>
            <w:rStyle w:val="CommentReference"/>
          </w:rPr>
          <w:t xml:space="preserve"> </w:t>
        </w:r>
      </w:ins>
      <w:ins w:id="324" w:author="Rapp_after#122" w:date="2023-07-03T11:26:00Z">
        <w:r w:rsidR="00222F0E" w:rsidRPr="00222F0E">
          <w:rPr>
            <w:lang w:eastAsia="ko-KR"/>
          </w:rPr>
          <w:t xml:space="preserve">Random Access Preamble </w:t>
        </w:r>
      </w:ins>
      <w:ins w:id="325" w:author="Rapp_at#123" w:date="2023-08-31T11:52:00Z">
        <w:r w:rsidR="0065173A" w:rsidRPr="00F135F6">
          <w:rPr>
            <w:lang w:val="fr-FR" w:eastAsia="ko-KR"/>
          </w:rPr>
          <w:t>triggered by a PDCCH order</w:t>
        </w:r>
        <w:r w:rsidR="0065173A">
          <w:rPr>
            <w:lang w:val="fr-FR" w:eastAsia="ko-KR"/>
          </w:rPr>
          <w:t xml:space="preserve"> </w:t>
        </w:r>
      </w:ins>
      <w:ins w:id="326"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instruct the physical layer to transmit the Random Access Preamble using the selected PRACH</w:t>
      </w:r>
      <w:r w:rsidR="000D76D9" w:rsidRPr="00E87D15">
        <w:rPr>
          <w:lang w:eastAsia="ko-KR"/>
        </w:rPr>
        <w:t xml:space="preserve"> occasion</w:t>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648539FD" w:rsidR="00222F0E" w:rsidRPr="00F135F6" w:rsidRDefault="00222F0E" w:rsidP="00222F0E">
      <w:pPr>
        <w:ind w:left="568" w:hanging="284"/>
        <w:rPr>
          <w:ins w:id="327" w:author="Rapp_after#122" w:date="2023-07-03T11:26:00Z"/>
          <w:lang w:val="fr-FR" w:eastAsia="ko-KR"/>
        </w:rPr>
      </w:pPr>
      <w:ins w:id="328" w:author="Rapp_after#122" w:date="2023-07-03T11:26:00Z">
        <w:r w:rsidRPr="00F135F6">
          <w:rPr>
            <w:lang w:val="fr-FR" w:eastAsia="ko-KR"/>
          </w:rPr>
          <w:t>1&gt;</w:t>
        </w:r>
        <w:r w:rsidRPr="00F135F6">
          <w:rPr>
            <w:lang w:val="fr-FR" w:eastAsia="ko-KR"/>
          </w:rPr>
          <w:tab/>
          <w:t>if the Random Access Procedure is triggered by a PDCCH order</w:t>
        </w:r>
        <w:r>
          <w:rPr>
            <w:lang w:val="fr-FR" w:eastAsia="ko-KR"/>
          </w:rPr>
          <w:t xml:space="preserve"> for a</w:t>
        </w:r>
      </w:ins>
      <w:ins w:id="329" w:author="Rapp_at#123bis" w:date="2023-10-19T21:49:00Z">
        <w:r w:rsidR="00FD1053">
          <w:rPr>
            <w:lang w:val="fr-FR" w:eastAsia="ko-KR"/>
          </w:rPr>
          <w:t>n</w:t>
        </w:r>
      </w:ins>
      <w:ins w:id="330" w:author="Rapp_after#122" w:date="2023-07-03T11:26:00Z">
        <w:r>
          <w:rPr>
            <w:lang w:val="fr-FR" w:eastAsia="ko-KR"/>
          </w:rPr>
          <w:t xml:space="preserve"> LTM candidate cell</w:t>
        </w:r>
        <w:r w:rsidRPr="00F135F6">
          <w:rPr>
            <w:lang w:val="fr-FR" w:eastAsia="ko-KR"/>
          </w:rPr>
          <w:t>:</w:t>
        </w:r>
      </w:ins>
    </w:p>
    <w:p w14:paraId="77F93AD1" w14:textId="77777777" w:rsidR="00222F0E" w:rsidRPr="00F135F6" w:rsidRDefault="00222F0E" w:rsidP="00222F0E">
      <w:pPr>
        <w:ind w:left="851" w:hanging="284"/>
        <w:rPr>
          <w:ins w:id="331" w:author="Rapp_after#122" w:date="2023-07-03T11:26:00Z"/>
          <w:lang w:val="fr-FR" w:eastAsia="fr-FR"/>
        </w:rPr>
      </w:pPr>
      <w:ins w:id="332" w:author="Rapp_after#122" w:date="2023-07-03T11:26:00Z">
        <w:r>
          <w:rPr>
            <w:lang w:val="fr-FR" w:eastAsia="fr-FR"/>
          </w:rPr>
          <w:lastRenderedPageBreak/>
          <w:t>2</w:t>
        </w:r>
        <w:r w:rsidRPr="00F135F6">
          <w:rPr>
            <w:lang w:val="fr-FR" w:eastAsia="fr-FR"/>
          </w:rPr>
          <w:t>&gt;</w:t>
        </w:r>
        <w:r w:rsidRPr="00F135F6">
          <w:rPr>
            <w:lang w:val="fr-FR" w:eastAsia="fr-FR"/>
          </w:rPr>
          <w:tab/>
          <w:t>consider this Random Access procedure completed</w:t>
        </w:r>
        <w:commentRangeStart w:id="333"/>
        <w:commentRangeStart w:id="334"/>
        <w:r w:rsidRPr="00F135F6">
          <w:rPr>
            <w:lang w:val="fr-FR" w:eastAsia="fr-FR"/>
          </w:rPr>
          <w:t>.</w:t>
        </w:r>
        <w:commentRangeEnd w:id="333"/>
        <w:r>
          <w:rPr>
            <w:rStyle w:val="CommentReference"/>
          </w:rPr>
          <w:commentReference w:id="333"/>
        </w:r>
      </w:ins>
      <w:commentRangeEnd w:id="334"/>
      <w:r w:rsidR="0004226B">
        <w:rPr>
          <w:rStyle w:val="CommentReference"/>
        </w:rPr>
        <w:commentReference w:id="334"/>
      </w:r>
    </w:p>
    <w:p w14:paraId="40FCA84F" w14:textId="5BDDF26A" w:rsidR="00D13231" w:rsidRPr="00EB6A67" w:rsidRDefault="00D13231" w:rsidP="00D13231">
      <w:pPr>
        <w:ind w:left="200" w:right="200"/>
        <w:rPr>
          <w:ins w:id="335" w:author="Rapp_at#123" w:date="2023-08-31T11:42:00Z"/>
          <w:rFonts w:eastAsia="PMingLiU"/>
          <w:color w:val="FF0000"/>
          <w:lang w:eastAsia="zh-TW"/>
        </w:rPr>
      </w:pPr>
      <w:ins w:id="336" w:author="Rapp_at#123" w:date="2023-08-31T11:42:00Z">
        <w:r w:rsidRPr="00EB6A67">
          <w:rPr>
            <w:rFonts w:eastAsia="PMingLiU" w:hint="eastAsia"/>
            <w:color w:val="FF0000"/>
            <w:lang w:eastAsia="zh-TW"/>
          </w:rPr>
          <w:t>E</w:t>
        </w:r>
        <w:r>
          <w:rPr>
            <w:rFonts w:eastAsia="PMingLiU"/>
            <w:color w:val="FF0000"/>
            <w:lang w:eastAsia="zh-TW"/>
          </w:rPr>
          <w:t xml:space="preserve">ditor’s note: </w:t>
        </w:r>
      </w:ins>
      <w:ins w:id="337" w:author="Rapp_at#123" w:date="2023-08-31T11:43:00Z">
        <w:r>
          <w:rPr>
            <w:rFonts w:eastAsia="PMingLiU"/>
            <w:color w:val="FF0000"/>
            <w:lang w:eastAsia="zh-TW"/>
          </w:rPr>
          <w:t>In below, FFS whether/how to consider the early RACH for LTM candidate cell co-existence with LBT</w:t>
        </w:r>
      </w:ins>
      <w:ins w:id="338" w:author="Rapp_at#123" w:date="2023-08-31T11:42:00Z">
        <w:r w:rsidRPr="007951E4">
          <w:rPr>
            <w:color w:val="FF0000"/>
          </w:rPr>
          <w:t>.</w:t>
        </w:r>
      </w:ins>
    </w:p>
    <w:p w14:paraId="0D547145" w14:textId="78AEF84B" w:rsidR="00FA61AC" w:rsidRPr="00E87D15" w:rsidRDefault="00FA61AC" w:rsidP="00FA61AC">
      <w:pPr>
        <w:pStyle w:val="B1"/>
        <w:rPr>
          <w:lang w:eastAsia="ko-KR"/>
        </w:rPr>
      </w:pPr>
      <w:r w:rsidRPr="00E87D15">
        <w:rPr>
          <w:lang w:eastAsia="ko-KR"/>
        </w:rPr>
        <w:t>1&gt;</w:t>
      </w:r>
      <w:r w:rsidRPr="00E87D15">
        <w:rPr>
          <w:lang w:eastAsia="ko-KR"/>
        </w:rPr>
        <w:tab/>
      </w:r>
      <w:ins w:id="339" w:author="Rapp_at#123" w:date="2023-08-31T11:41:00Z">
        <w:r w:rsidR="00D13231">
          <w:rPr>
            <w:lang w:eastAsia="ko-KR"/>
          </w:rPr>
          <w:t xml:space="preserve">else </w:t>
        </w:r>
      </w:ins>
      <w:r w:rsidRPr="00E87D15">
        <w:rPr>
          <w:lang w:eastAsia="ko-KR"/>
        </w:rPr>
        <w:t>if LBT failure indication is received from lower layers for this Random Access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perform the Random Access Resource selection procedure (see clause 5.1.2).</w:t>
      </w:r>
    </w:p>
    <w:p w14:paraId="0696F97B" w14:textId="77777777" w:rsidR="00296F95" w:rsidRPr="00E87D15" w:rsidRDefault="00296F95" w:rsidP="00296F95">
      <w:pPr>
        <w:pStyle w:val="B2"/>
        <w:rPr>
          <w:lang w:eastAsia="ko-KR"/>
        </w:rPr>
      </w:pPr>
      <w:r w:rsidRPr="00E87D15">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1;</w:t>
      </w:r>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Random Access Preamble is transmitted on the </w:t>
      </w:r>
      <w:commentRangeStart w:id="340"/>
      <w:r w:rsidRPr="00E87D15">
        <w:rPr>
          <w:lang w:eastAsia="ko-KR"/>
        </w:rPr>
        <w:t>SpCell</w:t>
      </w:r>
      <w:commentRangeEnd w:id="340"/>
      <w:r w:rsidR="00222F0E">
        <w:rPr>
          <w:rStyle w:val="CommentReference"/>
        </w:rPr>
        <w:commentReference w:id="340"/>
      </w:r>
      <w:r w:rsidRPr="00E87D15">
        <w:rPr>
          <w:lang w:eastAsia="ko-KR"/>
        </w:rPr>
        <w:t>:</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indicate a Random Access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if this Random Access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consider the Random Access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else if the Random Access Preamble is transmitted on an SCell:</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consider the Random Access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perform the Random Access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Random Access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s_id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r w:rsidRPr="00E87D15">
        <w:rPr>
          <w:lang w:eastAsia="ko-KR"/>
        </w:rPr>
        <w:t xml:space="preserve">s_id &lt; 14), t_id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t_id &lt; 80)</w:t>
      </w:r>
      <w:r w:rsidR="004B3D68" w:rsidRPr="00E87D15">
        <w:rPr>
          <w:lang w:eastAsia="ko-KR"/>
        </w:rPr>
        <w:t xml:space="preserve">, where the subcarrier spacing to determine t_id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f_id &lt; 8), and ul_carrier_id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Heading3"/>
        <w:rPr>
          <w:rFonts w:eastAsia="Malgun Gothic"/>
          <w:lang w:eastAsia="ko-KR"/>
        </w:rPr>
      </w:pPr>
      <w:bookmarkStart w:id="341" w:name="_Toc37296180"/>
      <w:bookmarkStart w:id="342" w:name="_Toc46490306"/>
      <w:bookmarkStart w:id="343" w:name="_Toc52752001"/>
      <w:bookmarkStart w:id="344" w:name="_Toc52796463"/>
      <w:bookmarkStart w:id="345" w:name="_Toc139032243"/>
      <w:bookmarkStart w:id="346" w:name="_Toc29239823"/>
      <w:r w:rsidRPr="00E87D15">
        <w:rPr>
          <w:rFonts w:eastAsia="Malgun Gothic"/>
          <w:lang w:eastAsia="ko-KR"/>
        </w:rPr>
        <w:t>5.1.3a</w:t>
      </w:r>
      <w:r w:rsidRPr="00E87D15">
        <w:rPr>
          <w:rFonts w:eastAsia="Malgun Gothic"/>
          <w:lang w:eastAsia="ko-KR"/>
        </w:rPr>
        <w:tab/>
      </w:r>
      <w:commentRangeStart w:id="347"/>
      <w:r w:rsidRPr="00E87D15">
        <w:rPr>
          <w:rFonts w:eastAsia="SimSun"/>
          <w:lang w:eastAsia="zh-CN"/>
        </w:rPr>
        <w:t>MSGA</w:t>
      </w:r>
      <w:r w:rsidRPr="00E87D15">
        <w:rPr>
          <w:rFonts w:eastAsia="Malgun Gothic"/>
          <w:lang w:eastAsia="ko-KR"/>
        </w:rPr>
        <w:t xml:space="preserve"> transmission</w:t>
      </w:r>
      <w:bookmarkEnd w:id="341"/>
      <w:bookmarkEnd w:id="342"/>
      <w:bookmarkEnd w:id="343"/>
      <w:bookmarkEnd w:id="344"/>
      <w:bookmarkEnd w:id="345"/>
      <w:commentRangeEnd w:id="347"/>
      <w:r w:rsidR="0063368E">
        <w:rPr>
          <w:rStyle w:val="CommentReference"/>
          <w:rFonts w:ascii="Times New Roman" w:hAnsi="Times New Roman"/>
        </w:rPr>
        <w:commentReference w:id="347"/>
      </w:r>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SimSun"/>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7.3;</w:t>
      </w:r>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r w:rsidR="000D4BCF" w:rsidRPr="00E87D15">
        <w:rPr>
          <w:i/>
          <w:iCs/>
          <w:lang w:eastAsia="ko-KR"/>
        </w:rPr>
        <w:t>msgA-P</w:t>
      </w:r>
      <w:r w:rsidRPr="00E87D15">
        <w:rPr>
          <w:i/>
          <w:iCs/>
          <w:lang w:eastAsia="ko-KR"/>
        </w:rPr>
        <w:t>reambleReceivedTargetPower</w:t>
      </w:r>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PREAMBLE_POWER_RAMPING_STEP</w:t>
      </w:r>
      <w:r w:rsidRPr="00E87D15">
        <w:rPr>
          <w:lang w:eastAsia="ko-KR"/>
        </w:rPr>
        <w:t>;</w:t>
      </w:r>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Random Access procedure:</w:t>
      </w:r>
    </w:p>
    <w:p w14:paraId="2064776D" w14:textId="77777777" w:rsidR="003B18D8" w:rsidRPr="00E87D15" w:rsidRDefault="003B18D8" w:rsidP="003B18D8">
      <w:pPr>
        <w:pStyle w:val="B2"/>
        <w:rPr>
          <w:lang w:eastAsia="ko-KR"/>
        </w:rPr>
      </w:pPr>
      <w:r w:rsidRPr="00E87D15">
        <w:rPr>
          <w:lang w:eastAsia="ko-KR"/>
        </w:rPr>
        <w:lastRenderedPageBreak/>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if the Random Access procedure was initiated for SpCell beam failure recovery</w:t>
      </w:r>
      <w:r w:rsidR="008254B7" w:rsidRPr="00E87D15">
        <w:t xml:space="preserve"> 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else if the Random Access procedure was initiated for beam failure recovery of both BFD-RS sets of SpCell:</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ompute the MSGB-RNTI associated with the PRACH occasion in which the Random Access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r w:rsidR="000D4BCF" w:rsidRPr="00E87D15">
        <w:rPr>
          <w:i/>
          <w:iCs/>
          <w:lang w:eastAsia="ko-KR"/>
        </w:rPr>
        <w:t>msgA-P</w:t>
      </w:r>
      <w:r w:rsidRPr="00E87D15">
        <w:rPr>
          <w:i/>
        </w:rPr>
        <w:t>reambleReceivedTargetPower</w:t>
      </w:r>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instruct the physical layer to cancel the transmission of the MSGA payload on the associated PUSCH resource;</w:t>
      </w:r>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1FEA0016" w14:textId="77777777" w:rsidR="003B18D8" w:rsidRPr="00E87D15" w:rsidRDefault="00296F95" w:rsidP="00030779">
      <w:pPr>
        <w:pStyle w:val="B3"/>
        <w:rPr>
          <w:lang w:eastAsia="ko-KR"/>
        </w:rPr>
      </w:pPr>
      <w:r w:rsidRPr="00E87D15">
        <w:t>3</w:t>
      </w:r>
      <w:r w:rsidR="003B18D8" w:rsidRPr="00E87D15">
        <w:t>&gt;</w:t>
      </w:r>
      <w:r w:rsidR="003B18D8" w:rsidRPr="00E87D15">
        <w:tab/>
      </w:r>
      <w:r w:rsidR="003B18D8" w:rsidRPr="00E87D15">
        <w:rPr>
          <w:lang w:eastAsia="ko-KR"/>
        </w:rPr>
        <w:t>perform the Random Access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r w:rsidRPr="00E87D15">
        <w:rPr>
          <w:i/>
          <w:iCs/>
          <w:lang w:eastAsia="ko-KR"/>
        </w:rPr>
        <w:t>preambleTransMax</w:t>
      </w:r>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r>
      <w:r w:rsidRPr="00E87D15">
        <w:rPr>
          <w:lang w:eastAsia="zh-CN"/>
        </w:rPr>
        <w:t>indicate</w:t>
      </w:r>
      <w:r w:rsidRPr="00E87D15">
        <w:rPr>
          <w:rFonts w:eastAsia="SimSun"/>
          <w:lang w:eastAsia="zh-CN"/>
        </w:rPr>
        <w:t xml:space="preserve"> a Random Access problem to upper layers;</w:t>
      </w:r>
    </w:p>
    <w:p w14:paraId="6762769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Random Access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Random Access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5.1.1a;</w:t>
      </w:r>
    </w:p>
    <w:p w14:paraId="6F124091" w14:textId="77777777" w:rsidR="00296F95" w:rsidRPr="00E87D15" w:rsidRDefault="00296F95" w:rsidP="00296F95">
      <w:pPr>
        <w:pStyle w:val="B5"/>
        <w:rPr>
          <w:lang w:eastAsia="ko-KR"/>
        </w:rPr>
      </w:pPr>
      <w:r w:rsidRPr="00E87D15">
        <w:rPr>
          <w:lang w:eastAsia="ko-KR"/>
        </w:rPr>
        <w:lastRenderedPageBreak/>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t>6&gt;</w:t>
      </w:r>
      <w:r w:rsidRPr="00E87D15">
        <w:tab/>
        <w:t>obtain the MAC PDU to transmit from the MSGA buffer and store it in the Msg3 buffer;</w:t>
      </w:r>
    </w:p>
    <w:p w14:paraId="084DB17E" w14:textId="77777777" w:rsidR="00296F95" w:rsidRPr="00E87D15" w:rsidRDefault="00296F95" w:rsidP="00296F95">
      <w:pPr>
        <w:pStyle w:val="B5"/>
      </w:pPr>
      <w:r w:rsidRPr="00E87D15">
        <w:t>5&gt;</w:t>
      </w:r>
      <w:r w:rsidRPr="00E87D15">
        <w:tab/>
        <w:t>flush HARQ buffer used for the transmission of MAC PDU in the MSGA buffer;</w:t>
      </w:r>
    </w:p>
    <w:p w14:paraId="279EE7DF" w14:textId="77777777" w:rsidR="00296F95" w:rsidRPr="00E87D15" w:rsidRDefault="00296F95" w:rsidP="00296F95">
      <w:pPr>
        <w:pStyle w:val="B5"/>
      </w:pPr>
      <w:r w:rsidRPr="00E87D15">
        <w:t>5&gt;</w:t>
      </w:r>
      <w:r w:rsidRPr="00E87D15">
        <w:tab/>
        <w:t>discard explicitly signalled contention-free 2-step RA type Random Access Resources, if any;</w:t>
      </w:r>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Random Access Resource selection procedure </w:t>
      </w:r>
      <w:r w:rsidRPr="00E87D15">
        <w:rPr>
          <w:rFonts w:eastAsia="SimSun"/>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t>5&gt;</w:t>
      </w:r>
      <w:r w:rsidRPr="00E87D15">
        <w:tab/>
      </w:r>
      <w:r w:rsidRPr="00E87D15">
        <w:rPr>
          <w:lang w:eastAsia="ko-KR"/>
        </w:rPr>
        <w:t>perform the Random Access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The MSGB-RNTI associated with the PRACH occasion in which the Random Access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s_id is the index of the first OFDM symbol of the PRACH occasion (0 </w:t>
      </w:r>
      <w:r w:rsidRPr="00E87D15">
        <w:rPr>
          <w:noProof/>
        </w:rPr>
        <w:t>≤</w:t>
      </w:r>
      <w:r w:rsidRPr="00E87D15">
        <w:rPr>
          <w:noProof/>
          <w:lang w:eastAsia="ko-KR"/>
        </w:rPr>
        <w:t xml:space="preserve"> </w:t>
      </w:r>
      <w:r w:rsidRPr="00E87D15">
        <w:rPr>
          <w:lang w:eastAsia="ko-KR"/>
        </w:rPr>
        <w:t xml:space="preserve">s_id &lt; 14), t_id is the index of the first slot of the PRACH occasion in a system frame (0 </w:t>
      </w:r>
      <w:r w:rsidRPr="00E87D15">
        <w:rPr>
          <w:noProof/>
        </w:rPr>
        <w:t>≤</w:t>
      </w:r>
      <w:r w:rsidRPr="00E87D15">
        <w:rPr>
          <w:lang w:eastAsia="ko-KR"/>
        </w:rPr>
        <w:t xml:space="preserve"> t_id &lt; 80), where the subcarrier spacing to determine t_id is based on the value of μ specified in clause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occasion in the frequency domain (0 </w:t>
      </w:r>
      <w:r w:rsidRPr="00E87D15">
        <w:rPr>
          <w:noProof/>
        </w:rPr>
        <w:t>≤</w:t>
      </w:r>
      <w:r w:rsidRPr="00E87D15">
        <w:rPr>
          <w:lang w:eastAsia="ko-KR"/>
        </w:rPr>
        <w:t xml:space="preserve"> f_id &lt; 8), and ul_carrier_id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Heading3"/>
        <w:rPr>
          <w:lang w:eastAsia="ko-KR"/>
        </w:rPr>
      </w:pPr>
      <w:bookmarkStart w:id="348" w:name="_Toc37296181"/>
      <w:bookmarkStart w:id="349" w:name="_Toc46490307"/>
      <w:bookmarkStart w:id="350" w:name="_Toc52752002"/>
      <w:bookmarkStart w:id="351" w:name="_Toc52796464"/>
      <w:bookmarkStart w:id="352" w:name="_Toc139032244"/>
      <w:r w:rsidRPr="00E87D15">
        <w:rPr>
          <w:lang w:eastAsia="ko-KR"/>
        </w:rPr>
        <w:t>5.1.4</w:t>
      </w:r>
      <w:r w:rsidRPr="00E87D15">
        <w:rPr>
          <w:lang w:eastAsia="ko-KR"/>
        </w:rPr>
        <w:tab/>
        <w:t>Random Access Response reception</w:t>
      </w:r>
      <w:bookmarkEnd w:id="346"/>
      <w:bookmarkEnd w:id="348"/>
      <w:bookmarkEnd w:id="349"/>
      <w:bookmarkEnd w:id="350"/>
      <w:bookmarkEnd w:id="351"/>
      <w:bookmarkEnd w:id="352"/>
    </w:p>
    <w:p w14:paraId="072DB5BC" w14:textId="663F45BC" w:rsidR="00411627" w:rsidRPr="00E87D15" w:rsidRDefault="00411627" w:rsidP="00411627">
      <w:pPr>
        <w:rPr>
          <w:lang w:eastAsia="ko-KR"/>
        </w:rPr>
      </w:pPr>
      <w:r w:rsidRPr="00E87D15">
        <w:rPr>
          <w:lang w:eastAsia="ko-KR"/>
        </w:rPr>
        <w:t>Once the Random Access Preamble is transmitted</w:t>
      </w:r>
      <w:ins w:id="353" w:author="Rapp_after#122" w:date="2023-07-03T11:27:00Z">
        <w:r w:rsidR="0063368E" w:rsidRPr="0063368E">
          <w:t xml:space="preserve"> </w:t>
        </w:r>
        <w:r w:rsidR="0063368E" w:rsidRPr="0063368E">
          <w:rPr>
            <w:lang w:eastAsia="ko-KR"/>
          </w:rPr>
          <w:t>on a Serving Cell</w:t>
        </w:r>
      </w:ins>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if the contention-free Random Access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BeamFailureRecoveryConfig</w:t>
      </w:r>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BeamFailureRecoveryConfig</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 xml:space="preserve">of the SpCell identified by the C-RNTI while </w:t>
      </w:r>
      <w:r w:rsidRPr="00E87D15">
        <w:rPr>
          <w:i/>
          <w:lang w:eastAsia="ko-KR"/>
        </w:rPr>
        <w:t>ra-ResponseWindow</w:t>
      </w:r>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if the Random Access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RACH-ConfigCommon</w:t>
      </w:r>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RACH-ConfigCommon</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SpCell for Random Access Response(s) identified by the RA-RNTI while the </w:t>
      </w:r>
      <w:r w:rsidRPr="00E87D15">
        <w:rPr>
          <w:i/>
          <w:lang w:eastAsia="ko-KR"/>
        </w:rPr>
        <w:t>ra-ResponseWindow</w:t>
      </w:r>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 xml:space="preserve">if notification of a reception of a PDCCH transmission </w:t>
      </w:r>
      <w:r w:rsidR="00F22B79" w:rsidRPr="00E87D15">
        <w:rPr>
          <w:lang w:eastAsia="ko-KR"/>
        </w:rPr>
        <w:t xml:space="preserve">on the search space indicated by </w:t>
      </w:r>
      <w:r w:rsidR="00F22B79" w:rsidRPr="00E87D15">
        <w:rPr>
          <w:i/>
          <w:lang w:eastAsia="ko-KR"/>
        </w:rPr>
        <w:t>recoverySearchSpaceId</w:t>
      </w:r>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procedure successfully completed.</w:t>
      </w:r>
    </w:p>
    <w:p w14:paraId="3695E7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contains a MAC subPDU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subPDU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ms.</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Random Access Response contains a MAC subPDU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consider this Random Access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Response includes a MAC subPDU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apply the following actions for the Serving Cell where the Random Access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r w:rsidRPr="00E87D15">
        <w:rPr>
          <w:i/>
          <w:lang w:eastAsia="ko-KR"/>
        </w:rPr>
        <w:t>preambleReceivedTargetPower</w:t>
      </w:r>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Pr="00E87D15">
        <w:rPr>
          <w:lang w:eastAsia="ko-KR"/>
        </w:rPr>
        <w:t>);</w:t>
      </w:r>
    </w:p>
    <w:p w14:paraId="092AE51E"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the Random Access procedure </w:t>
      </w:r>
      <w:r w:rsidR="00370295" w:rsidRPr="00E87D15">
        <w:rPr>
          <w:lang w:eastAsia="ko-KR"/>
        </w:rPr>
        <w:t xml:space="preserve">for an SCell is performed on uplink carrier where </w:t>
      </w:r>
      <w:r w:rsidR="00370295" w:rsidRPr="00E87D15">
        <w:rPr>
          <w:i/>
          <w:lang w:eastAsia="ko-KR"/>
        </w:rPr>
        <w:t>pusch-Config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if the Random Access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Response;</w:t>
      </w:r>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if this is the first successfully received Random Access Response within this Random Access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lastRenderedPageBreak/>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if the Random Access procedure was initiated for SpCell beam failure recovery</w:t>
      </w:r>
      <w:r w:rsidR="008254B7" w:rsidRPr="00E87D15">
        <w:rPr>
          <w:rFonts w:eastAsia="Malgun Gothic"/>
        </w:rPr>
        <w:t xml:space="preserve"> </w:t>
      </w:r>
      <w:r w:rsidR="008254B7" w:rsidRPr="00E87D15">
        <w:t xml:space="preserve">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else if the Random Access procedure was initiated for beam failure recovery of both BFD-RS sets of SpCell:</w:t>
      </w:r>
    </w:p>
    <w:p w14:paraId="29A3F465" w14:textId="77777777" w:rsidR="00837C54" w:rsidRPr="00E87D15" w:rsidRDefault="00837C54" w:rsidP="00293E23">
      <w:pPr>
        <w:pStyle w:val="B7"/>
        <w:ind w:left="2268" w:hanging="283"/>
        <w:rPr>
          <w:lang w:eastAsia="ko-KR"/>
        </w:rPr>
      </w:pPr>
      <w:r w:rsidRPr="00E87D15">
        <w:rPr>
          <w:lang w:eastAsia="ko-KR"/>
        </w:rPr>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BeamFailureRecoveryConfig</w:t>
      </w:r>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RACH-ConfigCommon</w:t>
      </w:r>
      <w:r w:rsidRPr="00E87D15">
        <w:rPr>
          <w:lang w:eastAsia="ko-KR"/>
        </w:rPr>
        <w:t xml:space="preserve"> expires, and if the Random Access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Preamble is transmitted on the SpCell:</w:t>
      </w:r>
    </w:p>
    <w:p w14:paraId="13D62342" w14:textId="77777777" w:rsidR="00411627" w:rsidRPr="00E87D15" w:rsidRDefault="00411627" w:rsidP="00411627">
      <w:pPr>
        <w:pStyle w:val="B4"/>
        <w:rPr>
          <w:lang w:eastAsia="ko-KR"/>
        </w:rPr>
      </w:pPr>
      <w:r w:rsidRPr="00E87D15">
        <w:rPr>
          <w:lang w:eastAsia="ko-KR"/>
        </w:rPr>
        <w:t>4&gt;</w:t>
      </w:r>
      <w:r w:rsidRPr="00E87D15">
        <w:rPr>
          <w:lang w:eastAsia="ko-KR"/>
        </w:rPr>
        <w:tab/>
        <w:t>indicate a Random Access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if this Random Access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else if the Random Access Preamble is transmitted on a</w:t>
      </w:r>
      <w:r w:rsidR="00F11B4A" w:rsidRPr="00E87D15">
        <w:rPr>
          <w:lang w:eastAsia="ko-KR"/>
        </w:rPr>
        <w:t>n</w:t>
      </w:r>
      <w:r w:rsidRPr="00E87D15">
        <w:rPr>
          <w:lang w:eastAsia="ko-KR"/>
        </w:rPr>
        <w:t xml:space="preserve"> SCell:</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Random Access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Random Access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Random Access procedure for an SCell is performed on uplink carrier where </w:t>
      </w:r>
      <w:r w:rsidRPr="00E87D15">
        <w:rPr>
          <w:i/>
          <w:lang w:eastAsia="ko-KR"/>
        </w:rPr>
        <w:t>pusch-Config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lastRenderedPageBreak/>
        <w:t>4&gt;</w:t>
      </w:r>
      <w:r w:rsidRPr="00E87D15">
        <w:tab/>
      </w:r>
      <w:r w:rsidRPr="00E87D15">
        <w:rPr>
          <w:lang w:eastAsia="ko-KR"/>
        </w:rPr>
        <w:t xml:space="preserve">delay the subsequent Random Access transmission until the Random Access Procedure is triggered by a PDCCH order with the same </w:t>
      </w:r>
      <w:r w:rsidRPr="00E87D15">
        <w:rPr>
          <w:i/>
          <w:lang w:eastAsia="ko-KR"/>
        </w:rPr>
        <w:t>ra-PreambleIndex</w:t>
      </w:r>
      <w:r w:rsidRPr="00E87D15">
        <w:rPr>
          <w:lang w:eastAsia="ko-KR"/>
        </w:rPr>
        <w:t xml:space="preserve">, </w:t>
      </w:r>
      <w:r w:rsidRPr="00E87D15">
        <w:rPr>
          <w:i/>
          <w:lang w:eastAsia="ko-KR"/>
        </w:rPr>
        <w:t>ra-ssb-OccasionMaskIndex</w:t>
      </w:r>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Random Access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t xml:space="preserve">The MAC entity may stop </w:t>
      </w:r>
      <w:r w:rsidRPr="00E87D15">
        <w:rPr>
          <w:i/>
          <w:lang w:eastAsia="ko-KR"/>
        </w:rPr>
        <w:t>ra-ResponseWindow</w:t>
      </w:r>
      <w:r w:rsidRPr="00E87D15">
        <w:rPr>
          <w:lang w:eastAsia="ko-KR"/>
        </w:rPr>
        <w:t xml:space="preserve"> (and hence monitoring for Random Access Response(s)) after successful reception of a Random Access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Random Access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Heading3"/>
        <w:rPr>
          <w:rFonts w:eastAsia="SimSun"/>
          <w:lang w:eastAsia="zh-CN"/>
        </w:rPr>
      </w:pPr>
      <w:bookmarkStart w:id="354" w:name="_Toc37296182"/>
      <w:bookmarkStart w:id="355" w:name="_Toc46490308"/>
      <w:bookmarkStart w:id="356" w:name="_Toc52752003"/>
      <w:bookmarkStart w:id="357" w:name="_Toc52796465"/>
      <w:bookmarkStart w:id="358" w:name="_Toc139032245"/>
      <w:bookmarkStart w:id="359" w:name="_Toc29239824"/>
      <w:r w:rsidRPr="00E87D15">
        <w:rPr>
          <w:rFonts w:eastAsia="Malgun Gothic"/>
          <w:lang w:eastAsia="ko-KR"/>
        </w:rPr>
        <w:t>5.1.4a</w:t>
      </w:r>
      <w:r w:rsidRPr="00E87D15">
        <w:rPr>
          <w:rFonts w:eastAsia="Malgun Gothic"/>
          <w:lang w:eastAsia="ko-KR"/>
        </w:rPr>
        <w:tab/>
        <w:t>MSGB reception and contention resolution</w:t>
      </w:r>
      <w:r w:rsidRPr="00E87D15">
        <w:rPr>
          <w:rFonts w:eastAsia="SimSun"/>
          <w:lang w:eastAsia="zh-CN"/>
        </w:rPr>
        <w:t xml:space="preserve"> for 2-step RA type</w:t>
      </w:r>
      <w:bookmarkEnd w:id="354"/>
      <w:bookmarkEnd w:id="355"/>
      <w:bookmarkEnd w:id="356"/>
      <w:bookmarkEnd w:id="357"/>
      <w:bookmarkEnd w:id="358"/>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SimSun"/>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r w:rsidRPr="00E87D15">
        <w:rPr>
          <w:i/>
          <w:iCs/>
          <w:lang w:eastAsia="ko-KR"/>
        </w:rPr>
        <w:t>m</w:t>
      </w:r>
      <w:r w:rsidRPr="00E87D15">
        <w:rPr>
          <w:rFonts w:eastAsiaTheme="minorEastAsia"/>
          <w:i/>
          <w:iCs/>
          <w:lang w:eastAsia="ko-KR"/>
        </w:rPr>
        <w:t>sgB</w:t>
      </w:r>
      <w:r w:rsidRPr="00E87D15">
        <w:rPr>
          <w:i/>
          <w:iCs/>
          <w:lang w:eastAsia="ko-KR"/>
        </w:rPr>
        <w:t>-ResponseWindow</w:t>
      </w:r>
      <w:r w:rsidRPr="00E87D15">
        <w:rPr>
          <w:lang w:eastAsia="ko-KR"/>
        </w:rPr>
        <w:t xml:space="preserve"> at the PDCCH occasion as specified in TS 38.213 [6]</w:t>
      </w:r>
      <w:r w:rsidR="000D4BCF" w:rsidRPr="00E87D15">
        <w:rPr>
          <w:lang w:eastAsia="ko-KR"/>
        </w:rPr>
        <w:t>, clause 8.2A</w:t>
      </w:r>
      <w:r w:rsidRPr="00E87D15">
        <w:rPr>
          <w:lang w:eastAsia="ko-KR"/>
        </w:rPr>
        <w:t>;</w:t>
      </w:r>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SpCell for a Random Access Response identified by MSGB-RNTI while the </w:t>
      </w:r>
      <w:r w:rsidRPr="00E87D15">
        <w:rPr>
          <w:rFonts w:eastAsiaTheme="minorEastAsia"/>
          <w:i/>
          <w:iCs/>
          <w:lang w:eastAsia="ko-KR"/>
        </w:rPr>
        <w:t>msgB</w:t>
      </w:r>
      <w:r w:rsidRPr="00E87D15">
        <w:rPr>
          <w:i/>
          <w:iCs/>
          <w:lang w:eastAsia="ko-KR"/>
        </w:rPr>
        <w:t>-ResponseWindow</w:t>
      </w:r>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SpCell for Random Access Response identified by the C-RNTI while the </w:t>
      </w:r>
      <w:r w:rsidRPr="00E87D15">
        <w:rPr>
          <w:i/>
          <w:iCs/>
          <w:lang w:eastAsia="ko-KR"/>
        </w:rPr>
        <w:t>msgB-ResponseWindow</w:t>
      </w:r>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of the SpCell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consider this Random Access Response reception successful;</w:t>
      </w:r>
    </w:p>
    <w:p w14:paraId="106BB47B" w14:textId="77777777" w:rsidR="003B18D8" w:rsidRPr="00E87D15" w:rsidRDefault="003B18D8" w:rsidP="003B18D8">
      <w:pPr>
        <w:pStyle w:val="B4"/>
      </w:pPr>
      <w:r w:rsidRPr="00E87D15">
        <w:t>4&gt;</w:t>
      </w:r>
      <w:r w:rsidRPr="00E87D15">
        <w:tab/>
        <w:t xml:space="preserve">stop the </w:t>
      </w:r>
      <w:r w:rsidRPr="00E87D15">
        <w:rPr>
          <w:i/>
          <w:iCs/>
        </w:rPr>
        <w:t>msgB-ResponseWindow</w:t>
      </w:r>
      <w:r w:rsidRPr="00E87D15">
        <w:t>;</w:t>
      </w:r>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consider this Random Access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r w:rsidRPr="00E87D15">
        <w:rPr>
          <w:i/>
          <w:lang w:eastAsia="ko-KR"/>
        </w:rPr>
        <w:t>timeAlignmentTimer</w:t>
      </w:r>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t>3&gt;</w:t>
      </w:r>
      <w:r w:rsidRPr="00E87D15">
        <w:rPr>
          <w:lang w:eastAsia="ko-KR"/>
        </w:rPr>
        <w:tab/>
        <w:t>if CG-SDT procedure is ongoing</w:t>
      </w:r>
      <w:r w:rsidR="00993052" w:rsidRPr="00E87D15">
        <w:rPr>
          <w:lang w:eastAsia="ko-KR"/>
        </w:rPr>
        <w:t xml:space="preserve"> and </w:t>
      </w:r>
      <w:r w:rsidR="00993052" w:rsidRPr="00E87D15">
        <w:rPr>
          <w:i/>
          <w:lang w:eastAsia="ko-KR"/>
        </w:rPr>
        <w:t>cg-SDT-TimeAlignmentTimer</w:t>
      </w:r>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consider this Random Access Response reception successful;</w:t>
      </w:r>
    </w:p>
    <w:p w14:paraId="7CC7539F" w14:textId="77777777" w:rsidR="003B18D8" w:rsidRPr="00E87D15" w:rsidRDefault="003B18D8" w:rsidP="003B18D8">
      <w:pPr>
        <w:pStyle w:val="B5"/>
      </w:pPr>
      <w:r w:rsidRPr="00E87D15">
        <w:t>5&gt;</w:t>
      </w:r>
      <w:r w:rsidRPr="00E87D15">
        <w:tab/>
        <w:t xml:space="preserve">stop the </w:t>
      </w:r>
      <w:r w:rsidRPr="00E87D15">
        <w:rPr>
          <w:i/>
          <w:iCs/>
        </w:rPr>
        <w:t>msgB-ResponseWindow</w:t>
      </w:r>
      <w:r w:rsidRPr="00E87D15">
        <w:t>;</w:t>
      </w:r>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consider this Random Access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consider this Random Access Response reception successful;</w:t>
      </w:r>
    </w:p>
    <w:p w14:paraId="48B3AEB7" w14:textId="77777777" w:rsidR="003B18D8" w:rsidRPr="00E87D15" w:rsidRDefault="003B18D8" w:rsidP="003B18D8">
      <w:pPr>
        <w:pStyle w:val="B6"/>
        <w:rPr>
          <w:lang w:eastAsia="ko-KR"/>
        </w:rPr>
      </w:pPr>
      <w:r w:rsidRPr="00E87D15">
        <w:rPr>
          <w:lang w:eastAsia="ko-KR"/>
        </w:rPr>
        <w:lastRenderedPageBreak/>
        <w:t>6&gt;</w:t>
      </w:r>
      <w:r w:rsidRPr="00E87D15">
        <w:rPr>
          <w:lang w:eastAsia="ko-KR"/>
        </w:rPr>
        <w:tab/>
      </w:r>
      <w:r w:rsidRPr="00E87D15">
        <w:t xml:space="preserve">stop the </w:t>
      </w:r>
      <w:r w:rsidRPr="00E87D15">
        <w:rPr>
          <w:i/>
          <w:iCs/>
        </w:rPr>
        <w:t>msgB-ResponseWindow</w:t>
      </w:r>
      <w:r w:rsidRPr="00E87D15">
        <w:t>;</w:t>
      </w:r>
    </w:p>
    <w:p w14:paraId="30428397" w14:textId="77777777" w:rsidR="003B18D8" w:rsidRPr="00E87D15" w:rsidRDefault="003B18D8" w:rsidP="003B18D8">
      <w:pPr>
        <w:pStyle w:val="B6"/>
        <w:rPr>
          <w:lang w:eastAsia="en-US"/>
        </w:rPr>
      </w:pPr>
      <w:r w:rsidRPr="00E87D15">
        <w:t>6&gt;</w:t>
      </w:r>
      <w:r w:rsidRPr="00E87D15">
        <w:tab/>
        <w:t>consider this Random Access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t>3&gt;</w:t>
      </w:r>
      <w:r w:rsidRPr="00E87D15">
        <w:rPr>
          <w:lang w:eastAsia="ko-KR"/>
        </w:rPr>
        <w:tab/>
        <w:t>if the MSGB contains a MAC subPDU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subPDU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ms.</w:t>
      </w:r>
    </w:p>
    <w:p w14:paraId="373B97AC" w14:textId="77777777" w:rsidR="003B18D8" w:rsidRPr="00E87D15" w:rsidRDefault="003B18D8" w:rsidP="003B18D8">
      <w:pPr>
        <w:pStyle w:val="B3"/>
        <w:rPr>
          <w:rFonts w:eastAsia="SimSun"/>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r w:rsidRPr="00E87D15">
        <w:rPr>
          <w:rFonts w:eastAsia="SimSun"/>
          <w:lang w:eastAsia="zh-CN"/>
        </w:rPr>
        <w:t>fallbackRAR</w:t>
      </w:r>
      <w:r w:rsidRPr="00E87D15">
        <w:rPr>
          <w:rFonts w:eastAsia="SimSun"/>
          <w:iCs/>
          <w:lang w:eastAsia="zh-CN"/>
        </w:rPr>
        <w:t xml:space="preserve"> </w:t>
      </w:r>
      <w:r w:rsidRPr="00E87D15">
        <w:rPr>
          <w:rFonts w:eastAsia="SimSun"/>
          <w:lang w:eastAsia="zh-CN"/>
        </w:rPr>
        <w:t>MAC subPDU; and</w:t>
      </w:r>
    </w:p>
    <w:p w14:paraId="043661ED"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if the Random Access Preamble identifier</w:t>
      </w:r>
      <w:r w:rsidRPr="00E87D15">
        <w:rPr>
          <w:rFonts w:eastAsia="SimSun"/>
          <w:lang w:eastAsia="zh-CN"/>
        </w:rPr>
        <w:t xml:space="preserve"> in</w:t>
      </w:r>
      <w:r w:rsidRPr="00E87D15">
        <w:rPr>
          <w:lang w:eastAsia="ko-KR"/>
        </w:rPr>
        <w:t xml:space="preserve"> </w:t>
      </w:r>
      <w:r w:rsidRPr="00E87D15">
        <w:rPr>
          <w:rFonts w:eastAsia="SimSun"/>
          <w:lang w:eastAsia="zh-CN"/>
        </w:rPr>
        <w:t>the MAC subPDU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consider this Random Access Response reception successful;</w:t>
      </w:r>
    </w:p>
    <w:p w14:paraId="78566F1B" w14:textId="77777777" w:rsidR="003B18D8" w:rsidRPr="00E87D15" w:rsidRDefault="003B18D8" w:rsidP="003B18D8">
      <w:pPr>
        <w:pStyle w:val="B4"/>
        <w:rPr>
          <w:lang w:eastAsia="ko-KR"/>
        </w:rPr>
      </w:pPr>
      <w:bookmarkStart w:id="360" w:name="_Hlk18930824"/>
      <w:r w:rsidRPr="00E87D15">
        <w:rPr>
          <w:lang w:eastAsia="ko-KR"/>
        </w:rPr>
        <w:t>4&gt;</w:t>
      </w:r>
      <w:r w:rsidRPr="00E87D15">
        <w:rPr>
          <w:lang w:eastAsia="ko-KR"/>
        </w:rPr>
        <w:tab/>
        <w:t>apply the following actions for the SpCell:</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
    <w:p w14:paraId="11503073" w14:textId="77777777" w:rsidR="003B18D8" w:rsidRPr="00E87D15" w:rsidRDefault="003B18D8" w:rsidP="003B18D8">
      <w:pPr>
        <w:pStyle w:val="B5"/>
      </w:pPr>
      <w:r w:rsidRPr="00E87D15">
        <w:t>5&gt;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Pr="00E87D15">
        <w:t>);</w:t>
      </w:r>
    </w:p>
    <w:p w14:paraId="4C5F5B6E" w14:textId="77777777" w:rsidR="003B18D8" w:rsidRPr="00E87D15" w:rsidRDefault="003B18D8" w:rsidP="003B18D8">
      <w:pPr>
        <w:pStyle w:val="B5"/>
      </w:pPr>
      <w:r w:rsidRPr="00E87D15">
        <w:t>5&gt;</w:t>
      </w:r>
      <w:r w:rsidR="00F122D6" w:rsidRPr="00E87D15">
        <w:tab/>
      </w:r>
      <w:r w:rsidRPr="00E87D15">
        <w:t>if the Random Access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consider the Random Access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Response;</w:t>
      </w:r>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obtain the MAC PDU to transmit from the MSGA buffer and store it in the Msg3 buffer;</w:t>
      </w:r>
    </w:p>
    <w:p w14:paraId="24A77BEA" w14:textId="77777777" w:rsidR="003B18D8" w:rsidRPr="00E87D15" w:rsidRDefault="000D4BCF" w:rsidP="00030779">
      <w:pPr>
        <w:pStyle w:val="B6"/>
        <w:rPr>
          <w:rFonts w:eastAsia="SimSun"/>
        </w:rPr>
      </w:pPr>
      <w:r w:rsidRPr="00E87D15">
        <w:rPr>
          <w:lang w:eastAsia="ko-KR"/>
        </w:rPr>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360"/>
      <w:r w:rsidR="00F24628" w:rsidRPr="00E87D15">
        <w:rPr>
          <w:lang w:eastAsia="ko-KR"/>
        </w:rPr>
        <w:t>.</w:t>
      </w:r>
    </w:p>
    <w:p w14:paraId="48499786" w14:textId="77777777" w:rsidR="003B18D8" w:rsidRPr="00E87D15" w:rsidRDefault="003B18D8" w:rsidP="003B18D8">
      <w:pPr>
        <w:pStyle w:val="NO"/>
        <w:rPr>
          <w:rFonts w:eastAsia="SimSun"/>
          <w:i/>
          <w:iCs/>
          <w:lang w:eastAsia="zh-CN"/>
        </w:rPr>
      </w:pPr>
      <w:r w:rsidRPr="00E87D15">
        <w:rPr>
          <w:lang w:eastAsia="ko-KR"/>
        </w:rPr>
        <w:t>NOTE:</w:t>
      </w:r>
      <w:r w:rsidRPr="00E87D15">
        <w:rPr>
          <w:lang w:eastAsia="ko-KR"/>
        </w:rPr>
        <w:tab/>
        <w:t xml:space="preserve">If within a </w:t>
      </w:r>
      <w:r w:rsidRPr="00E87D15">
        <w:rPr>
          <w:rFonts w:eastAsia="SimSun"/>
          <w:lang w:eastAsia="zh-CN"/>
        </w:rPr>
        <w:t>2-step RA type</w:t>
      </w:r>
      <w:r w:rsidRPr="00E87D15">
        <w:rPr>
          <w:lang w:eastAsia="ko-KR"/>
        </w:rPr>
        <w:t xml:space="preserve"> procedure, an uplink grant provided in the </w:t>
      </w:r>
      <w:r w:rsidRPr="00E87D15">
        <w:rPr>
          <w:rFonts w:eastAsia="SimSun"/>
          <w:lang w:eastAsia="zh-CN"/>
        </w:rPr>
        <w:t>fallback</w:t>
      </w:r>
      <w:r w:rsidRPr="00E87D15">
        <w:rPr>
          <w:lang w:eastAsia="ko-KR"/>
        </w:rPr>
        <w:t xml:space="preserve"> </w:t>
      </w:r>
      <w:r w:rsidRPr="00E87D15">
        <w:rPr>
          <w:rFonts w:eastAsia="SimSun"/>
          <w:lang w:eastAsia="zh-CN"/>
        </w:rPr>
        <w:t xml:space="preserve">RAR </w:t>
      </w:r>
      <w:r w:rsidRPr="00E87D15">
        <w:rPr>
          <w:lang w:eastAsia="ko-KR"/>
        </w:rPr>
        <w:t xml:space="preserve">has a different size than the </w:t>
      </w:r>
      <w:r w:rsidRPr="00E87D15">
        <w:rPr>
          <w:rFonts w:eastAsia="SimSun"/>
          <w:lang w:eastAsia="zh-CN"/>
        </w:rPr>
        <w:t>MSGA payload</w:t>
      </w:r>
      <w:r w:rsidRPr="00E87D15">
        <w:rPr>
          <w:lang w:eastAsia="ko-KR"/>
        </w:rPr>
        <w:t>, the UE behavior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r w:rsidRPr="00E87D15">
        <w:rPr>
          <w:rFonts w:eastAsia="SimSun"/>
          <w:lang w:eastAsia="zh-CN"/>
        </w:rPr>
        <w:t>successRAR MAC subPDU; and</w:t>
      </w:r>
    </w:p>
    <w:p w14:paraId="1B4CF6D5" w14:textId="77777777" w:rsidR="003B18D8" w:rsidRPr="00E87D15" w:rsidRDefault="003B18D8" w:rsidP="003B18D8">
      <w:pPr>
        <w:pStyle w:val="B3"/>
        <w:rPr>
          <w:lang w:eastAsia="ko-KR"/>
        </w:rPr>
      </w:pPr>
      <w:r w:rsidRPr="00E87D15">
        <w:rPr>
          <w:rFonts w:eastAsia="SimSun"/>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SimSun"/>
          <w:lang w:eastAsia="zh-CN"/>
        </w:rPr>
        <w:t>MAC subPDU</w:t>
      </w:r>
      <w:r w:rsidRPr="00E87D15">
        <w:rPr>
          <w:lang w:eastAsia="ko-KR"/>
        </w:rPr>
        <w:t xml:space="preserve"> matches the CCCH SDU:</w:t>
      </w:r>
    </w:p>
    <w:p w14:paraId="72A5FCB4"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 xml:space="preserve">stop </w:t>
      </w:r>
      <w:r w:rsidRPr="00E87D15">
        <w:rPr>
          <w:rFonts w:eastAsia="SimSun"/>
          <w:i/>
          <w:iCs/>
          <w:lang w:eastAsia="zh-CN"/>
        </w:rPr>
        <w:t>msgB-ResponseWindow</w:t>
      </w:r>
      <w:r w:rsidRPr="00E87D15">
        <w:rPr>
          <w:rFonts w:eastAsia="SimSun"/>
          <w:lang w:eastAsia="zh-CN"/>
        </w:rPr>
        <w:t>;</w:t>
      </w:r>
    </w:p>
    <w:p w14:paraId="64DC6F7D"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if this Random Access procedure was initiated for SI request:</w:t>
      </w:r>
    </w:p>
    <w:p w14:paraId="77ADF00A" w14:textId="77777777" w:rsidR="003B18D8" w:rsidRPr="00E87D15" w:rsidRDefault="003B18D8" w:rsidP="003B18D8">
      <w:pPr>
        <w:pStyle w:val="B5"/>
        <w:rPr>
          <w:rFonts w:eastAsia="SimSun"/>
          <w:lang w:eastAsia="zh-CN"/>
        </w:rPr>
      </w:pPr>
      <w:r w:rsidRPr="00E87D15">
        <w:rPr>
          <w:rFonts w:eastAsia="SimSun"/>
          <w:lang w:eastAsia="zh-CN"/>
        </w:rPr>
        <w:t>5&gt;</w:t>
      </w:r>
      <w:r w:rsidRPr="00E87D15">
        <w:rPr>
          <w:rFonts w:eastAsia="SimSun"/>
          <w:lang w:eastAsia="zh-CN"/>
        </w:rPr>
        <w:tab/>
        <w:t>indicate the reception of an acknowledgement for SI request to upper layers.</w:t>
      </w:r>
    </w:p>
    <w:p w14:paraId="66DEA378"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SimSun"/>
          <w:lang w:eastAsia="zh-CN"/>
        </w:rPr>
        <w:t>5</w:t>
      </w:r>
      <w:r w:rsidRPr="00E87D15">
        <w:rPr>
          <w:lang w:eastAsia="zh-CN"/>
        </w:rPr>
        <w:t>&gt;</w:t>
      </w:r>
      <w:r w:rsidRPr="00E87D15">
        <w:rPr>
          <w:lang w:eastAsia="zh-CN"/>
        </w:rPr>
        <w:tab/>
        <w:t xml:space="preserve">set the C-RNTI to the value received in the </w:t>
      </w:r>
      <w:r w:rsidRPr="00E87D15">
        <w:rPr>
          <w:i/>
          <w:iCs/>
          <w:lang w:eastAsia="zh-CN"/>
        </w:rPr>
        <w:t>successRAR</w:t>
      </w:r>
      <w:r w:rsidRPr="00E87D15">
        <w:rPr>
          <w:iCs/>
          <w:lang w:eastAsia="zh-CN"/>
        </w:rPr>
        <w:t>;</w:t>
      </w:r>
    </w:p>
    <w:p w14:paraId="4DCB19AE" w14:textId="77777777" w:rsidR="003B18D8" w:rsidRPr="00E87D15" w:rsidRDefault="003B18D8" w:rsidP="003B18D8">
      <w:pPr>
        <w:pStyle w:val="B5"/>
        <w:rPr>
          <w:lang w:eastAsia="ko-KR"/>
        </w:rPr>
      </w:pPr>
      <w:r w:rsidRPr="00E87D15">
        <w:rPr>
          <w:lang w:eastAsia="ko-KR"/>
        </w:rPr>
        <w:lastRenderedPageBreak/>
        <w:t>5&gt;</w:t>
      </w:r>
      <w:r w:rsidRPr="00E87D15">
        <w:rPr>
          <w:lang w:eastAsia="ko-KR"/>
        </w:rPr>
        <w:tab/>
        <w:t>apply the following actions for the SpCell:</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
    <w:p w14:paraId="6B8EC6ED" w14:textId="77777777" w:rsidR="003B18D8" w:rsidRPr="00E87D15" w:rsidRDefault="003B18D8" w:rsidP="003B18D8">
      <w:pPr>
        <w:pStyle w:val="B6"/>
      </w:pPr>
      <w:r w:rsidRPr="00E87D15">
        <w:t>6&gt;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r w:rsidR="000D4BCF" w:rsidRPr="00E87D15">
        <w:rPr>
          <w:i/>
          <w:iCs/>
          <w:lang w:eastAsia="zh-CN"/>
        </w:rPr>
        <w:t>ChannelAccess-CPext</w:t>
      </w:r>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successRAR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consider this Random Access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consider this Random Access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msgB-ResponseWindow</w:t>
      </w:r>
      <w:r w:rsidRPr="00E87D15">
        <w:rPr>
          <w:lang w:eastAsia="ko-KR"/>
        </w:rPr>
        <w:t xml:space="preserve"> expires, and </w:t>
      </w:r>
      <w:r w:rsidRPr="00E87D15">
        <w:rPr>
          <w:rFonts w:eastAsiaTheme="minorEastAsia"/>
          <w:lang w:eastAsia="ko-KR"/>
        </w:rPr>
        <w:t>the Random Access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r w:rsidRPr="00E87D15">
        <w:rPr>
          <w:i/>
          <w:iCs/>
          <w:lang w:eastAsia="ko-KR"/>
        </w:rPr>
        <w:t>preambleTransMax</w:t>
      </w:r>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r>
      <w:r w:rsidRPr="00E87D15">
        <w:rPr>
          <w:rFonts w:eastAsia="SimSun"/>
          <w:lang w:eastAsia="zh-CN"/>
        </w:rPr>
        <w:t>indicate a Random Access problem to upper layers;</w:t>
      </w:r>
    </w:p>
    <w:p w14:paraId="2ECE33B0"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t>if this Random Access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consider this Random Access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if the Random Access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obtain the MAC PDU to transmit from the MSGA buffer and store it in the Msg3 buffer;</w:t>
      </w:r>
    </w:p>
    <w:p w14:paraId="5B5CD2F0" w14:textId="77777777" w:rsidR="003B18D8" w:rsidRPr="00E87D15" w:rsidRDefault="003B18D8" w:rsidP="003B18D8">
      <w:pPr>
        <w:pStyle w:val="B4"/>
      </w:pPr>
      <w:r w:rsidRPr="00E87D15">
        <w:t>4&gt;</w:t>
      </w:r>
      <w:r w:rsidRPr="00E87D15">
        <w:tab/>
        <w:t>flush HARQ buffer used for the transmission of MAC PDU in the MSGA buffer;</w:t>
      </w:r>
    </w:p>
    <w:p w14:paraId="13152A64" w14:textId="77777777" w:rsidR="003B18D8" w:rsidRPr="00E87D15" w:rsidRDefault="003B18D8" w:rsidP="003B18D8">
      <w:pPr>
        <w:pStyle w:val="B4"/>
        <w:rPr>
          <w:lang w:eastAsia="ko-KR"/>
        </w:rPr>
      </w:pPr>
      <w:r w:rsidRPr="00E87D15">
        <w:t>4&gt;</w:t>
      </w:r>
      <w:r w:rsidRPr="00E87D15">
        <w:tab/>
        <w:t>discard explicitly signalled contention-free 2-step RA type Random Access Resources, if any;</w:t>
      </w:r>
    </w:p>
    <w:p w14:paraId="2E07F2B4" w14:textId="77777777" w:rsidR="003B18D8" w:rsidRPr="00E87D15" w:rsidRDefault="003B18D8" w:rsidP="003B18D8">
      <w:pPr>
        <w:pStyle w:val="B4"/>
        <w:rPr>
          <w:lang w:eastAsia="ko-KR"/>
        </w:rPr>
      </w:pPr>
      <w:r w:rsidRPr="00E87D15">
        <w:rPr>
          <w:lang w:eastAsia="ko-KR"/>
        </w:rPr>
        <w:t>4&gt;</w:t>
      </w:r>
      <w:r w:rsidRPr="00E87D15">
        <w:rPr>
          <w:lang w:eastAsia="ko-KR"/>
        </w:rPr>
        <w:tab/>
        <w:t xml:space="preserve">perform the Random Access Resource selection procedure </w:t>
      </w:r>
      <w:r w:rsidRPr="00E87D15">
        <w:rPr>
          <w:rFonts w:eastAsia="SimSun"/>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PREAMBLE_BACKOFF</w:t>
      </w:r>
      <w:r w:rsidRPr="00E87D15">
        <w:rPr>
          <w:lang w:eastAsia="ko-KR"/>
        </w:rPr>
        <w:t>;</w:t>
      </w:r>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if the criteria (as defined in clause 5.1.2a) to select contention-free Random Access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Random Access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fallbackRAR, the MAC entity may stop </w:t>
      </w:r>
      <w:r w:rsidRPr="00E87D15">
        <w:rPr>
          <w:i/>
          <w:iCs/>
        </w:rPr>
        <w:t>msgB-ResponseWindow</w:t>
      </w:r>
      <w:r w:rsidRPr="00E87D15">
        <w:t xml:space="preserve"> once the Random Access Response reception is considered as successful.</w:t>
      </w:r>
    </w:p>
    <w:p w14:paraId="358B8A34" w14:textId="77777777" w:rsidR="00411627" w:rsidRPr="00E87D15" w:rsidRDefault="00411627" w:rsidP="00411627">
      <w:pPr>
        <w:pStyle w:val="Heading3"/>
        <w:rPr>
          <w:lang w:eastAsia="ko-KR"/>
        </w:rPr>
      </w:pPr>
      <w:bookmarkStart w:id="361" w:name="_Toc37296183"/>
      <w:bookmarkStart w:id="362" w:name="_Toc46490309"/>
      <w:bookmarkStart w:id="363" w:name="_Toc52752004"/>
      <w:bookmarkStart w:id="364" w:name="_Toc52796466"/>
      <w:bookmarkStart w:id="365" w:name="_Toc139032246"/>
      <w:r w:rsidRPr="00E87D15">
        <w:rPr>
          <w:lang w:eastAsia="ko-KR"/>
        </w:rPr>
        <w:lastRenderedPageBreak/>
        <w:t>5.1.5</w:t>
      </w:r>
      <w:r w:rsidRPr="00E87D15">
        <w:rPr>
          <w:lang w:eastAsia="ko-KR"/>
        </w:rPr>
        <w:tab/>
        <w:t>Contention Resolution</w:t>
      </w:r>
      <w:bookmarkEnd w:id="359"/>
      <w:bookmarkEnd w:id="361"/>
      <w:bookmarkEnd w:id="362"/>
      <w:bookmarkEnd w:id="363"/>
      <w:bookmarkEnd w:id="364"/>
      <w:bookmarkEnd w:id="365"/>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(i.e.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t>3&gt;</w:t>
      </w:r>
      <w:r w:rsidRPr="00E87D15">
        <w:tab/>
        <w:t xml:space="preserve">start or restart the </w:t>
      </w:r>
      <w:r w:rsidRPr="00E87D15">
        <w:rPr>
          <w:rStyle w:val="Emphasis"/>
        </w:rPr>
        <w:t>ra-ContentionResolutionTimer</w:t>
      </w:r>
      <w:r w:rsidRPr="00E87D15">
        <w:t xml:space="preserve"> in the first symbol after the end of all repetitions of the Msg3 transmission plus the UE-gNB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r w:rsidR="00603C85" w:rsidRPr="00E87D15">
        <w:rPr>
          <w:i/>
          <w:lang w:eastAsia="ko-KR"/>
        </w:rPr>
        <w:t>ra-ContentionResolutionTimer</w:t>
      </w:r>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 xml:space="preserve">(i.e.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r w:rsidRPr="00E87D15">
        <w:rPr>
          <w:rStyle w:val="Emphasis"/>
          <w:lang w:eastAsia="ko-KR"/>
        </w:rPr>
        <w:t>ra-ContentionResolutionTimer</w:t>
      </w:r>
      <w:r w:rsidRPr="00E87D15">
        <w:t xml:space="preserve"> in the first symbol after the end of the Msg3 transmission plus the UE-gNB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r w:rsidR="00411627" w:rsidRPr="00E87D15">
        <w:rPr>
          <w:i/>
          <w:lang w:eastAsia="ko-KR"/>
        </w:rPr>
        <w:t>ra-ContentionResolutionTimer</w:t>
      </w:r>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r w:rsidRPr="00E87D15">
        <w:rPr>
          <w:i/>
          <w:lang w:eastAsia="ko-KR"/>
        </w:rPr>
        <w:t>ra-ContentionResolutionTimer</w:t>
      </w:r>
      <w:r w:rsidRPr="00E87D15">
        <w:rPr>
          <w:lang w:eastAsia="ko-KR"/>
        </w:rPr>
        <w:t xml:space="preserve"> is running regardless of the possible occurrence of a measurement gap;</w:t>
      </w:r>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of the SpCell</w:t>
      </w:r>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Random Access procedure was initiated for </w:t>
      </w:r>
      <w:r w:rsidR="008F4B86"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consider this Contention Resolution successful;</w:t>
      </w:r>
    </w:p>
    <w:p w14:paraId="34A6B2A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TEMPORARY_C-RNTI</w:t>
      </w:r>
      <w:r w:rsidRPr="00E87D15">
        <w:rPr>
          <w:lang w:eastAsia="ko-KR"/>
        </w:rPr>
        <w:t>;</w:t>
      </w:r>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successful and finish the disassembly and demultiplexing of the MAC PDU;</w:t>
      </w:r>
    </w:p>
    <w:p w14:paraId="6FABDDF8" w14:textId="77777777" w:rsidR="00411627" w:rsidRPr="00E87D15" w:rsidRDefault="00411627" w:rsidP="00411627">
      <w:pPr>
        <w:pStyle w:val="B5"/>
        <w:rPr>
          <w:lang w:eastAsia="ko-KR"/>
        </w:rPr>
      </w:pPr>
      <w:r w:rsidRPr="00E87D15">
        <w:rPr>
          <w:lang w:eastAsia="ko-KR"/>
        </w:rPr>
        <w:lastRenderedPageBreak/>
        <w:t>5&gt;</w:t>
      </w:r>
      <w:r w:rsidRPr="00E87D15">
        <w:rPr>
          <w:lang w:eastAsia="ko-KR"/>
        </w:rPr>
        <w:tab/>
        <w:t>if this Random Access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TEMPORARY_C-RNTI</w:t>
      </w:r>
      <w:r w:rsidRPr="00E87D15">
        <w:rPr>
          <w:lang w:eastAsia="ko-KR"/>
        </w:rPr>
        <w:t>;</w:t>
      </w:r>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394C0283" w14:textId="77777777" w:rsidR="00411627" w:rsidRPr="00E87D15" w:rsidRDefault="00411627" w:rsidP="00411627">
      <w:pPr>
        <w:pStyle w:val="B5"/>
        <w:rPr>
          <w:lang w:eastAsia="ko-KR"/>
        </w:rPr>
      </w:pPr>
      <w:r w:rsidRPr="00E87D15">
        <w:rPr>
          <w:lang w:eastAsia="ko-KR"/>
        </w:rPr>
        <w:t>5&gt;</w:t>
      </w:r>
      <w:r w:rsidRPr="00E87D15">
        <w:rPr>
          <w:lang w:eastAsia="ko-KR"/>
        </w:rPr>
        <w:tab/>
        <w:t>consider this Random Access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r w:rsidRPr="00E87D15">
        <w:rPr>
          <w:i/>
          <w:lang w:eastAsia="ko-KR"/>
        </w:rPr>
        <w:t>ra-ContentionResolutionTimer</w:t>
      </w:r>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a Msg3 retransmission is received after the start of the </w:t>
      </w:r>
      <w:r w:rsidRPr="00E87D15">
        <w:rPr>
          <w:i/>
          <w:iCs/>
        </w:rPr>
        <w:t>ra-ContentionResolutionTimer</w:t>
      </w:r>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TEMPORARY_C-RNTI</w:t>
      </w:r>
      <w:r w:rsidRPr="00E87D15">
        <w:rPr>
          <w:lang w:eastAsia="ko-KR"/>
        </w:rPr>
        <w:t>;</w:t>
      </w:r>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TEMPORARY_C-RNTI</w:t>
      </w:r>
      <w:r w:rsidR="00411627" w:rsidRPr="00E87D15">
        <w:rPr>
          <w:lang w:eastAsia="ko-KR"/>
        </w:rPr>
        <w:t>;</w:t>
      </w:r>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flush the HARQ buffer used for transmission of the MAC PDU in the Msg3 buffer;</w:t>
      </w:r>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1;</w:t>
      </w:r>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indicate a Random Access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if this Random Access procedure was triggered for SI request:</w:t>
      </w:r>
    </w:p>
    <w:p w14:paraId="50A751EF"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Random Access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Random Access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Random Access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366" w:name="_Toc29239825"/>
      <w:r w:rsidRPr="00E87D15">
        <w:t>3&gt;</w:t>
      </w:r>
      <w:r w:rsidRPr="00E87D15">
        <w:tab/>
        <w:t>else (</w:t>
      </w:r>
      <w:r w:rsidR="000200FE" w:rsidRPr="00E87D15">
        <w:t xml:space="preserve">i.e.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4-stepRA</w:t>
      </w:r>
      <w:r w:rsidRPr="00E87D15">
        <w:rPr>
          <w:lang w:eastAsia="ko-KR"/>
        </w:rPr>
        <w:t>;</w:t>
      </w:r>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02FE7AF1" w14:textId="77777777" w:rsidR="003B18D8" w:rsidRPr="00E87D15" w:rsidRDefault="003B18D8" w:rsidP="003B18D8">
      <w:pPr>
        <w:pStyle w:val="B5"/>
      </w:pPr>
      <w:r w:rsidRPr="00E87D15">
        <w:t>5&gt;</w:t>
      </w:r>
      <w:r w:rsidRPr="00E87D15">
        <w:tab/>
        <w:t>flush HARQ buffer used for the transmission of MAC PDU in the MSGA buffer;</w:t>
      </w:r>
    </w:p>
    <w:p w14:paraId="77BF21AD" w14:textId="77777777" w:rsidR="003B18D8" w:rsidRPr="00E87D15" w:rsidRDefault="003B18D8" w:rsidP="003B18D8">
      <w:pPr>
        <w:pStyle w:val="B5"/>
        <w:rPr>
          <w:lang w:eastAsia="ko-KR"/>
        </w:rPr>
      </w:pPr>
      <w:r w:rsidRPr="00E87D15">
        <w:t>5&gt;</w:t>
      </w:r>
      <w:r w:rsidRPr="00E87D15">
        <w:tab/>
        <w:t>discard explicitly signalled contention-free 2-step RA type Random Access Resources, if any;</w:t>
      </w:r>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PREAMBLE_BACKOFF</w:t>
      </w:r>
      <w:r w:rsidRPr="00E87D15">
        <w:rPr>
          <w:lang w:eastAsia="ko-KR"/>
        </w:rPr>
        <w:t>;</w:t>
      </w:r>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if the criteria (as defined in clause 5.1.2a) to select contention-free Random Access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Random Access Resource selection procedure </w:t>
      </w:r>
      <w:r w:rsidRPr="00E87D15">
        <w:rPr>
          <w:rFonts w:eastAsia="SimSun"/>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perform the Random Access Resource selection for 2-step RA type procedure (see clause 5.1.2a) after the backoff time.</w:t>
      </w:r>
    </w:p>
    <w:p w14:paraId="3A04E542" w14:textId="77777777" w:rsidR="00411627" w:rsidRPr="00E87D15" w:rsidRDefault="00411627" w:rsidP="00411627">
      <w:pPr>
        <w:pStyle w:val="Heading3"/>
        <w:rPr>
          <w:lang w:eastAsia="ko-KR"/>
        </w:rPr>
      </w:pPr>
      <w:bookmarkStart w:id="367" w:name="_Toc37296184"/>
      <w:bookmarkStart w:id="368" w:name="_Toc46490310"/>
      <w:bookmarkStart w:id="369" w:name="_Toc52752005"/>
      <w:bookmarkStart w:id="370" w:name="_Toc52796467"/>
      <w:bookmarkStart w:id="371" w:name="_Toc139032247"/>
      <w:r w:rsidRPr="00E87D15">
        <w:rPr>
          <w:lang w:eastAsia="ko-KR"/>
        </w:rPr>
        <w:t>5.1.6</w:t>
      </w:r>
      <w:r w:rsidRPr="00E87D15">
        <w:rPr>
          <w:lang w:eastAsia="ko-KR"/>
        </w:rPr>
        <w:tab/>
        <w:t>Completion of the Random Access procedure</w:t>
      </w:r>
      <w:bookmarkEnd w:id="366"/>
      <w:bookmarkEnd w:id="367"/>
      <w:bookmarkEnd w:id="368"/>
      <w:bookmarkEnd w:id="369"/>
      <w:bookmarkEnd w:id="370"/>
      <w:bookmarkEnd w:id="371"/>
    </w:p>
    <w:p w14:paraId="68DBF110" w14:textId="77777777" w:rsidR="00411627" w:rsidRPr="00E87D15" w:rsidRDefault="00411627" w:rsidP="00411627">
      <w:pPr>
        <w:rPr>
          <w:lang w:eastAsia="ko-KR"/>
        </w:rPr>
      </w:pPr>
      <w:r w:rsidRPr="00E87D15">
        <w:rPr>
          <w:lang w:eastAsia="ko-KR"/>
        </w:rPr>
        <w:t>Upon completion of the Random Access procedure, the MAC entity shall:</w:t>
      </w:r>
    </w:p>
    <w:p w14:paraId="58BBD5B7" w14:textId="43887286" w:rsidR="00411627" w:rsidRPr="00E87D15" w:rsidRDefault="00411627" w:rsidP="00411627">
      <w:pPr>
        <w:pStyle w:val="B1"/>
        <w:rPr>
          <w:lang w:eastAsia="ko-KR"/>
        </w:rPr>
      </w:pPr>
      <w:r w:rsidRPr="00E87D15">
        <w:rPr>
          <w:lang w:eastAsia="ko-KR"/>
        </w:rPr>
        <w:t>1&gt;</w:t>
      </w:r>
      <w:commentRangeStart w:id="372"/>
      <w:commentRangeStart w:id="373"/>
      <w:commentRangeStart w:id="374"/>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r w:rsidRPr="00E87D15">
        <w:rPr>
          <w:lang w:eastAsia="ko-KR"/>
        </w:rPr>
        <w:t>Random Access Resources</w:t>
      </w:r>
      <w:r w:rsidRPr="00E87D15">
        <w:t xml:space="preserve"> </w:t>
      </w:r>
      <w:r w:rsidR="003B18D8" w:rsidRPr="00E87D15">
        <w:t xml:space="preserve">for 2-step RA type and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 if any;</w:t>
      </w:r>
      <w:commentRangeEnd w:id="372"/>
      <w:r w:rsidR="00ED1C6A">
        <w:rPr>
          <w:rStyle w:val="CommentReference"/>
        </w:rPr>
        <w:commentReference w:id="372"/>
      </w:r>
      <w:commentRangeEnd w:id="373"/>
      <w:r w:rsidR="00BD70F8">
        <w:rPr>
          <w:rStyle w:val="CommentReference"/>
        </w:rPr>
        <w:commentReference w:id="373"/>
      </w:r>
      <w:commentRangeEnd w:id="374"/>
      <w:r w:rsidR="00404DD4">
        <w:rPr>
          <w:rStyle w:val="CommentReference"/>
        </w:rPr>
        <w:commentReference w:id="374"/>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187E88E4" w14:textId="12484072" w:rsidR="00E124F2" w:rsidRPr="0043240E" w:rsidRDefault="00E124F2" w:rsidP="00E124F2">
      <w:pPr>
        <w:ind w:left="200" w:right="200"/>
        <w:rPr>
          <w:ins w:id="375" w:author="Rapp_@#123bis" w:date="2023-09-26T16:07:00Z"/>
          <w:rFonts w:eastAsia="PMingLiU"/>
          <w:color w:val="FF0000"/>
          <w:lang w:eastAsia="zh-TW"/>
        </w:rPr>
      </w:pPr>
      <w:ins w:id="376" w:author="Rapp_@#123bis" w:date="2023-09-26T16:07:00Z">
        <w:del w:id="377" w:author="Rapp_at#123bis" w:date="2023-10-17T20:19:00Z">
          <w:r w:rsidRPr="0043240E" w:rsidDel="00ED1C6A">
            <w:rPr>
              <w:rFonts w:eastAsia="PMingLiU" w:hint="eastAsia"/>
              <w:color w:val="FF0000"/>
              <w:lang w:eastAsia="zh-TW"/>
            </w:rPr>
            <w:delText>E</w:delText>
          </w:r>
          <w:r w:rsidRPr="0043240E" w:rsidDel="00ED1C6A">
            <w:rPr>
              <w:rFonts w:eastAsia="PMingLiU"/>
              <w:color w:val="FF0000"/>
              <w:lang w:eastAsia="zh-TW"/>
            </w:rPr>
            <w:delText>ditor’s note: FFS how to clarify “</w:delText>
          </w:r>
          <w:r w:rsidRPr="0043240E" w:rsidDel="00ED1C6A">
            <w:rPr>
              <w:color w:val="FF0000"/>
              <w:lang w:eastAsia="ko-KR"/>
            </w:rPr>
            <w:delText>discard any explicitly signalled contention-free</w:delText>
          </w:r>
          <w:r w:rsidRPr="0043240E" w:rsidDel="00ED1C6A">
            <w:rPr>
              <w:color w:val="FF0000"/>
            </w:rPr>
            <w:delText xml:space="preserve"> </w:delText>
          </w:r>
          <w:r w:rsidRPr="0043240E" w:rsidDel="00ED1C6A">
            <w:rPr>
              <w:color w:val="FF0000"/>
              <w:lang w:eastAsia="ko-KR"/>
            </w:rPr>
            <w:delText>Random Access Resources</w:delText>
          </w:r>
        </w:del>
      </w:ins>
      <w:ins w:id="378" w:author="Rapp_@#123bis" w:date="2023-09-26T16:08:00Z">
        <w:del w:id="379" w:author="Rapp_at#123bis" w:date="2023-10-17T20:19:00Z">
          <w:r w:rsidRPr="0043240E" w:rsidDel="00ED1C6A">
            <w:rPr>
              <w:color w:val="FF0000"/>
              <w:lang w:eastAsia="ko-KR"/>
            </w:rPr>
            <w:delText xml:space="preserve"> for the 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w:delText>
          </w:r>
        </w:del>
      </w:ins>
      <w:ins w:id="380" w:author="Rapp_@#123bis" w:date="2023-09-26T16:07:00Z">
        <w:del w:id="381" w:author="Rapp_at#123bis" w:date="2023-10-17T20:19:00Z">
          <w:r w:rsidRPr="0043240E" w:rsidDel="00ED1C6A">
            <w:rPr>
              <w:rFonts w:eastAsia="PMingLiU"/>
              <w:color w:val="FF0000"/>
              <w:lang w:eastAsia="zh-TW"/>
            </w:rPr>
            <w:delText>”</w:delText>
          </w:r>
        </w:del>
      </w:ins>
      <w:ins w:id="382" w:author="Rapp_@#123bis" w:date="2023-09-26T16:08:00Z">
        <w:del w:id="383" w:author="Rapp_at#123bis" w:date="2023-10-17T20:19:00Z">
          <w:r w:rsidRPr="0043240E" w:rsidDel="00ED1C6A">
            <w:rPr>
              <w:rFonts w:eastAsia="PMingLiU"/>
              <w:color w:val="FF0000"/>
              <w:lang w:eastAsia="zh-TW"/>
            </w:rPr>
            <w:delText>, which depends on whether</w:delText>
          </w:r>
        </w:del>
      </w:ins>
      <w:ins w:id="384" w:author="Rapp_@#123bis" w:date="2023-09-26T16:07:00Z">
        <w:del w:id="385" w:author="Rapp_at#123bis" w:date="2023-10-17T20:19:00Z">
          <w:r w:rsidRPr="0043240E" w:rsidDel="00ED1C6A">
            <w:rPr>
              <w:rFonts w:eastAsia="PMingLiU"/>
              <w:color w:val="FF0000"/>
              <w:lang w:eastAsia="zh-TW"/>
            </w:rPr>
            <w:delText xml:space="preserve"> </w:delText>
          </w:r>
        </w:del>
      </w:ins>
      <w:ins w:id="386" w:author="Rapp_@#123bis" w:date="2023-09-28T11:41:00Z">
        <w:del w:id="387" w:author="Rapp_at#123bis" w:date="2023-10-17T20:19:00Z">
          <w:r w:rsidR="00395FC0" w:rsidDel="00ED1C6A">
            <w:rPr>
              <w:rFonts w:eastAsia="PMingLiU"/>
              <w:color w:val="FF0000"/>
              <w:lang w:eastAsia="zh-TW"/>
            </w:rPr>
            <w:delText>38.300</w:delText>
          </w:r>
          <w:r w:rsidR="00395FC0" w:rsidDel="00ED1C6A">
            <w:rPr>
              <w:rFonts w:ascii="DengXian" w:eastAsia="DengXian" w:hAnsi="DengXian" w:hint="eastAsia"/>
              <w:color w:val="FF0000"/>
              <w:lang w:eastAsia="zh-CN"/>
            </w:rPr>
            <w:delText>/</w:delText>
          </w:r>
        </w:del>
      </w:ins>
      <w:ins w:id="388" w:author="Rapp_@#123bis" w:date="2023-09-26T16:07:00Z">
        <w:del w:id="389" w:author="Rapp_at#123bis" w:date="2023-10-17T20:19:00Z">
          <w:r w:rsidRPr="008F0D75" w:rsidDel="00ED1C6A">
            <w:rPr>
              <w:rFonts w:eastAsia="PMingLiU"/>
              <w:color w:val="FF0000"/>
              <w:lang w:eastAsia="zh-TW"/>
            </w:rPr>
            <w:delText>MAC spec consider</w:delText>
          </w:r>
        </w:del>
      </w:ins>
      <w:ins w:id="390" w:author="Rapp_@#123bis" w:date="2023-09-26T16:08:00Z">
        <w:del w:id="391" w:author="Rapp_at#123bis" w:date="2023-10-17T20:19:00Z">
          <w:r w:rsidR="007B63A1" w:rsidRPr="008F0D75" w:rsidDel="00ED1C6A">
            <w:rPr>
              <w:rFonts w:eastAsia="PMingLiU"/>
              <w:color w:val="FF0000"/>
              <w:lang w:eastAsia="zh-TW"/>
            </w:rPr>
            <w:delText>s</w:delText>
          </w:r>
        </w:del>
      </w:ins>
      <w:ins w:id="392" w:author="Rapp_@#123bis" w:date="2023-09-26T16:07:00Z">
        <w:del w:id="393" w:author="Rapp_at#123bis" w:date="2023-10-17T20:19:00Z">
          <w:r w:rsidRPr="008F0D75" w:rsidDel="00ED1C6A">
            <w:rPr>
              <w:rFonts w:eastAsia="PMingLiU"/>
              <w:color w:val="FF0000"/>
              <w:lang w:eastAsia="zh-TW"/>
            </w:rPr>
            <w:delText xml:space="preserve"> the “</w:delText>
          </w:r>
          <w:r w:rsidRPr="0043240E" w:rsidDel="00ED1C6A">
            <w:rPr>
              <w:color w:val="FF0000"/>
              <w:lang w:eastAsia="ko-KR"/>
            </w:rPr>
            <w:delText>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 as “</w:delText>
          </w:r>
          <w:r w:rsidRPr="0043240E" w:rsidDel="00ED1C6A">
            <w:rPr>
              <w:color w:val="FF0000"/>
            </w:rPr>
            <w:delText>4-step RA type</w:delText>
          </w:r>
          <w:r w:rsidRPr="0043240E" w:rsidDel="00ED1C6A">
            <w:rPr>
              <w:color w:val="FF0000"/>
              <w:lang w:eastAsia="ko-KR"/>
            </w:rPr>
            <w:delText>” or not</w:delText>
          </w:r>
        </w:del>
        <w:r w:rsidRPr="0043240E">
          <w:rPr>
            <w:color w:val="FF0000"/>
            <w:lang w:eastAsia="ko-KR"/>
          </w:rPr>
          <w:t>.</w:t>
        </w:r>
      </w:ins>
    </w:p>
    <w:p w14:paraId="3A4093C4" w14:textId="77777777" w:rsidR="004B7C2C" w:rsidRPr="00E87D15" w:rsidRDefault="004B7C2C" w:rsidP="004B7C2C">
      <w:pPr>
        <w:pStyle w:val="B1"/>
        <w:ind w:left="0" w:firstLine="0"/>
        <w:rPr>
          <w:lang w:eastAsia="ko-KR"/>
        </w:rPr>
      </w:pPr>
      <w:r w:rsidRPr="00E87D15">
        <w:rPr>
          <w:lang w:eastAsia="ko-KR"/>
        </w:rPr>
        <w:t>Upon successful completion of the Random Access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Heading2"/>
        <w:rPr>
          <w:lang w:eastAsia="ko-KR"/>
        </w:rPr>
      </w:pPr>
      <w:bookmarkStart w:id="394" w:name="_Toc29239826"/>
      <w:bookmarkStart w:id="395" w:name="_Toc37296185"/>
      <w:bookmarkStart w:id="396" w:name="_Toc46490311"/>
      <w:bookmarkStart w:id="397" w:name="_Toc52752006"/>
      <w:bookmarkStart w:id="398" w:name="_Toc52796468"/>
      <w:bookmarkStart w:id="399" w:name="_Toc139032248"/>
      <w:r w:rsidRPr="00E87D15">
        <w:rPr>
          <w:lang w:eastAsia="ko-KR"/>
        </w:rPr>
        <w:t>5.2</w:t>
      </w:r>
      <w:r w:rsidRPr="00E87D15">
        <w:rPr>
          <w:lang w:eastAsia="ko-KR"/>
        </w:rPr>
        <w:tab/>
        <w:t>Maintenance of Uplink Time Alignment</w:t>
      </w:r>
      <w:bookmarkEnd w:id="394"/>
      <w:bookmarkEnd w:id="395"/>
      <w:bookmarkEnd w:id="396"/>
      <w:bookmarkEnd w:id="397"/>
      <w:bookmarkEnd w:id="398"/>
      <w:bookmarkEnd w:id="399"/>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r w:rsidRPr="00E87D15">
        <w:rPr>
          <w:i/>
          <w:lang w:eastAsia="zh-CN"/>
        </w:rPr>
        <w:t>inactivePosSRS-TimeAlignmentTimer</w:t>
      </w:r>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aligned</w:t>
      </w:r>
      <w:r w:rsidR="00BD4B60" w:rsidRPr="00E87D15">
        <w:rPr>
          <w:lang w:eastAsia="zh-CN"/>
        </w:rPr>
        <w:t>;</w:t>
      </w:r>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cg-SDT-TimeAlignmentTimer</w:t>
      </w:r>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lastRenderedPageBreak/>
        <w:t>3&gt;</w:t>
      </w:r>
      <w:r w:rsidRPr="00E87D15">
        <w:rPr>
          <w:lang w:eastAsia="ko-KR"/>
        </w:rPr>
        <w:tab/>
      </w:r>
      <w:r w:rsidRPr="00E87D15">
        <w:rPr>
          <w:lang w:eastAsia="zh-CN"/>
        </w:rPr>
        <w:t xml:space="preserve">start or restart the </w:t>
      </w:r>
      <w:r w:rsidRPr="00E87D15">
        <w:rPr>
          <w:i/>
          <w:lang w:eastAsia="zh-CN"/>
        </w:rPr>
        <w:t>inactivePosSRS-TimeAlignmentTimer</w:t>
      </w:r>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was not selected by the MAC entity among the contention-based Random Access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r w:rsidRPr="00E87D15">
        <w:rPr>
          <w:i/>
          <w:lang w:eastAsia="zh-CN"/>
        </w:rPr>
        <w:t>timeAlignmentTimer</w:t>
      </w:r>
      <w:r w:rsidRPr="00E87D15">
        <w:rPr>
          <w:lang w:eastAsia="zh-CN"/>
        </w:rPr>
        <w:t xml:space="preserve"> associated with this TAG;</w:t>
      </w:r>
    </w:p>
    <w:p w14:paraId="074949C8" w14:textId="77777777" w:rsidR="00D60688" w:rsidRPr="00E87D15" w:rsidRDefault="00BD4B60" w:rsidP="00D31CDD">
      <w:pPr>
        <w:pStyle w:val="B4"/>
        <w:rPr>
          <w:lang w:eastAsia="zh-CN"/>
        </w:rPr>
      </w:pPr>
      <w:r w:rsidRPr="00E87D15">
        <w:rPr>
          <w:lang w:eastAsia="zh-CN"/>
        </w:rPr>
        <w:t>4&gt;</w:t>
      </w:r>
      <w:r w:rsidRPr="00E87D15">
        <w:rPr>
          <w:lang w:eastAsia="zh-CN"/>
        </w:rPr>
        <w:tab/>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r w:rsidRPr="00E87D15">
        <w:rPr>
          <w:i/>
          <w:lang w:eastAsia="zh-CN"/>
        </w:rPr>
        <w:t>inactivePosSRS-TimeAlignmentTimer</w:t>
      </w:r>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lastRenderedPageBreak/>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DengXian"/>
          <w:lang w:eastAsia="zh-CN"/>
        </w:rPr>
        <w:t>1&gt;</w:t>
      </w:r>
      <w:r w:rsidRPr="00E87D15">
        <w:rPr>
          <w:rFonts w:eastAsia="DengXian"/>
          <w:lang w:eastAsia="zh-CN"/>
        </w:rPr>
        <w:tab/>
        <w:t xml:space="preserve">when the indication is received from upper layer for stopping the </w:t>
      </w:r>
      <w:r w:rsidRPr="00E87D15">
        <w:rPr>
          <w:i/>
          <w:lang w:eastAsia="ko-KR"/>
        </w:rPr>
        <w:t>inactivePosSRS-TimeAlignmentTimer</w:t>
      </w:r>
      <w:r w:rsidRPr="00E87D15">
        <w:rPr>
          <w:lang w:eastAsia="ko-KR"/>
        </w:rPr>
        <w:t>:</w:t>
      </w:r>
    </w:p>
    <w:p w14:paraId="69EE9CE3"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stop the </w:t>
      </w:r>
      <w:r w:rsidRPr="00E87D15">
        <w:rPr>
          <w:i/>
          <w:lang w:eastAsia="ko-KR"/>
        </w:rPr>
        <w:t>inactivePosSRS-TimeAlignmentTimer</w:t>
      </w:r>
      <w:r w:rsidRPr="00E87D15">
        <w:rPr>
          <w:lang w:eastAsia="ko-KR"/>
        </w:rPr>
        <w:t>.</w:t>
      </w:r>
    </w:p>
    <w:p w14:paraId="0205AF9F" w14:textId="77777777" w:rsidR="006C560C" w:rsidRPr="00E87D15" w:rsidRDefault="006C560C" w:rsidP="006C560C">
      <w:pPr>
        <w:pStyle w:val="B1"/>
        <w:rPr>
          <w:lang w:eastAsia="ko-KR"/>
        </w:rPr>
      </w:pPr>
      <w:r w:rsidRPr="00E87D15">
        <w:rPr>
          <w:rFonts w:eastAsia="DengXian"/>
          <w:lang w:eastAsia="zh-CN"/>
        </w:rPr>
        <w:t>1&gt;</w:t>
      </w:r>
      <w:r w:rsidRPr="00E87D15">
        <w:rPr>
          <w:rFonts w:eastAsia="DengXian"/>
          <w:lang w:eastAsia="zh-CN"/>
        </w:rPr>
        <w:tab/>
        <w:t xml:space="preserve">when the indication is received from upper layer for starting the </w:t>
      </w:r>
      <w:r w:rsidRPr="00E87D15">
        <w:rPr>
          <w:i/>
          <w:lang w:eastAsia="ko-KR"/>
        </w:rPr>
        <w:t>inactivePosSRS-TimeAlignmentTimer</w:t>
      </w:r>
      <w:r w:rsidRPr="00E87D15">
        <w:rPr>
          <w:lang w:eastAsia="ko-KR"/>
        </w:rPr>
        <w:t>:</w:t>
      </w:r>
    </w:p>
    <w:p w14:paraId="2F2F239B"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start or restart the </w:t>
      </w:r>
      <w:r w:rsidRPr="00E87D15">
        <w:rPr>
          <w:i/>
          <w:lang w:eastAsia="ko-KR"/>
        </w:rPr>
        <w:t>inactivePosSRS-TimeAlignmentTimer</w:t>
      </w:r>
      <w:r w:rsidRPr="00E87D15">
        <w:rPr>
          <w:lang w:eastAsia="ko-KR"/>
        </w:rPr>
        <w:t>.</w:t>
      </w:r>
    </w:p>
    <w:p w14:paraId="334510EC" w14:textId="77777777" w:rsidR="00BD4B60" w:rsidRPr="00E87D15" w:rsidRDefault="00BD4B60" w:rsidP="00BD4B60">
      <w:pPr>
        <w:pStyle w:val="B1"/>
        <w:rPr>
          <w:lang w:eastAsia="ko-KR"/>
        </w:rPr>
      </w:pPr>
      <w:r w:rsidRPr="00E87D15">
        <w:rPr>
          <w:rFonts w:eastAsia="DengXian"/>
          <w:lang w:eastAsia="zh-CN"/>
        </w:rPr>
        <w:t>1&gt;</w:t>
      </w:r>
      <w:r w:rsidRPr="00E87D15">
        <w:rPr>
          <w:rFonts w:eastAsia="DengXian"/>
          <w:lang w:eastAsia="zh-CN"/>
        </w:rPr>
        <w:tab/>
        <w:t xml:space="preserve">when instruction from the upper layer has been received for starting the </w:t>
      </w:r>
      <w:r w:rsidRPr="00E87D15">
        <w:rPr>
          <w:i/>
          <w:lang w:eastAsia="ko-KR"/>
        </w:rPr>
        <w:t>cg-SDT-TimeAlignmentTimer</w:t>
      </w:r>
      <w:r w:rsidRPr="00E87D15">
        <w:rPr>
          <w:lang w:eastAsia="ko-KR"/>
        </w:rPr>
        <w:t>:</w:t>
      </w:r>
    </w:p>
    <w:p w14:paraId="7BA70E63"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t xml:space="preserve">start the </w:t>
      </w:r>
      <w:r w:rsidRPr="00E87D15">
        <w:rPr>
          <w:i/>
          <w:lang w:eastAsia="ko-KR"/>
        </w:rPr>
        <w:t>cg-SDT-TimeAlignmentTimer</w:t>
      </w:r>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cg-SDT-TimeAlignmentTimer</w:t>
      </w:r>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cg-SDT-TimeAlignmentTimer</w:t>
      </w:r>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r w:rsidRPr="00E87D15">
        <w:rPr>
          <w:i/>
          <w:lang w:eastAsia="zh-CN"/>
        </w:rPr>
        <w:t>TimeAlignmentTimer</w:t>
      </w:r>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DengXian"/>
          <w:lang w:eastAsia="zh-CN"/>
        </w:rPr>
        <w:t xml:space="preserve">start the </w:t>
      </w:r>
      <w:r w:rsidRPr="00E87D15">
        <w:rPr>
          <w:i/>
          <w:lang w:eastAsia="ko-KR"/>
        </w:rPr>
        <w:t>TimeAlignmentTimer</w:t>
      </w:r>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400" w:author="Rapp_after#122" w:date="2023-07-03T11:27:00Z"/>
          <w:noProof/>
        </w:rPr>
      </w:pPr>
      <w:ins w:id="401"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47BAFA19" w:rsidR="0063368E" w:rsidRPr="00B04FC5" w:rsidRDefault="0063368E" w:rsidP="0063368E">
      <w:pPr>
        <w:ind w:left="851" w:hanging="284"/>
        <w:rPr>
          <w:ins w:id="402" w:author="Rapp_after#122" w:date="2023-07-03T11:27:00Z"/>
          <w:noProof/>
        </w:rPr>
      </w:pPr>
      <w:ins w:id="403"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 xml:space="preserve">the </w:t>
        </w:r>
        <w:commentRangeStart w:id="404"/>
        <w:r>
          <w:rPr>
            <w:noProof/>
          </w:rPr>
          <w:t>P</w:t>
        </w:r>
        <w:r w:rsidRPr="00B04FC5">
          <w:rPr>
            <w:noProof/>
          </w:rPr>
          <w:t>TAG</w:t>
        </w:r>
      </w:ins>
      <w:commentRangeEnd w:id="404"/>
      <w:r w:rsidR="00707F1C">
        <w:rPr>
          <w:rStyle w:val="CommentReference"/>
        </w:rPr>
        <w:commentReference w:id="404"/>
      </w:r>
      <w:ins w:id="405" w:author="Rapp_after#122" w:date="2023-07-03T11:27:00Z">
        <w:r w:rsidRPr="00B04FC5">
          <w:rPr>
            <w:noProof/>
          </w:rPr>
          <w:t>;</w:t>
        </w:r>
      </w:ins>
    </w:p>
    <w:p w14:paraId="424A4FCE" w14:textId="24AE2480" w:rsidR="0063368E" w:rsidRDefault="0063368E" w:rsidP="0063368E">
      <w:pPr>
        <w:ind w:left="851" w:hanging="284"/>
        <w:rPr>
          <w:ins w:id="406" w:author="Rapp_after#122" w:date="2023-07-03T11:27:00Z"/>
          <w:noProof/>
          <w:lang w:eastAsia="ko-KR"/>
        </w:rPr>
      </w:pPr>
      <w:ins w:id="407"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ins>
      <w:ins w:id="408" w:author="Rapp_at#123" w:date="2023-09-08T21:23:00Z">
        <w:r w:rsidR="007314CF">
          <w:rPr>
            <w:noProof/>
            <w:lang w:eastAsia="ko-KR"/>
          </w:rPr>
          <w:t>the</w:t>
        </w:r>
      </w:ins>
      <w:ins w:id="409" w:author="Rapp_after#122" w:date="2023-07-03T11:27:00Z">
        <w:r>
          <w:rPr>
            <w:noProof/>
            <w:lang w:eastAsia="ko-KR"/>
          </w:rPr>
          <w:t xml:space="preserve"> PTAG;</w:t>
        </w:r>
      </w:ins>
    </w:p>
    <w:p w14:paraId="01603A8E" w14:textId="2A708AAE" w:rsidR="00DC0E16" w:rsidRPr="00B04FC5" w:rsidRDefault="00DC0E16" w:rsidP="00DC0E16">
      <w:pPr>
        <w:ind w:left="568" w:hanging="284"/>
        <w:rPr>
          <w:ins w:id="410" w:author="Rapp_at#123bis" w:date="2023-10-17T12:06:00Z"/>
          <w:noProof/>
        </w:rPr>
      </w:pPr>
      <w:commentRangeStart w:id="411"/>
      <w:commentRangeStart w:id="412"/>
      <w:commentRangeStart w:id="413"/>
      <w:commentRangeStart w:id="414"/>
      <w:commentRangeStart w:id="415"/>
      <w:commentRangeStart w:id="416"/>
      <w:ins w:id="417" w:author="Rapp_at#123bis" w:date="2023-10-17T12:06:00Z">
        <w:r w:rsidRPr="00B04FC5">
          <w:rPr>
            <w:noProof/>
            <w:lang w:eastAsia="ko-KR"/>
          </w:rPr>
          <w:t>1&gt;</w:t>
        </w:r>
        <w:r w:rsidRPr="00B04FC5">
          <w:rPr>
            <w:noProof/>
          </w:rPr>
          <w:tab/>
        </w:r>
      </w:ins>
      <w:commentRangeEnd w:id="411"/>
      <w:ins w:id="418" w:author="Rapp_at#123bis" w:date="2023-10-17T12:13:00Z">
        <w:r w:rsidR="006660AF">
          <w:rPr>
            <w:rStyle w:val="CommentReference"/>
          </w:rPr>
          <w:commentReference w:id="411"/>
        </w:r>
      </w:ins>
      <w:commentRangeEnd w:id="412"/>
      <w:r w:rsidR="003159E4">
        <w:rPr>
          <w:rStyle w:val="CommentReference"/>
        </w:rPr>
        <w:commentReference w:id="412"/>
      </w:r>
      <w:commentRangeEnd w:id="413"/>
      <w:commentRangeEnd w:id="414"/>
      <w:r w:rsidR="00FD1053">
        <w:rPr>
          <w:rStyle w:val="CommentReference"/>
        </w:rPr>
        <w:commentReference w:id="413"/>
      </w:r>
      <w:r w:rsidR="008550E8">
        <w:rPr>
          <w:rStyle w:val="CommentReference"/>
        </w:rPr>
        <w:commentReference w:id="414"/>
      </w:r>
      <w:commentRangeEnd w:id="415"/>
      <w:r w:rsidR="00404DD4">
        <w:rPr>
          <w:rStyle w:val="CommentReference"/>
        </w:rPr>
        <w:commentReference w:id="415"/>
      </w:r>
      <w:commentRangeEnd w:id="416"/>
      <w:r w:rsidR="00FD1053">
        <w:rPr>
          <w:rStyle w:val="CommentReference"/>
        </w:rPr>
        <w:commentReference w:id="416"/>
      </w:r>
      <w:ins w:id="419" w:author="Rapp_at#123bis" w:date="2023-10-17T12:06:00Z">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 xml:space="preserve">Command </w:t>
        </w:r>
        <w:commentRangeStart w:id="420"/>
        <w:r w:rsidRPr="00DE7325">
          <w:rPr>
            <w:noProof/>
          </w:rPr>
          <w:t xml:space="preserve">MAC </w:t>
        </w:r>
      </w:ins>
      <w:commentRangeEnd w:id="420"/>
      <w:r w:rsidR="00E311E4">
        <w:rPr>
          <w:rStyle w:val="CommentReference"/>
        </w:rPr>
        <w:commentReference w:id="420"/>
      </w:r>
      <w:ins w:id="421" w:author="Rapp_at#123bis" w:date="2023-10-17T12:06:00Z">
        <w:r w:rsidRPr="00B04FC5">
          <w:rPr>
            <w:noProof/>
          </w:rPr>
          <w:t>is received</w:t>
        </w:r>
        <w:r>
          <w:rPr>
            <w:noProof/>
          </w:rPr>
          <w:t xml:space="preserve"> and </w:t>
        </w:r>
      </w:ins>
      <w:ins w:id="422" w:author="Rapp_at#123bis" w:date="2023-10-19T21:50:00Z">
        <w:r w:rsidR="00FD1053">
          <w:rPr>
            <w:noProof/>
          </w:rPr>
          <w:t xml:space="preserve">after </w:t>
        </w:r>
      </w:ins>
      <w:ins w:id="423" w:author="Rapp_at#123bis" w:date="2023-10-19T21:53:00Z">
        <w:r w:rsidR="005663CC">
          <w:rPr>
            <w:noProof/>
          </w:rPr>
          <w:t xml:space="preserve">the </w:t>
        </w:r>
      </w:ins>
      <w:ins w:id="424" w:author="Rapp_at#123bis" w:date="2023-10-17T12:07:00Z">
        <w:r>
          <w:rPr>
            <w:noProof/>
          </w:rPr>
          <w:t xml:space="preserve">UE has </w:t>
        </w:r>
      </w:ins>
      <w:ins w:id="425" w:author="Rapp_at#123bis" w:date="2023-10-17T12:13:00Z">
        <w:r w:rsidR="0078528F">
          <w:rPr>
            <w:noProof/>
          </w:rPr>
          <w:t xml:space="preserve">successfully </w:t>
        </w:r>
      </w:ins>
      <w:ins w:id="426" w:author="Rapp_at#123bis" w:date="2023-10-17T12:07:00Z">
        <w:r>
          <w:rPr>
            <w:noProof/>
          </w:rPr>
          <w:t xml:space="preserve">measured the </w:t>
        </w:r>
        <w:r w:rsidRPr="00B04FC5">
          <w:rPr>
            <w:noProof/>
          </w:rPr>
          <w:t>Timing Advance</w:t>
        </w:r>
      </w:ins>
      <w:ins w:id="427" w:author="Rapp_at#123bis" w:date="2023-10-17T12:10:00Z">
        <w:r>
          <w:rPr>
            <w:noProof/>
          </w:rPr>
          <w:t xml:space="preserve"> as in clause 5.18.xy</w:t>
        </w:r>
      </w:ins>
      <w:ins w:id="428" w:author="Rapp_at#123bis" w:date="2023-10-17T12:06:00Z">
        <w:r>
          <w:rPr>
            <w:noProof/>
            <w:lang w:eastAsia="ko-KR"/>
          </w:rPr>
          <w:t>:</w:t>
        </w:r>
      </w:ins>
    </w:p>
    <w:p w14:paraId="63B3100F" w14:textId="679ED017" w:rsidR="00DC0E16" w:rsidRPr="00B04FC5" w:rsidRDefault="00DC0E16" w:rsidP="00DC0E16">
      <w:pPr>
        <w:ind w:left="851" w:hanging="284"/>
        <w:rPr>
          <w:ins w:id="429" w:author="Rapp_at#123bis" w:date="2023-10-17T12:06:00Z"/>
          <w:noProof/>
        </w:rPr>
      </w:pPr>
      <w:ins w:id="430" w:author="Rapp_at#123bis" w:date="2023-10-17T12:06: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677BEB4F" w14:textId="77777777" w:rsidR="00DC0E16" w:rsidRDefault="00DC0E16" w:rsidP="00DC0E16">
      <w:pPr>
        <w:ind w:left="851" w:hanging="284"/>
        <w:rPr>
          <w:ins w:id="431" w:author="Rapp_at#123bis" w:date="2023-10-17T12:06:00Z"/>
          <w:noProof/>
          <w:lang w:eastAsia="ko-KR"/>
        </w:rPr>
      </w:pPr>
      <w:ins w:id="432" w:author="Rapp_at#123bis" w:date="2023-10-17T12:06: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r w:rsidRPr="00E87D15">
        <w:rPr>
          <w:i/>
          <w:iCs/>
        </w:rPr>
        <w:t>timeAlignmentTimer</w:t>
      </w:r>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uplink grants;</w:t>
      </w:r>
    </w:p>
    <w:p w14:paraId="6C1EFF24" w14:textId="77777777" w:rsidR="00411627" w:rsidRPr="00E87D15" w:rsidRDefault="004C1629" w:rsidP="004C1629">
      <w:pPr>
        <w:pStyle w:val="B3"/>
      </w:pPr>
      <w:r w:rsidRPr="00E87D15">
        <w:t>3&gt;</w:t>
      </w:r>
      <w:r w:rsidRPr="00E87D15">
        <w:tab/>
        <w:t>clear any PUSCH resource for semi-persistent CSI reporting;</w:t>
      </w:r>
    </w:p>
    <w:p w14:paraId="7C2F0248" w14:textId="77777777" w:rsidR="00411627" w:rsidRPr="00E87D15" w:rsidRDefault="00411627" w:rsidP="00411627">
      <w:pPr>
        <w:pStyle w:val="B3"/>
        <w:rPr>
          <w:lang w:eastAsia="ko-KR"/>
        </w:rPr>
      </w:pPr>
      <w:r w:rsidRPr="00E87D15">
        <w:rPr>
          <w:lang w:eastAsia="ko-KR"/>
        </w:rPr>
        <w:t>3&gt;</w:t>
      </w:r>
      <w:r w:rsidRPr="00E87D15">
        <w:tab/>
        <w:t xml:space="preserve">consider all running </w:t>
      </w:r>
      <w:r w:rsidRPr="00E87D15">
        <w:rPr>
          <w:i/>
        </w:rPr>
        <w:t>timeAlignmentTimer</w:t>
      </w:r>
      <w:r w:rsidRPr="00E87D15">
        <w:t>s as expired;</w:t>
      </w:r>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DengXian"/>
          <w:lang w:eastAsia="zh-CN"/>
        </w:rPr>
      </w:pPr>
      <w:r w:rsidRPr="00E87D15">
        <w:rPr>
          <w:rFonts w:eastAsia="DengXian"/>
          <w:lang w:eastAsia="zh-CN"/>
        </w:rPr>
        <w:lastRenderedPageBreak/>
        <w:t>1&gt;</w:t>
      </w:r>
      <w:r w:rsidRPr="00E87D15">
        <w:rPr>
          <w:rFonts w:eastAsia="DengXian"/>
          <w:lang w:eastAsia="zh-CN"/>
        </w:rPr>
        <w:tab/>
        <w:t xml:space="preserve">when the </w:t>
      </w:r>
      <w:r w:rsidRPr="00E87D15">
        <w:rPr>
          <w:rFonts w:eastAsia="DengXian"/>
          <w:i/>
          <w:lang w:eastAsia="zh-CN"/>
        </w:rPr>
        <w:t>inactivePosSRS-TimeAlignmentTimer</w:t>
      </w:r>
      <w:r w:rsidRPr="00E87D15">
        <w:rPr>
          <w:rFonts w:eastAsia="DengXian"/>
          <w:lang w:eastAsia="zh-CN"/>
        </w:rPr>
        <w:t xml:space="preserve"> expires:</w:t>
      </w:r>
    </w:p>
    <w:p w14:paraId="000DA086" w14:textId="77777777" w:rsidR="006C560C" w:rsidRPr="00E87D15" w:rsidRDefault="006C560C" w:rsidP="006C560C">
      <w:pPr>
        <w:pStyle w:val="B2"/>
      </w:pPr>
      <w:r w:rsidRPr="00E87D15">
        <w:rPr>
          <w:rFonts w:eastAsia="DengXian"/>
          <w:lang w:eastAsia="zh-CN"/>
        </w:rPr>
        <w:t>2&gt;</w:t>
      </w:r>
      <w:r w:rsidRPr="00E87D15">
        <w:rPr>
          <w:rFonts w:eastAsia="DengXian"/>
          <w:lang w:eastAsia="zh-CN"/>
        </w:rPr>
        <w:tab/>
        <w:t>notify RRC to release Positioning SRS for RRC_INACTIVE configuration(s).</w:t>
      </w:r>
    </w:p>
    <w:p w14:paraId="3F1A49F8" w14:textId="77777777" w:rsidR="00BD4B60" w:rsidRPr="00E87D15" w:rsidRDefault="00BD4B60" w:rsidP="00BD4B60">
      <w:pPr>
        <w:pStyle w:val="B1"/>
        <w:rPr>
          <w:rFonts w:eastAsia="DengXian"/>
          <w:lang w:eastAsia="zh-CN"/>
        </w:rPr>
      </w:pPr>
      <w:r w:rsidRPr="00E87D15">
        <w:rPr>
          <w:rFonts w:eastAsia="DengXian"/>
          <w:lang w:eastAsia="zh-CN"/>
        </w:rPr>
        <w:t>1&gt;</w:t>
      </w:r>
      <w:r w:rsidRPr="00E87D15">
        <w:rPr>
          <w:rFonts w:eastAsia="DengXian"/>
          <w:lang w:eastAsia="zh-CN"/>
        </w:rPr>
        <w:tab/>
        <w:t xml:space="preserve">when the </w:t>
      </w:r>
      <w:r w:rsidRPr="00E87D15">
        <w:rPr>
          <w:rFonts w:eastAsia="DengXian"/>
          <w:i/>
          <w:lang w:eastAsia="zh-CN"/>
        </w:rPr>
        <w:t>cg-SDT-TimeAlignmentTimer</w:t>
      </w:r>
      <w:r w:rsidRPr="00E87D15">
        <w:rPr>
          <w:rFonts w:eastAsia="DengXian"/>
          <w:lang w:eastAsia="zh-CN"/>
        </w:rPr>
        <w:t xml:space="preserve"> expires:</w:t>
      </w:r>
    </w:p>
    <w:p w14:paraId="6E9472D4"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r>
      <w:r w:rsidRPr="00E87D15">
        <w:rPr>
          <w:lang w:eastAsia="ko-KR"/>
        </w:rPr>
        <w:t>clear any configured uplink grants;</w:t>
      </w:r>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ing CG-SDT procedure as terminated;</w:t>
      </w:r>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cg-SDT-TimeAlignmentTimer</w:t>
      </w:r>
      <w:r w:rsidRPr="00E87D15">
        <w:rPr>
          <w:lang w:eastAsia="zh-CN"/>
        </w:rPr>
        <w:t xml:space="preserve"> to the upper layer.</w:t>
      </w:r>
    </w:p>
    <w:p w14:paraId="72FE7EDA" w14:textId="77777777" w:rsidR="00BD4B60" w:rsidRPr="00E87D15" w:rsidRDefault="00BD4B60" w:rsidP="00BD4B60">
      <w:pPr>
        <w:pStyle w:val="B2"/>
      </w:pPr>
      <w:r w:rsidRPr="00E87D15">
        <w:rPr>
          <w:rFonts w:eastAsia="DengXian"/>
          <w:lang w:eastAsia="zh-CN"/>
        </w:rPr>
        <w:t>2&gt;</w:t>
      </w:r>
      <w:r w:rsidRPr="00E87D15">
        <w:rPr>
          <w:rFonts w:eastAsia="DengXian"/>
          <w:lang w:eastAsia="zh-CN"/>
        </w:rPr>
        <w:tab/>
      </w:r>
      <w:r w:rsidRPr="00E87D15">
        <w:t>flush all HARQ buffers;</w:t>
      </w:r>
    </w:p>
    <w:p w14:paraId="28557512" w14:textId="77777777" w:rsidR="00BD4B60" w:rsidRPr="00E87D15" w:rsidRDefault="00BD4B60" w:rsidP="00BD4B60">
      <w:pPr>
        <w:pStyle w:val="B2"/>
        <w:rPr>
          <w:rFonts w:eastAsia="Malgun Gothic"/>
          <w:lang w:eastAsia="ko-KR"/>
        </w:rPr>
      </w:pPr>
      <w:r w:rsidRPr="00E87D15">
        <w:rPr>
          <w:rFonts w:eastAsia="DengXian"/>
          <w:lang w:eastAsia="zh-CN"/>
        </w:rPr>
        <w:t>2&gt;</w:t>
      </w:r>
      <w:r w:rsidRPr="00E87D15">
        <w:rPr>
          <w:rFonts w:eastAsia="DengXian"/>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SCell </w:t>
      </w:r>
      <w:r w:rsidRPr="00E87D15">
        <w:rPr>
          <w:lang w:eastAsia="zh-CN"/>
        </w:rPr>
        <w:t>due to the fact that</w:t>
      </w:r>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r w:rsidRPr="00E87D15">
        <w:rPr>
          <w:i/>
          <w:iCs/>
        </w:rPr>
        <w:t>timeAlignmentTimer</w:t>
      </w:r>
      <w:r w:rsidRPr="00E87D15">
        <w:t xml:space="preserve"> associated with the SCell as expired.</w:t>
      </w:r>
    </w:p>
    <w:p w14:paraId="4FB6EA26" w14:textId="7E852FC5" w:rsidR="00411627" w:rsidRPr="00E87D15" w:rsidRDefault="00411627" w:rsidP="00D31CDD">
      <w:r w:rsidRPr="00E87D15">
        <w:rPr>
          <w:noProof/>
          <w:lang w:eastAsia="zh-CN"/>
        </w:rPr>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Random Access Preamble and MSGA transmission when the </w:t>
      </w:r>
      <w:r w:rsidR="00BD4B60" w:rsidRPr="00E87D15">
        <w:rPr>
          <w:i/>
        </w:rPr>
        <w:t>cg-SDT-TimeAlignmentTimer</w:t>
      </w:r>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r w:rsidR="00E7625D" w:rsidRPr="00E87D15">
        <w:rPr>
          <w:i/>
        </w:rPr>
        <w:t>inactive</w:t>
      </w:r>
      <w:r w:rsidR="00E7625D" w:rsidRPr="00E87D15">
        <w:rPr>
          <w:i/>
          <w:lang w:eastAsia="zh-CN"/>
        </w:rPr>
        <w:t>Pos</w:t>
      </w:r>
      <w:r w:rsidR="00E7625D" w:rsidRPr="00E87D15">
        <w:rPr>
          <w:i/>
        </w:rPr>
        <w:t>SRS-TimeAlignmentTimer</w:t>
      </w:r>
      <w:r w:rsidR="00E7625D" w:rsidRPr="00E87D15">
        <w:t xml:space="preserve"> is not running</w:t>
      </w:r>
      <w:r w:rsidR="00BD4B60" w:rsidRPr="00E87D15">
        <w:t>.</w:t>
      </w:r>
    </w:p>
    <w:p w14:paraId="1C84DBC1" w14:textId="73B5D594" w:rsidR="000C0F5E" w:rsidRPr="00E87D15" w:rsidRDefault="000C0F5E" w:rsidP="000B2AEF">
      <w:pPr>
        <w:pStyle w:val="Heading2"/>
      </w:pPr>
      <w:bookmarkStart w:id="433" w:name="_Toc139032249"/>
      <w:r w:rsidRPr="00E87D15">
        <w:t>5.2a</w:t>
      </w:r>
      <w:r w:rsidRPr="00E87D15">
        <w:tab/>
        <w:t>Maintenance of UL Synchronization</w:t>
      </w:r>
      <w:bookmarkEnd w:id="433"/>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flush all HARQ buffers;</w:t>
      </w:r>
    </w:p>
    <w:p w14:paraId="6559FBC6" w14:textId="77777777" w:rsidR="00481094" w:rsidRPr="00E87D15" w:rsidRDefault="000C0F5E" w:rsidP="00481094">
      <w:pPr>
        <w:pStyle w:val="B2"/>
        <w:rPr>
          <w:lang w:eastAsia="ko-KR"/>
        </w:rPr>
      </w:pPr>
      <w:r w:rsidRPr="00E87D15">
        <w:rPr>
          <w:lang w:eastAsia="ko-KR"/>
        </w:rPr>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Heading2"/>
        <w:rPr>
          <w:lang w:eastAsia="ko-KR"/>
        </w:rPr>
      </w:pPr>
      <w:bookmarkStart w:id="434" w:name="_Toc29239827"/>
      <w:bookmarkStart w:id="435" w:name="_Toc37296186"/>
      <w:bookmarkStart w:id="436" w:name="_Toc46490312"/>
      <w:bookmarkStart w:id="437" w:name="_Toc52752007"/>
      <w:bookmarkStart w:id="438" w:name="_Toc52796469"/>
      <w:bookmarkStart w:id="439" w:name="_Toc139032250"/>
      <w:r w:rsidRPr="00E87D15">
        <w:rPr>
          <w:lang w:eastAsia="ko-KR"/>
        </w:rPr>
        <w:t>5.3</w:t>
      </w:r>
      <w:r w:rsidRPr="00E87D15">
        <w:rPr>
          <w:lang w:eastAsia="ko-KR"/>
        </w:rPr>
        <w:tab/>
        <w:t>DL-SCH data transfer</w:t>
      </w:r>
      <w:bookmarkEnd w:id="434"/>
      <w:bookmarkEnd w:id="435"/>
      <w:bookmarkEnd w:id="436"/>
      <w:bookmarkEnd w:id="437"/>
      <w:bookmarkEnd w:id="438"/>
      <w:bookmarkEnd w:id="439"/>
    </w:p>
    <w:p w14:paraId="6AB84F88" w14:textId="77777777" w:rsidR="00411627" w:rsidRPr="00E87D15" w:rsidRDefault="00411627" w:rsidP="00411627">
      <w:pPr>
        <w:pStyle w:val="Heading3"/>
        <w:rPr>
          <w:lang w:eastAsia="ko-KR"/>
        </w:rPr>
      </w:pPr>
      <w:bookmarkStart w:id="440" w:name="_Toc29239828"/>
      <w:bookmarkStart w:id="441" w:name="_Toc37296187"/>
      <w:bookmarkStart w:id="442" w:name="_Toc46490313"/>
      <w:bookmarkStart w:id="443" w:name="_Toc52752008"/>
      <w:bookmarkStart w:id="444" w:name="_Toc52796470"/>
      <w:bookmarkStart w:id="445" w:name="_Toc139032251"/>
      <w:r w:rsidRPr="00E87D15">
        <w:rPr>
          <w:lang w:eastAsia="ko-KR"/>
        </w:rPr>
        <w:t>5.3.1</w:t>
      </w:r>
      <w:r w:rsidRPr="00E87D15">
        <w:rPr>
          <w:lang w:eastAsia="ko-KR"/>
        </w:rPr>
        <w:tab/>
        <w:t>DL Assignment reception</w:t>
      </w:r>
      <w:bookmarkEnd w:id="440"/>
      <w:bookmarkEnd w:id="441"/>
      <w:bookmarkEnd w:id="442"/>
      <w:bookmarkEnd w:id="443"/>
      <w:bookmarkEnd w:id="444"/>
      <w:bookmarkEnd w:id="445"/>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lastRenderedPageBreak/>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DengXian"/>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DengXian"/>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cg-SDT-RetransmissionTimer</w:t>
      </w:r>
      <w:r w:rsidRPr="00E87D15">
        <w:rPr>
          <w:lang w:eastAsia="zh-CN"/>
        </w:rPr>
        <w:t>, if it is running,</w:t>
      </w:r>
      <w:r w:rsidR="00BD4B60" w:rsidRPr="00E87D15">
        <w:rPr>
          <w:iCs/>
          <w:lang w:eastAsia="zh-CN"/>
        </w:rPr>
        <w:t xml:space="preserve"> </w:t>
      </w:r>
      <w:r w:rsidR="00BD4B60" w:rsidRPr="00E87D15">
        <w:rPr>
          <w:lang w:eastAsia="zh-CN"/>
        </w:rPr>
        <w:t>for the corresponding HARQ process for initial transmission with CCCH message</w:t>
      </w:r>
      <w:r w:rsidR="003D4803" w:rsidRPr="00E87D15">
        <w:rPr>
          <w:lang w:eastAsia="zh-CN"/>
        </w:rPr>
        <w:t>;</w:t>
      </w:r>
    </w:p>
    <w:p w14:paraId="05687EF5" w14:textId="2BFFC028" w:rsidR="009D726A" w:rsidRPr="00E87D15" w:rsidRDefault="009D726A" w:rsidP="009D726A">
      <w:pPr>
        <w:pStyle w:val="B2"/>
        <w:rPr>
          <w:ins w:id="446" w:author="Rapp_at#123" w:date="2023-08-31T14:34:00Z"/>
          <w:lang w:eastAsia="zh-CN"/>
        </w:rPr>
      </w:pPr>
      <w:ins w:id="447" w:author="Rapp_at#123" w:date="2023-08-31T14:34: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ins>
      <w:ins w:id="448" w:author="Rapp_at#123bis" w:date="2023-10-19T21:54:00Z">
        <w:r w:rsidR="005663CC">
          <w:rPr>
            <w:lang w:eastAsia="zh-CN"/>
          </w:rPr>
          <w:t xml:space="preserve">the </w:t>
        </w:r>
        <w:r w:rsidR="005663CC">
          <w:rPr>
            <w:noProof/>
            <w:lang w:eastAsia="ko-KR"/>
          </w:rPr>
          <w:t xml:space="preserve">first </w:t>
        </w:r>
        <w:r w:rsidR="005663CC">
          <w:rPr>
            <w:lang w:eastAsia="ko-KR"/>
          </w:rPr>
          <w:t xml:space="preserve">PUSCH </w:t>
        </w:r>
      </w:ins>
      <w:ins w:id="449" w:author="Rapp_at#123" w:date="2023-08-31T14:34:00Z">
        <w:del w:id="450" w:author="Rapp_at#123bis" w:date="2023-10-19T21:54:00Z">
          <w:r w:rsidDel="005663CC">
            <w:rPr>
              <w:lang w:eastAsia="zh-CN"/>
            </w:rPr>
            <w:delText xml:space="preserve">initial </w:delText>
          </w:r>
        </w:del>
        <w:r>
          <w:rPr>
            <w:lang w:eastAsia="zh-CN"/>
          </w:rPr>
          <w:t xml:space="preserve">transmission </w:t>
        </w:r>
        <w:r w:rsidRPr="009D726A">
          <w:rPr>
            <w:lang w:eastAsia="zh-CN"/>
          </w:rPr>
          <w:t>at LTM cell switch</w:t>
        </w:r>
        <w:r w:rsidRPr="00E87D15">
          <w:rPr>
            <w:lang w:eastAsia="zh-CN"/>
          </w:rPr>
          <w:t>;</w:t>
        </w:r>
      </w:ins>
    </w:p>
    <w:p w14:paraId="0171D351" w14:textId="237D9D8E" w:rsidR="00BD4B60" w:rsidRPr="00E87D15" w:rsidRDefault="003829D8" w:rsidP="000B2AEF">
      <w:pPr>
        <w:pStyle w:val="B2"/>
        <w:rPr>
          <w:lang w:eastAsia="zh-CN"/>
        </w:rPr>
      </w:pPr>
      <w:r w:rsidRPr="00E87D15">
        <w:rPr>
          <w:lang w:eastAsia="zh-CN"/>
        </w:rPr>
        <w:t>2&gt;</w:t>
      </w:r>
      <w:r w:rsidRPr="00E87D15">
        <w:rPr>
          <w:lang w:eastAsia="zh-CN"/>
        </w:rPr>
        <w:tab/>
        <w:t xml:space="preserve">stop the </w:t>
      </w:r>
      <w:r w:rsidRPr="00E87D15">
        <w:rPr>
          <w:i/>
          <w:iCs/>
          <w:lang w:eastAsia="zh-CN"/>
        </w:rPr>
        <w:t>configuredGrantTimer</w:t>
      </w:r>
      <w:r w:rsidRPr="00E87D15">
        <w:rPr>
          <w:lang w:eastAsia="zh-CN"/>
        </w:rPr>
        <w:t>, if it is running, for the corresponding HARQ process for initial transmission with CCCH message</w:t>
      </w:r>
      <w:r w:rsidR="00536627" w:rsidRPr="00E87D15">
        <w:rPr>
          <w:lang w:eastAsia="zh-CN"/>
        </w:rPr>
        <w:t>;</w:t>
      </w:r>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61540928" w14:textId="77777777" w:rsidR="00274DF1" w:rsidRDefault="00274DF1" w:rsidP="00274DF1">
      <w:pPr>
        <w:pStyle w:val="B2"/>
        <w:rPr>
          <w:ins w:id="451" w:author="Rapp_at#123" w:date="2023-09-07T15:10:00Z"/>
          <w:noProof/>
        </w:rPr>
      </w:pPr>
      <w:ins w:id="452" w:author="Rapp_at#123" w:date="2023-09-07T15:10: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6FF02862" w14:textId="44406436" w:rsidR="00274DF1" w:rsidRDefault="00274DF1" w:rsidP="00274DF1">
      <w:pPr>
        <w:pStyle w:val="B2"/>
        <w:rPr>
          <w:ins w:id="453" w:author="Rapp_at#123" w:date="2023-09-07T15:10:00Z"/>
          <w:noProof/>
        </w:rPr>
      </w:pPr>
      <w:ins w:id="454" w:author="Rapp_at#123" w:date="2023-09-07T15:10: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ins>
      <w:ins w:id="455" w:author="Rapp_at#123bis" w:date="2023-10-19T21:55:00Z">
        <w:r w:rsidR="00F03F26" w:rsidRPr="00F03F26">
          <w:rPr>
            <w:noProof/>
          </w:rPr>
          <w:t xml:space="preserve"> </w:t>
        </w:r>
        <w:r w:rsidR="00F03F26">
          <w:rPr>
            <w:noProof/>
          </w:rPr>
          <w:t xml:space="preserve">after </w:t>
        </w:r>
        <w:r w:rsidR="00F03F26">
          <w:rPr>
            <w:noProof/>
            <w:lang w:eastAsia="ko-KR"/>
          </w:rPr>
          <w:t xml:space="preserve">the first </w:t>
        </w:r>
        <w:r w:rsidR="00F03F26">
          <w:rPr>
            <w:lang w:eastAsia="ko-KR"/>
          </w:rPr>
          <w:t xml:space="preserve">PUSCH </w:t>
        </w:r>
        <w:r w:rsidR="00F03F26">
          <w:rPr>
            <w:noProof/>
            <w:lang w:eastAsia="ko-KR"/>
          </w:rPr>
          <w:t xml:space="preserve">transmission </w:t>
        </w:r>
      </w:ins>
      <w:ins w:id="456" w:author="Rapp_at#123bis" w:date="2023-10-19T21:56:00Z">
        <w:r w:rsidR="00406C07">
          <w:rPr>
            <w:noProof/>
            <w:lang w:eastAsia="ko-KR"/>
          </w:rPr>
          <w:t>to</w:t>
        </w:r>
      </w:ins>
      <w:ins w:id="457" w:author="Rapp_at#123bis" w:date="2023-10-19T21:55:00Z">
        <w:r w:rsidR="00F03F26">
          <w:rPr>
            <w:noProof/>
            <w:lang w:eastAsia="ko-KR"/>
          </w:rPr>
          <w:t xml:space="preserve"> the Serving Cell</w:t>
        </w:r>
      </w:ins>
      <w:ins w:id="458" w:author="Rapp_at#123" w:date="2023-09-07T15:10:00Z">
        <w:r>
          <w:rPr>
            <w:noProof/>
          </w:rPr>
          <w:t xml:space="preserve">; and </w:t>
        </w:r>
      </w:ins>
    </w:p>
    <w:p w14:paraId="6B4A242C" w14:textId="750B01C9" w:rsidR="00274DF1" w:rsidRDefault="00274DF1" w:rsidP="00274DF1">
      <w:pPr>
        <w:pStyle w:val="B2"/>
        <w:rPr>
          <w:ins w:id="459" w:author="Rapp_at#123" w:date="2023-09-07T15:10:00Z"/>
          <w:noProof/>
        </w:rPr>
      </w:pPr>
      <w:ins w:id="460" w:author="Rapp_at#123" w:date="2023-09-07T15:10:00Z">
        <w:r>
          <w:rPr>
            <w:noProof/>
          </w:rPr>
          <w:t>2&gt;</w:t>
        </w:r>
        <w:r>
          <w:rPr>
            <w:noProof/>
          </w:rPr>
          <w:tab/>
          <w:t xml:space="preserve">if </w:t>
        </w:r>
        <w:r>
          <w:rPr>
            <w:noProof/>
            <w:lang w:eastAsia="ko-KR"/>
          </w:rPr>
          <w:t xml:space="preserve">the </w:t>
        </w:r>
        <w:commentRangeStart w:id="461"/>
        <w:r>
          <w:rPr>
            <w:noProof/>
          </w:rPr>
          <w:t>downlink assignment</w:t>
        </w:r>
      </w:ins>
      <w:commentRangeEnd w:id="461"/>
      <w:r w:rsidR="000C2C71">
        <w:rPr>
          <w:rStyle w:val="CommentReference"/>
        </w:rPr>
        <w:commentReference w:id="461"/>
      </w:r>
      <w:ins w:id="462" w:author="Rapp_at#123" w:date="2023-09-07T15:10:00Z">
        <w:r>
          <w:rPr>
            <w:noProof/>
          </w:rPr>
          <w:t xml:space="preserve"> is for </w:t>
        </w:r>
        <w:del w:id="463" w:author="Rapp_at#123bis" w:date="2023-10-19T21:54:00Z">
          <w:r w:rsidDel="00F03F26">
            <w:rPr>
              <w:noProof/>
            </w:rPr>
            <w:delText>the</w:delText>
          </w:r>
        </w:del>
      </w:ins>
      <w:ins w:id="464" w:author="Rapp_at#123bis" w:date="2023-10-19T21:54:00Z">
        <w:r w:rsidR="00F03F26">
          <w:rPr>
            <w:noProof/>
          </w:rPr>
          <w:t>a</w:t>
        </w:r>
      </w:ins>
      <w:ins w:id="465" w:author="Rapp_at#123" w:date="2023-09-07T15:10:00Z">
        <w:r>
          <w:rPr>
            <w:noProof/>
          </w:rPr>
          <w:t xml:space="preserve"> new transmission</w:t>
        </w:r>
        <w:del w:id="466" w:author="Rapp_at#123bis" w:date="2023-10-19T21:55:00Z">
          <w:r w:rsidDel="00F03F26">
            <w:rPr>
              <w:noProof/>
            </w:rPr>
            <w:delText xml:space="preserve"> after </w:delText>
          </w:r>
          <w:r w:rsidDel="00F03F26">
            <w:rPr>
              <w:noProof/>
              <w:lang w:eastAsia="ko-KR"/>
            </w:rPr>
            <w:delText xml:space="preserve">the first </w:delText>
          </w:r>
          <w:r w:rsidDel="00F03F26">
            <w:rPr>
              <w:lang w:eastAsia="ko-KR"/>
            </w:rPr>
            <w:delText xml:space="preserve">PUSCH </w:delText>
          </w:r>
          <w:r w:rsidDel="00F03F26">
            <w:rPr>
              <w:noProof/>
              <w:lang w:eastAsia="ko-KR"/>
            </w:rPr>
            <w:delText>transmission at the Serving Cell</w:delText>
          </w:r>
        </w:del>
        <w:r>
          <w:rPr>
            <w:noProof/>
            <w:lang w:eastAsia="ko-KR"/>
          </w:rPr>
          <w:t>:</w:t>
        </w:r>
      </w:ins>
    </w:p>
    <w:p w14:paraId="4B96E7F3" w14:textId="5E3562EA" w:rsidR="00274DF1" w:rsidRDefault="00274DF1" w:rsidP="00274DF1">
      <w:pPr>
        <w:pStyle w:val="B3"/>
        <w:rPr>
          <w:ins w:id="467" w:author="Rapp_at#123" w:date="2023-09-07T15:09:00Z"/>
          <w:noProof/>
          <w:lang w:eastAsia="ko-KR"/>
        </w:rPr>
      </w:pPr>
      <w:ins w:id="468" w:author="Rapp_at#123" w:date="2023-09-07T15:09:00Z">
        <w:r>
          <w:rPr>
            <w:noProof/>
            <w:lang w:eastAsia="ko-KR"/>
          </w:rPr>
          <w:t>3&gt;</w:t>
        </w:r>
        <w:r>
          <w:rPr>
            <w:noProof/>
            <w:lang w:eastAsia="ko-KR"/>
          </w:rPr>
          <w:tab/>
        </w:r>
        <w:r w:rsidRPr="00FB68AF">
          <w:t xml:space="preserve">consider </w:t>
        </w:r>
      </w:ins>
      <w:ins w:id="469" w:author="Rapp_at#123bis" w:date="2023-10-19T21:56:00Z">
        <w:r w:rsidR="00406C07">
          <w:t xml:space="preserve">the </w:t>
        </w:r>
        <w:r w:rsidR="00406C07" w:rsidRPr="00FB68AF">
          <w:t xml:space="preserve">LTM cell switch </w:t>
        </w:r>
        <w:r w:rsidR="00406C07">
          <w:t xml:space="preserve">to be successfully completed </w:t>
        </w:r>
      </w:ins>
      <w:ins w:id="470" w:author="Rapp_at#123" w:date="2023-09-07T15:09:00Z">
        <w:r w:rsidRPr="00FB68AF">
          <w:t xml:space="preserve">and indicate </w:t>
        </w:r>
      </w:ins>
      <w:ins w:id="471" w:author="Rapp_at#123bis" w:date="2023-10-19T21:56:00Z">
        <w:r w:rsidR="00406C07">
          <w:t xml:space="preserve">it </w:t>
        </w:r>
      </w:ins>
      <w:ins w:id="472" w:author="Rapp_at#123" w:date="2023-09-07T15:09:00Z">
        <w:r w:rsidRPr="00FB68AF">
          <w:t>to upper layers</w:t>
        </w:r>
        <w:del w:id="473" w:author="Rapp_at#123bis" w:date="2023-10-19T21:56:00Z">
          <w:r w:rsidRPr="00FB68AF" w:rsidDel="00406C07">
            <w:delText xml:space="preserve"> the successful completion of LTM cell switch</w:delText>
          </w:r>
        </w:del>
        <w:r w:rsidRPr="00FB68AF">
          <w:rPr>
            <w:noProof/>
            <w:lang w:eastAsia="ko-KR"/>
          </w:rPr>
          <w:t>.</w:t>
        </w:r>
      </w:ins>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lastRenderedPageBreak/>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t>2&gt;</w:t>
      </w:r>
      <w:r w:rsidRPr="00E87D15">
        <w:rPr>
          <w:noProof/>
        </w:rPr>
        <w:tab/>
        <w:t xml:space="preserve">indicate a downlink assignment </w:t>
      </w:r>
      <w:r w:rsidRPr="00E87D15">
        <w:rPr>
          <w:rFonts w:eastAsia="SimSun"/>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SimSun"/>
          <w:noProof/>
          <w:lang w:eastAsia="zh-CN"/>
        </w:rPr>
      </w:pPr>
      <w:r w:rsidRPr="00E87D15">
        <w:rPr>
          <w:noProof/>
          <w:lang w:eastAsia="ko-KR"/>
        </w:rPr>
        <w:t>2&gt;</w:t>
      </w:r>
      <w:r w:rsidRPr="00E87D15">
        <w:rPr>
          <w:noProof/>
        </w:rPr>
        <w:tab/>
        <w:t xml:space="preserve">indicate a downlink assignment </w:t>
      </w:r>
      <w:r w:rsidRPr="00E87D15">
        <w:rPr>
          <w:rFonts w:eastAsia="SimSun"/>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DengXian"/>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SimSun"/>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Heading3"/>
        <w:rPr>
          <w:lang w:eastAsia="ko-KR"/>
        </w:rPr>
      </w:pPr>
      <w:bookmarkStart w:id="474" w:name="_Toc29239829"/>
      <w:bookmarkStart w:id="475" w:name="_Toc37296188"/>
      <w:bookmarkStart w:id="476" w:name="_Toc46490314"/>
      <w:bookmarkStart w:id="477" w:name="_Toc52752009"/>
      <w:bookmarkStart w:id="478" w:name="_Toc52796471"/>
      <w:bookmarkStart w:id="479" w:name="_Toc139032252"/>
      <w:r w:rsidRPr="00E87D15">
        <w:rPr>
          <w:lang w:eastAsia="ko-KR"/>
        </w:rPr>
        <w:lastRenderedPageBreak/>
        <w:t>5.3.2</w:t>
      </w:r>
      <w:r w:rsidRPr="00E87D15">
        <w:rPr>
          <w:lang w:eastAsia="ko-KR"/>
        </w:rPr>
        <w:tab/>
        <w:t>HARQ operation</w:t>
      </w:r>
      <w:bookmarkEnd w:id="474"/>
      <w:bookmarkEnd w:id="475"/>
      <w:bookmarkEnd w:id="476"/>
      <w:bookmarkEnd w:id="477"/>
      <w:bookmarkEnd w:id="478"/>
      <w:bookmarkEnd w:id="479"/>
    </w:p>
    <w:p w14:paraId="57A053F7" w14:textId="77777777" w:rsidR="00411627" w:rsidRPr="00E87D15" w:rsidRDefault="00411627" w:rsidP="00411627">
      <w:pPr>
        <w:pStyle w:val="Heading4"/>
        <w:rPr>
          <w:lang w:eastAsia="ko-KR"/>
        </w:rPr>
      </w:pPr>
      <w:bookmarkStart w:id="480" w:name="_Toc29239830"/>
      <w:bookmarkStart w:id="481" w:name="_Toc37296189"/>
      <w:bookmarkStart w:id="482" w:name="_Toc46490315"/>
      <w:bookmarkStart w:id="483" w:name="_Toc52752010"/>
      <w:bookmarkStart w:id="484" w:name="_Toc52796472"/>
      <w:bookmarkStart w:id="485" w:name="_Toc139032253"/>
      <w:r w:rsidRPr="00E87D15">
        <w:rPr>
          <w:lang w:eastAsia="ko-KR"/>
        </w:rPr>
        <w:t>5.3.2.1</w:t>
      </w:r>
      <w:r w:rsidRPr="00E87D15">
        <w:rPr>
          <w:lang w:eastAsia="ko-KR"/>
        </w:rPr>
        <w:tab/>
        <w:t>HARQ Entity</w:t>
      </w:r>
      <w:bookmarkEnd w:id="480"/>
      <w:bookmarkEnd w:id="481"/>
      <w:bookmarkEnd w:id="482"/>
      <w:bookmarkEnd w:id="483"/>
      <w:bookmarkEnd w:id="484"/>
      <w:bookmarkEnd w:id="485"/>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r w:rsidRPr="00E87D15">
        <w:rPr>
          <w:i/>
          <w:lang w:eastAsia="ko-KR"/>
        </w:rPr>
        <w:t>pdsch-AggregationFactor</w:t>
      </w:r>
      <w:r w:rsidRPr="00E87D15">
        <w:rPr>
          <w:lang w:eastAsia="ko-KR"/>
        </w:rPr>
        <w:t xml:space="preserve"> &gt; 1, the parameter </w:t>
      </w:r>
      <w:r w:rsidRPr="00E87D15">
        <w:rPr>
          <w:i/>
          <w:lang w:eastAsia="ko-KR"/>
        </w:rPr>
        <w:t>pdsch-AggregationFactor</w:t>
      </w:r>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E87D15">
        <w:rPr>
          <w:i/>
          <w:lang w:eastAsia="ko-KR"/>
        </w:rPr>
        <w:t>pdsch-AggregationFactor</w:t>
      </w:r>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486" w:name="_Toc29239831"/>
      <w:bookmarkStart w:id="487" w:name="_Toc37296190"/>
      <w:bookmarkStart w:id="488" w:name="_Toc46490316"/>
      <w:bookmarkStart w:id="489" w:name="_Toc52752011"/>
      <w:bookmarkStart w:id="490"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Heading4"/>
        <w:rPr>
          <w:lang w:eastAsia="ko-KR"/>
        </w:rPr>
      </w:pPr>
      <w:bookmarkStart w:id="491" w:name="_Toc139032254"/>
      <w:r w:rsidRPr="00E87D15">
        <w:rPr>
          <w:lang w:eastAsia="ko-KR"/>
        </w:rPr>
        <w:t>5.3.2.2</w:t>
      </w:r>
      <w:r w:rsidRPr="00E87D15">
        <w:rPr>
          <w:lang w:eastAsia="ko-KR"/>
        </w:rPr>
        <w:tab/>
        <w:t>HARQ process</w:t>
      </w:r>
      <w:bookmarkEnd w:id="486"/>
      <w:bookmarkEnd w:id="487"/>
      <w:bookmarkEnd w:id="488"/>
      <w:bookmarkEnd w:id="489"/>
      <w:bookmarkEnd w:id="490"/>
      <w:bookmarkEnd w:id="491"/>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SimSun"/>
          <w:lang w:eastAsia="ko-KR"/>
        </w:rPr>
      </w:pPr>
      <w:r w:rsidRPr="00E87D15">
        <w:rPr>
          <w:noProof/>
          <w:lang w:eastAsia="ko-KR"/>
        </w:rPr>
        <w:t>2&gt;</w:t>
      </w:r>
      <w:r w:rsidRPr="00E87D15">
        <w:rPr>
          <w:rFonts w:eastAsia="SimSun"/>
          <w:noProof/>
          <w:lang w:eastAsia="zh-CN"/>
        </w:rPr>
        <w:tab/>
      </w:r>
      <w:r w:rsidRPr="00E87D15">
        <w:rPr>
          <w:rFonts w:eastAsia="SimSun"/>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SimSun"/>
          <w:lang w:eastAsia="zh-CN"/>
        </w:rPr>
      </w:pPr>
      <w:r w:rsidRPr="00E87D15">
        <w:rPr>
          <w:lang w:eastAsia="ko-KR"/>
        </w:rPr>
        <w:t>1&gt;</w:t>
      </w:r>
      <w:r w:rsidRPr="00E87D15">
        <w:tab/>
        <w:t>else</w:t>
      </w:r>
      <w:r w:rsidRPr="00E87D15">
        <w:rPr>
          <w:rFonts w:eastAsia="SimSun"/>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SimSun"/>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lastRenderedPageBreak/>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cg-SDT-TimeAlignmentTimer</w:t>
      </w:r>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lastRenderedPageBreak/>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Heading3"/>
        <w:rPr>
          <w:lang w:eastAsia="ko-KR"/>
        </w:rPr>
      </w:pPr>
      <w:bookmarkStart w:id="492" w:name="_Toc29239832"/>
      <w:bookmarkStart w:id="493" w:name="_Toc37296191"/>
      <w:bookmarkStart w:id="494" w:name="_Toc46490317"/>
      <w:bookmarkStart w:id="495" w:name="_Toc52752012"/>
      <w:bookmarkStart w:id="496" w:name="_Toc52796474"/>
      <w:bookmarkStart w:id="497" w:name="_Toc139032255"/>
      <w:r w:rsidRPr="00E87D15">
        <w:rPr>
          <w:lang w:eastAsia="ko-KR"/>
        </w:rPr>
        <w:t>5.3.3</w:t>
      </w:r>
      <w:r w:rsidRPr="00E87D15">
        <w:rPr>
          <w:lang w:eastAsia="ko-KR"/>
        </w:rPr>
        <w:tab/>
        <w:t>Disassembly and demultiplexing</w:t>
      </w:r>
      <w:bookmarkEnd w:id="492"/>
      <w:bookmarkEnd w:id="493"/>
      <w:bookmarkEnd w:id="494"/>
      <w:bookmarkEnd w:id="495"/>
      <w:bookmarkEnd w:id="496"/>
      <w:bookmarkEnd w:id="497"/>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eLCID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t>1&gt;</w:t>
      </w:r>
      <w:r w:rsidRPr="00E87D15">
        <w:rPr>
          <w:lang w:eastAsia="zh-TW"/>
        </w:rPr>
        <w:tab/>
        <w:t>discard the received subPDU.</w:t>
      </w:r>
    </w:p>
    <w:p w14:paraId="5E9C766A" w14:textId="77777777" w:rsidR="00411627" w:rsidRPr="00E87D15" w:rsidRDefault="00411627" w:rsidP="00411627">
      <w:pPr>
        <w:pStyle w:val="Heading2"/>
        <w:rPr>
          <w:lang w:eastAsia="ko-KR"/>
        </w:rPr>
      </w:pPr>
      <w:bookmarkStart w:id="498" w:name="_Toc29239833"/>
      <w:bookmarkStart w:id="499" w:name="_Toc37296192"/>
      <w:bookmarkStart w:id="500" w:name="_Toc46490318"/>
      <w:bookmarkStart w:id="501" w:name="_Toc52752013"/>
      <w:bookmarkStart w:id="502" w:name="_Toc52796475"/>
      <w:bookmarkStart w:id="503" w:name="_Toc139032256"/>
      <w:r w:rsidRPr="00E87D15">
        <w:rPr>
          <w:lang w:eastAsia="ko-KR"/>
        </w:rPr>
        <w:t>5.4</w:t>
      </w:r>
      <w:r w:rsidRPr="00E87D15">
        <w:rPr>
          <w:lang w:eastAsia="ko-KR"/>
        </w:rPr>
        <w:tab/>
        <w:t>UL-SCH data transfer</w:t>
      </w:r>
      <w:bookmarkEnd w:id="498"/>
      <w:bookmarkEnd w:id="499"/>
      <w:bookmarkEnd w:id="500"/>
      <w:bookmarkEnd w:id="501"/>
      <w:bookmarkEnd w:id="502"/>
      <w:bookmarkEnd w:id="503"/>
    </w:p>
    <w:p w14:paraId="3377A67C" w14:textId="77777777" w:rsidR="00411627" w:rsidRPr="00E87D15" w:rsidRDefault="00411627" w:rsidP="00411627">
      <w:pPr>
        <w:pStyle w:val="Heading3"/>
        <w:rPr>
          <w:lang w:eastAsia="ko-KR"/>
        </w:rPr>
      </w:pPr>
      <w:bookmarkStart w:id="504" w:name="_Toc29239834"/>
      <w:bookmarkStart w:id="505" w:name="_Toc37296193"/>
      <w:bookmarkStart w:id="506" w:name="_Toc46490319"/>
      <w:bookmarkStart w:id="507" w:name="_Toc52752014"/>
      <w:bookmarkStart w:id="508" w:name="_Toc52796476"/>
      <w:bookmarkStart w:id="509" w:name="_Toc139032257"/>
      <w:r w:rsidRPr="00E87D15">
        <w:rPr>
          <w:lang w:eastAsia="ko-KR"/>
        </w:rPr>
        <w:t>5.4.1</w:t>
      </w:r>
      <w:r w:rsidRPr="00E87D15">
        <w:rPr>
          <w:lang w:eastAsia="ko-KR"/>
        </w:rPr>
        <w:tab/>
        <w:t>UL Grant reception</w:t>
      </w:r>
      <w:bookmarkEnd w:id="504"/>
      <w:bookmarkEnd w:id="505"/>
      <w:bookmarkEnd w:id="506"/>
      <w:bookmarkEnd w:id="507"/>
      <w:bookmarkEnd w:id="508"/>
      <w:bookmarkEnd w:id="509"/>
    </w:p>
    <w:p w14:paraId="103AC50E" w14:textId="77777777" w:rsidR="00411627" w:rsidRPr="00E87D15" w:rsidRDefault="00411627" w:rsidP="00411627">
      <w:pPr>
        <w:rPr>
          <w:lang w:eastAsia="ko-KR"/>
        </w:rPr>
      </w:pPr>
      <w:r w:rsidRPr="00E87D15">
        <w:rPr>
          <w:lang w:eastAsia="ko-KR"/>
        </w:rPr>
        <w:t>Uplink grant is either received dynamically on the PDCCH, in a Random Access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cg-SDT-TimeAlignmentTimer</w:t>
      </w:r>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510" w:author="Rapp_at#123" w:date="2023-08-31T14:37:00Z"/>
          <w:noProof/>
          <w:lang w:eastAsia="ko-KR"/>
        </w:rPr>
      </w:pPr>
      <w:ins w:id="511"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3CD08D5B" w:rsidR="002F09C1" w:rsidRPr="00E87D15" w:rsidRDefault="002F09C1" w:rsidP="002F09C1">
      <w:pPr>
        <w:pStyle w:val="B2"/>
        <w:rPr>
          <w:ins w:id="512" w:author="Rapp_at#123" w:date="2023-08-31T10:56:00Z"/>
          <w:noProof/>
        </w:rPr>
      </w:pPr>
      <w:ins w:id="513"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514" w:author="Rapp_at#123" w:date="2023-09-04T17:33:00Z">
        <w:r w:rsidR="00B13390">
          <w:rPr>
            <w:noProof/>
            <w:lang w:eastAsia="ko-KR"/>
          </w:rPr>
          <w:t xml:space="preserve">an </w:t>
        </w:r>
      </w:ins>
      <w:ins w:id="515" w:author="Rapp_at#123" w:date="2023-08-31T10:56:00Z">
        <w:r>
          <w:rPr>
            <w:noProof/>
            <w:lang w:eastAsia="ko-KR"/>
          </w:rPr>
          <w:t>ongoing</w:t>
        </w:r>
      </w:ins>
      <w:ins w:id="516" w:author="Rapp_at#123" w:date="2023-08-31T15:22:00Z">
        <w:r w:rsidR="00186C49" w:rsidRPr="00186C49">
          <w:rPr>
            <w:rFonts w:eastAsia="Malgun Gothic"/>
          </w:rPr>
          <w:t xml:space="preserve"> </w:t>
        </w:r>
        <w:r w:rsidR="00186C49">
          <w:rPr>
            <w:rFonts w:eastAsia="Malgun Gothic"/>
          </w:rPr>
          <w:t>RACH-less</w:t>
        </w:r>
      </w:ins>
      <w:ins w:id="517"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5F8C21EE" w:rsidR="009476D0" w:rsidRDefault="002F09C1" w:rsidP="002F09C1">
      <w:pPr>
        <w:pStyle w:val="B2"/>
        <w:rPr>
          <w:ins w:id="518" w:author="Rapp_at#123" w:date="2023-08-31T11:56:00Z"/>
          <w:noProof/>
        </w:rPr>
      </w:pPr>
      <w:ins w:id="519"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uplink grant </w:t>
        </w:r>
      </w:ins>
      <w:ins w:id="520" w:author="Rapp_at#123" w:date="2023-08-31T10:54:00Z">
        <w:r w:rsidRPr="00E87D15">
          <w:rPr>
            <w:noProof/>
          </w:rPr>
          <w:t>has been received on the PDCCH for the MAC entity's C-RNTI</w:t>
        </w:r>
      </w:ins>
      <w:ins w:id="521" w:author="Rapp_at#123bis" w:date="2023-10-17T14:17:00Z">
        <w:r w:rsidR="00147AC6" w:rsidRPr="00147AC6">
          <w:rPr>
            <w:noProof/>
          </w:rPr>
          <w:t xml:space="preserve"> </w:t>
        </w:r>
        <w:r w:rsidR="00147AC6">
          <w:rPr>
            <w:noProof/>
          </w:rPr>
          <w:t xml:space="preserve">after </w:t>
        </w:r>
        <w:r w:rsidR="00147AC6" w:rsidRPr="00E87D15">
          <w:rPr>
            <w:noProof/>
            <w:lang w:eastAsia="ko-KR"/>
          </w:rPr>
          <w:t>the first</w:t>
        </w:r>
        <w:r w:rsidR="00147AC6">
          <w:rPr>
            <w:noProof/>
            <w:lang w:eastAsia="ko-KR"/>
          </w:rPr>
          <w:t xml:space="preserve"> </w:t>
        </w:r>
        <w:r w:rsidR="00147AC6" w:rsidRPr="00E87D15">
          <w:rPr>
            <w:lang w:eastAsia="ko-KR"/>
          </w:rPr>
          <w:t xml:space="preserve">PUSCH </w:t>
        </w:r>
        <w:r w:rsidR="00147AC6" w:rsidRPr="00E87D15">
          <w:rPr>
            <w:noProof/>
            <w:lang w:eastAsia="ko-KR"/>
          </w:rPr>
          <w:t>transmission</w:t>
        </w:r>
        <w:r w:rsidR="00147AC6">
          <w:rPr>
            <w:noProof/>
            <w:lang w:eastAsia="ko-KR"/>
          </w:rPr>
          <w:t xml:space="preserve"> </w:t>
        </w:r>
      </w:ins>
      <w:ins w:id="522" w:author="Rapp_at#123bis" w:date="2023-10-19T21:58:00Z">
        <w:r w:rsidR="004F5824">
          <w:rPr>
            <w:noProof/>
            <w:lang w:eastAsia="ko-KR"/>
          </w:rPr>
          <w:t>to</w:t>
        </w:r>
      </w:ins>
      <w:ins w:id="523" w:author="Rapp_at#123bis" w:date="2023-10-17T14:17:00Z">
        <w:r w:rsidR="00147AC6">
          <w:rPr>
            <w:noProof/>
            <w:lang w:eastAsia="ko-KR"/>
          </w:rPr>
          <w:t xml:space="preserve"> the Serving Cell</w:t>
        </w:r>
      </w:ins>
      <w:ins w:id="524" w:author="Rapp_at#123" w:date="2023-08-31T11:56:00Z">
        <w:r w:rsidR="009476D0">
          <w:rPr>
            <w:noProof/>
          </w:rPr>
          <w:t>;</w:t>
        </w:r>
      </w:ins>
      <w:ins w:id="525" w:author="Rapp_at#123" w:date="2023-08-31T10:54:00Z">
        <w:r>
          <w:rPr>
            <w:noProof/>
          </w:rPr>
          <w:t xml:space="preserve"> and </w:t>
        </w:r>
      </w:ins>
    </w:p>
    <w:p w14:paraId="1591A033" w14:textId="3A9DCF4F" w:rsidR="002F09C1" w:rsidRPr="00E87D15" w:rsidRDefault="009476D0" w:rsidP="002F09C1">
      <w:pPr>
        <w:pStyle w:val="B2"/>
        <w:rPr>
          <w:ins w:id="526" w:author="Rapp_at#123" w:date="2023-08-31T10:49:00Z"/>
          <w:noProof/>
        </w:rPr>
      </w:pPr>
      <w:ins w:id="527" w:author="Rapp_at#123" w:date="2023-08-31T11:56:00Z">
        <w:r>
          <w:rPr>
            <w:noProof/>
          </w:rPr>
          <w:t>2&gt;</w:t>
        </w:r>
        <w:r>
          <w:rPr>
            <w:noProof/>
          </w:rPr>
          <w:tab/>
          <w:t xml:space="preserve">if </w:t>
        </w:r>
        <w:r w:rsidR="00183861" w:rsidRPr="00E87D15">
          <w:rPr>
            <w:noProof/>
            <w:lang w:eastAsia="ko-KR"/>
          </w:rPr>
          <w:t xml:space="preserve">the uplink grant </w:t>
        </w:r>
      </w:ins>
      <w:ins w:id="528" w:author="Rapp_at#123" w:date="2023-08-31T10:54:00Z">
        <w:r w:rsidR="002F09C1">
          <w:rPr>
            <w:noProof/>
          </w:rPr>
          <w:t xml:space="preserve">is for </w:t>
        </w:r>
      </w:ins>
      <w:ins w:id="529" w:author="Rapp_at#123" w:date="2023-08-31T10:55:00Z">
        <w:del w:id="530" w:author="Rapp_at#123bis" w:date="2023-10-19T21:57:00Z">
          <w:r w:rsidR="002F09C1" w:rsidDel="004F5824">
            <w:rPr>
              <w:noProof/>
            </w:rPr>
            <w:delText>the</w:delText>
          </w:r>
        </w:del>
      </w:ins>
      <w:ins w:id="531" w:author="Rapp_at#123bis" w:date="2023-10-19T21:57:00Z">
        <w:r w:rsidR="004F5824">
          <w:rPr>
            <w:noProof/>
          </w:rPr>
          <w:t>a</w:t>
        </w:r>
      </w:ins>
      <w:ins w:id="532" w:author="Rapp_at#123" w:date="2023-08-31T10:55:00Z">
        <w:r w:rsidR="002F09C1">
          <w:rPr>
            <w:noProof/>
          </w:rPr>
          <w:t xml:space="preserve"> </w:t>
        </w:r>
      </w:ins>
      <w:ins w:id="533" w:author="Rapp_at#123" w:date="2023-08-31T10:54:00Z">
        <w:r w:rsidR="002F09C1">
          <w:rPr>
            <w:noProof/>
          </w:rPr>
          <w:t>new transmission</w:t>
        </w:r>
      </w:ins>
      <w:ins w:id="534" w:author="Rapp_at#123" w:date="2023-08-31T10:55:00Z">
        <w:r w:rsidR="002F09C1">
          <w:rPr>
            <w:noProof/>
          </w:rPr>
          <w:t xml:space="preserve"> </w:t>
        </w:r>
      </w:ins>
      <w:commentRangeStart w:id="535"/>
      <w:ins w:id="536" w:author="Rapp_at#123bis" w:date="2023-10-17T14:15:00Z">
        <w:r w:rsidR="00951BEC">
          <w:rPr>
            <w:noProof/>
          </w:rPr>
          <w:t xml:space="preserve">on the same HARQ process </w:t>
        </w:r>
      </w:ins>
      <w:commentRangeEnd w:id="535"/>
      <w:ins w:id="537" w:author="Rapp_at#123bis" w:date="2023-10-17T14:18:00Z">
        <w:r w:rsidR="000C2C71">
          <w:rPr>
            <w:rStyle w:val="CommentReference"/>
          </w:rPr>
          <w:commentReference w:id="535"/>
        </w:r>
      </w:ins>
      <w:ins w:id="538" w:author="Rapp_at#123" w:date="2023-08-31T10:55:00Z">
        <w:del w:id="539" w:author="Rapp_at#123bis" w:date="2023-10-17T14:17:00Z">
          <w:r w:rsidR="002F09C1" w:rsidDel="00147AC6">
            <w:rPr>
              <w:noProof/>
            </w:rPr>
            <w:delText>after</w:delText>
          </w:r>
        </w:del>
      </w:ins>
      <w:ins w:id="540" w:author="Rapp_at#123bis" w:date="2023-10-17T14:17:00Z">
        <w:r w:rsidR="00147AC6">
          <w:rPr>
            <w:noProof/>
          </w:rPr>
          <w:t>used for</w:t>
        </w:r>
      </w:ins>
      <w:ins w:id="541" w:author="Rapp_at#123" w:date="2023-08-31T10:55:00Z">
        <w:r w:rsidR="002F09C1">
          <w:rPr>
            <w:noProof/>
          </w:rPr>
          <w:t xml:space="preserve"> </w:t>
        </w:r>
        <w:r w:rsidR="002F09C1" w:rsidRPr="00E87D15">
          <w:rPr>
            <w:noProof/>
            <w:lang w:eastAsia="ko-KR"/>
          </w:rPr>
          <w:t>the first</w:t>
        </w:r>
      </w:ins>
      <w:ins w:id="542" w:author="Rapp_at#123bis" w:date="2023-09-12T15:13:00Z">
        <w:r w:rsidR="0012604A">
          <w:rPr>
            <w:noProof/>
            <w:lang w:eastAsia="ko-KR"/>
          </w:rPr>
          <w:t xml:space="preserve"> </w:t>
        </w:r>
      </w:ins>
      <w:ins w:id="543" w:author="Rapp_at#123" w:date="2023-09-07T15:02:00Z">
        <w:r w:rsidR="00246567" w:rsidRPr="00E87D15">
          <w:rPr>
            <w:lang w:eastAsia="ko-KR"/>
          </w:rPr>
          <w:t xml:space="preserve">PUSCH </w:t>
        </w:r>
      </w:ins>
      <w:ins w:id="544" w:author="Rapp_at#123" w:date="2023-08-31T10:55:00Z">
        <w:r w:rsidR="002F09C1" w:rsidRPr="00E87D15">
          <w:rPr>
            <w:noProof/>
            <w:lang w:eastAsia="ko-KR"/>
          </w:rPr>
          <w:t>transmission</w:t>
        </w:r>
        <w:r w:rsidR="002F09C1">
          <w:rPr>
            <w:noProof/>
            <w:lang w:eastAsia="ko-KR"/>
          </w:rPr>
          <w:t xml:space="preserve"> </w:t>
        </w:r>
        <w:del w:id="545" w:author="Rapp_at#123bis" w:date="2023-10-19T21:57:00Z">
          <w:r w:rsidR="002F09C1" w:rsidDel="00EF688B">
            <w:rPr>
              <w:noProof/>
              <w:lang w:eastAsia="ko-KR"/>
            </w:rPr>
            <w:delText>at</w:delText>
          </w:r>
        </w:del>
      </w:ins>
      <w:ins w:id="546" w:author="Rapp_at#123bis" w:date="2023-10-19T21:57:00Z">
        <w:r w:rsidR="00EF688B">
          <w:rPr>
            <w:noProof/>
            <w:lang w:eastAsia="ko-KR"/>
          </w:rPr>
          <w:t>to</w:t>
        </w:r>
      </w:ins>
      <w:ins w:id="547" w:author="Rapp_at#123" w:date="2023-08-31T10:55:00Z">
        <w:r w:rsidR="002F09C1">
          <w:rPr>
            <w:noProof/>
            <w:lang w:eastAsia="ko-KR"/>
          </w:rPr>
          <w:t xml:space="preserve"> the Serving Cell:</w:t>
        </w:r>
      </w:ins>
    </w:p>
    <w:p w14:paraId="47C6DDBE" w14:textId="138B1191" w:rsidR="002F09C1" w:rsidRPr="00E87D15" w:rsidRDefault="002F09C1" w:rsidP="002F09C1">
      <w:pPr>
        <w:pStyle w:val="B3"/>
        <w:rPr>
          <w:ins w:id="548" w:author="Rapp_at#123" w:date="2023-08-31T10:49:00Z"/>
          <w:noProof/>
          <w:lang w:eastAsia="ko-KR"/>
        </w:rPr>
      </w:pPr>
      <w:ins w:id="549" w:author="Rapp_at#123" w:date="2023-08-31T10:49:00Z">
        <w:r w:rsidRPr="00E87D15">
          <w:rPr>
            <w:noProof/>
            <w:lang w:eastAsia="ko-KR"/>
          </w:rPr>
          <w:t>3&gt;</w:t>
        </w:r>
        <w:r w:rsidRPr="00E87D15">
          <w:rPr>
            <w:noProof/>
            <w:lang w:eastAsia="ko-KR"/>
          </w:rPr>
          <w:tab/>
        </w:r>
      </w:ins>
      <w:ins w:id="550" w:author="Rapp_at#123" w:date="2023-08-31T10:57:00Z">
        <w:r w:rsidR="00907D74">
          <w:rPr>
            <w:color w:val="FF0000"/>
          </w:rPr>
          <w:t xml:space="preserve">consider </w:t>
        </w:r>
      </w:ins>
      <w:ins w:id="551" w:author="Rapp_at#123bis" w:date="2023-10-19T21:56:00Z">
        <w:r w:rsidR="00406C07">
          <w:t xml:space="preserve">the </w:t>
        </w:r>
        <w:r w:rsidR="00406C07" w:rsidRPr="00FB68AF">
          <w:t xml:space="preserve">LTM cell switch </w:t>
        </w:r>
        <w:r w:rsidR="00406C07">
          <w:t xml:space="preserve">to be successfully completed </w:t>
        </w:r>
      </w:ins>
      <w:ins w:id="552" w:author="Rapp_at#123" w:date="2023-08-31T10:57:00Z">
        <w:r w:rsidR="00907D74">
          <w:rPr>
            <w:color w:val="FF0000"/>
          </w:rPr>
          <w:t xml:space="preserve">and </w:t>
        </w:r>
        <w:r w:rsidR="00907D74" w:rsidRPr="00EB6A67">
          <w:rPr>
            <w:color w:val="FF0000"/>
          </w:rPr>
          <w:t>indicate</w:t>
        </w:r>
      </w:ins>
      <w:ins w:id="553" w:author="Rapp_at#123bis" w:date="2023-10-19T21:57:00Z">
        <w:r w:rsidR="00406C07">
          <w:rPr>
            <w:color w:val="FF0000"/>
          </w:rPr>
          <w:t xml:space="preserve"> it</w:t>
        </w:r>
      </w:ins>
      <w:ins w:id="554" w:author="Rapp_at#123" w:date="2023-08-31T10:57:00Z">
        <w:r w:rsidR="00907D74" w:rsidRPr="00EB6A67">
          <w:rPr>
            <w:color w:val="FF0000"/>
          </w:rPr>
          <w:t xml:space="preserve"> to upper layers</w:t>
        </w:r>
        <w:del w:id="555" w:author="Rapp_at#123bis" w:date="2023-10-19T21:57:00Z">
          <w:r w:rsidR="00907D74" w:rsidRPr="00EB6A67" w:rsidDel="00406C07">
            <w:rPr>
              <w:color w:val="FF0000"/>
            </w:rPr>
            <w:delText xml:space="preserve"> the successful completion of LTM cell switch</w:delText>
          </w:r>
        </w:del>
      </w:ins>
      <w:ins w:id="556" w:author="Rapp_at#123" w:date="2023-08-31T10:49:00Z">
        <w:r w:rsidRPr="00E87D15">
          <w:rPr>
            <w:noProof/>
            <w:lang w:eastAsia="ko-KR"/>
          </w:rPr>
          <w:t>.</w:t>
        </w:r>
      </w:ins>
    </w:p>
    <w:p w14:paraId="708E0C6E" w14:textId="2116403C" w:rsidR="00186C49" w:rsidRPr="00512B4A" w:rsidDel="008A1232" w:rsidRDefault="00186C49" w:rsidP="00186C49">
      <w:pPr>
        <w:ind w:left="200" w:right="200"/>
        <w:rPr>
          <w:ins w:id="557" w:author="Rapp_at#123" w:date="2023-08-31T15:22:00Z"/>
          <w:del w:id="558" w:author="Rapp_at#123bis" w:date="2023-10-17T14:08:00Z"/>
          <w:rFonts w:eastAsia="DengXian"/>
          <w:color w:val="FF0000"/>
          <w:lang w:eastAsia="zh-CN"/>
        </w:rPr>
      </w:pPr>
      <w:commentRangeStart w:id="559"/>
      <w:ins w:id="560" w:author="Rapp_at#123" w:date="2023-08-31T15:22:00Z">
        <w:del w:id="561" w:author="Rapp_at#123bis" w:date="2023-10-17T14:08:00Z">
          <w:r w:rsidRPr="00EB6A67" w:rsidDel="008A1232">
            <w:rPr>
              <w:rFonts w:eastAsia="PMingLiU" w:hint="eastAsia"/>
              <w:color w:val="FF0000"/>
              <w:lang w:eastAsia="zh-TW"/>
            </w:rPr>
            <w:delText>E</w:delText>
          </w:r>
          <w:r w:rsidDel="008A1232">
            <w:rPr>
              <w:rFonts w:eastAsia="PMingLiU"/>
              <w:color w:val="FF0000"/>
              <w:lang w:eastAsia="zh-TW"/>
            </w:rPr>
            <w:delText xml:space="preserve">ditor’s note: FFS whether the </w:delText>
          </w:r>
        </w:del>
      </w:ins>
      <w:ins w:id="562" w:author="Rapp_at#123" w:date="2023-08-31T15:23:00Z">
        <w:del w:id="563" w:author="Rapp_at#123bis" w:date="2023-10-17T14:08:00Z">
          <w:r w:rsidDel="008A1232">
            <w:rPr>
              <w:rFonts w:eastAsia="PMingLiU"/>
              <w:color w:val="FF0000"/>
              <w:lang w:eastAsia="zh-TW"/>
            </w:rPr>
            <w:delText>“</w:delText>
          </w:r>
        </w:del>
      </w:ins>
      <w:ins w:id="564" w:author="Rapp_at#123" w:date="2023-08-31T15:22:00Z">
        <w:del w:id="565" w:author="Rapp_at#123bis" w:date="2023-10-17T14:08:00Z">
          <w:r w:rsidDel="008A1232">
            <w:rPr>
              <w:rFonts w:eastAsia="PMingLiU"/>
              <w:color w:val="FF0000"/>
              <w:lang w:eastAsia="zh-TW"/>
            </w:rPr>
            <w:delText>ongoing LTM cell swit</w:delText>
          </w:r>
        </w:del>
      </w:ins>
      <w:ins w:id="566" w:author="Rapp_at#123" w:date="2023-08-31T15:23:00Z">
        <w:del w:id="567" w:author="Rapp_at#123bis" w:date="2023-10-17T14:08:00Z">
          <w:r w:rsidDel="008A1232">
            <w:rPr>
              <w:rFonts w:eastAsia="PMingLiU"/>
              <w:color w:val="FF0000"/>
              <w:lang w:eastAsia="zh-TW"/>
            </w:rPr>
            <w:delText xml:space="preserve">ch” is limited to RACH-less. </w:delText>
          </w:r>
        </w:del>
      </w:ins>
      <w:commentRangeEnd w:id="559"/>
      <w:del w:id="568" w:author="Rapp_at#123bis" w:date="2023-10-17T14:08:00Z">
        <w:r w:rsidR="008A1232" w:rsidDel="008A1232">
          <w:rPr>
            <w:rStyle w:val="CommentReference"/>
          </w:rPr>
          <w:commentReference w:id="559"/>
        </w:r>
      </w:del>
    </w:p>
    <w:p w14:paraId="62AB229C" w14:textId="77777777" w:rsidR="00411627" w:rsidRPr="00E87D15" w:rsidRDefault="00411627" w:rsidP="00411627">
      <w:pPr>
        <w:pStyle w:val="B1"/>
        <w:rPr>
          <w:noProof/>
          <w:lang w:eastAsia="ko-KR"/>
        </w:rPr>
      </w:pPr>
      <w:r w:rsidRPr="00E87D15">
        <w:rPr>
          <w:noProof/>
          <w:lang w:eastAsia="ko-KR"/>
        </w:rPr>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lastRenderedPageBreak/>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cg-SDT-RetransmissionTimer</w:t>
      </w:r>
      <w:r w:rsidRPr="00E87D15">
        <w:rPr>
          <w:iCs/>
          <w:lang w:eastAsia="zh-CN"/>
        </w:rPr>
        <w:t xml:space="preserve"> </w:t>
      </w:r>
      <w:r w:rsidRPr="00E87D15">
        <w:rPr>
          <w:lang w:eastAsia="zh-CN"/>
        </w:rPr>
        <w:t>for the corresponding HARQ process, if running;</w:t>
      </w:r>
    </w:p>
    <w:p w14:paraId="58DA3B1D" w14:textId="6AF620D5" w:rsidR="009D726A" w:rsidRPr="00E87D15" w:rsidRDefault="009D726A" w:rsidP="009D726A">
      <w:pPr>
        <w:pStyle w:val="B3"/>
        <w:rPr>
          <w:ins w:id="569" w:author="Rapp_at#123" w:date="2023-08-31T14:37:00Z"/>
          <w:lang w:eastAsia="ko-KR"/>
        </w:rPr>
      </w:pPr>
      <w:ins w:id="570" w:author="Rapp_at#123" w:date="2023-08-31T14:37: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r w:rsidR="000B06EF" w:rsidRPr="00E87D15">
        <w:rPr>
          <w:i/>
          <w:iCs/>
          <w:lang w:eastAsia="ko-KR"/>
        </w:rPr>
        <w:t>lch-basedPrioritization</w:t>
      </w:r>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cg-SDT-RetransmissionTimer</w:t>
      </w:r>
      <w:r w:rsidR="00BD4B60" w:rsidRPr="00E87D15">
        <w:rPr>
          <w:iCs/>
        </w:rPr>
        <w:t xml:space="preserve"> </w:t>
      </w:r>
      <w:r w:rsidR="00BD4B60" w:rsidRPr="00E87D15">
        <w:t>is not configured</w:t>
      </w:r>
      <w:ins w:id="571"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-RetransmissionTimer</w:t>
        </w:r>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6B15EA" w:rsidRDefault="005718BC" w:rsidP="00D31CDD">
      <w:pPr>
        <w:pStyle w:val="B3"/>
        <w:rPr>
          <w:noProof/>
          <w:lang w:eastAsia="ko-KR"/>
        </w:rPr>
      </w:pPr>
      <w:r w:rsidRPr="006B15EA">
        <w:rPr>
          <w:noProof/>
          <w:lang w:eastAsia="ko-KR"/>
        </w:rPr>
        <w:t>3&gt;</w:t>
      </w:r>
      <w:r w:rsidRPr="006B15EA">
        <w:rPr>
          <w:noProof/>
          <w:lang w:eastAsia="ko-KR"/>
        </w:rPr>
        <w:tab/>
        <w:t>if there is an on-going CG-SDT procedure and PDCCH addressed to the MAC entity's C-RNTI has been received; or</w:t>
      </w:r>
    </w:p>
    <w:p w14:paraId="06A36B68" w14:textId="62472437" w:rsidR="001B5185" w:rsidRPr="006B15EA" w:rsidRDefault="001B5185" w:rsidP="001B5185">
      <w:pPr>
        <w:pStyle w:val="B3"/>
        <w:rPr>
          <w:ins w:id="572" w:author="Rapp_at#123bis" w:date="2023-09-18T16:00:00Z"/>
          <w:noProof/>
          <w:lang w:eastAsia="ko-KR"/>
        </w:rPr>
      </w:pPr>
      <w:ins w:id="573" w:author="Rapp_at#123bis" w:date="2023-09-18T16:00:00Z">
        <w:r w:rsidRPr="006B15EA">
          <w:rPr>
            <w:noProof/>
            <w:lang w:eastAsia="ko-KR"/>
          </w:rPr>
          <w:t>3&gt;</w:t>
        </w:r>
        <w:r w:rsidRPr="006B15EA">
          <w:rPr>
            <w:noProof/>
            <w:lang w:eastAsia="ko-KR"/>
          </w:rPr>
          <w:tab/>
          <w:t xml:space="preserve">if there is an on-going </w:t>
        </w:r>
      </w:ins>
      <w:ins w:id="574" w:author="Rapp_at#123bis" w:date="2023-09-18T16:04:00Z">
        <w:r w:rsidR="00A04630" w:rsidRPr="006B15EA">
          <w:rPr>
            <w:rFonts w:eastAsia="Malgun Gothic"/>
          </w:rPr>
          <w:t>RACH-less</w:t>
        </w:r>
        <w:r w:rsidR="00A04630" w:rsidRPr="006B15EA">
          <w:rPr>
            <w:noProof/>
            <w:lang w:eastAsia="ko-KR"/>
          </w:rPr>
          <w:t xml:space="preserve"> </w:t>
        </w:r>
      </w:ins>
      <w:ins w:id="575" w:author="Rapp_at#123bis" w:date="2023-09-18T16:00:00Z">
        <w:r w:rsidRPr="006B15EA">
          <w:rPr>
            <w:noProof/>
            <w:lang w:eastAsia="ko-KR"/>
          </w:rPr>
          <w:t xml:space="preserve">LTM </w:t>
        </w:r>
      </w:ins>
      <w:ins w:id="576" w:author="Rapp_at#123bis" w:date="2023-10-19T21:58:00Z">
        <w:r w:rsidR="008B6F17">
          <w:rPr>
            <w:noProof/>
            <w:lang w:eastAsia="ko-KR"/>
          </w:rPr>
          <w:t xml:space="preserve">cell swich </w:t>
        </w:r>
      </w:ins>
      <w:ins w:id="577" w:author="Rapp_at#123bis" w:date="2023-09-18T16:00:00Z">
        <w:r w:rsidRPr="006B15EA">
          <w:rPr>
            <w:noProof/>
            <w:lang w:eastAsia="ko-KR"/>
          </w:rPr>
          <w:t>procedure and PDCCH addressed to the MAC entity's C-RNTI has been received; or</w:t>
        </w:r>
      </w:ins>
    </w:p>
    <w:p w14:paraId="26A0E701" w14:textId="7D4A7225" w:rsidR="00411627" w:rsidRPr="00E87D15" w:rsidRDefault="005718BC" w:rsidP="00D31CDD">
      <w:pPr>
        <w:pStyle w:val="B3"/>
        <w:rPr>
          <w:noProof/>
          <w:lang w:eastAsia="ko-KR"/>
        </w:rPr>
      </w:pPr>
      <w:r w:rsidRPr="006B15EA">
        <w:rPr>
          <w:noProof/>
          <w:lang w:eastAsia="ko-KR"/>
        </w:rPr>
        <w:t>3&gt;</w:t>
      </w:r>
      <w:r w:rsidRPr="006B15EA">
        <w:rPr>
          <w:noProof/>
          <w:lang w:eastAsia="ko-KR"/>
        </w:rPr>
        <w:tab/>
        <w:t>if there is no on-going CG-SDT</w:t>
      </w:r>
      <w:ins w:id="578" w:author="Rapp_at#123bis" w:date="2023-09-18T16:01:00Z">
        <w:r w:rsidR="001B5185" w:rsidRPr="006B15EA">
          <w:rPr>
            <w:noProof/>
            <w:lang w:eastAsia="ko-KR"/>
          </w:rPr>
          <w:t xml:space="preserve"> nor </w:t>
        </w:r>
      </w:ins>
      <w:ins w:id="579" w:author="Rapp_at#123bis" w:date="2023-09-18T16:04:00Z">
        <w:r w:rsidR="00A04630" w:rsidRPr="006B15EA">
          <w:rPr>
            <w:noProof/>
            <w:lang w:eastAsia="ko-KR"/>
          </w:rPr>
          <w:t xml:space="preserve">on-going </w:t>
        </w:r>
        <w:r w:rsidR="00A04630" w:rsidRPr="006B15EA">
          <w:rPr>
            <w:rFonts w:eastAsia="Malgun Gothic"/>
          </w:rPr>
          <w:t>RACH-less</w:t>
        </w:r>
        <w:r w:rsidR="00A04630" w:rsidRPr="006B15EA">
          <w:rPr>
            <w:noProof/>
            <w:lang w:eastAsia="ko-KR"/>
          </w:rPr>
          <w:t xml:space="preserve"> </w:t>
        </w:r>
      </w:ins>
      <w:ins w:id="580" w:author="Rapp_at#123bis" w:date="2023-09-18T16:01:00Z">
        <w:r w:rsidR="001B5185" w:rsidRPr="006B15EA">
          <w:rPr>
            <w:noProof/>
            <w:lang w:eastAsia="ko-KR"/>
          </w:rPr>
          <w:t>LTM</w:t>
        </w:r>
      </w:ins>
      <w:ins w:id="581" w:author="Rapp_at#123bis" w:date="2023-10-19T21:58:00Z">
        <w:r w:rsidR="008B6F17" w:rsidRPr="008B6F17">
          <w:rPr>
            <w:noProof/>
            <w:lang w:eastAsia="ko-KR"/>
          </w:rPr>
          <w:t xml:space="preserve"> </w:t>
        </w:r>
        <w:r w:rsidR="008B6F17">
          <w:rPr>
            <w:noProof/>
            <w:lang w:eastAsia="ko-KR"/>
          </w:rPr>
          <w:t>cell swich</w:t>
        </w:r>
      </w:ins>
      <w:r w:rsidRPr="006B15EA">
        <w:rPr>
          <w:noProof/>
          <w:lang w:eastAsia="ko-KR"/>
        </w:rPr>
        <w:t xml:space="preserve">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460A9686" w14:textId="11766C68" w:rsidR="003300BA" w:rsidRPr="00512B4A" w:rsidDel="00787F9D" w:rsidRDefault="003300BA" w:rsidP="003300BA">
      <w:pPr>
        <w:ind w:left="200" w:right="200"/>
        <w:rPr>
          <w:ins w:id="582" w:author="Rapp_at#123" w:date="2023-09-04T19:46:00Z"/>
          <w:del w:id="583" w:author="Rapp_at#123bis" w:date="2023-09-12T10:40:00Z"/>
          <w:rFonts w:eastAsia="DengXian"/>
          <w:color w:val="FF0000"/>
          <w:lang w:eastAsia="zh-CN"/>
        </w:rPr>
      </w:pPr>
      <w:ins w:id="584" w:author="Rapp_at#123" w:date="2023-09-04T19:46:00Z">
        <w:del w:id="585" w:author="Rapp_at#123bis" w:date="2023-09-12T10:40:00Z">
          <w:r w:rsidRPr="00EB6A67" w:rsidDel="00787F9D">
            <w:rPr>
              <w:rFonts w:eastAsia="PMingLiU" w:hint="eastAsia"/>
              <w:color w:val="FF0000"/>
              <w:lang w:eastAsia="zh-TW"/>
            </w:rPr>
            <w:lastRenderedPageBreak/>
            <w:delText>E</w:delText>
          </w:r>
          <w:r w:rsidDel="00787F9D">
            <w:rPr>
              <w:rFonts w:eastAsia="PMingLiU"/>
              <w:color w:val="FF0000"/>
              <w:lang w:eastAsia="zh-TW"/>
            </w:rPr>
            <w:delText>ditor’s note: FFS</w:delText>
          </w:r>
        </w:del>
      </w:ins>
      <w:ins w:id="586" w:author="Rapp_at#123" w:date="2023-09-04T19:47:00Z">
        <w:del w:id="587" w:author="Rapp_at#123bis" w:date="2023-09-12T10:40:00Z">
          <w:r w:rsidDel="00787F9D">
            <w:rPr>
              <w:rFonts w:eastAsia="PMingLiU"/>
              <w:color w:val="FF0000"/>
              <w:lang w:eastAsia="zh-TW"/>
            </w:rPr>
            <w:delText xml:space="preserve"> </w:delText>
          </w:r>
        </w:del>
      </w:ins>
      <w:ins w:id="588" w:author="Rapp_at#123" w:date="2023-09-04T19:53:00Z">
        <w:del w:id="589" w:author="Rapp_at#123bis" w:date="2023-09-12T10:40:00Z">
          <w:r w:rsidR="005E73C7" w:rsidDel="00787F9D">
            <w:rPr>
              <w:rFonts w:eastAsia="PMingLiU"/>
              <w:color w:val="FF0000"/>
              <w:lang w:eastAsia="zh-TW"/>
            </w:rPr>
            <w:delText xml:space="preserve">on whether </w:delText>
          </w:r>
        </w:del>
      </w:ins>
      <w:ins w:id="590" w:author="Rapp_at#123" w:date="2023-09-04T20:10:00Z">
        <w:del w:id="591" w:author="Rapp_at#123bis" w:date="2023-09-12T10:40:00Z">
          <w:r w:rsidR="008276FB" w:rsidDel="00787F9D">
            <w:rPr>
              <w:rFonts w:eastAsia="PMingLiU"/>
              <w:color w:val="FF0000"/>
              <w:lang w:eastAsia="zh-TW"/>
            </w:rPr>
            <w:delText xml:space="preserve">the CG used for </w:delText>
          </w:r>
        </w:del>
      </w:ins>
      <w:ins w:id="592" w:author="Rapp_at#123" w:date="2023-09-04T19:48:00Z">
        <w:del w:id="593" w:author="Rapp_at#123bis" w:date="2023-09-12T10:40:00Z">
          <w:r w:rsidDel="00787F9D">
            <w:rPr>
              <w:rFonts w:eastAsia="PMingLiU"/>
              <w:color w:val="FF0000"/>
              <w:lang w:eastAsia="zh-TW"/>
            </w:rPr>
            <w:delText>LTM reuses the similar operations</w:delText>
          </w:r>
        </w:del>
      </w:ins>
      <w:ins w:id="594" w:author="Rapp_at#123" w:date="2023-09-04T19:52:00Z">
        <w:del w:id="595" w:author="Rapp_at#123bis" w:date="2023-09-12T10:40:00Z">
          <w:r w:rsidR="002C3927" w:rsidDel="00787F9D">
            <w:rPr>
              <w:rFonts w:eastAsia="PMingLiU"/>
              <w:color w:val="FF0000"/>
              <w:lang w:eastAsia="zh-TW"/>
            </w:rPr>
            <w:delText xml:space="preserve"> (inclu</w:delText>
          </w:r>
        </w:del>
      </w:ins>
      <w:ins w:id="596" w:author="Rapp_at#123" w:date="2023-09-04T19:53:00Z">
        <w:del w:id="597" w:author="Rapp_at#123bis" w:date="2023-09-12T10:40:00Z">
          <w:r w:rsidR="002C3927" w:rsidDel="00787F9D">
            <w:rPr>
              <w:rFonts w:eastAsia="PMingLiU"/>
              <w:color w:val="FF0000"/>
              <w:lang w:eastAsia="zh-TW"/>
            </w:rPr>
            <w:delText xml:space="preserve">ding </w:delText>
          </w:r>
          <w:r w:rsidR="002C3927" w:rsidRPr="00E87D15" w:rsidDel="00787F9D">
            <w:rPr>
              <w:i/>
              <w:noProof/>
              <w:lang w:eastAsia="ko-KR"/>
            </w:rPr>
            <w:delText>configuredGrantTimer</w:delText>
          </w:r>
        </w:del>
      </w:ins>
      <w:ins w:id="598" w:author="Rapp_at#123" w:date="2023-09-04T19:52:00Z">
        <w:del w:id="599" w:author="Rapp_at#123bis" w:date="2023-09-12T10:40:00Z">
          <w:r w:rsidR="002C3927" w:rsidDel="00787F9D">
            <w:rPr>
              <w:rFonts w:eastAsia="PMingLiU"/>
              <w:color w:val="FF0000"/>
              <w:lang w:eastAsia="zh-TW"/>
            </w:rPr>
            <w:delText>)</w:delText>
          </w:r>
        </w:del>
      </w:ins>
      <w:ins w:id="600" w:author="Rapp_at#123" w:date="2023-09-04T19:48:00Z">
        <w:del w:id="601" w:author="Rapp_at#123bis" w:date="2023-09-12T10:40:00Z">
          <w:r w:rsidDel="00787F9D">
            <w:rPr>
              <w:rFonts w:eastAsia="PMingLiU"/>
              <w:color w:val="FF0000"/>
              <w:lang w:eastAsia="zh-TW"/>
            </w:rPr>
            <w:delText xml:space="preserve"> as </w:delText>
          </w:r>
        </w:del>
      </w:ins>
      <w:ins w:id="602" w:author="Rapp_at#123" w:date="2023-09-04T19:47:00Z">
        <w:del w:id="603" w:author="Rapp_at#123bis" w:date="2023-09-12T10:40:00Z">
          <w:r w:rsidDel="00787F9D">
            <w:rPr>
              <w:rFonts w:eastAsia="PMingLiU"/>
              <w:color w:val="FF0000"/>
              <w:lang w:eastAsia="zh-TW"/>
            </w:rPr>
            <w:delText xml:space="preserve">the above </w:delText>
          </w:r>
          <w:r w:rsidRPr="002C3927" w:rsidDel="00787F9D">
            <w:rPr>
              <w:rFonts w:eastAsia="PMingLiU"/>
              <w:color w:val="FF0000"/>
              <w:highlight w:val="yellow"/>
              <w:lang w:eastAsia="zh-TW"/>
            </w:rPr>
            <w:delText>highlight</w:delText>
          </w:r>
          <w:r w:rsidDel="00787F9D">
            <w:rPr>
              <w:rFonts w:eastAsia="PMingLiU"/>
              <w:color w:val="FF0000"/>
              <w:lang w:eastAsia="zh-TW"/>
            </w:rPr>
            <w:delText xml:space="preserve"> parts from CG-SDT</w:delText>
          </w:r>
        </w:del>
      </w:ins>
      <w:commentRangeStart w:id="604"/>
      <w:ins w:id="605" w:author="Rapp_at#123" w:date="2023-09-04T19:46:00Z">
        <w:del w:id="606" w:author="Rapp_at#123bis" w:date="2023-09-12T10:40:00Z">
          <w:r w:rsidDel="00787F9D">
            <w:rPr>
              <w:rFonts w:eastAsia="PMingLiU"/>
              <w:color w:val="FF0000"/>
              <w:lang w:eastAsia="zh-TW"/>
            </w:rPr>
            <w:delText>.</w:delText>
          </w:r>
        </w:del>
      </w:ins>
      <w:commentRangeEnd w:id="604"/>
      <w:r w:rsidR="005B3F60">
        <w:rPr>
          <w:rStyle w:val="CommentReference"/>
        </w:rPr>
        <w:commentReference w:id="604"/>
      </w:r>
    </w:p>
    <w:p w14:paraId="6966F1BC" w14:textId="77777777" w:rsidR="00FA61AC" w:rsidRPr="00E87D15" w:rsidRDefault="00FA61AC" w:rsidP="00FA61AC">
      <w:pPr>
        <w:pStyle w:val="B2"/>
        <w:rPr>
          <w:noProof/>
          <w:lang w:eastAsia="ko-KR"/>
        </w:rPr>
      </w:pPr>
      <w:r w:rsidRPr="00E87D15">
        <w:rPr>
          <w:noProof/>
          <w:lang w:eastAsia="ko-KR"/>
        </w:rPr>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607"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608" w:name="_Hlk23460367"/>
      <w:bookmarkEnd w:id="607"/>
      <w:r w:rsidRPr="00E87D15">
        <w:rPr>
          <w:noProof/>
          <w:lang w:eastAsia="ko-KR"/>
        </w:rPr>
        <w:t>4&gt;</w:t>
      </w:r>
      <w:r w:rsidRPr="00E87D15">
        <w:rPr>
          <w:noProof/>
          <w:lang w:eastAsia="ko-KR"/>
        </w:rPr>
        <w:tab/>
        <w:t>deliver the configured uplink grant and the associated HARQ information to the HARQ entity.</w:t>
      </w:r>
      <w:bookmarkEnd w:id="608"/>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r w:rsidRPr="00E87D15">
        <w:rPr>
          <w:i/>
        </w:rPr>
        <w:t>configuredGrantTimer</w:t>
      </w:r>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consider the NDI bit to have been toggled</w:t>
      </w:r>
      <w:r w:rsidR="00900525" w:rsidRPr="00E87D15">
        <w:rPr>
          <w:lang w:eastAsia="zh-CN"/>
        </w:rPr>
        <w:t>;</w:t>
      </w:r>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consider the NDI bit to have not been toggled</w:t>
      </w:r>
      <w:r w:rsidR="00900525" w:rsidRPr="00E87D15">
        <w:rPr>
          <w:lang w:eastAsia="zh-CN"/>
        </w:rPr>
        <w:t>;</w:t>
      </w:r>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44FE30BF" w:rsidR="009D726A" w:rsidRPr="00E87D15" w:rsidRDefault="009D726A" w:rsidP="009D726A">
      <w:pPr>
        <w:pStyle w:val="B2"/>
        <w:rPr>
          <w:ins w:id="609" w:author="Rapp_at#123" w:date="2023-08-31T14:38:00Z"/>
          <w:rFonts w:eastAsia="Malgun Gothic"/>
          <w:lang w:eastAsia="ko-KR"/>
        </w:rPr>
      </w:pPr>
      <w:ins w:id="610" w:author="Rapp_at#123" w:date="2023-08-31T14:38: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ins>
      <w:ins w:id="611" w:author="Rapp_at#123bis" w:date="2023-10-19T21:59:00Z">
        <w:r w:rsidR="00912F0A">
          <w:rPr>
            <w:rFonts w:eastAsia="Malgun Gothic"/>
            <w:lang w:eastAsia="ko-KR"/>
          </w:rPr>
          <w:t>:</w:t>
        </w:r>
      </w:ins>
      <w:ins w:id="612" w:author="Rapp_at#123" w:date="2023-08-31T14:38:00Z">
        <w:del w:id="613" w:author="Rapp_at#123bis" w:date="2023-10-19T21:59:00Z">
          <w:r w:rsidRPr="00E87D15" w:rsidDel="00912F0A">
            <w:rPr>
              <w:rFonts w:eastAsia="Malgun Gothic"/>
              <w:lang w:eastAsia="ko-KR"/>
            </w:rPr>
            <w:delText>;</w:delText>
          </w:r>
        </w:del>
      </w:ins>
    </w:p>
    <w:p w14:paraId="605FBE2D" w14:textId="66A0D73E" w:rsidR="009D726A" w:rsidRPr="00E87D15" w:rsidRDefault="009D726A" w:rsidP="004F5F0B">
      <w:pPr>
        <w:pStyle w:val="B3"/>
        <w:rPr>
          <w:ins w:id="614" w:author="Rapp_at#123" w:date="2023-08-31T14:38:00Z"/>
          <w:lang w:eastAsia="zh-CN"/>
        </w:rPr>
      </w:pPr>
      <w:ins w:id="615" w:author="Rapp_at#123" w:date="2023-08-31T14:38:00Z">
        <w:r w:rsidRPr="00E87D15">
          <w:rPr>
            <w:lang w:eastAsia="zh-CN"/>
          </w:rPr>
          <w:t>3&gt;</w:t>
        </w:r>
        <w:r w:rsidRPr="00E87D15">
          <w:rPr>
            <w:lang w:eastAsia="zh-CN"/>
          </w:rPr>
          <w:tab/>
          <w:t>if the configured uplink grant is for the initial transmission</w:t>
        </w:r>
      </w:ins>
      <w:ins w:id="616" w:author="Rapp_at#123" w:date="2023-08-31T14:39:00Z">
        <w:r>
          <w:rPr>
            <w:lang w:eastAsia="zh-CN"/>
          </w:rPr>
          <w:t xml:space="preserve"> </w:t>
        </w:r>
        <w:r w:rsidRPr="009D726A">
          <w:rPr>
            <w:lang w:eastAsia="zh-CN"/>
          </w:rPr>
          <w:t>at LTM cell switch</w:t>
        </w:r>
      </w:ins>
      <w:ins w:id="617" w:author="Rapp_at#123" w:date="2023-08-31T14:41:00Z">
        <w:r>
          <w:rPr>
            <w:lang w:eastAsia="zh-CN"/>
          </w:rPr>
          <w:t xml:space="preserve"> </w:t>
        </w:r>
        <w:r w:rsidRPr="00E87D15">
          <w:rPr>
            <w:lang w:eastAsia="zh-CN"/>
          </w:rPr>
          <w:t>(i.e., initial new transmission)</w:t>
        </w:r>
      </w:ins>
      <w:ins w:id="618" w:author="Rapp_at#123" w:date="2023-08-31T14:38:00Z">
        <w:r w:rsidRPr="00E87D15">
          <w:t>:</w:t>
        </w:r>
      </w:ins>
    </w:p>
    <w:p w14:paraId="540FAE5F" w14:textId="77777777" w:rsidR="009D726A" w:rsidRPr="00E87D15" w:rsidRDefault="009D726A" w:rsidP="009D726A">
      <w:pPr>
        <w:pStyle w:val="B4"/>
        <w:rPr>
          <w:ins w:id="619" w:author="Rapp_at#123" w:date="2023-08-31T14:38:00Z"/>
          <w:lang w:eastAsia="zh-CN"/>
        </w:rPr>
      </w:pPr>
      <w:ins w:id="620" w:author="Rapp_at#123" w:date="2023-08-31T14:38:00Z">
        <w:r w:rsidRPr="00E87D15">
          <w:rPr>
            <w:lang w:eastAsia="zh-CN"/>
          </w:rPr>
          <w:t>4&gt;</w:t>
        </w:r>
        <w:r w:rsidRPr="00E87D15">
          <w:rPr>
            <w:lang w:eastAsia="zh-CN"/>
          </w:rPr>
          <w:tab/>
          <w:t>consider the NDI bit to have been toggled;</w:t>
        </w:r>
      </w:ins>
    </w:p>
    <w:p w14:paraId="78A14D2C" w14:textId="77777777" w:rsidR="009D726A" w:rsidRPr="00E87D15" w:rsidRDefault="009D726A" w:rsidP="009D726A">
      <w:pPr>
        <w:pStyle w:val="B4"/>
        <w:rPr>
          <w:ins w:id="621" w:author="Rapp_at#123" w:date="2023-08-31T14:38:00Z"/>
          <w:lang w:eastAsia="zh-CN"/>
        </w:rPr>
      </w:pPr>
      <w:ins w:id="622"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623" w:author="Rapp_at#123" w:date="2023-08-31T14:38:00Z"/>
          <w:lang w:eastAsia="zh-CN"/>
        </w:rPr>
      </w:pPr>
      <w:ins w:id="624"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625" w:author="Rapp_at#123" w:date="2023-08-31T14:41:00Z">
        <w:r w:rsidRPr="009D726A">
          <w:rPr>
            <w:lang w:eastAsia="zh-CN"/>
          </w:rPr>
          <w:t>at LTM cell switch</w:t>
        </w:r>
      </w:ins>
      <w:ins w:id="626" w:author="Rapp_at#123" w:date="2023-08-31T14:38:00Z">
        <w:r w:rsidRPr="00E87D15">
          <w:rPr>
            <w:lang w:eastAsia="zh-CN"/>
          </w:rPr>
          <w:t xml:space="preserve"> or for its retransmission; and</w:t>
        </w:r>
      </w:ins>
    </w:p>
    <w:p w14:paraId="18047E6A" w14:textId="6A4E9C55" w:rsidR="009D726A" w:rsidRPr="00E87D15" w:rsidRDefault="009D726A" w:rsidP="009D726A">
      <w:pPr>
        <w:pStyle w:val="B3"/>
        <w:rPr>
          <w:ins w:id="627" w:author="Rapp_at#123" w:date="2023-08-31T14:38:00Z"/>
          <w:lang w:eastAsia="zh-CN"/>
        </w:rPr>
      </w:pPr>
      <w:ins w:id="628" w:author="Rapp_at#123" w:date="2023-08-31T14:38: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7F725B75" w14:textId="77777777" w:rsidR="009D726A" w:rsidRPr="00E87D15" w:rsidRDefault="009D726A" w:rsidP="009D726A">
      <w:pPr>
        <w:pStyle w:val="B4"/>
        <w:rPr>
          <w:ins w:id="629" w:author="Rapp_at#123" w:date="2023-08-31T14:38:00Z"/>
          <w:lang w:eastAsia="zh-CN"/>
        </w:rPr>
      </w:pPr>
      <w:ins w:id="630" w:author="Rapp_at#123" w:date="2023-08-31T14:38:00Z">
        <w:r w:rsidRPr="00E87D15">
          <w:rPr>
            <w:lang w:eastAsia="zh-CN"/>
          </w:rPr>
          <w:t>4&gt;</w:t>
        </w:r>
        <w:r w:rsidRPr="00E87D15">
          <w:rPr>
            <w:lang w:eastAsia="zh-CN"/>
          </w:rPr>
          <w:tab/>
          <w:t>consider the NDI bit to have not been toggled;</w:t>
        </w:r>
      </w:ins>
    </w:p>
    <w:p w14:paraId="612B851F" w14:textId="77777777" w:rsidR="009D726A" w:rsidRPr="00E87D15" w:rsidRDefault="009D726A" w:rsidP="009D726A">
      <w:pPr>
        <w:pStyle w:val="B4"/>
        <w:rPr>
          <w:ins w:id="631" w:author="Rapp_at#123" w:date="2023-08-31T14:38:00Z"/>
          <w:lang w:eastAsia="zh-CN"/>
        </w:rPr>
      </w:pPr>
      <w:ins w:id="632" w:author="Rapp_at#123" w:date="2023-08-31T14:38:00Z">
        <w:r w:rsidRPr="00E87D15">
          <w:rPr>
            <w:lang w:eastAsia="zh-CN"/>
          </w:rPr>
          <w:t>4&gt;</w:t>
        </w:r>
        <w:r w:rsidRPr="00E87D15">
          <w:rPr>
            <w:lang w:eastAsia="zh-CN"/>
          </w:rPr>
          <w:tab/>
          <w:t>deliver the configured uplink grant and the associated HARQ information to the HARQ entity.</w:t>
        </w:r>
      </w:ins>
    </w:p>
    <w:p w14:paraId="4F47E32F" w14:textId="278EDE22" w:rsidR="00512B4A" w:rsidRPr="00512B4A" w:rsidDel="006B15EA" w:rsidRDefault="00512B4A" w:rsidP="00512B4A">
      <w:pPr>
        <w:ind w:left="200" w:right="200"/>
        <w:rPr>
          <w:ins w:id="633" w:author="Rapp_at#123" w:date="2023-08-31T14:42:00Z"/>
          <w:del w:id="634" w:author="Rapp_at#123bis" w:date="2023-10-17T14:12:00Z"/>
          <w:rFonts w:eastAsia="DengXian"/>
          <w:color w:val="FF0000"/>
          <w:lang w:eastAsia="zh-CN"/>
        </w:rPr>
      </w:pPr>
      <w:ins w:id="635" w:author="Rapp_at#123" w:date="2023-08-31T14:42:00Z">
        <w:del w:id="636" w:author="Rapp_at#123bis" w:date="2023-10-17T14:12:00Z">
          <w:r w:rsidRPr="00EB6A67" w:rsidDel="006B15EA">
            <w:rPr>
              <w:rFonts w:eastAsia="PMingLiU" w:hint="eastAsia"/>
              <w:color w:val="FF0000"/>
              <w:lang w:eastAsia="zh-TW"/>
            </w:rPr>
            <w:delText>E</w:delText>
          </w:r>
          <w:r w:rsidDel="006B15EA">
            <w:rPr>
              <w:rFonts w:eastAsia="PMingLiU"/>
              <w:color w:val="FF0000"/>
              <w:lang w:eastAsia="zh-TW"/>
            </w:rPr>
            <w:delText xml:space="preserve">ditor’s note: The above behaviors for </w:delText>
          </w:r>
          <w:r w:rsidRPr="00512B4A" w:rsidDel="006B15EA">
            <w:rPr>
              <w:rFonts w:eastAsia="PMingLiU"/>
              <w:i/>
              <w:color w:val="FF0000"/>
              <w:lang w:eastAsia="zh-TW"/>
            </w:rPr>
            <w:delText>cg-LTM-RetransmissionTimer</w:delText>
          </w:r>
        </w:del>
      </w:ins>
      <w:ins w:id="637" w:author="Rapp_at#123" w:date="2023-08-31T14:43:00Z">
        <w:del w:id="638" w:author="Rapp_at#123bis" w:date="2023-10-17T14:12:00Z">
          <w:r w:rsidDel="006B15EA">
            <w:rPr>
              <w:rFonts w:eastAsia="PMingLiU"/>
              <w:i/>
              <w:color w:val="FF0000"/>
              <w:lang w:eastAsia="zh-TW"/>
            </w:rPr>
            <w:delText xml:space="preserve"> </w:delText>
          </w:r>
          <w:r w:rsidDel="006B15EA">
            <w:rPr>
              <w:rFonts w:eastAsia="PMingLiU"/>
              <w:color w:val="FF0000"/>
              <w:lang w:eastAsia="zh-TW"/>
            </w:rPr>
            <w:delText>is to be revised after more detailed RAN2 progress.</w:delText>
          </w:r>
        </w:del>
      </w:ins>
    </w:p>
    <w:p w14:paraId="60A41A4D" w14:textId="77777777" w:rsidR="00411627" w:rsidRPr="00E87D15" w:rsidRDefault="00411627" w:rsidP="00411627">
      <w:pPr>
        <w:rPr>
          <w:noProof/>
          <w:lang w:eastAsia="ko-KR"/>
        </w:rPr>
      </w:pPr>
      <w:r w:rsidRPr="00E87D15">
        <w:rPr>
          <w:noProof/>
          <w:lang w:eastAsia="ko-KR"/>
        </w:rPr>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lastRenderedPageBreak/>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639" w:name="_Hlk23499210"/>
      <w:r w:rsidRPr="00E87D15">
        <w:rPr>
          <w:noProof/>
          <w:lang w:eastAsia="ko-KR"/>
        </w:rPr>
        <w:t xml:space="preserve">For configured uplink grants configured with </w:t>
      </w:r>
      <w:r w:rsidRPr="00E87D15">
        <w:rPr>
          <w:i/>
          <w:noProof/>
          <w:lang w:eastAsia="ko-KR"/>
        </w:rPr>
        <w:t>cg-RetransmissionTimer</w:t>
      </w:r>
      <w:bookmarkEnd w:id="639"/>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640"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640"/>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SimSun"/>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SimSun"/>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641"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t xml:space="preserve">When the MAC entity is configured with </w:t>
      </w:r>
      <w:r w:rsidRPr="00E87D15">
        <w:rPr>
          <w:i/>
          <w:lang w:eastAsia="ko-KR"/>
        </w:rPr>
        <w:t>lch-basedPrioritization</w:t>
      </w:r>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r w:rsidR="000D4BCF" w:rsidRPr="00E87D15">
        <w:rPr>
          <w:rFonts w:eastAsia="Malgun Gothic"/>
          <w:lang w:eastAsia="ko-KR"/>
        </w:rPr>
        <w:t>whose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lastRenderedPageBreak/>
        <w:t>1&gt;</w:t>
      </w:r>
      <w:r w:rsidRPr="00E87D15">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r w:rsidR="005053B9" w:rsidRPr="00E87D15">
        <w:rPr>
          <w:i/>
          <w:lang w:eastAsia="ko-KR"/>
        </w:rPr>
        <w:t>simultaneousPUCCH-PUSCH</w:t>
      </w:r>
      <w:r w:rsidR="005053B9" w:rsidRPr="00E87D15">
        <w:rPr>
          <w:lang w:eastAsia="ko-KR"/>
        </w:rPr>
        <w:t xml:space="preserve"> 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008019AA" w:rsidRPr="00E87D15">
        <w:rPr>
          <w:lang w:eastAsia="ko-KR"/>
        </w:rPr>
        <w:t>;</w:t>
      </w:r>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SimSun"/>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SimSun"/>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r w:rsidR="008019AA" w:rsidRPr="00E87D15">
        <w:rPr>
          <w:i/>
          <w:lang w:eastAsia="ko-KR"/>
        </w:rPr>
        <w:t>simultaneousPUCCH-PUSCH</w:t>
      </w:r>
      <w:r w:rsidR="008019AA" w:rsidRPr="00E87D15">
        <w:rPr>
          <w:lang w:eastAsia="ko-KR"/>
        </w:rPr>
        <w:t xml:space="preserve"> </w:t>
      </w:r>
      <w:r w:rsidR="005053B9" w:rsidRPr="00E87D15">
        <w:rPr>
          <w:lang w:eastAsia="ko-KR"/>
        </w:rPr>
        <w:t xml:space="preserve">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642" w:name="_Hlk34410642"/>
      <w:r w:rsidRPr="00E87D15">
        <w:rPr>
          <w:rFonts w:eastAsia="SimSun"/>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SimSun"/>
          <w:lang w:eastAsia="zh-CN"/>
        </w:rPr>
        <w:t>.</w:t>
      </w:r>
    </w:p>
    <w:p w14:paraId="7FD8A458" w14:textId="3DF5349E" w:rsidR="000D4BCF" w:rsidRPr="00E87D15" w:rsidRDefault="000D4BCF" w:rsidP="000D4BCF">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lastRenderedPageBreak/>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642"/>
      <w:r w:rsidRPr="00E87D15">
        <w:rPr>
          <w:noProof/>
          <w:lang w:eastAsia="ko-KR"/>
        </w:rPr>
        <w:t>.</w:t>
      </w:r>
    </w:p>
    <w:p w14:paraId="04E6B711" w14:textId="77777777" w:rsidR="0070035A" w:rsidRPr="00E87D15" w:rsidRDefault="002711E6" w:rsidP="0070035A">
      <w:pPr>
        <w:pStyle w:val="NO"/>
      </w:pPr>
      <w:bookmarkStart w:id="643" w:name="_Toc37296194"/>
      <w:bookmarkStart w:id="644" w:name="_Toc46490320"/>
      <w:r w:rsidRPr="00E87D15">
        <w:t>NOTE 7:</w:t>
      </w:r>
      <w:r w:rsidRPr="00E87D15">
        <w:tab/>
        <w:t xml:space="preserve">If the MAC entity is not configured with </w:t>
      </w:r>
      <w:r w:rsidRPr="00E87D15">
        <w:rPr>
          <w:i/>
          <w:iCs/>
        </w:rPr>
        <w:t>lch-basedPriorit</w:t>
      </w:r>
      <w:r w:rsidR="004902DF" w:rsidRPr="00E87D15">
        <w:rPr>
          <w:i/>
          <w:iCs/>
        </w:rPr>
        <w:t>i</w:t>
      </w:r>
      <w:r w:rsidRPr="00E87D15">
        <w:rPr>
          <w:i/>
          <w:iCs/>
        </w:rPr>
        <w:t>zation</w:t>
      </w:r>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r w:rsidRPr="00E87D15">
        <w:rPr>
          <w:i/>
          <w:iCs/>
        </w:rPr>
        <w:t>lch-basedPrioritization</w:t>
      </w:r>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Heading3"/>
        <w:rPr>
          <w:lang w:eastAsia="ko-KR"/>
        </w:rPr>
      </w:pPr>
      <w:bookmarkStart w:id="645" w:name="_Toc52752015"/>
      <w:bookmarkStart w:id="646" w:name="_Toc52796477"/>
      <w:bookmarkStart w:id="647" w:name="_Toc139032258"/>
      <w:r w:rsidRPr="00E87D15">
        <w:rPr>
          <w:lang w:eastAsia="ko-KR"/>
        </w:rPr>
        <w:t>5.4.2</w:t>
      </w:r>
      <w:r w:rsidRPr="00E87D15">
        <w:rPr>
          <w:lang w:eastAsia="ko-KR"/>
        </w:rPr>
        <w:tab/>
        <w:t>HARQ operation</w:t>
      </w:r>
      <w:bookmarkEnd w:id="641"/>
      <w:bookmarkEnd w:id="643"/>
      <w:bookmarkEnd w:id="644"/>
      <w:bookmarkEnd w:id="645"/>
      <w:bookmarkEnd w:id="646"/>
      <w:bookmarkEnd w:id="647"/>
    </w:p>
    <w:p w14:paraId="5343FF8C" w14:textId="77777777" w:rsidR="00411627" w:rsidRPr="00E87D15" w:rsidRDefault="00411627" w:rsidP="00411627">
      <w:pPr>
        <w:pStyle w:val="Heading4"/>
        <w:rPr>
          <w:lang w:eastAsia="ko-KR"/>
        </w:rPr>
      </w:pPr>
      <w:bookmarkStart w:id="648" w:name="_Toc29239836"/>
      <w:bookmarkStart w:id="649" w:name="_Toc37296195"/>
      <w:bookmarkStart w:id="650" w:name="_Toc46490321"/>
      <w:bookmarkStart w:id="651" w:name="_Toc52752016"/>
      <w:bookmarkStart w:id="652" w:name="_Toc52796478"/>
      <w:bookmarkStart w:id="653" w:name="_Toc139032259"/>
      <w:r w:rsidRPr="00E87D15">
        <w:rPr>
          <w:lang w:eastAsia="ko-KR"/>
        </w:rPr>
        <w:t>5.4.2.1</w:t>
      </w:r>
      <w:r w:rsidRPr="00E87D15">
        <w:rPr>
          <w:lang w:eastAsia="ko-KR"/>
        </w:rPr>
        <w:tab/>
        <w:t>HARQ Entity</w:t>
      </w:r>
      <w:bookmarkEnd w:id="648"/>
      <w:bookmarkEnd w:id="649"/>
      <w:bookmarkEnd w:id="650"/>
      <w:bookmarkEnd w:id="651"/>
      <w:bookmarkEnd w:id="652"/>
      <w:bookmarkEnd w:id="653"/>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r w:rsidRPr="00E87D15">
        <w:rPr>
          <w:i/>
          <w:lang w:eastAsia="ko-KR"/>
        </w:rPr>
        <w:t>supplementaryUplink</w:t>
      </w:r>
      <w:r w:rsidRPr="00E87D15">
        <w:rPr>
          <w:lang w:eastAsia="ko-KR"/>
        </w:rPr>
        <w:t>), which maintains a number of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lastRenderedPageBreak/>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SimSun"/>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SimSun"/>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lastRenderedPageBreak/>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to the identified HARQ process;</w:t>
      </w:r>
    </w:p>
    <w:p w14:paraId="3D1304A6"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tab/>
        <w:t>instruct the identified HARQ process to trigger a new transmission;</w:t>
      </w:r>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lang w:eastAsia="ko-KR"/>
        </w:rPr>
        <w:t>configuredGrantTimer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r w:rsidRPr="00E87D15">
        <w:rPr>
          <w:i/>
        </w:rPr>
        <w:t>Retransmission</w:t>
      </w:r>
      <w:r w:rsidRPr="00E87D15">
        <w:rPr>
          <w:rFonts w:eastAsiaTheme="minorEastAsia"/>
          <w:i/>
        </w:rPr>
        <w:t>Timer</w:t>
      </w:r>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654" w:author="Rapp_at#123" w:date="2023-08-31T14:43:00Z"/>
          <w:rFonts w:eastAsiaTheme="minorEastAsia"/>
          <w:lang w:eastAsia="zh-CN"/>
        </w:rPr>
      </w:pPr>
      <w:ins w:id="655"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656" w:author="Rapp_at#123" w:date="2023-08-31T14:44:00Z">
        <w:r>
          <w:rPr>
            <w:rFonts w:eastAsiaTheme="minorEastAsia"/>
            <w:lang w:eastAsia="zh-CN"/>
          </w:rPr>
          <w:t>at LTM cell switch</w:t>
        </w:r>
      </w:ins>
      <w:ins w:id="657"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658" w:author="Rapp_at#123" w:date="2023-08-31T14:43:00Z"/>
        </w:rPr>
      </w:pPr>
      <w:ins w:id="659"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660" w:author="Rapp_at#123" w:date="2023-08-31T14:44:00Z">
        <w:r>
          <w:rPr>
            <w:rFonts w:eastAsiaTheme="minorEastAsia"/>
            <w:i/>
          </w:rPr>
          <w:t>LTM</w:t>
        </w:r>
      </w:ins>
      <w:ins w:id="661" w:author="Rapp_at#123" w:date="2023-08-31T14:43:00Z">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r w:rsidR="00411627" w:rsidRPr="00E87D15">
        <w:rPr>
          <w:i/>
          <w:lang w:eastAsia="ko-KR"/>
        </w:rPr>
        <w:t>configuredGrantTimer</w:t>
      </w:r>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lastRenderedPageBreak/>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662" w:author="Rapp_at#123" w:date="2023-08-31T14:46:00Z"/>
          <w:lang w:eastAsia="zh-CN"/>
        </w:rPr>
      </w:pPr>
      <w:ins w:id="663"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664" w:author="Rapp_at#123" w:date="2023-08-31T14:47:00Z">
        <w:r>
          <w:rPr>
            <w:lang w:eastAsia="zh-CN"/>
          </w:rPr>
          <w:t>at LTM cell switch</w:t>
        </w:r>
      </w:ins>
      <w:ins w:id="665" w:author="Rapp_at#123" w:date="2023-08-31T14:46:00Z">
        <w:r w:rsidRPr="00E87D15">
          <w:rPr>
            <w:lang w:eastAsia="zh-CN"/>
          </w:rPr>
          <w:t>:</w:t>
        </w:r>
      </w:ins>
    </w:p>
    <w:p w14:paraId="52ED0692" w14:textId="0CCF2609" w:rsidR="00512B4A" w:rsidRPr="00E87D15" w:rsidRDefault="00512B4A" w:rsidP="00512B4A">
      <w:pPr>
        <w:pStyle w:val="B6"/>
        <w:rPr>
          <w:ins w:id="666" w:author="Rapp_at#123" w:date="2023-08-31T14:46:00Z"/>
          <w:lang w:eastAsia="ko-KR"/>
        </w:rPr>
      </w:pPr>
      <w:ins w:id="667" w:author="Rapp_at#123" w:date="2023-08-31T14:46:00Z">
        <w:r w:rsidRPr="00E87D15">
          <w:t>6&gt;</w:t>
        </w:r>
        <w:r w:rsidRPr="00E87D15">
          <w:tab/>
          <w:t xml:space="preserve">start or restart the </w:t>
        </w:r>
        <w:r w:rsidRPr="00E87D15">
          <w:rPr>
            <w:i/>
          </w:rPr>
          <w:t>cg-</w:t>
        </w:r>
      </w:ins>
      <w:ins w:id="668" w:author="Rapp_at#123" w:date="2023-08-31T14:47:00Z">
        <w:r>
          <w:rPr>
            <w:i/>
          </w:rPr>
          <w:t>LTM</w:t>
        </w:r>
      </w:ins>
      <w:ins w:id="669" w:author="Rapp_at#123" w:date="2023-08-31T14:46:00Z">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670" w:name="_Toc29239837"/>
      <w:bookmarkStart w:id="671" w:name="_Toc37296196"/>
      <w:bookmarkStart w:id="672"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673"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Heading4"/>
        <w:rPr>
          <w:lang w:eastAsia="ko-KR"/>
        </w:rPr>
      </w:pPr>
      <w:bookmarkStart w:id="674" w:name="_Toc52752017"/>
      <w:bookmarkStart w:id="675" w:name="_Toc52796479"/>
      <w:bookmarkStart w:id="676" w:name="_Toc139032260"/>
      <w:r w:rsidRPr="00E87D15">
        <w:rPr>
          <w:lang w:eastAsia="ko-KR"/>
        </w:rPr>
        <w:t>5.4.2.2</w:t>
      </w:r>
      <w:r w:rsidRPr="00E87D15">
        <w:rPr>
          <w:lang w:eastAsia="ko-KR"/>
        </w:rPr>
        <w:tab/>
        <w:t>HARQ process</w:t>
      </w:r>
      <w:bookmarkEnd w:id="670"/>
      <w:bookmarkEnd w:id="671"/>
      <w:bookmarkEnd w:id="672"/>
      <w:bookmarkEnd w:id="674"/>
      <w:bookmarkEnd w:id="675"/>
      <w:bookmarkEnd w:id="676"/>
    </w:p>
    <w:p w14:paraId="135E7C29" w14:textId="77777777" w:rsidR="00411627" w:rsidRPr="00E87D15" w:rsidRDefault="00411627" w:rsidP="00411627">
      <w:pPr>
        <w:rPr>
          <w:noProof/>
        </w:rPr>
      </w:pPr>
      <w:r w:rsidRPr="00E87D15">
        <w:rPr>
          <w:noProof/>
        </w:rPr>
        <w:t>Each HARQ process is associated with a HARQ buffer.</w:t>
      </w:r>
    </w:p>
    <w:p w14:paraId="2ACDED4A" w14:textId="23F5D1AA"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677"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ins w:id="678" w:author="Rapp_at#123" w:date="2023-08-31T14:47:00Z">
        <w:r w:rsidR="00512B4A" w:rsidRPr="00512B4A">
          <w:rPr>
            <w:noProof/>
          </w:rPr>
          <w:t xml:space="preserve"> </w:t>
        </w:r>
      </w:ins>
      <w:ins w:id="679" w:author="Rapp_at#123" w:date="2023-09-04T20:10:00Z">
        <w:del w:id="680" w:author="Rapp_at#123bis" w:date="2023-10-17T20:22:00Z">
          <w:r w:rsidR="008276FB" w:rsidDel="00ED1C6A">
            <w:rPr>
              <w:noProof/>
            </w:rPr>
            <w:delText>[</w:delText>
          </w:r>
        </w:del>
      </w:ins>
      <w:ins w:id="681" w:author="Rapp_at#123" w:date="2023-08-31T14:47:00Z">
        <w:del w:id="682" w:author="Rapp_at#123bis" w:date="2023-10-17T20:22:00Z">
          <w:r w:rsidR="00512B4A" w:rsidRPr="00E87D15" w:rsidDel="00ED1C6A">
            <w:rPr>
              <w:noProof/>
            </w:rPr>
            <w:delText xml:space="preserve">If </w:delText>
          </w:r>
          <w:r w:rsidR="00512B4A" w:rsidRPr="00E87D15" w:rsidDel="00ED1C6A">
            <w:rPr>
              <w:i/>
              <w:iCs/>
              <w:noProof/>
            </w:rPr>
            <w:delText>cg-</w:delText>
          </w:r>
          <w:r w:rsidR="00512B4A" w:rsidDel="00ED1C6A">
            <w:rPr>
              <w:i/>
              <w:iCs/>
              <w:noProof/>
            </w:rPr>
            <w:delText>LTM</w:delText>
          </w:r>
          <w:r w:rsidR="00512B4A" w:rsidRPr="00E87D15" w:rsidDel="00ED1C6A">
            <w:rPr>
              <w:i/>
              <w:iCs/>
              <w:noProof/>
            </w:rPr>
            <w:delText>-RetransmissionTimer</w:delText>
          </w:r>
          <w:r w:rsidR="00512B4A" w:rsidRPr="00E87D15" w:rsidDel="00ED1C6A">
            <w:rPr>
              <w:noProof/>
            </w:rPr>
            <w:delText xml:space="preserve"> is configured, retransmission for the initial transmission</w:delText>
          </w:r>
        </w:del>
      </w:ins>
      <w:ins w:id="683" w:author="Rapp_at#123" w:date="2023-08-31T14:48:00Z">
        <w:del w:id="684" w:author="Rapp_at#123bis" w:date="2023-10-17T20:22:00Z">
          <w:r w:rsidR="00512B4A" w:rsidDel="00ED1C6A">
            <w:rPr>
              <w:noProof/>
            </w:rPr>
            <w:delText xml:space="preserve"> at LTM cell switch</w:delText>
          </w:r>
        </w:del>
      </w:ins>
      <w:ins w:id="685" w:author="Rapp_at#123" w:date="2023-08-31T14:47:00Z">
        <w:del w:id="686" w:author="Rapp_at#123bis" w:date="2023-10-17T20:22:00Z">
          <w:r w:rsidR="00512B4A" w:rsidRPr="00E87D15" w:rsidDel="00ED1C6A">
            <w:rPr>
              <w:noProof/>
            </w:rPr>
            <w:delText xml:space="preserve"> with the same HARQ process may be performed on </w:delText>
          </w:r>
          <w:commentRangeStart w:id="687"/>
          <w:commentRangeStart w:id="688"/>
          <w:r w:rsidR="00512B4A" w:rsidRPr="00E87D15" w:rsidDel="00ED1C6A">
            <w:rPr>
              <w:noProof/>
            </w:rPr>
            <w:delText>any configured grant configuration</w:delText>
          </w:r>
        </w:del>
      </w:ins>
      <w:commentRangeEnd w:id="687"/>
      <w:ins w:id="689" w:author="Rapp_at#123" w:date="2023-09-04T19:56:00Z">
        <w:del w:id="690" w:author="Rapp_at#123bis" w:date="2023-10-17T20:22:00Z">
          <w:r w:rsidR="00775ACF" w:rsidDel="00ED1C6A">
            <w:rPr>
              <w:rStyle w:val="CommentReference"/>
            </w:rPr>
            <w:commentReference w:id="687"/>
          </w:r>
        </w:del>
      </w:ins>
      <w:commentRangeEnd w:id="688"/>
      <w:r w:rsidR="00ED1C6A">
        <w:rPr>
          <w:rStyle w:val="CommentReference"/>
        </w:rPr>
        <w:commentReference w:id="688"/>
      </w:r>
      <w:ins w:id="691" w:author="Rapp_at#123" w:date="2023-08-31T14:47:00Z">
        <w:del w:id="692" w:author="Rapp_at#123bis" w:date="2023-10-17T20:22:00Z">
          <w:r w:rsidR="00512B4A" w:rsidRPr="00E87D15" w:rsidDel="00ED1C6A">
            <w:rPr>
              <w:noProof/>
            </w:rPr>
            <w:delText xml:space="preserve"> if the configured grant configurations have the same TBS.</w:delText>
          </w:r>
        </w:del>
      </w:ins>
      <w:ins w:id="693" w:author="Rapp_at#123" w:date="2023-09-04T20:10:00Z">
        <w:del w:id="694" w:author="Rapp_at#123bis" w:date="2023-10-17T20:22:00Z">
          <w:r w:rsidR="008276FB" w:rsidDel="00ED1C6A">
            <w:rPr>
              <w:noProof/>
            </w:rPr>
            <w:delText>]</w:delText>
          </w:r>
        </w:del>
      </w:ins>
    </w:p>
    <w:p w14:paraId="3914F2CB" w14:textId="77777777" w:rsidR="00296F95" w:rsidRPr="00E87D15" w:rsidRDefault="00FA61AC" w:rsidP="00296F95">
      <w:pPr>
        <w:rPr>
          <w:noProof/>
        </w:rPr>
      </w:pPr>
      <w:r w:rsidRPr="00E87D15">
        <w:rPr>
          <w:noProof/>
        </w:rPr>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lastRenderedPageBreak/>
        <w:t>-</w:t>
      </w:r>
      <w:r w:rsidRPr="00E87D15">
        <w:rPr>
          <w:lang w:eastAsia="ko-KR"/>
        </w:rPr>
        <w:tab/>
        <w:t>the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695"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696" w:name="_Toc37296197"/>
      <w:r w:rsidRPr="00E87D15">
        <w:rPr>
          <w:lang w:eastAsia="ko-KR"/>
        </w:rPr>
        <w:t>1&gt;</w:t>
      </w:r>
      <w:r w:rsidRPr="00E87D15">
        <w:rPr>
          <w:lang w:eastAsia="ko-KR"/>
        </w:rPr>
        <w:tab/>
        <w:t xml:space="preserve">stop the </w:t>
      </w:r>
      <w:r w:rsidRPr="00E87D15">
        <w:rPr>
          <w:i/>
          <w:lang w:eastAsia="ko-KR"/>
        </w:rPr>
        <w:t>cg-SDT-RetransmissionTimer</w:t>
      </w:r>
      <w:r w:rsidRPr="00E87D15">
        <w:rPr>
          <w:lang w:eastAsia="ko-KR"/>
        </w:rPr>
        <w:t>, if running.</w:t>
      </w:r>
    </w:p>
    <w:p w14:paraId="67E9BD05" w14:textId="212B2962" w:rsidR="00512B4A" w:rsidRPr="00E87D15" w:rsidRDefault="00512B4A" w:rsidP="00512B4A">
      <w:pPr>
        <w:pStyle w:val="B1"/>
        <w:rPr>
          <w:ins w:id="697" w:author="Rapp_at#123" w:date="2023-08-31T14:48:00Z"/>
          <w:lang w:eastAsia="ko-KR"/>
        </w:rPr>
      </w:pPr>
      <w:ins w:id="698"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3B9F4BC5" w14:textId="7881D962" w:rsidR="00BD4B60" w:rsidRPr="006B15EA" w:rsidRDefault="00BD4B60" w:rsidP="00BD4B60">
      <w:pPr>
        <w:pStyle w:val="B1"/>
      </w:pPr>
      <w:r w:rsidRPr="006B15EA">
        <w:rPr>
          <w:lang w:eastAsia="zh-CN"/>
        </w:rPr>
        <w:t>1&gt;</w:t>
      </w:r>
      <w:r w:rsidRPr="006B15EA">
        <w:rPr>
          <w:lang w:eastAsia="zh-CN"/>
        </w:rPr>
        <w:tab/>
      </w:r>
      <w:r w:rsidRPr="006B15EA">
        <w:t>if a PDCCH addressed to the MAC entity</w:t>
      </w:r>
      <w:r w:rsidR="00B13A32" w:rsidRPr="006B15EA">
        <w:t>'</w:t>
      </w:r>
      <w:r w:rsidRPr="006B15EA">
        <w:t xml:space="preserve">s C-RNTI has not been received after initial transmission for the CG-SDT with CCCH message to which the </w:t>
      </w:r>
      <w:r w:rsidRPr="006B15EA">
        <w:rPr>
          <w:i/>
        </w:rPr>
        <w:t>configuredGrantTimer</w:t>
      </w:r>
      <w:r w:rsidRPr="006B15EA">
        <w:rPr>
          <w:iCs/>
        </w:rPr>
        <w:t xml:space="preserve"> </w:t>
      </w:r>
      <w:r w:rsidRPr="006B15EA">
        <w:t>corresponds:</w:t>
      </w:r>
    </w:p>
    <w:p w14:paraId="692A87A0" w14:textId="77777777" w:rsidR="00BD4B60" w:rsidRPr="00E87D15" w:rsidRDefault="00BD4B60" w:rsidP="00BD4B60">
      <w:pPr>
        <w:pStyle w:val="B2"/>
        <w:rPr>
          <w:lang w:eastAsia="zh-CN"/>
        </w:rPr>
      </w:pPr>
      <w:r w:rsidRPr="006B15EA">
        <w:rPr>
          <w:lang w:eastAsia="zh-CN"/>
        </w:rPr>
        <w:t>2&gt;</w:t>
      </w:r>
      <w:r w:rsidRPr="006B15EA">
        <w:rPr>
          <w:lang w:eastAsia="zh-CN"/>
        </w:rPr>
        <w:tab/>
        <w:t>indicate failure to perform SDT procedure to the upper layer.</w:t>
      </w:r>
    </w:p>
    <w:p w14:paraId="24828C53" w14:textId="23F77E22" w:rsidR="003300BA" w:rsidRPr="00512B4A" w:rsidDel="006B15EA" w:rsidRDefault="003300BA" w:rsidP="003300BA">
      <w:pPr>
        <w:ind w:left="200" w:right="200"/>
        <w:rPr>
          <w:ins w:id="699" w:author="Rapp_at#123" w:date="2023-09-04T19:49:00Z"/>
          <w:del w:id="700" w:author="Rapp_at#123bis" w:date="2023-10-17T14:12:00Z"/>
          <w:rFonts w:eastAsia="DengXian"/>
          <w:color w:val="FF0000"/>
          <w:lang w:eastAsia="zh-CN"/>
        </w:rPr>
      </w:pPr>
      <w:commentRangeStart w:id="701"/>
      <w:ins w:id="702" w:author="Rapp_at#123" w:date="2023-09-04T19:49:00Z">
        <w:del w:id="703" w:author="Rapp_at#123bis" w:date="2023-10-17T14:12:00Z">
          <w:r w:rsidRPr="00EB6A67" w:rsidDel="006B15EA">
            <w:rPr>
              <w:rFonts w:eastAsia="PMingLiU" w:hint="eastAsia"/>
              <w:color w:val="FF0000"/>
              <w:lang w:eastAsia="zh-TW"/>
            </w:rPr>
            <w:delText>E</w:delText>
          </w:r>
          <w:r w:rsidR="00C01416" w:rsidDel="006B15EA">
            <w:rPr>
              <w:rFonts w:eastAsia="PMingLiU"/>
              <w:color w:val="FF0000"/>
              <w:lang w:eastAsia="zh-TW"/>
            </w:rPr>
            <w:delText>ditor’s note: F</w:delText>
          </w:r>
        </w:del>
      </w:ins>
      <w:ins w:id="704" w:author="Rapp_at#123" w:date="2023-09-07T15:04:00Z">
        <w:del w:id="705" w:author="Rapp_at#123bis" w:date="2023-10-17T14:12:00Z">
          <w:r w:rsidR="00C01416" w:rsidDel="006B15EA">
            <w:rPr>
              <w:rFonts w:eastAsia="PMingLiU"/>
              <w:color w:val="FF0000"/>
              <w:lang w:eastAsia="zh-TW"/>
            </w:rPr>
            <w:delText>urther check the</w:delText>
          </w:r>
        </w:del>
      </w:ins>
      <w:ins w:id="706" w:author="Rapp_at#123" w:date="2023-09-07T15:03:00Z">
        <w:del w:id="707" w:author="Rapp_at#123bis" w:date="2023-10-17T14:12:00Z">
          <w:r w:rsidR="00C01416" w:rsidDel="006B15EA">
            <w:rPr>
              <w:rFonts w:eastAsia="PMingLiU"/>
              <w:color w:val="FF0000"/>
              <w:lang w:eastAsia="zh-TW"/>
            </w:rPr>
            <w:delText xml:space="preserve"> be</w:delText>
          </w:r>
        </w:del>
      </w:ins>
      <w:ins w:id="708" w:author="Rapp_at#123" w:date="2023-09-07T16:06:00Z">
        <w:del w:id="709" w:author="Rapp_at#123bis" w:date="2023-10-17T14:12:00Z">
          <w:r w:rsidR="00A64918" w:rsidDel="006B15EA">
            <w:rPr>
              <w:rFonts w:eastAsia="PMingLiU"/>
              <w:color w:val="FF0000"/>
              <w:lang w:eastAsia="zh-TW"/>
            </w:rPr>
            <w:delText>h</w:delText>
          </w:r>
        </w:del>
      </w:ins>
      <w:ins w:id="710" w:author="Rapp_at#123" w:date="2023-09-07T15:03:00Z">
        <w:del w:id="711" w:author="Rapp_at#123bis" w:date="2023-10-17T14:12:00Z">
          <w:r w:rsidR="00C01416" w:rsidDel="006B15EA">
            <w:rPr>
              <w:rFonts w:eastAsia="PMingLiU"/>
              <w:color w:val="FF0000"/>
              <w:lang w:eastAsia="zh-TW"/>
            </w:rPr>
            <w:delText>a</w:delText>
          </w:r>
        </w:del>
      </w:ins>
      <w:ins w:id="712" w:author="Rapp_at#123" w:date="2023-09-07T15:04:00Z">
        <w:del w:id="713" w:author="Rapp_at#123bis" w:date="2023-10-17T14:12:00Z">
          <w:r w:rsidR="00C01416" w:rsidDel="006B15EA">
            <w:rPr>
              <w:rFonts w:eastAsia="PMingLiU"/>
              <w:color w:val="FF0000"/>
              <w:lang w:eastAsia="zh-TW"/>
            </w:rPr>
            <w:delText xml:space="preserve">vior </w:delText>
          </w:r>
          <w:r w:rsidR="00C01416" w:rsidDel="006B15EA">
            <w:rPr>
              <w:noProof/>
            </w:rPr>
            <w:delText>i</w:delText>
          </w:r>
          <w:r w:rsidR="00C01416" w:rsidRPr="00E87D15" w:rsidDel="006B15EA">
            <w:rPr>
              <w:noProof/>
            </w:rPr>
            <w:delText xml:space="preserve">f the </w:delText>
          </w:r>
          <w:r w:rsidR="00C01416" w:rsidRPr="00E87D15" w:rsidDel="006B15EA">
            <w:rPr>
              <w:i/>
              <w:noProof/>
              <w:lang w:eastAsia="ko-KR"/>
            </w:rPr>
            <w:delText>configuredGrantTimer</w:delText>
          </w:r>
          <w:r w:rsidR="00C01416" w:rsidRPr="00E87D15" w:rsidDel="006B15EA">
            <w:rPr>
              <w:noProof/>
            </w:rPr>
            <w:delText xml:space="preserve"> expires</w:delText>
          </w:r>
        </w:del>
      </w:ins>
      <w:ins w:id="714" w:author="Rapp_at#123" w:date="2023-09-04T19:50:00Z">
        <w:del w:id="715" w:author="Rapp_at#123bis" w:date="2023-10-17T14:12:00Z">
          <w:r w:rsidRPr="004E3C3A" w:rsidDel="006B15EA">
            <w:rPr>
              <w:noProof/>
              <w:lang w:eastAsia="ko-KR"/>
            </w:rPr>
            <w:delText xml:space="preserve"> </w:delText>
          </w:r>
        </w:del>
      </w:ins>
      <w:ins w:id="716" w:author="Rapp_at#123" w:date="2023-09-07T15:04:00Z">
        <w:del w:id="717" w:author="Rapp_at#123bis" w:date="2023-10-17T14:12:00Z">
          <w:r w:rsidR="00C01416" w:rsidDel="006B15EA">
            <w:rPr>
              <w:noProof/>
              <w:lang w:eastAsia="ko-KR"/>
            </w:rPr>
            <w:delText>in RACH-less</w:delText>
          </w:r>
        </w:del>
      </w:ins>
      <w:ins w:id="718" w:author="Rapp_at#123" w:date="2023-09-04T19:50:00Z">
        <w:del w:id="719" w:author="Rapp_at#123bis" w:date="2023-10-17T14:12:00Z">
          <w:r w:rsidRPr="004E3C3A" w:rsidDel="006B15EA">
            <w:rPr>
              <w:noProof/>
              <w:lang w:eastAsia="ko-KR"/>
            </w:rPr>
            <w:delText xml:space="preserve"> LTM</w:delText>
          </w:r>
        </w:del>
      </w:ins>
      <w:ins w:id="720" w:author="Rapp_at#123" w:date="2023-09-04T20:11:00Z">
        <w:del w:id="721" w:author="Rapp_at#123bis" w:date="2023-10-17T14:12:00Z">
          <w:r w:rsidR="008276FB" w:rsidDel="006B15EA">
            <w:rPr>
              <w:noProof/>
              <w:lang w:eastAsia="ko-KR"/>
            </w:rPr>
            <w:delText xml:space="preserve">, similar as above </w:delText>
          </w:r>
          <w:r w:rsidR="008276FB" w:rsidRPr="008276FB" w:rsidDel="006B15EA">
            <w:rPr>
              <w:noProof/>
              <w:highlight w:val="yellow"/>
              <w:lang w:eastAsia="ko-KR"/>
            </w:rPr>
            <w:delText>highlight</w:delText>
          </w:r>
          <w:r w:rsidR="008276FB" w:rsidDel="006B15EA">
            <w:rPr>
              <w:noProof/>
              <w:lang w:eastAsia="ko-KR"/>
            </w:rPr>
            <w:delText xml:space="preserve"> part for CG-SDT</w:delText>
          </w:r>
        </w:del>
      </w:ins>
      <w:ins w:id="722" w:author="Rapp_at#123" w:date="2023-09-04T19:50:00Z">
        <w:del w:id="723" w:author="Rapp_at#123bis" w:date="2023-10-17T14:12:00Z">
          <w:r w:rsidR="004E3C3A" w:rsidDel="006B15EA">
            <w:rPr>
              <w:noProof/>
              <w:lang w:eastAsia="ko-KR"/>
            </w:rPr>
            <w:delText>.</w:delText>
          </w:r>
        </w:del>
      </w:ins>
      <w:commentRangeEnd w:id="701"/>
      <w:r w:rsidR="006B15EA">
        <w:rPr>
          <w:rStyle w:val="CommentReference"/>
        </w:rPr>
        <w:commentReference w:id="701"/>
      </w:r>
    </w:p>
    <w:p w14:paraId="255C26B9" w14:textId="77777777" w:rsidR="001628C0" w:rsidRPr="00E87D15" w:rsidRDefault="001628C0" w:rsidP="001628C0">
      <w:pPr>
        <w:rPr>
          <w:rFonts w:eastAsia="Malgun Gothic"/>
          <w:lang w:eastAsia="ko-KR"/>
        </w:rPr>
      </w:pPr>
      <w:r w:rsidRPr="00E87D15">
        <w:rPr>
          <w:rFonts w:eastAsia="Malgun Gothic"/>
          <w:lang w:eastAsia="ko-KR"/>
        </w:rPr>
        <w:t xml:space="preserve">The transmission of the MAC PDU is prioritized over sidelink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w:t>
      </w:r>
      <w:r w:rsidR="001628C0" w:rsidRPr="00E87D15">
        <w:rPr>
          <w:noProof/>
        </w:rPr>
        <w:lastRenderedPageBreak/>
        <w:t xml:space="preserve">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Heading3"/>
        <w:rPr>
          <w:lang w:eastAsia="ko-KR"/>
        </w:rPr>
      </w:pPr>
      <w:bookmarkStart w:id="724" w:name="_Toc46490323"/>
      <w:bookmarkStart w:id="725" w:name="_Toc52752018"/>
      <w:bookmarkStart w:id="726" w:name="_Toc52796480"/>
      <w:bookmarkStart w:id="727" w:name="_Toc139032261"/>
      <w:r w:rsidRPr="00E87D15">
        <w:rPr>
          <w:lang w:eastAsia="ko-KR"/>
        </w:rPr>
        <w:t>5.4.3</w:t>
      </w:r>
      <w:r w:rsidRPr="00E87D15">
        <w:rPr>
          <w:lang w:eastAsia="ko-KR"/>
        </w:rPr>
        <w:tab/>
        <w:t>Multiplexing and assembly</w:t>
      </w:r>
      <w:bookmarkEnd w:id="695"/>
      <w:bookmarkEnd w:id="696"/>
      <w:bookmarkEnd w:id="724"/>
      <w:bookmarkEnd w:id="725"/>
      <w:bookmarkEnd w:id="726"/>
      <w:bookmarkEnd w:id="727"/>
    </w:p>
    <w:p w14:paraId="531BB124" w14:textId="77777777" w:rsidR="00411627" w:rsidRPr="00E87D15" w:rsidRDefault="00411627" w:rsidP="00411627">
      <w:pPr>
        <w:pStyle w:val="Heading4"/>
        <w:rPr>
          <w:lang w:eastAsia="ko-KR"/>
        </w:rPr>
      </w:pPr>
      <w:bookmarkStart w:id="728" w:name="_Toc29239839"/>
      <w:bookmarkStart w:id="729" w:name="_Toc37296198"/>
      <w:bookmarkStart w:id="730" w:name="_Toc46490324"/>
      <w:bookmarkStart w:id="731" w:name="_Toc52752019"/>
      <w:bookmarkStart w:id="732" w:name="_Toc52796481"/>
      <w:bookmarkStart w:id="733"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728"/>
      <w:bookmarkEnd w:id="729"/>
      <w:bookmarkEnd w:id="730"/>
      <w:bookmarkEnd w:id="731"/>
      <w:bookmarkEnd w:id="732"/>
      <w:bookmarkEnd w:id="733"/>
    </w:p>
    <w:p w14:paraId="68679176" w14:textId="77777777" w:rsidR="00411627" w:rsidRPr="00E87D15" w:rsidRDefault="00411627" w:rsidP="00411627">
      <w:pPr>
        <w:pStyle w:val="Heading5"/>
        <w:rPr>
          <w:lang w:eastAsia="ko-KR"/>
        </w:rPr>
      </w:pPr>
      <w:bookmarkStart w:id="734" w:name="_Toc29239840"/>
      <w:bookmarkStart w:id="735" w:name="_Toc37296199"/>
      <w:bookmarkStart w:id="736" w:name="_Toc46490325"/>
      <w:bookmarkStart w:id="737" w:name="_Toc52752020"/>
      <w:bookmarkStart w:id="738" w:name="_Toc52796482"/>
      <w:bookmarkStart w:id="739" w:name="_Toc139032263"/>
      <w:r w:rsidRPr="00E87D15">
        <w:rPr>
          <w:lang w:eastAsia="ko-KR"/>
        </w:rPr>
        <w:t>5.4.3.1.1</w:t>
      </w:r>
      <w:r w:rsidRPr="00E87D15">
        <w:rPr>
          <w:lang w:eastAsia="ko-KR"/>
        </w:rPr>
        <w:tab/>
        <w:t>General</w:t>
      </w:r>
      <w:bookmarkEnd w:id="734"/>
      <w:bookmarkEnd w:id="735"/>
      <w:bookmarkEnd w:id="736"/>
      <w:bookmarkEnd w:id="737"/>
      <w:bookmarkEnd w:id="738"/>
      <w:bookmarkEnd w:id="739"/>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priority</w:t>
      </w:r>
      <w:r w:rsidRPr="00E87D15">
        <w:rPr>
          <w:lang w:eastAsia="ko-KR"/>
        </w:rPr>
        <w:t xml:space="preserve"> where an increasing priority value indicates a lower priority level;</w:t>
      </w:r>
    </w:p>
    <w:p w14:paraId="6B8757D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prioritisedBitRate</w:t>
      </w:r>
      <w:r w:rsidRPr="00E87D15">
        <w:rPr>
          <w:lang w:eastAsia="ko-KR"/>
        </w:rPr>
        <w:t xml:space="preserve"> which sets the Prioritized Bit Rate (PBR);</w:t>
      </w:r>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bucketSizeDuration</w:t>
      </w:r>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allowedSCS-List</w:t>
      </w:r>
      <w:r w:rsidRPr="00E87D15">
        <w:rPr>
          <w:lang w:eastAsia="ko-KR"/>
        </w:rPr>
        <w:t xml:space="preserve"> which sets the allowed Subcarrier Spacing(s) for transmission;</w:t>
      </w:r>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maxPUSCH-Duration</w:t>
      </w:r>
      <w:r w:rsidRPr="00E87D15">
        <w:rPr>
          <w:lang w:eastAsia="ko-KR"/>
        </w:rPr>
        <w:t xml:space="preserve"> which sets the maximum PUSCH duration allowed for transmission;</w:t>
      </w:r>
    </w:p>
    <w:p w14:paraId="47A3499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configuredGrantType1Allowed</w:t>
      </w:r>
      <w:r w:rsidRPr="00E87D15">
        <w:rPr>
          <w:lang w:eastAsia="ko-KR"/>
        </w:rPr>
        <w:t xml:space="preserve"> which sets whether a configured grant Type 1 can be used for transmission;</w:t>
      </w:r>
    </w:p>
    <w:p w14:paraId="5E4B79AD"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allowedServingCells</w:t>
      </w:r>
      <w:r w:rsidRPr="00E87D15">
        <w:rPr>
          <w:lang w:eastAsia="ko-KR"/>
        </w:rPr>
        <w:t xml:space="preserve"> which sets the allowed cell(s) for transmission</w:t>
      </w:r>
      <w:r w:rsidR="00506E50" w:rsidRPr="00E87D15">
        <w:rPr>
          <w:lang w:eastAsia="ko-KR"/>
        </w:rPr>
        <w:t>;</w:t>
      </w:r>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r w:rsidRPr="00E87D15">
        <w:rPr>
          <w:i/>
          <w:lang w:eastAsia="ko-KR"/>
        </w:rPr>
        <w:t>allowedCG-List</w:t>
      </w:r>
      <w:r w:rsidRPr="00E87D15">
        <w:rPr>
          <w:lang w:eastAsia="ko-KR"/>
        </w:rPr>
        <w:t xml:space="preserve"> which sets the allowed configured grant(s) for transmission;</w:t>
      </w:r>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r w:rsidRPr="00E87D15">
        <w:rPr>
          <w:i/>
        </w:rPr>
        <w:t>allowedPHY-PriorityIndex</w:t>
      </w:r>
      <w:r w:rsidRPr="00E87D15">
        <w:t xml:space="preserve"> </w:t>
      </w:r>
      <w:r w:rsidRPr="00E87D15">
        <w:rPr>
          <w:lang w:eastAsia="ko-KR"/>
        </w:rPr>
        <w:t>which sets the allowed PHY priority index(es) of a dynamic grant for transmission</w:t>
      </w:r>
      <w:r w:rsidR="00E520AF" w:rsidRPr="00E87D15">
        <w:rPr>
          <w:lang w:eastAsia="ko-KR"/>
        </w:rPr>
        <w:t>;</w:t>
      </w:r>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r w:rsidRPr="00E87D15">
        <w:rPr>
          <w:i/>
        </w:rPr>
        <w:t>allowedHARQ-mode</w:t>
      </w:r>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Bj</w:t>
      </w:r>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r w:rsidRPr="00E87D15">
        <w:rPr>
          <w:i/>
        </w:rPr>
        <w:t>Bj</w:t>
      </w:r>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r w:rsidRPr="00E87D15">
        <w:rPr>
          <w:i/>
          <w:lang w:eastAsia="ko-KR"/>
        </w:rPr>
        <w:t>Bj</w:t>
      </w:r>
      <w:r w:rsidRPr="00E87D15">
        <w:rPr>
          <w:lang w:eastAsia="ko-KR"/>
        </w:rPr>
        <w:t xml:space="preserve"> by the product PBR × T before every instance of the LCP procedure, where T is the time elapsed since </w:t>
      </w:r>
      <w:r w:rsidRPr="00E87D15">
        <w:rPr>
          <w:i/>
          <w:lang w:eastAsia="ko-KR"/>
        </w:rPr>
        <w:t>Bj</w:t>
      </w:r>
      <w:r w:rsidRPr="00E87D15">
        <w:rPr>
          <w:lang w:eastAsia="ko-KR"/>
        </w:rPr>
        <w:t xml:space="preserve"> was last incremented;</w:t>
      </w:r>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r w:rsidRPr="00E87D15">
        <w:rPr>
          <w:i/>
          <w:lang w:eastAsia="ko-KR"/>
        </w:rPr>
        <w:t>Bj</w:t>
      </w:r>
      <w:r w:rsidRPr="00E87D15">
        <w:rPr>
          <w:lang w:eastAsia="ko-KR"/>
        </w:rPr>
        <w:t xml:space="preserve"> is greater than the bucket size (i.e. PBR × BSD):</w:t>
      </w:r>
    </w:p>
    <w:p w14:paraId="3515D50A"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w:t>
      </w:r>
      <w:r w:rsidRPr="00E87D15">
        <w:rPr>
          <w:i/>
          <w:lang w:eastAsia="ko-KR"/>
        </w:rPr>
        <w:t>Bj</w:t>
      </w:r>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Bj</w:t>
      </w:r>
      <w:r w:rsidRPr="00E87D15">
        <w:rPr>
          <w:lang w:eastAsia="ko-KR"/>
        </w:rPr>
        <w:t xml:space="preserve"> between LCP procedures is up to UE implementation, as long as </w:t>
      </w:r>
      <w:r w:rsidRPr="00E87D15">
        <w:rPr>
          <w:i/>
          <w:lang w:eastAsia="ko-KR"/>
        </w:rPr>
        <w:t>Bj</w:t>
      </w:r>
      <w:r w:rsidRPr="00E87D15">
        <w:rPr>
          <w:lang w:eastAsia="ko-KR"/>
        </w:rPr>
        <w:t xml:space="preserve"> is up to date at the time when a grant is processed by LCP.</w:t>
      </w:r>
    </w:p>
    <w:p w14:paraId="472FEE4B" w14:textId="77777777" w:rsidR="00411627" w:rsidRPr="00E87D15" w:rsidRDefault="00411627" w:rsidP="00411627">
      <w:pPr>
        <w:pStyle w:val="Heading5"/>
        <w:rPr>
          <w:lang w:eastAsia="ko-KR"/>
        </w:rPr>
      </w:pPr>
      <w:bookmarkStart w:id="740" w:name="_Toc29239841"/>
      <w:bookmarkStart w:id="741" w:name="_Toc37296200"/>
      <w:bookmarkStart w:id="742" w:name="_Toc46490326"/>
      <w:bookmarkStart w:id="743" w:name="_Toc52752021"/>
      <w:bookmarkStart w:id="744" w:name="_Toc52796483"/>
      <w:bookmarkStart w:id="745" w:name="_Toc139032264"/>
      <w:r w:rsidRPr="00E87D15">
        <w:rPr>
          <w:lang w:eastAsia="ko-KR"/>
        </w:rPr>
        <w:t>5.4.3.1.2</w:t>
      </w:r>
      <w:r w:rsidRPr="00E87D15">
        <w:rPr>
          <w:lang w:eastAsia="ko-KR"/>
        </w:rPr>
        <w:tab/>
        <w:t>Selection of logical channels</w:t>
      </w:r>
      <w:bookmarkEnd w:id="740"/>
      <w:bookmarkEnd w:id="741"/>
      <w:bookmarkEnd w:id="742"/>
      <w:bookmarkEnd w:id="743"/>
      <w:bookmarkEnd w:id="744"/>
      <w:bookmarkEnd w:id="745"/>
    </w:p>
    <w:p w14:paraId="14D59435" w14:textId="77777777" w:rsidR="00411627" w:rsidRPr="00E87D15" w:rsidRDefault="00411627" w:rsidP="00411627">
      <w:pPr>
        <w:rPr>
          <w:lang w:eastAsia="ko-KR"/>
        </w:rPr>
      </w:pPr>
      <w:r w:rsidRPr="00E87D15">
        <w:rPr>
          <w:lang w:eastAsia="ko-KR"/>
        </w:rPr>
        <w:t>The MAC entity shall, when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r w:rsidRPr="00E87D15">
        <w:rPr>
          <w:i/>
          <w:lang w:eastAsia="ko-KR"/>
        </w:rPr>
        <w:t>allowedSCS-List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maxPUSCH-Duration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allowedServingCells</w:t>
      </w:r>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 xml:space="preserve">within the same MAC entity (i.e.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r w:rsidRPr="00E87D15">
        <w:rPr>
          <w:i/>
          <w:lang w:eastAsia="ko-KR"/>
        </w:rPr>
        <w:t>allowedCG-List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r w:rsidRPr="00E87D15">
        <w:rPr>
          <w:i/>
        </w:rPr>
        <w:t>allowedPHY-PriorityIndex</w:t>
      </w:r>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r w:rsidRPr="00E87D15">
        <w:rPr>
          <w:i/>
          <w:iCs/>
        </w:rPr>
        <w:t>allowedHARQ-mode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Heading5"/>
        <w:rPr>
          <w:lang w:eastAsia="ko-KR"/>
        </w:rPr>
      </w:pPr>
      <w:bookmarkStart w:id="746" w:name="_Toc29239842"/>
      <w:bookmarkStart w:id="747" w:name="_Toc37296201"/>
      <w:bookmarkStart w:id="748" w:name="_Toc46490327"/>
      <w:bookmarkStart w:id="749" w:name="_Toc52752022"/>
      <w:bookmarkStart w:id="750" w:name="_Toc52796484"/>
      <w:bookmarkStart w:id="751" w:name="_Toc139032265"/>
      <w:r w:rsidRPr="00E87D15">
        <w:rPr>
          <w:lang w:eastAsia="ko-KR"/>
        </w:rPr>
        <w:t>5.4.3.1.3</w:t>
      </w:r>
      <w:r w:rsidRPr="00E87D15">
        <w:rPr>
          <w:lang w:eastAsia="ko-KR"/>
        </w:rPr>
        <w:tab/>
        <w:t>Allocation of resources</w:t>
      </w:r>
      <w:bookmarkEnd w:id="746"/>
      <w:bookmarkEnd w:id="747"/>
      <w:bookmarkEnd w:id="748"/>
      <w:bookmarkEnd w:id="749"/>
      <w:bookmarkEnd w:id="750"/>
      <w:bookmarkEnd w:id="751"/>
    </w:p>
    <w:p w14:paraId="2358D2C0" w14:textId="4D00BE64" w:rsidR="004B7C2C" w:rsidRPr="00E87D15" w:rsidRDefault="004B7C2C" w:rsidP="004B7C2C">
      <w:pPr>
        <w:rPr>
          <w:lang w:eastAsia="ko-KR"/>
        </w:rPr>
      </w:pPr>
      <w:r w:rsidRPr="00E87D15">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The MAC entity shall, when a new transmission is performed:</w:t>
      </w:r>
    </w:p>
    <w:p w14:paraId="254D5DF0" w14:textId="77777777" w:rsidR="00411627" w:rsidRPr="00E87D15" w:rsidRDefault="00411627" w:rsidP="00411627">
      <w:pPr>
        <w:pStyle w:val="B1"/>
        <w:rPr>
          <w:lang w:eastAsia="ko-KR"/>
        </w:rPr>
      </w:pPr>
      <w:r w:rsidRPr="00E87D15">
        <w:rPr>
          <w:lang w:eastAsia="ko-KR"/>
        </w:rPr>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lastRenderedPageBreak/>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Bj</w:t>
      </w:r>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t>the UE should maximise the transmission of data;</w:t>
      </w:r>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eLCID is not used) or 10 bytes (when eLCID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r w:rsidR="00411627" w:rsidRPr="00E87D15">
        <w:rPr>
          <w:i/>
          <w:lang w:eastAsia="ko-KR"/>
        </w:rPr>
        <w:t>skipUplinkTxDynamic</w:t>
      </w:r>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UL-CCCH;</w:t>
      </w:r>
    </w:p>
    <w:p w14:paraId="5F56A532" w14:textId="71E5E645" w:rsidR="00411627" w:rsidRPr="00E87D15" w:rsidRDefault="00411627" w:rsidP="00411627">
      <w:pPr>
        <w:pStyle w:val="B1"/>
        <w:rPr>
          <w:lang w:eastAsia="ko-KR"/>
        </w:rPr>
      </w:pPr>
      <w:r w:rsidRPr="00E87D15">
        <w:rPr>
          <w:lang w:eastAsia="ko-KR"/>
        </w:rPr>
        <w:lastRenderedPageBreak/>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Multiple Entry Configured Grant Confirmation</w:t>
      </w:r>
      <w:r w:rsidRPr="00E87D15">
        <w:rPr>
          <w:lang w:eastAsia="ko-KR"/>
        </w:rPr>
        <w:t>;</w:t>
      </w:r>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LBT failure;</w:t>
      </w:r>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r>
      <w:commentRangeStart w:id="752"/>
      <w:r w:rsidRPr="00E87D15">
        <w:rPr>
          <w:lang w:eastAsia="ko-KR"/>
        </w:rPr>
        <w:t>MAC CE for Timing Advance Report</w:t>
      </w:r>
      <w:commentRangeEnd w:id="752"/>
      <w:r w:rsidR="00E311E4">
        <w:rPr>
          <w:rStyle w:val="CommentReference"/>
        </w:rPr>
        <w:commentReference w:id="752"/>
      </w:r>
      <w:r w:rsidRPr="00E87D15">
        <w:rPr>
          <w:lang w:eastAsia="ko-KR"/>
        </w:rPr>
        <w: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BSR, with exception of BSR included for padding;</w:t>
      </w:r>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Multiple Entry PHR;</w:t>
      </w:r>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Positioning Measurement Gap Activation/Deactivation Request;</w:t>
      </w:r>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MAC CE for the number of Desired Guard Symbols;</w:t>
      </w:r>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MAC CE for Case-6 Timing Request;</w:t>
      </w:r>
    </w:p>
    <w:p w14:paraId="727F9071" w14:textId="75CDC117" w:rsidR="0047246C" w:rsidRPr="00E87D15" w:rsidRDefault="0047246C" w:rsidP="0047246C">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Pre-emptive BSR;</w:t>
      </w:r>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IAB-MT Recommended Beam Indication, or MAC CE for Desired IAB-MT PSD range, or MAC CE for Desired DL Tx Power Adjustment</w:t>
      </w:r>
      <w:r w:rsidRPr="00E87D15">
        <w:rPr>
          <w:noProof/>
        </w:rPr>
        <w:t>;</w:t>
      </w:r>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t>data from any Logical Channel, except data from UL-CCCH;</w:t>
      </w:r>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query;</w:t>
      </w:r>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MAC CE for BSR included for padding</w:t>
      </w:r>
      <w:r w:rsidR="00E82967" w:rsidRPr="00E87D15">
        <w:rPr>
          <w:lang w:eastAsia="ko-KR"/>
        </w:rPr>
        <w:t>;</w:t>
      </w:r>
    </w:p>
    <w:p w14:paraId="7537D2D7" w14:textId="77777777" w:rsidR="00E82967" w:rsidRPr="00E87D15" w:rsidRDefault="00E82967" w:rsidP="00E82967">
      <w:pPr>
        <w:pStyle w:val="B1"/>
        <w:rPr>
          <w:noProof/>
        </w:rPr>
      </w:pPr>
      <w:bookmarkStart w:id="753"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754" w:name="_Toc37296202"/>
      <w:bookmarkStart w:id="755"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sidelink </w:t>
      </w:r>
      <w:r w:rsidR="00D56238" w:rsidRPr="00E87D15">
        <w:rPr>
          <w:lang w:eastAsia="ko-KR"/>
        </w:rPr>
        <w:t>transmission</w:t>
      </w:r>
      <w:r w:rsidRPr="00E87D15">
        <w:rPr>
          <w:lang w:eastAsia="ko-KR"/>
        </w:rPr>
        <w:t>.</w:t>
      </w:r>
    </w:p>
    <w:p w14:paraId="0137763B" w14:textId="77777777" w:rsidR="00411627" w:rsidRPr="00E87D15" w:rsidRDefault="00411627" w:rsidP="00411627">
      <w:pPr>
        <w:pStyle w:val="Heading4"/>
        <w:rPr>
          <w:lang w:eastAsia="ko-KR"/>
        </w:rPr>
      </w:pPr>
      <w:bookmarkStart w:id="756" w:name="_Toc52752023"/>
      <w:bookmarkStart w:id="757" w:name="_Toc52796485"/>
      <w:bookmarkStart w:id="758" w:name="_Toc139032266"/>
      <w:r w:rsidRPr="00E87D15">
        <w:rPr>
          <w:lang w:eastAsia="ko-KR"/>
        </w:rPr>
        <w:t>5.4.3.2</w:t>
      </w:r>
      <w:r w:rsidRPr="00E87D15">
        <w:rPr>
          <w:lang w:eastAsia="ko-KR"/>
        </w:rPr>
        <w:tab/>
        <w:t>Multiplexing of MAC Control Elements and MAC SDUs</w:t>
      </w:r>
      <w:bookmarkEnd w:id="753"/>
      <w:bookmarkEnd w:id="754"/>
      <w:bookmarkEnd w:id="755"/>
      <w:bookmarkEnd w:id="756"/>
      <w:bookmarkEnd w:id="757"/>
      <w:bookmarkEnd w:id="758"/>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759"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Heading3"/>
        <w:rPr>
          <w:lang w:eastAsia="ko-KR"/>
        </w:rPr>
      </w:pPr>
      <w:bookmarkStart w:id="760" w:name="_Toc37296203"/>
      <w:bookmarkStart w:id="761" w:name="_Toc46490329"/>
      <w:bookmarkStart w:id="762" w:name="_Toc52752024"/>
      <w:bookmarkStart w:id="763" w:name="_Toc52796486"/>
      <w:bookmarkStart w:id="764" w:name="_Toc139032267"/>
      <w:r w:rsidRPr="00E87D15">
        <w:rPr>
          <w:lang w:eastAsia="ko-KR"/>
        </w:rPr>
        <w:t>5.4.4</w:t>
      </w:r>
      <w:r w:rsidRPr="00E87D15">
        <w:rPr>
          <w:lang w:eastAsia="ko-KR"/>
        </w:rPr>
        <w:tab/>
        <w:t>Scheduling Request</w:t>
      </w:r>
      <w:bookmarkEnd w:id="759"/>
      <w:bookmarkEnd w:id="760"/>
      <w:bookmarkEnd w:id="761"/>
      <w:bookmarkEnd w:id="762"/>
      <w:bookmarkEnd w:id="763"/>
      <w:bookmarkEnd w:id="764"/>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SCell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at most one PUCCH resource for SR is 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or to SCell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r w:rsidR="008F4B86" w:rsidRPr="00E87D15">
        <w:rPr>
          <w:lang w:eastAsia="ko-KR"/>
        </w:rPr>
        <w:t xml:space="preserve">SCell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SCell beam failure </w:t>
      </w:r>
      <w:r w:rsidR="00AF08D2" w:rsidRPr="00E87D15">
        <w:rPr>
          <w:rFonts w:eastAsia="Malgun Gothic"/>
          <w:lang w:eastAsia="ko-KR"/>
        </w:rPr>
        <w:lastRenderedPageBreak/>
        <w:t>recovery</w:t>
      </w:r>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sr-ProhibitTimer</w:t>
      </w:r>
      <w:r w:rsidRPr="00E87D15">
        <w:rPr>
          <w:lang w:eastAsia="ko-KR"/>
        </w:rPr>
        <w:t xml:space="preserve"> (per SR configuration);</w:t>
      </w:r>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sr-TransMax</w:t>
      </w:r>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r w:rsidR="00411627" w:rsidRPr="00E87D15">
        <w:rPr>
          <w:i/>
          <w:lang w:eastAsia="ko-KR"/>
        </w:rPr>
        <w:t>sr-ProhibitTimer</w:t>
      </w:r>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r w:rsidR="002874E6" w:rsidRPr="00E87D15">
        <w:rPr>
          <w:i/>
          <w:lang w:eastAsia="ko-KR"/>
        </w:rPr>
        <w:t>sr-ProhibitTimer</w:t>
      </w:r>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SCell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this SCell</w:t>
      </w:r>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r w:rsidRPr="00E87D15">
        <w:rPr>
          <w:i/>
          <w:lang w:eastAsia="ko-KR"/>
        </w:rPr>
        <w:t>sr-ProhibitTimer</w:t>
      </w:r>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765" w:author="Rapp_at#123" w:date="2023-08-31T10:36:00Z"/>
          <w:noProof/>
        </w:rPr>
      </w:pPr>
      <w:r w:rsidRPr="00E87D15">
        <w:rPr>
          <w:noProof/>
          <w:lang w:eastAsia="ko-KR"/>
        </w:rPr>
        <w:lastRenderedPageBreak/>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766" w:author="Rapp_at#123" w:date="2023-08-31T10:36:00Z">
        <w:r w:rsidR="004D5766">
          <w:rPr>
            <w:noProof/>
          </w:rPr>
          <w:t>, and</w:t>
        </w:r>
      </w:ins>
    </w:p>
    <w:p w14:paraId="58B45085" w14:textId="029725A9" w:rsidR="00411627" w:rsidRPr="00E87D15" w:rsidRDefault="004D5766" w:rsidP="00411627">
      <w:pPr>
        <w:pStyle w:val="B1"/>
        <w:rPr>
          <w:noProof/>
          <w:lang w:eastAsia="ko-KR"/>
        </w:rPr>
      </w:pPr>
      <w:ins w:id="767" w:author="Rapp_at#123" w:date="2023-08-31T10:36:00Z">
        <w:r>
          <w:rPr>
            <w:noProof/>
          </w:rPr>
          <w:t>1&gt;</w:t>
        </w:r>
        <w:r>
          <w:rPr>
            <w:noProof/>
          </w:rPr>
          <w:tab/>
          <w:t>if the</w:t>
        </w:r>
      </w:ins>
      <w:ins w:id="768" w:author="Rapp_at#123" w:date="2023-09-04T17:36:00Z">
        <w:r w:rsidR="00B13390">
          <w:rPr>
            <w:noProof/>
          </w:rPr>
          <w:t>re is no</w:t>
        </w:r>
      </w:ins>
      <w:ins w:id="769" w:author="Rapp_at#123" w:date="2023-08-31T10:36:00Z">
        <w:r>
          <w:rPr>
            <w:noProof/>
          </w:rPr>
          <w:t xml:space="preserve"> </w:t>
        </w:r>
      </w:ins>
      <w:ins w:id="770" w:author="Rapp_at#123" w:date="2023-09-04T17:36:00Z">
        <w:r w:rsidR="00B13390">
          <w:rPr>
            <w:noProof/>
          </w:rPr>
          <w:t xml:space="preserve">ongoing </w:t>
        </w:r>
      </w:ins>
      <w:ins w:id="771" w:author="Rapp_at#123" w:date="2023-08-31T10:37:00Z">
        <w:r>
          <w:rPr>
            <w:noProof/>
          </w:rPr>
          <w:t>LTM cell switch</w:t>
        </w:r>
      </w:ins>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r w:rsidR="003800AA" w:rsidRPr="00E87D15">
        <w:rPr>
          <w:i/>
        </w:rPr>
        <w:t>simultaneousPUCCH-PUSCH-SecondaryPUCCHgroup</w:t>
      </w:r>
      <w:r w:rsidR="003800AA" w:rsidRPr="00E87D15">
        <w:rPr>
          <w:noProof/>
        </w:rPr>
        <w:t xml:space="preserve"> </w:t>
      </w:r>
      <w:r w:rsidR="00B51BB9" w:rsidRPr="00E87D15">
        <w:rPr>
          <w:lang w:eastAsia="ko-KR"/>
        </w:rPr>
        <w:t xml:space="preserve">or </w:t>
      </w:r>
      <w:r w:rsidR="00B51BB9" w:rsidRPr="00E87D15">
        <w:rPr>
          <w:i/>
        </w:rPr>
        <w:t>simultaneousSR-PUSCH-diffPUCCH-Groups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r w:rsidR="003800AA" w:rsidRPr="00E87D15">
        <w:rPr>
          <w:i/>
        </w:rPr>
        <w:t>simultaneousPUCCH-PUSCH-SecondaryPUCCHgroup</w:t>
      </w:r>
      <w:r w:rsidR="00B51BB9" w:rsidRPr="00E87D15">
        <w:rPr>
          <w:lang w:eastAsia="ko-KR"/>
        </w:rPr>
        <w:t xml:space="preserve"> or </w:t>
      </w:r>
      <w:r w:rsidR="00B51BB9" w:rsidRPr="00E87D15">
        <w:rPr>
          <w:i/>
        </w:rPr>
        <w:t>simultaneousSR-PUSCH-diffPUCCHgroups</w:t>
      </w:r>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r w:rsidR="00126E13" w:rsidRPr="00E87D15">
        <w:rPr>
          <w:i/>
        </w:rPr>
        <w:t>sl-Prioritization</w:t>
      </w:r>
      <w:r w:rsidR="0013780C" w:rsidRPr="00E87D15">
        <w:rPr>
          <w:i/>
        </w:rPr>
        <w:t>T</w:t>
      </w:r>
      <w:r w:rsidR="00126E13" w:rsidRPr="00E87D15">
        <w:rPr>
          <w:i/>
        </w:rPr>
        <w:t>hres</w:t>
      </w:r>
      <w:r w:rsidR="00126E13" w:rsidRPr="00E87D15">
        <w:rPr>
          <w:noProof/>
        </w:rPr>
        <w:t xml:space="preserve"> </w:t>
      </w:r>
      <w:r w:rsidR="00126E13" w:rsidRPr="00E87D15">
        <w:t xml:space="preserve">and </w:t>
      </w:r>
      <w:r w:rsidR="00126E13" w:rsidRPr="00E87D15">
        <w:rPr>
          <w:i/>
        </w:rPr>
        <w:t>ul-Prioritization</w:t>
      </w:r>
      <w:r w:rsidR="0013780C" w:rsidRPr="00E87D15">
        <w:rPr>
          <w:i/>
        </w:rPr>
        <w:t>T</w:t>
      </w:r>
      <w:r w:rsidR="00126E13" w:rsidRPr="00E87D15">
        <w:rPr>
          <w:i/>
        </w:rPr>
        <w:t>hres</w:t>
      </w:r>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r w:rsidRPr="00E87D15">
        <w:rPr>
          <w:i/>
        </w:rPr>
        <w:t>sl-Prioritization</w:t>
      </w:r>
      <w:r w:rsidR="0013780C" w:rsidRPr="00E87D15">
        <w:rPr>
          <w:i/>
        </w:rPr>
        <w:t>T</w:t>
      </w:r>
      <w:r w:rsidRPr="00E87D15">
        <w:rPr>
          <w:i/>
        </w:rPr>
        <w:t>hres</w:t>
      </w:r>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r w:rsidRPr="00E87D15">
        <w:rPr>
          <w:i/>
        </w:rPr>
        <w:t>ul-Prioritization</w:t>
      </w:r>
      <w:r w:rsidR="0013780C" w:rsidRPr="00E87D15">
        <w:rPr>
          <w:i/>
        </w:rPr>
        <w:t>T</w:t>
      </w:r>
      <w:r w:rsidRPr="00E87D15">
        <w:rPr>
          <w:i/>
        </w:rPr>
        <w:t>hres</w:t>
      </w:r>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r w:rsidRPr="00E87D15">
        <w:rPr>
          <w:i/>
        </w:rPr>
        <w:t>ul-Prioritization</w:t>
      </w:r>
      <w:r w:rsidR="0013780C" w:rsidRPr="00E87D15">
        <w:rPr>
          <w:i/>
        </w:rPr>
        <w:t>T</w:t>
      </w:r>
      <w:r w:rsidRPr="00E87D15">
        <w:rPr>
          <w:i/>
        </w:rPr>
        <w:t>hres</w:t>
      </w:r>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772"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r w:rsidR="00B51BB9" w:rsidRPr="00E87D15">
        <w:rPr>
          <w:i/>
          <w:lang w:eastAsia="ko-KR"/>
        </w:rPr>
        <w:t>simultaneousPUCCH-PUSCH</w:t>
      </w:r>
      <w:r w:rsidR="00B51BB9" w:rsidRPr="00E87D15">
        <w:rPr>
          <w:lang w:eastAsia="ko-KR"/>
        </w:rPr>
        <w:t xml:space="preserve"> or </w:t>
      </w:r>
      <w:r w:rsidR="00B51BB9" w:rsidRPr="00E87D15">
        <w:rPr>
          <w:i/>
        </w:rPr>
        <w:t>simultaneousPUCCH-PUSCH-SecondaryPUCCHgroup</w:t>
      </w:r>
      <w:r w:rsidR="00B51BB9" w:rsidRPr="00E87D15">
        <w:rPr>
          <w:lang w:eastAsia="ko-KR"/>
        </w:rPr>
        <w:t xml:space="preserve"> or </w:t>
      </w:r>
      <w:r w:rsidR="00B51BB9" w:rsidRPr="00E87D15">
        <w:rPr>
          <w:i/>
        </w:rPr>
        <w:t>simultaneousSR-PUSCH-diffPUCCH-Groups</w:t>
      </w:r>
      <w:r w:rsidRPr="00E87D15">
        <w:rPr>
          <w:rFonts w:eastAsia="Malgun Gothic"/>
          <w:lang w:eastAsia="ko-KR"/>
        </w:rPr>
        <w:t>;</w:t>
      </w:r>
    </w:p>
    <w:bookmarkEnd w:id="772"/>
    <w:p w14:paraId="20AC3582" w14:textId="265C399B" w:rsidR="00E578F6" w:rsidRPr="00E87D15" w:rsidRDefault="00E578F6" w:rsidP="00265EBE">
      <w:pPr>
        <w:pStyle w:val="B4"/>
        <w:rPr>
          <w:rFonts w:eastAsia="SimSun"/>
          <w:lang w:eastAsia="zh-CN"/>
        </w:rPr>
      </w:pPr>
      <w:r w:rsidRPr="00E87D15">
        <w:rPr>
          <w:rFonts w:eastAsia="SimSun"/>
          <w:lang w:eastAsia="zh-CN"/>
        </w:rPr>
        <w:t>4</w:t>
      </w:r>
      <w:r w:rsidRPr="00E87D15">
        <w:rPr>
          <w:lang w:eastAsia="ko-KR"/>
        </w:rPr>
        <w:t>&gt;</w:t>
      </w:r>
      <w:r w:rsidRPr="00E87D15">
        <w:rPr>
          <w:lang w:eastAsia="ko-KR"/>
        </w:rPr>
        <w:tab/>
        <w:t xml:space="preserve">if the de-prioritized uplink grant(s) is a configured uplink grant configured with </w:t>
      </w:r>
      <w:r w:rsidRPr="00E87D15">
        <w:rPr>
          <w:i/>
          <w:lang w:eastAsia="ko-KR"/>
        </w:rPr>
        <w:t>autonomousTx</w:t>
      </w:r>
      <w:r w:rsidRPr="00E87D15">
        <w:rPr>
          <w:lang w:eastAsia="ko-KR"/>
        </w:rPr>
        <w:t xml:space="preserve"> whose PUSCH has already started</w:t>
      </w:r>
      <w:r w:rsidRPr="00E87D15">
        <w:rPr>
          <w:rFonts w:eastAsia="SimSun"/>
          <w:lang w:eastAsia="zh-CN"/>
        </w:rPr>
        <w:t>:</w:t>
      </w:r>
    </w:p>
    <w:p w14:paraId="098D7EB1" w14:textId="0F47CB2A" w:rsidR="00E578F6" w:rsidRPr="00E87D15" w:rsidRDefault="00E578F6" w:rsidP="00265EBE">
      <w:pPr>
        <w:pStyle w:val="B5"/>
        <w:rPr>
          <w:rFonts w:eastAsia="SimSun"/>
          <w:lang w:eastAsia="zh-CN"/>
        </w:rPr>
      </w:pPr>
      <w:r w:rsidRPr="00E87D15">
        <w:rPr>
          <w:rFonts w:eastAsia="SimSun"/>
          <w:lang w:eastAsia="zh-CN"/>
        </w:rPr>
        <w:lastRenderedPageBreak/>
        <w:t>5</w:t>
      </w:r>
      <w:r w:rsidRPr="00E87D15">
        <w:rPr>
          <w:lang w:eastAsia="ko-KR"/>
        </w:rPr>
        <w:t>&gt;</w:t>
      </w:r>
      <w:r w:rsidRPr="00E87D15">
        <w:rPr>
          <w:lang w:eastAsia="ko-KR"/>
        </w:rPr>
        <w:tab/>
        <w:t xml:space="preserve">stop the </w:t>
      </w:r>
      <w:r w:rsidRPr="00E87D15">
        <w:rPr>
          <w:i/>
          <w:lang w:eastAsia="ko-KR"/>
        </w:rPr>
        <w:t>configuredGrantTimer</w:t>
      </w:r>
      <w:r w:rsidRPr="00E87D15">
        <w:rPr>
          <w:lang w:eastAsia="ko-KR"/>
        </w:rPr>
        <w:t xml:space="preserve"> for the corresponding HARQ process of the de-prioritized uplink grant(s)</w:t>
      </w:r>
      <w:r w:rsidR="008019AA" w:rsidRPr="00E87D15">
        <w:rPr>
          <w:rFonts w:eastAsia="SimSun"/>
          <w:lang w:eastAsia="zh-CN"/>
        </w:rPr>
        <w:t>;</w:t>
      </w:r>
    </w:p>
    <w:p w14:paraId="3011A6E7" w14:textId="77777777" w:rsidR="008019AA" w:rsidRPr="00E87D15" w:rsidRDefault="008019AA" w:rsidP="008019AA">
      <w:pPr>
        <w:pStyle w:val="B5"/>
        <w:rPr>
          <w:rFonts w:eastAsia="SimSun"/>
          <w:lang w:eastAsia="zh-CN"/>
        </w:rPr>
      </w:pPr>
      <w:r w:rsidRPr="00E87D15">
        <w:rPr>
          <w:rFonts w:eastAsia="SimSun"/>
          <w:lang w:eastAsia="zh-CN"/>
        </w:rPr>
        <w:t>5</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r w:rsidR="00411627" w:rsidRPr="00E87D15">
        <w:rPr>
          <w:i/>
          <w:iCs/>
          <w:lang w:eastAsia="ko-KR"/>
        </w:rPr>
        <w:t>sr-TransMax</w:t>
      </w:r>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r w:rsidRPr="00E87D15">
        <w:rPr>
          <w:i/>
          <w:lang w:eastAsia="ko-KR"/>
        </w:rPr>
        <w:t>lbt-FailureRecoveryConfig</w:t>
      </w:r>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PUSCH resources for semi-persistent CSI reporting</w:t>
      </w:r>
      <w:r w:rsidR="007529C9" w:rsidRPr="00E87D15">
        <w:rPr>
          <w:noProof/>
        </w:rPr>
        <w:t>;</w:t>
      </w:r>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t>NOTE 5:</w:t>
      </w:r>
      <w:r w:rsidRPr="00E87D15">
        <w:tab/>
        <w:t xml:space="preserve">If the MAC entity is configured with </w:t>
      </w:r>
      <w:r w:rsidRPr="00E87D15">
        <w:rPr>
          <w:i/>
          <w:iCs/>
        </w:rPr>
        <w:t>lch-basedPrioritization</w:t>
      </w:r>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773" w:name="_Hlk39177277"/>
      <w:r w:rsidRPr="00E87D15">
        <w:lastRenderedPageBreak/>
        <w:t>NOTE 6:</w:t>
      </w:r>
      <w:r w:rsidRPr="00E87D15">
        <w:tab/>
        <w:t xml:space="preserve">When the MAC entity has PUCCH resource for pending SR for SCell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SCell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t>the UL grant(s) can accommodate all pending data available for transmission.</w:t>
      </w:r>
    </w:p>
    <w:p w14:paraId="2EA4ABDC" w14:textId="0589FF5B" w:rsidR="00696021" w:rsidRPr="00E87D15" w:rsidRDefault="00696021" w:rsidP="000B7C51">
      <w:r w:rsidRPr="00E87D15">
        <w:t>The MAC entity may stop, if any, ongoing Random Access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which was initiated by the MAC entity prior to the sidelink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The MAC entity may stop, if any, ongoing Random Access procedure due to a pending SR for BFR of an SCell,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BFR which includes beam failure recovery information of that SCell; or</w:t>
      </w:r>
    </w:p>
    <w:p w14:paraId="4F7A2540" w14:textId="77777777" w:rsidR="0013780C" w:rsidRPr="00E87D15" w:rsidRDefault="0013780C" w:rsidP="0013780C">
      <w:pPr>
        <w:pStyle w:val="B1"/>
      </w:pPr>
      <w:r w:rsidRPr="00E87D15">
        <w:t>-</w:t>
      </w:r>
      <w:r w:rsidRPr="00E87D15">
        <w:tab/>
        <w:t>the SCell is deactivated (as specified in clause 5.9) and all triggered BFRs for SCells are cancelled.</w:t>
      </w:r>
    </w:p>
    <w:p w14:paraId="6234300E" w14:textId="67B66527" w:rsidR="00837C54" w:rsidRPr="00E87D15" w:rsidRDefault="00837C54" w:rsidP="00837C54">
      <w:r w:rsidRPr="00E87D15">
        <w:t>The MAC entity may stop, if any, ongoing Random Access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773"/>
    </w:p>
    <w:p w14:paraId="49828A50" w14:textId="77777777" w:rsidR="002F6AE9" w:rsidRPr="00E87D15" w:rsidRDefault="0013780C" w:rsidP="002F6AE9">
      <w:pPr>
        <w:pStyle w:val="B1"/>
        <w:rPr>
          <w:lang w:eastAsia="ko-KR"/>
        </w:rPr>
      </w:pPr>
      <w:bookmarkStart w:id="774" w:name="_Toc29239845"/>
      <w:bookmarkStart w:id="775" w:name="_Toc37296204"/>
      <w:bookmarkStart w:id="776" w:name="_Toc46490330"/>
      <w:bookmarkStart w:id="777" w:name="_Toc52752025"/>
      <w:bookmarkStart w:id="778" w:name="_Toc52796487"/>
      <w:r w:rsidRPr="00E87D15">
        <w:rPr>
          <w:lang w:eastAsia="ko-KR"/>
        </w:rPr>
        <w:t>-</w:t>
      </w:r>
      <w:r w:rsidRPr="00E87D15">
        <w:rPr>
          <w:lang w:eastAsia="ko-KR"/>
        </w:rPr>
        <w:tab/>
        <w:t>all the SCells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the Positioning Measurement Gap Activation/Deactivation Request MAC CE that triggers the SR corresponding to the Random Access procedure has already been cancelled.</w:t>
      </w:r>
    </w:p>
    <w:p w14:paraId="47CAEA5E" w14:textId="77777777" w:rsidR="001A40D6" w:rsidRPr="00E87D15" w:rsidRDefault="001A40D6" w:rsidP="001A40D6">
      <w:pPr>
        <w:rPr>
          <w:noProof/>
        </w:rPr>
      </w:pPr>
      <w:r w:rsidRPr="00E87D15">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Heading3"/>
        <w:rPr>
          <w:lang w:eastAsia="ko-KR"/>
        </w:rPr>
      </w:pPr>
      <w:bookmarkStart w:id="779" w:name="_Toc139032268"/>
      <w:r w:rsidRPr="00E87D15">
        <w:rPr>
          <w:lang w:eastAsia="ko-KR"/>
        </w:rPr>
        <w:lastRenderedPageBreak/>
        <w:t>5.4.5</w:t>
      </w:r>
      <w:r w:rsidRPr="00E87D15">
        <w:rPr>
          <w:lang w:eastAsia="ko-KR"/>
        </w:rPr>
        <w:tab/>
        <w:t>Buffer Status Reporting</w:t>
      </w:r>
      <w:bookmarkEnd w:id="774"/>
      <w:bookmarkEnd w:id="775"/>
      <w:bookmarkEnd w:id="776"/>
      <w:bookmarkEnd w:id="777"/>
      <w:bookmarkEnd w:id="778"/>
      <w:bookmarkEnd w:id="779"/>
    </w:p>
    <w:p w14:paraId="4392DFBC" w14:textId="77777777" w:rsidR="00411627" w:rsidRPr="00E87D15" w:rsidRDefault="00411627" w:rsidP="00411627">
      <w:pPr>
        <w:rPr>
          <w:lang w:eastAsia="ko-KR"/>
        </w:rPr>
      </w:pPr>
      <w:r w:rsidRPr="00E87D15">
        <w:rPr>
          <w:lang w:eastAsia="ko-KR"/>
        </w:rPr>
        <w:t>The Buffer Status reporting (BSR) procedure is used to provide the serving gNB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w:t>
      </w:r>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w:t>
      </w:r>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logicalChannelSR-DelayTimerApplied</w:t>
      </w:r>
      <w:r w:rsidRPr="00E87D15">
        <w:rPr>
          <w:lang w:eastAsia="ko-KR"/>
        </w:rPr>
        <w:t>;</w:t>
      </w:r>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w:t>
      </w:r>
      <w:r w:rsidRPr="00E87D15">
        <w:rPr>
          <w:lang w:eastAsia="ko-KR"/>
        </w:rPr>
        <w:t>;</w:t>
      </w:r>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logicalChannelSR-Mask</w:t>
      </w:r>
      <w:r w:rsidRPr="00E87D15">
        <w:rPr>
          <w:lang w:eastAsia="ko-KR"/>
        </w:rPr>
        <w:t>;</w:t>
      </w:r>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r w:rsidRPr="00E87D15">
        <w:rPr>
          <w:i/>
          <w:iCs/>
          <w:lang w:eastAsia="ko-KR"/>
        </w:rPr>
        <w:t>logicalChannelGroup</w:t>
      </w:r>
      <w:r w:rsidR="00AC336F" w:rsidRPr="00E87D15">
        <w:rPr>
          <w:iCs/>
          <w:lang w:eastAsia="ko-KR"/>
        </w:rPr>
        <w:t xml:space="preserve">, </w:t>
      </w:r>
      <w:r w:rsidR="00AC336F" w:rsidRPr="00E87D15">
        <w:rPr>
          <w:i/>
        </w:rPr>
        <w:t>logicalChannelGroupIAB-Ext</w:t>
      </w:r>
      <w:r w:rsidR="00900525" w:rsidRPr="00E87D15">
        <w:rPr>
          <w:lang w:eastAsia="ko-KR"/>
        </w:rPr>
        <w:t>;</w:t>
      </w:r>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r w:rsidRPr="00E87D15">
        <w:rPr>
          <w:i/>
          <w:lang w:eastAsia="ko-KR"/>
        </w:rPr>
        <w:t>sdt-LogicalChannelSR-DelayTimer</w:t>
      </w:r>
      <w:r w:rsidR="00411627" w:rsidRPr="00E87D15">
        <w:rPr>
          <w:lang w:eastAsia="ko-KR"/>
        </w:rPr>
        <w:t>.</w:t>
      </w:r>
    </w:p>
    <w:p w14:paraId="3479D754" w14:textId="79DE1534" w:rsidR="00411627" w:rsidRPr="00E87D15" w:rsidRDefault="00411627" w:rsidP="00411627">
      <w:pPr>
        <w:rPr>
          <w:lang w:eastAsia="ko-KR"/>
        </w:rPr>
      </w:pPr>
      <w:r w:rsidRPr="00E87D15">
        <w:rPr>
          <w:lang w:eastAsia="ko-KR"/>
        </w:rPr>
        <w:t xml:space="preserve">Each logical channel may be allocated to an LCG using the </w:t>
      </w:r>
      <w:r w:rsidRPr="00E87D15">
        <w:rPr>
          <w:i/>
          <w:lang w:eastAsia="ko-KR"/>
        </w:rPr>
        <w:t>logicalChannelGroup</w:t>
      </w:r>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r w:rsidR="00E527EF" w:rsidRPr="00E87D15">
        <w:rPr>
          <w:i/>
        </w:rPr>
        <w:t>logicalChannelGroupIAB</w:t>
      </w:r>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r w:rsidR="000D76D9" w:rsidRPr="00E87D15">
        <w:rPr>
          <w:lang w:eastAsia="ko-KR"/>
        </w:rPr>
        <w:t>this</w:t>
      </w:r>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t>none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t>in which case the BSR is referred below to as 'Regular BSR';</w:t>
      </w:r>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 xml:space="preserve"> expires, and at least one of the logical channels which belong to an LCG contains UL data, in which case the BSR is referred below to as 'Regular BSR';</w:t>
      </w:r>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lastRenderedPageBreak/>
        <w:t xml:space="preserve">For Regular and Periodic BSR,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r w:rsidRPr="00E87D15">
        <w:rPr>
          <w:i/>
        </w:rPr>
        <w:t>logicalChannelGroupIAB</w:t>
      </w:r>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if the number of padding bits is equal to or larger than the size of the Extended Short BSR plus its subheader but smaller than the size of the Extended Long BSR plus its subheader:</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t>3&gt;</w:t>
      </w:r>
      <w:r w:rsidRPr="00E87D15">
        <w:rPr>
          <w:lang w:eastAsia="ko-KR"/>
        </w:rPr>
        <w:tab/>
        <w:t>if the number of padding bits is smaller than the size of the Extended Long Truncated BSR with zero Buffer Size field plus its subheader:</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lastRenderedPageBreak/>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else if the number of padding bits is equal to or larger than the size of the Extended Long BSR plus its subheader</w:t>
      </w:r>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6.1.3.1</w:t>
      </w:r>
      <w:r w:rsidRPr="00E87D15">
        <w:rPr>
          <w:noProof/>
        </w:rPr>
        <w:t>;</w:t>
      </w:r>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r w:rsidRPr="00E87D15">
        <w:rPr>
          <w:i/>
          <w:lang w:eastAsia="ko-KR"/>
        </w:rPr>
        <w:t>retxBSR-Timer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780" w:name="_Toc29239846"/>
      <w:r w:rsidRPr="00E87D15">
        <w:rPr>
          <w:rFonts w:eastAsia="Malgun Gothic"/>
          <w:noProof/>
          <w:lang w:eastAsia="en-US"/>
        </w:rPr>
        <w:lastRenderedPageBreak/>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Heading3"/>
        <w:rPr>
          <w:lang w:eastAsia="ko-KR"/>
        </w:rPr>
      </w:pPr>
      <w:bookmarkStart w:id="781" w:name="_Toc37296205"/>
      <w:bookmarkStart w:id="782" w:name="_Toc46490331"/>
      <w:bookmarkStart w:id="783" w:name="_Toc52752026"/>
      <w:bookmarkStart w:id="784" w:name="_Toc52796488"/>
      <w:bookmarkStart w:id="785" w:name="_Toc139032269"/>
      <w:r w:rsidRPr="00E87D15">
        <w:rPr>
          <w:lang w:eastAsia="ko-KR"/>
        </w:rPr>
        <w:t>5.4.6</w:t>
      </w:r>
      <w:r w:rsidRPr="00E87D15">
        <w:rPr>
          <w:lang w:eastAsia="ko-KR"/>
        </w:rPr>
        <w:tab/>
        <w:t>Power Headroom Reporting</w:t>
      </w:r>
      <w:bookmarkEnd w:id="780"/>
      <w:bookmarkEnd w:id="781"/>
      <w:bookmarkEnd w:id="782"/>
      <w:bookmarkEnd w:id="783"/>
      <w:bookmarkEnd w:id="784"/>
      <w:bookmarkEnd w:id="785"/>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phr-PeriodicTimer</w:t>
      </w:r>
      <w:r w:rsidRPr="00E87D15">
        <w:rPr>
          <w:lang w:eastAsia="ko-KR"/>
        </w:rPr>
        <w:t>;</w:t>
      </w:r>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phr-ProhibitTimer</w:t>
      </w:r>
      <w:r w:rsidRPr="00E87D15">
        <w:rPr>
          <w:lang w:eastAsia="ko-KR"/>
        </w:rPr>
        <w:t>;</w:t>
      </w:r>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phr-Tx-PowerFactorChange</w:t>
      </w:r>
      <w:r w:rsidRPr="00E87D15">
        <w:rPr>
          <w:lang w:eastAsia="ko-KR"/>
        </w:rPr>
        <w:t>;</w:t>
      </w:r>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phr-Type2OtherCell</w:t>
      </w:r>
      <w:r w:rsidRPr="00E87D15">
        <w:rPr>
          <w:lang w:eastAsia="ko-KR"/>
        </w:rPr>
        <w:t>;</w:t>
      </w:r>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phr-ModeOtherCG</w:t>
      </w:r>
      <w:r w:rsidRPr="00E87D15">
        <w:rPr>
          <w:lang w:eastAsia="ko-KR"/>
        </w:rPr>
        <w:t>;</w:t>
      </w:r>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multiplePHR</w:t>
      </w:r>
      <w:r w:rsidR="003F09F9" w:rsidRPr="00E87D15">
        <w:rPr>
          <w:lang w:eastAsia="ko-KR"/>
        </w:rPr>
        <w:t>;</w:t>
      </w:r>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mpe-Reporting</w:t>
      </w:r>
      <w:r w:rsidR="00F91560" w:rsidRPr="00E87D15">
        <w:rPr>
          <w:i/>
          <w:iCs/>
          <w:lang w:eastAsia="ko-KR"/>
        </w:rPr>
        <w:t>-FR2</w:t>
      </w:r>
      <w:r w:rsidRPr="00E87D15">
        <w:rPr>
          <w:lang w:eastAsia="ko-KR"/>
        </w:rPr>
        <w:t>;</w:t>
      </w:r>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mpe-ProhibitTimer</w:t>
      </w:r>
      <w:r w:rsidRPr="00E87D15">
        <w:rPr>
          <w:lang w:eastAsia="ko-KR"/>
        </w:rPr>
        <w:t>;</w:t>
      </w:r>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mpe-Threshold</w:t>
      </w:r>
      <w:r w:rsidR="00837C54" w:rsidRPr="00E87D15">
        <w:rPr>
          <w:lang w:eastAsia="ko-KR"/>
        </w:rPr>
        <w:t>;</w:t>
      </w:r>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mpe-ResourcePoo</w:t>
      </w:r>
      <w:r w:rsidR="00723707" w:rsidRPr="00E87D15">
        <w:rPr>
          <w:i/>
          <w:noProof/>
        </w:rPr>
        <w:t>lToAddModList</w:t>
      </w:r>
      <w:r w:rsidR="00434399" w:rsidRPr="00E87D15">
        <w:t>;</w:t>
      </w:r>
    </w:p>
    <w:p w14:paraId="0E7F31F7" w14:textId="6DE28DC2" w:rsidR="00837C54" w:rsidRPr="00E87D15" w:rsidRDefault="00434399" w:rsidP="00434399">
      <w:pPr>
        <w:pStyle w:val="B1"/>
        <w:rPr>
          <w:noProof/>
        </w:rPr>
      </w:pPr>
      <w:r w:rsidRPr="00E87D15">
        <w:t>-</w:t>
      </w:r>
      <w:r w:rsidRPr="00E87D15">
        <w:tab/>
      </w:r>
      <w:r w:rsidRPr="00E87D15">
        <w:rPr>
          <w:i/>
          <w:iCs/>
        </w:rPr>
        <w:t>twoPHRMode</w:t>
      </w:r>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r w:rsidRPr="00E87D15">
        <w:rPr>
          <w:i/>
        </w:rPr>
        <w:t>phr-Tx-PowerFactorChange</w:t>
      </w:r>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lastRenderedPageBreak/>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r w:rsidRPr="00E87D15">
        <w:rPr>
          <w:i/>
          <w:iCs/>
        </w:rPr>
        <w:t>mpe-Threshold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r w:rsidR="004839E4" w:rsidRPr="00E87D15">
        <w:t>i</w:t>
      </w:r>
      <w:r w:rsidR="00F91560" w:rsidRPr="00E87D15">
        <w:rPr>
          <w:noProof/>
        </w:rPr>
        <w:t>n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subheader</w:t>
      </w:r>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A8FDFB9"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lastRenderedPageBreak/>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 xml:space="preserve">else (i.e. </w:t>
      </w:r>
      <w:r w:rsidRPr="00E87D15">
        <w:t>this MAC entity is not configured with</w:t>
      </w:r>
      <w:r w:rsidRPr="00E87D15">
        <w:rPr>
          <w:iCs/>
        </w:rPr>
        <w:t xml:space="preserve"> </w:t>
      </w:r>
      <w:r w:rsidRPr="00E87D15">
        <w:rPr>
          <w:i/>
          <w:iCs/>
        </w:rPr>
        <w:t>twoPHRMode</w:t>
      </w:r>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t>7&gt;</w:t>
      </w:r>
      <w:r w:rsidRPr="00E87D15">
        <w:tab/>
        <w:t xml:space="preserve">obtain the value of the type 1 power headroom of the reference PUSCH transmission associated with the </w:t>
      </w:r>
      <w:r w:rsidRPr="00E87D15">
        <w:rPr>
          <w:i/>
          <w:iCs/>
        </w:rPr>
        <w:t>SRS-ResourceSet</w:t>
      </w:r>
      <w:r w:rsidRPr="00E87D15">
        <w:t xml:space="preserve"> with a lower </w:t>
      </w:r>
      <w:r w:rsidRPr="00E87D15">
        <w:rPr>
          <w:i/>
          <w:iCs/>
        </w:rPr>
        <w:t>SRS-resourceSetID</w:t>
      </w:r>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obtain the value for the corresponding MPE</w:t>
      </w:r>
      <w:r w:rsidRPr="00E87D15">
        <w:rPr>
          <w:vertAlign w:val="subscript"/>
        </w:rPr>
        <w:t>i</w:t>
      </w:r>
      <w:r w:rsidRPr="00E87D15">
        <w:t xml:space="preserve"> field from the physical layer;</w:t>
      </w:r>
    </w:p>
    <w:p w14:paraId="26BD4F6C" w14:textId="74E29DB4" w:rsidR="003F09F9" w:rsidRPr="00E87D15" w:rsidRDefault="00434399" w:rsidP="00434399">
      <w:pPr>
        <w:pStyle w:val="B6"/>
        <w:rPr>
          <w:noProof/>
          <w:lang w:eastAsia="ko-KR"/>
        </w:rPr>
      </w:pPr>
      <w:r w:rsidRPr="00E87D15">
        <w:t>6&gt;</w:t>
      </w:r>
      <w:r w:rsidRPr="00E87D15">
        <w:tab/>
        <w:t>obtain the value for the corresponding Resource</w:t>
      </w:r>
      <w:r w:rsidRPr="00E87D15">
        <w:rPr>
          <w:vertAlign w:val="subscript"/>
          <w:lang w:eastAsia="ko-KR"/>
        </w:rPr>
        <w:t>i</w:t>
      </w:r>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w:t>
      </w:r>
      <w:r w:rsidR="007C19C5" w:rsidRPr="00E87D15">
        <w:lastRenderedPageBreak/>
        <w:t xml:space="preserve">entity is configured with </w:t>
      </w:r>
      <w:r w:rsidR="007C19C5" w:rsidRPr="00E87D15">
        <w:rPr>
          <w:i/>
          <w:iCs/>
        </w:rPr>
        <w:t>twoPHRMode</w:t>
      </w:r>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PCell</w:t>
      </w:r>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obtain the value for the corresponding MPE</w:t>
      </w:r>
      <w:r w:rsidRPr="00E87D15">
        <w:rPr>
          <w:vertAlign w:val="subscript"/>
        </w:rPr>
        <w:t>i</w:t>
      </w:r>
      <w:r w:rsidRPr="00E87D15">
        <w:t xml:space="preserve"> field from the physical layer;</w:t>
      </w:r>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r w:rsidRPr="00E87D15">
        <w:t>Resource</w:t>
      </w:r>
      <w:r w:rsidRPr="00E87D15">
        <w:rPr>
          <w:vertAlign w:val="subscript"/>
          <w:lang w:eastAsia="ko-KR"/>
        </w:rPr>
        <w:t>i</w:t>
      </w:r>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r w:rsidR="007C19C5" w:rsidRPr="00E87D15">
        <w:rPr>
          <w:i/>
          <w:iCs/>
        </w:rPr>
        <w:t>twoPHRMode</w:t>
      </w:r>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E87D15" w:rsidRDefault="008F4B86" w:rsidP="00030779">
      <w:pPr>
        <w:pStyle w:val="Heading3"/>
        <w:rPr>
          <w:lang w:eastAsia="ko-KR"/>
        </w:rPr>
      </w:pPr>
      <w:bookmarkStart w:id="786" w:name="_Toc46490332"/>
      <w:bookmarkStart w:id="787" w:name="_Toc52752027"/>
      <w:bookmarkStart w:id="788" w:name="_Toc52796489"/>
      <w:bookmarkStart w:id="789" w:name="_Toc139032270"/>
      <w:bookmarkStart w:id="790" w:name="_Toc29239847"/>
      <w:bookmarkStart w:id="791" w:name="_Toc37296206"/>
      <w:r w:rsidRPr="00E87D15">
        <w:rPr>
          <w:lang w:eastAsia="ko-KR"/>
        </w:rPr>
        <w:t>5.4.7</w:t>
      </w:r>
      <w:r w:rsidRPr="00E87D15">
        <w:rPr>
          <w:lang w:eastAsia="ko-KR"/>
        </w:rPr>
        <w:tab/>
        <w:t>Pre-emptive Buffer Status Reporting</w:t>
      </w:r>
      <w:bookmarkEnd w:id="786"/>
      <w:bookmarkEnd w:id="787"/>
      <w:bookmarkEnd w:id="788"/>
      <w:bookmarkEnd w:id="789"/>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lastRenderedPageBreak/>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Heading3"/>
        <w:rPr>
          <w:lang w:eastAsia="ko-KR"/>
        </w:rPr>
      </w:pPr>
      <w:bookmarkStart w:id="792" w:name="_Toc139032271"/>
      <w:bookmarkStart w:id="793" w:name="_Toc46490333"/>
      <w:bookmarkStart w:id="794" w:name="_Toc52752028"/>
      <w:bookmarkStart w:id="795" w:name="_Toc52796490"/>
      <w:r w:rsidRPr="00E87D15">
        <w:rPr>
          <w:lang w:eastAsia="ko-KR"/>
        </w:rPr>
        <w:t>5.4.8</w:t>
      </w:r>
      <w:r w:rsidR="00E520AF" w:rsidRPr="00E87D15">
        <w:rPr>
          <w:lang w:eastAsia="ko-KR"/>
        </w:rPr>
        <w:tab/>
        <w:t>Timing Advance Reporting</w:t>
      </w:r>
      <w:bookmarkEnd w:id="792"/>
    </w:p>
    <w:p w14:paraId="68E6C8C0" w14:textId="6949C6CB" w:rsidR="00E520AF" w:rsidRPr="00E87D15" w:rsidRDefault="00E520AF" w:rsidP="00E520AF">
      <w:r w:rsidRPr="00E87D15">
        <w:t>The Timing Advance reporting procedure is used in a non-terrestrial network to provide the gNB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t>offsetThresholdTA</w:t>
      </w:r>
      <w:r w:rsidRPr="00E87D15">
        <w:rPr>
          <w:lang w:eastAsia="ko-KR"/>
        </w:rPr>
        <w:t>;</w:t>
      </w:r>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r w:rsidR="001D556E" w:rsidRPr="00E87D15">
        <w:rPr>
          <w:i/>
          <w:iCs/>
          <w:lang w:eastAsia="ko-KR"/>
        </w:rPr>
        <w:t>t</w:t>
      </w:r>
      <w:r w:rsidRPr="00E87D15">
        <w:rPr>
          <w:i/>
          <w:iCs/>
          <w:lang w:eastAsia="ko-KR"/>
        </w:rPr>
        <w:t>imingAdvanceSR</w:t>
      </w:r>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1D556E" w:rsidRPr="00E87D15">
        <w:rPr>
          <w:rFonts w:eastAsia="Malgun Gothic"/>
          <w:lang w:eastAsia="ko-KR"/>
        </w:rPr>
        <w:t>upon indication from upper layers to trigger a Timing Advance report;</w:t>
      </w:r>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E674C2" w:rsidRPr="00E87D15">
        <w:rPr>
          <w:rFonts w:eastAsia="Malgun Gothic"/>
          <w:lang w:eastAsia="ko-KR"/>
        </w:rPr>
        <w:t>upon</w:t>
      </w:r>
      <w:r w:rsidRPr="00E87D15">
        <w:t xml:space="preserve"> configuration of </w:t>
      </w:r>
      <w:r w:rsidRPr="00E87D15">
        <w:rPr>
          <w:i/>
          <w:iCs/>
          <w:lang w:eastAsia="ko-KR"/>
        </w:rPr>
        <w:t>offsetThresholdTA</w:t>
      </w:r>
      <w:r w:rsidRPr="00E87D15">
        <w:rPr>
          <w:lang w:eastAsia="ko-KR"/>
        </w:rPr>
        <w:t xml:space="preserve"> by upper layers</w:t>
      </w:r>
      <w:r w:rsidRPr="00E87D15">
        <w:t>, if the UE has not previously reported Timing Advance value to current Serving Cell;</w:t>
      </w:r>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r w:rsidRPr="00E87D15">
        <w:rPr>
          <w:i/>
          <w:iCs/>
          <w:lang w:eastAsia="ko-KR"/>
        </w:rPr>
        <w:t>offsetThresholdTA</w:t>
      </w:r>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r w:rsidR="00E674C2" w:rsidRPr="00E87D15">
        <w:rPr>
          <w:i/>
          <w:iCs/>
          <w:lang w:eastAsia="ko-KR"/>
        </w:rPr>
        <w:t>t</w:t>
      </w:r>
      <w:r w:rsidRPr="00E87D15">
        <w:rPr>
          <w:i/>
          <w:iCs/>
          <w:lang w:eastAsia="ko-KR"/>
        </w:rPr>
        <w:t>imingAdvanceSR</w:t>
      </w:r>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lastRenderedPageBreak/>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Heading2"/>
        <w:rPr>
          <w:lang w:eastAsia="ko-KR"/>
        </w:rPr>
      </w:pPr>
      <w:bookmarkStart w:id="796" w:name="_Toc139032272"/>
      <w:r w:rsidRPr="00E87D15">
        <w:rPr>
          <w:lang w:eastAsia="ko-KR"/>
        </w:rPr>
        <w:t>5.5</w:t>
      </w:r>
      <w:r w:rsidRPr="00E87D15">
        <w:rPr>
          <w:lang w:eastAsia="ko-KR"/>
        </w:rPr>
        <w:tab/>
        <w:t>PCH reception</w:t>
      </w:r>
      <w:bookmarkEnd w:id="790"/>
      <w:bookmarkEnd w:id="791"/>
      <w:bookmarkEnd w:id="793"/>
      <w:bookmarkEnd w:id="794"/>
      <w:bookmarkEnd w:id="795"/>
      <w:bookmarkEnd w:id="796"/>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Heading2"/>
        <w:rPr>
          <w:lang w:eastAsia="ko-KR"/>
        </w:rPr>
      </w:pPr>
      <w:bookmarkStart w:id="797" w:name="_Toc29239848"/>
      <w:bookmarkStart w:id="798" w:name="_Toc37296207"/>
      <w:bookmarkStart w:id="799" w:name="_Toc46490334"/>
      <w:bookmarkStart w:id="800" w:name="_Toc52752029"/>
      <w:bookmarkStart w:id="801" w:name="_Toc52796491"/>
      <w:bookmarkStart w:id="802" w:name="_Toc139032273"/>
      <w:r w:rsidRPr="00E87D15">
        <w:rPr>
          <w:lang w:eastAsia="ko-KR"/>
        </w:rPr>
        <w:t>5.6</w:t>
      </w:r>
      <w:r w:rsidRPr="00E87D15">
        <w:rPr>
          <w:lang w:eastAsia="ko-KR"/>
        </w:rPr>
        <w:tab/>
        <w:t>BCH reception</w:t>
      </w:r>
      <w:bookmarkEnd w:id="797"/>
      <w:bookmarkEnd w:id="798"/>
      <w:bookmarkEnd w:id="799"/>
      <w:bookmarkEnd w:id="800"/>
      <w:bookmarkEnd w:id="801"/>
      <w:bookmarkEnd w:id="802"/>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Heading2"/>
        <w:rPr>
          <w:lang w:eastAsia="ko-KR"/>
        </w:rPr>
      </w:pPr>
      <w:bookmarkStart w:id="803" w:name="_Toc29239849"/>
      <w:bookmarkStart w:id="804" w:name="_Toc37296208"/>
      <w:bookmarkStart w:id="805" w:name="_Toc46490335"/>
      <w:bookmarkStart w:id="806" w:name="_Toc52752030"/>
      <w:bookmarkStart w:id="807" w:name="_Toc52796492"/>
      <w:bookmarkStart w:id="808" w:name="_Toc139032274"/>
      <w:r w:rsidRPr="00E87D15">
        <w:rPr>
          <w:lang w:eastAsia="ko-KR"/>
        </w:rPr>
        <w:t>5.7</w:t>
      </w:r>
      <w:r w:rsidRPr="00E87D15">
        <w:rPr>
          <w:lang w:eastAsia="ko-KR"/>
        </w:rPr>
        <w:tab/>
        <w:t>Discontinuous Reception (DRX)</w:t>
      </w:r>
      <w:bookmarkEnd w:id="803"/>
      <w:bookmarkEnd w:id="804"/>
      <w:bookmarkEnd w:id="805"/>
      <w:bookmarkEnd w:id="806"/>
      <w:bookmarkEnd w:id="807"/>
      <w:bookmarkEnd w:id="808"/>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otherwise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drx-onDurationTimer</w:t>
      </w:r>
      <w:r w:rsidRPr="00E87D15">
        <w:rPr>
          <w:lang w:eastAsia="ko-KR"/>
        </w:rPr>
        <w:t xml:space="preserve">: the duration at the beginning of a DRX </w:t>
      </w:r>
      <w:r w:rsidR="00600D53" w:rsidRPr="00E87D15">
        <w:rPr>
          <w:lang w:eastAsia="ko-KR"/>
        </w:rPr>
        <w:t>c</w:t>
      </w:r>
      <w:r w:rsidRPr="00E87D15">
        <w:rPr>
          <w:lang w:eastAsia="ko-KR"/>
        </w:rPr>
        <w:t>ycle;</w:t>
      </w:r>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drx-SlotOffset</w:t>
      </w:r>
      <w:r w:rsidRPr="00E87D15">
        <w:rPr>
          <w:lang w:eastAsia="ko-KR"/>
        </w:rPr>
        <w:t xml:space="preserve">: the delay before starting the </w:t>
      </w:r>
      <w:r w:rsidRPr="00E87D15">
        <w:rPr>
          <w:i/>
          <w:lang w:eastAsia="ko-KR"/>
        </w:rPr>
        <w:t>drx-onDurationTimer</w:t>
      </w:r>
      <w:r w:rsidRPr="00E87D15">
        <w:rPr>
          <w:lang w:eastAsia="ko-KR"/>
        </w:rPr>
        <w:t>;</w:t>
      </w:r>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drx-InactivityTimer</w:t>
      </w:r>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entity;</w:t>
      </w:r>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maximum duration until a DL retransmission is received;</w:t>
      </w:r>
    </w:p>
    <w:p w14:paraId="6814C45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drx-RetransmissionTimerUL</w:t>
      </w:r>
      <w:r w:rsidRPr="00E87D15">
        <w:rPr>
          <w:lang w:eastAsia="ko-KR"/>
        </w:rPr>
        <w:t xml:space="preserve"> (per UL HARQ process): the maximum duration until a grant for UL retransmission is received;</w:t>
      </w:r>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drx-LongCycleStartOffset</w:t>
      </w:r>
      <w:r w:rsidRPr="00E87D15">
        <w:rPr>
          <w:lang w:eastAsia="ko-KR"/>
        </w:rPr>
        <w:t>: the Long DRX cycle</w:t>
      </w:r>
      <w:r w:rsidR="00AB6258" w:rsidRPr="00E87D15">
        <w:rPr>
          <w:lang w:eastAsia="ko-KR"/>
        </w:rPr>
        <w:t xml:space="preserve"> and </w:t>
      </w:r>
      <w:r w:rsidR="00AB6258" w:rsidRPr="00E87D15">
        <w:rPr>
          <w:i/>
          <w:lang w:eastAsia="ko-KR"/>
        </w:rPr>
        <w:t>drx-StartOffset</w:t>
      </w:r>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ycle starts</w:t>
      </w:r>
      <w:r w:rsidRPr="00E87D15">
        <w:rPr>
          <w:lang w:eastAsia="ko-KR"/>
        </w:rPr>
        <w:t>;</w:t>
      </w:r>
    </w:p>
    <w:p w14:paraId="747B0FB0"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drx-ShortCycle</w:t>
      </w:r>
      <w:r w:rsidRPr="00E87D15">
        <w:rPr>
          <w:lang w:eastAsia="ko-KR"/>
        </w:rPr>
        <w:t xml:space="preserve"> (optional): the Short DRX cycle;</w:t>
      </w:r>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drx-ShortCycleTimer</w:t>
      </w:r>
      <w:r w:rsidRPr="00E87D15">
        <w:rPr>
          <w:lang w:eastAsia="ko-KR"/>
        </w:rPr>
        <w:t xml:space="preserve"> (optional): the duration the UE shall follow the Short DRX cycle;</w:t>
      </w:r>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minimum duration before a DL assignment for HARQ retransmission is expected by the MAC entity;</w:t>
      </w:r>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drx-HARQ-RTT-TimerUL</w:t>
      </w:r>
      <w:r w:rsidRPr="00E87D15">
        <w:rPr>
          <w:lang w:eastAsia="ko-KR"/>
        </w:rPr>
        <w:t xml:space="preserve"> (per UL HARQ process): the minimum duration before a UL HARQ retransmission grant is expected by the MAC entity</w:t>
      </w:r>
      <w:r w:rsidR="003E7C56" w:rsidRPr="00E87D15">
        <w:rPr>
          <w:lang w:eastAsia="ko-KR"/>
        </w:rPr>
        <w:t>;</w:t>
      </w:r>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r w:rsidRPr="00E87D15">
        <w:rPr>
          <w:i/>
          <w:lang w:eastAsia="ko-KR"/>
        </w:rPr>
        <w:t>drx-RetransmissionTimerSL</w:t>
      </w:r>
      <w:r w:rsidRPr="00E87D15">
        <w:rPr>
          <w:lang w:eastAsia="ko-KR"/>
        </w:rPr>
        <w:t xml:space="preserve"> (per SL HARQ process): the maximum duration until a grant for SL retransmission is received;</w:t>
      </w:r>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r w:rsidRPr="00E87D15">
        <w:rPr>
          <w:i/>
          <w:lang w:eastAsia="ko-KR"/>
        </w:rPr>
        <w:t>drx-HARQ-RTT-TimerSL</w:t>
      </w:r>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entity;</w:t>
      </w:r>
    </w:p>
    <w:p w14:paraId="78315511" w14:textId="22630193" w:rsidR="00A20FF8" w:rsidRPr="00E87D15" w:rsidRDefault="005D7DB1" w:rsidP="005D7DB1">
      <w:pPr>
        <w:pStyle w:val="B1"/>
        <w:rPr>
          <w:lang w:eastAsia="ko-KR"/>
        </w:rPr>
      </w:pPr>
      <w:r w:rsidRPr="00E87D15">
        <w:rPr>
          <w:lang w:eastAsia="ko-KR"/>
        </w:rPr>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r w:rsidRPr="00E87D15">
        <w:rPr>
          <w:i/>
          <w:lang w:eastAsia="ko-KR"/>
        </w:rPr>
        <w:t>drx-HARQ-RTT-TimerUL</w:t>
      </w:r>
      <w:r w:rsidRPr="00E87D15">
        <w:rPr>
          <w:lang w:eastAsia="ko-KR"/>
        </w:rPr>
        <w:t xml:space="preserve"> after the last transmission within a bundle;</w:t>
      </w:r>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ps-Wakeup</w:t>
      </w:r>
      <w:r w:rsidRPr="00E87D15">
        <w:rPr>
          <w:lang w:eastAsia="ko-KR"/>
        </w:rPr>
        <w:t xml:space="preserve"> (optional): the configuration to start associated </w:t>
      </w:r>
      <w:r w:rsidRPr="00E87D15">
        <w:rPr>
          <w:i/>
          <w:lang w:eastAsia="ko-KR"/>
        </w:rPr>
        <w:t>drx-onDurationTimer</w:t>
      </w:r>
      <w:r w:rsidRPr="00E87D15">
        <w:rPr>
          <w:lang w:eastAsia="ko-KR"/>
        </w:rPr>
        <w:t xml:space="preserve"> in case DCP is</w:t>
      </w:r>
      <w:r w:rsidRPr="00E87D15">
        <w:rPr>
          <w:lang w:eastAsia="zh-CN"/>
        </w:rPr>
        <w:t xml:space="preserve"> monitored but</w:t>
      </w:r>
      <w:r w:rsidRPr="00E87D15">
        <w:rPr>
          <w:lang w:eastAsia="ko-KR"/>
        </w:rPr>
        <w:t xml:space="preserve"> not detected</w:t>
      </w:r>
      <w:r w:rsidR="003E7C56" w:rsidRPr="00E87D15">
        <w:rPr>
          <w:lang w:eastAsia="ko-KR"/>
        </w:rPr>
        <w:t>;</w:t>
      </w:r>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r w:rsidR="008D0471" w:rsidRPr="00E87D15">
        <w:rPr>
          <w:i/>
          <w:lang w:eastAsia="ko-KR"/>
        </w:rPr>
        <w:t>ps-TransmitOtherPeriodicCSI</w:t>
      </w:r>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3E7C56" w:rsidRPr="00E87D15">
        <w:rPr>
          <w:lang w:eastAsia="ko-KR"/>
        </w:rPr>
        <w:t>;</w:t>
      </w:r>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E520AF" w:rsidRPr="00E87D15">
        <w:rPr>
          <w:lang w:eastAsia="ko-KR"/>
        </w:rPr>
        <w:t>;</w:t>
      </w:r>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r w:rsidRPr="00E87D15">
        <w:rPr>
          <w:i/>
          <w:iCs/>
        </w:rPr>
        <w:t>downlinkHARQ-FeedbackDisabled</w:t>
      </w:r>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process;</w:t>
      </w:r>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r w:rsidRPr="00E87D15">
        <w:rPr>
          <w:i/>
          <w:iCs/>
          <w:lang w:eastAsia="ko-KR"/>
        </w:rPr>
        <w:t>uplinkHARQ-Mode</w:t>
      </w:r>
      <w:r w:rsidRPr="00E87D15">
        <w:rPr>
          <w:lang w:eastAsia="ko-KR"/>
        </w:rPr>
        <w:t xml:space="preserve"> (optional): the configuration to set </w:t>
      </w:r>
      <w:r w:rsidR="001D556E" w:rsidRPr="00E87D15">
        <w:rPr>
          <w:i/>
          <w:iCs/>
          <w:lang w:eastAsia="ko-KR"/>
        </w:rPr>
        <w:t>HARQmodeA</w:t>
      </w:r>
      <w:r w:rsidR="001D556E" w:rsidRPr="00E87D15">
        <w:rPr>
          <w:lang w:eastAsia="ko-KR"/>
        </w:rPr>
        <w:t xml:space="preserve"> or </w:t>
      </w:r>
      <w:r w:rsidR="001D556E" w:rsidRPr="00E87D15">
        <w:rPr>
          <w:i/>
          <w:iCs/>
          <w:lang w:eastAsia="ko-KR"/>
        </w:rPr>
        <w:t>HARQmodeB</w:t>
      </w:r>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r w:rsidRPr="00E87D15">
        <w:rPr>
          <w:i/>
          <w:lang w:eastAsia="ko-KR"/>
        </w:rPr>
        <w:t>drx-onDurationTimer</w:t>
      </w:r>
      <w:r w:rsidRPr="00E87D15">
        <w:rPr>
          <w:lang w:eastAsia="ko-KR"/>
        </w:rPr>
        <w:t xml:space="preserve">, </w:t>
      </w:r>
      <w:r w:rsidRPr="00E87D15">
        <w:rPr>
          <w:i/>
          <w:lang w:eastAsia="ko-KR"/>
        </w:rPr>
        <w:t>drx-InactivityTimer</w:t>
      </w:r>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r w:rsidRPr="00E87D15">
        <w:rPr>
          <w:i/>
          <w:lang w:eastAsia="ko-KR"/>
        </w:rPr>
        <w:t>drx-SlotOffset</w:t>
      </w:r>
      <w:r w:rsidRPr="00E87D15">
        <w:rPr>
          <w:lang w:eastAsia="ko-KR"/>
        </w:rPr>
        <w:t xml:space="preserve">, </w:t>
      </w:r>
      <w:r w:rsidRPr="00E87D15">
        <w:rPr>
          <w:i/>
          <w:lang w:eastAsia="ko-KR"/>
        </w:rPr>
        <w:t>drx-RetransmissionTimerDL</w:t>
      </w:r>
      <w:r w:rsidRPr="00E87D15">
        <w:rPr>
          <w:lang w:eastAsia="ko-KR"/>
        </w:rPr>
        <w:t xml:space="preserve">, </w:t>
      </w:r>
      <w:r w:rsidRPr="00E87D15">
        <w:rPr>
          <w:i/>
          <w:lang w:eastAsia="ko-KR"/>
        </w:rPr>
        <w:t>drx-RetransmissionTimerUL</w:t>
      </w:r>
      <w:r w:rsidRPr="00E87D15">
        <w:rPr>
          <w:lang w:eastAsia="ko-KR"/>
        </w:rPr>
        <w:t xml:space="preserve">, </w:t>
      </w:r>
      <w:r w:rsidRPr="00E87D15">
        <w:rPr>
          <w:i/>
          <w:lang w:eastAsia="ko-KR"/>
        </w:rPr>
        <w:t>drx-LongCycleStartOffset</w:t>
      </w:r>
      <w:r w:rsidRPr="00E87D15">
        <w:rPr>
          <w:lang w:eastAsia="ko-KR"/>
        </w:rPr>
        <w:t xml:space="preserve">, </w:t>
      </w:r>
      <w:r w:rsidRPr="00E87D15">
        <w:rPr>
          <w:i/>
          <w:lang w:eastAsia="ko-KR"/>
        </w:rPr>
        <w:t>drx-ShortCycle</w:t>
      </w:r>
      <w:r w:rsidRPr="00E87D15">
        <w:rPr>
          <w:lang w:eastAsia="ko-KR"/>
        </w:rPr>
        <w:t xml:space="preserve"> (optional), </w:t>
      </w:r>
      <w:r w:rsidRPr="00E87D15">
        <w:rPr>
          <w:i/>
          <w:lang w:eastAsia="ko-KR"/>
        </w:rPr>
        <w:t>drx-ShortCycleTimer</w:t>
      </w:r>
      <w:r w:rsidRPr="00E87D15">
        <w:rPr>
          <w:lang w:eastAsia="ko-KR"/>
        </w:rPr>
        <w:t xml:space="preserve"> (optional), </w:t>
      </w:r>
      <w:r w:rsidRPr="00E87D15">
        <w:rPr>
          <w:i/>
          <w:lang w:eastAsia="ko-KR"/>
        </w:rPr>
        <w:t>drx-HARQ-RTT-TimerDL</w:t>
      </w:r>
      <w:r w:rsidRPr="00E87D15">
        <w:rPr>
          <w:lang w:eastAsia="ko-KR"/>
        </w:rPr>
        <w:t xml:space="preserve">, </w:t>
      </w:r>
      <w:r w:rsidR="001A40D6" w:rsidRPr="00E87D15">
        <w:rPr>
          <w:lang w:eastAsia="ko-KR"/>
        </w:rPr>
        <w:t xml:space="preserve">and </w:t>
      </w:r>
      <w:r w:rsidRPr="00E87D15">
        <w:rPr>
          <w:i/>
          <w:lang w:eastAsia="ko-KR"/>
        </w:rPr>
        <w:t>drx-HARQ-RTT-TimerUL</w:t>
      </w:r>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r w:rsidR="00411627" w:rsidRPr="00E87D15">
        <w:rPr>
          <w:i/>
        </w:rPr>
        <w:t>drx-RetransmissionTimerDL</w:t>
      </w:r>
      <w:r w:rsidR="00A20FF8" w:rsidRPr="00E87D15">
        <w:rPr>
          <w:iCs/>
        </w:rPr>
        <w:t>,</w:t>
      </w:r>
      <w:r w:rsidR="00411627" w:rsidRPr="00E87D15">
        <w:rPr>
          <w:noProof/>
        </w:rPr>
        <w:t xml:space="preserve"> </w:t>
      </w:r>
      <w:r w:rsidR="00411627" w:rsidRPr="00E87D15">
        <w:rPr>
          <w:i/>
        </w:rPr>
        <w:t>drx-RetransmissionTimerUL</w:t>
      </w:r>
      <w:r w:rsidR="00411627" w:rsidRPr="00E87D15">
        <w:rPr>
          <w:iCs/>
          <w:noProof/>
        </w:rPr>
        <w:t xml:space="preserve"> </w:t>
      </w:r>
      <w:r w:rsidR="00A20FF8" w:rsidRPr="00E87D15">
        <w:rPr>
          <w:iCs/>
        </w:rPr>
        <w:t>or</w:t>
      </w:r>
      <w:r w:rsidR="00A20FF8" w:rsidRPr="00E87D15">
        <w:rPr>
          <w:iCs/>
          <w:lang w:eastAsia="ko-KR"/>
        </w:rPr>
        <w:t xml:space="preserve"> </w:t>
      </w:r>
      <w:r w:rsidR="00A20FF8" w:rsidRPr="00E87D15">
        <w:rPr>
          <w:i/>
          <w:lang w:eastAsia="ko-KR"/>
        </w:rPr>
        <w:t>drx-RetransmissionTimerSL</w:t>
      </w:r>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HARQ-RTT-TimerDL-NTN</w:t>
      </w:r>
      <w:r w:rsidRPr="00E87D15">
        <w:rPr>
          <w:lang w:eastAsia="ko-KR"/>
        </w:rPr>
        <w:t xml:space="preserve"> (per DL HARQ process configured with HARQ feedback enabled): the minimum duration before a DL assignment for HARQ retransmission is expected by the MAC entity;</w:t>
      </w:r>
    </w:p>
    <w:p w14:paraId="613C0BA4" w14:textId="31FD7F3B" w:rsidR="000F356E" w:rsidRPr="00E87D15" w:rsidRDefault="001D556E" w:rsidP="000F356E">
      <w:pPr>
        <w:pStyle w:val="B1"/>
        <w:rPr>
          <w:lang w:eastAsia="ko-KR"/>
        </w:rPr>
      </w:pPr>
      <w:r w:rsidRPr="00E87D15">
        <w:rPr>
          <w:lang w:eastAsia="ko-KR"/>
        </w:rPr>
        <w:lastRenderedPageBreak/>
        <w:t>-</w:t>
      </w:r>
      <w:r w:rsidRPr="00E87D15">
        <w:rPr>
          <w:lang w:eastAsia="ko-KR"/>
        </w:rPr>
        <w:tab/>
      </w:r>
      <w:r w:rsidRPr="00E87D15">
        <w:rPr>
          <w:i/>
          <w:lang w:eastAsia="ko-KR"/>
        </w:rPr>
        <w:t>HARQ-RTT-TimerUL-NTN</w:t>
      </w:r>
      <w:r w:rsidRPr="00E87D15">
        <w:rPr>
          <w:lang w:eastAsia="ko-KR"/>
        </w:rPr>
        <w:t xml:space="preserve"> (per UL HARQ process configured with</w:t>
      </w:r>
      <w:r w:rsidRPr="00E87D15">
        <w:t xml:space="preserve"> </w:t>
      </w:r>
      <w:r w:rsidRPr="00E87D15">
        <w:rPr>
          <w:i/>
          <w:iCs/>
        </w:rPr>
        <w:t>HARQModeA</w:t>
      </w:r>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r w:rsidRPr="00E87D15">
        <w:rPr>
          <w:i/>
          <w:iCs/>
        </w:rPr>
        <w:t>downlinkHARQ-FeedbackDisabled</w:t>
      </w:r>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HARQ-RTT-TimerDL-NTN</w:t>
      </w:r>
      <w:r w:rsidRPr="00E87D15">
        <w:rPr>
          <w:iCs/>
        </w:rPr>
        <w:t xml:space="preserve"> for the corresponding HARQ process equal to </w:t>
      </w:r>
      <w:r w:rsidRPr="00E87D15">
        <w:rPr>
          <w:i/>
          <w:iCs/>
        </w:rPr>
        <w:t>drx-HARQ-RTT-TimerDL</w:t>
      </w:r>
      <w:r w:rsidRPr="00E87D15">
        <w:rPr>
          <w:iCs/>
        </w:rPr>
        <w:t xml:space="preserve"> plus the latest available UE-gNB RTT value</w:t>
      </w:r>
      <w:r w:rsidRPr="00E87D15">
        <w:t>;</w:t>
      </w:r>
    </w:p>
    <w:p w14:paraId="448013D7" w14:textId="56007A7D" w:rsidR="001D556E" w:rsidRPr="00E87D15" w:rsidRDefault="001D556E" w:rsidP="001D556E">
      <w:pPr>
        <w:pStyle w:val="B4"/>
        <w:rPr>
          <w:rStyle w:val="B3Char"/>
          <w:rFonts w:eastAsia="SimSun"/>
        </w:rPr>
      </w:pPr>
      <w:r w:rsidRPr="00E87D15">
        <w:rPr>
          <w:rStyle w:val="B3Char"/>
          <w:rFonts w:eastAsia="SimSun"/>
        </w:rPr>
        <w:t>4&gt;</w:t>
      </w:r>
      <w:r w:rsidRPr="00E87D15">
        <w:rPr>
          <w:rStyle w:val="B3Char"/>
          <w:rFonts w:eastAsia="SimSun"/>
        </w:rPr>
        <w:tab/>
        <w:t xml:space="preserve">start the </w:t>
      </w:r>
      <w:r w:rsidRPr="00E87D15">
        <w:rPr>
          <w:rStyle w:val="B3Char"/>
          <w:rFonts w:eastAsia="SimSun"/>
          <w:i/>
          <w:iCs/>
        </w:rPr>
        <w:t>HARQ-RTT-TimerDL-NTN</w:t>
      </w:r>
      <w:r w:rsidRPr="00E87D15">
        <w:rPr>
          <w:rStyle w:val="B3Char"/>
          <w:rFonts w:eastAsia="SimSun"/>
        </w:rPr>
        <w:t xml:space="preserve"> for the corresponding HARQ process in the first symbol after the end of the corresponding transmission carrying the DL HARQ feedback</w:t>
      </w:r>
      <w:r w:rsidR="00573DFE" w:rsidRPr="00E87D15">
        <w:rPr>
          <w:rStyle w:val="B3Char"/>
          <w:rFonts w:eastAsia="SimSun"/>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HARQ-RTT-TimerUL-NTN</w:t>
      </w:r>
      <w:r w:rsidRPr="00E87D15">
        <w:rPr>
          <w:iCs/>
        </w:rPr>
        <w:t xml:space="preserve"> for the corresponding HARQ process equal to </w:t>
      </w:r>
      <w:r w:rsidRPr="00E87D15">
        <w:rPr>
          <w:i/>
          <w:iCs/>
        </w:rPr>
        <w:t>drx-HARQ-RTT-TimerUL</w:t>
      </w:r>
      <w:r w:rsidRPr="00E87D15">
        <w:rPr>
          <w:iCs/>
        </w:rPr>
        <w:t xml:space="preserve"> plus the latest available UE-gNB RTT value</w:t>
      </w:r>
      <w:r w:rsidRPr="00E87D15">
        <w:t>;</w:t>
      </w:r>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lastRenderedPageBreak/>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sidelink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r w:rsidRPr="00E87D15">
        <w:rPr>
          <w:i/>
          <w:lang w:eastAsia="ko-KR"/>
        </w:rPr>
        <w:t>drx-HARQ-RTT-TimerDL</w:t>
      </w:r>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r w:rsidRPr="00E87D15">
        <w:rPr>
          <w:i/>
        </w:rPr>
        <w:t>drx-RetransmissionTimer</w:t>
      </w:r>
      <w:r w:rsidRPr="00E87D15">
        <w:rPr>
          <w:i/>
          <w:lang w:eastAsia="ko-KR"/>
        </w:rPr>
        <w:t>DL</w:t>
      </w:r>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HARQ-RTT-TimerDL-NTN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w:t>
      </w:r>
      <w:r w:rsidRPr="00E87D15">
        <w:t xml:space="preserve"> for the corresponding HARQ process in the first symbol after the expiry of </w:t>
      </w:r>
      <w:r w:rsidRPr="00E87D15">
        <w:rPr>
          <w:i/>
        </w:rPr>
        <w:t>HARQ-RTT-TimerDL-NTN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r w:rsidRPr="00E87D15">
        <w:rPr>
          <w:i/>
          <w:lang w:eastAsia="ko-KR"/>
        </w:rPr>
        <w:t>drx-HARQ-RTT-TimerUL</w:t>
      </w:r>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HARQ-RTT-TimerUL-NTN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r w:rsidRPr="00E87D15">
        <w:rPr>
          <w:i/>
        </w:rPr>
        <w:t>drx-RetransmissionTimer</w:t>
      </w:r>
      <w:r w:rsidRPr="00E87D15">
        <w:rPr>
          <w:i/>
          <w:lang w:eastAsia="ko-KR"/>
        </w:rPr>
        <w:t>UL</w:t>
      </w:r>
      <w:r w:rsidRPr="00E87D15">
        <w:t xml:space="preserve"> for the corresponding HARQ process in the first symbol after the expiry of </w:t>
      </w:r>
      <w:r w:rsidRPr="00E87D15">
        <w:rPr>
          <w:i/>
        </w:rPr>
        <w:t>HARQ-RTT-TimerUL-NTN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r w:rsidRPr="00E87D15">
        <w:rPr>
          <w:i/>
          <w:lang w:eastAsia="ko-KR"/>
        </w:rPr>
        <w:t>drx-HARQ-RTT-TimerSL</w:t>
      </w:r>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t>3&gt;</w:t>
      </w:r>
      <w:r w:rsidRPr="00E87D15">
        <w:rPr>
          <w:lang w:eastAsia="ko-KR"/>
        </w:rPr>
        <w:tab/>
        <w:t xml:space="preserve">start the </w:t>
      </w:r>
      <w:r w:rsidRPr="00E87D15">
        <w:rPr>
          <w:i/>
          <w:lang w:eastAsia="ko-KR"/>
        </w:rPr>
        <w:t>drx-RetransmissionTimerSL</w:t>
      </w:r>
      <w:r w:rsidRPr="00E87D15">
        <w:rPr>
          <w:lang w:eastAsia="ko-KR"/>
        </w:rPr>
        <w:t xml:space="preserve"> for the corresponding HARQ process in the first symbol after the expiry of </w:t>
      </w:r>
      <w:r w:rsidRPr="00E87D15">
        <w:rPr>
          <w:i/>
          <w:lang w:eastAsia="ko-KR"/>
        </w:rPr>
        <w:t>drx-HARQ-RTT-TimerSL</w:t>
      </w:r>
      <w:r w:rsidRPr="00E87D15">
        <w:rPr>
          <w:lang w:eastAsia="ko-KR"/>
        </w:rPr>
        <w:t>.</w:t>
      </w:r>
    </w:p>
    <w:p w14:paraId="41E6258A" w14:textId="1587B328" w:rsidR="00A20FF8" w:rsidRPr="00E87D15" w:rsidRDefault="00A20FF8" w:rsidP="00A20FF8">
      <w:pPr>
        <w:pStyle w:val="NO"/>
        <w:rPr>
          <w:lang w:eastAsia="ko-KR"/>
        </w:rPr>
      </w:pPr>
      <w:r w:rsidRPr="00E87D15">
        <w:t xml:space="preserve">NOTE </w:t>
      </w:r>
      <w:r w:rsidR="00525527" w:rsidRPr="00E87D15">
        <w:rPr>
          <w:vanish/>
        </w:rPr>
        <w:t>1c</w:t>
      </w:r>
      <w:r w:rsidRPr="00E87D15">
        <w:t>:</w:t>
      </w:r>
      <w:r w:rsidRPr="00E87D15">
        <w:tab/>
        <w:t xml:space="preserve">The UE handles the </w:t>
      </w:r>
      <w:r w:rsidRPr="00E87D15">
        <w:rPr>
          <w:i/>
          <w:lang w:eastAsia="ko-KR"/>
        </w:rPr>
        <w:t>drx-RetransmissionTimerSL</w:t>
      </w:r>
      <w:r w:rsidRPr="00E87D15">
        <w:t xml:space="preserve"> operation when </w:t>
      </w:r>
      <w:r w:rsidRPr="00E87D15">
        <w:rPr>
          <w:rFonts w:eastAsiaTheme="minorEastAsia"/>
          <w:i/>
          <w:lang w:eastAsia="ko-KR"/>
        </w:rPr>
        <w:t>sl-PUCCH-Config</w:t>
      </w:r>
      <w:r w:rsidRPr="00E87D15">
        <w:t xml:space="preserve"> is configured by RRC but PUCCH resource is not scheduled same as when </w:t>
      </w:r>
      <w:r w:rsidRPr="00E87D15">
        <w:rPr>
          <w:rFonts w:eastAsiaTheme="minorEastAsia"/>
          <w:i/>
          <w:lang w:eastAsia="ko-KR"/>
        </w:rPr>
        <w:t>sl-PUCCH-Config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809" w:name="_Hlk49354090"/>
      <w:r w:rsidR="00600D53" w:rsidRPr="00E87D15">
        <w:rPr>
          <w:iCs/>
          <w:noProof/>
        </w:rPr>
        <w:t>for each DRX group</w:t>
      </w:r>
      <w:bookmarkEnd w:id="809"/>
      <w:r w:rsidRPr="00E87D15">
        <w:rPr>
          <w:noProof/>
        </w:rPr>
        <w:t>;</w:t>
      </w:r>
    </w:p>
    <w:p w14:paraId="3AA19DF7" w14:textId="77777777" w:rsidR="00411627" w:rsidRPr="00E87D15" w:rsidRDefault="00411627" w:rsidP="00411627">
      <w:pPr>
        <w:pStyle w:val="B2"/>
        <w:rPr>
          <w:noProof/>
        </w:rPr>
      </w:pPr>
      <w:r w:rsidRPr="00E87D15">
        <w:rPr>
          <w:noProof/>
          <w:lang w:eastAsia="ko-KR"/>
        </w:rPr>
        <w:lastRenderedPageBreak/>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drx-InactivityTimer</w:t>
      </w:r>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the search space indicated by </w:t>
      </w:r>
      <w:r w:rsidR="001C14C3" w:rsidRPr="00E87D15">
        <w:rPr>
          <w:i/>
          <w:lang w:eastAsia="ko-KR"/>
        </w:rPr>
        <w:t>recoverySearchSpaceId</w:t>
      </w:r>
      <w:r w:rsidR="001C14C3" w:rsidRPr="00E87D15">
        <w:rPr>
          <w:lang w:eastAsia="ko-KR"/>
        </w:rPr>
        <w:t xml:space="preserve"> of the SpCell identified by the C-RNTI while the </w:t>
      </w:r>
      <w:r w:rsidR="001C14C3" w:rsidRPr="00E87D15">
        <w:rPr>
          <w:i/>
          <w:lang w:eastAsia="ko-KR"/>
        </w:rPr>
        <w:t>ra-ResponseWindow</w:t>
      </w:r>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lastRenderedPageBreak/>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In case of unaligned SFN across carriers in a cell group, the SFN of the SpCell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t>3&gt;</w:t>
      </w:r>
      <w:r w:rsidRPr="00E87D15">
        <w:tab/>
        <w:t xml:space="preserve">if this Serving Cell is configured with </w:t>
      </w:r>
      <w:r w:rsidRPr="00E87D15">
        <w:rPr>
          <w:i/>
          <w:iCs/>
        </w:rPr>
        <w:t>downlinkHARQ-FeedbackDisabled</w:t>
      </w:r>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HARQ-RTT-TimerDL-NTN</w:t>
      </w:r>
      <w:r w:rsidRPr="00E87D15">
        <w:rPr>
          <w:lang w:eastAsia="ko-KR"/>
        </w:rPr>
        <w:t xml:space="preserve"> for the corresponding HARQ process equal to </w:t>
      </w:r>
      <w:r w:rsidRPr="00E87D15">
        <w:rPr>
          <w:i/>
          <w:iCs/>
          <w:lang w:eastAsia="ko-KR"/>
        </w:rPr>
        <w:t>drx-HARQ-RTT-TimerDL</w:t>
      </w:r>
      <w:r w:rsidRPr="00E87D15">
        <w:rPr>
          <w:lang w:eastAsia="ko-KR"/>
        </w:rPr>
        <w:t xml:space="preserve"> plus the latest available UE-gNB RTT value;</w:t>
      </w:r>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HARQ-RTT-TimerDL-NTN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r w:rsidR="00411627" w:rsidRPr="00E87D15">
        <w:rPr>
          <w:i/>
          <w:lang w:eastAsia="ko-KR"/>
        </w:rPr>
        <w:t>drx-HARQ-RTT-TimerDL</w:t>
      </w:r>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PDSCH-to-HARQ_feedback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PDSCH-to-HARQ_feedback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SimSun"/>
          <w:lang w:eastAsia="zh-CN"/>
        </w:rPr>
        <w:t xml:space="preserve">end of the last) </w:t>
      </w:r>
      <w:r w:rsidRPr="00E87D15">
        <w:rPr>
          <w:noProof/>
          <w:lang w:eastAsia="ko-KR"/>
        </w:rPr>
        <w:t xml:space="preserve">PDSCH transmission </w:t>
      </w:r>
      <w:r w:rsidR="006B290B" w:rsidRPr="00E87D15">
        <w:rPr>
          <w:rFonts w:eastAsia="SimSun"/>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SimSun"/>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HARQ-RTT-TimerUL-NTN</w:t>
      </w:r>
      <w:r w:rsidRPr="00E87D15">
        <w:t xml:space="preserve"> for the corresponding HARQ process equal to </w:t>
      </w:r>
      <w:r w:rsidRPr="00E87D15">
        <w:rPr>
          <w:i/>
        </w:rPr>
        <w:t>drx-HARQ-RTT-TimerUL</w:t>
      </w:r>
      <w:r w:rsidRPr="00E87D15">
        <w:t xml:space="preserve"> plus the latest available UE-gNB RTT value;</w:t>
      </w:r>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t>6&gt;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lastRenderedPageBreak/>
        <w:t>5&gt;</w:t>
      </w:r>
      <w:r w:rsidRPr="00E87D15">
        <w:rPr>
          <w:noProof/>
        </w:rPr>
        <w:tab/>
        <w:t xml:space="preserve">start the </w:t>
      </w:r>
      <w:r w:rsidRPr="00E87D15">
        <w:rPr>
          <w:i/>
          <w:lang w:eastAsia="ko-KR"/>
        </w:rPr>
        <w:t>drx-HARQ-RTT-TimerUL</w:t>
      </w:r>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r w:rsidR="00411627" w:rsidRPr="00E87D15">
        <w:rPr>
          <w:i/>
          <w:lang w:eastAsia="ko-KR"/>
        </w:rPr>
        <w:t>drx-HARQ-RTT-TimerUL</w:t>
      </w:r>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r w:rsidRPr="00E87D15">
        <w:rPr>
          <w:i/>
        </w:rPr>
        <w:t>drx-RetransmissionTimer</w:t>
      </w:r>
      <w:r w:rsidRPr="00E87D15">
        <w:rPr>
          <w:i/>
          <w:lang w:eastAsia="ko-KR"/>
        </w:rPr>
        <w:t>UL</w:t>
      </w:r>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SimSun"/>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resource for the SL HARQ feedback when the PUCCH is not transmitted;</w:t>
      </w:r>
    </w:p>
    <w:p w14:paraId="2CDC79DE" w14:textId="77777777" w:rsidR="00A20FF8" w:rsidRPr="00E87D15" w:rsidRDefault="00A20FF8" w:rsidP="00A20FF8">
      <w:pPr>
        <w:pStyle w:val="B4"/>
      </w:pPr>
      <w:r w:rsidRPr="00E87D15">
        <w:t>4&gt;</w:t>
      </w:r>
      <w:r w:rsidRPr="00E87D15">
        <w:tab/>
        <w:t xml:space="preserve">stop the </w:t>
      </w:r>
      <w:r w:rsidRPr="00E87D15">
        <w:rPr>
          <w:i/>
          <w:iCs/>
        </w:rPr>
        <w:t>drx-RetransmissionTimerSL</w:t>
      </w:r>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r w:rsidRPr="00E87D15">
        <w:rPr>
          <w:i/>
          <w:lang w:eastAsia="ko-KR"/>
        </w:rPr>
        <w:t>drx-HARQ-RTT-TimerSL</w:t>
      </w:r>
      <w:r w:rsidRPr="00E87D15">
        <w:rPr>
          <w:lang w:eastAsia="ko-KR"/>
        </w:rPr>
        <w:t xml:space="preserve"> for the corresponding HARQ process at the first symbol after end of PDCCH occasion;</w:t>
      </w:r>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r w:rsidRPr="00E87D15">
        <w:rPr>
          <w:i/>
          <w:lang w:eastAsia="ko-KR"/>
        </w:rPr>
        <w:t>drx-RetransmissionTimerSL</w:t>
      </w:r>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or configured sidelink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r w:rsidR="00914BBE" w:rsidRPr="00E87D15">
        <w:rPr>
          <w:i/>
        </w:rPr>
        <w:t>cfr-ConfigMulticast</w:t>
      </w:r>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lastRenderedPageBreak/>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r w:rsidRPr="00E87D15">
        <w:rPr>
          <w:i/>
          <w:lang w:eastAsia="ko-KR"/>
        </w:rPr>
        <w:t>drx-onDurationTimerPTM(s)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Heading2"/>
        <w:rPr>
          <w:lang w:eastAsia="ko-KR"/>
        </w:rPr>
      </w:pPr>
      <w:bookmarkStart w:id="810" w:name="_Toc139032275"/>
      <w:bookmarkStart w:id="811" w:name="_Toc76574175"/>
      <w:bookmarkStart w:id="812" w:name="_Toc29239850"/>
      <w:bookmarkStart w:id="813" w:name="_Toc37296209"/>
      <w:bookmarkStart w:id="814" w:name="_Toc46490336"/>
      <w:bookmarkStart w:id="815" w:name="_Toc52752031"/>
      <w:bookmarkStart w:id="816" w:name="_Toc52796493"/>
      <w:r w:rsidRPr="00E87D15">
        <w:rPr>
          <w:lang w:eastAsia="ko-KR"/>
        </w:rPr>
        <w:t>5.7a</w:t>
      </w:r>
      <w:r w:rsidRPr="00E87D15">
        <w:rPr>
          <w:lang w:eastAsia="ko-KR"/>
        </w:rPr>
        <w:tab/>
        <w:t>Discontinuous Reception (DRX) for MBS Broadcast</w:t>
      </w:r>
      <w:bookmarkEnd w:id="810"/>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otherwise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lastRenderedPageBreak/>
        <w:t>-</w:t>
      </w:r>
      <w:r w:rsidRPr="00E87D15">
        <w:rPr>
          <w:lang w:eastAsia="ko-KR"/>
        </w:rPr>
        <w:tab/>
      </w:r>
      <w:r w:rsidRPr="00E87D15">
        <w:rPr>
          <w:i/>
          <w:lang w:eastAsia="ko-KR"/>
        </w:rPr>
        <w:t>drx-onDurationTimerPTM</w:t>
      </w:r>
      <w:r w:rsidRPr="00E87D15">
        <w:rPr>
          <w:lang w:eastAsia="ko-KR"/>
        </w:rPr>
        <w:t>: the duration at the beginning of a DRX cycle;</w:t>
      </w:r>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the duration after the PDCCH occasion in which a PDCCH indicates a new DL broadcast transmission for the MAC entity;</w:t>
      </w:r>
    </w:p>
    <w:p w14:paraId="0859231C" w14:textId="3BC467D6"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drx-LongCycleStartOffsetPTM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r w:rsidRPr="00E87D15">
        <w:rPr>
          <w:i/>
          <w:lang w:eastAsia="ko-KR"/>
        </w:rPr>
        <w:t>drx-onDurationTimerPTM</w:t>
      </w:r>
      <w:r w:rsidRPr="00E87D15">
        <w:t xml:space="preserve"> or </w:t>
      </w:r>
      <w:r w:rsidRPr="00E87D15">
        <w:rPr>
          <w:i/>
          <w:lang w:eastAsia="ko-KR"/>
        </w:rPr>
        <w:t>drx-InactivityTimerPTM</w:t>
      </w:r>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r w:rsidRPr="00E87D15">
        <w:rPr>
          <w:i/>
          <w:lang w:eastAsia="ko-KR"/>
        </w:rPr>
        <w:t>drx-onDurationTimerPTM</w:t>
      </w:r>
      <w:r w:rsidRPr="00E87D15">
        <w:rPr>
          <w:iCs/>
          <w:lang w:eastAsia="ko-KR"/>
        </w:rPr>
        <w:t xml:space="preserve"> </w:t>
      </w:r>
      <w:r w:rsidRPr="00E87D15">
        <w:rPr>
          <w:lang w:eastAsia="ko-KR"/>
        </w:rPr>
        <w:t xml:space="preserve">after </w:t>
      </w:r>
      <w:r w:rsidRPr="00E87D15">
        <w:rPr>
          <w:i/>
          <w:lang w:eastAsia="ko-KR"/>
        </w:rPr>
        <w:t>drx-SlotOffsetPTM</w:t>
      </w:r>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r w:rsidRPr="00E87D15">
        <w:rPr>
          <w:i/>
          <w:lang w:eastAsia="ko-KR"/>
        </w:rPr>
        <w:t>drx-InactivityTimerPTM</w:t>
      </w:r>
      <w:r w:rsidRPr="00E87D15">
        <w:rPr>
          <w:lang w:eastAsia="ko-KR"/>
        </w:rPr>
        <w:t xml:space="preserve"> in the first symbol after the end of the PDCCH reception.</w:t>
      </w:r>
      <w:bookmarkEnd w:id="811"/>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Heading2"/>
        <w:rPr>
          <w:lang w:eastAsia="ko-KR"/>
        </w:rPr>
      </w:pPr>
      <w:bookmarkStart w:id="817" w:name="_Toc139032276"/>
      <w:r w:rsidRPr="00E87D15">
        <w:rPr>
          <w:lang w:eastAsia="ko-KR"/>
        </w:rPr>
        <w:t>5.7b</w:t>
      </w:r>
      <w:r w:rsidRPr="00E87D15">
        <w:rPr>
          <w:lang w:eastAsia="ko-KR"/>
        </w:rPr>
        <w:tab/>
        <w:t>Discontinuous Reception (DRX) for MBS Multicast</w:t>
      </w:r>
      <w:bookmarkEnd w:id="817"/>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otherwise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xml:space="preserve">: the duration after the PDCCH occasion in which a PDCCH indicates a new DL </w:t>
      </w:r>
      <w:r w:rsidRPr="00E87D15">
        <w:t xml:space="preserve">multicast </w:t>
      </w:r>
      <w:r w:rsidRPr="00E87D15">
        <w:rPr>
          <w:lang w:eastAsia="ko-KR"/>
        </w:rPr>
        <w:t>transmission for the MAC entity;</w:t>
      </w:r>
    </w:p>
    <w:p w14:paraId="2C95BBD5"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w:t>
      </w:r>
      <w:r w:rsidRPr="00E87D15">
        <w:rPr>
          <w:i/>
          <w:lang w:eastAsia="zh-CN"/>
        </w:rPr>
        <w:t>Long</w:t>
      </w:r>
      <w:r w:rsidRPr="00E87D15">
        <w:rPr>
          <w:i/>
          <w:lang w:eastAsia="ko-KR"/>
        </w:rPr>
        <w:t>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long DRX cycle starts;</w:t>
      </w:r>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drx-RetransmissionTimerDL-PTM</w:t>
      </w:r>
      <w:r w:rsidRPr="00E87D15">
        <w:rPr>
          <w:lang w:eastAsia="ko-KR"/>
        </w:rPr>
        <w:t xml:space="preserve"> (per DL HARQ process for MBS multicast): the maximum duration until a DL </w:t>
      </w:r>
      <w:r w:rsidRPr="00E87D15">
        <w:t xml:space="preserve">multicast </w:t>
      </w:r>
      <w:r w:rsidRPr="00E87D15">
        <w:rPr>
          <w:lang w:eastAsia="ko-KR"/>
        </w:rPr>
        <w:t>retransmission is received;</w:t>
      </w:r>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drx-HARQ-RTT-TimerDL-PTM</w:t>
      </w:r>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r w:rsidRPr="00E87D15">
        <w:rPr>
          <w:i/>
        </w:rPr>
        <w:t>drx-onDurationTimerPTM</w:t>
      </w:r>
      <w:r w:rsidRPr="00E87D15">
        <w:t xml:space="preserve"> or </w:t>
      </w:r>
      <w:r w:rsidRPr="00E87D15">
        <w:rPr>
          <w:i/>
        </w:rPr>
        <w:t>drx-InactivityTimerPTM</w:t>
      </w:r>
      <w:r w:rsidRPr="00E87D15">
        <w:t xml:space="preserve"> or </w:t>
      </w:r>
      <w:r w:rsidRPr="00E87D15">
        <w:rPr>
          <w:i/>
        </w:rPr>
        <w:t>drx-RetransmissionTimerDL-PTM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lastRenderedPageBreak/>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r w:rsidR="00AD1C20" w:rsidRPr="00E87D15">
        <w:rPr>
          <w:i/>
        </w:rPr>
        <w:t>cfr-ConfigMulticast</w:t>
      </w:r>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 xml:space="preserve">if the first HARQ-ACK reporting mode (i.e. ack-nack) is </w:t>
      </w:r>
      <w:r w:rsidR="00135D84" w:rsidRPr="00E87D15">
        <w:rPr>
          <w:rFonts w:eastAsia="SimSun"/>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r w:rsidRPr="00E87D15">
        <w:rPr>
          <w:i/>
          <w:lang w:eastAsia="ko-KR"/>
        </w:rPr>
        <w:t>drx-HARQ-RTT-TimerDL</w:t>
      </w:r>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r w:rsidR="00AD1C20" w:rsidRPr="00E87D15">
        <w:rPr>
          <w:i/>
        </w:rPr>
        <w:t>cfr-ConfigMulticast</w:t>
      </w:r>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r w:rsidR="00E46A1C" w:rsidRPr="00E87D15">
        <w:rPr>
          <w:i/>
          <w:lang w:eastAsia="ko-KR"/>
        </w:rPr>
        <w:t>drx-HARQ-RTT-TimerDL-PTM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 xml:space="preserve">if the first HARQ-ACK reporting mode (i.e. ack-nack) is </w:t>
      </w:r>
      <w:r w:rsidR="00135D84" w:rsidRPr="00E87D15">
        <w:rPr>
          <w:rFonts w:eastAsia="SimSun"/>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r w:rsidR="00E46A1C" w:rsidRPr="00E87D15">
        <w:rPr>
          <w:i/>
          <w:lang w:eastAsia="ko-KR"/>
        </w:rPr>
        <w:t>drx-HARQ-RTT-TimerDL</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r w:rsidRPr="00E87D15">
        <w:rPr>
          <w:i/>
          <w:lang w:eastAsia="ko-KR"/>
        </w:rPr>
        <w:t>drx-HARQ-RTT-TimerDL-PTM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DL-PTM</w:t>
      </w:r>
      <w:r w:rsidRPr="00E87D15">
        <w:t xml:space="preserve"> for the corresponding HARQ process in the first symbol after the expiry of </w:t>
      </w:r>
      <w:r w:rsidRPr="00E87D15">
        <w:rPr>
          <w:i/>
        </w:rPr>
        <w:t>drx-HARQ-RTT-TimerDL-PTM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r w:rsidRPr="00E87D15">
        <w:rPr>
          <w:i/>
        </w:rPr>
        <w:t>drx-onDurationTimerPTM</w:t>
      </w:r>
      <w:r w:rsidRPr="00E87D15">
        <w:rPr>
          <w:lang w:eastAsia="ko-KR"/>
        </w:rPr>
        <w:t xml:space="preserve"> after </w:t>
      </w:r>
      <w:r w:rsidRPr="00E87D15">
        <w:rPr>
          <w:i/>
          <w:lang w:eastAsia="ko-KR"/>
        </w:rPr>
        <w:t>drx-SlotOffsetPTM</w:t>
      </w:r>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818" w:name="OLE_LINK1"/>
      <w:r w:rsidRPr="00E87D15">
        <w:t>as specified in TS 38.213 [6]</w:t>
      </w:r>
      <w:bookmarkEnd w:id="818"/>
      <w:r w:rsidRPr="00E87D15">
        <w:t>;</w:t>
      </w:r>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lastRenderedPageBreak/>
        <w:t>4</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 xml:space="preserve">if the first HARQ-ACK reporting mode (i.e. ack-nack) is </w:t>
      </w:r>
      <w:r w:rsidR="00135D84" w:rsidRPr="00E87D15">
        <w:rPr>
          <w:rFonts w:eastAsia="SimSun"/>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r w:rsidRPr="00E87D15">
        <w:rPr>
          <w:i/>
        </w:rPr>
        <w:t>drx-InactivityTimerPTM</w:t>
      </w:r>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 xml:space="preserve">if it is not a complete PDCCH occasion (e.g.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Heading2"/>
        <w:rPr>
          <w:lang w:eastAsia="ko-KR"/>
        </w:rPr>
      </w:pPr>
      <w:bookmarkStart w:id="819" w:name="_Toc139032277"/>
      <w:r w:rsidRPr="00E87D15">
        <w:rPr>
          <w:lang w:eastAsia="ko-KR"/>
        </w:rPr>
        <w:t>5.8</w:t>
      </w:r>
      <w:r w:rsidRPr="00E87D15">
        <w:rPr>
          <w:lang w:eastAsia="ko-KR"/>
        </w:rPr>
        <w:tab/>
        <w:t>Transmission and reception without dynamic scheduling</w:t>
      </w:r>
      <w:bookmarkEnd w:id="812"/>
      <w:bookmarkEnd w:id="813"/>
      <w:bookmarkEnd w:id="814"/>
      <w:bookmarkEnd w:id="815"/>
      <w:bookmarkEnd w:id="816"/>
      <w:bookmarkEnd w:id="819"/>
    </w:p>
    <w:p w14:paraId="209BED1D" w14:textId="77777777" w:rsidR="00411627" w:rsidRPr="00E87D15" w:rsidRDefault="00411627" w:rsidP="00411627">
      <w:pPr>
        <w:pStyle w:val="Heading3"/>
        <w:rPr>
          <w:lang w:eastAsia="ko-KR"/>
        </w:rPr>
      </w:pPr>
      <w:bookmarkStart w:id="820" w:name="_Toc29239851"/>
      <w:bookmarkStart w:id="821" w:name="_Toc37296210"/>
      <w:bookmarkStart w:id="822" w:name="_Toc46490337"/>
      <w:bookmarkStart w:id="823" w:name="_Toc52752032"/>
      <w:bookmarkStart w:id="824" w:name="_Toc52796494"/>
      <w:bookmarkStart w:id="825" w:name="_Toc139032278"/>
      <w:r w:rsidRPr="00E87D15">
        <w:rPr>
          <w:lang w:eastAsia="ko-KR"/>
        </w:rPr>
        <w:t>5.8.1</w:t>
      </w:r>
      <w:r w:rsidRPr="00E87D15">
        <w:rPr>
          <w:lang w:eastAsia="ko-KR"/>
        </w:rPr>
        <w:tab/>
        <w:t>Downlink</w:t>
      </w:r>
      <w:bookmarkEnd w:id="820"/>
      <w:bookmarkEnd w:id="821"/>
      <w:bookmarkEnd w:id="822"/>
      <w:bookmarkEnd w:id="823"/>
      <w:bookmarkEnd w:id="824"/>
      <w:bookmarkEnd w:id="825"/>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cs-RNTI</w:t>
      </w:r>
      <w:r w:rsidRPr="00E87D15">
        <w:rPr>
          <w:lang w:eastAsia="ko-KR"/>
        </w:rPr>
        <w:t>: CS-RNTI for activation, deactivation, and retransmission;</w:t>
      </w:r>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SPS;</w:t>
      </w:r>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t>After a downlink assignment is configured for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Heading3"/>
        <w:rPr>
          <w:lang w:eastAsia="ko-KR"/>
        </w:rPr>
      </w:pPr>
      <w:bookmarkStart w:id="826" w:name="_Toc139032279"/>
      <w:bookmarkStart w:id="827" w:name="_Toc29239852"/>
      <w:bookmarkStart w:id="828" w:name="_Toc37296211"/>
      <w:bookmarkStart w:id="829" w:name="_Toc46490338"/>
      <w:bookmarkStart w:id="830" w:name="_Toc52752033"/>
      <w:bookmarkStart w:id="831" w:name="_Toc52796495"/>
      <w:r w:rsidRPr="00E87D15">
        <w:rPr>
          <w:lang w:eastAsia="ko-KR"/>
        </w:rPr>
        <w:lastRenderedPageBreak/>
        <w:t>5.8.1a</w:t>
      </w:r>
      <w:r w:rsidRPr="00E87D15">
        <w:rPr>
          <w:lang w:eastAsia="ko-KR"/>
        </w:rPr>
        <w:tab/>
        <w:t>Downlink for Multicast</w:t>
      </w:r>
      <w:bookmarkEnd w:id="826"/>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r w:rsidRPr="00E87D15">
        <w:rPr>
          <w:i/>
          <w:lang w:eastAsia="ko-KR"/>
        </w:rPr>
        <w:t>cs-RNTI</w:t>
      </w:r>
      <w:r w:rsidRPr="00E87D15">
        <w:rPr>
          <w:lang w:eastAsia="ko-KR"/>
        </w:rPr>
        <w:t>: CS-RNTI for MBS SPS deactivation, PTP for PTM retransmission if configured;</w:t>
      </w:r>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g-cs-RNTI</w:t>
      </w:r>
      <w:r w:rsidRPr="00E87D15">
        <w:rPr>
          <w:lang w:eastAsia="ko-KR"/>
        </w:rPr>
        <w:t>: G-CS-RNTI for activation, deactivation, and retransmission;</w:t>
      </w:r>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MBS SPS;</w:t>
      </w:r>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harq-ProcID-Offset</w:t>
      </w:r>
      <w:r w:rsidRPr="00E87D15">
        <w:rPr>
          <w:lang w:eastAsia="ko-KR"/>
        </w:rPr>
        <w:t xml:space="preserve">: Offset of HARQ process for </w:t>
      </w:r>
      <w:r w:rsidRPr="00E87D15">
        <w:rPr>
          <w:rFonts w:eastAsia="Malgun Gothic"/>
          <w:lang w:eastAsia="ko-KR"/>
        </w:rPr>
        <w:t xml:space="preserve">MBS </w:t>
      </w:r>
      <w:r w:rsidRPr="00E87D15">
        <w:rPr>
          <w:lang w:eastAsia="ko-KR"/>
        </w:rPr>
        <w:t>SPS;</w:t>
      </w:r>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After a downlink assignment is configured for MBS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Heading3"/>
        <w:rPr>
          <w:lang w:eastAsia="ko-KR"/>
        </w:rPr>
      </w:pPr>
      <w:bookmarkStart w:id="832" w:name="_Toc139032280"/>
      <w:r w:rsidRPr="00E87D15">
        <w:rPr>
          <w:lang w:eastAsia="ko-KR"/>
        </w:rPr>
        <w:t>5.8.2</w:t>
      </w:r>
      <w:r w:rsidRPr="00E87D15">
        <w:rPr>
          <w:lang w:eastAsia="ko-KR"/>
        </w:rPr>
        <w:tab/>
        <w:t>Uplink</w:t>
      </w:r>
      <w:bookmarkEnd w:id="827"/>
      <w:bookmarkEnd w:id="828"/>
      <w:bookmarkEnd w:id="829"/>
      <w:bookmarkEnd w:id="830"/>
      <w:bookmarkEnd w:id="831"/>
      <w:bookmarkEnd w:id="832"/>
    </w:p>
    <w:p w14:paraId="5A401F9B" w14:textId="3B86B85B" w:rsidR="009B6614" w:rsidDel="00C51718" w:rsidRDefault="00CA01AD" w:rsidP="00D40362">
      <w:pPr>
        <w:rPr>
          <w:del w:id="833" w:author="Rapp_at#123bis" w:date="2023-09-12T11:16:00Z"/>
          <w:noProof/>
          <w:lang w:eastAsia="ko-KR"/>
        </w:rPr>
      </w:pPr>
      <w:ins w:id="834" w:author="Rapp_after#122" w:date="2023-07-03T11:28:00Z">
        <w:del w:id="835" w:author="Rapp_at#123bis" w:date="2023-09-12T11:16:00Z">
          <w:r w:rsidRPr="00EB6A67" w:rsidDel="00C51718">
            <w:rPr>
              <w:rFonts w:eastAsia="PMingLiU" w:hint="eastAsia"/>
              <w:color w:val="FF0000"/>
              <w:lang w:eastAsia="zh-TW"/>
            </w:rPr>
            <w:delText>E</w:delText>
          </w:r>
          <w:r w:rsidRPr="00EB6A67" w:rsidDel="00C51718">
            <w:rPr>
              <w:rFonts w:eastAsia="PMingLiU"/>
              <w:color w:val="FF0000"/>
              <w:lang w:eastAsia="zh-TW"/>
            </w:rPr>
            <w:delText xml:space="preserve">ditor’s note: </w:delText>
          </w:r>
        </w:del>
      </w:ins>
      <w:ins w:id="836" w:author="Rapp_at#123" w:date="2023-08-31T14:14:00Z">
        <w:del w:id="837" w:author="Rapp_at#123bis" w:date="2023-09-12T11:16:00Z">
          <w:r w:rsidR="009B6614" w:rsidDel="00C51718">
            <w:rPr>
              <w:rFonts w:eastAsia="PMingLiU"/>
              <w:color w:val="FF0000"/>
              <w:lang w:eastAsia="zh-TW"/>
            </w:rPr>
            <w:delText xml:space="preserve">For </w:delText>
          </w:r>
          <w:r w:rsidR="009B6614" w:rsidRPr="009B6614" w:rsidDel="00C51718">
            <w:rPr>
              <w:rFonts w:eastAsia="PMingLiU"/>
              <w:color w:val="FF0000"/>
              <w:lang w:eastAsia="zh-TW"/>
            </w:rPr>
            <w:delText>the CG used for RACH-less LTM cell switch</w:delText>
          </w:r>
        </w:del>
      </w:ins>
      <w:ins w:id="838" w:author="Rapp_at#123" w:date="2023-08-31T14:15:00Z">
        <w:del w:id="839" w:author="Rapp_at#123bis" w:date="2023-09-12T11:16:00Z">
          <w:r w:rsidR="009B6614" w:rsidDel="00C51718">
            <w:rPr>
              <w:rFonts w:eastAsia="PMingLiU"/>
              <w:color w:val="FF0000"/>
              <w:lang w:eastAsia="zh-TW"/>
            </w:rPr>
            <w:delText>:</w:delText>
          </w:r>
        </w:del>
      </w:ins>
      <w:ins w:id="840" w:author="Rapp_at#123" w:date="2023-08-31T14:14:00Z">
        <w:del w:id="841" w:author="Rapp_at#123bis" w:date="2023-09-12T11:16:00Z">
          <w:r w:rsidR="009B6614" w:rsidDel="00C51718">
            <w:rPr>
              <w:rFonts w:eastAsia="PMingLiU"/>
              <w:color w:val="FF0000"/>
              <w:lang w:eastAsia="zh-TW"/>
            </w:rPr>
            <w:delText xml:space="preserve"> t</w:delText>
          </w:r>
        </w:del>
      </w:ins>
      <w:ins w:id="842" w:author="Rapp_at#123" w:date="2023-08-31T14:13:00Z">
        <w:del w:id="843" w:author="Rapp_at#123bis" w:date="2023-09-12T11:16:00Z">
          <w:r w:rsidR="009B6614" w:rsidDel="00C51718">
            <w:rPr>
              <w:rFonts w:eastAsia="PMingLiU"/>
              <w:color w:val="FF0000"/>
              <w:lang w:eastAsia="zh-TW"/>
            </w:rPr>
            <w:delText>he configuration and CG occasion selection will be assumed similar as CG-SDT</w:delText>
          </w:r>
        </w:del>
      </w:ins>
      <w:ins w:id="844" w:author="Rapp_at#123" w:date="2023-08-31T14:58:00Z">
        <w:del w:id="845" w:author="Rapp_at#123bis" w:date="2023-09-12T11:16:00Z">
          <w:r w:rsidR="00E90DA6" w:rsidDel="00C51718">
            <w:rPr>
              <w:rFonts w:eastAsia="PMingLiU"/>
              <w:color w:val="FF0000"/>
              <w:lang w:eastAsia="zh-TW"/>
            </w:rPr>
            <w:delText xml:space="preserve">, still as </w:delText>
          </w:r>
          <w:r w:rsidR="00E90DA6" w:rsidRPr="00E90DA6" w:rsidDel="00C51718">
            <w:rPr>
              <w:rFonts w:eastAsia="PMingLiU"/>
              <w:color w:val="FF0000"/>
              <w:lang w:eastAsia="zh-TW"/>
            </w:rPr>
            <w:delText>configured grant Type 1.</w:delText>
          </w:r>
        </w:del>
      </w:ins>
    </w:p>
    <w:p w14:paraId="128AFD32" w14:textId="3A5B4CBB" w:rsidR="00E90DA6" w:rsidRPr="00E90DA6" w:rsidDel="00C51718" w:rsidRDefault="00E90DA6" w:rsidP="00E90DA6">
      <w:pPr>
        <w:ind w:left="200" w:right="200"/>
        <w:rPr>
          <w:ins w:id="846" w:author="Rapp_at#123" w:date="2023-08-31T14:58:00Z"/>
          <w:del w:id="847" w:author="Rapp_at#123bis" w:date="2023-09-12T11:16:00Z"/>
          <w:rFonts w:eastAsia="PMingLiU"/>
          <w:color w:val="FF0000"/>
          <w:lang w:eastAsia="zh-TW"/>
        </w:rPr>
      </w:pPr>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r w:rsidRPr="00E87D15">
        <w:rPr>
          <w:i/>
        </w:rPr>
        <w:t>cg-SDT-CS-RNTI</w:t>
      </w:r>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r w:rsidR="0081031E" w:rsidRPr="00E87D15">
        <w:rPr>
          <w:rFonts w:eastAsia="Malgun Gothic"/>
          <w:i/>
          <w:lang w:eastAsia="ko-KR"/>
        </w:rPr>
        <w:t>startSymbol</w:t>
      </w:r>
      <w:r w:rsidR="0081031E" w:rsidRPr="00E87D15">
        <w:rPr>
          <w:rFonts w:eastAsia="Malgun Gothic"/>
          <w:lang w:eastAsia="ko-KR"/>
        </w:rPr>
        <w:t xml:space="preserve"> (i.e.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lastRenderedPageBreak/>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848" w:author="Rapp_at#123" w:date="2023-08-31T14:17:00Z"/>
          <w:rFonts w:eastAsia="PMingLiU"/>
          <w:color w:val="FF0000"/>
          <w:lang w:eastAsia="zh-TW"/>
        </w:rPr>
      </w:pPr>
      <w:ins w:id="849"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850"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369ED3AB" w:rsidR="00AC6564" w:rsidRPr="00E87D15" w:rsidRDefault="00AC6564" w:rsidP="00AC6564">
      <w:pPr>
        <w:pStyle w:val="B1"/>
        <w:rPr>
          <w:ins w:id="851" w:author="Rapp_at#123" w:date="2023-08-31T14:18:00Z"/>
          <w:noProof/>
          <w:lang w:eastAsia="ko-KR"/>
        </w:rPr>
      </w:pPr>
      <w:ins w:id="852" w:author="Rapp_at#123" w:date="2023-08-31T14:18:00Z">
        <w:r w:rsidRPr="00E87D15">
          <w:rPr>
            <w:noProof/>
            <w:lang w:eastAsia="ko-KR"/>
          </w:rPr>
          <w:t>-</w:t>
        </w:r>
        <w:r w:rsidRPr="00E87D15">
          <w:rPr>
            <w:noProof/>
            <w:lang w:eastAsia="ko-KR"/>
          </w:rPr>
          <w:tab/>
        </w:r>
      </w:ins>
      <w:ins w:id="853" w:author="Rapp_at#123" w:date="2023-08-31T14:19:00Z">
        <w:del w:id="854" w:author="Rapp_at#123bis" w:date="2023-10-17T14:04:00Z">
          <w:r w:rsidDel="00CC5950">
            <w:rPr>
              <w:noProof/>
              <w:lang w:eastAsia="ko-KR"/>
            </w:rPr>
            <w:delText>[</w:delText>
          </w:r>
        </w:del>
      </w:ins>
      <w:commentRangeStart w:id="855"/>
      <w:ins w:id="856" w:author="Rapp_at#123" w:date="2023-08-31T14:18:00Z">
        <w:r w:rsidRPr="00E87D15">
          <w:rPr>
            <w:i/>
            <w:iCs/>
            <w:noProof/>
            <w:lang w:eastAsia="ko-KR"/>
          </w:rPr>
          <w:t>cg-</w:t>
        </w:r>
        <w:r>
          <w:rPr>
            <w:i/>
            <w:iCs/>
            <w:noProof/>
            <w:lang w:eastAsia="ko-KR"/>
          </w:rPr>
          <w:t>LTM</w:t>
        </w:r>
        <w:r w:rsidRPr="00E87D15">
          <w:rPr>
            <w:i/>
            <w:iCs/>
            <w:noProof/>
            <w:lang w:eastAsia="ko-KR"/>
          </w:rPr>
          <w:t>-RetransmissionTimer</w:t>
        </w:r>
        <w:commentRangeEnd w:id="855"/>
        <w:r>
          <w:rPr>
            <w:rStyle w:val="CommentReference"/>
          </w:rPr>
          <w:commentReference w:id="855"/>
        </w:r>
      </w:ins>
      <w:ins w:id="857" w:author="Rapp_at#123" w:date="2023-08-31T14:19:00Z">
        <w:del w:id="858" w:author="Rapp_at#123bis" w:date="2023-10-17T14:04:00Z">
          <w:r w:rsidRPr="00AC6564" w:rsidDel="00CC5950">
            <w:rPr>
              <w:iCs/>
              <w:noProof/>
              <w:lang w:eastAsia="ko-KR"/>
            </w:rPr>
            <w:delText>]</w:delText>
          </w:r>
        </w:del>
      </w:ins>
      <w:ins w:id="859" w:author="Rapp_at#123" w:date="2023-08-31T14:18:00Z">
        <w:r w:rsidRPr="00E87D15">
          <w:rPr>
            <w:noProof/>
            <w:lang w:eastAsia="ko-KR"/>
          </w:rPr>
          <w:t xml:space="preserve">: the duration after a configured grant (re)transmission of a HARQ process of the initial transmission </w:t>
        </w:r>
        <w:r>
          <w:rPr>
            <w:noProof/>
            <w:lang w:eastAsia="ko-KR"/>
          </w:rPr>
          <w:t>at LT</w:t>
        </w:r>
      </w:ins>
      <w:ins w:id="860" w:author="Rapp_at#123" w:date="2023-08-31T14:19:00Z">
        <w:r>
          <w:rPr>
            <w:noProof/>
            <w:lang w:eastAsia="ko-KR"/>
          </w:rPr>
          <w:t>M cell switch</w:t>
        </w:r>
      </w:ins>
      <w:ins w:id="861" w:author="Rapp_at#123" w:date="2023-08-31T14:18:00Z">
        <w:r w:rsidRPr="00E87D15">
          <w:rPr>
            <w:noProof/>
            <w:lang w:eastAsia="ko-KR"/>
          </w:rPr>
          <w:t xml:space="preserve"> when the UE shall not autonomously retransmit the HARQ process.</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r w:rsidR="0081031E" w:rsidRPr="00E87D15">
        <w:rPr>
          <w:rFonts w:eastAsia="Malgun Gothic"/>
          <w:i/>
          <w:lang w:eastAsia="ko-KR"/>
        </w:rPr>
        <w:t>startSymbol</w:t>
      </w:r>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SimSun"/>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DengXian"/>
          <w:lang w:eastAsia="zh-CN"/>
        </w:rPr>
      </w:pPr>
      <w:r w:rsidRPr="00E87D15">
        <w:rPr>
          <w:rFonts w:eastAsia="DengXian"/>
          <w:lang w:eastAsia="zh-CN"/>
        </w:rPr>
        <w:t>1&gt;</w:t>
      </w:r>
      <w:r w:rsidRPr="00E87D15">
        <w:rPr>
          <w:rFonts w:eastAsia="DengXian"/>
          <w:lang w:eastAsia="zh-CN"/>
        </w:rPr>
        <w:tab/>
        <w:t>if, after initial transmission for CG-SDT with CCCH message has been performed according to clause 5.4.1, PDCCH addressed to the MAC entity's C-RNTI has not been received</w:t>
      </w:r>
      <w:r w:rsidR="00263606" w:rsidRPr="00E87D15">
        <w:rPr>
          <w:rFonts w:eastAsia="DengXian"/>
          <w:lang w:eastAsia="zh-CN"/>
        </w:rPr>
        <w:t>:</w:t>
      </w:r>
    </w:p>
    <w:p w14:paraId="3019B299" w14:textId="37537132" w:rsidR="00900525" w:rsidRPr="00E87D15" w:rsidRDefault="00263606" w:rsidP="00D31CDD">
      <w:pPr>
        <w:pStyle w:val="B2"/>
        <w:rPr>
          <w:rFonts w:eastAsia="DengXian"/>
          <w:lang w:eastAsia="zh-CN"/>
        </w:rPr>
      </w:pPr>
      <w:r w:rsidRPr="00E87D15">
        <w:rPr>
          <w:rFonts w:eastAsia="DengXian"/>
          <w:lang w:eastAsia="zh-CN"/>
        </w:rPr>
        <w:t>2&gt;</w:t>
      </w:r>
      <w:r w:rsidRPr="00E87D15">
        <w:rPr>
          <w:rFonts w:eastAsia="DengXian"/>
          <w:lang w:eastAsia="zh-CN"/>
        </w:rPr>
        <w:tab/>
      </w:r>
      <w:r w:rsidR="00B34231" w:rsidRPr="00E87D15">
        <w:rPr>
          <w:rFonts w:eastAsia="DengXian"/>
          <w:lang w:eastAsia="zh-CN"/>
        </w:rPr>
        <w:t xml:space="preserve">if </w:t>
      </w:r>
      <w:r w:rsidR="00900525" w:rsidRPr="00E87D15">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DengXian"/>
          <w:lang w:eastAsia="zh-CN"/>
        </w:rPr>
        <w:t>:</w:t>
      </w:r>
    </w:p>
    <w:p w14:paraId="00F9B855" w14:textId="77777777" w:rsidR="00263606" w:rsidRPr="00E87D15" w:rsidRDefault="00263606" w:rsidP="00D31CDD">
      <w:pPr>
        <w:pStyle w:val="B3"/>
        <w:rPr>
          <w:lang w:eastAsia="zh-CN"/>
        </w:rPr>
      </w:pPr>
      <w:r w:rsidRPr="00E87D15">
        <w:rPr>
          <w:lang w:eastAsia="zh-CN"/>
        </w:rPr>
        <w:t>3&gt;</w:t>
      </w:r>
      <w:r w:rsidRPr="00E87D15">
        <w:rPr>
          <w:lang w:eastAsia="zh-CN"/>
        </w:rPr>
        <w:tab/>
        <w:t>select this SSB;</w:t>
      </w:r>
    </w:p>
    <w:p w14:paraId="64E56F3F" w14:textId="40EFBDC1" w:rsidR="00900525" w:rsidRPr="00E87D15" w:rsidRDefault="00263606" w:rsidP="00D31CDD">
      <w:pPr>
        <w:pStyle w:val="B3"/>
        <w:rPr>
          <w:rFonts w:eastAsia="SimSun"/>
          <w:lang w:eastAsia="zh-CN"/>
        </w:rPr>
      </w:pPr>
      <w:r w:rsidRPr="00E87D15">
        <w:rPr>
          <w:rFonts w:eastAsia="SimSun"/>
          <w:lang w:eastAsia="zh-CN"/>
        </w:rPr>
        <w:t>3</w:t>
      </w:r>
      <w:r w:rsidR="00900525" w:rsidRPr="00E87D15">
        <w:rPr>
          <w:rFonts w:eastAsia="SimSun"/>
          <w:lang w:eastAsia="zh-CN"/>
        </w:rPr>
        <w:t>&gt;</w:t>
      </w:r>
      <w:r w:rsidR="00900525" w:rsidRPr="00E87D15">
        <w:rPr>
          <w:rFonts w:eastAsia="SimSun"/>
          <w:lang w:eastAsia="zh-CN"/>
        </w:rPr>
        <w:tab/>
        <w:t>indicate the SSB index corresponding to the configured uplink grant to the lower layer;</w:t>
      </w:r>
    </w:p>
    <w:p w14:paraId="50E9B1A8" w14:textId="484F75EC" w:rsidR="00900525" w:rsidRPr="00E87D15" w:rsidRDefault="00263606" w:rsidP="00D31CDD">
      <w:pPr>
        <w:pStyle w:val="B3"/>
        <w:rPr>
          <w:rFonts w:eastAsia="SimSun"/>
          <w:lang w:eastAsia="zh-CN"/>
        </w:rPr>
      </w:pPr>
      <w:r w:rsidRPr="00E87D15">
        <w:rPr>
          <w:rFonts w:eastAsia="SimSun"/>
          <w:lang w:eastAsia="zh-CN"/>
        </w:rPr>
        <w:t>3</w:t>
      </w:r>
      <w:r w:rsidR="00900525" w:rsidRPr="00E87D15">
        <w:rPr>
          <w:rFonts w:eastAsia="SimSun"/>
          <w:lang w:eastAsia="zh-CN"/>
        </w:rPr>
        <w:t>&gt;</w:t>
      </w:r>
      <w:r w:rsidR="00900525" w:rsidRPr="00E87D15">
        <w:rPr>
          <w:rFonts w:eastAsia="SimSun"/>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DengXian"/>
          <w:lang w:eastAsia="zh-CN"/>
        </w:rPr>
        <w:lastRenderedPageBreak/>
        <w:t>1&gt;</w:t>
      </w:r>
      <w:r w:rsidRPr="00E87D15">
        <w:rPr>
          <w:rFonts w:eastAsia="DengXian"/>
          <w:lang w:eastAsia="zh-CN"/>
        </w:rPr>
        <w:tab/>
      </w:r>
      <w:r w:rsidR="00FE5FE5" w:rsidRPr="00E87D15">
        <w:rPr>
          <w:rFonts w:eastAsia="DengXian"/>
          <w:lang w:eastAsia="zh-CN"/>
        </w:rPr>
        <w:t xml:space="preserve">else </w:t>
      </w:r>
      <w:r w:rsidRPr="00E87D15">
        <w:rPr>
          <w:rFonts w:eastAsia="DengXian"/>
          <w:lang w:eastAsia="zh-CN"/>
        </w:rPr>
        <w:t xml:space="preserve">if at least one SSB </w:t>
      </w:r>
      <w:r w:rsidRPr="00E87D15">
        <w:rPr>
          <w:rFonts w:eastAsia="DengXian"/>
          <w:kern w:val="2"/>
          <w:lang w:eastAsia="zh-CN"/>
        </w:rPr>
        <w:t>configured for CG-SDT</w:t>
      </w:r>
      <w:r w:rsidRPr="00E87D15">
        <w:rPr>
          <w:rFonts w:eastAsia="DengXian"/>
          <w:lang w:eastAsia="zh-CN"/>
        </w:rPr>
        <w:t xml:space="preserve"> with SS-RSRP above </w:t>
      </w:r>
      <w:r w:rsidRPr="00E87D15">
        <w:rPr>
          <w:rFonts w:eastAsia="DengXian"/>
          <w:i/>
          <w:lang w:eastAsia="zh-CN"/>
        </w:rPr>
        <w:t>cg-SDT-RSRP-ThresholdSSB</w:t>
      </w:r>
      <w:r w:rsidRPr="00E87D15">
        <w:rPr>
          <w:rFonts w:eastAsia="DengXian"/>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SimSun"/>
          <w:lang w:eastAsia="zh-CN"/>
        </w:rPr>
        <w:t>at least one</w:t>
      </w:r>
      <w:r w:rsidRPr="00E87D15">
        <w:rPr>
          <w:lang w:eastAsia="zh-CN"/>
        </w:rPr>
        <w:t xml:space="preserve"> SSB corresponding to the configured uplink grant </w:t>
      </w:r>
      <w:r w:rsidR="00FE5FE5" w:rsidRPr="00E87D15">
        <w:rPr>
          <w:rFonts w:eastAsia="SimSun"/>
          <w:lang w:eastAsia="zh-CN"/>
        </w:rPr>
        <w:t>with SS-RSRP</w:t>
      </w:r>
      <w:r w:rsidRPr="00E87D15">
        <w:rPr>
          <w:lang w:eastAsia="zh-CN"/>
        </w:rPr>
        <w:t xml:space="preserve"> above the </w:t>
      </w:r>
      <w:r w:rsidRPr="00E87D15">
        <w:rPr>
          <w:i/>
          <w:lang w:eastAsia="zh-CN"/>
        </w:rPr>
        <w:t>cg-SDT-RSRP-ThresholdSSB</w:t>
      </w:r>
      <w:r w:rsidR="00FE5FE5" w:rsidRPr="00E87D15">
        <w:rPr>
          <w:rFonts w:eastAsia="SimSun"/>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SimSun"/>
          <w:lang w:eastAsia="zh-CN"/>
        </w:rPr>
      </w:pPr>
      <w:r w:rsidRPr="00E87D15">
        <w:rPr>
          <w:rFonts w:eastAsia="SimSun"/>
          <w:lang w:eastAsia="zh-CN"/>
        </w:rPr>
        <w:t>3&gt;</w:t>
      </w:r>
      <w:r w:rsidRPr="00E87D15">
        <w:rPr>
          <w:rFonts w:eastAsia="SimSun"/>
          <w:lang w:eastAsia="zh-CN"/>
        </w:rPr>
        <w:tab/>
        <w:t>if this is the initial transmission of CG-SDT with CCCH message after the CG-SDT procedure is initiated as in clause 5.27 (i.e., initial transmission for CG-SDT)</w:t>
      </w:r>
      <w:r w:rsidR="007C3446" w:rsidRPr="00E87D15">
        <w:rPr>
          <w:rFonts w:eastAsia="SimSun"/>
          <w:lang w:eastAsia="zh-CN"/>
        </w:rPr>
        <w:t>:</w:t>
      </w:r>
    </w:p>
    <w:p w14:paraId="1F501CA1" w14:textId="1C6A11B1"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 xml:space="preserve">select an SSB with SS-RSRP above </w:t>
      </w:r>
      <w:r w:rsidRPr="00E87D15">
        <w:rPr>
          <w:rFonts w:eastAsia="SimSun"/>
          <w:i/>
          <w:lang w:eastAsia="zh-CN"/>
        </w:rPr>
        <w:t>cg-SDT-RSRP-ThresholdSSB</w:t>
      </w:r>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5F6721E8" w14:textId="63DC9A48" w:rsidR="00FE5FE5" w:rsidRPr="00E87D15" w:rsidRDefault="00FE5FE5" w:rsidP="000B2AEF">
      <w:pPr>
        <w:pStyle w:val="B3"/>
        <w:rPr>
          <w:rFonts w:eastAsia="SimSun"/>
          <w:lang w:eastAsia="zh-CN"/>
        </w:rPr>
      </w:pPr>
      <w:r w:rsidRPr="00E87D15">
        <w:rPr>
          <w:rFonts w:eastAsia="SimSun"/>
          <w:lang w:eastAsia="zh-CN"/>
        </w:rPr>
        <w:t>3&gt;</w:t>
      </w:r>
      <w:r w:rsidRPr="00E87D15">
        <w:rPr>
          <w:rFonts w:eastAsia="SimSun"/>
          <w:lang w:eastAsia="zh-CN"/>
        </w:rPr>
        <w:tab/>
        <w:t>else if PDCCH addressed to C-RNTI has been received after the initial transmission of CG-SDT with CCCH message (i.e., subsequent new transmission for CG-SDT)</w:t>
      </w:r>
      <w:r w:rsidR="007C3446" w:rsidRPr="00E87D15">
        <w:rPr>
          <w:rFonts w:eastAsia="SimSun"/>
          <w:lang w:eastAsia="zh-CN"/>
        </w:rPr>
        <w:t>:</w:t>
      </w:r>
    </w:p>
    <w:p w14:paraId="128C9DD2" w14:textId="400AC03A"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 xml:space="preserve">if SS-RSRP of the SSB selected for the previous transmission for CG-SDT is above </w:t>
      </w:r>
      <w:r w:rsidRPr="00E87D15">
        <w:rPr>
          <w:rFonts w:eastAsia="SimSun"/>
          <w:i/>
          <w:lang w:eastAsia="zh-CN"/>
        </w:rPr>
        <w:t>cg-SDT-RSRP-ThresholdSSB</w:t>
      </w:r>
      <w:r w:rsidRPr="00E87D15">
        <w:rPr>
          <w:rFonts w:eastAsia="SimSun"/>
          <w:lang w:eastAsia="zh-CN"/>
        </w:rPr>
        <w:t xml:space="preserve"> and this SSB is associated with this configured </w:t>
      </w:r>
      <w:r w:rsidR="00263606" w:rsidRPr="00E87D15">
        <w:rPr>
          <w:rFonts w:eastAsia="SimSun"/>
          <w:lang w:eastAsia="zh-CN"/>
        </w:rPr>
        <w:t xml:space="preserve">uplink </w:t>
      </w:r>
      <w:r w:rsidRPr="00E87D15">
        <w:rPr>
          <w:rFonts w:eastAsia="SimSun"/>
          <w:lang w:eastAsia="zh-CN"/>
        </w:rPr>
        <w:t>grant:</w:t>
      </w:r>
    </w:p>
    <w:p w14:paraId="378F4147" w14:textId="77777777"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select this SSB.</w:t>
      </w:r>
    </w:p>
    <w:p w14:paraId="0DC81F48" w14:textId="57AD880B"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else</w:t>
      </w:r>
      <w:r w:rsidR="00263606" w:rsidRPr="00E87D15">
        <w:rPr>
          <w:rFonts w:eastAsia="SimSun"/>
          <w:lang w:eastAsia="zh-CN"/>
        </w:rPr>
        <w:t xml:space="preserve"> if SS-RSRP of the SSB selected for the previous transmission for CG-SDT is not above </w:t>
      </w:r>
      <w:r w:rsidR="00263606" w:rsidRPr="00E87D15">
        <w:rPr>
          <w:rFonts w:eastAsia="SimSun"/>
          <w:i/>
          <w:lang w:eastAsia="zh-CN"/>
        </w:rPr>
        <w:t>cg-SDT-RSRP-ThresholdSSB</w:t>
      </w:r>
      <w:r w:rsidRPr="00E87D15">
        <w:rPr>
          <w:rFonts w:eastAsia="SimSun"/>
          <w:lang w:eastAsia="zh-CN"/>
        </w:rPr>
        <w:t>:</w:t>
      </w:r>
    </w:p>
    <w:p w14:paraId="5164C281" w14:textId="6CFB3D0A"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 xml:space="preserve">select an SSB with SS-RSRP above </w:t>
      </w:r>
      <w:r w:rsidRPr="00E87D15">
        <w:rPr>
          <w:rFonts w:eastAsia="SimSun"/>
          <w:i/>
          <w:lang w:eastAsia="zh-CN"/>
        </w:rPr>
        <w:t>cg-SDT-RSRP-ThresholdSSB</w:t>
      </w:r>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indicate the SSB index to the lower layer;</w:t>
      </w:r>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SimSun"/>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SimSun"/>
        </w:rPr>
        <w:t>2&gt;</w:t>
      </w:r>
      <w:r w:rsidRPr="00E87D15">
        <w:rPr>
          <w:rFonts w:eastAsia="SimSun"/>
        </w:rPr>
        <w:tab/>
      </w:r>
      <w:r w:rsidR="00FE5FE5" w:rsidRPr="00E87D15">
        <w:rPr>
          <w:rFonts w:eastAsia="SimSun"/>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DengXian"/>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DengXian"/>
          <w:lang w:eastAsia="zh-CN"/>
        </w:rPr>
        <w:t xml:space="preserve"> in clause 5.1.</w:t>
      </w:r>
    </w:p>
    <w:p w14:paraId="729C8EA3" w14:textId="021D154C" w:rsidR="00BD4B60" w:rsidRPr="00E87D15" w:rsidRDefault="00AE6389" w:rsidP="0018790F">
      <w:pPr>
        <w:pStyle w:val="NO"/>
        <w:rPr>
          <w:rFonts w:eastAsia="DengXian"/>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r w:rsidR="006653CB" w:rsidRPr="00E87D15">
        <w:rPr>
          <w:lang w:eastAsia="ko-KR"/>
        </w:rPr>
        <w:t>.</w:t>
      </w:r>
    </w:p>
    <w:p w14:paraId="015E91DC" w14:textId="167A7D2C" w:rsidR="00D40362" w:rsidRPr="00E87D15" w:rsidRDefault="00D40362" w:rsidP="00D40362">
      <w:pPr>
        <w:rPr>
          <w:ins w:id="862" w:author="Rapp_at#123" w:date="2023-08-31T14:50:00Z"/>
          <w:lang w:eastAsia="zh-CN"/>
        </w:rPr>
      </w:pPr>
      <w:ins w:id="863" w:author="Rapp_at#123" w:date="2023-08-31T14:50:00Z">
        <w:r w:rsidRPr="00E87D15">
          <w:rPr>
            <w:lang w:eastAsia="zh-CN"/>
          </w:rPr>
          <w:t xml:space="preserve">For an uplink grant configured for configured grant Type 1 for </w:t>
        </w:r>
      </w:ins>
      <w:ins w:id="864" w:author="Rapp_at#123" w:date="2023-08-31T14:54:00Z">
        <w:r w:rsidR="00E90DA6">
          <w:rPr>
            <w:lang w:eastAsia="zh-CN"/>
          </w:rPr>
          <w:t>LTM cell switch</w:t>
        </w:r>
      </w:ins>
      <w:ins w:id="865" w:author="Rapp_at#123" w:date="2023-08-31T14:50:00Z">
        <w:r w:rsidRPr="00E87D15">
          <w:rPr>
            <w:lang w:eastAsia="zh-CN"/>
          </w:rPr>
          <w:t xml:space="preserve">, </w:t>
        </w:r>
        <w:r w:rsidRPr="00DC4F65">
          <w:rPr>
            <w:highlight w:val="yellow"/>
            <w:lang w:eastAsia="zh-CN"/>
            <w:rPrChange w:id="866" w:author="Rapp_at#123bis" w:date="2023-10-19T22:12:00Z">
              <w:rPr>
                <w:lang w:eastAsia="zh-CN"/>
              </w:rPr>
            </w:rPrChange>
          </w:rPr>
          <w:t xml:space="preserve">when </w:t>
        </w:r>
      </w:ins>
      <w:ins w:id="867" w:author="Rapp_at#123bis" w:date="2023-10-17T14:06:00Z">
        <w:r w:rsidR="00CC5950" w:rsidRPr="00DC4F65">
          <w:rPr>
            <w:noProof/>
            <w:highlight w:val="yellow"/>
            <w:lang w:eastAsia="ko-KR"/>
            <w:rPrChange w:id="868" w:author="Rapp_at#123bis" w:date="2023-10-19T22:12:00Z">
              <w:rPr>
                <w:noProof/>
                <w:lang w:eastAsia="ko-KR"/>
              </w:rPr>
            </w:rPrChange>
          </w:rPr>
          <w:t xml:space="preserve">there is an on-going </w:t>
        </w:r>
        <w:r w:rsidR="00CC5950" w:rsidRPr="00DC4F65">
          <w:rPr>
            <w:rFonts w:eastAsia="Malgun Gothic"/>
            <w:highlight w:val="yellow"/>
            <w:rPrChange w:id="869" w:author="Rapp_at#123bis" w:date="2023-10-19T22:12:00Z">
              <w:rPr>
                <w:rFonts w:eastAsia="Malgun Gothic"/>
              </w:rPr>
            </w:rPrChange>
          </w:rPr>
          <w:t>RACH-less</w:t>
        </w:r>
        <w:r w:rsidR="00CC5950" w:rsidRPr="00DC4F65">
          <w:rPr>
            <w:noProof/>
            <w:highlight w:val="yellow"/>
            <w:lang w:eastAsia="ko-KR"/>
            <w:rPrChange w:id="870" w:author="Rapp_at#123bis" w:date="2023-10-19T22:12:00Z">
              <w:rPr>
                <w:noProof/>
                <w:lang w:eastAsia="ko-KR"/>
              </w:rPr>
            </w:rPrChange>
          </w:rPr>
          <w:t xml:space="preserve"> LTM </w:t>
        </w:r>
      </w:ins>
      <w:ins w:id="871" w:author="Rapp_at#123bis" w:date="2023-10-19T21:58:00Z">
        <w:r w:rsidR="008B6F17" w:rsidRPr="00DC4F65">
          <w:rPr>
            <w:noProof/>
            <w:highlight w:val="yellow"/>
            <w:lang w:eastAsia="ko-KR"/>
            <w:rPrChange w:id="872" w:author="Rapp_at#123bis" w:date="2023-10-19T22:12:00Z">
              <w:rPr>
                <w:noProof/>
                <w:lang w:eastAsia="ko-KR"/>
              </w:rPr>
            </w:rPrChange>
          </w:rPr>
          <w:t xml:space="preserve">cell swich </w:t>
        </w:r>
      </w:ins>
      <w:ins w:id="873" w:author="Rapp_at#123bis" w:date="2023-10-17T14:06:00Z">
        <w:r w:rsidR="00CC5950" w:rsidRPr="00DC4F65">
          <w:rPr>
            <w:noProof/>
            <w:highlight w:val="yellow"/>
            <w:lang w:eastAsia="ko-KR"/>
            <w:rPrChange w:id="874" w:author="Rapp_at#123bis" w:date="2023-10-19T22:12:00Z">
              <w:rPr>
                <w:noProof/>
                <w:lang w:eastAsia="ko-KR"/>
              </w:rPr>
            </w:rPrChange>
          </w:rPr>
          <w:t>procedure</w:t>
        </w:r>
      </w:ins>
      <w:ins w:id="875" w:author="Rapp_at#123" w:date="2023-08-31T14:56:00Z">
        <w:del w:id="876" w:author="Rapp_at#123bis" w:date="2023-10-17T14:06:00Z">
          <w:r w:rsidR="00E90DA6" w:rsidDel="00CC5950">
            <w:rPr>
              <w:lang w:eastAsia="zh-CN"/>
            </w:rPr>
            <w:delText>LTM cell switch</w:delText>
          </w:r>
        </w:del>
      </w:ins>
      <w:ins w:id="877" w:author="Rapp_at#123" w:date="2023-08-31T14:50:00Z">
        <w:del w:id="878" w:author="Rapp_at#123bis" w:date="2023-10-17T14:06:00Z">
          <w:r w:rsidRPr="00E87D15" w:rsidDel="00CC5950">
            <w:rPr>
              <w:lang w:eastAsia="zh-CN"/>
            </w:rPr>
            <w:delText xml:space="preserve"> is triggered and not terminated</w:delText>
          </w:r>
        </w:del>
        <w:r w:rsidRPr="00E87D15">
          <w:rPr>
            <w:lang w:eastAsia="zh-CN"/>
          </w:rPr>
          <w:t xml:space="preserve">, for each configured </w:t>
        </w:r>
        <w:r w:rsidRPr="00E87D15">
          <w:rPr>
            <w:rFonts w:eastAsia="SimSun"/>
            <w:lang w:eastAsia="zh-CN"/>
          </w:rPr>
          <w:t>uplink</w:t>
        </w:r>
        <w:r w:rsidRPr="00E87D15">
          <w:rPr>
            <w:lang w:eastAsia="zh-CN"/>
          </w:rPr>
          <w:t xml:space="preserve"> grant valid according to TS 38.214 [7] for which the above formula is satisfied, the MAC entity shall:</w:t>
        </w:r>
      </w:ins>
    </w:p>
    <w:p w14:paraId="240E63A4" w14:textId="723626E8" w:rsidR="00D40362" w:rsidRPr="00E87D15" w:rsidDel="00CC5950" w:rsidRDefault="00D40362" w:rsidP="00CC5950">
      <w:pPr>
        <w:pStyle w:val="B1"/>
        <w:rPr>
          <w:ins w:id="879" w:author="Rapp_at#123" w:date="2023-08-31T14:50:00Z"/>
          <w:del w:id="880" w:author="Rapp_at#123bis" w:date="2023-10-17T14:05:00Z"/>
          <w:rFonts w:eastAsia="DengXian"/>
          <w:lang w:eastAsia="zh-CN"/>
        </w:rPr>
      </w:pPr>
      <w:commentRangeStart w:id="881"/>
      <w:commentRangeStart w:id="882"/>
      <w:commentRangeStart w:id="883"/>
      <w:ins w:id="884" w:author="Rapp_at#123" w:date="2023-08-31T14:50:00Z">
        <w:r w:rsidRPr="00E87D15">
          <w:rPr>
            <w:rFonts w:eastAsia="DengXian"/>
            <w:lang w:eastAsia="zh-CN"/>
          </w:rPr>
          <w:t>1&gt;</w:t>
        </w:r>
        <w:r w:rsidRPr="00E87D15">
          <w:rPr>
            <w:rFonts w:eastAsia="DengXian"/>
            <w:lang w:eastAsia="zh-CN"/>
          </w:rPr>
          <w:tab/>
        </w:r>
      </w:ins>
      <w:commentRangeEnd w:id="881"/>
      <w:r w:rsidR="00CC5950">
        <w:rPr>
          <w:rStyle w:val="CommentReference"/>
        </w:rPr>
        <w:commentReference w:id="881"/>
      </w:r>
      <w:commentRangeEnd w:id="882"/>
      <w:r w:rsidR="00D21856">
        <w:rPr>
          <w:rStyle w:val="CommentReference"/>
        </w:rPr>
        <w:commentReference w:id="882"/>
      </w:r>
      <w:commentRangeEnd w:id="883"/>
      <w:r w:rsidR="00DC4F65">
        <w:rPr>
          <w:rStyle w:val="CommentReference"/>
        </w:rPr>
        <w:commentReference w:id="883"/>
      </w:r>
      <w:ins w:id="885" w:author="Rapp_at#123" w:date="2023-08-31T14:50:00Z">
        <w:del w:id="886" w:author="Rapp_at#123bis" w:date="2023-10-17T14:05:00Z">
          <w:r w:rsidRPr="00E87D15" w:rsidDel="00CC5950">
            <w:rPr>
              <w:rFonts w:eastAsia="DengXian"/>
              <w:lang w:eastAsia="zh-CN"/>
            </w:rPr>
            <w:delText xml:space="preserve">if, after initial transmission </w:delText>
          </w:r>
        </w:del>
      </w:ins>
      <w:ins w:id="887" w:author="Rapp_at#123" w:date="2023-08-31T14:56:00Z">
        <w:del w:id="888" w:author="Rapp_at#123bis" w:date="2023-10-17T14:05:00Z">
          <w:r w:rsidR="00E90DA6" w:rsidDel="00CC5950">
            <w:rPr>
              <w:rFonts w:eastAsia="DengXian"/>
              <w:lang w:eastAsia="zh-CN"/>
            </w:rPr>
            <w:delText>at LTM cell switch</w:delText>
          </w:r>
        </w:del>
      </w:ins>
      <w:ins w:id="889" w:author="Rapp_at#123" w:date="2023-08-31T14:50:00Z">
        <w:del w:id="890" w:author="Rapp_at#123bis" w:date="2023-10-17T14:05:00Z">
          <w:r w:rsidRPr="00E87D15" w:rsidDel="00CC5950">
            <w:rPr>
              <w:rFonts w:eastAsia="DengXian"/>
              <w:lang w:eastAsia="zh-CN"/>
            </w:rPr>
            <w:delText xml:space="preserve"> has been performed according to clause 5.4.1, PDCCH addressed to the MAC entity's C-RNTI has not been received:</w:delText>
          </w:r>
        </w:del>
      </w:ins>
    </w:p>
    <w:p w14:paraId="26D3A379" w14:textId="50736659" w:rsidR="00D40362" w:rsidRPr="00E87D15" w:rsidDel="00CC5950" w:rsidRDefault="00D40362" w:rsidP="008A1232">
      <w:pPr>
        <w:pStyle w:val="B1"/>
        <w:rPr>
          <w:ins w:id="891" w:author="Rapp_at#123" w:date="2023-08-31T14:50:00Z"/>
          <w:del w:id="892" w:author="Rapp_at#123bis" w:date="2023-10-17T14:05:00Z"/>
          <w:rFonts w:eastAsia="SimSun"/>
          <w:lang w:eastAsia="zh-CN"/>
        </w:rPr>
      </w:pPr>
      <w:ins w:id="893" w:author="Rapp_at#123" w:date="2023-08-31T14:50:00Z">
        <w:del w:id="894" w:author="Rapp_at#123bis" w:date="2023-10-17T14:05:00Z">
          <w:r w:rsidRPr="00E87D15" w:rsidDel="00CC5950">
            <w:rPr>
              <w:rFonts w:eastAsia="DengXian"/>
              <w:lang w:eastAsia="zh-CN"/>
            </w:rPr>
            <w:delText>2&gt;</w:delText>
          </w:r>
          <w:r w:rsidRPr="00E87D15" w:rsidDel="00CC5950">
            <w:rPr>
              <w:rFonts w:eastAsia="DengXian"/>
              <w:lang w:eastAsia="zh-CN"/>
            </w:rPr>
            <w:tab/>
          </w:r>
        </w:del>
      </w:ins>
      <w:ins w:id="895" w:author="Rapp_at#123" w:date="2023-08-31T14:57:00Z">
        <w:del w:id="896" w:author="Rapp_at#123bis" w:date="2023-10-17T14:05:00Z">
          <w:r w:rsidR="00E90DA6" w:rsidDel="00CC5950">
            <w:rPr>
              <w:rFonts w:eastAsia="DengXian"/>
              <w:lang w:eastAsia="zh-CN"/>
            </w:rPr>
            <w:delText>[</w:delText>
          </w:r>
          <w:r w:rsidR="00E90DA6" w:rsidRPr="004720E4" w:rsidDel="00CC5950">
            <w:rPr>
              <w:rFonts w:eastAsia="DengXian"/>
              <w:highlight w:val="yellow"/>
              <w:lang w:eastAsia="zh-CN"/>
            </w:rPr>
            <w:delText>FFS</w:delText>
          </w:r>
          <w:r w:rsidR="00E90DA6" w:rsidDel="00CC5950">
            <w:rPr>
              <w:rFonts w:eastAsia="DengXian"/>
              <w:lang w:eastAsia="zh-CN"/>
            </w:rPr>
            <w:delText>]</w:delText>
          </w:r>
        </w:del>
      </w:ins>
    </w:p>
    <w:p w14:paraId="20333379" w14:textId="170414C6" w:rsidR="00D40362" w:rsidRPr="00E87D15" w:rsidRDefault="00D40362" w:rsidP="008A1232">
      <w:pPr>
        <w:pStyle w:val="B1"/>
        <w:rPr>
          <w:ins w:id="897" w:author="Rapp_at#123" w:date="2023-08-31T14:50:00Z"/>
          <w:lang w:eastAsia="zh-CN"/>
        </w:rPr>
      </w:pPr>
      <w:ins w:id="898" w:author="Rapp_at#123" w:date="2023-08-31T14:50:00Z">
        <w:del w:id="899" w:author="Rapp_at#123bis" w:date="2023-10-17T14:05:00Z">
          <w:r w:rsidRPr="00E87D15" w:rsidDel="00CC5950">
            <w:rPr>
              <w:rFonts w:eastAsia="DengXian"/>
              <w:lang w:eastAsia="zh-CN"/>
            </w:rPr>
            <w:delText>1&gt;</w:delText>
          </w:r>
          <w:r w:rsidRPr="00E87D15" w:rsidDel="00CC5950">
            <w:rPr>
              <w:rFonts w:eastAsia="DengXian"/>
              <w:lang w:eastAsia="zh-CN"/>
            </w:rPr>
            <w:tab/>
          </w:r>
          <w:r w:rsidRPr="00931578" w:rsidDel="00CC5950">
            <w:rPr>
              <w:rFonts w:eastAsia="DengXian"/>
              <w:lang w:eastAsia="zh-CN"/>
            </w:rPr>
            <w:delText>else</w:delText>
          </w:r>
        </w:del>
      </w:ins>
      <w:ins w:id="900" w:author="Rapp_at#123" w:date="2023-08-31T15:05:00Z">
        <w:del w:id="901" w:author="Rapp_at#123bis" w:date="2023-10-17T14:05:00Z">
          <w:r w:rsidR="00874624" w:rsidDel="00CC5950">
            <w:rPr>
              <w:rFonts w:eastAsia="DengXian"/>
              <w:lang w:eastAsia="zh-CN"/>
            </w:rPr>
            <w:delText xml:space="preserve"> </w:delText>
          </w:r>
        </w:del>
        <w:r w:rsidR="00874624">
          <w:rPr>
            <w:rFonts w:eastAsia="DengXian"/>
            <w:lang w:eastAsia="zh-CN"/>
          </w:rPr>
          <w:t>if</w:t>
        </w:r>
        <w:r w:rsidR="00874624" w:rsidRPr="00874624">
          <w:rPr>
            <w:rFonts w:eastAsia="DengXian"/>
            <w:lang w:eastAsia="zh-CN"/>
          </w:rPr>
          <w:t xml:space="preserve"> </w:t>
        </w:r>
      </w:ins>
      <w:ins w:id="902" w:author="Rapp_at#123" w:date="2023-09-07T15:17:00Z">
        <w:r w:rsidR="00E620E8">
          <w:rPr>
            <w:rFonts w:eastAsia="SimSun"/>
            <w:lang w:eastAsia="zh-CN"/>
          </w:rPr>
          <w:t>an</w:t>
        </w:r>
      </w:ins>
      <w:ins w:id="903" w:author="Rapp_at#123" w:date="2023-08-31T15:06:00Z">
        <w:r w:rsidR="00360996" w:rsidRPr="00E87D15">
          <w:rPr>
            <w:lang w:eastAsia="zh-CN"/>
          </w:rPr>
          <w:t xml:space="preserve"> SSB</w:t>
        </w:r>
        <w:r w:rsidR="00360996" w:rsidRPr="00E87D15">
          <w:rPr>
            <w:rFonts w:eastAsia="DengXian"/>
            <w:lang w:eastAsia="zh-CN"/>
          </w:rPr>
          <w:t xml:space="preserve"> </w:t>
        </w:r>
      </w:ins>
      <w:ins w:id="904" w:author="Rapp_at#123" w:date="2023-08-31T15:05:00Z">
        <w:r w:rsidR="00874624" w:rsidRPr="00E87D15">
          <w:rPr>
            <w:rFonts w:eastAsia="DengXian"/>
            <w:lang w:eastAsia="zh-CN"/>
          </w:rPr>
          <w:t>corresponding to the configured UL grant has the same SSB index as the SSB</w:t>
        </w:r>
        <w:r w:rsidR="008620C7" w:rsidRPr="008620C7">
          <w:rPr>
            <w:rFonts w:eastAsia="SimSun"/>
            <w:lang w:eastAsia="zh-CN"/>
          </w:rPr>
          <w:t xml:space="preserve"> </w:t>
        </w:r>
        <w:r w:rsidR="008620C7">
          <w:rPr>
            <w:rFonts w:eastAsia="SimSun"/>
            <w:lang w:eastAsia="zh-CN"/>
          </w:rPr>
          <w:t xml:space="preserve">indicated by </w:t>
        </w:r>
        <w:r w:rsidR="008620C7" w:rsidRPr="00313E63">
          <w:rPr>
            <w:rFonts w:eastAsia="SimSun"/>
            <w:lang w:eastAsia="zh-CN"/>
          </w:rPr>
          <w:t>LTM Cell Switch Command</w:t>
        </w:r>
        <w:r w:rsidR="008620C7">
          <w:rPr>
            <w:rFonts w:eastAsia="SimSun"/>
            <w:lang w:eastAsia="zh-CN"/>
          </w:rPr>
          <w:t xml:space="preserve"> MAC CE, </w:t>
        </w:r>
        <w:r w:rsidR="008620C7" w:rsidRPr="00E87D15">
          <w:rPr>
            <w:noProof/>
            <w:lang w:eastAsia="ko-KR"/>
          </w:rPr>
          <w:t>as specified in clause</w:t>
        </w:r>
        <w:r w:rsidR="008620C7">
          <w:rPr>
            <w:rFonts w:eastAsia="SimSun"/>
            <w:lang w:eastAsia="zh-CN"/>
          </w:rPr>
          <w:t xml:space="preserve"> 5.18.xy</w:t>
        </w:r>
      </w:ins>
      <w:ins w:id="905" w:author="Rapp_at#123" w:date="2023-08-31T14:50:00Z">
        <w:r w:rsidRPr="00E87D15">
          <w:rPr>
            <w:rFonts w:eastAsia="DengXian"/>
            <w:lang w:eastAsia="zh-CN"/>
          </w:rPr>
          <w:t>:</w:t>
        </w:r>
      </w:ins>
    </w:p>
    <w:p w14:paraId="3849A0D0" w14:textId="37B1A7DF" w:rsidR="00D40362" w:rsidRPr="00E87D15" w:rsidRDefault="00D40362" w:rsidP="00CB7F50">
      <w:pPr>
        <w:pStyle w:val="B2"/>
        <w:rPr>
          <w:ins w:id="906" w:author="Rapp_at#123" w:date="2023-08-31T14:50:00Z"/>
          <w:lang w:eastAsia="zh-CN"/>
        </w:rPr>
      </w:pPr>
      <w:ins w:id="907" w:author="Rapp_at#123" w:date="2023-08-31T14:50:00Z">
        <w:r w:rsidRPr="00E87D15">
          <w:rPr>
            <w:lang w:eastAsia="zh-CN"/>
          </w:rPr>
          <w:t>2&gt;</w:t>
        </w:r>
        <w:r w:rsidRPr="00E87D15">
          <w:rPr>
            <w:lang w:eastAsia="zh-CN"/>
          </w:rPr>
          <w:tab/>
        </w:r>
      </w:ins>
      <w:commentRangeStart w:id="908"/>
      <w:ins w:id="909" w:author="Rapp_at#123" w:date="2023-08-31T15:01:00Z">
        <w:r w:rsidR="00CB7F50">
          <w:rPr>
            <w:lang w:eastAsia="zh-CN"/>
          </w:rPr>
          <w:t xml:space="preserve">select </w:t>
        </w:r>
      </w:ins>
      <w:ins w:id="910" w:author="Rapp_at#123" w:date="2023-08-31T15:06:00Z">
        <w:r w:rsidR="009A3062">
          <w:rPr>
            <w:lang w:eastAsia="zh-CN"/>
          </w:rPr>
          <w:t>the</w:t>
        </w:r>
      </w:ins>
      <w:ins w:id="911" w:author="Rapp_at#123" w:date="2023-08-31T15:01:00Z">
        <w:r w:rsidR="00CB7F50">
          <w:rPr>
            <w:lang w:eastAsia="zh-CN"/>
          </w:rPr>
          <w:t xml:space="preserve"> </w:t>
        </w:r>
      </w:ins>
      <w:commentRangeStart w:id="912"/>
      <w:commentRangeStart w:id="913"/>
      <w:ins w:id="914" w:author="Rapp_at#123" w:date="2023-08-31T14:50:00Z">
        <w:r w:rsidRPr="00E87D15">
          <w:rPr>
            <w:rFonts w:eastAsia="SimSun"/>
            <w:lang w:eastAsia="zh-CN"/>
          </w:rPr>
          <w:t>SSB</w:t>
        </w:r>
      </w:ins>
      <w:ins w:id="915" w:author="Rapp_at#123bis" w:date="2023-10-19T22:13:00Z">
        <w:r w:rsidR="0015559D">
          <w:rPr>
            <w:rFonts w:eastAsia="SimSun"/>
            <w:lang w:eastAsia="zh-CN"/>
          </w:rPr>
          <w:t xml:space="preserve"> associated with the TCI state</w:t>
        </w:r>
      </w:ins>
      <w:ins w:id="916" w:author="Rapp_at#123" w:date="2023-08-31T15:07:00Z">
        <w:r w:rsidR="009A3062" w:rsidRPr="008620C7">
          <w:rPr>
            <w:rFonts w:eastAsia="SimSun"/>
            <w:lang w:eastAsia="zh-CN"/>
          </w:rPr>
          <w:t xml:space="preserve"> </w:t>
        </w:r>
        <w:r w:rsidR="009A3062">
          <w:rPr>
            <w:rFonts w:eastAsia="SimSun"/>
            <w:lang w:eastAsia="zh-CN"/>
          </w:rPr>
          <w:t xml:space="preserve">indicated by </w:t>
        </w:r>
      </w:ins>
      <w:commentRangeEnd w:id="912"/>
      <w:r w:rsidR="00404DD4">
        <w:rPr>
          <w:rStyle w:val="CommentReference"/>
        </w:rPr>
        <w:commentReference w:id="912"/>
      </w:r>
      <w:commentRangeEnd w:id="913"/>
      <w:r w:rsidR="0015559D">
        <w:rPr>
          <w:rStyle w:val="CommentReference"/>
        </w:rPr>
        <w:commentReference w:id="913"/>
      </w:r>
      <w:ins w:id="917" w:author="Rapp_at#123" w:date="2023-08-31T15:07:00Z">
        <w:r w:rsidR="009A3062" w:rsidRPr="00313E63">
          <w:rPr>
            <w:rFonts w:eastAsia="SimSun"/>
            <w:lang w:eastAsia="zh-CN"/>
          </w:rPr>
          <w:t>LTM Cell Switch Command</w:t>
        </w:r>
        <w:r w:rsidR="009A3062">
          <w:rPr>
            <w:rFonts w:eastAsia="SimSun"/>
            <w:lang w:eastAsia="zh-CN"/>
          </w:rPr>
          <w:t xml:space="preserve"> MAC CE</w:t>
        </w:r>
      </w:ins>
      <w:commentRangeEnd w:id="908"/>
      <w:ins w:id="918" w:author="Rapp_at#123" w:date="2023-09-04T17:37:00Z">
        <w:r w:rsidR="00FE1004">
          <w:rPr>
            <w:rStyle w:val="CommentReference"/>
          </w:rPr>
          <w:commentReference w:id="908"/>
        </w:r>
      </w:ins>
      <w:ins w:id="919" w:author="Rapp_at#123" w:date="2023-08-31T15:03:00Z">
        <w:r w:rsidR="00313E63">
          <w:rPr>
            <w:rFonts w:eastAsia="SimSun"/>
            <w:lang w:eastAsia="zh-CN"/>
          </w:rPr>
          <w:t>.</w:t>
        </w:r>
      </w:ins>
    </w:p>
    <w:p w14:paraId="7BAB2BD8" w14:textId="5CC11DF8" w:rsidR="00D40362" w:rsidRPr="00E87D15" w:rsidRDefault="00CB7F50" w:rsidP="00CB7F50">
      <w:pPr>
        <w:pStyle w:val="B2"/>
        <w:rPr>
          <w:ins w:id="920" w:author="Rapp_at#123" w:date="2023-08-31T14:50:00Z"/>
          <w:lang w:eastAsia="zh-CN"/>
        </w:rPr>
      </w:pPr>
      <w:ins w:id="921" w:author="Rapp_at#123" w:date="2023-08-31T15:01:00Z">
        <w:r>
          <w:rPr>
            <w:lang w:eastAsia="zh-CN"/>
          </w:rPr>
          <w:t>2</w:t>
        </w:r>
      </w:ins>
      <w:ins w:id="922" w:author="Rapp_at#123" w:date="2023-08-31T14:50:00Z">
        <w:r w:rsidR="00D40362" w:rsidRPr="00E87D15">
          <w:rPr>
            <w:lang w:eastAsia="zh-CN"/>
          </w:rPr>
          <w:t>&gt;</w:t>
        </w:r>
        <w:r w:rsidR="00D40362" w:rsidRPr="00E87D15">
          <w:rPr>
            <w:lang w:eastAsia="zh-CN"/>
          </w:rPr>
          <w:tab/>
          <w:t>indicate the SSB index to the lower layer;</w:t>
        </w:r>
      </w:ins>
    </w:p>
    <w:p w14:paraId="70BDE6F7" w14:textId="761ACD59" w:rsidR="00D40362" w:rsidRPr="00E87D15" w:rsidRDefault="00CB7F50" w:rsidP="00CB7F50">
      <w:pPr>
        <w:pStyle w:val="B2"/>
        <w:rPr>
          <w:ins w:id="923" w:author="Rapp_at#123" w:date="2023-08-31T14:50:00Z"/>
          <w:lang w:eastAsia="zh-CN"/>
        </w:rPr>
      </w:pPr>
      <w:ins w:id="924" w:author="Rapp_at#123" w:date="2023-08-31T15:01:00Z">
        <w:r>
          <w:rPr>
            <w:lang w:eastAsia="zh-CN"/>
          </w:rPr>
          <w:t>2</w:t>
        </w:r>
      </w:ins>
      <w:ins w:id="925"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926" w:author="Rapp_at#123" w:date="2023-08-31T14:50:00Z"/>
          <w:rFonts w:eastAsia="SimSun"/>
        </w:rPr>
      </w:pPr>
      <w:ins w:id="927" w:author="Rapp_at#123" w:date="2023-08-31T14:50:00Z">
        <w:r w:rsidRPr="00E87D15">
          <w:rPr>
            <w:lang w:eastAsia="zh-CN"/>
          </w:rPr>
          <w:t>1&gt;</w:t>
        </w:r>
        <w:r w:rsidRPr="00E87D15">
          <w:rPr>
            <w:lang w:eastAsia="zh-CN"/>
          </w:rPr>
          <w:tab/>
          <w:t>else:</w:t>
        </w:r>
      </w:ins>
    </w:p>
    <w:p w14:paraId="39456020" w14:textId="77777777" w:rsidR="00D40362" w:rsidRPr="00E87D15" w:rsidRDefault="00D40362" w:rsidP="00D40362">
      <w:pPr>
        <w:pStyle w:val="B2"/>
        <w:rPr>
          <w:ins w:id="928" w:author="Rapp_at#123" w:date="2023-08-31T14:50:00Z"/>
          <w:lang w:eastAsia="zh-CN"/>
        </w:rPr>
      </w:pPr>
      <w:ins w:id="929" w:author="Rapp_at#123" w:date="2023-08-31T14:50:00Z">
        <w:r w:rsidRPr="00E87D15">
          <w:rPr>
            <w:lang w:eastAsia="zh-CN"/>
          </w:rPr>
          <w:t>2&gt;</w:t>
        </w:r>
        <w:r w:rsidRPr="00E87D15">
          <w:rPr>
            <w:lang w:eastAsia="zh-CN"/>
          </w:rPr>
          <w:tab/>
          <w:t>consider this configured uplink grant as not valid.</w:t>
        </w:r>
      </w:ins>
    </w:p>
    <w:p w14:paraId="6E6CF894" w14:textId="491C37CA" w:rsidR="00E90DA6" w:rsidRPr="00E90DA6" w:rsidDel="00CC5950" w:rsidRDefault="00E90DA6" w:rsidP="00E90DA6">
      <w:pPr>
        <w:ind w:left="200" w:right="200"/>
        <w:rPr>
          <w:ins w:id="930" w:author="Rapp_at#123" w:date="2023-08-31T14:59:00Z"/>
          <w:del w:id="931" w:author="Rapp_at#123bis" w:date="2023-10-17T14:06:00Z"/>
          <w:rFonts w:eastAsia="PMingLiU"/>
          <w:color w:val="FF0000"/>
          <w:lang w:eastAsia="zh-TW"/>
        </w:rPr>
      </w:pPr>
      <w:ins w:id="932" w:author="Rapp_at#123" w:date="2023-08-31T14:59:00Z">
        <w:del w:id="933" w:author="Rapp_at#123bis" w:date="2023-10-17T14:06:00Z">
          <w:r w:rsidRPr="00EB6A67" w:rsidDel="00CC5950">
            <w:rPr>
              <w:rFonts w:eastAsia="PMingLiU" w:hint="eastAsia"/>
              <w:color w:val="FF0000"/>
              <w:lang w:eastAsia="zh-TW"/>
            </w:rPr>
            <w:delText>E</w:delText>
          </w:r>
          <w:r w:rsidDel="00CC5950">
            <w:rPr>
              <w:rFonts w:eastAsia="PMingLiU"/>
              <w:color w:val="FF0000"/>
              <w:lang w:eastAsia="zh-TW"/>
            </w:rPr>
            <w:delText xml:space="preserve">ditor’s note: </w:delText>
          </w:r>
        </w:del>
      </w:ins>
      <w:ins w:id="934" w:author="Rapp_at#123" w:date="2023-08-31T15:00:00Z">
        <w:del w:id="935" w:author="Rapp_at#123bis" w:date="2023-10-17T14:06:00Z">
          <w:r w:rsidDel="00CC5950">
            <w:rPr>
              <w:rFonts w:eastAsia="PMingLiU"/>
              <w:color w:val="FF0000"/>
              <w:lang w:eastAsia="zh-TW"/>
            </w:rPr>
            <w:delText>Based on the agreement, “</w:delText>
          </w:r>
        </w:del>
      </w:ins>
      <w:ins w:id="936" w:author="Rapp_at#123" w:date="2023-08-31T14:59:00Z">
        <w:del w:id="937" w:author="Rapp_at#123bis" w:date="2023-10-17T14:06:00Z">
          <w:r w:rsidRPr="00E90DA6" w:rsidDel="00CC5950">
            <w:rPr>
              <w:rFonts w:eastAsia="PMingLiU"/>
              <w:color w:val="FF0000"/>
              <w:lang w:eastAsia="zh-TW"/>
            </w:rPr>
            <w:delText>Define the association between CG occasion and beam in RRC and specify that the UE uses a CG occasion associated with the indicated beam in MAC</w:delText>
          </w:r>
        </w:del>
      </w:ins>
      <w:ins w:id="938" w:author="Rapp_at#123" w:date="2023-08-31T15:00:00Z">
        <w:del w:id="939" w:author="Rapp_at#123bis" w:date="2023-10-17T14:06:00Z">
          <w:r w:rsidDel="00CC5950">
            <w:rPr>
              <w:rFonts w:eastAsia="PMingLiU"/>
              <w:color w:val="FF0000"/>
              <w:lang w:eastAsia="zh-TW"/>
            </w:rPr>
            <w:delText>”, the above behaviors can be further revised after more RAN2 detailed conclusion.</w:delText>
          </w:r>
        </w:del>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lastRenderedPageBreak/>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r w:rsidR="005B26D8" w:rsidRPr="00E87D15">
        <w:rPr>
          <w:i/>
        </w:rPr>
        <w:t>configuredGrantConfigToAddModList</w:t>
      </w:r>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r w:rsidRPr="00E87D15">
        <w:rPr>
          <w:lang w:eastAsia="ko-KR"/>
        </w:rPr>
        <w:t>configured uplink grants</w:t>
      </w:r>
      <w:r w:rsidR="00296F95" w:rsidRPr="00E87D15">
        <w:rPr>
          <w:lang w:eastAsia="ko-KR"/>
        </w:rPr>
        <w:t xml:space="preserve"> with </w:t>
      </w:r>
      <w:r w:rsidR="00296F95" w:rsidRPr="00E87D15">
        <w:rPr>
          <w:i/>
          <w:iCs/>
          <w:lang w:eastAsia="ko-KR"/>
        </w:rPr>
        <w:t>cg-RetransmissionTimer</w:t>
      </w:r>
      <w:ins w:id="940" w:author="Rapp_at#123" w:date="2023-08-31T14:21:00Z">
        <w:r w:rsidR="00EE7CFC" w:rsidRPr="003411AA">
          <w:rPr>
            <w:lang w:eastAsia="ko-KR"/>
          </w:rPr>
          <w:t>,</w:t>
        </w:r>
        <w:r w:rsidR="00EE7CFC">
          <w:rPr>
            <w:i/>
            <w:lang w:eastAsia="ko-KR"/>
          </w:rPr>
          <w:t xml:space="preserve"> </w:t>
        </w:r>
        <w:r w:rsidR="00EE7CFC" w:rsidRPr="00A238DE">
          <w:rPr>
            <w:i/>
            <w:lang w:eastAsia="ko-KR"/>
          </w:rPr>
          <w:t>cg-LTM-RetransmissionTimer</w:t>
        </w:r>
      </w:ins>
      <w:r w:rsidR="00296F95" w:rsidRPr="00E87D15">
        <w:rPr>
          <w:lang w:eastAsia="ko-KR"/>
        </w:rPr>
        <w:t xml:space="preserve"> </w:t>
      </w:r>
      <w:r w:rsidR="00263606" w:rsidRPr="00E87D15">
        <w:rPr>
          <w:lang w:eastAsia="ko-KR"/>
        </w:rPr>
        <w:t xml:space="preserve">or </w:t>
      </w:r>
      <w:r w:rsidR="00263606" w:rsidRPr="00E87D15">
        <w:rPr>
          <w:i/>
          <w:lang w:eastAsia="ko-KR"/>
        </w:rPr>
        <w:t>cg-SDT-RetransmissionTimer</w:t>
      </w:r>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Heading3"/>
        <w:rPr>
          <w:lang w:eastAsia="ko-KR"/>
        </w:rPr>
      </w:pPr>
      <w:bookmarkStart w:id="941" w:name="_Toc20428307"/>
      <w:bookmarkStart w:id="942" w:name="_Toc37296212"/>
      <w:bookmarkStart w:id="943" w:name="_Toc46490339"/>
      <w:bookmarkStart w:id="944" w:name="_Toc52752034"/>
      <w:bookmarkStart w:id="945" w:name="_Toc52796496"/>
      <w:bookmarkStart w:id="946" w:name="_Toc139032281"/>
      <w:bookmarkStart w:id="947" w:name="_Toc29239853"/>
      <w:r w:rsidRPr="00E87D15">
        <w:rPr>
          <w:lang w:eastAsia="ko-KR"/>
        </w:rPr>
        <w:t>5.8.3</w:t>
      </w:r>
      <w:r w:rsidRPr="00E87D15">
        <w:rPr>
          <w:lang w:eastAsia="ko-KR"/>
        </w:rPr>
        <w:tab/>
        <w:t>Sidelink</w:t>
      </w:r>
      <w:bookmarkEnd w:id="941"/>
      <w:bookmarkEnd w:id="942"/>
      <w:bookmarkEnd w:id="943"/>
      <w:bookmarkEnd w:id="944"/>
      <w:bookmarkEnd w:id="945"/>
      <w:bookmarkEnd w:id="946"/>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lastRenderedPageBreak/>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Pr="00E87D15">
        <w:rPr>
          <w:i/>
          <w:noProof/>
          <w:lang w:eastAsia="ko-KR"/>
        </w:rPr>
        <w:t>fHARQ-Processes</w:t>
      </w:r>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in a resource pool</w:t>
      </w:r>
      <w:r w:rsidRPr="00E87D15">
        <w:rPr>
          <w:noProof/>
          <w:lang w:eastAsia="ko-KR"/>
        </w:rPr>
        <w:t>;</w:t>
      </w:r>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948" w:name="OLE_LINK26"/>
      <w:bookmarkStart w:id="949" w:name="OLE_LINK27"/>
      <w:bookmarkStart w:id="950" w:name="OLE_LINK45"/>
      <w:r w:rsidRPr="00E87D15">
        <w:rPr>
          <w:rFonts w:eastAsia="Malgun Gothic"/>
          <w:i/>
          <w:noProof/>
          <w:lang w:eastAsia="ko-KR"/>
        </w:rPr>
        <w:t>-</w:t>
      </w:r>
      <w:r w:rsidRPr="00E87D15">
        <w:rPr>
          <w:rFonts w:eastAsia="Malgun Gothic"/>
          <w:i/>
          <w:noProof/>
          <w:lang w:eastAsia="ko-KR"/>
        </w:rPr>
        <w:tab/>
        <w:t>sl-</w:t>
      </w:r>
      <w:bookmarkEnd w:id="948"/>
      <w:bookmarkEnd w:id="949"/>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bookmarkEnd w:id="950"/>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00854E13" w:rsidRPr="00E87D15">
        <w:rPr>
          <w:i/>
          <w:lang w:eastAsia="ko-KR"/>
        </w:rPr>
        <w:t>f</w:t>
      </w:r>
      <w:r w:rsidRPr="00E87D15">
        <w:rPr>
          <w:i/>
          <w:noProof/>
          <w:lang w:eastAsia="ko-KR"/>
        </w:rPr>
        <w:t>HARQ-Processes</w:t>
      </w:r>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t>sl-</w:t>
      </w:r>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t>Upon configuration of a configured grant Type 1</w:t>
      </w:r>
      <w:r w:rsidRPr="00E87D15">
        <w:t>, the MAC entity shall for each configured sidelink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sidelink grants, collision among the configured sidelink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lastRenderedPageBreak/>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00F32108" w:rsidRPr="00E87D15">
        <w:t xml:space="preserve">Sidelink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Heading2"/>
        <w:rPr>
          <w:lang w:eastAsia="ko-KR"/>
        </w:rPr>
      </w:pPr>
      <w:bookmarkStart w:id="951" w:name="_Toc37296213"/>
      <w:bookmarkStart w:id="952" w:name="_Toc46490340"/>
      <w:bookmarkStart w:id="953" w:name="_Toc52752035"/>
      <w:bookmarkStart w:id="954" w:name="_Toc52796497"/>
      <w:bookmarkStart w:id="955" w:name="_Toc139032282"/>
      <w:r w:rsidRPr="00E87D15">
        <w:rPr>
          <w:lang w:eastAsia="ko-KR"/>
        </w:rPr>
        <w:t>5.9</w:t>
      </w:r>
      <w:r w:rsidRPr="00E87D15">
        <w:rPr>
          <w:lang w:eastAsia="ko-KR"/>
        </w:rPr>
        <w:tab/>
        <w:t>Activation/Deactivation of SCells</w:t>
      </w:r>
      <w:bookmarkEnd w:id="947"/>
      <w:bookmarkEnd w:id="951"/>
      <w:bookmarkEnd w:id="952"/>
      <w:bookmarkEnd w:id="953"/>
      <w:bookmarkEnd w:id="954"/>
      <w:bookmarkEnd w:id="955"/>
    </w:p>
    <w:p w14:paraId="1FA84D4B" w14:textId="77777777" w:rsidR="00411627" w:rsidRPr="00E87D15" w:rsidRDefault="00411627" w:rsidP="00411627">
      <w:pPr>
        <w:rPr>
          <w:lang w:eastAsia="ko-KR"/>
        </w:rPr>
      </w:pPr>
      <w:r w:rsidRPr="00E87D15">
        <w:rPr>
          <w:lang w:eastAsia="ko-KR"/>
        </w:rPr>
        <w:t>If the MAC entity is configured with one or more SCells, the network may activate and deactivate the configured SCells. Upon configuration of an SCell, the SCell is deactivated</w:t>
      </w:r>
      <w:r w:rsidR="00927E6F" w:rsidRPr="00E87D15">
        <w:rPr>
          <w:lang w:eastAsia="ko-KR"/>
        </w:rPr>
        <w:t xml:space="preserve"> </w:t>
      </w:r>
      <w:r w:rsidR="00927E6F" w:rsidRPr="00E87D15">
        <w:t xml:space="preserve">unless the parameter </w:t>
      </w:r>
      <w:r w:rsidR="00927E6F" w:rsidRPr="00E87D15">
        <w:rPr>
          <w:i/>
        </w:rPr>
        <w:t>sCellState</w:t>
      </w:r>
      <w:r w:rsidR="00927E6F" w:rsidRPr="00E87D15">
        <w:t xml:space="preserve"> is set to </w:t>
      </w:r>
      <w:r w:rsidR="00927E6F" w:rsidRPr="00E87D15">
        <w:rPr>
          <w:i/>
        </w:rPr>
        <w:t>activated</w:t>
      </w:r>
      <w:r w:rsidR="00927E6F" w:rsidRPr="00E87D15">
        <w:t xml:space="preserve"> for the SCell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The configured SCell(s)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SCell Activation/Deactivation MAC CE described in </w:t>
      </w:r>
      <w:r w:rsidR="00B9580D" w:rsidRPr="00E87D15">
        <w:rPr>
          <w:lang w:eastAsia="ko-KR"/>
        </w:rPr>
        <w:t>clause</w:t>
      </w:r>
      <w:r w:rsidRPr="00E87D15">
        <w:rPr>
          <w:lang w:eastAsia="ko-KR"/>
        </w:rPr>
        <w:t xml:space="preserve"> 6.1.3.10;</w:t>
      </w:r>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CommentReference"/>
        </w:rPr>
        <w:t xml:space="preserve"> </w:t>
      </w:r>
      <w:r w:rsidRPr="00E87D15">
        <w:rPr>
          <w:rFonts w:eastAsia="Yu Mincho"/>
          <w:lang w:eastAsia="ko-KR"/>
        </w:rPr>
        <w:t xml:space="preserve">SCell Activation/Deactivation </w:t>
      </w:r>
      <w:r w:rsidRPr="00E87D15">
        <w:rPr>
          <w:lang w:eastAsia="ko-KR"/>
        </w:rPr>
        <w:t xml:space="preserve">MAC CE described in clause </w:t>
      </w:r>
      <w:r w:rsidR="0016399D" w:rsidRPr="00E87D15">
        <w:rPr>
          <w:lang w:eastAsia="ko-KR"/>
        </w:rPr>
        <w:t>6.1.3.55</w:t>
      </w:r>
      <w:r w:rsidRPr="00E87D15">
        <w:rPr>
          <w:lang w:eastAsia="ko-KR"/>
        </w:rPr>
        <w:t>;</w:t>
      </w:r>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sCellDeactivationTimer</w:t>
      </w:r>
      <w:r w:rsidRPr="00E87D15">
        <w:rPr>
          <w:lang w:eastAsia="ko-KR"/>
        </w:rPr>
        <w:t xml:space="preserve"> timer per configured SCell (except the SCell configured with PUCCH, if any): the associated SCell is deactivated upon its expiry</w:t>
      </w:r>
      <w:r w:rsidR="00CD6276" w:rsidRPr="00E87D15">
        <w:rPr>
          <w:lang w:eastAsia="ko-KR"/>
        </w:rPr>
        <w:t>;</w:t>
      </w:r>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sCellState</w:t>
      </w:r>
      <w:r w:rsidRPr="00E87D15">
        <w:rPr>
          <w:lang w:eastAsia="ko-KR"/>
        </w:rPr>
        <w:t xml:space="preserve"> per configured SCell: if configured, the associated SCell is activated upon SCell configuration</w:t>
      </w:r>
      <w:r w:rsidR="00B20FAE" w:rsidRPr="00E87D15">
        <w:rPr>
          <w:lang w:eastAsia="ko-KR"/>
        </w:rPr>
        <w:t>;</w:t>
      </w:r>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r w:rsidRPr="00E87D15">
        <w:rPr>
          <w:i/>
          <w:lang w:eastAsia="ko-KR"/>
        </w:rPr>
        <w:t>scg-State</w:t>
      </w:r>
      <w:r w:rsidRPr="00E87D15">
        <w:rPr>
          <w:lang w:eastAsia="ko-KR"/>
        </w:rPr>
        <w:t>: the SCells of SCG are deactivated.</w:t>
      </w:r>
    </w:p>
    <w:p w14:paraId="29EDF36F"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for each configured SCell:</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SCell is configured with </w:t>
      </w:r>
      <w:r w:rsidR="00927E6F" w:rsidRPr="00E87D15">
        <w:rPr>
          <w:i/>
        </w:rPr>
        <w:t>sCellState</w:t>
      </w:r>
      <w:r w:rsidR="00927E6F" w:rsidRPr="00E87D15">
        <w:t xml:space="preserve"> set to </w:t>
      </w:r>
      <w:r w:rsidR="00927E6F" w:rsidRPr="00E87D15">
        <w:rPr>
          <w:i/>
        </w:rPr>
        <w:t>activated</w:t>
      </w:r>
      <w:r w:rsidR="00927E6F" w:rsidRPr="00E87D15">
        <w:t xml:space="preserve"> upon SCell configuration, or </w:t>
      </w:r>
      <w:r w:rsidRPr="00E87D15">
        <w:t xml:space="preserve">an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CommentReference"/>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activating the SCell:</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SCell was deactivated prior to receiving this </w:t>
      </w:r>
      <w:r w:rsidRPr="00E87D15">
        <w:t>Enhanced</w:t>
      </w:r>
      <w:r w:rsidRPr="00E87D15" w:rsidDel="00595DBF">
        <w:rPr>
          <w:rStyle w:val="CommentReference"/>
        </w:rPr>
        <w:t xml:space="preserve"> </w:t>
      </w:r>
      <w:r w:rsidRPr="00E87D15">
        <w:rPr>
          <w:lang w:eastAsia="ko-KR"/>
        </w:rPr>
        <w:t xml:space="preserve">SCell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r w:rsidRPr="00E87D15">
        <w:rPr>
          <w:lang w:eastAsia="ko-KR"/>
        </w:rPr>
        <w:t>SCell:</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if the SCell was deactivated prior to receiving this SCell Activation/Deactivation MAC CE</w:t>
      </w:r>
      <w:r w:rsidR="00205F37" w:rsidRPr="00E87D15">
        <w:rPr>
          <w:lang w:eastAsia="ko-KR"/>
        </w:rPr>
        <w:t xml:space="preserve"> or this</w:t>
      </w:r>
      <w:r w:rsidR="00205F37" w:rsidRPr="00E87D15">
        <w:t xml:space="preserve"> Enhanced</w:t>
      </w:r>
      <w:r w:rsidR="00205F37" w:rsidRPr="00E87D15" w:rsidDel="00595DBF">
        <w:rPr>
          <w:rStyle w:val="CommentReference"/>
        </w:rPr>
        <w:t xml:space="preserve"> </w:t>
      </w:r>
      <w:r w:rsidR="00205F37" w:rsidRPr="00E87D15">
        <w:rPr>
          <w:lang w:eastAsia="ko-KR"/>
        </w:rPr>
        <w:t>SCell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t>2&gt;</w:t>
      </w:r>
      <w:r w:rsidRPr="00E87D15">
        <w:rPr>
          <w:lang w:eastAsia="ko-KR"/>
        </w:rPr>
        <w:tab/>
        <w:t xml:space="preserve">if the SCell is configured with </w:t>
      </w:r>
      <w:r w:rsidRPr="00E87D15">
        <w:rPr>
          <w:i/>
          <w:iCs/>
          <w:lang w:eastAsia="ko-KR"/>
        </w:rPr>
        <w:t>sCellState</w:t>
      </w:r>
      <w:r w:rsidRPr="00E87D15">
        <w:rPr>
          <w:lang w:eastAsia="ko-KR"/>
        </w:rPr>
        <w:t xml:space="preserve"> set to </w:t>
      </w:r>
      <w:r w:rsidRPr="00E87D15">
        <w:rPr>
          <w:i/>
          <w:iCs/>
          <w:lang w:eastAsia="ko-KR"/>
        </w:rPr>
        <w:t>activated</w:t>
      </w:r>
      <w:r w:rsidRPr="00E87D15">
        <w:rPr>
          <w:lang w:eastAsia="ko-KR"/>
        </w:rPr>
        <w:t xml:space="preserve"> upon SCell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r w:rsidR="00927E6F" w:rsidRPr="00E87D15">
        <w:rPr>
          <w:i/>
          <w:iCs/>
        </w:rPr>
        <w:t>firstActiveDownlinkBWP-Id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t>4</w:t>
      </w:r>
      <w:r w:rsidR="00411627" w:rsidRPr="00E87D15">
        <w:rPr>
          <w:lang w:eastAsia="ko-KR"/>
        </w:rPr>
        <w:t>&gt;</w:t>
      </w:r>
      <w:r w:rsidR="00411627" w:rsidRPr="00E87D15">
        <w:tab/>
        <w:t>activate the SCell according to the timing defined in TS 38.213 [6]</w:t>
      </w:r>
      <w:r w:rsidR="00C53C15" w:rsidRPr="00E87D15">
        <w:t xml:space="preserve"> for MAC CE activation and according to the timing defined in TS 38.133 [11] for direct SCell activation</w:t>
      </w:r>
      <w:r w:rsidR="00411627" w:rsidRPr="00E87D15">
        <w:t>; i.e. apply normal SCell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SRS transmissions on the SCell;</w:t>
      </w:r>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CSI reporting for the SCell;</w:t>
      </w:r>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on the SCell;</w:t>
      </w:r>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for the SCell;</w:t>
      </w:r>
    </w:p>
    <w:p w14:paraId="16E7023C" w14:textId="77777777" w:rsidR="00411627" w:rsidRPr="00E87D15" w:rsidRDefault="00064C30" w:rsidP="00854E13">
      <w:pPr>
        <w:pStyle w:val="B5"/>
        <w:rPr>
          <w:lang w:eastAsia="ko-KR"/>
        </w:rPr>
      </w:pPr>
      <w:r w:rsidRPr="00E87D15">
        <w:rPr>
          <w:lang w:eastAsia="ko-KR"/>
        </w:rPr>
        <w:lastRenderedPageBreak/>
        <w:t>5</w:t>
      </w:r>
      <w:r w:rsidR="00411627" w:rsidRPr="00E87D15">
        <w:rPr>
          <w:lang w:eastAsia="ko-KR"/>
        </w:rPr>
        <w:t>&gt;</w:t>
      </w:r>
      <w:r w:rsidR="00411627" w:rsidRPr="00E87D15">
        <w:rPr>
          <w:lang w:eastAsia="ko-KR"/>
        </w:rPr>
        <w:tab/>
        <w:t>PUCCH transmissions on the SCell,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 xml:space="preserve">(i.e. </w:t>
      </w:r>
      <w:r w:rsidR="00927E6F" w:rsidRPr="00E87D15">
        <w:rPr>
          <w:i/>
          <w:iCs/>
          <w:lang w:eastAsia="ko-KR"/>
        </w:rPr>
        <w:t>firstActiveDownlinkBWP-Id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956" w:name="_Hlk34312785"/>
      <w:r w:rsidRPr="00E87D15">
        <w:rPr>
          <w:lang w:eastAsia="zh-CN"/>
        </w:rPr>
        <w:t>4</w:t>
      </w:r>
      <w:r w:rsidR="00927E6F" w:rsidRPr="00E87D15">
        <w:rPr>
          <w:lang w:eastAsia="zh-CN"/>
        </w:rPr>
        <w:t>&gt;</w:t>
      </w:r>
      <w:r w:rsidR="00927E6F" w:rsidRPr="00E87D15">
        <w:rPr>
          <w:lang w:eastAsia="zh-CN"/>
        </w:rPr>
        <w:tab/>
        <w:t xml:space="preserve">stop the </w:t>
      </w:r>
      <w:r w:rsidR="00927E6F" w:rsidRPr="00E87D15">
        <w:rPr>
          <w:i/>
          <w:lang w:eastAsia="zh-CN"/>
        </w:rPr>
        <w:t>bwp-InactivityTimer</w:t>
      </w:r>
      <w:r w:rsidR="00927E6F" w:rsidRPr="00E87D15">
        <w:rPr>
          <w:lang w:eastAsia="zh-CN"/>
        </w:rPr>
        <w:t xml:space="preserve"> of this Serving Cell, if running.</w:t>
      </w:r>
    </w:p>
    <w:bookmarkEnd w:id="956"/>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r w:rsidRPr="00E87D15">
        <w:rPr>
          <w:i/>
          <w:iCs/>
          <w:lang w:eastAsia="ko-KR"/>
        </w:rPr>
        <w:t>firstActiveDownlinkBWP-Id</w:t>
      </w:r>
      <w:r w:rsidRPr="00E87D15">
        <w:rPr>
          <w:lang w:eastAsia="ko-KR"/>
        </w:rPr>
        <w:t xml:space="preserve"> and </w:t>
      </w:r>
      <w:r w:rsidRPr="00E87D15">
        <w:rPr>
          <w:i/>
          <w:iCs/>
          <w:lang w:eastAsia="ko-KR"/>
        </w:rPr>
        <w:t>firstActiveUplinkBWP-Id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r w:rsidRPr="00E87D15">
        <w:rPr>
          <w:i/>
          <w:iCs/>
          <w:lang w:eastAsia="ko-KR"/>
        </w:rPr>
        <w:t>sCellDeactivationTimer</w:t>
      </w:r>
      <w:r w:rsidRPr="00E87D15">
        <w:rPr>
          <w:lang w:eastAsia="ko-KR"/>
        </w:rPr>
        <w:t xml:space="preserve"> associated with the SCell according to the timing defined in TS 38.213 [6]</w:t>
      </w:r>
      <w:r w:rsidR="00C53C15" w:rsidRPr="00E87D15">
        <w:rPr>
          <w:lang w:eastAsia="ko-KR"/>
        </w:rPr>
        <w:t xml:space="preserve"> for MAC CE activation and according to the timing defined in TS 38.133 [11] for direct SCell activation</w:t>
      </w:r>
      <w:r w:rsidRPr="00E87D15">
        <w:rPr>
          <w:lang w:eastAsia="ko-KR"/>
        </w:rPr>
        <w:t>;</w:t>
      </w:r>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E87D15">
        <w:rPr>
          <w:lang w:eastAsia="ko-KR"/>
        </w:rPr>
        <w:t>;</w:t>
      </w:r>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r w:rsidRPr="00E87D15">
        <w:rPr>
          <w:lang w:eastAsia="ko-KR"/>
        </w:rPr>
        <w:t xml:space="preserve">SCell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CommentReference"/>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deactivating the SCell; or</w:t>
      </w:r>
    </w:p>
    <w:p w14:paraId="0C31B60D" w14:textId="4F5F2B32" w:rsidR="00411627" w:rsidRPr="00E87D15" w:rsidRDefault="00411627" w:rsidP="00411627">
      <w:pPr>
        <w:pStyle w:val="B1"/>
      </w:pPr>
      <w:r w:rsidRPr="00E87D15">
        <w:rPr>
          <w:lang w:eastAsia="ko-KR"/>
        </w:rPr>
        <w:t>1&gt;</w:t>
      </w:r>
      <w:r w:rsidRPr="00E87D15">
        <w:tab/>
        <w:t xml:space="preserve">if the </w:t>
      </w:r>
      <w:r w:rsidRPr="00E87D15">
        <w:rPr>
          <w:i/>
        </w:rPr>
        <w:t>sCellDeactivationTimer</w:t>
      </w:r>
      <w:r w:rsidRPr="00E87D15">
        <w:t xml:space="preserve"> associated with the activated SCell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if the SCG associated with the activated SCell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deactivate the SCell according to the timing defined in TS 38.213 [6];</w:t>
      </w:r>
    </w:p>
    <w:p w14:paraId="2D53BFFC" w14:textId="77777777" w:rsidR="00411627" w:rsidRPr="00E87D15" w:rsidRDefault="00411627" w:rsidP="00411627">
      <w:pPr>
        <w:pStyle w:val="B2"/>
      </w:pPr>
      <w:r w:rsidRPr="00E87D15">
        <w:rPr>
          <w:lang w:eastAsia="ko-KR"/>
        </w:rPr>
        <w:t>2&gt;</w:t>
      </w:r>
      <w:r w:rsidRPr="00E87D15">
        <w:tab/>
        <w:t xml:space="preserve">stop the </w:t>
      </w:r>
      <w:r w:rsidRPr="00E87D15">
        <w:rPr>
          <w:i/>
        </w:rPr>
        <w:t>sCellDeactivationTimer</w:t>
      </w:r>
      <w:r w:rsidRPr="00E87D15">
        <w:t xml:space="preserve"> associated with the SCell;</w:t>
      </w:r>
    </w:p>
    <w:p w14:paraId="00F8ED49" w14:textId="77777777" w:rsidR="00086838" w:rsidRPr="00E87D15" w:rsidRDefault="00411627" w:rsidP="00086838">
      <w:pPr>
        <w:pStyle w:val="B2"/>
      </w:pPr>
      <w:r w:rsidRPr="00E87D15">
        <w:t>2&gt;</w:t>
      </w:r>
      <w:r w:rsidRPr="00E87D15">
        <w:tab/>
        <w:t xml:space="preserve">stop the </w:t>
      </w:r>
      <w:r w:rsidRPr="00E87D15">
        <w:rPr>
          <w:i/>
        </w:rPr>
        <w:t>bwp-InactivityTimer</w:t>
      </w:r>
      <w:r w:rsidRPr="00E87D15">
        <w:t xml:space="preserve"> associated with the SCell;</w:t>
      </w:r>
    </w:p>
    <w:p w14:paraId="68B3A89D" w14:textId="77777777" w:rsidR="00411627" w:rsidRPr="00E87D15" w:rsidRDefault="00086838" w:rsidP="00086838">
      <w:pPr>
        <w:pStyle w:val="B2"/>
        <w:rPr>
          <w:lang w:eastAsia="ko-KR"/>
        </w:rPr>
      </w:pPr>
      <w:r w:rsidRPr="00E87D15">
        <w:t>2&gt;</w:t>
      </w:r>
      <w:r w:rsidR="000D76D9" w:rsidRPr="00E87D15">
        <w:tab/>
      </w:r>
      <w:r w:rsidRPr="00E87D15">
        <w:t>deactivate any active BWP associated with the SCell;</w:t>
      </w:r>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FECBD4C" w14:textId="77777777" w:rsidR="00411627" w:rsidRPr="00E87D15" w:rsidRDefault="004C1629" w:rsidP="004C1629">
      <w:pPr>
        <w:pStyle w:val="B2"/>
        <w:rPr>
          <w:lang w:eastAsia="ko-KR"/>
        </w:rPr>
      </w:pPr>
      <w:r w:rsidRPr="00E87D15">
        <w:rPr>
          <w:lang w:eastAsia="ko-KR"/>
        </w:rPr>
        <w:t>2&gt;</w:t>
      </w:r>
      <w:r w:rsidRPr="00E87D15">
        <w:rPr>
          <w:lang w:eastAsia="ko-KR"/>
        </w:rPr>
        <w:tab/>
        <w:t>clear any PUSCH resource for semi-persistent CSI reporting associated with the SCell;</w:t>
      </w:r>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Type 1 associated with the SCell;</w:t>
      </w:r>
    </w:p>
    <w:p w14:paraId="50ACA8C9" w14:textId="77777777" w:rsidR="00411627" w:rsidRPr="00E87D15" w:rsidRDefault="00411627" w:rsidP="00411627">
      <w:pPr>
        <w:pStyle w:val="B2"/>
      </w:pPr>
      <w:r w:rsidRPr="00E87D15">
        <w:rPr>
          <w:lang w:eastAsia="ko-KR"/>
        </w:rPr>
        <w:t>2&gt;</w:t>
      </w:r>
      <w:r w:rsidRPr="00E87D15">
        <w:tab/>
        <w:t>flush all HARQ buffers associated with the SCell</w:t>
      </w:r>
      <w:r w:rsidR="00FA61AC" w:rsidRPr="00E87D15">
        <w:t>;</w:t>
      </w:r>
    </w:p>
    <w:p w14:paraId="0AD4098E" w14:textId="77777777" w:rsidR="00FA61AC" w:rsidRPr="00E87D15" w:rsidRDefault="00FA61AC" w:rsidP="00FA61AC">
      <w:pPr>
        <w:pStyle w:val="B2"/>
      </w:pPr>
      <w:r w:rsidRPr="00E87D15">
        <w:rPr>
          <w:lang w:eastAsia="ko-KR"/>
        </w:rPr>
        <w:t>2&gt;</w:t>
      </w:r>
      <w:r w:rsidRPr="00E87D15">
        <w:tab/>
        <w:t>cancel, if any, triggered consistent LBT failure for the SCell.</w:t>
      </w:r>
    </w:p>
    <w:p w14:paraId="037F3A99" w14:textId="77777777" w:rsidR="00411627" w:rsidRPr="00E87D15" w:rsidRDefault="00411627" w:rsidP="00411627">
      <w:pPr>
        <w:pStyle w:val="B1"/>
      </w:pPr>
      <w:r w:rsidRPr="00E87D15">
        <w:rPr>
          <w:lang w:eastAsia="ko-KR"/>
        </w:rPr>
        <w:t>1&gt;</w:t>
      </w:r>
      <w:r w:rsidRPr="00E87D15">
        <w:tab/>
        <w:t>if PDCCH on the activated SCell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if PDCCH on the Serving Cell scheduling the activated SCell indicates an uplink grant or a downlink assignment for the activated SCell; or</w:t>
      </w:r>
    </w:p>
    <w:p w14:paraId="30E5776B" w14:textId="77777777" w:rsidR="00296F95" w:rsidRPr="00E87D15" w:rsidRDefault="00411627" w:rsidP="00411627">
      <w:pPr>
        <w:pStyle w:val="B1"/>
      </w:pPr>
      <w:r w:rsidRPr="00E87D15">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t>2&gt;</w:t>
      </w:r>
      <w:r w:rsidRPr="00E87D15">
        <w:tab/>
        <w:t xml:space="preserve">restart the </w:t>
      </w:r>
      <w:r w:rsidRPr="00E87D15">
        <w:rPr>
          <w:i/>
        </w:rPr>
        <w:t>sCellDeactivationTimer</w:t>
      </w:r>
      <w:r w:rsidRPr="00E87D15">
        <w:t xml:space="preserve"> associated with the SCell.</w:t>
      </w:r>
    </w:p>
    <w:p w14:paraId="02ECEFCD" w14:textId="77777777" w:rsidR="00411627" w:rsidRPr="00E87D15" w:rsidRDefault="00411627" w:rsidP="00411627">
      <w:pPr>
        <w:pStyle w:val="B1"/>
      </w:pPr>
      <w:r w:rsidRPr="00E87D15">
        <w:rPr>
          <w:lang w:eastAsia="ko-KR"/>
        </w:rPr>
        <w:t>1&gt;</w:t>
      </w:r>
      <w:r w:rsidRPr="00E87D15">
        <w:tab/>
        <w:t>if the SCell is deactivated:</w:t>
      </w:r>
    </w:p>
    <w:p w14:paraId="56B83E46" w14:textId="77777777" w:rsidR="00411627" w:rsidRPr="00E87D15" w:rsidRDefault="00411627" w:rsidP="00411627">
      <w:pPr>
        <w:pStyle w:val="B2"/>
      </w:pPr>
      <w:r w:rsidRPr="00E87D15">
        <w:rPr>
          <w:lang w:eastAsia="ko-KR"/>
        </w:rPr>
        <w:t>2&gt;</w:t>
      </w:r>
      <w:r w:rsidRPr="00E87D15">
        <w:tab/>
        <w:t>not transmit SRS on the SCell;</w:t>
      </w:r>
    </w:p>
    <w:p w14:paraId="7539E31D" w14:textId="77777777" w:rsidR="00411627" w:rsidRPr="00E87D15" w:rsidRDefault="00411627" w:rsidP="00411627">
      <w:pPr>
        <w:pStyle w:val="B2"/>
      </w:pPr>
      <w:r w:rsidRPr="00E87D15">
        <w:rPr>
          <w:lang w:eastAsia="ko-KR"/>
        </w:rPr>
        <w:t>2&gt;</w:t>
      </w:r>
      <w:r w:rsidRPr="00E87D15">
        <w:tab/>
        <w:t>not report CSI for the SCell;</w:t>
      </w:r>
    </w:p>
    <w:p w14:paraId="48CABEA7" w14:textId="77777777" w:rsidR="00411627" w:rsidRPr="00E87D15" w:rsidRDefault="00411627" w:rsidP="00411627">
      <w:pPr>
        <w:pStyle w:val="B2"/>
      </w:pPr>
      <w:r w:rsidRPr="00E87D15">
        <w:rPr>
          <w:lang w:eastAsia="ko-KR"/>
        </w:rPr>
        <w:t>2&gt;</w:t>
      </w:r>
      <w:r w:rsidRPr="00E87D15">
        <w:tab/>
        <w:t>not transmit on UL-SCH on the SCell;</w:t>
      </w:r>
    </w:p>
    <w:p w14:paraId="2500F4E5" w14:textId="77777777" w:rsidR="00411627" w:rsidRPr="00E87D15" w:rsidRDefault="00411627" w:rsidP="00411627">
      <w:pPr>
        <w:pStyle w:val="B2"/>
      </w:pPr>
      <w:r w:rsidRPr="00E87D15">
        <w:rPr>
          <w:lang w:eastAsia="ko-KR"/>
        </w:rPr>
        <w:t>2&gt;</w:t>
      </w:r>
      <w:r w:rsidRPr="00E87D15">
        <w:tab/>
        <w:t>not transmit on RACH on the SCell;</w:t>
      </w:r>
    </w:p>
    <w:p w14:paraId="30BFC212" w14:textId="77777777" w:rsidR="00411627" w:rsidRPr="00E87D15" w:rsidRDefault="00411627" w:rsidP="00411627">
      <w:pPr>
        <w:pStyle w:val="B2"/>
      </w:pPr>
      <w:r w:rsidRPr="00E87D15">
        <w:rPr>
          <w:lang w:eastAsia="ko-KR"/>
        </w:rPr>
        <w:lastRenderedPageBreak/>
        <w:t>2&gt;</w:t>
      </w:r>
      <w:r w:rsidRPr="00E87D15">
        <w:tab/>
        <w:t>not monitor the PDCCH on the SCell;</w:t>
      </w:r>
    </w:p>
    <w:p w14:paraId="4784EDF4" w14:textId="77777777" w:rsidR="00411627" w:rsidRPr="00E87D15" w:rsidRDefault="00411627" w:rsidP="00411627">
      <w:pPr>
        <w:pStyle w:val="B2"/>
      </w:pPr>
      <w:r w:rsidRPr="00E87D15">
        <w:rPr>
          <w:lang w:eastAsia="ko-KR"/>
        </w:rPr>
        <w:t>2&gt;</w:t>
      </w:r>
      <w:r w:rsidRPr="00E87D15">
        <w:tab/>
        <w:t>not monitor the PDCCH for the SCell;</w:t>
      </w:r>
    </w:p>
    <w:p w14:paraId="51A97312" w14:textId="77777777" w:rsidR="00411627" w:rsidRPr="00E87D15" w:rsidRDefault="00411627" w:rsidP="00411627">
      <w:pPr>
        <w:pStyle w:val="B2"/>
      </w:pPr>
      <w:r w:rsidRPr="00E87D15">
        <w:rPr>
          <w:lang w:eastAsia="ko-KR"/>
        </w:rPr>
        <w:t>2&gt;</w:t>
      </w:r>
      <w:r w:rsidRPr="00E87D15">
        <w:tab/>
        <w:t>not transmit PUCCH on the SCell.</w:t>
      </w:r>
    </w:p>
    <w:p w14:paraId="39C2598D" w14:textId="6BE1CB3D" w:rsidR="00CA01AD" w:rsidRPr="00EB6A67" w:rsidDel="004100A8" w:rsidRDefault="00CA01AD" w:rsidP="00CA01AD">
      <w:pPr>
        <w:ind w:left="200" w:right="200"/>
        <w:rPr>
          <w:ins w:id="957" w:author="Rapp_after#122" w:date="2023-07-03T11:28:00Z"/>
          <w:del w:id="958" w:author="Rapp_at#123bis" w:date="2023-10-19T22:14:00Z"/>
          <w:rFonts w:eastAsia="PMingLiU"/>
          <w:color w:val="FF0000"/>
          <w:lang w:eastAsia="zh-TW"/>
        </w:rPr>
      </w:pPr>
      <w:commentRangeStart w:id="959"/>
      <w:commentRangeStart w:id="960"/>
      <w:commentRangeStart w:id="961"/>
      <w:commentRangeStart w:id="962"/>
      <w:ins w:id="963" w:author="Rapp_after#122" w:date="2023-07-03T11:28:00Z">
        <w:del w:id="964" w:author="Rapp_at#123bis" w:date="2023-10-19T22:14:00Z">
          <w:r w:rsidRPr="00EB6A67" w:rsidDel="004100A8">
            <w:rPr>
              <w:rFonts w:eastAsia="PMingLiU" w:hint="eastAsia"/>
              <w:color w:val="FF0000"/>
              <w:lang w:eastAsia="zh-TW"/>
            </w:rPr>
            <w:delText>E</w:delText>
          </w:r>
          <w:r w:rsidRPr="00EB6A67" w:rsidDel="004100A8">
            <w:rPr>
              <w:rFonts w:eastAsia="PMingLiU"/>
              <w:color w:val="FF0000"/>
              <w:lang w:eastAsia="zh-TW"/>
            </w:rPr>
            <w:delText>ditor’s note</w:delText>
          </w:r>
        </w:del>
      </w:ins>
      <w:commentRangeEnd w:id="959"/>
      <w:del w:id="965" w:author="Rapp_at#123bis" w:date="2023-10-19T22:14:00Z">
        <w:r w:rsidR="00ED1C6A" w:rsidDel="004100A8">
          <w:rPr>
            <w:rStyle w:val="CommentReference"/>
          </w:rPr>
          <w:commentReference w:id="959"/>
        </w:r>
        <w:commentRangeEnd w:id="960"/>
        <w:r w:rsidR="00D21856" w:rsidDel="004100A8">
          <w:rPr>
            <w:rStyle w:val="CommentReference"/>
          </w:rPr>
          <w:commentReference w:id="960"/>
        </w:r>
        <w:commentRangeEnd w:id="961"/>
        <w:r w:rsidR="00404DD4" w:rsidDel="004100A8">
          <w:rPr>
            <w:rStyle w:val="CommentReference"/>
          </w:rPr>
          <w:commentReference w:id="961"/>
        </w:r>
      </w:del>
      <w:ins w:id="966" w:author="Rapp_after#122" w:date="2023-07-03T11:28:00Z">
        <w:del w:id="967" w:author="Rapp_at#123bis" w:date="2023-10-19T22:14:00Z">
          <w:r w:rsidRPr="00EB6A67" w:rsidDel="004100A8">
            <w:rPr>
              <w:rFonts w:eastAsia="PMingLiU"/>
              <w:color w:val="FF0000"/>
              <w:lang w:eastAsia="zh-TW"/>
            </w:rPr>
            <w:delText xml:space="preserve">: FFS </w:delText>
          </w:r>
          <w:r w:rsidDel="004100A8">
            <w:rPr>
              <w:rFonts w:eastAsia="PMingLiU"/>
              <w:color w:val="FF0000"/>
              <w:lang w:eastAsia="zh-TW"/>
            </w:rPr>
            <w:delText xml:space="preserve">on if we need to </w:delText>
          </w:r>
        </w:del>
      </w:ins>
      <w:ins w:id="968" w:author="Rapp_after#122" w:date="2023-07-03T11:33:00Z">
        <w:del w:id="969" w:author="Rapp_at#123bis" w:date="2023-10-19T22:14:00Z">
          <w:r w:rsidR="00A81977" w:rsidDel="004100A8">
            <w:rPr>
              <w:rFonts w:eastAsia="PMingLiU"/>
              <w:color w:val="FF0000"/>
              <w:lang w:eastAsia="zh-TW"/>
            </w:rPr>
            <w:delText>clarify</w:delText>
          </w:r>
        </w:del>
      </w:ins>
      <w:ins w:id="970" w:author="Rapp_after#122" w:date="2023-07-03T11:28:00Z">
        <w:del w:id="971" w:author="Rapp_at#123bis" w:date="2023-10-19T22:14:00Z">
          <w:r w:rsidDel="004100A8">
            <w:rPr>
              <w:rFonts w:eastAsia="PMingLiU"/>
              <w:color w:val="FF0000"/>
              <w:lang w:eastAsia="zh-TW"/>
            </w:rPr>
            <w:delText xml:space="preserve"> the “</w:delText>
          </w:r>
          <w:r w:rsidRPr="00F135F6" w:rsidDel="004100A8">
            <w:delText>configured SCell</w:delText>
          </w:r>
          <w:r w:rsidDel="004100A8">
            <w:rPr>
              <w:rFonts w:eastAsia="PMingLiU"/>
              <w:color w:val="FF0000"/>
              <w:lang w:eastAsia="zh-TW"/>
            </w:rPr>
            <w:delText>” does not include “LTM candidate cell”, or it is already clear</w:delText>
          </w:r>
          <w:r w:rsidRPr="00EB6A67" w:rsidDel="004100A8">
            <w:rPr>
              <w:rFonts w:eastAsia="PMingLiU"/>
              <w:color w:val="FF0000"/>
              <w:lang w:eastAsia="zh-TW"/>
            </w:rPr>
            <w:delText>.</w:delText>
          </w:r>
        </w:del>
      </w:ins>
      <w:commentRangeEnd w:id="962"/>
      <w:del w:id="972" w:author="Rapp_at#123bis" w:date="2023-10-19T22:14:00Z">
        <w:r w:rsidR="00CA3E5E" w:rsidDel="004100A8">
          <w:rPr>
            <w:rStyle w:val="CommentReference"/>
          </w:rPr>
          <w:commentReference w:id="962"/>
        </w:r>
      </w:del>
    </w:p>
    <w:p w14:paraId="6CB053AD" w14:textId="61777AEE" w:rsidR="00411627" w:rsidRPr="00E87D15" w:rsidRDefault="00411627" w:rsidP="00411627">
      <w:r w:rsidRPr="00E87D15">
        <w:t xml:space="preserve">HARQ feedback for the MAC PDU containing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CommentReference"/>
        </w:rPr>
        <w:t xml:space="preserve"> </w:t>
      </w:r>
      <w:r w:rsidR="00205F37" w:rsidRPr="00E87D15">
        <w:rPr>
          <w:rFonts w:eastAsia="Yu Mincho"/>
          <w:lang w:eastAsia="ko-KR"/>
        </w:rPr>
        <w:t xml:space="preserve">SCell Activation/Deactivation </w:t>
      </w:r>
      <w:r w:rsidR="00205F37" w:rsidRPr="00E87D15">
        <w:rPr>
          <w:lang w:eastAsia="ko-KR"/>
        </w:rPr>
        <w:t>MAC CE</w:t>
      </w:r>
      <w:r w:rsidR="00205F37" w:rsidRPr="00E87D15">
        <w:t xml:space="preserve"> </w:t>
      </w:r>
      <w:r w:rsidRPr="00E87D15">
        <w:t>shall not be impacted by PCell</w:t>
      </w:r>
      <w:r w:rsidRPr="00E87D15">
        <w:rPr>
          <w:lang w:eastAsia="zh-TW"/>
        </w:rPr>
        <w:t>, PSCell</w:t>
      </w:r>
      <w:r w:rsidRPr="00E87D15">
        <w:t xml:space="preserve"> </w:t>
      </w:r>
      <w:r w:rsidRPr="00E87D15">
        <w:rPr>
          <w:lang w:eastAsia="zh-TW"/>
        </w:rPr>
        <w:t xml:space="preserve">and PUCCH SCell </w:t>
      </w:r>
      <w:r w:rsidRPr="00E87D15">
        <w:t>interruption</w:t>
      </w:r>
      <w:r w:rsidRPr="00E87D15">
        <w:rPr>
          <w:lang w:eastAsia="zh-TW"/>
        </w:rPr>
        <w:t>s</w:t>
      </w:r>
      <w:r w:rsidRPr="00E87D15">
        <w:t xml:space="preserve"> due to SCell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When SCell is deactivated, the ongoing Random Access procedure on the SCell, if any, is aborted</w:t>
      </w:r>
      <w:r w:rsidRPr="00E87D15">
        <w:rPr>
          <w:noProof/>
        </w:rPr>
        <w:t>.</w:t>
      </w:r>
    </w:p>
    <w:p w14:paraId="2D4D48BF" w14:textId="77777777" w:rsidR="00411627" w:rsidRPr="00E87D15" w:rsidRDefault="00411627" w:rsidP="00411627">
      <w:pPr>
        <w:pStyle w:val="Heading2"/>
        <w:rPr>
          <w:lang w:eastAsia="ko-KR"/>
        </w:rPr>
      </w:pPr>
      <w:bookmarkStart w:id="973" w:name="_Toc29239854"/>
      <w:bookmarkStart w:id="974" w:name="_Toc37296214"/>
      <w:bookmarkStart w:id="975" w:name="_Toc46490341"/>
      <w:bookmarkStart w:id="976" w:name="_Toc52752036"/>
      <w:bookmarkStart w:id="977" w:name="_Toc52796498"/>
      <w:bookmarkStart w:id="978" w:name="_Toc139032283"/>
      <w:r w:rsidRPr="00E87D15">
        <w:rPr>
          <w:lang w:eastAsia="ko-KR"/>
        </w:rPr>
        <w:t>5.10</w:t>
      </w:r>
      <w:r w:rsidRPr="00E87D15">
        <w:rPr>
          <w:lang w:eastAsia="ko-KR"/>
        </w:rPr>
        <w:tab/>
        <w:t>Activation/Deactivation of PDCP duplication</w:t>
      </w:r>
      <w:bookmarkEnd w:id="973"/>
      <w:bookmarkEnd w:id="974"/>
      <w:bookmarkEnd w:id="975"/>
      <w:bookmarkEnd w:id="976"/>
      <w:bookmarkEnd w:id="977"/>
      <w:bookmarkEnd w:id="978"/>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6.1.3.11</w:t>
      </w:r>
      <w:r w:rsidR="004E1F8E" w:rsidRPr="00E87D15">
        <w:rPr>
          <w:lang w:eastAsia="ko-KR"/>
        </w:rPr>
        <w:t>;</w:t>
      </w:r>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15118E1B" w14:textId="77777777" w:rsidR="003800AA" w:rsidRPr="00E87D15" w:rsidRDefault="003800AA" w:rsidP="003800AA">
      <w:pPr>
        <w:rPr>
          <w:lang w:eastAsia="ko-KR"/>
        </w:rPr>
      </w:pPr>
      <w:bookmarkStart w:id="979" w:name="_Hlk101775690"/>
      <w:r w:rsidRPr="00E87D15">
        <w:rPr>
          <w:lang w:eastAsia="ko-KR"/>
        </w:rPr>
        <w:t>The PDCP duplication for all associated RLC entities for the configured DRB(s) is activated by:</w:t>
      </w:r>
      <w:bookmarkEnd w:id="979"/>
    </w:p>
    <w:p w14:paraId="5D854C4B" w14:textId="77777777" w:rsidR="003800AA" w:rsidRPr="00E87D15" w:rsidRDefault="003800AA" w:rsidP="003800AA">
      <w:pPr>
        <w:pStyle w:val="B1"/>
        <w:rPr>
          <w:lang w:eastAsia="ko-KR"/>
        </w:rPr>
      </w:pPr>
      <w:r w:rsidRPr="00E87D15">
        <w:rPr>
          <w:lang w:eastAsia="ko-KR"/>
        </w:rPr>
        <w:t>-</w:t>
      </w:r>
      <w:r w:rsidRPr="00E87D15">
        <w:rPr>
          <w:lang w:eastAsia="ko-KR"/>
        </w:rPr>
        <w:tab/>
        <w:t xml:space="preserve">receiving an uplink grant addressed to CS-RNTI with NDI=1 for a logical channel associated with the DRB configured with </w:t>
      </w:r>
      <w:r w:rsidRPr="00E87D15">
        <w:rPr>
          <w:i/>
          <w:iCs/>
          <w:lang w:eastAsia="ko-KR"/>
        </w:rPr>
        <w:t>survivalTimeStateSupport</w:t>
      </w:r>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entity(ies) </w:t>
      </w:r>
      <w:r w:rsidRPr="00E87D15">
        <w:t>of the DRB to upper layers.</w:t>
      </w:r>
    </w:p>
    <w:p w14:paraId="4E79EF80" w14:textId="77777777" w:rsidR="00506E50" w:rsidRPr="00E87D15" w:rsidRDefault="00506E50" w:rsidP="00506E50">
      <w:pPr>
        <w:pStyle w:val="B1"/>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PDCP duplication for the indicated secondary RLC entity(ies)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Heading2"/>
        <w:rPr>
          <w:lang w:eastAsia="ko-KR"/>
        </w:rPr>
      </w:pPr>
      <w:bookmarkStart w:id="980" w:name="_Toc29239855"/>
      <w:bookmarkStart w:id="981" w:name="_Toc37296215"/>
      <w:bookmarkStart w:id="982" w:name="_Toc46490342"/>
      <w:bookmarkStart w:id="983" w:name="_Toc52752037"/>
      <w:bookmarkStart w:id="984" w:name="_Toc52796499"/>
      <w:bookmarkStart w:id="985" w:name="_Toc139032284"/>
      <w:r w:rsidRPr="00E87D15">
        <w:rPr>
          <w:lang w:eastAsia="ko-KR"/>
        </w:rPr>
        <w:t>5.11</w:t>
      </w:r>
      <w:r w:rsidRPr="00E87D15">
        <w:rPr>
          <w:lang w:eastAsia="ko-KR"/>
        </w:rPr>
        <w:tab/>
        <w:t>MAC reconfiguration</w:t>
      </w:r>
      <w:bookmarkEnd w:id="980"/>
      <w:bookmarkEnd w:id="981"/>
      <w:bookmarkEnd w:id="982"/>
      <w:bookmarkEnd w:id="983"/>
      <w:bookmarkEnd w:id="984"/>
      <w:bookmarkEnd w:id="985"/>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initialize the corresponding HARQ entity upon addition of an SCell;</w:t>
      </w:r>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remove the corresponding HARQ entity upon removal of an SCell;</w:t>
      </w:r>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(re)started;</w:t>
      </w:r>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apply the new maximum parameter value when counters are initialized;</w:t>
      </w:r>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Heading2"/>
        <w:rPr>
          <w:lang w:eastAsia="ko-KR"/>
        </w:rPr>
      </w:pPr>
      <w:bookmarkStart w:id="986" w:name="_Toc29239856"/>
      <w:bookmarkStart w:id="987" w:name="_Toc37296216"/>
      <w:bookmarkStart w:id="988" w:name="_Toc46490343"/>
      <w:bookmarkStart w:id="989" w:name="_Toc52752038"/>
      <w:bookmarkStart w:id="990" w:name="_Toc52796500"/>
      <w:bookmarkStart w:id="991" w:name="_Toc139032285"/>
      <w:r w:rsidRPr="00E87D15">
        <w:rPr>
          <w:lang w:eastAsia="ko-KR"/>
        </w:rPr>
        <w:t>5.12</w:t>
      </w:r>
      <w:r w:rsidRPr="00E87D15">
        <w:rPr>
          <w:lang w:eastAsia="ko-KR"/>
        </w:rPr>
        <w:tab/>
        <w:t>MAC Reset</w:t>
      </w:r>
      <w:bookmarkEnd w:id="986"/>
      <w:bookmarkEnd w:id="987"/>
      <w:bookmarkEnd w:id="988"/>
      <w:bookmarkEnd w:id="989"/>
      <w:bookmarkEnd w:id="990"/>
      <w:bookmarkEnd w:id="991"/>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r w:rsidR="00411627" w:rsidRPr="00E87D15">
        <w:rPr>
          <w:i/>
        </w:rPr>
        <w:t>Bj</w:t>
      </w:r>
      <w:r w:rsidR="00411627" w:rsidRPr="00E87D15">
        <w:t xml:space="preserve"> for each logical channel to zero;</w:t>
      </w:r>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r w:rsidRPr="00E87D15">
        <w:rPr>
          <w:i/>
          <w:lang w:eastAsia="fr-FR"/>
        </w:rPr>
        <w:t>SBj</w:t>
      </w:r>
      <w:r w:rsidRPr="00E87D15">
        <w:rPr>
          <w:lang w:eastAsia="fr-FR"/>
        </w:rPr>
        <w:t xml:space="preserve"> for each logical channel to zero if Sidelink resource allocation mode 1 is configured by RRC;</w:t>
      </w:r>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r w:rsidRPr="00E87D15">
        <w:rPr>
          <w:i/>
          <w:iCs/>
          <w:lang w:eastAsia="ko-KR"/>
        </w:rPr>
        <w:t>beamFailureDetectionTimer</w:t>
      </w:r>
      <w:r w:rsidRPr="00E87D15">
        <w:rPr>
          <w:lang w:eastAsia="ko-KR"/>
        </w:rPr>
        <w:t xml:space="preserve"> associated with PSCell and </w:t>
      </w:r>
      <w:r w:rsidRPr="00E87D15">
        <w:rPr>
          <w:i/>
          <w:iCs/>
          <w:lang w:eastAsia="ko-KR"/>
        </w:rPr>
        <w:t>timeAlignmentTimer</w:t>
      </w:r>
      <w:r w:rsidRPr="00E87D15">
        <w:rPr>
          <w:lang w:eastAsia="ko-KR"/>
        </w:rPr>
        <w:t>s.</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except MBS broadcast DRX timers</w:t>
      </w:r>
      <w:r w:rsidR="00411627" w:rsidRPr="00E87D15">
        <w:t>;</w:t>
      </w:r>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cg-SDT-TimeAlignmentTimer</w:t>
      </w:r>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5.2;</w:t>
      </w:r>
    </w:p>
    <w:p w14:paraId="32B5FEF2" w14:textId="77777777" w:rsidR="00411627" w:rsidRPr="00E87D15" w:rsidRDefault="00411627" w:rsidP="00411627">
      <w:pPr>
        <w:pStyle w:val="B1"/>
      </w:pPr>
      <w:r w:rsidRPr="00E87D15">
        <w:t>1&gt;</w:t>
      </w:r>
      <w:r w:rsidRPr="00E87D15">
        <w:tab/>
        <w:t>set the NDIs for all uplink HARQ processes to the value 0;</w:t>
      </w:r>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r w:rsidRPr="00E87D15">
        <w:t>Sidelink resource allocation mode 1;</w:t>
      </w:r>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procedure;</w:t>
      </w:r>
    </w:p>
    <w:p w14:paraId="166E1B56" w14:textId="21F0E8DD"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commentRangeStart w:id="992"/>
      <w:ins w:id="993" w:author="Rapp_at#123" w:date="2023-09-06T10:38:00Z">
        <w:r w:rsidR="0043335C" w:rsidRPr="00CF7AF8">
          <w:rPr>
            <w:strike/>
            <w:lang w:eastAsia="ko-KR"/>
          </w:rPr>
          <w:t xml:space="preserve"> and also for LTM candidate cell</w:t>
        </w:r>
      </w:ins>
      <w:commentRangeEnd w:id="992"/>
      <w:r w:rsidR="00CF7AF8" w:rsidRPr="00CF7AF8">
        <w:rPr>
          <w:rStyle w:val="CommentReference"/>
          <w:strike/>
        </w:rPr>
        <w:commentReference w:id="992"/>
      </w:r>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flush Msg3 buffer;</w:t>
      </w:r>
    </w:p>
    <w:p w14:paraId="4C61C6C6" w14:textId="77777777" w:rsidR="003B18D8" w:rsidRPr="00E87D15" w:rsidRDefault="003B18D8" w:rsidP="003B18D8">
      <w:pPr>
        <w:pStyle w:val="B1"/>
      </w:pPr>
      <w:r w:rsidRPr="00E87D15">
        <w:t>1&gt;</w:t>
      </w:r>
      <w:r w:rsidRPr="00E87D15">
        <w:tab/>
        <w:t>flush MSGA buffer;</w:t>
      </w:r>
    </w:p>
    <w:p w14:paraId="5E1369E0" w14:textId="77777777" w:rsidR="00411627" w:rsidRPr="00E87D15" w:rsidRDefault="00411627" w:rsidP="00411627">
      <w:pPr>
        <w:pStyle w:val="B1"/>
      </w:pPr>
      <w:r w:rsidRPr="00E87D15">
        <w:t>1&gt;</w:t>
      </w:r>
      <w:r w:rsidRPr="00E87D15">
        <w:tab/>
        <w:t>cancel, if any, triggered Scheduling Request procedure;</w:t>
      </w:r>
    </w:p>
    <w:p w14:paraId="29D1AF50" w14:textId="77777777" w:rsidR="00411627" w:rsidRPr="00E87D15" w:rsidRDefault="00411627" w:rsidP="00411627">
      <w:pPr>
        <w:pStyle w:val="B1"/>
      </w:pPr>
      <w:r w:rsidRPr="00E87D15">
        <w:t>1&gt;</w:t>
      </w:r>
      <w:r w:rsidRPr="00E87D15">
        <w:tab/>
        <w:t>cancel, if any, triggered Buffer Status Reporting procedure;</w:t>
      </w:r>
    </w:p>
    <w:p w14:paraId="6C3F49FB" w14:textId="77777777" w:rsidR="00411627" w:rsidRPr="00E87D15" w:rsidRDefault="00411627" w:rsidP="00411627">
      <w:pPr>
        <w:pStyle w:val="B1"/>
      </w:pPr>
      <w:r w:rsidRPr="00E87D15">
        <w:t>1&gt;</w:t>
      </w:r>
      <w:r w:rsidRPr="00E87D15">
        <w:tab/>
        <w:t>cancel, if any, triggered Power Headroom Reporting procedure;</w:t>
      </w:r>
    </w:p>
    <w:p w14:paraId="53060BAF" w14:textId="77777777" w:rsidR="00FA61AC" w:rsidRPr="00E87D15" w:rsidRDefault="00FA61AC" w:rsidP="00FA61AC">
      <w:pPr>
        <w:pStyle w:val="B1"/>
      </w:pPr>
      <w:r w:rsidRPr="00E87D15">
        <w:t>1&gt;</w:t>
      </w:r>
      <w:r w:rsidRPr="00E87D15">
        <w:tab/>
        <w:t>cancel, if any, triggered consistent LBT failure;</w:t>
      </w:r>
    </w:p>
    <w:p w14:paraId="29FB08D3" w14:textId="77777777" w:rsidR="00082EE5" w:rsidRPr="00E87D15" w:rsidRDefault="00082EE5" w:rsidP="00082EE5">
      <w:pPr>
        <w:pStyle w:val="B1"/>
      </w:pPr>
      <w:r w:rsidRPr="00E87D15">
        <w:t>1&gt;</w:t>
      </w:r>
      <w:r w:rsidRPr="00E87D15">
        <w:tab/>
        <w:t>cancel, if any, triggered BFR;</w:t>
      </w:r>
    </w:p>
    <w:p w14:paraId="1E8E4EBC" w14:textId="77777777" w:rsidR="00B22496" w:rsidRPr="00E87D15" w:rsidRDefault="00E82967" w:rsidP="00B22496">
      <w:pPr>
        <w:pStyle w:val="B1"/>
      </w:pPr>
      <w:r w:rsidRPr="00E87D15">
        <w:t>1&gt;</w:t>
      </w:r>
      <w:r w:rsidRPr="00E87D15">
        <w:tab/>
        <w:t>cancel, if any, triggered Sidelink Buffer Status Reporting procedure;</w:t>
      </w:r>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procedure;</w:t>
      </w:r>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procedure;</w:t>
      </w:r>
    </w:p>
    <w:p w14:paraId="669909DC" w14:textId="62741D4F" w:rsidR="00AA2D40" w:rsidRPr="00E87D15" w:rsidRDefault="00AA2D40" w:rsidP="00AA2D40">
      <w:pPr>
        <w:pStyle w:val="B1"/>
      </w:pPr>
      <w:r w:rsidRPr="00E87D15">
        <w:t>1&gt;</w:t>
      </w:r>
      <w:r w:rsidR="008D1317" w:rsidRPr="00E87D15">
        <w:tab/>
      </w:r>
      <w:r w:rsidRPr="00E87D15">
        <w:t>cancel, if any, triggered Recommended bit rate query procedure;</w:t>
      </w:r>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uplink grant confirmation</w:t>
      </w:r>
      <w:r w:rsidRPr="00E87D15">
        <w:t>;</w:t>
      </w:r>
    </w:p>
    <w:p w14:paraId="0C455E9D" w14:textId="77777777" w:rsidR="00AA2D40" w:rsidRPr="00E87D15" w:rsidRDefault="00AA2D40" w:rsidP="00AA2D40">
      <w:pPr>
        <w:pStyle w:val="B1"/>
      </w:pPr>
      <w:r w:rsidRPr="00E87D15">
        <w:lastRenderedPageBreak/>
        <w:t>1&gt;</w:t>
      </w:r>
      <w:r w:rsidRPr="00E87D15">
        <w:tab/>
        <w:t xml:space="preserve">cancel, if any, triggered </w:t>
      </w:r>
      <w:r w:rsidRPr="00E87D15">
        <w:rPr>
          <w:lang w:eastAsia="ko-KR"/>
        </w:rPr>
        <w:t>configured sidelink grant confirmation</w:t>
      </w:r>
      <w:r w:rsidRPr="00E87D15">
        <w:t>;</w:t>
      </w:r>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configured sidelink grants</w:t>
      </w:r>
      <w:r w:rsidRPr="00E87D15">
        <w:t>;</w:t>
      </w:r>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Desired Guard Symbol query</w:t>
      </w:r>
      <w:r w:rsidRPr="00E87D15">
        <w:t>;</w:t>
      </w:r>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cancel, if any, triggered Positioning Measurement Gap Activation/Deactivation Request procedure;</w:t>
      </w:r>
    </w:p>
    <w:p w14:paraId="43A106B5" w14:textId="77777777" w:rsidR="00217488" w:rsidRPr="00E87D15" w:rsidRDefault="00217488" w:rsidP="00217488">
      <w:pPr>
        <w:pStyle w:val="B1"/>
      </w:pPr>
      <w:r w:rsidRPr="00E87D15">
        <w:t>1&gt;</w:t>
      </w:r>
      <w:r w:rsidRPr="00E87D15">
        <w:tab/>
        <w:t>cancel, if any, triggered SDT procedure;</w:t>
      </w:r>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cancel, if any, triggered IAB-MT Recommended Beam Indication query;</w:t>
      </w:r>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cancel, if any, triggered Desired DL TX Power Adjustment query;</w:t>
      </w:r>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cancel, if any, triggered Desired IAB-MT PSD range query;</w:t>
      </w:r>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cancel, if any, triggered Case-6 Timing Request query;</w:t>
      </w:r>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except for the DL HARQ process being used for MBS broadcast</w:t>
      </w:r>
      <w:r w:rsidRPr="00E87D15">
        <w:t>;</w:t>
      </w:r>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consider the next received transmission for a TB as the very first transmission;</w:t>
      </w:r>
    </w:p>
    <w:p w14:paraId="573C651D" w14:textId="77777777" w:rsidR="00411627" w:rsidRPr="00E87D15" w:rsidRDefault="00411627" w:rsidP="00411627">
      <w:pPr>
        <w:pStyle w:val="B1"/>
        <w:rPr>
          <w:lang w:eastAsia="ko-KR"/>
        </w:rPr>
      </w:pPr>
      <w:r w:rsidRPr="00E87D15">
        <w:t>1&gt;</w:t>
      </w:r>
      <w:r w:rsidRPr="00E87D15">
        <w:tab/>
        <w:t>release, if any, Temporary C-RNTI</w:t>
      </w:r>
      <w:r w:rsidRPr="00E87D15">
        <w:rPr>
          <w:lang w:eastAsia="ko-KR"/>
        </w:rPr>
        <w:t>;</w:t>
      </w:r>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BFI_COUNTER</w:t>
      </w:r>
      <w:r w:rsidR="008F4B86" w:rsidRPr="00E87D15">
        <w:rPr>
          <w:lang w:eastAsia="ko-KR"/>
        </w:rPr>
        <w:t>s</w:t>
      </w:r>
      <w:r w:rsidR="00FA61AC" w:rsidRPr="00E87D15">
        <w:rPr>
          <w:lang w:eastAsia="ko-KR"/>
        </w:rPr>
        <w:t>;</w:t>
      </w:r>
    </w:p>
    <w:p w14:paraId="6D60EFF1" w14:textId="77777777" w:rsidR="00FA61AC" w:rsidRPr="00E87D15" w:rsidRDefault="00FA61AC" w:rsidP="00FA61AC">
      <w:pPr>
        <w:pStyle w:val="B1"/>
        <w:rPr>
          <w:lang w:eastAsia="ko-KR"/>
        </w:rPr>
      </w:pPr>
      <w:bookmarkStart w:id="994"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995" w:name="_Toc37296217"/>
      <w:r w:rsidRPr="00E87D15">
        <w:t xml:space="preserve">If a Sidelink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flush the soft buffers for all Sidelink processes for all TB(s) associated to the PC5-RRC connection;</w:t>
      </w:r>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Sidelink processes for all TB(s) associated to the </w:t>
      </w:r>
      <w:r w:rsidRPr="00E87D15">
        <w:t>PC5-RRC connection</w:t>
      </w:r>
      <w:r w:rsidRPr="00E87D15">
        <w:rPr>
          <w:lang w:eastAsia="ko-KR"/>
        </w:rPr>
        <w:t xml:space="preserve"> as unoccupied;</w:t>
      </w:r>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cancel, if any, triggered Scheduling Request procedure only associated to the PC5-RRC connection;</w:t>
      </w:r>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Sidelink </w:t>
      </w:r>
      <w:r w:rsidRPr="00E87D15">
        <w:t>Buffer Status Reporting procedure</w:t>
      </w:r>
      <w:r w:rsidRPr="00E87D15">
        <w:rPr>
          <w:lang w:eastAsia="ko-KR"/>
        </w:rPr>
        <w:t xml:space="preserve"> only associated to the PC5-RRC connection</w:t>
      </w:r>
      <w:r w:rsidR="00395980" w:rsidRPr="00E87D15">
        <w:rPr>
          <w:lang w:eastAsia="ko-KR"/>
        </w:rPr>
        <w:t>;</w:t>
      </w:r>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cancel, if any, triggered Sidelink CSI Reporting procedure associated to the PC5-RRC connection;</w:t>
      </w:r>
    </w:p>
    <w:p w14:paraId="21B1E52F" w14:textId="777092C5" w:rsidR="00CE63FE" w:rsidRPr="00E87D15" w:rsidRDefault="00CE63FE" w:rsidP="00CE63FE">
      <w:pPr>
        <w:pStyle w:val="B1"/>
        <w:rPr>
          <w:lang w:eastAsia="ko-KR"/>
        </w:rPr>
      </w:pPr>
      <w:r w:rsidRPr="00E87D15">
        <w:rPr>
          <w:lang w:eastAsia="ko-KR"/>
        </w:rPr>
        <w:t>1&gt;</w:t>
      </w:r>
      <w:r w:rsidRPr="00E87D15">
        <w:rPr>
          <w:lang w:eastAsia="ko-KR"/>
        </w:rPr>
        <w:tab/>
        <w:t>cancel, if any, triggered Sidelink DRX Command MAC CE associated to the PC5-RRC connection;</w:t>
      </w:r>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cancel, if any, triggered Sidelink IUC-Request transmission procedure associated to the PC5-RRC connection;</w:t>
      </w:r>
    </w:p>
    <w:p w14:paraId="609F2DBE" w14:textId="24BF30D1" w:rsidR="00CE63FE" w:rsidRPr="00E87D15" w:rsidRDefault="00CE63FE" w:rsidP="00CE63FE">
      <w:pPr>
        <w:pStyle w:val="B1"/>
        <w:rPr>
          <w:lang w:eastAsia="ko-KR"/>
        </w:rPr>
      </w:pPr>
      <w:r w:rsidRPr="00E87D15">
        <w:rPr>
          <w:lang w:eastAsia="ko-KR"/>
        </w:rPr>
        <w:t>1&gt;</w:t>
      </w:r>
      <w:r w:rsidRPr="00E87D15">
        <w:rPr>
          <w:lang w:eastAsia="ko-KR"/>
        </w:rPr>
        <w:tab/>
        <w:t>cancel, if any, triggered Sidelink IUC-Information Reporting procedure associated to the PC5-RRC connection;</w:t>
      </w:r>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stop (if running) all timers associated to the PC5-RRC connection;</w:t>
      </w:r>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r w:rsidRPr="00E87D15">
        <w:rPr>
          <w:i/>
          <w:iCs/>
          <w:lang w:eastAsia="ko-KR"/>
        </w:rPr>
        <w:t>numConsecutiveDTX</w:t>
      </w:r>
      <w:r w:rsidRPr="00E87D15">
        <w:rPr>
          <w:lang w:eastAsia="ko-KR"/>
        </w:rPr>
        <w:t xml:space="preserve"> associated to the PC5-RRC connection;</w:t>
      </w:r>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r w:rsidRPr="00E87D15">
        <w:rPr>
          <w:i/>
          <w:iCs/>
          <w:lang w:eastAsia="ko-KR"/>
        </w:rPr>
        <w:t>SBj</w:t>
      </w:r>
      <w:r w:rsidRPr="00E87D15">
        <w:rPr>
          <w:lang w:eastAsia="ko-KR"/>
        </w:rPr>
        <w:t xml:space="preserve"> for each logical channel associated to the PC5-RRC connection to zero.</w:t>
      </w:r>
    </w:p>
    <w:p w14:paraId="61AB5467" w14:textId="28D38035" w:rsidR="0016399D" w:rsidRPr="00E87D15" w:rsidRDefault="0016399D" w:rsidP="0016399D">
      <w:pPr>
        <w:pStyle w:val="Heading2"/>
        <w:rPr>
          <w:lang w:eastAsia="ko-KR"/>
        </w:rPr>
      </w:pPr>
      <w:bookmarkStart w:id="996" w:name="_Toc139032286"/>
      <w:r w:rsidRPr="00E87D15">
        <w:rPr>
          <w:lang w:eastAsia="ko-KR"/>
        </w:rPr>
        <w:lastRenderedPageBreak/>
        <w:t>5.12a</w:t>
      </w:r>
      <w:r w:rsidRPr="00E87D15">
        <w:rPr>
          <w:lang w:eastAsia="ko-KR"/>
        </w:rPr>
        <w:tab/>
      </w:r>
      <w:r w:rsidR="007D1911" w:rsidRPr="00E87D15">
        <w:rPr>
          <w:lang w:eastAsia="ko-KR"/>
        </w:rPr>
        <w:t>Void</w:t>
      </w:r>
      <w:bookmarkEnd w:id="996"/>
    </w:p>
    <w:p w14:paraId="5F8100D1" w14:textId="77777777" w:rsidR="00411627" w:rsidRPr="00E87D15" w:rsidRDefault="00411627" w:rsidP="00411627">
      <w:pPr>
        <w:pStyle w:val="Heading2"/>
        <w:rPr>
          <w:lang w:eastAsia="ko-KR"/>
        </w:rPr>
      </w:pPr>
      <w:bookmarkStart w:id="997" w:name="_Toc46490344"/>
      <w:bookmarkStart w:id="998" w:name="_Toc52752039"/>
      <w:bookmarkStart w:id="999" w:name="_Toc52796501"/>
      <w:bookmarkStart w:id="1000" w:name="_Toc139032287"/>
      <w:r w:rsidRPr="00E87D15">
        <w:rPr>
          <w:lang w:eastAsia="ko-KR"/>
        </w:rPr>
        <w:t>5.13</w:t>
      </w:r>
      <w:r w:rsidRPr="00E87D15">
        <w:rPr>
          <w:lang w:eastAsia="ko-KR"/>
        </w:rPr>
        <w:tab/>
        <w:t>Handling of unknown, unforeseen and erroneous protocol data</w:t>
      </w:r>
      <w:bookmarkEnd w:id="994"/>
      <w:bookmarkEnd w:id="995"/>
      <w:bookmarkEnd w:id="997"/>
      <w:bookmarkEnd w:id="998"/>
      <w:bookmarkEnd w:id="999"/>
      <w:bookmarkEnd w:id="1000"/>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G-CS-RNTI </w:t>
      </w:r>
      <w:r w:rsidRPr="00E87D15">
        <w:rPr>
          <w:lang w:eastAsia="ko-KR"/>
        </w:rPr>
        <w:t xml:space="preserve">or by the configured downlink assignment, containing a Reserved LCID </w:t>
      </w:r>
      <w:r w:rsidR="004B7C2C" w:rsidRPr="00E87D15">
        <w:rPr>
          <w:lang w:eastAsia="ko-KR"/>
        </w:rPr>
        <w:t xml:space="preserve">or eLCID </w:t>
      </w:r>
      <w:r w:rsidRPr="00E87D15">
        <w:rPr>
          <w:lang w:eastAsia="ko-KR"/>
        </w:rPr>
        <w:t>value, or an LCID</w:t>
      </w:r>
      <w:r w:rsidR="004B7C2C" w:rsidRPr="00E87D15">
        <w:rPr>
          <w:lang w:eastAsia="ko-KR"/>
        </w:rPr>
        <w:t xml:space="preserve"> or eLCID</w:t>
      </w:r>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 and any remaining subPDUs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eLCID </w:t>
      </w:r>
      <w:r w:rsidRPr="00E87D15">
        <w:rPr>
          <w:lang w:eastAsia="ko-KR"/>
        </w:rPr>
        <w:t>value which is not configured</w:t>
      </w:r>
      <w:r w:rsidR="00C16D34" w:rsidRPr="00E87D15">
        <w:rPr>
          <w:lang w:eastAsia="ko-KR"/>
        </w:rPr>
        <w:t>, or an LCID or eLCID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w:t>
      </w:r>
    </w:p>
    <w:p w14:paraId="321E2F72" w14:textId="77777777" w:rsidR="00E82967" w:rsidRPr="00E87D15" w:rsidRDefault="00E82967" w:rsidP="00E82967">
      <w:bookmarkStart w:id="1001"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discard the received subPDU.</w:t>
      </w:r>
    </w:p>
    <w:p w14:paraId="18F33381" w14:textId="77777777" w:rsidR="001628C0" w:rsidRPr="00E87D15" w:rsidRDefault="001628C0" w:rsidP="001628C0">
      <w:bookmarkStart w:id="1002"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discard the received subPDU</w:t>
      </w:r>
      <w:r w:rsidRPr="00E87D15">
        <w:rPr>
          <w:lang w:eastAsia="ko-KR"/>
        </w:rPr>
        <w:t xml:space="preserve"> and any remaining subPDUs in the MAC PDU</w:t>
      </w:r>
      <w:r w:rsidRPr="00E87D15">
        <w:t>.</w:t>
      </w:r>
    </w:p>
    <w:p w14:paraId="6A414ED9" w14:textId="77777777" w:rsidR="00411627" w:rsidRPr="00E87D15" w:rsidRDefault="00411627" w:rsidP="00411627">
      <w:pPr>
        <w:pStyle w:val="Heading2"/>
        <w:rPr>
          <w:lang w:eastAsia="ko-KR"/>
        </w:rPr>
      </w:pPr>
      <w:bookmarkStart w:id="1003" w:name="_Toc46490345"/>
      <w:bookmarkStart w:id="1004" w:name="_Toc52752040"/>
      <w:bookmarkStart w:id="1005" w:name="_Toc52796502"/>
      <w:bookmarkStart w:id="1006" w:name="_Toc139032288"/>
      <w:r w:rsidRPr="00E87D15">
        <w:rPr>
          <w:lang w:eastAsia="ko-KR"/>
        </w:rPr>
        <w:t>5.14</w:t>
      </w:r>
      <w:r w:rsidRPr="00E87D15">
        <w:rPr>
          <w:lang w:eastAsia="ko-KR"/>
        </w:rPr>
        <w:tab/>
        <w:t>Handling of measurement gaps</w:t>
      </w:r>
      <w:bookmarkEnd w:id="1001"/>
      <w:bookmarkEnd w:id="1002"/>
      <w:bookmarkEnd w:id="1003"/>
      <w:bookmarkEnd w:id="1004"/>
      <w:bookmarkEnd w:id="1005"/>
      <w:bookmarkEnd w:id="1006"/>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r w:rsidR="00086838" w:rsidRPr="00E87D15">
        <w:rPr>
          <w:i/>
        </w:rPr>
        <w:t>measGapConfig</w:t>
      </w:r>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not perform the transmission of HARQ feedback, SR, and CSI;</w:t>
      </w:r>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not report SRS;</w:t>
      </w:r>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5.4.2.2;</w:t>
      </w:r>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w:t>
      </w:r>
      <w:r w:rsidR="003B18D8" w:rsidRPr="00E87D15">
        <w:rPr>
          <w:lang w:eastAsia="ko-KR"/>
        </w:rPr>
        <w:t xml:space="preserve">or the </w:t>
      </w:r>
      <w:r w:rsidR="003B18D8" w:rsidRPr="00E87D15">
        <w:rPr>
          <w:i/>
          <w:iCs/>
          <w:lang w:eastAsia="ko-KR"/>
        </w:rPr>
        <w:t>msgB-ResponseWindow</w:t>
      </w:r>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not monitor the PDCCH</w:t>
      </w:r>
      <w:r w:rsidR="000D76D9" w:rsidRPr="00E87D15">
        <w:rPr>
          <w:lang w:eastAsia="ko-KR"/>
        </w:rPr>
        <w:t>;</w:t>
      </w:r>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Heading2"/>
        <w:rPr>
          <w:lang w:eastAsia="ko-KR"/>
        </w:rPr>
      </w:pPr>
      <w:bookmarkStart w:id="1007" w:name="_Toc29239859"/>
      <w:bookmarkStart w:id="1008" w:name="_Toc37296219"/>
      <w:bookmarkStart w:id="1009" w:name="_Toc46490346"/>
      <w:bookmarkStart w:id="1010" w:name="_Toc52752041"/>
      <w:bookmarkStart w:id="1011" w:name="_Toc52796503"/>
      <w:bookmarkStart w:id="1012" w:name="_Toc139032289"/>
      <w:r w:rsidRPr="00E87D15">
        <w:rPr>
          <w:lang w:eastAsia="ko-KR"/>
        </w:rPr>
        <w:t>5.15</w:t>
      </w:r>
      <w:r w:rsidRPr="00E87D15">
        <w:rPr>
          <w:lang w:eastAsia="ko-KR"/>
        </w:rPr>
        <w:tab/>
        <w:t>Bandwidth Part (BWP) operation</w:t>
      </w:r>
      <w:bookmarkEnd w:id="1007"/>
      <w:bookmarkEnd w:id="1008"/>
      <w:bookmarkEnd w:id="1009"/>
      <w:bookmarkEnd w:id="1010"/>
      <w:bookmarkEnd w:id="1011"/>
      <w:bookmarkEnd w:id="1012"/>
    </w:p>
    <w:p w14:paraId="006050BE" w14:textId="77777777" w:rsidR="00E82967" w:rsidRPr="00E87D15" w:rsidRDefault="00E82967" w:rsidP="00E82967">
      <w:pPr>
        <w:pStyle w:val="Heading3"/>
        <w:rPr>
          <w:rFonts w:eastAsiaTheme="minorEastAsia"/>
          <w:lang w:eastAsia="ko-KR"/>
        </w:rPr>
      </w:pPr>
      <w:bookmarkStart w:id="1013" w:name="_Toc37296220"/>
      <w:bookmarkStart w:id="1014" w:name="_Toc46490347"/>
      <w:bookmarkStart w:id="1015" w:name="_Toc52752042"/>
      <w:bookmarkStart w:id="1016" w:name="_Toc52796504"/>
      <w:bookmarkStart w:id="1017" w:name="_Toc139032290"/>
      <w:r w:rsidRPr="00E87D15">
        <w:t>5.15.1</w:t>
      </w:r>
      <w:r w:rsidRPr="00E87D15">
        <w:tab/>
        <w:t>Downlink and Uplink</w:t>
      </w:r>
      <w:bookmarkEnd w:id="1013"/>
      <w:bookmarkEnd w:id="1014"/>
      <w:bookmarkEnd w:id="1015"/>
      <w:bookmarkEnd w:id="1016"/>
      <w:bookmarkEnd w:id="1017"/>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E87D15">
        <w:rPr>
          <w:i/>
          <w:lang w:eastAsia="ko-KR"/>
        </w:rPr>
        <w:t>bwp-InactivityTimer</w:t>
      </w:r>
      <w:r w:rsidRPr="00E87D15">
        <w:rPr>
          <w:lang w:eastAsia="ko-KR"/>
        </w:rPr>
        <w:t>, by RRC signalling, or by the MAC entity itself upon initiation of Random Access procedure</w:t>
      </w:r>
      <w:r w:rsidR="00FA61AC" w:rsidRPr="00E87D15">
        <w:rPr>
          <w:lang w:eastAsia="ko-KR"/>
        </w:rPr>
        <w:t xml:space="preserve"> or upon detection of consistent LBT failure on SpCell</w:t>
      </w:r>
      <w:r w:rsidRPr="00E87D15">
        <w:rPr>
          <w:lang w:eastAsia="ko-KR"/>
        </w:rPr>
        <w:t xml:space="preserve">. Upon </w:t>
      </w:r>
      <w:r w:rsidR="000C2689" w:rsidRPr="00E87D15">
        <w:rPr>
          <w:lang w:eastAsia="ko-KR"/>
        </w:rPr>
        <w:t xml:space="preserve">RRC (re-)configuration of </w:t>
      </w:r>
      <w:r w:rsidR="000C2689" w:rsidRPr="00E87D15">
        <w:rPr>
          <w:i/>
          <w:lang w:eastAsia="ko-KR"/>
        </w:rPr>
        <w:t>firstActiveDownlinkBWP-Id</w:t>
      </w:r>
      <w:r w:rsidR="000C2689" w:rsidRPr="00E87D15">
        <w:rPr>
          <w:lang w:eastAsia="ko-KR"/>
        </w:rPr>
        <w:t xml:space="preserve"> </w:t>
      </w:r>
      <w:r w:rsidR="000C2689" w:rsidRPr="00E87D15">
        <w:rPr>
          <w:lang w:eastAsia="zh-CN"/>
        </w:rPr>
        <w:t>and/or</w:t>
      </w:r>
      <w:r w:rsidR="000C2689" w:rsidRPr="00E87D15">
        <w:rPr>
          <w:lang w:eastAsia="ko-KR"/>
        </w:rPr>
        <w:t xml:space="preserve"> </w:t>
      </w:r>
      <w:r w:rsidR="000C2689" w:rsidRPr="00E87D15">
        <w:rPr>
          <w:i/>
          <w:lang w:eastAsia="ko-KR"/>
        </w:rPr>
        <w:t>firstActiveUplinkBWP-Id</w:t>
      </w:r>
      <w:r w:rsidR="000C2689" w:rsidRPr="00E87D15">
        <w:rPr>
          <w:lang w:eastAsia="ko-KR"/>
        </w:rPr>
        <w:t xml:space="preserve"> for SpCell </w:t>
      </w:r>
      <w:r w:rsidR="0016399D" w:rsidRPr="00E87D15">
        <w:rPr>
          <w:lang w:eastAsia="ko-KR"/>
        </w:rPr>
        <w:t xml:space="preserve">except for </w:t>
      </w:r>
      <w:r w:rsidR="007D1911" w:rsidRPr="00E87D15">
        <w:rPr>
          <w:lang w:eastAsia="ko-KR"/>
        </w:rPr>
        <w:t xml:space="preserve">PSCell when SCG is </w:t>
      </w:r>
      <w:r w:rsidR="0016399D" w:rsidRPr="00E87D15">
        <w:rPr>
          <w:lang w:eastAsia="ko-KR"/>
        </w:rPr>
        <w:t xml:space="preserve">deactivated </w:t>
      </w:r>
      <w:r w:rsidR="007D1911" w:rsidRPr="00E87D15">
        <w:rPr>
          <w:lang w:eastAsia="ko-KR"/>
        </w:rPr>
        <w:t xml:space="preserve">(see clause 5.29) </w:t>
      </w:r>
      <w:r w:rsidRPr="00E87D15">
        <w:rPr>
          <w:lang w:eastAsia="ko-KR"/>
        </w:rPr>
        <w:t>or activation of an SCell, the DL BWP and</w:t>
      </w:r>
      <w:r w:rsidR="000C2689" w:rsidRPr="00E87D15">
        <w:rPr>
          <w:lang w:eastAsia="ko-KR"/>
        </w:rPr>
        <w:t>/or</w:t>
      </w:r>
      <w:r w:rsidRPr="00E87D15">
        <w:rPr>
          <w:lang w:eastAsia="ko-KR"/>
        </w:rPr>
        <w:t xml:space="preserve"> UL BWP indicated by </w:t>
      </w:r>
      <w:r w:rsidRPr="00E87D15">
        <w:rPr>
          <w:i/>
          <w:lang w:eastAsia="ko-KR"/>
        </w:rPr>
        <w:t>firstActiveDownlinkBWP-Id</w:t>
      </w:r>
      <w:r w:rsidRPr="00E87D15">
        <w:rPr>
          <w:lang w:eastAsia="ko-KR"/>
        </w:rPr>
        <w:t xml:space="preserve"> and</w:t>
      </w:r>
      <w:r w:rsidR="000C2689" w:rsidRPr="00E87D15">
        <w:rPr>
          <w:lang w:eastAsia="ko-KR"/>
        </w:rPr>
        <w:t>/or</w:t>
      </w:r>
      <w:r w:rsidRPr="00E87D15">
        <w:rPr>
          <w:lang w:eastAsia="ko-KR"/>
        </w:rPr>
        <w:t xml:space="preserve"> </w:t>
      </w:r>
      <w:r w:rsidRPr="00E87D15">
        <w:rPr>
          <w:i/>
          <w:lang w:eastAsia="ko-KR"/>
        </w:rPr>
        <w:t>firstActiveUplinkBWP-Id</w:t>
      </w:r>
      <w:r w:rsidRPr="00E87D15">
        <w:rPr>
          <w:lang w:eastAsia="ko-KR"/>
        </w:rPr>
        <w:t xml:space="preserve"> </w:t>
      </w:r>
      <w:r w:rsidRPr="00E87D15">
        <w:rPr>
          <w:lang w:eastAsia="ko-KR"/>
        </w:rPr>
        <w:lastRenderedPageBreak/>
        <w:t xml:space="preserve">respectively (as specified in TS 38.331 [5]) is active without receiving PDCCH indicating a downlink assignment or an uplink grant. </w:t>
      </w:r>
      <w:r w:rsidR="0016399D" w:rsidRPr="00E87D15">
        <w:rPr>
          <w:lang w:eastAsia="ko-KR"/>
        </w:rPr>
        <w:t xml:space="preserve">Upon RRC (re-)configuration of </w:t>
      </w:r>
      <w:r w:rsidR="0016399D" w:rsidRPr="00E87D15">
        <w:rPr>
          <w:i/>
          <w:iCs/>
          <w:lang w:eastAsia="ko-KR"/>
        </w:rPr>
        <w:t>firstActiveDownlinkBWP-Id</w:t>
      </w:r>
      <w:r w:rsidR="0016399D" w:rsidRPr="00E87D15">
        <w:rPr>
          <w:lang w:eastAsia="ko-KR"/>
        </w:rPr>
        <w:t xml:space="preserve"> for PSCell</w:t>
      </w:r>
      <w:r w:rsidR="007D1911" w:rsidRPr="00E87D15">
        <w:rPr>
          <w:lang w:eastAsia="ko-KR"/>
        </w:rPr>
        <w:t xml:space="preserve"> when SCG is deactivated</w:t>
      </w:r>
      <w:r w:rsidR="0016399D" w:rsidRPr="00E87D15">
        <w:rPr>
          <w:lang w:eastAsia="ko-KR"/>
        </w:rPr>
        <w:t xml:space="preserve">, the DL BWP is switched to the </w:t>
      </w:r>
      <w:r w:rsidR="0016399D" w:rsidRPr="00E87D15">
        <w:rPr>
          <w:i/>
          <w:iCs/>
          <w:lang w:eastAsia="ko-KR"/>
        </w:rPr>
        <w:t>firstActiveDownlinkBWP-Id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SCell a dormant BWP may be configured with </w:t>
      </w:r>
      <w:r w:rsidR="00CD6276" w:rsidRPr="00E87D15">
        <w:rPr>
          <w:i/>
          <w:lang w:eastAsia="zh-CN"/>
        </w:rPr>
        <w:t>dormantBWP-Id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SCells </w:t>
      </w:r>
      <w:r w:rsidR="00927E6F" w:rsidRPr="00E87D15">
        <w:rPr>
          <w:lang w:eastAsia="zh-CN"/>
        </w:rPr>
        <w:t xml:space="preserve">is done by BWP switching per SCell or per dormancy SCell group </w:t>
      </w:r>
      <w:r w:rsidRPr="00E87D15">
        <w:rPr>
          <w:lang w:eastAsia="zh-CN"/>
        </w:rPr>
        <w:t>based on instruction from PDCCH (as specified in TS 38.213 [6]).</w:t>
      </w:r>
      <w:r w:rsidR="00927E6F" w:rsidRPr="00E87D15">
        <w:rPr>
          <w:lang w:eastAsia="zh-CN"/>
        </w:rPr>
        <w:t xml:space="preserve"> The dormancy SCell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r w:rsidRPr="00E87D15">
        <w:rPr>
          <w:i/>
          <w:iCs/>
          <w:lang w:eastAsia="zh-CN"/>
        </w:rPr>
        <w:t>firstOutsideActiveTimeBWP-Id</w:t>
      </w:r>
      <w:r w:rsidRPr="00E87D15">
        <w:rPr>
          <w:lang w:eastAsia="zh-CN"/>
        </w:rPr>
        <w:t xml:space="preserve"> or by </w:t>
      </w:r>
      <w:r w:rsidRPr="00E87D15">
        <w:rPr>
          <w:i/>
          <w:iCs/>
          <w:lang w:eastAsia="zh-CN"/>
        </w:rPr>
        <w:t>firstWithinActiveTimeBWP-Id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r w:rsidR="00CD6276" w:rsidRPr="00E87D15">
        <w:rPr>
          <w:i/>
          <w:lang w:eastAsia="zh-CN"/>
        </w:rPr>
        <w:t>dormantBWP-Id</w:t>
      </w:r>
      <w:r w:rsidR="00927E6F" w:rsidRPr="00E87D15">
        <w:rPr>
          <w:lang w:eastAsia="zh-CN"/>
        </w:rPr>
        <w:t xml:space="preserve"> (as specified in TS 38.331 [5]) is activated. The dormant BWP configuration for SpCell or PUCCH SCell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PSCell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transmit on UL-SCH on the BWP;</w:t>
      </w:r>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if PRACH occasions are configured</w:t>
      </w:r>
      <w:r w:rsidRPr="00E87D15">
        <w:rPr>
          <w:lang w:eastAsia="ko-KR"/>
        </w:rPr>
        <w:t>;</w:t>
      </w:r>
    </w:p>
    <w:p w14:paraId="63BF4000" w14:textId="77777777" w:rsidR="00411627" w:rsidRPr="00E87D15" w:rsidRDefault="00411627" w:rsidP="00411627">
      <w:pPr>
        <w:pStyle w:val="B2"/>
        <w:rPr>
          <w:lang w:eastAsia="ko-KR"/>
        </w:rPr>
      </w:pPr>
      <w:commentRangeStart w:id="1018"/>
      <w:r w:rsidRPr="00E87D15">
        <w:rPr>
          <w:lang w:eastAsia="ko-KR"/>
        </w:rPr>
        <w:t>2&gt;</w:t>
      </w:r>
      <w:r w:rsidRPr="00E87D15">
        <w:rPr>
          <w:lang w:eastAsia="ko-KR"/>
        </w:rPr>
        <w:tab/>
        <w:t>monitor the PDCCH on the BWP;</w:t>
      </w:r>
      <w:commentRangeEnd w:id="1018"/>
      <w:r w:rsidR="00CA01AD">
        <w:rPr>
          <w:rStyle w:val="CommentReference"/>
        </w:rPr>
        <w:commentReference w:id="1018"/>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if configured</w:t>
      </w:r>
      <w:r w:rsidRPr="00E87D15">
        <w:rPr>
          <w:lang w:eastAsia="ko-KR"/>
        </w:rPr>
        <w:t>;</w:t>
      </w:r>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report CSI for the BWP;</w:t>
      </w:r>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if configured</w:t>
      </w:r>
      <w:r w:rsidRPr="00E87D15">
        <w:rPr>
          <w:lang w:eastAsia="ko-KR"/>
        </w:rPr>
        <w:t>;</w:t>
      </w:r>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receive DL-SCH on the BWP;</w:t>
      </w:r>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5.8.2</w:t>
      </w:r>
      <w:r w:rsidR="00FA61AC" w:rsidRPr="00E87D15">
        <w:rPr>
          <w:lang w:eastAsia="ko-KR"/>
        </w:rPr>
        <w:t>;</w:t>
      </w:r>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001235FA" w:rsidRPr="00E87D15">
        <w:rPr>
          <w:i/>
          <w:lang w:eastAsia="ko-KR"/>
        </w:rPr>
        <w:t>lbt-FailureRecoveryConfig</w:t>
      </w:r>
      <w:r w:rsidRPr="00E87D15">
        <w:rPr>
          <w:lang w:eastAsia="ko-KR"/>
        </w:rPr>
        <w:t xml:space="preserve"> is configured:</w:t>
      </w:r>
    </w:p>
    <w:p w14:paraId="5889827D" w14:textId="77777777" w:rsidR="00FA61AC" w:rsidRPr="00E87D15" w:rsidRDefault="00FA61AC" w:rsidP="00FA61AC">
      <w:pPr>
        <w:pStyle w:val="B3"/>
        <w:rPr>
          <w:lang w:eastAsia="ko-KR"/>
        </w:rPr>
      </w:pPr>
      <w:bookmarkStart w:id="1019" w:name="_Hlk26363408"/>
      <w:r w:rsidRPr="00E87D15">
        <w:rPr>
          <w:lang w:eastAsia="ko-KR"/>
        </w:rPr>
        <w:t>3&gt;</w:t>
      </w:r>
      <w:r w:rsidRPr="00E87D15">
        <w:rPr>
          <w:lang w:eastAsia="ko-KR"/>
        </w:rPr>
        <w:tab/>
        <w:t xml:space="preserve">stop the </w:t>
      </w:r>
      <w:r w:rsidRPr="00E87D15">
        <w:rPr>
          <w:i/>
          <w:lang w:eastAsia="ko-KR"/>
        </w:rPr>
        <w:t>lbt-FailureDetectionTimer</w:t>
      </w:r>
      <w:r w:rsidRPr="00E87D15">
        <w:rPr>
          <w:lang w:eastAsia="ko-KR"/>
        </w:rPr>
        <w:t>, if running;</w:t>
      </w:r>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0;</w:t>
      </w:r>
    </w:p>
    <w:p w14:paraId="312507CE" w14:textId="77777777" w:rsidR="00FA61AC" w:rsidRPr="00E87D15" w:rsidRDefault="00FA61AC" w:rsidP="00FA61AC">
      <w:pPr>
        <w:pStyle w:val="B3"/>
        <w:rPr>
          <w:lang w:eastAsia="ko-KR"/>
        </w:rPr>
      </w:pPr>
      <w:r w:rsidRPr="00E87D15">
        <w:rPr>
          <w:lang w:eastAsia="ko-KR"/>
        </w:rPr>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1019"/>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r w:rsidRPr="00E87D15">
        <w:rPr>
          <w:i/>
          <w:lang w:eastAsia="ko-KR"/>
        </w:rPr>
        <w:t>bwp-InactivityTimer</w:t>
      </w:r>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on the BWP;</w:t>
      </w:r>
    </w:p>
    <w:p w14:paraId="3EC0066C"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for the BWP;</w:t>
      </w:r>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not receive DL-SCH on the BWP;</w:t>
      </w:r>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not report CSI on the BWP, report CSI except aperiodic CSI for the BWP</w:t>
      </w:r>
      <w:r w:rsidRPr="00E87D15">
        <w:t>;</w:t>
      </w:r>
    </w:p>
    <w:p w14:paraId="1F709ABD" w14:textId="77777777" w:rsidR="004B7C2C" w:rsidRPr="00E87D15" w:rsidRDefault="004B7C2C" w:rsidP="004B7C2C">
      <w:pPr>
        <w:pStyle w:val="B2"/>
      </w:pPr>
      <w:r w:rsidRPr="00E87D15">
        <w:rPr>
          <w:lang w:eastAsia="ko-KR"/>
        </w:rPr>
        <w:t>2&gt;</w:t>
      </w:r>
      <w:r w:rsidRPr="00E87D15">
        <w:tab/>
        <w:t>not transmit SRS on the BWP;</w:t>
      </w:r>
    </w:p>
    <w:p w14:paraId="3DED186E" w14:textId="77777777" w:rsidR="004B7C2C" w:rsidRPr="00E87D15" w:rsidRDefault="004B7C2C" w:rsidP="004B7C2C">
      <w:pPr>
        <w:pStyle w:val="B2"/>
      </w:pPr>
      <w:r w:rsidRPr="00E87D15">
        <w:rPr>
          <w:lang w:eastAsia="ko-KR"/>
        </w:rPr>
        <w:t>2&gt;</w:t>
      </w:r>
      <w:r w:rsidRPr="00E87D15">
        <w:tab/>
        <w:t>not transmit on UL-SCH on the BWP;</w:t>
      </w:r>
    </w:p>
    <w:p w14:paraId="4BCF10A6" w14:textId="77777777" w:rsidR="00064C30" w:rsidRPr="00E87D15" w:rsidRDefault="00064C30" w:rsidP="004B7C2C">
      <w:pPr>
        <w:pStyle w:val="B2"/>
        <w:rPr>
          <w:lang w:eastAsia="ko-KR"/>
        </w:rPr>
      </w:pPr>
      <w:r w:rsidRPr="00E87D15">
        <w:rPr>
          <w:lang w:eastAsia="ko-KR"/>
        </w:rPr>
        <w:t>2&gt;</w:t>
      </w:r>
      <w:r w:rsidRPr="00E87D15">
        <w:rPr>
          <w:lang w:eastAsia="ko-KR"/>
        </w:rPr>
        <w:tab/>
        <w:t>not transmit on RACH on the BWP;</w:t>
      </w:r>
    </w:p>
    <w:p w14:paraId="61BE7E3A" w14:textId="62120975" w:rsidR="004B7C2C" w:rsidRPr="00E87D15" w:rsidRDefault="004B7C2C" w:rsidP="004B7C2C">
      <w:pPr>
        <w:pStyle w:val="B2"/>
      </w:pPr>
      <w:r w:rsidRPr="00E87D15">
        <w:rPr>
          <w:lang w:eastAsia="ko-KR"/>
        </w:rPr>
        <w:t>2&gt;</w:t>
      </w:r>
      <w:r w:rsidRPr="00E87D15">
        <w:tab/>
        <w:t>not transmit PUCCH on the BWP</w:t>
      </w:r>
      <w:r w:rsidR="008D1317" w:rsidRPr="00E87D15">
        <w:t>;</w:t>
      </w:r>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D4B9050" w14:textId="77777777" w:rsidR="004B7C2C" w:rsidRPr="00E87D15" w:rsidRDefault="004B7C2C" w:rsidP="004B7C2C">
      <w:pPr>
        <w:pStyle w:val="B2"/>
        <w:rPr>
          <w:lang w:eastAsia="ko-KR"/>
        </w:rPr>
      </w:pPr>
      <w:r w:rsidRPr="00E87D15">
        <w:rPr>
          <w:lang w:eastAsia="ko-KR"/>
        </w:rPr>
        <w:lastRenderedPageBreak/>
        <w:t>2&gt;</w:t>
      </w:r>
      <w:r w:rsidRPr="00E87D15">
        <w:rPr>
          <w:lang w:eastAsia="ko-KR"/>
        </w:rPr>
        <w:tab/>
        <w:t>suspend any configured uplink grant Type 1 associated with the SCell;</w:t>
      </w:r>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if configured, perform beam failure detection and beam failure recovery for the SCell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or the Serving Cell is PSCell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not transmit on UL-SCH on the BWP;</w:t>
      </w:r>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not transmit on RACH on the BWP;</w:t>
      </w:r>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not monitor the PDCCH on the BWP;</w:t>
      </w:r>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not transmit PUCCH on the BWP;</w:t>
      </w:r>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not report CSI for the BWP;</w:t>
      </w:r>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not transmit SRS on the BWP;</w:t>
      </w:r>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not receive DL-SCH on the BWP;</w:t>
      </w:r>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clear any configured downlink assignment and configured uplink grant of configured grant Type 2 on the BWP;</w:t>
      </w:r>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Random Access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UE is a RedCap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r w:rsidRPr="00E87D15">
        <w:rPr>
          <w:i/>
          <w:iCs/>
          <w:lang w:eastAsia="ko-KR"/>
        </w:rPr>
        <w:t>initialUplinkBWP-RedCap</w:t>
      </w:r>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r w:rsidRPr="00E87D15">
        <w:rPr>
          <w:i/>
          <w:iCs/>
        </w:rPr>
        <w:t>initialUplinkBWP-RedCap</w:t>
      </w:r>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r w:rsidR="00411627" w:rsidRPr="00E87D15">
        <w:rPr>
          <w:i/>
          <w:lang w:eastAsia="ko-KR"/>
        </w:rPr>
        <w:t>initialUplinkBWP</w:t>
      </w:r>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6B089D4A" w14:textId="77777777" w:rsidR="008926D3" w:rsidRPr="00E87D15" w:rsidRDefault="008926D3" w:rsidP="008926D3">
      <w:pPr>
        <w:pStyle w:val="B3"/>
      </w:pPr>
      <w:r w:rsidRPr="00E87D15">
        <w:t>3&gt;</w:t>
      </w:r>
      <w:r w:rsidRPr="00E87D15">
        <w:tab/>
        <w:t>if the UE is a RedCap UE; and</w:t>
      </w:r>
    </w:p>
    <w:p w14:paraId="44871E83" w14:textId="77777777" w:rsidR="008926D3" w:rsidRPr="00E87D15" w:rsidRDefault="008926D3" w:rsidP="008926D3">
      <w:pPr>
        <w:pStyle w:val="B3"/>
      </w:pPr>
      <w:r w:rsidRPr="00E87D15">
        <w:t>3&gt;</w:t>
      </w:r>
      <w:r w:rsidRPr="00E87D15">
        <w:tab/>
        <w:t xml:space="preserve">if </w:t>
      </w:r>
      <w:r w:rsidRPr="00E87D15">
        <w:rPr>
          <w:i/>
          <w:iCs/>
        </w:rPr>
        <w:t>initialDownlinkBWP-RedCap</w:t>
      </w:r>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r w:rsidRPr="00E87D15">
        <w:rPr>
          <w:i/>
          <w:iCs/>
        </w:rPr>
        <w:t>initialDownlinkBWP-RedCap</w:t>
      </w:r>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r w:rsidR="00411627" w:rsidRPr="00E87D15">
        <w:rPr>
          <w:i/>
          <w:lang w:eastAsia="ko-KR"/>
        </w:rPr>
        <w:t>initialDownlinkBWP</w:t>
      </w:r>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r w:rsidRPr="00E87D15">
        <w:rPr>
          <w:i/>
          <w:lang w:eastAsia="ko-KR"/>
        </w:rPr>
        <w:t>bwp-Id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r w:rsidRPr="00E87D15">
        <w:rPr>
          <w:i/>
          <w:lang w:eastAsia="ko-KR"/>
        </w:rPr>
        <w:t>bwp-Id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if the Serving Cell is SCell:</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SpCell,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perform the Random Access procedure on the active DL BWP of SpCell and active UL BWP of this Serving Cell.</w:t>
      </w:r>
    </w:p>
    <w:p w14:paraId="372682C0" w14:textId="77777777" w:rsidR="00411627" w:rsidRPr="00E87D15" w:rsidRDefault="00411627" w:rsidP="00411627">
      <w:pPr>
        <w:rPr>
          <w:lang w:eastAsia="ko-KR"/>
        </w:rPr>
      </w:pPr>
      <w:r w:rsidRPr="00E87D15">
        <w:rPr>
          <w:lang w:eastAsia="ko-KR"/>
        </w:rPr>
        <w:lastRenderedPageBreak/>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if there is no ongoing Random Access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1020" w:name="_Hlk34411370"/>
      <w:r w:rsidRPr="00E87D15">
        <w:rPr>
          <w:lang w:eastAsia="ko-KR"/>
        </w:rPr>
        <w:t>2&gt;</w:t>
      </w:r>
      <w:r w:rsidRPr="00E87D15">
        <w:rPr>
          <w:lang w:eastAsia="ko-KR"/>
        </w:rPr>
        <w:tab/>
        <w:t>cancel, if any, triggered consistent LBT failure for this Serving Cell;</w:t>
      </w:r>
      <w:bookmarkEnd w:id="1020"/>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SCell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1021"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1021"/>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r w:rsidRPr="00E87D15">
        <w:rPr>
          <w:i/>
          <w:lang w:eastAsia="ko-KR"/>
        </w:rPr>
        <w:t>bwp-InactivityTimer</w:t>
      </w:r>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 and the active DL BWP is not the BWP indicated by the </w:t>
      </w:r>
      <w:r w:rsidRPr="00E87D15">
        <w:rPr>
          <w:i/>
          <w:lang w:eastAsia="ko-KR"/>
        </w:rPr>
        <w:t>defaultDownlinkBWP</w:t>
      </w:r>
      <w:r w:rsidR="00806F68" w:rsidRPr="00E87D15">
        <w:rPr>
          <w:i/>
          <w:lang w:eastAsia="ko-KR"/>
        </w:rPr>
        <w:t>-Id</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w:t>
      </w:r>
      <w:r w:rsidR="00806F68" w:rsidRPr="00E87D15">
        <w:rPr>
          <w:i/>
          <w:lang w:eastAsia="ko-KR"/>
        </w:rPr>
        <w:t>-Id</w:t>
      </w:r>
      <w:r w:rsidRPr="00E87D15">
        <w:rPr>
          <w:lang w:eastAsia="ko-KR"/>
        </w:rPr>
        <w:t xml:space="preserve"> is not configured, and the active DL BWP is not the </w:t>
      </w:r>
      <w:r w:rsidRPr="00E87D15">
        <w:rPr>
          <w:i/>
          <w:lang w:eastAsia="ko-KR"/>
        </w:rPr>
        <w:t>initialDownlinkBWP</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not configured, and the active DL BWP is not the </w:t>
      </w:r>
      <w:r w:rsidRPr="00E87D15">
        <w:rPr>
          <w:i/>
          <w:lang w:eastAsia="ko-KR"/>
        </w:rPr>
        <w:t>initialDownlinkBWP</w:t>
      </w:r>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r w:rsidRPr="00E87D15">
        <w:rPr>
          <w:i/>
          <w:lang w:eastAsia="ko-KR"/>
        </w:rPr>
        <w:t>initialDownlinkBWP-RedCap</w:t>
      </w:r>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 procedure associated with this Serving Cell; or</w:t>
      </w:r>
    </w:p>
    <w:p w14:paraId="70284ADA"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r w:rsidRPr="00E87D15">
        <w:rPr>
          <w:i/>
          <w:lang w:eastAsia="ko-KR"/>
        </w:rPr>
        <w:t>bwp-InactivityTimer</w:t>
      </w:r>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lastRenderedPageBreak/>
        <w:t>3&gt;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r w:rsidRPr="00E87D15">
        <w:rPr>
          <w:i/>
          <w:lang w:eastAsia="ko-KR"/>
        </w:rPr>
        <w:t>defaultDownlinkBWP</w:t>
      </w:r>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if the UE is a RedCap UE; and</w:t>
      </w:r>
    </w:p>
    <w:p w14:paraId="5E5B997F" w14:textId="576C0E5F" w:rsidR="00046FCF" w:rsidRPr="00E87D15" w:rsidRDefault="00046FCF" w:rsidP="00046FCF">
      <w:pPr>
        <w:pStyle w:val="B4"/>
      </w:pPr>
      <w:r w:rsidRPr="00E87D15">
        <w:t>4&gt;</w:t>
      </w:r>
      <w:r w:rsidRPr="00E87D15">
        <w:tab/>
        <w:t xml:space="preserve">if </w:t>
      </w:r>
      <w:r w:rsidRPr="00E87D15">
        <w:rPr>
          <w:i/>
        </w:rPr>
        <w:t>initialDownlinkBWP-RedCap</w:t>
      </w:r>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r w:rsidRPr="00E87D15">
        <w:rPr>
          <w:i/>
          <w:iCs/>
          <w:lang w:eastAsia="ko-KR"/>
        </w:rPr>
        <w:t>initialDownlinkBWP-RedCap</w:t>
      </w:r>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r w:rsidR="00411627" w:rsidRPr="00E87D15">
        <w:rPr>
          <w:i/>
        </w:rPr>
        <w:t>initialDownlinkBWP</w:t>
      </w:r>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If a R</w:t>
      </w:r>
      <w:r w:rsidRPr="00E87D15">
        <w:rPr>
          <w:lang w:eastAsia="ko-KR"/>
        </w:rPr>
        <w:t xml:space="preserve">andom </w:t>
      </w:r>
      <w:r w:rsidRPr="00E87D15">
        <w:rPr>
          <w:lang w:eastAsia="zh-CN"/>
        </w:rPr>
        <w:t>A</w:t>
      </w:r>
      <w:r w:rsidRPr="00E87D15">
        <w:rPr>
          <w:lang w:eastAsia="ko-KR"/>
        </w:rPr>
        <w:t>ccess procedure</w:t>
      </w:r>
      <w:r w:rsidRPr="00E87D15">
        <w:rPr>
          <w:lang w:eastAsia="zh-CN"/>
        </w:rPr>
        <w:t xml:space="preserve"> is </w:t>
      </w:r>
      <w:r w:rsidRPr="00E87D15">
        <w:rPr>
          <w:lang w:eastAsia="ko-KR"/>
        </w:rPr>
        <w:t>initiated on an SCell</w:t>
      </w:r>
      <w:r w:rsidRPr="00E87D15">
        <w:rPr>
          <w:lang w:eastAsia="zh-CN"/>
        </w:rPr>
        <w:t xml:space="preserve">, both this SCell and the SpCell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r w:rsidRPr="00E87D15">
        <w:rPr>
          <w:i/>
          <w:lang w:eastAsia="ko-KR"/>
        </w:rPr>
        <w:t>defaultDownlinkBWP-Id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r w:rsidRPr="00E87D15">
        <w:rPr>
          <w:i/>
          <w:lang w:eastAsia="ko-KR"/>
        </w:rPr>
        <w:t>defaultDownlinkBWP-Id</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r w:rsidRPr="00E87D15">
        <w:rPr>
          <w:i/>
          <w:lang w:eastAsia="ko-KR"/>
        </w:rPr>
        <w:t>initialDownlinkBWP</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not configured, and the MAC entity switches to the DL BWP which is not the </w:t>
      </w:r>
      <w:r w:rsidRPr="00E87D15">
        <w:rPr>
          <w:i/>
          <w:iCs/>
        </w:rPr>
        <w:t>initialDownlinkBWP</w:t>
      </w:r>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configured, and the MAC entity switches to the DL BWP which is not the </w:t>
      </w:r>
      <w:r w:rsidRPr="00E87D15">
        <w:rPr>
          <w:i/>
          <w:iCs/>
        </w:rPr>
        <w:t>initialDownlinkBWP-RedCap</w:t>
      </w:r>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Random Access procedure, after selection of the carrier for performing Random Access procedure as specified in clause 5.1.1, if the UE is a RedCap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t>1&gt;</w:t>
      </w:r>
      <w:r w:rsidRPr="00E87D15">
        <w:rPr>
          <w:lang w:eastAsia="ko-KR"/>
        </w:rPr>
        <w:tab/>
        <w:t xml:space="preserve">if </w:t>
      </w:r>
      <w:r w:rsidRPr="00E87D15">
        <w:rPr>
          <w:i/>
          <w:iCs/>
          <w:lang w:eastAsia="ko-KR"/>
        </w:rPr>
        <w:t>initialUplinkBWP-RedCap</w:t>
      </w:r>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Random Access procedure as specified in clause 5.1 </w:t>
      </w:r>
      <w:r w:rsidRPr="00E87D15">
        <w:rPr>
          <w:noProof/>
          <w:lang w:eastAsia="zh-CN"/>
        </w:rPr>
        <w:t xml:space="preserve">by using the BWP configured by </w:t>
      </w:r>
      <w:r w:rsidRPr="00E87D15">
        <w:rPr>
          <w:i/>
          <w:iCs/>
          <w:lang w:eastAsia="ko-KR"/>
        </w:rPr>
        <w:t>initialUplinkBWP-RedCap</w:t>
      </w:r>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t>2&gt;</w:t>
      </w:r>
      <w:r w:rsidRPr="00E87D15">
        <w:tab/>
        <w:t xml:space="preserve">perform the Random Access procedure as specified in clause 5.1 by using the BWP configured by </w:t>
      </w:r>
      <w:r w:rsidRPr="00E87D15">
        <w:rPr>
          <w:i/>
          <w:iCs/>
        </w:rPr>
        <w:t>initialUplinkBWP</w:t>
      </w:r>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r w:rsidR="008926D3" w:rsidRPr="00E87D15">
        <w:rPr>
          <w:i/>
          <w:iCs/>
          <w:lang w:eastAsia="ko-KR"/>
        </w:rPr>
        <w:t>initialDownlinkBWP-RedCap</w:t>
      </w:r>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r w:rsidRPr="00E87D15">
        <w:rPr>
          <w:i/>
          <w:iCs/>
          <w:lang w:eastAsia="ko-KR"/>
        </w:rPr>
        <w:t>initialDownlinkBWP</w:t>
      </w:r>
      <w:r w:rsidRPr="00E87D15">
        <w:rPr>
          <w:lang w:eastAsia="zh-CN"/>
        </w:rPr>
        <w:t>.</w:t>
      </w:r>
    </w:p>
    <w:p w14:paraId="5D1F91B5" w14:textId="77777777" w:rsidR="0088060D" w:rsidRPr="00E87D15" w:rsidRDefault="0088060D" w:rsidP="0088060D">
      <w:pPr>
        <w:ind w:left="851" w:hanging="284"/>
      </w:pPr>
      <w:r w:rsidRPr="00E87D15">
        <w:rPr>
          <w:lang w:eastAsia="ko-KR"/>
        </w:rPr>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r w:rsidR="008926D3" w:rsidRPr="00E87D15">
        <w:rPr>
          <w:i/>
          <w:iCs/>
          <w:lang w:eastAsia="ko-KR"/>
        </w:rPr>
        <w:t>initialDownlinkBWP-RedCap</w:t>
      </w:r>
      <w:r w:rsidR="008926D3" w:rsidRPr="00E87D15">
        <w:rPr>
          <w:lang w:eastAsia="zh-CN"/>
        </w:rPr>
        <w:t>.</w:t>
      </w:r>
    </w:p>
    <w:p w14:paraId="6A138A18" w14:textId="77777777" w:rsidR="00046FCF" w:rsidRPr="00E87D15" w:rsidRDefault="00046FCF" w:rsidP="00046FCF">
      <w:pPr>
        <w:pStyle w:val="B1"/>
      </w:pPr>
      <w:bookmarkStart w:id="1022" w:name="_Toc37296221"/>
      <w:bookmarkStart w:id="1023" w:name="_Toc46490348"/>
      <w:bookmarkStart w:id="1024" w:name="_Toc52752043"/>
      <w:bookmarkStart w:id="1025" w:name="_Toc52796505"/>
      <w:bookmarkStart w:id="1026"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r w:rsidRPr="00E87D15">
        <w:rPr>
          <w:i/>
          <w:iCs/>
        </w:rPr>
        <w:t>initialDownlinkBWP</w:t>
      </w:r>
      <w:r w:rsidRPr="00E87D15">
        <w:t>.</w:t>
      </w:r>
    </w:p>
    <w:p w14:paraId="2363DB9A" w14:textId="77777777" w:rsidR="00E82967" w:rsidRPr="00E87D15" w:rsidRDefault="00E82967" w:rsidP="00E82967">
      <w:pPr>
        <w:pStyle w:val="Heading3"/>
        <w:rPr>
          <w:rFonts w:eastAsiaTheme="minorEastAsia"/>
          <w:lang w:eastAsia="ko-KR"/>
        </w:rPr>
      </w:pPr>
      <w:bookmarkStart w:id="1027" w:name="_Toc139032291"/>
      <w:r w:rsidRPr="00E87D15">
        <w:lastRenderedPageBreak/>
        <w:t>5.15.2</w:t>
      </w:r>
      <w:r w:rsidRPr="00E87D15">
        <w:tab/>
        <w:t>Sidelink</w:t>
      </w:r>
      <w:bookmarkEnd w:id="1022"/>
      <w:bookmarkEnd w:id="1023"/>
      <w:bookmarkEnd w:id="1024"/>
      <w:bookmarkEnd w:id="1025"/>
      <w:bookmarkEnd w:id="1027"/>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sidelink.</w:t>
      </w:r>
    </w:p>
    <w:p w14:paraId="330621FF" w14:textId="77777777" w:rsidR="00E82967" w:rsidRPr="00E87D15" w:rsidRDefault="00E82967" w:rsidP="00E82967">
      <w:pPr>
        <w:rPr>
          <w:lang w:eastAsia="ko-KR"/>
        </w:rPr>
      </w:pPr>
      <w:r w:rsidRPr="00E87D15">
        <w:rPr>
          <w:lang w:eastAsia="ko-KR"/>
        </w:rPr>
        <w:t>The MAC entity is configured with at most a single SL BWP where sidelink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transmit S-PSS and S-SSS on the BWP, if configured;</w:t>
      </w:r>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receive S-PSS and S-SSS on the BWP, if configured;</w:t>
      </w:r>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(re-)initialize any suspended configured sidelink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1028"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not transmit S-PSS and S-SSS on the BWP, if configured;</w:t>
      </w:r>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not receive S-PSS and S-SSS on the BWP, if configured;</w:t>
      </w:r>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not transmit PSFCH on the BWP, if configured</w:t>
      </w:r>
      <w:r w:rsidR="00F32108" w:rsidRPr="00E87D15">
        <w:rPr>
          <w:lang w:eastAsia="ko-KR"/>
        </w:rPr>
        <w:t>;</w:t>
      </w:r>
    </w:p>
    <w:p w14:paraId="7D26E209" w14:textId="77777777" w:rsidR="00F32108" w:rsidRPr="00E87D15" w:rsidRDefault="00F32108" w:rsidP="00F32108">
      <w:pPr>
        <w:pStyle w:val="B2"/>
      </w:pPr>
      <w:r w:rsidRPr="00E87D15">
        <w:rPr>
          <w:lang w:eastAsia="ko-KR"/>
        </w:rPr>
        <w:t>2&gt;</w:t>
      </w:r>
      <w:r w:rsidRPr="00E87D15">
        <w:rPr>
          <w:lang w:eastAsia="ko-KR"/>
        </w:rPr>
        <w:tab/>
      </w:r>
      <w:r w:rsidRPr="00E87D15">
        <w:t>suspend any configured sidelink grant of configured grant Type 1;</w:t>
      </w:r>
    </w:p>
    <w:p w14:paraId="6257E392" w14:textId="777967EC" w:rsidR="00D9248D" w:rsidRPr="00E87D15" w:rsidRDefault="00F32108" w:rsidP="00D9248D">
      <w:pPr>
        <w:pStyle w:val="B2"/>
        <w:rPr>
          <w:noProof/>
          <w:lang w:eastAsia="ko-KR"/>
        </w:rPr>
      </w:pPr>
      <w:r w:rsidRPr="00E87D15">
        <w:t>2&gt;</w:t>
      </w:r>
      <w:r w:rsidRPr="00E87D15">
        <w:tab/>
        <w:t>clear any configured sidelink grant of configured grant Type 2</w:t>
      </w:r>
      <w:r w:rsidR="00D9248D" w:rsidRPr="00E87D15">
        <w:rPr>
          <w:noProof/>
          <w:lang w:eastAsia="ko-KR"/>
        </w:rPr>
        <w:t>;</w:t>
      </w:r>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cancel, if any, triggered Scheduling Request procedure for sidelink;</w:t>
      </w:r>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Sidelink </w:t>
      </w:r>
      <w:r w:rsidRPr="00E87D15">
        <w:t>Buffer Status Reporting procedure</w:t>
      </w:r>
      <w:r w:rsidRPr="00E87D15">
        <w:rPr>
          <w:lang w:eastAsia="ko-KR"/>
        </w:rPr>
        <w:t>;</w:t>
      </w:r>
    </w:p>
    <w:p w14:paraId="57BA5D84" w14:textId="4AE93C00" w:rsidR="001628C0" w:rsidRPr="00E87D15" w:rsidRDefault="00D9248D" w:rsidP="00D9248D">
      <w:pPr>
        <w:pStyle w:val="B2"/>
        <w:rPr>
          <w:lang w:eastAsia="ko-KR"/>
        </w:rPr>
      </w:pPr>
      <w:r w:rsidRPr="00E87D15">
        <w:rPr>
          <w:lang w:eastAsia="ko-KR"/>
        </w:rPr>
        <w:t>2&gt;</w:t>
      </w:r>
      <w:r w:rsidRPr="00E87D15">
        <w:rPr>
          <w:lang w:eastAsia="ko-KR"/>
        </w:rPr>
        <w:tab/>
        <w:t>cancel, if any, triggered Sidelink CSI Reporting procedure</w:t>
      </w:r>
      <w:r w:rsidR="00CE63FE" w:rsidRPr="00E87D15">
        <w:rPr>
          <w:lang w:eastAsia="ko-KR"/>
        </w:rPr>
        <w:t>;</w:t>
      </w:r>
    </w:p>
    <w:p w14:paraId="1C1D9FE7" w14:textId="542FDC9B" w:rsidR="00CE63FE" w:rsidRPr="00E87D15" w:rsidRDefault="00CE63FE" w:rsidP="00CE63FE">
      <w:pPr>
        <w:pStyle w:val="B2"/>
        <w:rPr>
          <w:lang w:eastAsia="ko-KR"/>
        </w:rPr>
      </w:pPr>
      <w:bookmarkStart w:id="1029" w:name="_Toc46490349"/>
      <w:bookmarkStart w:id="1030" w:name="_Toc52752044"/>
      <w:bookmarkStart w:id="1031" w:name="_Toc52796506"/>
      <w:r w:rsidRPr="00E87D15">
        <w:rPr>
          <w:lang w:eastAsia="ko-KR"/>
        </w:rPr>
        <w:t>2&gt;</w:t>
      </w:r>
      <w:r w:rsidRPr="00E87D15">
        <w:rPr>
          <w:lang w:eastAsia="ko-KR"/>
        </w:rPr>
        <w:tab/>
        <w:t>cancel, if any, triggered Sidelink DRX Command MAC CE;</w:t>
      </w:r>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cancel, if any, triggered Sidelink IUC-Request transmission procedure;</w:t>
      </w:r>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cancel, if any, triggered Sidelink IUC-Information Reporting procedure.</w:t>
      </w:r>
    </w:p>
    <w:p w14:paraId="23A280AC" w14:textId="77777777" w:rsidR="00411627" w:rsidRPr="00E87D15" w:rsidRDefault="00411627" w:rsidP="00411627">
      <w:pPr>
        <w:pStyle w:val="Heading2"/>
        <w:rPr>
          <w:lang w:eastAsia="ko-KR"/>
        </w:rPr>
      </w:pPr>
      <w:bookmarkStart w:id="1032" w:name="_Toc139032292"/>
      <w:r w:rsidRPr="00E87D15">
        <w:rPr>
          <w:lang w:eastAsia="ko-KR"/>
        </w:rPr>
        <w:lastRenderedPageBreak/>
        <w:t>5.16</w:t>
      </w:r>
      <w:r w:rsidRPr="00E87D15">
        <w:rPr>
          <w:lang w:eastAsia="ko-KR"/>
        </w:rPr>
        <w:tab/>
        <w:t>SUL operation</w:t>
      </w:r>
      <w:bookmarkEnd w:id="1026"/>
      <w:bookmarkEnd w:id="1028"/>
      <w:bookmarkEnd w:id="1029"/>
      <w:bookmarkEnd w:id="1030"/>
      <w:bookmarkEnd w:id="1031"/>
      <w:bookmarkEnd w:id="1032"/>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r w:rsidR="00411627" w:rsidRPr="00E87D15">
        <w:rPr>
          <w:lang w:eastAsia="ko-KR"/>
        </w:rPr>
        <w:t>an indication in DCI</w:t>
      </w:r>
      <w:r w:rsidRPr="00E87D15">
        <w:rPr>
          <w:lang w:eastAsia="ko-KR"/>
        </w:rPr>
        <w:t>;</w:t>
      </w:r>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t xml:space="preserve">the Random Access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t>the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Random Access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r w:rsidRPr="00E87D15">
        <w:rPr>
          <w:i/>
          <w:lang w:eastAsia="ko-KR"/>
        </w:rPr>
        <w:t>supplementaryUplink</w:t>
      </w:r>
      <w:r w:rsidRPr="00E87D15">
        <w:rPr>
          <w:lang w:eastAsia="ko-KR"/>
        </w:rPr>
        <w:t xml:space="preserve"> belongs to a single TAG.</w:t>
      </w:r>
    </w:p>
    <w:p w14:paraId="4096932C" w14:textId="77777777" w:rsidR="00411627" w:rsidRPr="00E87D15" w:rsidRDefault="00411627" w:rsidP="00411627">
      <w:pPr>
        <w:pStyle w:val="Heading2"/>
        <w:rPr>
          <w:lang w:eastAsia="ko-KR"/>
        </w:rPr>
      </w:pPr>
      <w:bookmarkStart w:id="1033" w:name="_Toc29239861"/>
      <w:bookmarkStart w:id="1034" w:name="_Toc37296223"/>
      <w:bookmarkStart w:id="1035" w:name="_Toc46490350"/>
      <w:bookmarkStart w:id="1036" w:name="_Toc52752045"/>
      <w:bookmarkStart w:id="1037" w:name="_Toc52796507"/>
      <w:bookmarkStart w:id="1038" w:name="_Toc139032293"/>
      <w:r w:rsidRPr="00E87D15">
        <w:rPr>
          <w:lang w:eastAsia="ko-KR"/>
        </w:rPr>
        <w:t>5.17</w:t>
      </w:r>
      <w:r w:rsidRPr="00E87D15">
        <w:rPr>
          <w:lang w:eastAsia="ko-KR"/>
        </w:rPr>
        <w:tab/>
        <w:t>Beam Failure Detection and Recovery procedure</w:t>
      </w:r>
      <w:bookmarkEnd w:id="1033"/>
      <w:bookmarkEnd w:id="1034"/>
      <w:bookmarkEnd w:id="1035"/>
      <w:bookmarkEnd w:id="1036"/>
      <w:bookmarkEnd w:id="1037"/>
      <w:bookmarkEnd w:id="1038"/>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r w:rsidR="00F94FE7" w:rsidRPr="00E87D15">
        <w:rPr>
          <w:i/>
          <w:lang w:eastAsia="ko-KR"/>
        </w:rPr>
        <w:t>beamFailureRecoveryConfig</w:t>
      </w:r>
      <w:r w:rsidR="00F94FE7" w:rsidRPr="00E87D15">
        <w:rPr>
          <w:lang w:eastAsia="ko-KR"/>
        </w:rPr>
        <w:t xml:space="preserve"> is reconfigured by upper layers during an ongoing Random Access procedure for beam failure recovery</w:t>
      </w:r>
      <w:r w:rsidR="00AF08D2" w:rsidRPr="00E87D15">
        <w:rPr>
          <w:rFonts w:eastAsia="Malgun Gothic"/>
          <w:lang w:eastAsia="ko-KR"/>
        </w:rPr>
        <w:t xml:space="preserve"> for SpCell</w:t>
      </w:r>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1039" w:name="OLE_LINK7"/>
      <w:r w:rsidR="002E0E08" w:rsidRPr="00E87D15">
        <w:rPr>
          <w:lang w:eastAsia="zh-CN"/>
        </w:rPr>
        <w:t xml:space="preserve"> and only if </w:t>
      </w:r>
      <w:r w:rsidR="002E0E08" w:rsidRPr="00E87D15">
        <w:rPr>
          <w:i/>
        </w:rPr>
        <w:t>failureDetectionSet</w:t>
      </w:r>
      <w:bookmarkEnd w:id="1039"/>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PSCell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r w:rsidR="00FE20F7" w:rsidRPr="00E87D15">
        <w:rPr>
          <w:i/>
          <w:lang w:eastAsia="zh-CN"/>
        </w:rPr>
        <w:t>beamFailureRecoveryConfig</w:t>
      </w:r>
      <w:r w:rsidR="0034678E" w:rsidRPr="00E87D15">
        <w:rPr>
          <w:lang w:eastAsia="ko-KR"/>
        </w:rPr>
        <w:t xml:space="preserve">, </w:t>
      </w:r>
      <w:r w:rsidR="00FE20F7" w:rsidRPr="00E87D15">
        <w:rPr>
          <w:i/>
          <w:lang w:eastAsia="zh-CN"/>
        </w:rPr>
        <w:t>beamFailureRecoverySpCellConfig</w:t>
      </w:r>
      <w:r w:rsidR="0034678E" w:rsidRPr="00E87D15">
        <w:rPr>
          <w:lang w:eastAsia="ko-KR"/>
        </w:rPr>
        <w:t>,</w:t>
      </w:r>
      <w:r w:rsidRPr="00E87D15">
        <w:rPr>
          <w:lang w:eastAsia="ko-KR"/>
        </w:rPr>
        <w:t xml:space="preserve"> </w:t>
      </w:r>
      <w:r w:rsidR="00FE20F7" w:rsidRPr="00E87D15">
        <w:rPr>
          <w:i/>
          <w:lang w:eastAsia="zh-CN"/>
        </w:rPr>
        <w:t>beamFailureRecoverySCellConfig</w:t>
      </w:r>
      <w:r w:rsidR="0017665A" w:rsidRPr="00E87D15">
        <w:rPr>
          <w:lang w:eastAsia="ko-KR"/>
        </w:rPr>
        <w:t xml:space="preserve"> </w:t>
      </w:r>
      <w:r w:rsidR="00AB6258" w:rsidRPr="00E87D15">
        <w:rPr>
          <w:lang w:eastAsia="ko-KR"/>
        </w:rPr>
        <w:t xml:space="preserve">and the </w:t>
      </w:r>
      <w:r w:rsidR="00FE20F7" w:rsidRPr="00E87D15">
        <w:rPr>
          <w:i/>
          <w:lang w:eastAsia="zh-CN"/>
        </w:rPr>
        <w:t>r</w:t>
      </w:r>
      <w:r w:rsidR="00FE20F7" w:rsidRPr="00E87D15">
        <w:rPr>
          <w:i/>
          <w:lang w:eastAsia="ko-KR"/>
        </w:rPr>
        <w:t>adioLinkMonitoringConfig</w:t>
      </w:r>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beamFailureInstanceMaxCount</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beamFailureDetectionTimer</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0B5ACE3A" w14:textId="5F51A741" w:rsidR="00D338F2" w:rsidRPr="00E87D15" w:rsidRDefault="00D338F2" w:rsidP="00411627">
      <w:pPr>
        <w:pStyle w:val="B1"/>
        <w:rPr>
          <w:lang w:eastAsia="ko-KR"/>
        </w:rPr>
      </w:pPr>
      <w:r w:rsidRPr="00E87D15">
        <w:rPr>
          <w:lang w:eastAsia="ko-KR"/>
        </w:rPr>
        <w:t>-</w:t>
      </w:r>
      <w:r w:rsidRPr="00E87D15">
        <w:rPr>
          <w:lang w:eastAsia="ko-KR"/>
        </w:rPr>
        <w:tab/>
      </w:r>
      <w:r w:rsidRPr="00E87D15">
        <w:rPr>
          <w:i/>
          <w:lang w:eastAsia="ko-KR"/>
        </w:rPr>
        <w:t>beamFailureRecoveryTimer</w:t>
      </w:r>
      <w:r w:rsidRPr="00E87D15">
        <w:rPr>
          <w:lang w:eastAsia="ko-KR"/>
        </w:rPr>
        <w:t xml:space="preserve"> for the beam failure recovery procedure</w:t>
      </w:r>
      <w:r w:rsidR="00723707" w:rsidRPr="00E87D15">
        <w:rPr>
          <w:lang w:eastAsia="zh-CN"/>
        </w:rPr>
        <w:t xml:space="preserve"> for SpCell</w:t>
      </w:r>
      <w:r w:rsidRPr="00E87D15">
        <w:rPr>
          <w:lang w:eastAsia="ko-KR"/>
        </w:rPr>
        <w:t>;</w:t>
      </w:r>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xml:space="preserve">: an RSRP threshold for the </w:t>
      </w:r>
      <w:r w:rsidR="0034678E" w:rsidRPr="00E87D15">
        <w:rPr>
          <w:lang w:eastAsia="ko-KR"/>
        </w:rPr>
        <w:t xml:space="preserve">SpCell </w:t>
      </w:r>
      <w:r w:rsidRPr="00E87D15">
        <w:rPr>
          <w:lang w:eastAsia="ko-KR"/>
        </w:rPr>
        <w:t>beam failure recovery;</w:t>
      </w:r>
    </w:p>
    <w:p w14:paraId="46712F66" w14:textId="43516382" w:rsidR="00411627" w:rsidRPr="00E87D15" w:rsidRDefault="0034678E" w:rsidP="0034678E">
      <w:pPr>
        <w:pStyle w:val="B1"/>
        <w:rPr>
          <w:lang w:eastAsia="ko-KR"/>
        </w:rPr>
      </w:pPr>
      <w:r w:rsidRPr="00E87D15">
        <w:rPr>
          <w:lang w:eastAsia="ko-KR"/>
        </w:rPr>
        <w:t>-</w:t>
      </w:r>
      <w:r w:rsidRPr="00E87D15">
        <w:rPr>
          <w:lang w:eastAsia="ko-KR"/>
        </w:rPr>
        <w:tab/>
      </w:r>
      <w:r w:rsidRPr="00E87D15">
        <w:rPr>
          <w:i/>
          <w:lang w:eastAsia="ko-KR"/>
        </w:rPr>
        <w:t>rsrp-ThresholdBFR</w:t>
      </w:r>
      <w:r w:rsidRPr="00E87D15">
        <w:rPr>
          <w:lang w:eastAsia="ko-KR"/>
        </w:rPr>
        <w:t>: an RSRP threshold for the SCell beam failure recovery</w:t>
      </w:r>
      <w:r w:rsidR="0017665A" w:rsidRPr="00E87D15">
        <w:rPr>
          <w:lang w:eastAsia="ko-KR"/>
        </w:rPr>
        <w:t xml:space="preserve"> or for the beam failure recovery of BFD-RS set of Serving Cell</w:t>
      </w:r>
      <w:r w:rsidRPr="00E87D15">
        <w:rPr>
          <w:lang w:eastAsia="ko-KR"/>
        </w:rPr>
        <w:t>;</w:t>
      </w:r>
    </w:p>
    <w:p w14:paraId="7F34460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powerRampingStep</w:t>
      </w:r>
      <w:r w:rsidRPr="00E87D15">
        <w:rPr>
          <w:lang w:eastAsia="ko-KR"/>
        </w:rPr>
        <w:t xml:space="preserve">: </w:t>
      </w:r>
      <w:r w:rsidRPr="00E87D15">
        <w:rPr>
          <w:i/>
          <w:lang w:eastAsia="ko-KR"/>
        </w:rPr>
        <w:t>powerRampingStep</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w:t>
      </w:r>
      <w:r w:rsidRPr="00E87D15">
        <w:rPr>
          <w:i/>
          <w:lang w:eastAsia="ko-KR"/>
        </w:rPr>
        <w:t>powerRampingStepHighPriority</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xml:space="preserve">: </w:t>
      </w:r>
      <w:r w:rsidRPr="00E87D15">
        <w:rPr>
          <w:i/>
          <w:lang w:eastAsia="ko-KR"/>
        </w:rPr>
        <w:t>preambleReceivedTargetPower</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xml:space="preserve">: </w:t>
      </w:r>
      <w:r w:rsidRPr="00E87D15">
        <w:rPr>
          <w:i/>
          <w:lang w:eastAsia="ko-KR"/>
        </w:rPr>
        <w:t>preambleTransMax</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w:t>
      </w:r>
      <w:r w:rsidRPr="00E87D15">
        <w:rPr>
          <w:i/>
          <w:lang w:eastAsia="ko-KR"/>
        </w:rPr>
        <w:t>scalingFactorBI</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ssb-perRACH-Occasion</w:t>
      </w:r>
      <w:r w:rsidRPr="00E87D15">
        <w:rPr>
          <w:lang w:eastAsia="ko-KR"/>
        </w:rPr>
        <w:t xml:space="preserve">: </w:t>
      </w:r>
      <w:r w:rsidRPr="00E87D15">
        <w:rPr>
          <w:i/>
          <w:lang w:eastAsia="ko-KR"/>
        </w:rPr>
        <w:t>ssb-perRACH-Occasion</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BD94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xml:space="preserve">: the time window to monitor response(s) for the </w:t>
      </w:r>
      <w:r w:rsidR="008F4B86" w:rsidRPr="00E87D15">
        <w:rPr>
          <w:lang w:eastAsia="ko-KR"/>
        </w:rPr>
        <w:t xml:space="preserve">SpCell </w:t>
      </w:r>
      <w:r w:rsidRPr="00E87D15">
        <w:rPr>
          <w:lang w:eastAsia="ko-KR"/>
        </w:rPr>
        <w:t xml:space="preserve">beam failure recovery using contention-free Random Access </w:t>
      </w:r>
      <w:r w:rsidR="0034678E" w:rsidRPr="00E87D15">
        <w:rPr>
          <w:lang w:eastAsia="ko-KR"/>
        </w:rPr>
        <w:t>Resources</w:t>
      </w:r>
      <w:r w:rsidRPr="00E87D15">
        <w:rPr>
          <w:lang w:eastAsia="ko-KR"/>
        </w:rPr>
        <w:t>;</w:t>
      </w:r>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prach-ConfigurationIndex</w:t>
      </w:r>
      <w:r w:rsidRPr="00E87D15">
        <w:rPr>
          <w:lang w:eastAsia="ko-KR"/>
        </w:rPr>
        <w:t xml:space="preserve">: </w:t>
      </w:r>
      <w:r w:rsidR="00AB6258" w:rsidRPr="00E87D15">
        <w:rPr>
          <w:i/>
          <w:lang w:eastAsia="ko-KR"/>
        </w:rPr>
        <w:t>prach-ConfigurationIndex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10A021"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ra-ssb-OccasionMaskIndex</w:t>
      </w:r>
      <w:r w:rsidRPr="00E87D15">
        <w:rPr>
          <w:lang w:eastAsia="ko-KR"/>
        </w:rPr>
        <w:t xml:space="preserve">: </w:t>
      </w:r>
      <w:r w:rsidRPr="00E87D15">
        <w:rPr>
          <w:i/>
          <w:lang w:eastAsia="ko-KR"/>
        </w:rPr>
        <w:t>ra-ssb-OccasionMaskIndex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xml:space="preserve">: </w:t>
      </w:r>
      <w:r w:rsidRPr="00E87D15">
        <w:rPr>
          <w:i/>
          <w:lang w:eastAsia="ko-KR"/>
        </w:rPr>
        <w:t>ra-OccasionList</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r w:rsidRPr="00E87D15">
        <w:rPr>
          <w:i/>
        </w:rPr>
        <w:t>candidateBeamRSList</w:t>
      </w:r>
      <w:r w:rsidRPr="00E87D15">
        <w:rPr>
          <w:lang w:eastAsia="ko-KR"/>
        </w:rPr>
        <w:t>: list of candidate beams for SpCell beam failure recovery;</w:t>
      </w:r>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list of candidate beams for SCell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one</w:t>
      </w:r>
      <w:r w:rsidR="0017665A" w:rsidRPr="00E87D15">
        <w:rPr>
          <w:lang w:eastAsia="ko-KR"/>
        </w:rPr>
        <w:t>;</w:t>
      </w:r>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r w:rsidR="007C19C5" w:rsidRPr="00E87D15">
        <w:rPr>
          <w:i/>
          <w:iCs/>
          <w:lang w:eastAsia="ko-KR"/>
        </w:rPr>
        <w:t>candidateBeamRS</w:t>
      </w:r>
      <w:r w:rsidR="00FE20F7" w:rsidRPr="00E87D15">
        <w:rPr>
          <w:i/>
          <w:iCs/>
          <w:lang w:eastAsia="ko-KR"/>
        </w:rPr>
        <w:t>-</w:t>
      </w:r>
      <w:r w:rsidR="007C19C5" w:rsidRPr="00E87D15">
        <w:rPr>
          <w:i/>
          <w:iCs/>
          <w:lang w:eastAsia="ko-KR"/>
        </w:rPr>
        <w:t>List2-r17</w:t>
      </w:r>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r w:rsidRPr="00E87D15">
        <w:rPr>
          <w:i/>
          <w:iCs/>
          <w:lang w:eastAsia="ko-KR"/>
        </w:rPr>
        <w:t>beamFailureDetectionTimer</w:t>
      </w:r>
      <w:r w:rsidR="007C19C5" w:rsidRPr="00E87D15">
        <w:rPr>
          <w:iCs/>
          <w:lang w:eastAsia="ko-KR"/>
        </w:rPr>
        <w:t xml:space="preserve"> </w:t>
      </w:r>
      <w:r w:rsidR="007C19C5" w:rsidRPr="00E87D15">
        <w:rPr>
          <w:lang w:eastAsia="ko-KR"/>
        </w:rPr>
        <w:t>of the BFD-RS set</w:t>
      </w:r>
      <w:r w:rsidRPr="00E87D15">
        <w:rPr>
          <w:lang w:eastAsia="ko-KR"/>
        </w:rPr>
        <w:t>;</w:t>
      </w:r>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1;</w:t>
      </w:r>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r w:rsidRPr="00E87D15">
        <w:rPr>
          <w:i/>
          <w:iCs/>
          <w:lang w:eastAsia="ko-KR"/>
        </w:rPr>
        <w:t>beamFailureInstanceMaxCount</w:t>
      </w:r>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trigger a BFR for this BFD-RS set of the Serving Cell;</w:t>
      </w:r>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SpCell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initiate a Random Access procedure (see clause 5.1) on the SpCell;</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SpCell and the Random Access procedure initiated for beam failure recovery of both BFD-RS sets of SpCell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SpCell to 0.</w:t>
      </w:r>
    </w:p>
    <w:p w14:paraId="562E3ED0" w14:textId="072175D9"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r w:rsidRPr="00E87D15">
        <w:rPr>
          <w:i/>
          <w:iCs/>
          <w:lang w:eastAsia="ko-KR"/>
        </w:rPr>
        <w:t>beamFailureDetectionTimer</w:t>
      </w:r>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t>2&gt;</w:t>
      </w:r>
      <w:r w:rsidRPr="00E87D15">
        <w:rPr>
          <w:lang w:eastAsia="ko-KR"/>
        </w:rPr>
        <w:tab/>
        <w:t xml:space="preserve">if </w:t>
      </w:r>
      <w:r w:rsidRPr="00E87D15">
        <w:rPr>
          <w:i/>
          <w:iCs/>
          <w:lang w:eastAsia="ko-KR"/>
        </w:rPr>
        <w:t>beamFailureDetectionTimer</w:t>
      </w:r>
      <w:r w:rsidRPr="00E87D15">
        <w:rPr>
          <w:lang w:eastAsia="ko-KR"/>
        </w:rPr>
        <w:t xml:space="preserve">, </w:t>
      </w:r>
      <w:r w:rsidRPr="00E87D15">
        <w:rPr>
          <w:i/>
          <w:iCs/>
          <w:lang w:eastAsia="ko-KR"/>
        </w:rPr>
        <w:t>beamFailureInstanceMaxCount</w:t>
      </w:r>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6D3AC989" w14:textId="177D8C65" w:rsidR="0017665A" w:rsidRPr="00E87D15" w:rsidRDefault="0017665A" w:rsidP="00293E23">
      <w:pPr>
        <w:pStyle w:val="B3"/>
        <w:rPr>
          <w:lang w:eastAsia="ko-KR"/>
        </w:rPr>
      </w:pPr>
      <w:r w:rsidRPr="00E87D15">
        <w:rPr>
          <w:lang w:eastAsia="ko-KR"/>
        </w:rPr>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SCell and the SCell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SCell to 0;</w:t>
      </w:r>
    </w:p>
    <w:p w14:paraId="7AA6F846" w14:textId="46A71D70" w:rsidR="0017665A" w:rsidRPr="00E87D15" w:rsidRDefault="0017665A" w:rsidP="00293E23">
      <w:pPr>
        <w:pStyle w:val="B3"/>
        <w:rPr>
          <w:lang w:eastAsia="ko-KR"/>
        </w:rPr>
      </w:pPr>
      <w:r w:rsidRPr="00E87D15">
        <w:rPr>
          <w:lang w:eastAsia="ko-KR"/>
        </w:rPr>
        <w:lastRenderedPageBreak/>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r w:rsidR="00411627" w:rsidRPr="00E87D15">
        <w:rPr>
          <w:i/>
          <w:lang w:eastAsia="ko-KR"/>
        </w:rPr>
        <w:t>beamFailureDetectionTimer</w:t>
      </w:r>
      <w:r w:rsidR="00411627" w:rsidRPr="00E87D15">
        <w:rPr>
          <w:lang w:eastAsia="ko-KR"/>
        </w:rPr>
        <w:t>;</w:t>
      </w:r>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1;</w:t>
      </w:r>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r w:rsidR="00411627" w:rsidRPr="00E87D15">
        <w:rPr>
          <w:i/>
          <w:lang w:eastAsia="ko-KR"/>
        </w:rPr>
        <w:t>beamFailureInstanceMaxCount</w:t>
      </w:r>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if the Serving Cell is SCell:</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PSCell</w:t>
      </w:r>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if beam failure of the PSCell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indicate beam failure of the PSCell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r w:rsidRPr="00E87D15">
        <w:rPr>
          <w:i/>
          <w:iCs/>
          <w:lang w:eastAsia="ko-KR"/>
        </w:rPr>
        <w:t>beamFailureDetectionTimer</w:t>
      </w:r>
      <w:r w:rsidRPr="00E87D15">
        <w:rPr>
          <w:lang w:eastAsia="ko-KR"/>
        </w:rPr>
        <w:t xml:space="preserve"> and lower layer beam failure indication while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Random Access procedure (see </w:t>
      </w:r>
      <w:r w:rsidR="00B9580D" w:rsidRPr="00E87D15">
        <w:rPr>
          <w:lang w:eastAsia="ko-KR"/>
        </w:rPr>
        <w:t>clause</w:t>
      </w:r>
      <w:r w:rsidR="00411627" w:rsidRPr="00E87D15">
        <w:rPr>
          <w:lang w:eastAsia="ko-KR"/>
        </w:rPr>
        <w:t xml:space="preserve"> 5.1) on the SpCell.</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411627" w:rsidRPr="00E87D15">
        <w:rPr>
          <w:i/>
          <w:iCs/>
          <w:lang w:eastAsia="ko-KR"/>
        </w:rPr>
        <w:t>beamFailureDetectionTimer</w:t>
      </w:r>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r w:rsidR="00104030" w:rsidRPr="00E87D15">
        <w:rPr>
          <w:i/>
          <w:iCs/>
          <w:lang w:eastAsia="ko-KR"/>
        </w:rPr>
        <w:t>beamFailureDetectionTimer</w:t>
      </w:r>
      <w:r w:rsidR="00104030" w:rsidRPr="00E87D15">
        <w:rPr>
          <w:lang w:eastAsia="ko-KR"/>
        </w:rPr>
        <w:t xml:space="preserve">, </w:t>
      </w:r>
      <w:r w:rsidR="00104030" w:rsidRPr="00E87D15">
        <w:rPr>
          <w:i/>
          <w:iCs/>
          <w:lang w:eastAsia="ko-KR"/>
        </w:rPr>
        <w:t>beamFailureInstanceMaxCount</w:t>
      </w:r>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Serving Cell is SpCell and the</w:t>
      </w:r>
      <w:r w:rsidR="00AF08D2" w:rsidRPr="00E87D15">
        <w:rPr>
          <w:lang w:eastAsia="ko-KR"/>
        </w:rPr>
        <w:t xml:space="preserve"> </w:t>
      </w:r>
      <w:r w:rsidR="00411627" w:rsidRPr="00E87D15">
        <w:rPr>
          <w:lang w:eastAsia="ko-KR"/>
        </w:rPr>
        <w:t xml:space="preserve">Random Access procedure </w:t>
      </w:r>
      <w:r w:rsidR="008F4B86" w:rsidRPr="00E87D15">
        <w:rPr>
          <w:lang w:eastAsia="ko-KR"/>
        </w:rPr>
        <w:t xml:space="preserve">initiated for SpCell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0;</w:t>
      </w:r>
    </w:p>
    <w:p w14:paraId="4AAAEB66" w14:textId="1CBD0565" w:rsidR="00D338F2" w:rsidRPr="00E87D15" w:rsidRDefault="0017665A" w:rsidP="00293E23">
      <w:pPr>
        <w:pStyle w:val="B3"/>
        <w:rPr>
          <w:lang w:eastAsia="ko-KR"/>
        </w:rPr>
      </w:pPr>
      <w:r w:rsidRPr="00E87D15">
        <w:rPr>
          <w:lang w:eastAsia="ko-KR"/>
        </w:rPr>
        <w:t>3</w:t>
      </w:r>
      <w:r w:rsidR="00D338F2" w:rsidRPr="00E87D15">
        <w:rPr>
          <w:lang w:eastAsia="ko-KR"/>
        </w:rPr>
        <w:t>&gt;</w:t>
      </w:r>
      <w:r w:rsidR="00D338F2" w:rsidRPr="00E87D15">
        <w:rPr>
          <w:lang w:eastAsia="ko-KR"/>
        </w:rPr>
        <w:tab/>
        <w:t xml:space="preserve">stop the </w:t>
      </w:r>
      <w:r w:rsidR="00D338F2" w:rsidRPr="00E87D15">
        <w:rPr>
          <w:i/>
          <w:lang w:eastAsia="ko-KR"/>
        </w:rPr>
        <w:t>beamFailureRecoveryTimer</w:t>
      </w:r>
      <w:r w:rsidR="00D338F2" w:rsidRPr="00E87D15">
        <w:rPr>
          <w:lang w:eastAsia="ko-KR"/>
        </w:rPr>
        <w:t>, if configured;</w:t>
      </w:r>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1040" w:name="_Toc29239862"/>
      <w:r w:rsidRPr="00E87D15">
        <w:rPr>
          <w:lang w:eastAsia="ko-KR"/>
        </w:rPr>
        <w:t>2</w:t>
      </w:r>
      <w:r w:rsidR="00AF08D2" w:rsidRPr="00E87D15">
        <w:rPr>
          <w:lang w:eastAsia="ko-KR"/>
        </w:rPr>
        <w:t>&gt;</w:t>
      </w:r>
      <w:r w:rsidR="00AF08D2" w:rsidRPr="00E87D15">
        <w:rPr>
          <w:lang w:eastAsia="ko-KR"/>
        </w:rPr>
        <w:tab/>
        <w:t>else if the Serving Cell is SCell</w:t>
      </w:r>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if the SCell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0;</w:t>
      </w:r>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SimSun"/>
          <w:lang w:eastAsia="zh-CN"/>
        </w:rPr>
        <w:t xml:space="preserve"> for an SCell for which evaluation of the candidate beams according to the requirements as specified in TS 38.133 [11] has been completed</w:t>
      </w:r>
      <w:r w:rsidR="003423FC" w:rsidRPr="00E87D15">
        <w:rPr>
          <w:rFonts w:eastAsia="SimSun"/>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lastRenderedPageBreak/>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subheader as a result of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subheader as a result of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SCell beam failure recovery</w:t>
      </w:r>
      <w:r w:rsidR="008F4B86" w:rsidRPr="00E87D15">
        <w:rPr>
          <w:rFonts w:eastAsiaTheme="minorEastAsia"/>
          <w:lang w:eastAsia="ko-KR"/>
        </w:rPr>
        <w:t xml:space="preserve"> for each SCell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SimSun"/>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1041"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t>3&gt;</w:t>
      </w:r>
      <w:r w:rsidR="00E445C2" w:rsidRPr="00E87D15">
        <w:rPr>
          <w:rFonts w:eastAsia="Malgun Gothic"/>
          <w:lang w:eastAsia="ko-KR"/>
        </w:rPr>
        <w:tab/>
      </w:r>
      <w:r w:rsidRPr="00E87D15">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All BFRs triggered for a</w:t>
      </w:r>
      <w:r w:rsidR="0060671F" w:rsidRPr="00E87D15">
        <w:rPr>
          <w:rFonts w:eastAsia="Malgun Gothic"/>
          <w:lang w:eastAsia="ko-KR"/>
        </w:rPr>
        <w:t>n</w:t>
      </w:r>
      <w:r w:rsidRPr="00E87D15">
        <w:rPr>
          <w:rFonts w:eastAsia="Malgun Gothic"/>
          <w:lang w:eastAsia="ko-KR"/>
        </w:rPr>
        <w:t xml:space="preserve"> SCell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BFR which contains beam failure information of that SCell.</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Heading2"/>
        <w:rPr>
          <w:lang w:eastAsia="ko-KR"/>
        </w:rPr>
      </w:pPr>
      <w:bookmarkStart w:id="1042" w:name="_Toc46490351"/>
      <w:bookmarkStart w:id="1043" w:name="_Toc52752046"/>
      <w:bookmarkStart w:id="1044" w:name="_Toc52796508"/>
      <w:bookmarkStart w:id="1045" w:name="_Toc139032294"/>
      <w:r w:rsidRPr="00E87D15">
        <w:rPr>
          <w:lang w:eastAsia="ko-KR"/>
        </w:rPr>
        <w:t>5.18</w:t>
      </w:r>
      <w:r w:rsidRPr="00E87D15">
        <w:rPr>
          <w:lang w:eastAsia="ko-KR"/>
        </w:rPr>
        <w:tab/>
      </w:r>
      <w:r w:rsidRPr="00E87D15">
        <w:t>Handling</w:t>
      </w:r>
      <w:r w:rsidRPr="00E87D15">
        <w:rPr>
          <w:lang w:eastAsia="ko-KR"/>
        </w:rPr>
        <w:t xml:space="preserve"> of MAC CEs</w:t>
      </w:r>
      <w:bookmarkEnd w:id="1040"/>
      <w:bookmarkEnd w:id="1041"/>
      <w:bookmarkEnd w:id="1042"/>
      <w:bookmarkEnd w:id="1043"/>
      <w:bookmarkEnd w:id="1044"/>
      <w:bookmarkEnd w:id="1045"/>
    </w:p>
    <w:p w14:paraId="09C638CE" w14:textId="77777777" w:rsidR="00411627" w:rsidRPr="00E87D15" w:rsidRDefault="00411627" w:rsidP="00411627">
      <w:pPr>
        <w:pStyle w:val="Heading3"/>
        <w:rPr>
          <w:lang w:eastAsia="ko-KR"/>
        </w:rPr>
      </w:pPr>
      <w:bookmarkStart w:id="1046" w:name="_Toc29239863"/>
      <w:bookmarkStart w:id="1047" w:name="_Toc37296225"/>
      <w:bookmarkStart w:id="1048" w:name="_Toc46490352"/>
      <w:bookmarkStart w:id="1049" w:name="_Toc52752047"/>
      <w:bookmarkStart w:id="1050" w:name="_Toc52796509"/>
      <w:bookmarkStart w:id="1051" w:name="_Toc139032295"/>
      <w:r w:rsidRPr="00E87D15">
        <w:rPr>
          <w:lang w:eastAsia="ko-KR"/>
        </w:rPr>
        <w:t>5.18.1</w:t>
      </w:r>
      <w:r w:rsidRPr="00E87D15">
        <w:rPr>
          <w:lang w:eastAsia="ko-KR"/>
        </w:rPr>
        <w:tab/>
      </w:r>
      <w:r w:rsidRPr="00E87D15">
        <w:t>General</w:t>
      </w:r>
      <w:bookmarkEnd w:id="1046"/>
      <w:bookmarkEnd w:id="1047"/>
      <w:bookmarkEnd w:id="1048"/>
      <w:bookmarkEnd w:id="1049"/>
      <w:bookmarkEnd w:id="1050"/>
      <w:bookmarkEnd w:id="1051"/>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t>-</w:t>
      </w:r>
      <w:r w:rsidRPr="00E87D15">
        <w:rPr>
          <w:lang w:eastAsia="ko-KR"/>
        </w:rPr>
        <w:tab/>
        <w:t>SP CSI-RS/CSI-IM Resource Set Activation/Deactivation MAC CE;</w:t>
      </w:r>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Aperiodic CSI Trigger State Subselection MAC CE;</w:t>
      </w:r>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TCI States Activation/Deactivation for UE-specific PDSCH MAC CE;</w:t>
      </w:r>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TCI State Indication for UE-specific PDCCH MAC CE;</w:t>
      </w:r>
    </w:p>
    <w:p w14:paraId="156DFA88"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t>SP CSI reporting on PUCCH Activation/Deactivation MAC CE;</w:t>
      </w:r>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SP SRS Activation/Deactivation MAC CE;</w:t>
      </w:r>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PUCCH spatial relation Activation/Deactivation MAC CE;</w:t>
      </w:r>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Enhanced PUCCH spatial relation Activation/Deactivation MAC CE;</w:t>
      </w:r>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SP ZP CSI-RS Resource Set Activation/Deactivation MAC CE</w:t>
      </w:r>
      <w:r w:rsidR="00A75B60" w:rsidRPr="00E87D15">
        <w:rPr>
          <w:lang w:eastAsia="ko-KR"/>
        </w:rPr>
        <w:t>;</w:t>
      </w:r>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Recommended Bit Rate MAC CE</w:t>
      </w:r>
      <w:r w:rsidR="00AF08D2" w:rsidRPr="00E87D15">
        <w:rPr>
          <w:lang w:eastAsia="ko-KR"/>
        </w:rPr>
        <w:t>;</w:t>
      </w:r>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elation Indication MAC CE;</w:t>
      </w:r>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CE;</w:t>
      </w:r>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CE;</w:t>
      </w:r>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MAC CE</w:t>
      </w:r>
      <w:r w:rsidR="00D15B23" w:rsidRPr="00E87D15">
        <w:rPr>
          <w:lang w:eastAsia="ko-KR"/>
        </w:rPr>
        <w:t>;</w:t>
      </w:r>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SP Positioning SRS Activation/Deactivation MAC CE</w:t>
      </w:r>
      <w:r w:rsidR="00004317" w:rsidRPr="00E87D15">
        <w:rPr>
          <w:lang w:eastAsia="ko-KR"/>
        </w:rPr>
        <w:t>;</w:t>
      </w:r>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Timing Delta MAC CE;</w:t>
      </w:r>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CE</w:t>
      </w:r>
      <w:r w:rsidR="00535EA1" w:rsidRPr="00E87D15">
        <w:rPr>
          <w:lang w:eastAsia="ko-KR"/>
        </w:rPr>
        <w:t>s</w:t>
      </w:r>
      <w:r w:rsidR="003423FC" w:rsidRPr="00E87D15">
        <w:rPr>
          <w:lang w:eastAsia="ko-KR"/>
        </w:rPr>
        <w:t>;</w:t>
      </w:r>
    </w:p>
    <w:p w14:paraId="3FBBE723" w14:textId="77777777" w:rsidR="00AA1167" w:rsidRPr="00E87D15" w:rsidRDefault="00AA1167" w:rsidP="00AA1167">
      <w:pPr>
        <w:pStyle w:val="B1"/>
        <w:rPr>
          <w:lang w:eastAsia="ko-KR"/>
        </w:rPr>
      </w:pPr>
      <w:bookmarkStart w:id="1052" w:name="_Toc29239864"/>
      <w:bookmarkStart w:id="1053" w:name="_Toc37296226"/>
      <w:bookmarkStart w:id="1054" w:name="_Toc46490353"/>
      <w:bookmarkStart w:id="1055" w:name="_Toc52752048"/>
      <w:bookmarkStart w:id="1056" w:name="_Toc52796510"/>
      <w:r w:rsidRPr="00E87D15">
        <w:rPr>
          <w:lang w:eastAsia="ko-KR"/>
        </w:rPr>
        <w:t>-</w:t>
      </w:r>
      <w:r w:rsidRPr="00E87D15">
        <w:rPr>
          <w:lang w:eastAsia="ko-KR"/>
        </w:rPr>
        <w:tab/>
        <w:t>Positioning Measurement Gap Activation/Deactivation Command MAC CE;</w:t>
      </w:r>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PPW Activation/Deactivation Command MAC CE;</w:t>
      </w:r>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PUCCH spatial relation Activation/Deactivation for multiple TRP PUCCH repetition MAC CE;</w:t>
      </w:r>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PUCCH Power Control Set Update for multiple TRP PUCCH repetition MAC CE;</w:t>
      </w:r>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Unified TCI States Activation/Deactivation for UE-specific PDSCH MAC CE</w:t>
      </w:r>
      <w:r w:rsidR="00AA1167" w:rsidRPr="00E87D15">
        <w:rPr>
          <w:lang w:eastAsia="ko-KR"/>
        </w:rPr>
        <w:t>;</w:t>
      </w:r>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Differential Koffset MAC CE</w:t>
      </w:r>
      <w:r w:rsidR="00F024FD" w:rsidRPr="00E87D15">
        <w:rPr>
          <w:lang w:eastAsia="ko-KR"/>
        </w:rPr>
        <w:t>;</w:t>
      </w:r>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Case-7 Timing advance offset MAC CE;</w:t>
      </w:r>
    </w:p>
    <w:p w14:paraId="2D287DF9" w14:textId="77777777" w:rsidR="00F024FD" w:rsidRPr="00E87D15" w:rsidRDefault="00F024FD" w:rsidP="0018790F">
      <w:pPr>
        <w:pStyle w:val="B1"/>
        <w:rPr>
          <w:lang w:eastAsia="ko-KR"/>
        </w:rPr>
      </w:pPr>
      <w:r w:rsidRPr="00E87D15">
        <w:rPr>
          <w:lang w:eastAsia="ko-KR"/>
        </w:rPr>
        <w:t>-</w:t>
      </w:r>
      <w:r w:rsidRPr="00E87D15">
        <w:rPr>
          <w:lang w:eastAsia="ko-KR"/>
        </w:rPr>
        <w:tab/>
        <w:t>DL TX Power Adjustment MAC CE;</w:t>
      </w:r>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Child IAB-DU Restricted Beam Indication MAC CE;</w:t>
      </w:r>
    </w:p>
    <w:p w14:paraId="7A15B475" w14:textId="77777777" w:rsidR="00566765" w:rsidRPr="00BA0615" w:rsidRDefault="00F024FD" w:rsidP="00566765">
      <w:pPr>
        <w:ind w:left="568" w:hanging="284"/>
        <w:rPr>
          <w:ins w:id="1057" w:author="Rapp_after#122" w:date="2023-07-03T11:29:00Z"/>
          <w:lang w:val="fr-FR" w:eastAsia="ko-KR"/>
        </w:rPr>
      </w:pPr>
      <w:r w:rsidRPr="00E87D15">
        <w:rPr>
          <w:lang w:eastAsia="ko-KR"/>
        </w:rPr>
        <w:t>-</w:t>
      </w:r>
      <w:r w:rsidRPr="00E87D15">
        <w:rPr>
          <w:lang w:eastAsia="ko-KR"/>
        </w:rPr>
        <w:tab/>
        <w:t>Timing Case Indication MAC CE</w:t>
      </w:r>
      <w:ins w:id="1058" w:author="Rapp_after#122" w:date="2023-07-03T11:29:00Z">
        <w:r w:rsidR="00566765" w:rsidRPr="00BA0615">
          <w:rPr>
            <w:lang w:val="fr-FR" w:eastAsia="ko-KR"/>
          </w:rPr>
          <w:t>;</w:t>
        </w:r>
      </w:ins>
    </w:p>
    <w:p w14:paraId="2DB8E42A" w14:textId="77777777" w:rsidR="00566765" w:rsidRDefault="00566765" w:rsidP="00566765">
      <w:pPr>
        <w:ind w:left="568" w:hanging="284"/>
        <w:rPr>
          <w:ins w:id="1059" w:author="Rapp_after#122" w:date="2023-07-03T11:29:00Z"/>
          <w:lang w:val="fr-FR" w:eastAsia="ko-KR"/>
        </w:rPr>
      </w:pPr>
      <w:ins w:id="1060" w:author="Rapp_after#122" w:date="2023-07-03T11:29: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09D76556" w14:textId="2915FC3F" w:rsidR="00F024FD" w:rsidRPr="00E87D15" w:rsidRDefault="00566765" w:rsidP="00566765">
      <w:pPr>
        <w:pStyle w:val="B1"/>
        <w:rPr>
          <w:lang w:eastAsia="ko-KR"/>
        </w:rPr>
      </w:pPr>
      <w:ins w:id="1061" w:author="Rapp_after#122" w:date="2023-07-03T11:29: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Heading3"/>
        <w:rPr>
          <w:lang w:eastAsia="ko-KR"/>
        </w:rPr>
      </w:pPr>
      <w:bookmarkStart w:id="1062" w:name="_Toc139032296"/>
      <w:r w:rsidRPr="00E87D15">
        <w:rPr>
          <w:lang w:eastAsia="ko-KR"/>
        </w:rPr>
        <w:t>5.</w:t>
      </w:r>
      <w:r w:rsidRPr="00E87D15">
        <w:rPr>
          <w:rFonts w:eastAsia="SimSun"/>
          <w:lang w:eastAsia="zh-CN"/>
        </w:rPr>
        <w:t>18.2</w:t>
      </w:r>
      <w:r w:rsidRPr="00E87D15">
        <w:rPr>
          <w:lang w:eastAsia="ko-KR"/>
        </w:rPr>
        <w:tab/>
      </w:r>
      <w:r w:rsidRPr="00E87D15">
        <w:t>Activation</w:t>
      </w:r>
      <w:r w:rsidRPr="00E87D15">
        <w:rPr>
          <w:lang w:eastAsia="ko-KR"/>
        </w:rPr>
        <w:t>/Deactivation of Semi-persistent CSI-RS/CSI-IM resource set</w:t>
      </w:r>
      <w:bookmarkEnd w:id="1052"/>
      <w:bookmarkEnd w:id="1053"/>
      <w:bookmarkEnd w:id="1054"/>
      <w:bookmarkEnd w:id="1055"/>
      <w:bookmarkEnd w:id="1056"/>
      <w:bookmarkEnd w:id="1062"/>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SimSun"/>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Heading3"/>
        <w:rPr>
          <w:lang w:eastAsia="ko-KR"/>
        </w:rPr>
      </w:pPr>
      <w:bookmarkStart w:id="1063" w:name="_Toc29239865"/>
      <w:bookmarkStart w:id="1064" w:name="_Toc37296227"/>
      <w:bookmarkStart w:id="1065" w:name="_Toc46490354"/>
      <w:bookmarkStart w:id="1066" w:name="_Toc52752049"/>
      <w:bookmarkStart w:id="1067" w:name="_Toc52796511"/>
      <w:bookmarkStart w:id="1068" w:name="_Toc139032297"/>
      <w:r w:rsidRPr="00E87D15">
        <w:rPr>
          <w:lang w:eastAsia="ko-KR"/>
        </w:rPr>
        <w:lastRenderedPageBreak/>
        <w:t>5.18.3</w:t>
      </w:r>
      <w:r w:rsidRPr="00E87D15">
        <w:rPr>
          <w:lang w:eastAsia="ko-KR"/>
        </w:rPr>
        <w:tab/>
        <w:t xml:space="preserve">Aperiodic CSI Trigger State </w:t>
      </w:r>
      <w:r w:rsidR="00F11B4A" w:rsidRPr="00E87D15">
        <w:rPr>
          <w:lang w:eastAsia="ko-KR"/>
        </w:rPr>
        <w:t>S</w:t>
      </w:r>
      <w:r w:rsidRPr="00E87D15">
        <w:rPr>
          <w:lang w:eastAsia="ko-KR"/>
        </w:rPr>
        <w:t>ubselection</w:t>
      </w:r>
      <w:bookmarkEnd w:id="1063"/>
      <w:bookmarkEnd w:id="1064"/>
      <w:bookmarkEnd w:id="1065"/>
      <w:bookmarkEnd w:id="1066"/>
      <w:bookmarkEnd w:id="1067"/>
      <w:bookmarkEnd w:id="1068"/>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Subselection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Aperiodic CSI trigger State Subselection</w:t>
      </w:r>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indicate to lower layers the information regarding Aperiodic CSI trigger State Subselection MAC CE.</w:t>
      </w:r>
    </w:p>
    <w:p w14:paraId="06EA57ED" w14:textId="77777777" w:rsidR="00411627" w:rsidRPr="00E87D15" w:rsidRDefault="00411627" w:rsidP="00411627">
      <w:pPr>
        <w:pStyle w:val="Heading3"/>
        <w:rPr>
          <w:lang w:eastAsia="ko-KR"/>
        </w:rPr>
      </w:pPr>
      <w:bookmarkStart w:id="1069" w:name="_Toc29239866"/>
      <w:bookmarkStart w:id="1070" w:name="_Toc37296228"/>
      <w:bookmarkStart w:id="1071" w:name="_Toc46490355"/>
      <w:bookmarkStart w:id="1072" w:name="_Toc52752050"/>
      <w:bookmarkStart w:id="1073" w:name="_Toc52796512"/>
      <w:bookmarkStart w:id="1074" w:name="_Toc139032298"/>
      <w:r w:rsidRPr="00E87D15">
        <w:rPr>
          <w:lang w:eastAsia="ko-KR"/>
        </w:rPr>
        <w:t>5.18.4</w:t>
      </w:r>
      <w:r w:rsidRPr="00E87D15">
        <w:rPr>
          <w:lang w:eastAsia="ko-KR"/>
        </w:rPr>
        <w:tab/>
        <w:t>Activation/Deactivation of UE-specific PDSCH TCI state</w:t>
      </w:r>
      <w:bookmarkEnd w:id="1069"/>
      <w:bookmarkEnd w:id="1070"/>
      <w:bookmarkEnd w:id="1071"/>
      <w:bookmarkEnd w:id="1072"/>
      <w:bookmarkEnd w:id="1073"/>
      <w:bookmarkEnd w:id="1074"/>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SimSun"/>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1075" w:name="_Toc29239867"/>
      <w:bookmarkStart w:id="1076"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Heading3"/>
        <w:rPr>
          <w:lang w:eastAsia="ko-KR"/>
        </w:rPr>
      </w:pPr>
      <w:bookmarkStart w:id="1077" w:name="_Toc46490356"/>
      <w:bookmarkStart w:id="1078" w:name="_Toc52752051"/>
      <w:bookmarkStart w:id="1079" w:name="_Toc52796513"/>
      <w:bookmarkStart w:id="1080" w:name="_Toc139032299"/>
      <w:r w:rsidRPr="00E87D15">
        <w:rPr>
          <w:lang w:eastAsia="ko-KR"/>
        </w:rPr>
        <w:t>5.18.5</w:t>
      </w:r>
      <w:r w:rsidRPr="00E87D15">
        <w:rPr>
          <w:lang w:eastAsia="ko-KR"/>
        </w:rPr>
        <w:tab/>
        <w:t>Indication of TCI state for UE-specific PDCCH</w:t>
      </w:r>
      <w:bookmarkEnd w:id="1075"/>
      <w:bookmarkEnd w:id="1076"/>
      <w:bookmarkEnd w:id="1077"/>
      <w:bookmarkEnd w:id="1078"/>
      <w:bookmarkEnd w:id="1079"/>
      <w:bookmarkEnd w:id="1080"/>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1081" w:name="_Hlk100272905"/>
      <w:bookmarkStart w:id="1082" w:name="_Toc29239868"/>
      <w:bookmarkStart w:id="1083" w:name="_Toc37296230"/>
      <w:bookmarkStart w:id="1084" w:name="_Toc46490357"/>
      <w:bookmarkStart w:id="1085" w:name="_Toc52752052"/>
      <w:bookmarkStart w:id="1086"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Heading3"/>
        <w:rPr>
          <w:lang w:eastAsia="ko-KR"/>
        </w:rPr>
      </w:pPr>
      <w:bookmarkStart w:id="1087" w:name="_Toc139032300"/>
      <w:bookmarkEnd w:id="1081"/>
      <w:r w:rsidRPr="00E87D15">
        <w:rPr>
          <w:lang w:eastAsia="ko-KR"/>
        </w:rPr>
        <w:t>5.18.6</w:t>
      </w:r>
      <w:r w:rsidRPr="00E87D15">
        <w:rPr>
          <w:lang w:eastAsia="ko-KR"/>
        </w:rPr>
        <w:tab/>
        <w:t>Activation/Deactivation of Semi-persistent CSI reporting on PUCCH</w:t>
      </w:r>
      <w:bookmarkEnd w:id="1082"/>
      <w:bookmarkEnd w:id="1083"/>
      <w:bookmarkEnd w:id="1084"/>
      <w:bookmarkEnd w:id="1085"/>
      <w:bookmarkEnd w:id="1086"/>
      <w:bookmarkEnd w:id="1087"/>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lastRenderedPageBreak/>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Heading3"/>
        <w:rPr>
          <w:lang w:eastAsia="ko-KR"/>
        </w:rPr>
      </w:pPr>
      <w:bookmarkStart w:id="1088" w:name="_Toc29239869"/>
      <w:bookmarkStart w:id="1089" w:name="_Toc37296231"/>
      <w:bookmarkStart w:id="1090" w:name="_Toc46490358"/>
      <w:bookmarkStart w:id="1091" w:name="_Toc52752053"/>
      <w:bookmarkStart w:id="1092" w:name="_Toc52796515"/>
      <w:bookmarkStart w:id="1093" w:name="_Toc139032301"/>
      <w:r w:rsidRPr="00E87D15">
        <w:rPr>
          <w:lang w:eastAsia="ko-KR"/>
        </w:rPr>
        <w:t>5.18.7</w:t>
      </w:r>
      <w:r w:rsidRPr="00E87D15">
        <w:rPr>
          <w:lang w:eastAsia="ko-KR"/>
        </w:rPr>
        <w:tab/>
        <w:t>Activation/Deactivation of Semi-persistent SRS</w:t>
      </w:r>
      <w:bookmarkEnd w:id="1088"/>
      <w:bookmarkEnd w:id="1089"/>
      <w:bookmarkEnd w:id="1090"/>
      <w:r w:rsidR="00AC7A1D" w:rsidRPr="00E87D15">
        <w:rPr>
          <w:lang w:eastAsia="ko-KR"/>
        </w:rPr>
        <w:t xml:space="preserve"> and Indication of spatial relation of SP/AP SRS</w:t>
      </w:r>
      <w:bookmarkEnd w:id="1091"/>
      <w:bookmarkEnd w:id="1092"/>
      <w:bookmarkEnd w:id="1093"/>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SimSun"/>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SimSun"/>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DengXian"/>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SimSun"/>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DengXian"/>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DengXian"/>
          <w:lang w:eastAsia="ko-KR"/>
        </w:rPr>
        <w:t>SRS TCI State Indication MAC CE</w:t>
      </w:r>
      <w:r w:rsidRPr="00E87D15">
        <w:t>.</w:t>
      </w:r>
    </w:p>
    <w:p w14:paraId="74A8A45E" w14:textId="77777777" w:rsidR="00411627" w:rsidRPr="00E87D15" w:rsidRDefault="00411627" w:rsidP="00411627">
      <w:pPr>
        <w:pStyle w:val="Heading3"/>
        <w:rPr>
          <w:lang w:eastAsia="ko-KR"/>
        </w:rPr>
      </w:pPr>
      <w:bookmarkStart w:id="1094" w:name="_Toc29239870"/>
      <w:bookmarkStart w:id="1095" w:name="_Toc37296232"/>
      <w:bookmarkStart w:id="1096" w:name="_Toc46490359"/>
      <w:bookmarkStart w:id="1097" w:name="_Toc52752054"/>
      <w:bookmarkStart w:id="1098" w:name="_Toc52796516"/>
      <w:bookmarkStart w:id="1099" w:name="_Toc139032302"/>
      <w:r w:rsidRPr="00E87D15">
        <w:rPr>
          <w:lang w:eastAsia="ko-KR"/>
        </w:rPr>
        <w:t>5.18.8</w:t>
      </w:r>
      <w:r w:rsidRPr="00E87D15">
        <w:rPr>
          <w:lang w:eastAsia="ko-KR"/>
        </w:rPr>
        <w:tab/>
        <w:t xml:space="preserve">Activation/Deactivation </w:t>
      </w:r>
      <w:r w:rsidRPr="00E87D15">
        <w:rPr>
          <w:rFonts w:eastAsia="SimSun"/>
          <w:lang w:eastAsia="zh-CN"/>
        </w:rPr>
        <w:t xml:space="preserve">of </w:t>
      </w:r>
      <w:r w:rsidRPr="00E87D15">
        <w:rPr>
          <w:lang w:eastAsia="ko-KR"/>
        </w:rPr>
        <w:t>spatial relation of PUCCH resource</w:t>
      </w:r>
      <w:bookmarkEnd w:id="1094"/>
      <w:bookmarkEnd w:id="1095"/>
      <w:bookmarkEnd w:id="1096"/>
      <w:bookmarkEnd w:id="1097"/>
      <w:bookmarkEnd w:id="1098"/>
      <w:bookmarkEnd w:id="1099"/>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he network may also activate 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1100" w:name="_Toc29239871"/>
      <w:bookmarkStart w:id="1101"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Heading3"/>
        <w:rPr>
          <w:lang w:eastAsia="ko-KR"/>
        </w:rPr>
      </w:pPr>
      <w:bookmarkStart w:id="1102" w:name="_Toc46490360"/>
      <w:bookmarkStart w:id="1103" w:name="_Toc52752055"/>
      <w:bookmarkStart w:id="1104" w:name="_Toc52796517"/>
      <w:bookmarkStart w:id="1105" w:name="_Toc139032303"/>
      <w:r w:rsidRPr="00E87D15">
        <w:rPr>
          <w:lang w:eastAsia="ko-KR"/>
        </w:rPr>
        <w:lastRenderedPageBreak/>
        <w:t>5.</w:t>
      </w:r>
      <w:r w:rsidRPr="00E87D15">
        <w:rPr>
          <w:rFonts w:eastAsia="SimSun"/>
          <w:lang w:eastAsia="zh-CN"/>
        </w:rPr>
        <w:t>18.9</w:t>
      </w:r>
      <w:r w:rsidRPr="00E87D15">
        <w:rPr>
          <w:lang w:eastAsia="ko-KR"/>
        </w:rPr>
        <w:tab/>
        <w:t xml:space="preserve">Activation/Deactivation of semi-persistent </w:t>
      </w:r>
      <w:r w:rsidRPr="00E87D15">
        <w:rPr>
          <w:rFonts w:eastAsia="SimSun"/>
          <w:lang w:eastAsia="zh-CN"/>
        </w:rPr>
        <w:t xml:space="preserve">ZP </w:t>
      </w:r>
      <w:r w:rsidRPr="00E87D15">
        <w:rPr>
          <w:lang w:eastAsia="ko-KR"/>
        </w:rPr>
        <w:t>CSI-RS resource set</w:t>
      </w:r>
      <w:bookmarkEnd w:id="1100"/>
      <w:bookmarkEnd w:id="1101"/>
      <w:bookmarkEnd w:id="1102"/>
      <w:bookmarkEnd w:id="1103"/>
      <w:bookmarkEnd w:id="1104"/>
      <w:bookmarkEnd w:id="1105"/>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SimSun"/>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SimSun"/>
          <w:lang w:eastAsia="zh-CN"/>
        </w:rPr>
        <w:t xml:space="preserve">ZP </w:t>
      </w:r>
      <w:r w:rsidRPr="00E87D15">
        <w:rPr>
          <w:lang w:eastAsia="ko-KR"/>
        </w:rPr>
        <w:t>CSI-RS</w:t>
      </w:r>
      <w:r w:rsidRPr="00E87D15">
        <w:rPr>
          <w:rFonts w:eastAsia="SimSun"/>
          <w:lang w:eastAsia="zh-CN"/>
        </w:rPr>
        <w:t xml:space="preserve"> </w:t>
      </w:r>
      <w:r w:rsidRPr="00E87D15">
        <w:rPr>
          <w:lang w:eastAsia="ko-KR"/>
        </w:rPr>
        <w:t xml:space="preserve">resource sets </w:t>
      </w:r>
      <w:r w:rsidRPr="00E87D15">
        <w:rPr>
          <w:rFonts w:eastAsia="SimSun"/>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Heading3"/>
      </w:pPr>
      <w:bookmarkStart w:id="1106" w:name="_Toc29239872"/>
      <w:bookmarkStart w:id="1107" w:name="_Toc37296234"/>
      <w:bookmarkStart w:id="1108" w:name="_Toc46490361"/>
      <w:bookmarkStart w:id="1109" w:name="_Toc52752056"/>
      <w:bookmarkStart w:id="1110" w:name="_Toc52796518"/>
      <w:bookmarkStart w:id="1111" w:name="_Toc139032304"/>
      <w:r w:rsidRPr="00E87D15">
        <w:t>5.18.10</w:t>
      </w:r>
      <w:r w:rsidRPr="00E87D15">
        <w:tab/>
        <w:t>Recommended Bit Rate</w:t>
      </w:r>
      <w:bookmarkEnd w:id="1106"/>
      <w:bookmarkEnd w:id="1107"/>
      <w:bookmarkEnd w:id="1108"/>
      <w:bookmarkEnd w:id="1109"/>
      <w:bookmarkEnd w:id="1110"/>
      <w:bookmarkEnd w:id="1111"/>
    </w:p>
    <w:p w14:paraId="28743E8F" w14:textId="77777777" w:rsidR="0026647C" w:rsidRPr="00E87D15" w:rsidRDefault="0026647C" w:rsidP="0026647C">
      <w:r w:rsidRPr="00E87D1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gNB may transmit the Recommended bit rate MAC </w:t>
      </w:r>
      <w:r w:rsidR="00AB6258" w:rsidRPr="00E87D15">
        <w:t>CE</w:t>
      </w:r>
      <w:r w:rsidRPr="00E87D15">
        <w:t xml:space="preserve"> to the MAC entity to indicate the recommended bit rate for the UE for a specific logical channel and a specific direction (either uplink or downlink). Upon reception of a Recommended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t>2&gt;</w:t>
      </w:r>
      <w:r w:rsidRPr="00E87D15">
        <w:tab/>
        <w:t xml:space="preserve">if </w:t>
      </w:r>
      <w:r w:rsidRPr="00E87D15">
        <w:rPr>
          <w:i/>
        </w:rPr>
        <w:t>bitRateQueryProhibitTimer</w:t>
      </w:r>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subheader as a result of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query;</w:t>
      </w:r>
    </w:p>
    <w:p w14:paraId="7193351E" w14:textId="77777777" w:rsidR="0026647C" w:rsidRPr="00E87D15" w:rsidRDefault="0026647C" w:rsidP="0026647C">
      <w:pPr>
        <w:pStyle w:val="B3"/>
      </w:pPr>
      <w:r w:rsidRPr="00E87D15">
        <w:t>3&gt;</w:t>
      </w:r>
      <w:r w:rsidRPr="00E87D15">
        <w:tab/>
        <w:t xml:space="preserve">start the </w:t>
      </w:r>
      <w:r w:rsidRPr="00E87D15">
        <w:rPr>
          <w:i/>
        </w:rPr>
        <w:t>bitRateQueryProhibitTimer</w:t>
      </w:r>
      <w:r w:rsidRPr="00E87D15">
        <w:t xml:space="preserve"> for the logical channel and the direction of this Recommended bit rate query</w:t>
      </w:r>
      <w:r w:rsidR="00AB6258" w:rsidRPr="00E87D15">
        <w:t>;</w:t>
      </w:r>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Heading3"/>
        <w:rPr>
          <w:rFonts w:eastAsiaTheme="minorEastAsia"/>
          <w:lang w:eastAsia="ko-KR"/>
        </w:rPr>
      </w:pPr>
      <w:bookmarkStart w:id="1112" w:name="_Toc46490362"/>
      <w:bookmarkStart w:id="1113" w:name="_Toc52752057"/>
      <w:bookmarkStart w:id="1114" w:name="_Toc52796519"/>
      <w:bookmarkStart w:id="1115" w:name="_Toc139032305"/>
      <w:bookmarkStart w:id="1116" w:name="_Toc37296235"/>
      <w:bookmarkStart w:id="1117" w:name="_Toc29239873"/>
      <w:r w:rsidRPr="00E87D15">
        <w:rPr>
          <w:rFonts w:eastAsiaTheme="minorEastAsia"/>
          <w:lang w:eastAsia="ko-KR"/>
        </w:rPr>
        <w:t>5.18.11</w:t>
      </w:r>
      <w:r w:rsidRPr="00E87D15">
        <w:rPr>
          <w:rFonts w:eastAsiaTheme="minorEastAsia"/>
          <w:lang w:eastAsia="ko-KR"/>
        </w:rPr>
        <w:tab/>
      </w:r>
      <w:r w:rsidR="008F4B86" w:rsidRPr="00E87D15">
        <w:rPr>
          <w:rFonts w:eastAsiaTheme="minorEastAsia"/>
          <w:lang w:eastAsia="ko-KR"/>
        </w:rPr>
        <w:t>Void</w:t>
      </w:r>
      <w:bookmarkEnd w:id="1112"/>
      <w:bookmarkEnd w:id="1113"/>
      <w:bookmarkEnd w:id="1114"/>
      <w:bookmarkEnd w:id="1115"/>
    </w:p>
    <w:p w14:paraId="4E072103" w14:textId="77777777" w:rsidR="008F4B86" w:rsidRPr="00E87D15" w:rsidRDefault="00AF08D2" w:rsidP="00AF08D2">
      <w:pPr>
        <w:pStyle w:val="Heading3"/>
        <w:rPr>
          <w:rFonts w:eastAsiaTheme="minorEastAsia"/>
          <w:szCs w:val="28"/>
          <w:lang w:eastAsia="ko-KR"/>
        </w:rPr>
      </w:pPr>
      <w:bookmarkStart w:id="1118" w:name="_Toc46490363"/>
      <w:bookmarkStart w:id="1119" w:name="_Toc52752058"/>
      <w:bookmarkStart w:id="1120" w:name="_Toc52796520"/>
      <w:bookmarkStart w:id="1121" w:name="_Toc139032306"/>
      <w:bookmarkStart w:id="1122" w:name="_Toc37296236"/>
      <w:bookmarkEnd w:id="1116"/>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1118"/>
      <w:bookmarkEnd w:id="1119"/>
      <w:bookmarkEnd w:id="1120"/>
      <w:bookmarkEnd w:id="1121"/>
    </w:p>
    <w:p w14:paraId="028A413E" w14:textId="77777777" w:rsidR="00AF08D2" w:rsidRPr="00E87D15" w:rsidRDefault="00AF08D2" w:rsidP="00AF08D2">
      <w:pPr>
        <w:pStyle w:val="Heading3"/>
        <w:rPr>
          <w:rFonts w:eastAsiaTheme="minorEastAsia"/>
          <w:lang w:eastAsia="ko-KR"/>
        </w:rPr>
      </w:pPr>
      <w:bookmarkStart w:id="1123" w:name="_Toc37296237"/>
      <w:bookmarkStart w:id="1124" w:name="_Toc46490364"/>
      <w:bookmarkStart w:id="1125" w:name="_Toc52752059"/>
      <w:bookmarkStart w:id="1126" w:name="_Toc52796521"/>
      <w:bookmarkStart w:id="1127" w:name="_Toc139032307"/>
      <w:bookmarkEnd w:id="1122"/>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1123"/>
      <w:bookmarkEnd w:id="1124"/>
      <w:bookmarkEnd w:id="1125"/>
      <w:bookmarkEnd w:id="1126"/>
      <w:bookmarkEnd w:id="1127"/>
    </w:p>
    <w:p w14:paraId="0CF59023" w14:textId="77777777" w:rsidR="00AF08D2" w:rsidRPr="00E87D15" w:rsidRDefault="00AF08D2" w:rsidP="00AF08D2">
      <w:pPr>
        <w:pStyle w:val="Heading3"/>
        <w:rPr>
          <w:rFonts w:eastAsiaTheme="minorEastAsia"/>
          <w:lang w:eastAsia="ko-KR"/>
        </w:rPr>
      </w:pPr>
      <w:bookmarkStart w:id="1128" w:name="_Toc37296238"/>
      <w:bookmarkStart w:id="1129" w:name="_Toc46490365"/>
      <w:bookmarkStart w:id="1130" w:name="_Toc52752060"/>
      <w:bookmarkStart w:id="1131" w:name="_Toc52796522"/>
      <w:bookmarkStart w:id="1132"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1128"/>
      <w:bookmarkEnd w:id="1129"/>
      <w:bookmarkEnd w:id="1130"/>
      <w:bookmarkEnd w:id="1131"/>
      <w:bookmarkEnd w:id="1132"/>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lastRenderedPageBreak/>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Heading3"/>
        <w:rPr>
          <w:rFonts w:eastAsiaTheme="minorEastAsia"/>
          <w:lang w:eastAsia="ko-KR"/>
        </w:rPr>
      </w:pPr>
      <w:bookmarkStart w:id="1133" w:name="_Toc37296239"/>
      <w:bookmarkStart w:id="1134" w:name="_Toc46490366"/>
      <w:bookmarkStart w:id="1135" w:name="_Toc52752061"/>
      <w:bookmarkStart w:id="1136" w:name="_Toc52796523"/>
      <w:bookmarkStart w:id="1137" w:name="_Toc139032309"/>
      <w:r w:rsidRPr="00E87D15">
        <w:rPr>
          <w:rFonts w:eastAsiaTheme="minorEastAsia"/>
          <w:lang w:eastAsia="ko-KR"/>
        </w:rPr>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1133"/>
      <w:bookmarkEnd w:id="1134"/>
      <w:bookmarkEnd w:id="1135"/>
      <w:bookmarkEnd w:id="1136"/>
      <w:bookmarkEnd w:id="1137"/>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Heading3"/>
        <w:rPr>
          <w:rFonts w:eastAsiaTheme="minorEastAsia"/>
          <w:lang w:eastAsia="ko-KR"/>
        </w:rPr>
      </w:pPr>
      <w:bookmarkStart w:id="1138" w:name="_Toc37296240"/>
      <w:bookmarkStart w:id="1139" w:name="_Toc46490367"/>
      <w:bookmarkStart w:id="1140" w:name="_Toc52752062"/>
      <w:bookmarkStart w:id="1141" w:name="_Toc52796524"/>
      <w:bookmarkStart w:id="1142"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1138"/>
      <w:bookmarkEnd w:id="1139"/>
      <w:bookmarkEnd w:id="1140"/>
      <w:bookmarkEnd w:id="1141"/>
      <w:bookmarkEnd w:id="1142"/>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Heading3"/>
        <w:rPr>
          <w:lang w:eastAsia="ko-KR"/>
        </w:rPr>
      </w:pPr>
      <w:bookmarkStart w:id="1143" w:name="_Toc37296241"/>
      <w:bookmarkStart w:id="1144" w:name="_Toc46490368"/>
      <w:bookmarkStart w:id="1145" w:name="_Toc52752063"/>
      <w:bookmarkStart w:id="1146" w:name="_Toc52796525"/>
      <w:bookmarkStart w:id="1147" w:name="_Toc139032311"/>
      <w:r w:rsidRPr="00E87D15">
        <w:rPr>
          <w:lang w:eastAsia="ko-KR"/>
        </w:rPr>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1143"/>
      <w:bookmarkEnd w:id="1144"/>
      <w:bookmarkEnd w:id="1145"/>
      <w:bookmarkEnd w:id="1146"/>
      <w:bookmarkEnd w:id="1147"/>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SimSun"/>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SimSun"/>
          <w:lang w:eastAsia="zh-CN"/>
        </w:rPr>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SimSun"/>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Heading3"/>
        <w:rPr>
          <w:lang w:eastAsia="ko-KR"/>
        </w:rPr>
      </w:pPr>
      <w:bookmarkStart w:id="1148" w:name="_Toc46490369"/>
      <w:bookmarkStart w:id="1149" w:name="_Toc52752064"/>
      <w:bookmarkStart w:id="1150" w:name="_Toc52796526"/>
      <w:bookmarkStart w:id="1151" w:name="_Toc139032312"/>
      <w:bookmarkStart w:id="1152" w:name="_Toc37296242"/>
      <w:r w:rsidRPr="00E87D15">
        <w:rPr>
          <w:lang w:eastAsia="ko-KR"/>
        </w:rPr>
        <w:t>5.</w:t>
      </w:r>
      <w:r w:rsidRPr="00E87D15">
        <w:rPr>
          <w:rFonts w:eastAsia="SimSun"/>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1148"/>
      <w:bookmarkEnd w:id="1149"/>
      <w:bookmarkEnd w:id="1150"/>
      <w:bookmarkEnd w:id="1151"/>
    </w:p>
    <w:p w14:paraId="31222CBC" w14:textId="79BD6DAF" w:rsidR="008F4B86" w:rsidRPr="00E87D15" w:rsidRDefault="008F4B86" w:rsidP="008F4B86">
      <w:pPr>
        <w:rPr>
          <w:lang w:eastAsia="ko-KR"/>
        </w:rPr>
      </w:pPr>
      <w:r w:rsidRPr="00E87D15">
        <w:rPr>
          <w:lang w:eastAsia="ko-KR"/>
        </w:rPr>
        <w:t xml:space="preserve">For IAB operation, in order to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and Case-7 timing modes respectively. </w:t>
      </w:r>
      <w:r w:rsidRPr="00E87D15">
        <w:rPr>
          <w:lang w:eastAsia="ko-KR"/>
        </w:rPr>
        <w:t>The Timing Delta MAC CE carries T</w:t>
      </w:r>
      <w:r w:rsidRPr="00E87D15">
        <w:rPr>
          <w:vertAlign w:val="subscript"/>
          <w:lang w:eastAsia="ko-KR"/>
        </w:rPr>
        <w:t>delta</w:t>
      </w:r>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offset,2</w:t>
      </w:r>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r w:rsidR="002C11F8" w:rsidRPr="00E87D15">
        <w:rPr>
          <w:lang w:eastAsia="ko-KR"/>
        </w:rPr>
        <w:t>T</w:t>
      </w:r>
      <w:r w:rsidR="002C11F8" w:rsidRPr="00E87D15">
        <w:rPr>
          <w:vertAlign w:val="subscript"/>
          <w:lang w:eastAsia="ko-KR"/>
        </w:rPr>
        <w:t>delta</w:t>
      </w:r>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1153" w:name="_Toc46490370"/>
      <w:bookmarkStart w:id="1154" w:name="_Toc52752065"/>
      <w:bookmarkStart w:id="1155"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offset,2</w:t>
      </w:r>
      <w:r w:rsidRPr="00E87D15">
        <w:t xml:space="preserve"> as specified in TS 38.213 [6].</w:t>
      </w:r>
    </w:p>
    <w:p w14:paraId="381B3B57" w14:textId="77777777" w:rsidR="008F4B86" w:rsidRPr="00E87D15" w:rsidRDefault="008F4B86" w:rsidP="00030779">
      <w:pPr>
        <w:pStyle w:val="Heading3"/>
        <w:rPr>
          <w:lang w:eastAsia="ko-KR"/>
        </w:rPr>
      </w:pPr>
      <w:bookmarkStart w:id="1156" w:name="_Toc139032313"/>
      <w:r w:rsidRPr="00E87D15">
        <w:rPr>
          <w:lang w:eastAsia="ko-KR"/>
        </w:rPr>
        <w:lastRenderedPageBreak/>
        <w:t>5.18.19</w:t>
      </w:r>
      <w:r w:rsidRPr="00E87D15">
        <w:rPr>
          <w:lang w:eastAsia="ko-KR"/>
        </w:rPr>
        <w:tab/>
        <w:t>Guard symbols for IAB</w:t>
      </w:r>
      <w:bookmarkEnd w:id="1153"/>
      <w:bookmarkEnd w:id="1154"/>
      <w:bookmarkEnd w:id="1155"/>
      <w:bookmarkEnd w:id="1156"/>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subheader as a result of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CE;</w:t>
      </w:r>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t>Table 5.18.19-1: Switching scenarios and relevant guard symbols</w:t>
      </w:r>
      <w:r w:rsidR="00AB6CFA" w:rsidRPr="00E87D15">
        <w:t xml:space="preserve"> for Case-1 timing mode</w:t>
      </w:r>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Heading3"/>
        <w:rPr>
          <w:lang w:eastAsia="ko-KR"/>
        </w:rPr>
      </w:pPr>
      <w:bookmarkStart w:id="1157" w:name="_Toc139032314"/>
      <w:r w:rsidRPr="00E87D15">
        <w:rPr>
          <w:lang w:eastAsia="ko-KR"/>
        </w:rPr>
        <w:lastRenderedPageBreak/>
        <w:t>5.18.20</w:t>
      </w:r>
      <w:r w:rsidR="006C560C" w:rsidRPr="00E87D15">
        <w:rPr>
          <w:lang w:eastAsia="ko-KR"/>
        </w:rPr>
        <w:tab/>
        <w:t>Positioning Measurement Gap Activation/Deactivation Command</w:t>
      </w:r>
      <w:bookmarkEnd w:id="1157"/>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Heading3"/>
        <w:rPr>
          <w:lang w:eastAsia="ko-KR"/>
        </w:rPr>
      </w:pPr>
      <w:bookmarkStart w:id="1158" w:name="_Toc139032315"/>
      <w:r w:rsidRPr="00E87D15">
        <w:rPr>
          <w:lang w:eastAsia="ko-KR"/>
        </w:rPr>
        <w:t>5.18.21</w:t>
      </w:r>
      <w:r w:rsidR="006C560C" w:rsidRPr="00E87D15">
        <w:rPr>
          <w:lang w:eastAsia="ko-KR"/>
        </w:rPr>
        <w:tab/>
        <w:t>PPW Activation/Deactivation Command</w:t>
      </w:r>
      <w:bookmarkEnd w:id="1158"/>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Heading3"/>
      </w:pPr>
      <w:bookmarkStart w:id="1159" w:name="_Toc139032316"/>
      <w:bookmarkStart w:id="1160" w:name="_Toc46490371"/>
      <w:bookmarkStart w:id="1161" w:name="_Toc52752066"/>
      <w:bookmarkStart w:id="1162" w:name="_Toc52796528"/>
      <w:r w:rsidRPr="00E87D15">
        <w:t>5.18.22</w:t>
      </w:r>
      <w:r w:rsidR="00BE6600" w:rsidRPr="00E87D15">
        <w:tab/>
        <w:t>Update of PUCCH Power Control Set for multiple TRP PUCCH repetition</w:t>
      </w:r>
      <w:bookmarkEnd w:id="1159"/>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Heading3"/>
      </w:pPr>
      <w:bookmarkStart w:id="1163" w:name="_Toc139032317"/>
      <w:r w:rsidRPr="00E87D15">
        <w:t>5.18.23</w:t>
      </w:r>
      <w:r w:rsidR="00BE6600" w:rsidRPr="00E87D15">
        <w:tab/>
        <w:t>Unified TCI States Activation/Deactivation MAC CE</w:t>
      </w:r>
      <w:bookmarkEnd w:id="1163"/>
    </w:p>
    <w:p w14:paraId="322101ED" w14:textId="1EE350FB" w:rsidR="00BE6600" w:rsidRPr="00E87D15" w:rsidRDefault="00BE6600" w:rsidP="00BE6600">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lastRenderedPageBreak/>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Heading3"/>
        <w:rPr>
          <w:rFonts w:eastAsiaTheme="minorEastAsia"/>
          <w:lang w:eastAsia="ko-KR"/>
        </w:rPr>
      </w:pPr>
      <w:bookmarkStart w:id="1164"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Koffset</w:t>
      </w:r>
      <w:bookmarkEnd w:id="1164"/>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Koffset</w:t>
      </w:r>
      <w:r w:rsidRPr="00E87D15">
        <w:rPr>
          <w:rFonts w:eastAsia="Malgun Gothic"/>
          <w:lang w:eastAsia="ko-KR"/>
        </w:rPr>
        <w:t xml:space="preserve"> of a Serving Cell in a non-terrestrial network by sending the Differential</w:t>
      </w:r>
      <w:r w:rsidRPr="00E87D15">
        <w:rPr>
          <w:rFonts w:eastAsia="Malgun Gothic"/>
        </w:rPr>
        <w:t xml:space="preserve"> </w:t>
      </w:r>
      <w:r w:rsidRPr="00E87D15">
        <w:rPr>
          <w:rFonts w:eastAsia="Malgun Gothic"/>
          <w:lang w:eastAsia="ko-KR"/>
        </w:rPr>
        <w:t>Koffset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r w:rsidRPr="00E87D15">
        <w:rPr>
          <w:rFonts w:eastAsia="Malgun Gothic"/>
          <w:lang w:eastAsia="ko-KR"/>
        </w:rPr>
        <w:t>Koffset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t>2&gt;</w:t>
      </w:r>
      <w:r w:rsidRPr="00E87D15">
        <w:rPr>
          <w:rFonts w:eastAsia="Malgun Gothic"/>
        </w:rPr>
        <w:tab/>
        <w:t xml:space="preserve">indicate to lower layers the information regarding the Differential </w:t>
      </w:r>
      <w:r w:rsidRPr="00E87D15">
        <w:rPr>
          <w:rFonts w:eastAsia="Malgun Gothic"/>
          <w:lang w:eastAsia="ko-KR"/>
        </w:rPr>
        <w:t>Koffset MAC CE</w:t>
      </w:r>
      <w:r w:rsidRPr="00E87D15">
        <w:rPr>
          <w:rFonts w:eastAsia="Malgun Gothic"/>
        </w:rPr>
        <w:t>.</w:t>
      </w:r>
    </w:p>
    <w:p w14:paraId="36B67B87" w14:textId="286AC407" w:rsidR="000C1113" w:rsidRPr="00E87D15" w:rsidRDefault="000C1113" w:rsidP="000C1113">
      <w:pPr>
        <w:pStyle w:val="Heading3"/>
      </w:pPr>
      <w:bookmarkStart w:id="1165" w:name="_Toc139032319"/>
      <w:r w:rsidRPr="00E87D15">
        <w:t>5.18.25</w:t>
      </w:r>
      <w:r w:rsidRPr="00E87D15">
        <w:tab/>
        <w:t>BFD-RS Indication MAC CE</w:t>
      </w:r>
      <w:bookmarkEnd w:id="1165"/>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Heading3"/>
        <w:rPr>
          <w:lang w:eastAsia="ko-KR"/>
        </w:rPr>
      </w:pPr>
      <w:bookmarkStart w:id="1166" w:name="_Toc139032320"/>
      <w:r w:rsidRPr="00E87D15">
        <w:rPr>
          <w:lang w:eastAsia="ko-KR"/>
        </w:rPr>
        <w:t>5.</w:t>
      </w:r>
      <w:r w:rsidRPr="00E87D15">
        <w:rPr>
          <w:rFonts w:eastAsia="SimSun"/>
          <w:lang w:eastAsia="zh-CN"/>
        </w:rPr>
        <w:t>18.26</w:t>
      </w:r>
      <w:r w:rsidRPr="00E87D15">
        <w:rPr>
          <w:lang w:eastAsia="ko-KR"/>
        </w:rPr>
        <w:tab/>
        <w:t>Restricted and recommended beam indication for IAB</w:t>
      </w:r>
      <w:bookmarkEnd w:id="1166"/>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while the MAC CE further selects from these time 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t xml:space="preserve">IAB-MT Recommended Beam Indication </w:t>
      </w:r>
      <w:r w:rsidRPr="00E87D15">
        <w:rPr>
          <w:rFonts w:eastAsia="Malgun Gothic"/>
        </w:rPr>
        <w:t>MAC CE plus its subheader as a result of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CE;</w:t>
      </w:r>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Heading3"/>
        <w:rPr>
          <w:lang w:eastAsia="ko-KR"/>
        </w:rPr>
      </w:pPr>
      <w:bookmarkStart w:id="1167" w:name="_Toc139032321"/>
      <w:r w:rsidRPr="00E87D15">
        <w:rPr>
          <w:lang w:eastAsia="ko-KR"/>
        </w:rPr>
        <w:t>5.</w:t>
      </w:r>
      <w:r w:rsidRPr="00E87D15">
        <w:rPr>
          <w:rFonts w:eastAsia="SimSun"/>
          <w:lang w:eastAsia="zh-CN"/>
        </w:rPr>
        <w:t>18.27</w:t>
      </w:r>
      <w:r w:rsidRPr="00E87D15">
        <w:rPr>
          <w:lang w:eastAsia="ko-KR"/>
        </w:rPr>
        <w:tab/>
      </w:r>
      <w:r w:rsidRPr="00E87D15">
        <w:rPr>
          <w:noProof/>
        </w:rPr>
        <w:t>DL TX power adjustment for IAB</w:t>
      </w:r>
      <w:bookmarkEnd w:id="1167"/>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w:t>
      </w:r>
      <w:r w:rsidRPr="00E87D15">
        <w:rPr>
          <w:noProof/>
        </w:rPr>
        <w:lastRenderedPageBreak/>
        <w:t xml:space="preserve">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subheader as a result of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DL TX Power Adjustment MAC CE</w:t>
      </w:r>
      <w:r w:rsidRPr="00E87D15">
        <w:rPr>
          <w:rFonts w:eastAsia="Malgun Gothic"/>
        </w:rPr>
        <w:t>;</w:t>
      </w:r>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Heading3"/>
        <w:rPr>
          <w:lang w:eastAsia="ko-KR"/>
        </w:rPr>
      </w:pPr>
      <w:bookmarkStart w:id="1168" w:name="_Toc139032322"/>
      <w:r w:rsidRPr="00E87D15">
        <w:rPr>
          <w:lang w:eastAsia="ko-KR"/>
        </w:rPr>
        <w:t>5.</w:t>
      </w:r>
      <w:r w:rsidRPr="00E87D15">
        <w:rPr>
          <w:rFonts w:eastAsia="SimSun"/>
          <w:lang w:eastAsia="zh-CN"/>
        </w:rPr>
        <w:t>18.28</w:t>
      </w:r>
      <w:r w:rsidRPr="00E87D15">
        <w:rPr>
          <w:lang w:eastAsia="ko-KR"/>
        </w:rPr>
        <w:tab/>
      </w:r>
      <w:r w:rsidRPr="00E87D15">
        <w:rPr>
          <w:noProof/>
        </w:rPr>
        <w:t>UL PSD range adjustment for IAB</w:t>
      </w:r>
      <w:bookmarkEnd w:id="1168"/>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subheader as a result of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IAB-MT PSD range MAC CE</w:t>
      </w:r>
      <w:r w:rsidRPr="00E87D15">
        <w:rPr>
          <w:rFonts w:eastAsia="Malgun Gothic"/>
        </w:rPr>
        <w:t>;</w:t>
      </w:r>
    </w:p>
    <w:p w14:paraId="1731E14A"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Heading3"/>
        <w:rPr>
          <w:lang w:eastAsia="ko-KR"/>
        </w:rPr>
      </w:pPr>
      <w:bookmarkStart w:id="1169" w:name="_Toc139032323"/>
      <w:r w:rsidRPr="00E87D15">
        <w:rPr>
          <w:lang w:eastAsia="ko-KR"/>
        </w:rPr>
        <w:t>5.</w:t>
      </w:r>
      <w:r w:rsidRPr="00E87D15">
        <w:rPr>
          <w:rFonts w:eastAsia="SimSun"/>
          <w:lang w:eastAsia="zh-CN"/>
        </w:rPr>
        <w:t>18.29</w:t>
      </w:r>
      <w:r w:rsidRPr="00E87D15">
        <w:rPr>
          <w:lang w:eastAsia="ko-KR"/>
        </w:rPr>
        <w:tab/>
      </w:r>
      <w:r w:rsidRPr="00E87D15">
        <w:rPr>
          <w:noProof/>
        </w:rPr>
        <w:t>Timing case indication for IAB</w:t>
      </w:r>
      <w:bookmarkEnd w:id="1169"/>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Heading3"/>
        <w:rPr>
          <w:lang w:eastAsia="ko-KR"/>
        </w:rPr>
      </w:pPr>
      <w:bookmarkStart w:id="1170" w:name="_Toc139032324"/>
      <w:r w:rsidRPr="00E87D15">
        <w:rPr>
          <w:lang w:eastAsia="ko-KR"/>
        </w:rPr>
        <w:lastRenderedPageBreak/>
        <w:t>5.18.30</w:t>
      </w:r>
      <w:r w:rsidRPr="00E87D15">
        <w:rPr>
          <w:lang w:eastAsia="ko-KR"/>
        </w:rPr>
        <w:tab/>
        <w:t>Case-6 Timing Request</w:t>
      </w:r>
      <w:bookmarkEnd w:id="1170"/>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subheader as a result of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CE</w:t>
      </w:r>
      <w:r w:rsidRPr="00E87D15">
        <w:rPr>
          <w:rFonts w:eastAsia="Malgun Gothic"/>
        </w:rPr>
        <w:t>;</w:t>
      </w:r>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51F7A657" w14:textId="77777777" w:rsidR="000805E2" w:rsidRPr="00B04FC5" w:rsidRDefault="000805E2" w:rsidP="00CE4338">
      <w:pPr>
        <w:pStyle w:val="Heading3"/>
        <w:rPr>
          <w:ins w:id="1171" w:author="Rapp_after#122" w:date="2023-07-03T11:29:00Z"/>
          <w:lang w:eastAsia="ko-KR"/>
        </w:rPr>
      </w:pPr>
      <w:bookmarkStart w:id="1172" w:name="_Toc139032325"/>
      <w:ins w:id="1173" w:author="Rapp_after#122" w:date="2023-07-03T11:29: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commentRangeStart w:id="1174"/>
        <w:r>
          <w:rPr>
            <w:lang w:eastAsia="ko-KR"/>
          </w:rPr>
          <w:t xml:space="preserve">LTM Cell Switch </w:t>
        </w:r>
        <w:r w:rsidRPr="00D7688A">
          <w:rPr>
            <w:lang w:eastAsia="ko-KR"/>
          </w:rPr>
          <w:t>Command</w:t>
        </w:r>
        <w:commentRangeEnd w:id="1174"/>
        <w:r w:rsidRPr="00CE4338">
          <w:rPr>
            <w:lang w:eastAsia="ko-KR"/>
          </w:rPr>
          <w:commentReference w:id="1174"/>
        </w:r>
      </w:ins>
    </w:p>
    <w:p w14:paraId="24B54035" w14:textId="01BA3515" w:rsidR="000805E2" w:rsidRPr="00B04FC5" w:rsidRDefault="000805E2" w:rsidP="000805E2">
      <w:pPr>
        <w:rPr>
          <w:ins w:id="1175" w:author="Rapp_after#122" w:date="2023-07-03T11:29:00Z"/>
          <w:lang w:eastAsia="ko-KR"/>
        </w:rPr>
      </w:pPr>
      <w:ins w:id="1176" w:author="Rapp_after#122" w:date="2023-07-03T11:29:00Z">
        <w:r w:rsidRPr="00B04FC5">
          <w:rPr>
            <w:lang w:eastAsia="ko-KR"/>
          </w:rPr>
          <w:t xml:space="preserve">The network may </w:t>
        </w:r>
        <w:del w:id="1177" w:author="Rapp_at#123bis" w:date="2023-10-19T22:03:00Z">
          <w:r w:rsidDel="00447A3D">
            <w:rPr>
              <w:lang w:eastAsia="ko-KR"/>
            </w:rPr>
            <w:delText>indicate</w:delText>
          </w:r>
        </w:del>
      </w:ins>
      <w:ins w:id="1178" w:author="Rapp_at#123bis" w:date="2023-10-19T22:03:00Z">
        <w:r w:rsidR="00447A3D">
          <w:rPr>
            <w:lang w:eastAsia="ko-KR"/>
          </w:rPr>
          <w:t>instruct the</w:t>
        </w:r>
      </w:ins>
      <w:ins w:id="1179" w:author="Rapp_after#122" w:date="2023-07-03T11:29:00Z">
        <w:r>
          <w:rPr>
            <w:lang w:eastAsia="ko-KR"/>
          </w:rPr>
          <w:t xml:space="preserve"> UE to perform </w:t>
        </w:r>
        <w:del w:id="1180" w:author="Rapp_at#123bis" w:date="2023-10-19T22:03:00Z">
          <w:r w:rsidDel="00991CB0">
            <w:rPr>
              <w:lang w:eastAsia="ko-KR"/>
            </w:rPr>
            <w:delText xml:space="preserve">cell switch in the </w:delText>
          </w:r>
        </w:del>
        <w:r>
          <w:rPr>
            <w:lang w:eastAsia="ko-KR"/>
          </w:rPr>
          <w:t>LTM</w:t>
        </w:r>
      </w:ins>
      <w:ins w:id="1181" w:author="Rapp_at#123bis" w:date="2023-10-19T22:03:00Z">
        <w:r w:rsidR="00991CB0" w:rsidRPr="00991CB0">
          <w:rPr>
            <w:lang w:eastAsia="ko-KR"/>
          </w:rPr>
          <w:t xml:space="preserve"> </w:t>
        </w:r>
        <w:r w:rsidR="00991CB0">
          <w:rPr>
            <w:lang w:eastAsia="ko-KR"/>
          </w:rPr>
          <w:t>cell switch</w:t>
        </w:r>
      </w:ins>
      <w:ins w:id="1182" w:author="Rapp_after#122" w:date="2023-07-03T11:29:00Z">
        <w:r>
          <w:rPr>
            <w:lang w:eastAsia="ko-KR"/>
          </w:rPr>
          <w:t xml:space="preserve">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586CFA9C" w14:textId="77777777" w:rsidR="000805E2" w:rsidRPr="00B04FC5" w:rsidRDefault="000805E2" w:rsidP="000805E2">
      <w:pPr>
        <w:rPr>
          <w:ins w:id="1183" w:author="Rapp_after#122" w:date="2023-07-03T11:29:00Z"/>
          <w:lang w:eastAsia="ko-KR"/>
        </w:rPr>
      </w:pPr>
      <w:ins w:id="1184"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1185" w:author="Rapp_after#122" w:date="2023-07-03T11:29:00Z"/>
          <w:lang w:eastAsia="ko-KR"/>
        </w:rPr>
      </w:pPr>
      <w:ins w:id="1186" w:author="Rapp_after#122" w:date="2023-07-03T11:29: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3F07FAC6" w14:textId="77777777" w:rsidR="000805E2" w:rsidRDefault="000805E2" w:rsidP="000805E2">
      <w:pPr>
        <w:ind w:left="851" w:hanging="284"/>
        <w:rPr>
          <w:ins w:id="1187" w:author="Rapp_after#122" w:date="2023-07-03T11:29:00Z"/>
          <w:lang w:eastAsia="zh-CN"/>
        </w:rPr>
      </w:pPr>
      <w:ins w:id="1188"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is received (triggering the LTM cell switch procedure)</w:t>
        </w:r>
        <w:r>
          <w:rPr>
            <w:lang w:eastAsia="zh-CN"/>
          </w:rPr>
          <w:t>;</w:t>
        </w:r>
      </w:ins>
    </w:p>
    <w:p w14:paraId="558678D7" w14:textId="73CF8350" w:rsidR="00144414" w:rsidDel="009B37AE" w:rsidRDefault="00144414" w:rsidP="000805E2">
      <w:pPr>
        <w:ind w:left="851" w:hanging="284"/>
        <w:rPr>
          <w:ins w:id="1189" w:author="Rapp_at#123" w:date="2023-09-06T11:07:00Z"/>
          <w:del w:id="1190" w:author="Rapp_at#123bis" w:date="2023-10-17T15:26:00Z"/>
        </w:rPr>
      </w:pPr>
      <w:ins w:id="1191" w:author="Rapp_at#123" w:date="2023-09-06T11:07:00Z">
        <w:del w:id="1192" w:author="Rapp_at#123bis" w:date="2023-10-17T15:26:00Z">
          <w:r w:rsidDel="009B37AE">
            <w:delText>2&gt;</w:delText>
          </w:r>
          <w:r w:rsidDel="009B37AE">
            <w:tab/>
            <w:delText>perform</w:delText>
          </w:r>
          <w:r w:rsidRPr="00144414" w:rsidDel="009B37AE">
            <w:delText xml:space="preserve"> MAC reset </w:delText>
          </w:r>
        </w:del>
      </w:ins>
      <w:ins w:id="1193" w:author="Rapp_at#123" w:date="2023-09-06T11:08:00Z">
        <w:del w:id="1194" w:author="Rapp_at#123bis" w:date="2023-10-17T15:26:00Z">
          <w:r w:rsidRPr="00E87D15" w:rsidDel="009B37AE">
            <w:delText>as defined in clause</w:delText>
          </w:r>
        </w:del>
      </w:ins>
      <w:ins w:id="1195" w:author="Rapp_at#123" w:date="2023-09-06T11:07:00Z">
        <w:del w:id="1196" w:author="Rapp_at#123bis" w:date="2023-10-17T15:26:00Z">
          <w:r w:rsidRPr="00144414" w:rsidDel="009B37AE">
            <w:delText xml:space="preserve"> 5.12</w:delText>
          </w:r>
        </w:del>
      </w:ins>
      <w:ins w:id="1197" w:author="Rapp_at#123" w:date="2023-09-06T11:08:00Z">
        <w:del w:id="1198" w:author="Rapp_at#123bis" w:date="2023-10-17T15:26:00Z">
          <w:r w:rsidDel="009B37AE">
            <w:delText>;</w:delText>
          </w:r>
        </w:del>
      </w:ins>
    </w:p>
    <w:p w14:paraId="302C4676" w14:textId="22D6A1DB" w:rsidR="000805E2" w:rsidRDefault="000805E2" w:rsidP="000805E2">
      <w:pPr>
        <w:ind w:left="851" w:hanging="284"/>
        <w:rPr>
          <w:ins w:id="1199" w:author="Rapp_at#123bis" w:date="2023-10-17T15:26:00Z"/>
          <w:lang w:eastAsia="zh-CN"/>
        </w:rPr>
      </w:pPr>
      <w:ins w:id="1200" w:author="Rapp_after#122" w:date="2023-07-03T11:29: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7AED96BD" w14:textId="39AA3B84" w:rsidR="009B37AE" w:rsidRDefault="009B37AE" w:rsidP="000805E2">
      <w:pPr>
        <w:ind w:left="851" w:hanging="284"/>
        <w:rPr>
          <w:ins w:id="1201" w:author="Rapp_after#122" w:date="2023-07-03T11:29:00Z"/>
          <w:lang w:eastAsia="zh-CN"/>
        </w:rPr>
      </w:pPr>
      <w:ins w:id="1202" w:author="Rapp_at#123bis" w:date="2023-10-17T15:27:00Z">
        <w:r>
          <w:rPr>
            <w:lang w:eastAsia="zh-CN"/>
          </w:rPr>
          <w:t xml:space="preserve">2&gt; </w:t>
        </w:r>
        <w:commentRangeStart w:id="1203"/>
        <w:r>
          <w:rPr>
            <w:lang w:eastAsia="zh-CN"/>
          </w:rPr>
          <w:t xml:space="preserve">after </w:t>
        </w:r>
      </w:ins>
      <w:commentRangeEnd w:id="1203"/>
      <w:ins w:id="1204" w:author="Rapp_at#123bis" w:date="2023-10-17T15:31:00Z">
        <w:r w:rsidR="005E4D93">
          <w:rPr>
            <w:rStyle w:val="CommentReference"/>
          </w:rPr>
          <w:commentReference w:id="1203"/>
        </w:r>
      </w:ins>
      <w:ins w:id="1205" w:author="Rapp_at#123bis" w:date="2023-10-17T15:28:00Z">
        <w:r>
          <w:rPr>
            <w:lang w:eastAsia="zh-CN"/>
          </w:rPr>
          <w:t>performing the</w:t>
        </w:r>
      </w:ins>
      <w:ins w:id="1206" w:author="Rapp_at#123bis" w:date="2023-10-17T15:27:00Z">
        <w:r>
          <w:rPr>
            <w:lang w:eastAsia="zh-CN"/>
          </w:rPr>
          <w:t xml:space="preserve"> MAC reset operation as specified in sub-clause 5.12,</w:t>
        </w:r>
      </w:ins>
      <w:ins w:id="1207" w:author="Rapp_at#123bis" w:date="2023-10-17T15:28:00Z">
        <w:r w:rsidR="00617CF5">
          <w:rPr>
            <w:lang w:eastAsia="zh-CN"/>
          </w:rPr>
          <w:t xml:space="preserve"> which</w:t>
        </w:r>
        <w:r w:rsidR="00D16F2D">
          <w:rPr>
            <w:lang w:eastAsia="zh-CN"/>
          </w:rPr>
          <w:t xml:space="preserve"> is</w:t>
        </w:r>
      </w:ins>
      <w:ins w:id="1208" w:author="Rapp_at#123bis" w:date="2023-10-17T15:27:00Z">
        <w:r>
          <w:rPr>
            <w:lang w:eastAsia="zh-CN"/>
          </w:rPr>
          <w:t xml:space="preserve"> </w:t>
        </w:r>
      </w:ins>
      <w:ins w:id="1209" w:author="Rapp_at#123bis" w:date="2023-10-17T15:28:00Z">
        <w:r w:rsidR="00D16F2D" w:rsidRPr="00E87D15">
          <w:t>requested by upper layers</w:t>
        </w:r>
        <w:r w:rsidR="00D16F2D">
          <w:t>:</w:t>
        </w:r>
      </w:ins>
    </w:p>
    <w:p w14:paraId="38177CB4" w14:textId="230BF79B" w:rsidR="00000686" w:rsidRPr="006C3311" w:rsidRDefault="00D16F2D" w:rsidP="00D16F2D">
      <w:pPr>
        <w:ind w:left="851"/>
        <w:rPr>
          <w:ins w:id="1210" w:author="Rapp_at#123bis" w:date="2023-10-17T12:01:00Z"/>
        </w:rPr>
      </w:pPr>
      <w:ins w:id="1211" w:author="Rapp_at#123bis" w:date="2023-10-17T15:30:00Z">
        <w:r>
          <w:t>3</w:t>
        </w:r>
      </w:ins>
      <w:commentRangeStart w:id="1212"/>
      <w:ins w:id="1213" w:author="Rapp_at#123bis" w:date="2023-10-17T12:01:00Z">
        <w:r w:rsidR="00000686" w:rsidRPr="006C3311">
          <w:t xml:space="preserve">&gt; </w:t>
        </w:r>
      </w:ins>
      <w:commentRangeEnd w:id="1212"/>
      <w:ins w:id="1214" w:author="Rapp_at#123bis" w:date="2023-10-17T12:05:00Z">
        <w:r w:rsidR="00B53B33">
          <w:rPr>
            <w:rStyle w:val="CommentReference"/>
          </w:rPr>
          <w:commentReference w:id="1212"/>
        </w:r>
      </w:ins>
      <w:ins w:id="1215" w:author="Rapp_at#123bis" w:date="2023-10-17T12:01:00Z">
        <w:r w:rsidR="00000686" w:rsidRPr="006C3311">
          <w:t xml:space="preserve">if </w:t>
        </w:r>
        <w:r w:rsidR="00000686">
          <w:t xml:space="preserve">the </w:t>
        </w:r>
      </w:ins>
      <w:ins w:id="1216" w:author="Rapp_at#123bis" w:date="2023-10-17T12:05:00Z">
        <w:r w:rsidR="00000686" w:rsidRPr="006C3311">
          <w:rPr>
            <w:rFonts w:eastAsia="Malgun Gothic"/>
          </w:rPr>
          <w:t>Timing Advance</w:t>
        </w:r>
        <w:r w:rsidR="00000686">
          <w:t xml:space="preserve"> </w:t>
        </w:r>
      </w:ins>
      <w:ins w:id="1217" w:author="Rapp_at#123bis" w:date="2023-10-17T12:02:00Z">
        <w:r w:rsidR="00000686">
          <w:t xml:space="preserve">measurement is configured by [xxx] </w:t>
        </w:r>
      </w:ins>
      <w:ins w:id="1218" w:author="Rapp_at#123bis" w:date="2023-10-17T12:03:00Z">
        <w:r w:rsidR="00000686">
          <w:t>as specified in TS 38.331 [5]</w:t>
        </w:r>
      </w:ins>
      <w:ins w:id="1219" w:author="Rapp_at#123bis" w:date="2023-10-17T20:25:00Z">
        <w:r w:rsidR="00860826">
          <w:t>:</w:t>
        </w:r>
      </w:ins>
    </w:p>
    <w:p w14:paraId="673C789E" w14:textId="731590FE" w:rsidR="00000686" w:rsidRPr="006C3311" w:rsidRDefault="00D16F2D" w:rsidP="00D16F2D">
      <w:pPr>
        <w:ind w:left="1135"/>
        <w:rPr>
          <w:ins w:id="1220" w:author="Rapp_at#123bis" w:date="2023-10-17T12:05:00Z"/>
          <w:rFonts w:eastAsia="Malgun Gothic"/>
        </w:rPr>
      </w:pPr>
      <w:ins w:id="1221" w:author="Rapp_at#123bis" w:date="2023-10-17T15:30:00Z">
        <w:r>
          <w:rPr>
            <w:rFonts w:eastAsia="Malgun Gothic"/>
          </w:rPr>
          <w:t>4</w:t>
        </w:r>
      </w:ins>
      <w:ins w:id="1222" w:author="Rapp_at#123bis" w:date="2023-10-17T12:05:00Z">
        <w:r w:rsidR="00000686" w:rsidRPr="006C3311">
          <w:rPr>
            <w:rFonts w:eastAsia="Malgun Gothic"/>
          </w:rPr>
          <w:t>&gt;</w:t>
        </w:r>
        <w:r w:rsidR="00000686" w:rsidRPr="006C3311">
          <w:rPr>
            <w:rFonts w:eastAsia="Malgun Gothic"/>
          </w:rPr>
          <w:tab/>
          <w:t xml:space="preserve">process the </w:t>
        </w:r>
        <w:r w:rsidR="00000686">
          <w:rPr>
            <w:rFonts w:eastAsia="Malgun Gothic"/>
          </w:rPr>
          <w:t xml:space="preserve">measured </w:t>
        </w:r>
        <w:r w:rsidR="00000686" w:rsidRPr="006C3311">
          <w:rPr>
            <w:rFonts w:eastAsia="Malgun Gothic"/>
          </w:rPr>
          <w:t>Timing Advance (see clause 5.2);</w:t>
        </w:r>
      </w:ins>
    </w:p>
    <w:p w14:paraId="50E7C4A8" w14:textId="53BCA5EA" w:rsidR="00E972C8" w:rsidRPr="00B04FC5" w:rsidRDefault="00E972C8" w:rsidP="00E972C8">
      <w:pPr>
        <w:ind w:left="1135"/>
        <w:rPr>
          <w:ins w:id="1223" w:author="Rapp_at#123bis" w:date="2023-10-17T15:38:00Z"/>
          <w:rFonts w:eastAsia="Malgun Gothic"/>
        </w:rPr>
      </w:pPr>
      <w:ins w:id="1224" w:author="Rapp_at#123bis" w:date="2023-10-17T15:38:00Z">
        <w:r>
          <w:rPr>
            <w:rFonts w:eastAsia="Malgun Gothic"/>
          </w:rPr>
          <w:t>4&gt;</w:t>
        </w:r>
        <w:r>
          <w:rPr>
            <w:rFonts w:eastAsia="Malgun Gothic"/>
          </w:rPr>
          <w:tab/>
          <w:t xml:space="preserve">consider the RACH-less LTM cell switch </w:t>
        </w:r>
      </w:ins>
      <w:ins w:id="1225" w:author="Rapp_at#123bis" w:date="2023-10-19T22:04:00Z">
        <w:r w:rsidR="00991CB0">
          <w:rPr>
            <w:rFonts w:eastAsia="Malgun Gothic"/>
          </w:rPr>
          <w:t>to be</w:t>
        </w:r>
      </w:ins>
      <w:ins w:id="1226" w:author="Rapp_at#123bis" w:date="2023-10-17T15:38:00Z">
        <w:r>
          <w:rPr>
            <w:rFonts w:eastAsia="Malgun Gothic"/>
          </w:rPr>
          <w:t xml:space="preserve"> ongoing.</w:t>
        </w:r>
      </w:ins>
    </w:p>
    <w:p w14:paraId="2D97F01D" w14:textId="497AAC5C" w:rsidR="000805E2" w:rsidRPr="006C3311" w:rsidRDefault="000805E2" w:rsidP="00D16F2D">
      <w:pPr>
        <w:ind w:left="851"/>
        <w:rPr>
          <w:ins w:id="1227" w:author="Rapp_after#122" w:date="2023-07-03T11:29:00Z"/>
        </w:rPr>
      </w:pPr>
      <w:ins w:id="1228" w:author="Rapp_after#122" w:date="2023-07-03T11:29:00Z">
        <w:del w:id="1229" w:author="Rapp_at#123bis" w:date="2023-10-17T15:30:00Z">
          <w:r w:rsidDel="00D16F2D">
            <w:delText>2</w:delText>
          </w:r>
        </w:del>
      </w:ins>
      <w:ins w:id="1230" w:author="Rapp_at#123bis" w:date="2023-10-17T15:30:00Z">
        <w:r w:rsidR="00D16F2D">
          <w:t>3</w:t>
        </w:r>
      </w:ins>
      <w:ins w:id="1231" w:author="Rapp_after#122" w:date="2023-07-03T11:29:00Z">
        <w:r w:rsidRPr="006C3311">
          <w:t xml:space="preserve">&gt; if Timing Advance Command </w:t>
        </w:r>
        <w:r>
          <w:t xml:space="preserve">value </w:t>
        </w:r>
        <w:r w:rsidRPr="00B25E82">
          <w:t>(hexa-decimal)</w:t>
        </w:r>
        <w:r>
          <w:t xml:space="preserve"> is not set as FFF</w:t>
        </w:r>
        <w:r w:rsidRPr="006C3311">
          <w:t>:</w:t>
        </w:r>
      </w:ins>
    </w:p>
    <w:p w14:paraId="38E35ACF" w14:textId="7D040D5D" w:rsidR="000805E2" w:rsidRPr="006C3311" w:rsidRDefault="000805E2" w:rsidP="00D16F2D">
      <w:pPr>
        <w:ind w:left="1135"/>
        <w:rPr>
          <w:ins w:id="1232" w:author="Rapp_after#122" w:date="2023-07-03T11:29:00Z"/>
          <w:rFonts w:eastAsia="Malgun Gothic"/>
        </w:rPr>
      </w:pPr>
      <w:ins w:id="1233" w:author="Rapp_after#122" w:date="2023-07-03T11:29:00Z">
        <w:del w:id="1234" w:author="Rapp_at#123bis" w:date="2023-10-17T15:30:00Z">
          <w:r w:rsidDel="00D16F2D">
            <w:rPr>
              <w:rFonts w:eastAsia="Malgun Gothic"/>
            </w:rPr>
            <w:delText>3</w:delText>
          </w:r>
        </w:del>
      </w:ins>
      <w:ins w:id="1235" w:author="Rapp_at#123bis" w:date="2023-10-17T15:30:00Z">
        <w:r w:rsidR="00D16F2D">
          <w:rPr>
            <w:rFonts w:eastAsia="Malgun Gothic"/>
          </w:rPr>
          <w:t>4</w:t>
        </w:r>
      </w:ins>
      <w:ins w:id="1236" w:author="Rapp_after#122" w:date="2023-07-03T11:29:00Z">
        <w:r w:rsidRPr="006C3311">
          <w:rPr>
            <w:rFonts w:eastAsia="Malgun Gothic"/>
          </w:rPr>
          <w:t>&gt;</w:t>
        </w:r>
        <w:r w:rsidRPr="006C3311">
          <w:rPr>
            <w:rFonts w:eastAsia="Malgun Gothic"/>
          </w:rPr>
          <w:tab/>
          <w:t>process the received Timing Advance Command (see clause 5.2);</w:t>
        </w:r>
      </w:ins>
    </w:p>
    <w:p w14:paraId="051F7B9D" w14:textId="2C7BA661" w:rsidR="000805E2" w:rsidDel="00551819" w:rsidRDefault="000805E2" w:rsidP="00D16F2D">
      <w:pPr>
        <w:ind w:left="1135"/>
        <w:rPr>
          <w:ins w:id="1237" w:author="Rapp_at#123" w:date="2023-08-31T11:58:00Z"/>
          <w:del w:id="1238" w:author="Rapp_at#123bis" w:date="2023-10-17T15:32:00Z"/>
        </w:rPr>
      </w:pPr>
      <w:commentRangeStart w:id="1239"/>
      <w:ins w:id="1240" w:author="Rapp_after#122" w:date="2023-07-03T11:29:00Z">
        <w:del w:id="1241" w:author="Rapp_at#123bis" w:date="2023-10-17T15:30:00Z">
          <w:r w:rsidRPr="00B04FC5" w:rsidDel="00D16F2D">
            <w:rPr>
              <w:rFonts w:eastAsia="Malgun Gothic"/>
            </w:rPr>
            <w:delText>3</w:delText>
          </w:r>
        </w:del>
        <w:del w:id="1242" w:author="Rapp_at#123bis" w:date="2023-10-17T15:32:00Z">
          <w:r w:rsidRPr="00B04FC5" w:rsidDel="00551819">
            <w:rPr>
              <w:rFonts w:eastAsia="Malgun Gothic"/>
            </w:rPr>
            <w:delText>&gt;</w:delText>
          </w:r>
          <w:r w:rsidRPr="00B04FC5" w:rsidDel="00551819">
            <w:rPr>
              <w:rFonts w:eastAsia="Malgun Gothic"/>
            </w:rPr>
            <w:tab/>
          </w:r>
        </w:del>
        <w:del w:id="1243" w:author="Rapp_at#123bis" w:date="2023-09-25T20:27:00Z">
          <w:r w:rsidDel="007D066D">
            <w:rPr>
              <w:rFonts w:eastAsia="Malgun Gothic"/>
            </w:rPr>
            <w:delText>[</w:delText>
          </w:r>
        </w:del>
        <w:del w:id="1244" w:author="Rapp_at#123bis" w:date="2023-10-17T15:32:00Z">
          <w:r w:rsidRPr="00B04FC5" w:rsidDel="00551819">
            <w:delText xml:space="preserve">indicate to </w:delText>
          </w:r>
          <w:r w:rsidRPr="00B04FC5" w:rsidDel="00551819">
            <w:rPr>
              <w:lang w:eastAsia="zh-CN"/>
            </w:rPr>
            <w:delText>upper layers</w:delText>
          </w:r>
          <w:r w:rsidDel="00551819">
            <w:delText xml:space="preserve"> to skip the Random Access procedure for this LTM cell switch</w:delText>
          </w:r>
          <w:r w:rsidRPr="00B04FC5" w:rsidDel="00551819">
            <w:delText>.</w:delText>
          </w:r>
        </w:del>
        <w:commentRangeStart w:id="1245"/>
        <w:del w:id="1246" w:author="Rapp_at#123bis" w:date="2023-09-25T20:27:00Z">
          <w:r w:rsidDel="007D066D">
            <w:delText>]</w:delText>
          </w:r>
        </w:del>
      </w:ins>
      <w:commentRangeEnd w:id="1239"/>
      <w:del w:id="1247" w:author="Rapp_at#123bis" w:date="2023-09-25T20:27:00Z">
        <w:r w:rsidR="00F37650" w:rsidDel="007D066D">
          <w:rPr>
            <w:rStyle w:val="CommentReference"/>
          </w:rPr>
          <w:commentReference w:id="1239"/>
        </w:r>
      </w:del>
      <w:commentRangeEnd w:id="1245"/>
      <w:del w:id="1248" w:author="Rapp_at#123bis" w:date="2023-10-17T15:32:00Z">
        <w:r w:rsidR="007D066D" w:rsidDel="00551819">
          <w:rPr>
            <w:rStyle w:val="CommentReference"/>
          </w:rPr>
          <w:commentReference w:id="1245"/>
        </w:r>
      </w:del>
    </w:p>
    <w:p w14:paraId="23BFB0B4" w14:textId="0FBD58DC" w:rsidR="007A5C06" w:rsidRPr="00B04FC5" w:rsidRDefault="007A5C06" w:rsidP="00D16F2D">
      <w:pPr>
        <w:ind w:left="1135"/>
        <w:rPr>
          <w:ins w:id="1249" w:author="Rapp_after#122" w:date="2023-07-03T11:29:00Z"/>
          <w:rFonts w:eastAsia="Malgun Gothic"/>
        </w:rPr>
      </w:pPr>
      <w:ins w:id="1250" w:author="Rapp_at#123" w:date="2023-08-31T11:58:00Z">
        <w:del w:id="1251" w:author="Rapp_at#123bis" w:date="2023-10-17T15:30:00Z">
          <w:r w:rsidDel="00D16F2D">
            <w:rPr>
              <w:rFonts w:eastAsia="Malgun Gothic"/>
            </w:rPr>
            <w:delText>3</w:delText>
          </w:r>
        </w:del>
      </w:ins>
      <w:ins w:id="1252" w:author="Rapp_at#123bis" w:date="2023-10-17T15:30:00Z">
        <w:r w:rsidR="00D16F2D">
          <w:rPr>
            <w:rFonts w:eastAsia="Malgun Gothic"/>
          </w:rPr>
          <w:t>4</w:t>
        </w:r>
      </w:ins>
      <w:ins w:id="1253" w:author="Rapp_at#123" w:date="2023-08-31T11:58:00Z">
        <w:r>
          <w:rPr>
            <w:rFonts w:eastAsia="Malgun Gothic"/>
          </w:rPr>
          <w:t>&gt;</w:t>
        </w:r>
        <w:r>
          <w:rPr>
            <w:rFonts w:eastAsia="Malgun Gothic"/>
          </w:rPr>
          <w:tab/>
        </w:r>
        <w:commentRangeStart w:id="1254"/>
        <w:r>
          <w:rPr>
            <w:rFonts w:eastAsia="Malgun Gothic"/>
          </w:rPr>
          <w:t xml:space="preserve">consider </w:t>
        </w:r>
      </w:ins>
      <w:ins w:id="1255" w:author="Rapp_at#123" w:date="2023-08-31T11:59:00Z">
        <w:r>
          <w:rPr>
            <w:rFonts w:eastAsia="Malgun Gothic"/>
          </w:rPr>
          <w:t xml:space="preserve">the </w:t>
        </w:r>
      </w:ins>
      <w:ins w:id="1256" w:author="Rapp_at#123" w:date="2023-08-31T15:22:00Z">
        <w:r w:rsidR="00186C49">
          <w:rPr>
            <w:rFonts w:eastAsia="Malgun Gothic"/>
          </w:rPr>
          <w:t xml:space="preserve">RACH-less </w:t>
        </w:r>
      </w:ins>
      <w:ins w:id="1257" w:author="Rapp_at#123" w:date="2023-08-31T11:59:00Z">
        <w:r>
          <w:rPr>
            <w:rFonts w:eastAsia="Malgun Gothic"/>
          </w:rPr>
          <w:t xml:space="preserve">LTM cell switch </w:t>
        </w:r>
        <w:del w:id="1258" w:author="Rapp_at#123bis" w:date="2023-10-19T22:04:00Z">
          <w:r w:rsidDel="00991CB0">
            <w:rPr>
              <w:rFonts w:eastAsia="Malgun Gothic"/>
            </w:rPr>
            <w:delText>is</w:delText>
          </w:r>
        </w:del>
      </w:ins>
      <w:ins w:id="1259" w:author="Rapp_at#123bis" w:date="2023-10-19T22:04:00Z">
        <w:r w:rsidR="00991CB0">
          <w:rPr>
            <w:rFonts w:eastAsia="Malgun Gothic"/>
          </w:rPr>
          <w:t>to be</w:t>
        </w:r>
      </w:ins>
      <w:ins w:id="1260" w:author="Rapp_at#123" w:date="2023-08-31T11:59:00Z">
        <w:r>
          <w:rPr>
            <w:rFonts w:eastAsia="Malgun Gothic"/>
          </w:rPr>
          <w:t xml:space="preserve"> ongoing.</w:t>
        </w:r>
        <w:commentRangeEnd w:id="1254"/>
        <w:r>
          <w:rPr>
            <w:rStyle w:val="CommentReference"/>
          </w:rPr>
          <w:commentReference w:id="1254"/>
        </w:r>
      </w:ins>
    </w:p>
    <w:p w14:paraId="23D5E34B" w14:textId="3EF3D1A1" w:rsidR="000805E2" w:rsidDel="00D16F2D" w:rsidRDefault="000805E2" w:rsidP="000805E2">
      <w:pPr>
        <w:ind w:left="851" w:hanging="284"/>
        <w:rPr>
          <w:ins w:id="1261" w:author="Rapp_after#122" w:date="2023-07-03T11:29:00Z"/>
          <w:del w:id="1262" w:author="Rapp_at#123bis" w:date="2023-10-17T15:29:00Z"/>
          <w:lang w:eastAsia="zh-CN"/>
        </w:rPr>
      </w:pPr>
      <w:ins w:id="1263" w:author="Rapp_after#122" w:date="2023-07-03T11:29:00Z">
        <w:del w:id="1264" w:author="Rapp_at#123bis" w:date="2023-10-17T15:29:00Z">
          <w:r w:rsidDel="00D16F2D">
            <w:rPr>
              <w:lang w:eastAsia="zh-CN"/>
            </w:rPr>
            <w:delText>2&gt;</w:delText>
          </w:r>
          <w:r w:rsidDel="00D16F2D">
            <w:rPr>
              <w:lang w:eastAsia="zh-CN"/>
            </w:rPr>
            <w:tab/>
            <w:delText>else (</w:delText>
          </w:r>
          <w:r w:rsidRPr="006C3311" w:rsidDel="00D16F2D">
            <w:delText xml:space="preserve">Timing Advance Command </w:delText>
          </w:r>
          <w:r w:rsidDel="00D16F2D">
            <w:delText xml:space="preserve">with the value as FFF) </w:delText>
          </w:r>
          <w:r w:rsidDel="00D16F2D">
            <w:rPr>
              <w:lang w:eastAsia="zh-CN"/>
            </w:rPr>
            <w:delText>:</w:delText>
          </w:r>
        </w:del>
      </w:ins>
    </w:p>
    <w:p w14:paraId="5F7D82FE" w14:textId="4E879969" w:rsidR="000805E2" w:rsidRPr="00724771" w:rsidDel="00D16F2D" w:rsidRDefault="000805E2" w:rsidP="000805E2">
      <w:pPr>
        <w:ind w:left="1135" w:hanging="284"/>
        <w:rPr>
          <w:ins w:id="1265" w:author="Rapp_after#122" w:date="2023-07-03T11:29:00Z"/>
          <w:del w:id="1266" w:author="Rapp_at#123bis" w:date="2023-10-17T15:29:00Z"/>
          <w:rFonts w:eastAsia="Malgun Gothic"/>
          <w:strike/>
        </w:rPr>
      </w:pPr>
      <w:commentRangeStart w:id="1267"/>
      <w:ins w:id="1268" w:author="Rapp_after#122" w:date="2023-07-03T11:29:00Z">
        <w:del w:id="1269" w:author="Rapp_at#123bis" w:date="2023-10-17T15:29:00Z">
          <w:r w:rsidRPr="00724771" w:rsidDel="00D16F2D">
            <w:rPr>
              <w:rFonts w:eastAsia="Malgun Gothic"/>
              <w:strike/>
            </w:rPr>
            <w:delText>3&gt;</w:delText>
          </w:r>
          <w:r w:rsidRPr="00724771" w:rsidDel="00D16F2D">
            <w:rPr>
              <w:rFonts w:eastAsia="Malgun Gothic"/>
              <w:strike/>
            </w:rPr>
            <w:tab/>
            <w:delText>[</w:delText>
          </w:r>
          <w:r w:rsidRPr="00724771" w:rsidDel="00D16F2D">
            <w:rPr>
              <w:strike/>
            </w:rPr>
            <w:delText xml:space="preserve">indicate to </w:delText>
          </w:r>
          <w:r w:rsidRPr="00724771" w:rsidDel="00D16F2D">
            <w:rPr>
              <w:strike/>
              <w:lang w:eastAsia="zh-CN"/>
            </w:rPr>
            <w:delText>upper layers</w:delText>
          </w:r>
          <w:r w:rsidRPr="00724771" w:rsidDel="00D16F2D">
            <w:rPr>
              <w:strike/>
            </w:rPr>
            <w:delText xml:space="preserve"> to trigger the Random Access procedure for this LTM cell switch.]</w:delText>
          </w:r>
        </w:del>
      </w:ins>
      <w:commentRangeEnd w:id="1267"/>
      <w:del w:id="1270" w:author="Rapp_at#123bis" w:date="2023-10-17T15:29:00Z">
        <w:r w:rsidR="00724771" w:rsidDel="00D16F2D">
          <w:rPr>
            <w:rStyle w:val="CommentReference"/>
          </w:rPr>
          <w:commentReference w:id="1267"/>
        </w:r>
      </w:del>
    </w:p>
    <w:p w14:paraId="6D1746CD" w14:textId="19016E09" w:rsidR="000805E2" w:rsidRDefault="000805E2" w:rsidP="00D16F2D">
      <w:pPr>
        <w:ind w:left="851"/>
        <w:rPr>
          <w:ins w:id="1271" w:author="Rapp_after#122" w:date="2023-07-03T11:29:00Z"/>
          <w:lang w:eastAsia="zh-CN"/>
        </w:rPr>
      </w:pPr>
      <w:commentRangeStart w:id="1272"/>
      <w:commentRangeStart w:id="1273"/>
      <w:ins w:id="1274" w:author="Rapp_after#122" w:date="2023-07-03T11:29:00Z">
        <w:del w:id="1275" w:author="Rapp_at#123bis" w:date="2023-10-17T15:30:00Z">
          <w:r w:rsidDel="00D16F2D">
            <w:rPr>
              <w:lang w:eastAsia="zh-CN"/>
            </w:rPr>
            <w:delText>2</w:delText>
          </w:r>
        </w:del>
      </w:ins>
      <w:ins w:id="1276" w:author="Rapp_at#123bis" w:date="2023-10-17T15:30:00Z">
        <w:r w:rsidR="00D16F2D">
          <w:rPr>
            <w:lang w:eastAsia="zh-CN"/>
          </w:rPr>
          <w:t>3</w:t>
        </w:r>
      </w:ins>
      <w:ins w:id="1277" w:author="Rapp_after#122" w:date="2023-07-03T11:29:00Z">
        <w:r>
          <w:rPr>
            <w:lang w:eastAsia="zh-CN"/>
          </w:rPr>
          <w:t>&gt;</w:t>
        </w:r>
        <w:r>
          <w:rPr>
            <w:lang w:eastAsia="zh-CN"/>
          </w:rPr>
          <w:tab/>
          <w:t xml:space="preserve">if </w:t>
        </w:r>
        <w:r w:rsidRPr="00B04FC5">
          <w:rPr>
            <w:noProof/>
          </w:rPr>
          <w:t xml:space="preserve">TCI state </w:t>
        </w:r>
        <w:r>
          <w:rPr>
            <w:noProof/>
          </w:rPr>
          <w:t>information</w:t>
        </w:r>
        <w:r>
          <w:rPr>
            <w:lang w:eastAsia="zh-CN"/>
          </w:rPr>
          <w:t xml:space="preserve"> is included:</w:t>
        </w:r>
      </w:ins>
      <w:commentRangeEnd w:id="1272"/>
      <w:r w:rsidR="00F14128">
        <w:rPr>
          <w:rStyle w:val="CommentReference"/>
        </w:rPr>
        <w:commentReference w:id="1272"/>
      </w:r>
      <w:commentRangeEnd w:id="1273"/>
      <w:r w:rsidR="001F5102">
        <w:rPr>
          <w:rStyle w:val="CommentReference"/>
        </w:rPr>
        <w:commentReference w:id="1273"/>
      </w:r>
    </w:p>
    <w:p w14:paraId="31042255" w14:textId="4B01A149" w:rsidR="000805E2" w:rsidRPr="00860826" w:rsidRDefault="000805E2" w:rsidP="00860826">
      <w:pPr>
        <w:pStyle w:val="B4"/>
        <w:rPr>
          <w:ins w:id="1278" w:author="Rapp_after#122" w:date="2023-07-03T11:29:00Z"/>
          <w:lang w:eastAsia="zh-CN"/>
        </w:rPr>
      </w:pPr>
      <w:ins w:id="1279" w:author="Rapp_after#122" w:date="2023-07-03T11:29:00Z">
        <w:del w:id="1280" w:author="Rapp_at#123bis" w:date="2023-10-17T15:30:00Z">
          <w:r w:rsidRPr="00860826" w:rsidDel="00D16F2D">
            <w:rPr>
              <w:lang w:eastAsia="zh-CN"/>
            </w:rPr>
            <w:delText>3</w:delText>
          </w:r>
        </w:del>
      </w:ins>
      <w:ins w:id="1281" w:author="Rapp_at#123bis" w:date="2023-10-17T15:30:00Z">
        <w:r w:rsidR="00D16F2D" w:rsidRPr="00860826">
          <w:rPr>
            <w:lang w:eastAsia="zh-CN"/>
          </w:rPr>
          <w:t>4</w:t>
        </w:r>
      </w:ins>
      <w:ins w:id="1282" w:author="Rapp_after#122" w:date="2023-07-03T11:29:00Z">
        <w:r w:rsidRPr="00860826">
          <w:rPr>
            <w:lang w:eastAsia="zh-CN"/>
          </w:rPr>
          <w:t>&gt;</w:t>
        </w:r>
        <w:r w:rsidRPr="00860826">
          <w:rPr>
            <w:lang w:eastAsia="zh-CN"/>
          </w:rPr>
          <w:tab/>
          <w:t xml:space="preserve">consider the SSB </w:t>
        </w:r>
        <w:r w:rsidRPr="00AE3F10">
          <w:rPr>
            <w:lang w:eastAsia="zh-CN"/>
          </w:rPr>
          <w:t>corresponding</w:t>
        </w:r>
        <w:r w:rsidRPr="00B04FC5">
          <w:rPr>
            <w:lang w:eastAsia="zh-CN"/>
          </w:rPr>
          <w:t xml:space="preserve"> </w:t>
        </w:r>
        <w:r>
          <w:rPr>
            <w:lang w:eastAsia="zh-CN"/>
          </w:rPr>
          <w:t>to the indicated TCI state as the</w:t>
        </w:r>
      </w:ins>
      <w:ins w:id="1283" w:author="Rapp_at#123bis" w:date="2023-09-11T14:57:00Z">
        <w:r w:rsidR="00DA2BBB">
          <w:rPr>
            <w:lang w:eastAsia="zh-CN"/>
          </w:rPr>
          <w:t xml:space="preserve"> one used for </w:t>
        </w:r>
        <w:r w:rsidR="00DA2BBB" w:rsidRPr="00E87D15">
          <w:rPr>
            <w:lang w:eastAsia="zh-CN"/>
          </w:rPr>
          <w:t>configured uplink grant</w:t>
        </w:r>
        <w:r w:rsidR="00DA2BBB">
          <w:rPr>
            <w:lang w:eastAsia="zh-CN"/>
          </w:rPr>
          <w:t xml:space="preserve"> </w:t>
        </w:r>
      </w:ins>
      <w:commentRangeStart w:id="1284"/>
      <w:commentRangeStart w:id="1285"/>
      <w:ins w:id="1286" w:author="Rapp_after#122" w:date="2023-07-03T11:29:00Z">
        <w:del w:id="1287" w:author="Rapp_at#123bis" w:date="2023-09-11T14:57:00Z">
          <w:r w:rsidDel="00DA2BBB">
            <w:rPr>
              <w:lang w:eastAsia="zh-CN"/>
            </w:rPr>
            <w:delText>selected SSB</w:delText>
          </w:r>
          <w:commentRangeEnd w:id="1284"/>
          <w:r w:rsidRPr="00860826" w:rsidDel="00DA2BBB">
            <w:rPr>
              <w:lang w:eastAsia="zh-CN"/>
            </w:rPr>
            <w:commentReference w:id="1284"/>
          </w:r>
        </w:del>
      </w:ins>
      <w:commentRangeEnd w:id="1285"/>
      <w:del w:id="1288" w:author="Rapp_at#123bis" w:date="2023-09-11T14:57:00Z">
        <w:r w:rsidR="00706A20" w:rsidRPr="00860826" w:rsidDel="00DA2BBB">
          <w:rPr>
            <w:lang w:eastAsia="zh-CN"/>
          </w:rPr>
          <w:commentReference w:id="1285"/>
        </w:r>
      </w:del>
      <w:ins w:id="1289" w:author="Rapp_after#122" w:date="2023-07-03T11:29:00Z">
        <w:del w:id="1290" w:author="Rapp_at#123bis" w:date="2023-09-11T14:57:00Z">
          <w:r w:rsidDel="00DA2BBB">
            <w:rPr>
              <w:lang w:eastAsia="zh-CN"/>
            </w:rPr>
            <w:delText xml:space="preserve"> </w:delText>
          </w:r>
        </w:del>
      </w:ins>
      <w:ins w:id="1291" w:author="Rapp_at#123bis" w:date="2023-09-11T14:57:00Z">
        <w:r w:rsidR="00DA2BBB">
          <w:rPr>
            <w:lang w:eastAsia="zh-CN"/>
          </w:rPr>
          <w:t xml:space="preserve">selection </w:t>
        </w:r>
      </w:ins>
      <w:ins w:id="1292" w:author="Rapp_after#122" w:date="2023-07-03T11:29:00Z">
        <w:r>
          <w:rPr>
            <w:lang w:eastAsia="zh-CN"/>
          </w:rPr>
          <w:t xml:space="preserve">for the initial uplink </w:t>
        </w:r>
      </w:ins>
      <w:ins w:id="1293" w:author="Rapp_after#122" w:date="2023-07-03T11:34:00Z">
        <w:r w:rsidR="00CE4338">
          <w:rPr>
            <w:lang w:eastAsia="zh-CN"/>
          </w:rPr>
          <w:t>transmission</w:t>
        </w:r>
      </w:ins>
      <w:ins w:id="1294" w:author="Rapp_after#122" w:date="2023-07-03T11:29:00Z">
        <w:r>
          <w:rPr>
            <w:lang w:eastAsia="zh-CN"/>
          </w:rPr>
          <w:t xml:space="preserve"> towards the candidate cell</w:t>
        </w:r>
      </w:ins>
      <w:ins w:id="1295" w:author="Rapp_at#123" w:date="2023-08-31T15:02:00Z">
        <w:r w:rsidR="00313E63">
          <w:rPr>
            <w:lang w:eastAsia="zh-CN"/>
          </w:rPr>
          <w:t xml:space="preserve"> </w:t>
        </w:r>
        <w:r w:rsidR="00313E63" w:rsidRPr="00860826">
          <w:rPr>
            <w:lang w:eastAsia="zh-CN"/>
          </w:rPr>
          <w:t>(see clause 5.8.2)</w:t>
        </w:r>
      </w:ins>
      <w:ins w:id="1296" w:author="Rapp_after#122" w:date="2023-07-03T11:29:00Z">
        <w:r>
          <w:rPr>
            <w:lang w:eastAsia="zh-CN"/>
          </w:rPr>
          <w:t xml:space="preserve">;  </w:t>
        </w:r>
      </w:ins>
    </w:p>
    <w:p w14:paraId="06A5D419" w14:textId="338BB2D3" w:rsidR="000805E2" w:rsidRPr="00860826" w:rsidRDefault="000805E2" w:rsidP="00860826">
      <w:pPr>
        <w:pStyle w:val="B4"/>
        <w:rPr>
          <w:ins w:id="1297" w:author="Rapp_after#122" w:date="2023-07-03T11:29:00Z"/>
          <w:lang w:eastAsia="zh-CN"/>
        </w:rPr>
      </w:pPr>
      <w:ins w:id="1298" w:author="Rapp_after#122" w:date="2023-07-03T11:29:00Z">
        <w:del w:id="1299" w:author="Rapp_at#123bis" w:date="2023-10-17T15:30:00Z">
          <w:r w:rsidRPr="00860826" w:rsidDel="00D16F2D">
            <w:rPr>
              <w:lang w:eastAsia="zh-CN"/>
            </w:rPr>
            <w:delText>3</w:delText>
          </w:r>
        </w:del>
      </w:ins>
      <w:ins w:id="1300" w:author="Rapp_at#123bis" w:date="2023-10-17T15:30:00Z">
        <w:r w:rsidR="00D16F2D" w:rsidRPr="00860826">
          <w:rPr>
            <w:lang w:eastAsia="zh-CN"/>
          </w:rPr>
          <w:t>4</w:t>
        </w:r>
      </w:ins>
      <w:ins w:id="1301" w:author="Rapp_after#122" w:date="2023-07-03T11:29:00Z">
        <w:r w:rsidRPr="00860826">
          <w:rPr>
            <w:lang w:eastAsia="zh-CN"/>
          </w:rPr>
          <w:t>&gt;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5CAD331C" w14:textId="0654C0CD" w:rsidR="002A337B" w:rsidRPr="003C4E5E" w:rsidRDefault="00D16F2D" w:rsidP="00860826">
      <w:pPr>
        <w:pStyle w:val="B3"/>
        <w:rPr>
          <w:ins w:id="1302" w:author="Rapp_at#123bis" w:date="2023-10-17T15:02:00Z"/>
          <w:lang w:eastAsia="ko-KR"/>
        </w:rPr>
      </w:pPr>
      <w:ins w:id="1303" w:author="Rapp_at#123bis" w:date="2023-10-17T15:30:00Z">
        <w:r w:rsidRPr="003C4E5E">
          <w:rPr>
            <w:lang w:eastAsia="ko-KR"/>
          </w:rPr>
          <w:t>3</w:t>
        </w:r>
      </w:ins>
      <w:ins w:id="1304" w:author="Rapp_at#123bis" w:date="2023-10-17T15:02:00Z">
        <w:r w:rsidR="002A337B" w:rsidRPr="003C4E5E">
          <w:rPr>
            <w:lang w:eastAsia="ko-KR"/>
          </w:rPr>
          <w:t>&gt;</w:t>
        </w:r>
        <w:r w:rsidR="002A337B" w:rsidRPr="003C4E5E">
          <w:rPr>
            <w:lang w:eastAsia="ko-KR"/>
          </w:rPr>
          <w:tab/>
          <w:t xml:space="preserve">if the </w:t>
        </w:r>
      </w:ins>
      <w:ins w:id="1305" w:author="Rapp_at#123bis" w:date="2023-10-17T15:53:00Z">
        <w:r w:rsidR="003C4E5E" w:rsidRPr="003C4E5E">
          <w:rPr>
            <w:lang w:eastAsia="ko-KR"/>
          </w:rPr>
          <w:t>contention-free Random Access Resources information</w:t>
        </w:r>
      </w:ins>
      <w:ins w:id="1306" w:author="Rapp_at#123bis" w:date="2023-10-17T15:02:00Z">
        <w:r w:rsidR="002A337B" w:rsidRPr="003C4E5E">
          <w:rPr>
            <w:lang w:eastAsia="ko-KR"/>
          </w:rPr>
          <w:t xml:space="preserve"> is included</w:t>
        </w:r>
      </w:ins>
      <w:ins w:id="1307" w:author="Rapp_at#123bis" w:date="2023-10-17T15:53:00Z">
        <w:r w:rsidR="003C4E5E" w:rsidRPr="003C4E5E">
          <w:rPr>
            <w:lang w:eastAsia="ko-KR"/>
          </w:rPr>
          <w:t xml:space="preserve"> (i.e. the </w:t>
        </w:r>
      </w:ins>
      <w:ins w:id="1308" w:author="Rapp_at#123bis" w:date="2023-10-17T15:54:00Z">
        <w:r w:rsidR="003C4E5E" w:rsidRPr="003C4E5E">
          <w:rPr>
            <w:lang w:eastAsia="ko-KR"/>
          </w:rPr>
          <w:t xml:space="preserve">value of </w:t>
        </w:r>
      </w:ins>
      <w:ins w:id="1309" w:author="Rapp_at#123bis" w:date="2023-10-17T15:53:00Z">
        <w:r w:rsidR="003C4E5E" w:rsidRPr="003C4E5E">
          <w:rPr>
            <w:lang w:eastAsia="ko-KR"/>
          </w:rPr>
          <w:t>C fi</w:t>
        </w:r>
      </w:ins>
      <w:ins w:id="1310" w:author="Rapp_at#123bis" w:date="2023-10-17T15:54:00Z">
        <w:r w:rsidR="003C4E5E" w:rsidRPr="003C4E5E">
          <w:rPr>
            <w:lang w:eastAsia="ko-KR"/>
          </w:rPr>
          <w:t>eld is set to 1</w:t>
        </w:r>
      </w:ins>
      <w:ins w:id="1311" w:author="Rapp_at#123bis" w:date="2023-10-17T15:53:00Z">
        <w:r w:rsidR="003C4E5E" w:rsidRPr="003C4E5E">
          <w:rPr>
            <w:lang w:eastAsia="ko-KR"/>
          </w:rPr>
          <w:t>)</w:t>
        </w:r>
      </w:ins>
      <w:ins w:id="1312" w:author="Rapp_at#123bis" w:date="2023-10-17T15:02:00Z">
        <w:r w:rsidR="002A337B" w:rsidRPr="003C4E5E">
          <w:rPr>
            <w:lang w:eastAsia="ko-KR"/>
          </w:rPr>
          <w:t>:</w:t>
        </w:r>
      </w:ins>
    </w:p>
    <w:p w14:paraId="273A90CF" w14:textId="6F47D2CC" w:rsidR="002A337B" w:rsidRPr="00860826" w:rsidRDefault="00D16F2D" w:rsidP="00860826">
      <w:pPr>
        <w:pStyle w:val="B4"/>
        <w:rPr>
          <w:ins w:id="1313" w:author="Rapp_at#123bis" w:date="2023-10-17T15:02:00Z"/>
          <w:lang w:eastAsia="zh-CN"/>
        </w:rPr>
      </w:pPr>
      <w:commentRangeStart w:id="1314"/>
      <w:commentRangeStart w:id="1315"/>
      <w:ins w:id="1316" w:author="Rapp_at#123bis" w:date="2023-10-17T15:30:00Z">
        <w:r w:rsidRPr="00860826">
          <w:rPr>
            <w:lang w:eastAsia="zh-CN"/>
          </w:rPr>
          <w:t>4</w:t>
        </w:r>
      </w:ins>
      <w:ins w:id="1317" w:author="Rapp_at#123bis" w:date="2023-10-17T15:02:00Z">
        <w:r w:rsidR="00540BEC" w:rsidRPr="00860826">
          <w:rPr>
            <w:lang w:eastAsia="zh-CN"/>
          </w:rPr>
          <w:t>&gt;</w:t>
        </w:r>
      </w:ins>
      <w:ins w:id="1318" w:author="Rapp_at#123bis" w:date="2023-10-17T15:59:00Z">
        <w:r w:rsidR="00540BEC" w:rsidRPr="00860826">
          <w:rPr>
            <w:lang w:eastAsia="zh-CN"/>
          </w:rPr>
          <w:tab/>
          <w:t xml:space="preserve">consider </w:t>
        </w:r>
        <w:r w:rsidR="00540BEC" w:rsidRPr="00E87D15">
          <w:rPr>
            <w:lang w:eastAsia="zh-CN"/>
          </w:rPr>
          <w:t>the contention-free Random Access Resources</w:t>
        </w:r>
        <w:r w:rsidR="00540BEC">
          <w:rPr>
            <w:lang w:eastAsia="zh-CN"/>
          </w:rPr>
          <w:t xml:space="preserve"> for LTM cell switch </w:t>
        </w:r>
      </w:ins>
      <w:ins w:id="1319" w:author="Rapp_at#123bis" w:date="2023-10-19T22:05:00Z">
        <w:r w:rsidR="00991CB0">
          <w:rPr>
            <w:lang w:eastAsia="zh-CN"/>
          </w:rPr>
          <w:t>are</w:t>
        </w:r>
      </w:ins>
      <w:ins w:id="1320" w:author="Rapp_at#123bis" w:date="2023-10-17T15:59:00Z">
        <w:r w:rsidR="00540BEC">
          <w:rPr>
            <w:lang w:eastAsia="zh-CN"/>
          </w:rPr>
          <w:t xml:space="preserve"> </w:t>
        </w:r>
      </w:ins>
      <w:ins w:id="1321" w:author="Rapp_at#123bis" w:date="2023-10-19T22:06:00Z">
        <w:r w:rsidR="00991CB0">
          <w:rPr>
            <w:lang w:eastAsia="zh-CN"/>
          </w:rPr>
          <w:t>explicitly</w:t>
        </w:r>
      </w:ins>
      <w:ins w:id="1322" w:author="Rapp_at#123bis" w:date="2023-10-17T16:00:00Z">
        <w:r w:rsidR="00540BEC">
          <w:rPr>
            <w:lang w:eastAsia="zh-CN"/>
          </w:rPr>
          <w:t xml:space="preserve"> provided by </w:t>
        </w:r>
      </w:ins>
      <w:ins w:id="1323" w:author="Rapp_at#123bis" w:date="2023-10-17T20:27:00Z">
        <w:r w:rsidR="00860826">
          <w:rPr>
            <w:lang w:eastAsia="ko-KR"/>
          </w:rPr>
          <w:t xml:space="preserve">LTM Cell Switch </w:t>
        </w:r>
        <w:r w:rsidR="00860826" w:rsidRPr="00D7688A">
          <w:rPr>
            <w:lang w:eastAsia="ko-KR"/>
          </w:rPr>
          <w:t>Command</w:t>
        </w:r>
        <w:r w:rsidR="00860826">
          <w:rPr>
            <w:lang w:eastAsia="ko-KR"/>
          </w:rPr>
          <w:t xml:space="preserve"> </w:t>
        </w:r>
      </w:ins>
      <w:ins w:id="1324" w:author="Rapp_at#123bis" w:date="2023-10-17T16:00:00Z">
        <w:r w:rsidR="00540BEC">
          <w:rPr>
            <w:lang w:eastAsia="zh-CN"/>
          </w:rPr>
          <w:t>MAC CE.</w:t>
        </w:r>
      </w:ins>
      <w:commentRangeEnd w:id="1314"/>
      <w:r w:rsidR="00CA3E5E">
        <w:rPr>
          <w:rStyle w:val="CommentReference"/>
        </w:rPr>
        <w:commentReference w:id="1314"/>
      </w:r>
      <w:commentRangeEnd w:id="1315"/>
      <w:r w:rsidR="00A04BA6">
        <w:rPr>
          <w:rStyle w:val="CommentReference"/>
        </w:rPr>
        <w:commentReference w:id="1315"/>
      </w:r>
    </w:p>
    <w:p w14:paraId="6825C7CD" w14:textId="69424AF8" w:rsidR="00387078" w:rsidDel="002A337B" w:rsidRDefault="00387078" w:rsidP="00387078">
      <w:pPr>
        <w:ind w:left="200" w:right="200"/>
        <w:rPr>
          <w:ins w:id="1325" w:author="Rapp_at#123" w:date="2023-08-31T12:23:00Z"/>
          <w:del w:id="1326" w:author="Rapp_at#123bis" w:date="2023-10-17T15:03:00Z"/>
          <w:color w:val="FF0000"/>
        </w:rPr>
      </w:pPr>
      <w:ins w:id="1327" w:author="Rapp_at#123" w:date="2023-08-31T12:23:00Z">
        <w:del w:id="1328" w:author="Rapp_at#123bis" w:date="2023-10-17T15:03:00Z">
          <w:r w:rsidRPr="00EB6A67" w:rsidDel="002A337B">
            <w:rPr>
              <w:rFonts w:eastAsia="PMingLiU" w:hint="eastAsia"/>
              <w:color w:val="FF0000"/>
              <w:lang w:eastAsia="zh-TW"/>
            </w:rPr>
            <w:delText>E</w:delText>
          </w:r>
          <w:r w:rsidRPr="00EB6A67" w:rsidDel="002A337B">
            <w:rPr>
              <w:rFonts w:eastAsia="PMingLiU"/>
              <w:color w:val="FF0000"/>
              <w:lang w:eastAsia="zh-TW"/>
            </w:rPr>
            <w:delText xml:space="preserve">ditor’s note: </w:delText>
          </w:r>
          <w:r w:rsidDel="002A337B">
            <w:rPr>
              <w:rFonts w:eastAsia="PMingLiU"/>
              <w:color w:val="FF0000"/>
              <w:lang w:eastAsia="zh-TW"/>
            </w:rPr>
            <w:delText xml:space="preserve">The </w:delText>
          </w:r>
        </w:del>
      </w:ins>
      <w:ins w:id="1329" w:author="Rapp_at#123" w:date="2023-08-31T12:24:00Z">
        <w:del w:id="1330" w:author="Rapp_at#123bis" w:date="2023-10-17T15:03:00Z">
          <w:r w:rsidR="00930B1E" w:rsidDel="002A337B">
            <w:rPr>
              <w:rFonts w:eastAsia="PMingLiU"/>
              <w:color w:val="FF0000"/>
              <w:lang w:eastAsia="zh-TW"/>
            </w:rPr>
            <w:delText xml:space="preserve">UE behaviour to apply the </w:delText>
          </w:r>
        </w:del>
      </w:ins>
      <w:ins w:id="1331" w:author="Rapp_at#123" w:date="2023-08-31T12:23:00Z">
        <w:del w:id="1332" w:author="Rapp_at#123bis" w:date="2023-10-17T15:03:00Z">
          <w:r w:rsidDel="002A337B">
            <w:rPr>
              <w:rFonts w:eastAsia="PMingLiU"/>
              <w:color w:val="FF0000"/>
              <w:lang w:eastAsia="zh-TW"/>
            </w:rPr>
            <w:delText>new TA value in the UE based TA measurement case is still pending</w:delText>
          </w:r>
          <w:r w:rsidR="00A00A34" w:rsidDel="002A337B">
            <w:rPr>
              <w:rFonts w:eastAsia="PMingLiU"/>
              <w:color w:val="FF0000"/>
              <w:lang w:eastAsia="zh-TW"/>
            </w:rPr>
            <w:delText>.</w:delText>
          </w:r>
        </w:del>
      </w:ins>
    </w:p>
    <w:p w14:paraId="22C685EC" w14:textId="09A27F7D" w:rsidR="000805E2" w:rsidDel="003C4E5E" w:rsidRDefault="000805E2" w:rsidP="000805E2">
      <w:pPr>
        <w:ind w:left="200" w:right="200"/>
        <w:rPr>
          <w:ins w:id="1333" w:author="Rapp_at#123" w:date="2023-09-08T21:27:00Z"/>
          <w:del w:id="1334" w:author="Rapp_at#123bis" w:date="2023-10-17T15:54:00Z"/>
          <w:color w:val="FF0000"/>
        </w:rPr>
      </w:pPr>
      <w:commentRangeStart w:id="1335"/>
      <w:ins w:id="1336"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ins>
      <w:ins w:id="1337" w:author="Rapp_at#123bis" w:date="2023-10-19T21:24:00Z">
        <w:r w:rsidR="001F5102">
          <w:rPr>
            <w:rFonts w:eastAsia="PMingLiU"/>
            <w:color w:val="FF0000"/>
            <w:lang w:eastAsia="zh-TW"/>
          </w:rPr>
          <w:t>FF</w:t>
        </w:r>
      </w:ins>
      <w:ins w:id="1338" w:author="Rapp_at#123bis" w:date="2023-10-19T21:25:00Z">
        <w:r w:rsidR="001F5102">
          <w:rPr>
            <w:rFonts w:eastAsia="PMingLiU"/>
            <w:color w:val="FF0000"/>
            <w:lang w:eastAsia="zh-TW"/>
          </w:rPr>
          <w:t>S the MAC indicate to RRC the RACH-less case in SCG LTM, otherwise RRC layer will expliclty and directly trigger RACH</w:t>
        </w:r>
      </w:ins>
      <w:commentRangeEnd w:id="1335"/>
      <w:ins w:id="1339" w:author="Rapp_at#123bis" w:date="2023-10-19T21:27:00Z">
        <w:r w:rsidR="00A04BA6">
          <w:rPr>
            <w:rStyle w:val="CommentReference"/>
          </w:rPr>
          <w:commentReference w:id="1335"/>
        </w:r>
      </w:ins>
      <w:ins w:id="1340" w:author="Rapp_after#122" w:date="2023-07-03T11:29:00Z">
        <w:del w:id="1341" w:author="Rapp_at#123bis" w:date="2023-10-17T15:54:00Z">
          <w:r w:rsidRPr="002D0B65" w:rsidDel="003C4E5E">
            <w:rPr>
              <w:rFonts w:eastAsia="PMingLiU"/>
              <w:color w:val="FF0000"/>
              <w:highlight w:val="yellow"/>
              <w:lang w:eastAsia="zh-TW"/>
            </w:rPr>
            <w:delText>FFS</w:delText>
          </w:r>
          <w:r w:rsidRPr="00EB6A67" w:rsidDel="003C4E5E">
            <w:rPr>
              <w:rFonts w:eastAsia="PMingLiU"/>
              <w:color w:val="FF0000"/>
              <w:lang w:eastAsia="zh-TW"/>
            </w:rPr>
            <w:delText xml:space="preserve"> on the need of </w:delText>
          </w:r>
          <w:r w:rsidDel="003C4E5E">
            <w:rPr>
              <w:rFonts w:eastAsia="PMingLiU"/>
              <w:color w:val="FF0000"/>
              <w:lang w:eastAsia="zh-TW"/>
            </w:rPr>
            <w:delText xml:space="preserve">MAC </w:delText>
          </w:r>
          <w:r w:rsidDel="003C4E5E">
            <w:rPr>
              <w:color w:val="FF0000"/>
            </w:rPr>
            <w:delText>indicating</w:delText>
          </w:r>
          <w:r w:rsidRPr="00EB6A67" w:rsidDel="003C4E5E">
            <w:rPr>
              <w:color w:val="FF0000"/>
            </w:rPr>
            <w:delText xml:space="preserve"> to </w:delText>
          </w:r>
          <w:r w:rsidRPr="00EB6A67" w:rsidDel="003C4E5E">
            <w:rPr>
              <w:color w:val="FF0000"/>
              <w:lang w:eastAsia="zh-CN"/>
            </w:rPr>
            <w:delText>RRC</w:delText>
          </w:r>
          <w:r w:rsidRPr="00EB6A67" w:rsidDel="003C4E5E">
            <w:rPr>
              <w:color w:val="FF0000"/>
            </w:rPr>
            <w:delText xml:space="preserve"> to trigger/skip the Random Access procedure for this LTM cell switch (since RA will not be triggered if the TA is valid when sending the </w:delText>
          </w:r>
          <w:r w:rsidRPr="00EB6A67" w:rsidDel="003C4E5E">
            <w:rPr>
              <w:i/>
              <w:color w:val="FF0000"/>
            </w:rPr>
            <w:delText>RRCReconfigurationComplete</w:delText>
          </w:r>
          <w:r w:rsidRPr="00EB6A67" w:rsidDel="003C4E5E">
            <w:rPr>
              <w:color w:val="FF0000"/>
            </w:rPr>
            <w:delText xml:space="preserve"> message).</w:delText>
          </w:r>
        </w:del>
      </w:ins>
    </w:p>
    <w:p w14:paraId="3ED9D91F" w14:textId="1F0CDC05" w:rsidR="00AE274F" w:rsidRPr="00AE274F" w:rsidDel="000A3E11" w:rsidRDefault="00AE274F" w:rsidP="00AE274F">
      <w:pPr>
        <w:ind w:left="200" w:right="200"/>
        <w:rPr>
          <w:ins w:id="1342" w:author="Rapp_after#122" w:date="2023-07-03T11:29:00Z"/>
          <w:del w:id="1343" w:author="Rapp_at#123bis" w:date="2023-10-17T16:14:00Z"/>
          <w:rFonts w:eastAsia="PMingLiU"/>
          <w:color w:val="FF0000"/>
          <w:lang w:eastAsia="zh-TW"/>
        </w:rPr>
      </w:pPr>
      <w:commentRangeStart w:id="1344"/>
      <w:commentRangeStart w:id="1345"/>
      <w:ins w:id="1346" w:author="Rapp_at#123" w:date="2023-09-08T21:28:00Z">
        <w:del w:id="1347" w:author="Rapp_at#123bis" w:date="2023-10-17T16:14:00Z">
          <w:r w:rsidRPr="00EB6A67" w:rsidDel="000A3E11">
            <w:rPr>
              <w:rFonts w:eastAsia="PMingLiU" w:hint="eastAsia"/>
              <w:color w:val="FF0000"/>
              <w:lang w:eastAsia="zh-TW"/>
            </w:rPr>
            <w:delText>E</w:delText>
          </w:r>
          <w:r w:rsidRPr="00EB6A67" w:rsidDel="000A3E11">
            <w:rPr>
              <w:rFonts w:eastAsia="PMingLiU"/>
              <w:color w:val="FF0000"/>
              <w:lang w:eastAsia="zh-TW"/>
            </w:rPr>
            <w:delText xml:space="preserve">ditor’s note: </w:delText>
          </w:r>
        </w:del>
      </w:ins>
      <w:commentRangeEnd w:id="1344"/>
      <w:r w:rsidR="000A3E11">
        <w:rPr>
          <w:rStyle w:val="CommentReference"/>
        </w:rPr>
        <w:commentReference w:id="1344"/>
      </w:r>
      <w:commentRangeEnd w:id="1345"/>
      <w:r w:rsidR="00A21343">
        <w:rPr>
          <w:rStyle w:val="CommentReference"/>
        </w:rPr>
        <w:commentReference w:id="1345"/>
      </w:r>
      <w:ins w:id="1348" w:author="Rapp_at#123" w:date="2023-09-08T21:29:00Z">
        <w:del w:id="1349" w:author="Rapp_at#123bis" w:date="2023-10-17T16:14:00Z">
          <w:r w:rsidDel="000A3E11">
            <w:rPr>
              <w:rFonts w:eastAsia="PMingLiU"/>
              <w:color w:val="FF0000"/>
              <w:lang w:eastAsia="zh-TW"/>
            </w:rPr>
            <w:delText>FFS on w</w:delText>
          </w:r>
        </w:del>
      </w:ins>
      <w:ins w:id="1350" w:author="Rapp_at#123" w:date="2023-09-08T21:28:00Z">
        <w:del w:id="1351" w:author="Rapp_at#123bis" w:date="2023-10-17T16:14:00Z">
          <w:r w:rsidDel="000A3E11">
            <w:rPr>
              <w:rFonts w:eastAsia="PMingLiU"/>
              <w:color w:val="FF0000"/>
              <w:lang w:eastAsia="zh-TW"/>
            </w:rPr>
            <w:delText>hether and how to implement the R1 agreement “</w:delText>
          </w:r>
        </w:del>
      </w:ins>
      <w:ins w:id="1352" w:author="Rapp_at#123" w:date="2023-09-08T21:27:00Z">
        <w:del w:id="1353" w:author="Rapp_at#123bis" w:date="2023-10-17T16:14:00Z">
          <w:r w:rsidRPr="00AE274F" w:rsidDel="000A3E11">
            <w:rPr>
              <w:rFonts w:eastAsia="PMingLiU"/>
              <w:color w:val="FF0000"/>
              <w:lang w:eastAsia="zh-TW"/>
            </w:rPr>
            <w:delText>In R18 LTM, on the QCL source of the TCI state before/during the cell switch command, SSB or TRS can be configured in a TCI state for the candidate cell(s) before/during cell switch command</w:delText>
          </w:r>
        </w:del>
      </w:ins>
      <w:ins w:id="1354" w:author="Rapp_at#123" w:date="2023-09-08T21:28:00Z">
        <w:del w:id="1355" w:author="Rapp_at#123bis" w:date="2023-10-17T16:14:00Z">
          <w:r w:rsidRPr="00AE274F" w:rsidDel="000A3E11">
            <w:rPr>
              <w:rFonts w:eastAsia="PMingLiU"/>
              <w:color w:val="FF0000"/>
              <w:lang w:eastAsia="zh-TW"/>
            </w:rPr>
            <w:delText>”</w:delText>
          </w:r>
        </w:del>
      </w:ins>
    </w:p>
    <w:p w14:paraId="350C631C" w14:textId="058F0D4B" w:rsidR="000805E2" w:rsidRPr="008D7299" w:rsidRDefault="000805E2" w:rsidP="000805E2">
      <w:pPr>
        <w:ind w:left="200" w:right="200"/>
        <w:rPr>
          <w:ins w:id="1356" w:author="Rapp_after#122" w:date="2023-07-03T11:29:00Z"/>
          <w:color w:val="FF0000"/>
          <w:lang w:eastAsia="zh-CN"/>
        </w:rPr>
      </w:pPr>
      <w:ins w:id="1357"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commentRangeStart w:id="1358"/>
        <w:commentRangeStart w:id="1359"/>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when the target configuration has been applied, so that MAC layer can start to process the later fields e.g. TA/TCI state. </w:t>
        </w:r>
      </w:ins>
      <w:commentRangeEnd w:id="1358"/>
      <w:r w:rsidR="00174F7B">
        <w:rPr>
          <w:rStyle w:val="CommentReference"/>
        </w:rPr>
        <w:commentReference w:id="1358"/>
      </w:r>
      <w:commentRangeEnd w:id="1359"/>
      <w:r w:rsidR="00A21343">
        <w:rPr>
          <w:rStyle w:val="CommentReference"/>
        </w:rPr>
        <w:commentReference w:id="1359"/>
      </w:r>
      <w:commentRangeStart w:id="1360"/>
      <w:commentRangeStart w:id="1361"/>
      <w:ins w:id="1362" w:author="Rapp_after#122" w:date="2023-07-03T11:29:00Z">
        <w:r w:rsidRPr="000C21EB">
          <w:rPr>
            <w:rFonts w:eastAsia="PMingLiU"/>
            <w:color w:val="FF0000"/>
            <w:highlight w:val="yellow"/>
            <w:lang w:eastAsia="zh-TW"/>
          </w:rPr>
          <w:t>FFS</w:t>
        </w:r>
        <w:r>
          <w:rPr>
            <w:rFonts w:eastAsia="PMingLiU"/>
            <w:color w:val="FF0000"/>
            <w:lang w:eastAsia="zh-TW"/>
          </w:rPr>
          <w:t xml:space="preserve"> </w:t>
        </w:r>
        <w:r>
          <w:rPr>
            <w:rFonts w:eastAsia="PMingLiU"/>
            <w:color w:val="FF0000"/>
            <w:lang w:eastAsia="zh-TW"/>
          </w:rPr>
          <w:lastRenderedPageBreak/>
          <w:t>on the need of indication to RRC layer that those fields has been applied in MAC, so that RRC can su</w:t>
        </w:r>
        <w:r w:rsidRPr="008D7299">
          <w:rPr>
            <w:rFonts w:eastAsia="PMingLiU"/>
            <w:color w:val="FF0000"/>
            <w:lang w:eastAsia="zh-TW"/>
          </w:rPr>
          <w:t xml:space="preserve">bmit </w:t>
        </w:r>
        <w:r>
          <w:rPr>
            <w:rFonts w:eastAsia="PMingLiU"/>
            <w:color w:val="FF0000"/>
            <w:lang w:eastAsia="zh-TW"/>
          </w:rPr>
          <w:t>the</w:t>
        </w:r>
        <w:r w:rsidRPr="008D7299">
          <w:rPr>
            <w:rFonts w:eastAsia="PMingLiU"/>
            <w:color w:val="FF0000"/>
            <w:lang w:eastAsia="zh-TW"/>
          </w:rPr>
          <w:t xml:space="preserve"> </w:t>
        </w:r>
        <w:r w:rsidRPr="008D7299">
          <w:rPr>
            <w:rFonts w:eastAsia="PMingLiU"/>
            <w:i/>
            <w:color w:val="FF0000"/>
            <w:lang w:eastAsia="zh-TW"/>
          </w:rPr>
          <w:t>RRCReconfigurationComplete</w:t>
        </w:r>
        <w:r w:rsidRPr="008D7299">
          <w:rPr>
            <w:rFonts w:eastAsia="PMingLiU"/>
            <w:color w:val="FF0000"/>
            <w:lang w:eastAsia="zh-TW"/>
          </w:rPr>
          <w:t xml:space="preserve"> message for transmission</w:t>
        </w:r>
        <w:r>
          <w:rPr>
            <w:rFonts w:hint="eastAsia"/>
            <w:color w:val="FF0000"/>
            <w:lang w:eastAsia="zh-CN"/>
          </w:rPr>
          <w:t>.</w:t>
        </w:r>
      </w:ins>
      <w:ins w:id="1363" w:author="Rapp_at#123" w:date="2023-09-06T11:05:00Z">
        <w:r w:rsidR="00B169B4">
          <w:rPr>
            <w:color w:val="FF0000"/>
            <w:lang w:eastAsia="zh-CN"/>
          </w:rPr>
          <w:t xml:space="preserve"> </w:t>
        </w:r>
      </w:ins>
      <w:commentRangeEnd w:id="1360"/>
      <w:r w:rsidR="00371EA0">
        <w:rPr>
          <w:rStyle w:val="CommentReference"/>
        </w:rPr>
        <w:commentReference w:id="1360"/>
      </w:r>
      <w:commentRangeEnd w:id="1361"/>
      <w:r w:rsidR="00A21343">
        <w:rPr>
          <w:rStyle w:val="CommentReference"/>
        </w:rPr>
        <w:commentReference w:id="1361"/>
      </w:r>
      <w:ins w:id="1364" w:author="Rapp_at#123" w:date="2023-09-06T11:05:00Z">
        <w:del w:id="1365" w:author="Rapp_at#123bis" w:date="2023-10-17T15:41:00Z">
          <w:r w:rsidR="00B169B4" w:rsidRPr="00B169B4" w:rsidDel="00143A10">
            <w:rPr>
              <w:color w:val="FF0000"/>
              <w:highlight w:val="yellow"/>
              <w:lang w:eastAsia="zh-CN"/>
            </w:rPr>
            <w:delText>FFS</w:delText>
          </w:r>
          <w:r w:rsidR="00B169B4" w:rsidDel="00143A10">
            <w:rPr>
              <w:color w:val="FF0000"/>
              <w:lang w:eastAsia="zh-CN"/>
            </w:rPr>
            <w:delText xml:space="preserve"> on whether MAC or RRC triggers the “MAC reset”</w:delText>
          </w:r>
        </w:del>
      </w:ins>
      <w:ins w:id="1366" w:author="Rapp_at#123" w:date="2023-09-06T11:06:00Z">
        <w:del w:id="1367" w:author="Rapp_at#123bis" w:date="2023-10-17T15:41:00Z">
          <w:r w:rsidR="00144414" w:rsidDel="00143A10">
            <w:rPr>
              <w:color w:val="FF0000"/>
              <w:lang w:eastAsia="zh-CN"/>
            </w:rPr>
            <w:delText>.</w:delText>
          </w:r>
        </w:del>
      </w:ins>
    </w:p>
    <w:p w14:paraId="374301BD" w14:textId="77777777" w:rsidR="000805E2" w:rsidRPr="00F135F6" w:rsidRDefault="000805E2" w:rsidP="00CE4338">
      <w:pPr>
        <w:pStyle w:val="Heading3"/>
        <w:rPr>
          <w:ins w:id="1368" w:author="Rapp_after#122" w:date="2023-07-03T11:29:00Z"/>
          <w:lang w:eastAsia="ko-KR"/>
        </w:rPr>
      </w:pPr>
      <w:ins w:id="1369" w:author="Rapp_after#122" w:date="2023-07-03T11:29: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1370" w:author="Rapp_after#122" w:date="2023-07-03T11:29:00Z"/>
        </w:rPr>
      </w:pPr>
      <w:ins w:id="1371"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1372" w:author="Rapp_after#122" w:date="2023-07-03T11:29:00Z"/>
          <w:rFonts w:eastAsia="Malgun Gothic"/>
          <w:lang w:eastAsia="ko-KR"/>
        </w:rPr>
      </w:pPr>
      <w:ins w:id="1373" w:author="Rapp_after#122" w:date="2023-07-03T11:29:00Z">
        <w:r w:rsidRPr="00F135F6">
          <w:rPr>
            <w:rFonts w:eastAsia="Malgun Gothic"/>
            <w:lang w:eastAsia="ko-KR"/>
          </w:rPr>
          <w:t>The MAC entity shall:</w:t>
        </w:r>
      </w:ins>
    </w:p>
    <w:p w14:paraId="2C3E4F37" w14:textId="77777777" w:rsidR="000805E2" w:rsidRPr="00F135F6" w:rsidRDefault="000805E2" w:rsidP="000805E2">
      <w:pPr>
        <w:ind w:left="568" w:hanging="284"/>
        <w:rPr>
          <w:ins w:id="1374" w:author="Rapp_after#122" w:date="2023-07-03T11:29:00Z"/>
          <w:lang w:val="fr-FR"/>
        </w:rPr>
      </w:pPr>
      <w:ins w:id="1375" w:author="Rapp_after#122" w:date="2023-07-03T11:29: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6D71ABDF" w14:textId="77777777" w:rsidR="000805E2" w:rsidRDefault="000805E2" w:rsidP="000805E2">
      <w:pPr>
        <w:ind w:left="851" w:hanging="284"/>
        <w:rPr>
          <w:ins w:id="1376" w:author="Rapp_after#122" w:date="2023-07-03T11:29:00Z"/>
          <w:lang w:val="fr-FR" w:eastAsia="fr-FR"/>
        </w:rPr>
      </w:pPr>
      <w:ins w:id="1377" w:author="Rapp_after#122" w:date="2023-07-03T11:29: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3CDB815F" w14:textId="77777777" w:rsidR="000805E2" w:rsidRPr="00FA56C4" w:rsidRDefault="000805E2" w:rsidP="000805E2">
      <w:pPr>
        <w:ind w:left="200" w:right="200"/>
        <w:rPr>
          <w:ins w:id="1378" w:author="Rapp_after#122" w:date="2023-07-03T11:29:00Z"/>
          <w:rFonts w:eastAsia="PMingLiU"/>
          <w:color w:val="FF0000"/>
          <w:lang w:eastAsia="zh-TW"/>
        </w:rPr>
      </w:pPr>
      <w:ins w:id="1379"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Heading2"/>
      </w:pPr>
      <w:r w:rsidRPr="00E87D15">
        <w:t>5.19</w:t>
      </w:r>
      <w:r w:rsidRPr="00E87D15">
        <w:tab/>
        <w:t>Data inactivity monitoring</w:t>
      </w:r>
      <w:bookmarkEnd w:id="1117"/>
      <w:bookmarkEnd w:id="1152"/>
      <w:bookmarkEnd w:id="1160"/>
      <w:bookmarkEnd w:id="1161"/>
      <w:bookmarkEnd w:id="1162"/>
      <w:bookmarkEnd w:id="1172"/>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r w:rsidRPr="00E87D15">
        <w:rPr>
          <w:i/>
        </w:rPr>
        <w:t>dataInactivityTimer</w:t>
      </w:r>
      <w:r w:rsidRPr="00E87D15">
        <w:t>.</w:t>
      </w:r>
    </w:p>
    <w:p w14:paraId="46DD489A" w14:textId="77777777" w:rsidR="009E75BF" w:rsidRPr="00E87D15" w:rsidRDefault="009E75BF" w:rsidP="009E75BF">
      <w:r w:rsidRPr="00E87D15">
        <w:t xml:space="preserve">When </w:t>
      </w:r>
      <w:r w:rsidRPr="00E87D15">
        <w:rPr>
          <w:i/>
        </w:rPr>
        <w:t>dataInactivityTimer</w:t>
      </w:r>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t>2&gt;</w:t>
      </w:r>
      <w:r w:rsidRPr="00E87D15">
        <w:tab/>
        <w:t xml:space="preserve">start or restart </w:t>
      </w:r>
      <w:r w:rsidRPr="00E87D15">
        <w:rPr>
          <w:i/>
        </w:rPr>
        <w:t>dataInactivityTimer</w:t>
      </w:r>
      <w:r w:rsidRPr="00E87D15">
        <w:t>.</w:t>
      </w:r>
    </w:p>
    <w:p w14:paraId="1568CE7C" w14:textId="77777777" w:rsidR="009E75BF" w:rsidRPr="00E87D15" w:rsidRDefault="009E75BF" w:rsidP="009E75BF">
      <w:pPr>
        <w:pStyle w:val="B1"/>
      </w:pPr>
      <w:r w:rsidRPr="00E87D15">
        <w:t>1&gt;</w:t>
      </w:r>
      <w:r w:rsidRPr="00E87D15">
        <w:tab/>
        <w:t xml:space="preserve">if the </w:t>
      </w:r>
      <w:r w:rsidRPr="00E87D15">
        <w:rPr>
          <w:i/>
        </w:rPr>
        <w:t>dataInactivityTimer</w:t>
      </w:r>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r w:rsidRPr="00E87D15">
        <w:rPr>
          <w:i/>
        </w:rPr>
        <w:t>dataInactivityTimer</w:t>
      </w:r>
      <w:r w:rsidRPr="00E87D15">
        <w:t xml:space="preserve"> to upper layers.</w:t>
      </w:r>
    </w:p>
    <w:p w14:paraId="7A6B7969" w14:textId="77777777" w:rsidR="0047246C" w:rsidRPr="00E87D15" w:rsidRDefault="0047246C" w:rsidP="0047246C">
      <w:pPr>
        <w:pStyle w:val="Heading2"/>
        <w:rPr>
          <w:rFonts w:cs="Arial"/>
          <w:lang w:eastAsia="ko-KR"/>
        </w:rPr>
      </w:pPr>
      <w:bookmarkStart w:id="1380" w:name="_Toc37296243"/>
      <w:bookmarkStart w:id="1381" w:name="_Toc46490372"/>
      <w:bookmarkStart w:id="1382" w:name="_Toc52752067"/>
      <w:bookmarkStart w:id="1383" w:name="_Toc52796529"/>
      <w:bookmarkStart w:id="1384" w:name="_Toc139032326"/>
      <w:r w:rsidRPr="00E87D15">
        <w:rPr>
          <w:rFonts w:cs="Arial"/>
          <w:lang w:eastAsia="ko-KR"/>
        </w:rPr>
        <w:t>5.20</w:t>
      </w:r>
      <w:r w:rsidRPr="00E87D15">
        <w:rPr>
          <w:rFonts w:cs="Arial"/>
          <w:lang w:eastAsia="ko-KR"/>
        </w:rPr>
        <w:tab/>
      </w:r>
      <w:r w:rsidR="008F4B86" w:rsidRPr="00E87D15">
        <w:rPr>
          <w:rFonts w:cs="Arial"/>
          <w:lang w:eastAsia="ko-KR"/>
        </w:rPr>
        <w:t>Void</w:t>
      </w:r>
      <w:bookmarkEnd w:id="1380"/>
      <w:bookmarkEnd w:id="1381"/>
      <w:bookmarkEnd w:id="1382"/>
      <w:bookmarkEnd w:id="1383"/>
      <w:bookmarkEnd w:id="1384"/>
    </w:p>
    <w:p w14:paraId="081DAB35" w14:textId="77777777" w:rsidR="00FA61AC" w:rsidRPr="00E87D15" w:rsidRDefault="00FA61AC" w:rsidP="00FA61AC">
      <w:pPr>
        <w:pStyle w:val="Heading2"/>
        <w:rPr>
          <w:rFonts w:eastAsia="Malgun Gothic"/>
        </w:rPr>
      </w:pPr>
      <w:bookmarkStart w:id="1385" w:name="_Toc37296244"/>
      <w:bookmarkStart w:id="1386" w:name="_Toc46490373"/>
      <w:bookmarkStart w:id="1387" w:name="_Toc52752068"/>
      <w:bookmarkStart w:id="1388" w:name="_Toc52796530"/>
      <w:bookmarkStart w:id="1389" w:name="_Toc139032327"/>
      <w:bookmarkStart w:id="1390" w:name="_Toc29239874"/>
      <w:r w:rsidRPr="00E87D15">
        <w:rPr>
          <w:rFonts w:eastAsia="Malgun Gothic"/>
        </w:rPr>
        <w:t>5.21</w:t>
      </w:r>
      <w:r w:rsidRPr="00E87D15">
        <w:rPr>
          <w:rFonts w:eastAsia="Malgun Gothic"/>
        </w:rPr>
        <w:tab/>
        <w:t>LBT operation</w:t>
      </w:r>
      <w:bookmarkEnd w:id="1385"/>
      <w:bookmarkEnd w:id="1386"/>
      <w:bookmarkEnd w:id="1387"/>
      <w:bookmarkEnd w:id="1388"/>
      <w:bookmarkEnd w:id="1389"/>
    </w:p>
    <w:p w14:paraId="753DBFAE" w14:textId="77777777" w:rsidR="00FA61AC" w:rsidRPr="00E87D15" w:rsidRDefault="00FA61AC" w:rsidP="00FA61AC">
      <w:pPr>
        <w:pStyle w:val="Heading3"/>
        <w:rPr>
          <w:rFonts w:eastAsia="Malgun Gothic"/>
          <w:lang w:eastAsia="ko-KR"/>
        </w:rPr>
      </w:pPr>
      <w:bookmarkStart w:id="1391" w:name="_Toc37296245"/>
      <w:bookmarkStart w:id="1392" w:name="_Toc46490374"/>
      <w:bookmarkStart w:id="1393" w:name="_Toc52752069"/>
      <w:bookmarkStart w:id="1394" w:name="_Toc52796531"/>
      <w:bookmarkStart w:id="1395" w:name="_Toc139032328"/>
      <w:r w:rsidRPr="00E87D15">
        <w:rPr>
          <w:rFonts w:eastAsia="Malgun Gothic"/>
          <w:lang w:eastAsia="ko-KR"/>
        </w:rPr>
        <w:t>5.21.1</w:t>
      </w:r>
      <w:r w:rsidRPr="00E87D15">
        <w:rPr>
          <w:rFonts w:eastAsia="Malgun Gothic"/>
          <w:lang w:eastAsia="ko-KR"/>
        </w:rPr>
        <w:tab/>
        <w:t>General</w:t>
      </w:r>
      <w:bookmarkEnd w:id="1391"/>
      <w:bookmarkEnd w:id="1392"/>
      <w:bookmarkEnd w:id="1393"/>
      <w:bookmarkEnd w:id="1394"/>
      <w:bookmarkEnd w:id="1395"/>
    </w:p>
    <w:p w14:paraId="5CEF7596" w14:textId="79F63B0E" w:rsidR="00FA61AC" w:rsidRPr="00E87D15" w:rsidRDefault="00FA61AC" w:rsidP="00FA61AC">
      <w:pPr>
        <w:rPr>
          <w:rFonts w:eastAsia="Malgun Gothic"/>
          <w:lang w:eastAsia="ko-KR"/>
        </w:rPr>
      </w:pPr>
      <w:bookmarkStart w:id="1396"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1397" w:name="_Hlk19108061"/>
      <w:r w:rsidRPr="00E87D15">
        <w:rPr>
          <w:lang w:eastAsia="ko-KR"/>
        </w:rPr>
        <w:t xml:space="preserve"> from lower layers.</w:t>
      </w:r>
      <w:bookmarkEnd w:id="1397"/>
      <w:r w:rsidRPr="00E87D15">
        <w:rPr>
          <w:lang w:eastAsia="ko-KR"/>
        </w:rPr>
        <w:t xml:space="preserve"> </w:t>
      </w:r>
      <w:bookmarkStart w:id="1398"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1398"/>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Heading3"/>
        <w:rPr>
          <w:rFonts w:eastAsia="Malgun Gothic"/>
          <w:lang w:eastAsia="en-US"/>
        </w:rPr>
      </w:pPr>
      <w:bookmarkStart w:id="1399" w:name="_Toc37296246"/>
      <w:bookmarkStart w:id="1400" w:name="_Toc46490375"/>
      <w:bookmarkStart w:id="1401" w:name="_Toc52752070"/>
      <w:bookmarkStart w:id="1402" w:name="_Toc52796532"/>
      <w:bookmarkStart w:id="1403" w:name="_Toc139032329"/>
      <w:bookmarkEnd w:id="1396"/>
      <w:r w:rsidRPr="00E87D15">
        <w:rPr>
          <w:rFonts w:eastAsia="Malgun Gothic"/>
        </w:rPr>
        <w:t>5.21.2</w:t>
      </w:r>
      <w:r w:rsidRPr="00E87D15">
        <w:rPr>
          <w:rFonts w:eastAsia="Malgun Gothic"/>
        </w:rPr>
        <w:tab/>
        <w:t>LBT failure detection and recovery procedure</w:t>
      </w:r>
      <w:bookmarkEnd w:id="1399"/>
      <w:bookmarkEnd w:id="1400"/>
      <w:bookmarkEnd w:id="1401"/>
      <w:bookmarkEnd w:id="1402"/>
      <w:bookmarkEnd w:id="1403"/>
    </w:p>
    <w:p w14:paraId="46543B4E" w14:textId="77777777" w:rsidR="00FA61AC" w:rsidRPr="00E87D15" w:rsidRDefault="00FA61AC" w:rsidP="00FA61AC">
      <w:pPr>
        <w:rPr>
          <w:rFonts w:eastAsia="Malgun Gothic"/>
          <w:lang w:eastAsia="ko-KR"/>
        </w:rPr>
      </w:pPr>
      <w:bookmarkStart w:id="1404"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r w:rsidRPr="00E87D15">
        <w:rPr>
          <w:i/>
          <w:lang w:eastAsia="ko-KR"/>
        </w:rPr>
        <w:t>lbt-FailureRecoveryConfig</w:t>
      </w:r>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lbt-FailureInstanceMaxCount</w:t>
      </w:r>
      <w:r w:rsidRPr="00E87D15">
        <w:rPr>
          <w:lang w:eastAsia="ko-KR"/>
        </w:rPr>
        <w:t xml:space="preserve"> for the consistent LBT failure detection;</w:t>
      </w:r>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lbt-FailureDetectionTimer</w:t>
      </w:r>
      <w:r w:rsidRPr="00E87D15">
        <w:rPr>
          <w:lang w:eastAsia="ko-KR"/>
        </w:rPr>
        <w:t xml:space="preserve"> for the consistent LBT failure detection;</w:t>
      </w:r>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lastRenderedPageBreak/>
        <w:t xml:space="preserve">For each activated Serving Cell configured with </w:t>
      </w:r>
      <w:r w:rsidRPr="00E87D15">
        <w:rPr>
          <w:i/>
          <w:lang w:eastAsia="ko-KR"/>
        </w:rPr>
        <w:t>lbt-FailureRecoveryConfig</w:t>
      </w:r>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r w:rsidRPr="00E87D15">
        <w:rPr>
          <w:i/>
          <w:lang w:eastAsia="ko-KR"/>
        </w:rPr>
        <w:t>lbt-FailureDetectionTimer</w:t>
      </w:r>
      <w:r w:rsidRPr="00E87D15">
        <w:rPr>
          <w:lang w:eastAsia="ko-KR"/>
        </w:rPr>
        <w:t>;</w:t>
      </w:r>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1;</w:t>
      </w:r>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r w:rsidRPr="00E87D15">
        <w:rPr>
          <w:i/>
          <w:lang w:eastAsia="ko-KR"/>
        </w:rPr>
        <w:t>lbt-FailureInstanceMaxCount</w:t>
      </w:r>
      <w:r w:rsidRPr="00E87D15">
        <w:rPr>
          <w:lang w:eastAsia="ko-KR"/>
        </w:rPr>
        <w:t>:</w:t>
      </w:r>
    </w:p>
    <w:p w14:paraId="1D896A9C" w14:textId="77777777" w:rsidR="00FA61AC" w:rsidRPr="00E87D15" w:rsidRDefault="00FA61AC" w:rsidP="00FA61AC">
      <w:pPr>
        <w:pStyle w:val="B3"/>
        <w:rPr>
          <w:lang w:eastAsia="ko-KR"/>
        </w:rPr>
      </w:pPr>
      <w:r w:rsidRPr="00E87D15">
        <w:rPr>
          <w:lang w:eastAsia="ko-KR"/>
        </w:rPr>
        <w:t>3&gt;</w:t>
      </w:r>
      <w:r w:rsidRPr="00E87D15">
        <w:rPr>
          <w:lang w:eastAsia="ko-KR"/>
        </w:rPr>
        <w:tab/>
        <w:t>trigger consistent LBT failure for the active UL BWP in this Serving Cell;</w:t>
      </w:r>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405" w:name="_Hlk26362676"/>
      <w:r w:rsidRPr="00E87D15">
        <w:rPr>
          <w:lang w:eastAsia="ko-KR"/>
        </w:rPr>
        <w:t>the SpCell:</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t>4&gt;</w:t>
      </w:r>
      <w:r w:rsidRPr="00E87D15">
        <w:rPr>
          <w:lang w:eastAsia="ko-KR"/>
        </w:rPr>
        <w:tab/>
        <w:t>else:</w:t>
      </w:r>
    </w:p>
    <w:p w14:paraId="4744011A" w14:textId="77777777" w:rsidR="00FA61AC" w:rsidRPr="00E87D15" w:rsidRDefault="00FA61AC" w:rsidP="00FA61AC">
      <w:pPr>
        <w:pStyle w:val="B5"/>
        <w:rPr>
          <w:lang w:eastAsia="ko-KR"/>
        </w:rPr>
      </w:pPr>
      <w:bookmarkStart w:id="1406" w:name="_Hlk34157513"/>
      <w:r w:rsidRPr="00E87D15">
        <w:rPr>
          <w:lang w:eastAsia="ko-KR"/>
        </w:rPr>
        <w:t>5&gt;</w:t>
      </w:r>
      <w:r w:rsidRPr="00E87D15">
        <w:rPr>
          <w:lang w:eastAsia="ko-KR"/>
        </w:rPr>
        <w:tab/>
        <w:t>stop any ongoing Random Access procedure in this Serving Cell;</w:t>
      </w:r>
    </w:p>
    <w:bookmarkEnd w:id="1406"/>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switch the active UL BWP to a UL BWP, on same carrier in this Serving Cell, configured with PRACH occasion and for which consistent LBT failure has not been triggered;</w:t>
      </w:r>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initiate a Random Access Procedure (as specified in clause 5.1.1)</w:t>
      </w:r>
      <w:r w:rsidRPr="00E87D15">
        <w:t>.</w:t>
      </w:r>
    </w:p>
    <w:bookmarkEnd w:id="1405"/>
    <w:p w14:paraId="1B32BAFD" w14:textId="77777777" w:rsidR="00296F95" w:rsidRPr="00E87D15" w:rsidRDefault="00296F95" w:rsidP="00296F95">
      <w:pPr>
        <w:pStyle w:val="B1"/>
        <w:rPr>
          <w:lang w:eastAsia="ko-KR"/>
        </w:rPr>
      </w:pPr>
      <w:r w:rsidRPr="00E87D15">
        <w:rPr>
          <w:lang w:eastAsia="ko-KR"/>
        </w:rPr>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the </w:t>
      </w:r>
      <w:r w:rsidRPr="00E87D15">
        <w:rPr>
          <w:i/>
          <w:lang w:eastAsia="ko-KR"/>
        </w:rPr>
        <w:t>lbt-FailureDetectionTimer</w:t>
      </w:r>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r w:rsidRPr="00E87D15">
        <w:rPr>
          <w:i/>
          <w:lang w:eastAsia="ko-KR"/>
        </w:rPr>
        <w:t>lbt-FailureDetectionTimer</w:t>
      </w:r>
      <w:r w:rsidRPr="00E87D15">
        <w:rPr>
          <w:lang w:eastAsia="ko-KR"/>
        </w:rPr>
        <w:t xml:space="preserve"> or </w:t>
      </w:r>
      <w:r w:rsidRPr="00E87D15">
        <w:rPr>
          <w:i/>
          <w:lang w:eastAsia="ko-KR"/>
        </w:rPr>
        <w:t>lbt-FailureInstanceMaxCount</w:t>
      </w:r>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404"/>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t>1&gt;</w:t>
      </w:r>
      <w:r w:rsidRPr="00E87D15">
        <w:rPr>
          <w:lang w:eastAsia="ko-KR"/>
        </w:rPr>
        <w:tab/>
        <w:t>if consistent LBT failure has been triggered, and not cancelled, in the SpCell;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else if consistent LBT failure has been triggered, and not cancelled, in at least one SCell:</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407"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SCell(s)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408" w:name="_Hlk34745434"/>
      <w:bookmarkEnd w:id="1407"/>
      <w:r w:rsidRPr="00E87D15">
        <w:rPr>
          <w:lang w:eastAsia="ko-KR"/>
        </w:rPr>
        <w:t>1&gt;</w:t>
      </w:r>
      <w:r w:rsidRPr="00E87D15">
        <w:rPr>
          <w:lang w:eastAsia="ko-KR"/>
        </w:rPr>
        <w:tab/>
        <w:t>if consistent LBT failure is triggered and not cancelled in the SpCell; and</w:t>
      </w:r>
    </w:p>
    <w:p w14:paraId="1FCA27F5" w14:textId="77777777" w:rsidR="00FA61AC" w:rsidRPr="00E87D15" w:rsidRDefault="00FA61AC" w:rsidP="00FA61AC">
      <w:pPr>
        <w:pStyle w:val="B1"/>
        <w:rPr>
          <w:lang w:eastAsia="ko-KR"/>
        </w:rPr>
      </w:pPr>
      <w:bookmarkStart w:id="1409"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the Random Access procedure is considered successfully completed (see clause 5.1) in the SpCell:</w:t>
      </w:r>
    </w:p>
    <w:bookmarkEnd w:id="1409"/>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failure(s) in the SpCell.</w:t>
      </w:r>
      <w:bookmarkEnd w:id="1408"/>
    </w:p>
    <w:p w14:paraId="230CB66C" w14:textId="77777777" w:rsidR="00296F95" w:rsidRPr="00E87D15" w:rsidRDefault="00296F95" w:rsidP="00296F95">
      <w:pPr>
        <w:pStyle w:val="B1"/>
        <w:rPr>
          <w:lang w:eastAsia="ko-KR"/>
        </w:rPr>
      </w:pPr>
      <w:bookmarkStart w:id="1410" w:name="_Toc12569230"/>
      <w:bookmarkStart w:id="1411" w:name="_Toc37296247"/>
      <w:r w:rsidRPr="00E87D15">
        <w:rPr>
          <w:lang w:eastAsia="ko-KR"/>
        </w:rPr>
        <w:lastRenderedPageBreak/>
        <w:t>1&gt;</w:t>
      </w:r>
      <w:r w:rsidRPr="00E87D15">
        <w:rPr>
          <w:lang w:eastAsia="ko-KR"/>
        </w:rPr>
        <w:tab/>
        <w:t xml:space="preserve">if </w:t>
      </w:r>
      <w:r w:rsidRPr="00E87D15">
        <w:rPr>
          <w:i/>
          <w:lang w:eastAsia="ko-KR"/>
        </w:rPr>
        <w:t>lbt-FailureRecoveryConfig</w:t>
      </w:r>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Heading2"/>
      </w:pPr>
      <w:bookmarkStart w:id="1412" w:name="_Toc46490376"/>
      <w:bookmarkStart w:id="1413" w:name="_Toc52752071"/>
      <w:bookmarkStart w:id="1414" w:name="_Toc52796533"/>
      <w:bookmarkStart w:id="1415" w:name="_Toc139032330"/>
      <w:r w:rsidRPr="00E87D15">
        <w:t>5.22</w:t>
      </w:r>
      <w:r w:rsidRPr="00E87D15">
        <w:tab/>
        <w:t>SL-SCH Data transfer</w:t>
      </w:r>
      <w:bookmarkEnd w:id="1410"/>
      <w:bookmarkEnd w:id="1411"/>
      <w:bookmarkEnd w:id="1412"/>
      <w:bookmarkEnd w:id="1413"/>
      <w:bookmarkEnd w:id="1414"/>
      <w:bookmarkEnd w:id="1415"/>
    </w:p>
    <w:p w14:paraId="47C5239F" w14:textId="77777777" w:rsidR="00E82967" w:rsidRPr="00E87D15" w:rsidRDefault="000F52CF" w:rsidP="00E82967">
      <w:pPr>
        <w:pStyle w:val="Heading3"/>
      </w:pPr>
      <w:bookmarkStart w:id="1416" w:name="_Toc12569231"/>
      <w:bookmarkStart w:id="1417" w:name="_Toc37296248"/>
      <w:bookmarkStart w:id="1418" w:name="_Toc46490377"/>
      <w:bookmarkStart w:id="1419" w:name="_Toc52752072"/>
      <w:bookmarkStart w:id="1420" w:name="_Toc52796534"/>
      <w:bookmarkStart w:id="1421" w:name="_Toc139032331"/>
      <w:r w:rsidRPr="00E87D15">
        <w:t>5.22</w:t>
      </w:r>
      <w:r w:rsidR="00E82967" w:rsidRPr="00E87D15">
        <w:t>.1</w:t>
      </w:r>
      <w:r w:rsidR="00E82967" w:rsidRPr="00E87D15">
        <w:tab/>
        <w:t>SL-SCH Data transmission</w:t>
      </w:r>
      <w:bookmarkEnd w:id="1416"/>
      <w:bookmarkEnd w:id="1417"/>
      <w:bookmarkEnd w:id="1418"/>
      <w:bookmarkEnd w:id="1419"/>
      <w:bookmarkEnd w:id="1420"/>
      <w:bookmarkEnd w:id="1421"/>
    </w:p>
    <w:p w14:paraId="70F470E3" w14:textId="77777777" w:rsidR="00E82967" w:rsidRPr="00E87D15" w:rsidRDefault="000F52CF" w:rsidP="00E82967">
      <w:pPr>
        <w:pStyle w:val="Heading4"/>
      </w:pPr>
      <w:bookmarkStart w:id="1422" w:name="_Toc12569232"/>
      <w:bookmarkStart w:id="1423" w:name="_Toc37296249"/>
      <w:bookmarkStart w:id="1424" w:name="_Toc46490378"/>
      <w:bookmarkStart w:id="1425" w:name="_Toc52752073"/>
      <w:bookmarkStart w:id="1426" w:name="_Toc52796535"/>
      <w:bookmarkStart w:id="1427" w:name="_Toc139032332"/>
      <w:r w:rsidRPr="00E87D15">
        <w:t>5.22</w:t>
      </w:r>
      <w:r w:rsidR="00E82967" w:rsidRPr="00E87D15">
        <w:t>.1.1</w:t>
      </w:r>
      <w:r w:rsidR="00E82967" w:rsidRPr="00E87D15">
        <w:tab/>
        <w:t>SL Grant reception and SCI transmission</w:t>
      </w:r>
      <w:bookmarkEnd w:id="1422"/>
      <w:bookmarkEnd w:id="1423"/>
      <w:bookmarkEnd w:id="1424"/>
      <w:bookmarkEnd w:id="1425"/>
      <w:bookmarkEnd w:id="1426"/>
      <w:bookmarkEnd w:id="1427"/>
    </w:p>
    <w:p w14:paraId="6C9BA468" w14:textId="77777777" w:rsidR="00E82967" w:rsidRPr="00E87D15" w:rsidRDefault="00E82967" w:rsidP="00E82967">
      <w:pPr>
        <w:rPr>
          <w:lang w:eastAsia="ko-KR"/>
        </w:rPr>
      </w:pPr>
      <w:r w:rsidRPr="00E87D1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sidelink grant addressed to SLCS-RNTI with NDI = 1 is considered as a dynamic sidelink grant.</w:t>
      </w:r>
    </w:p>
    <w:p w14:paraId="29FF1202" w14:textId="77777777" w:rsidR="00E82967" w:rsidRPr="00E87D15" w:rsidRDefault="00E82967" w:rsidP="00E82967">
      <w:pPr>
        <w:rPr>
          <w:noProof/>
        </w:rPr>
      </w:pPr>
      <w:r w:rsidRPr="00E87D15">
        <w:rPr>
          <w:noProof/>
        </w:rPr>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428"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r w:rsidRPr="00E87D15">
        <w:t>sidelink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the sidelink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the MAC entity shall for each Sidelink process:</w:t>
      </w:r>
    </w:p>
    <w:p w14:paraId="249E150B" w14:textId="7F7D41BA" w:rsidR="00E82967" w:rsidRPr="00E87D15" w:rsidRDefault="00E82967" w:rsidP="00E82967">
      <w:pPr>
        <w:pStyle w:val="NO"/>
      </w:pPr>
      <w:r w:rsidRPr="00E87D15">
        <w:lastRenderedPageBreak/>
        <w:t>NOTE 1:</w:t>
      </w:r>
      <w:r w:rsidRPr="00E87D15">
        <w:tab/>
        <w:t xml:space="preserve">If the MAC entity is configured </w:t>
      </w:r>
      <w:r w:rsidR="001628C0" w:rsidRPr="00E87D15">
        <w:t>with Sidelink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r w:rsidRPr="00E87D15">
        <w:t xml:space="preserve">sidelink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only after releasing configured sidelink grant(s), if any.</w:t>
      </w:r>
    </w:p>
    <w:p w14:paraId="59BC3D30" w14:textId="77777777" w:rsidR="00EA18BC" w:rsidRPr="00E87D15" w:rsidRDefault="001628C0" w:rsidP="00EA18BC">
      <w:pPr>
        <w:pStyle w:val="NO"/>
        <w:rPr>
          <w:noProof/>
        </w:rPr>
      </w:pPr>
      <w:r w:rsidRPr="00E87D15">
        <w:rPr>
          <w:noProof/>
        </w:rPr>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r w:rsidR="00D9248D" w:rsidRPr="00E87D15">
        <w:rPr>
          <w:i/>
        </w:rPr>
        <w:t>sl-TxPoolSelectedNormal</w:t>
      </w:r>
      <w:r w:rsidR="00D9248D" w:rsidRPr="00E87D15">
        <w:t xml:space="preserve"> and for the resource pool in </w:t>
      </w:r>
      <w:r w:rsidR="00D9248D" w:rsidRPr="00E87D15">
        <w:rPr>
          <w:i/>
        </w:rPr>
        <w:t>sl-TxPoolExceptional</w:t>
      </w:r>
      <w:r w:rsidR="00D9248D" w:rsidRPr="00E87D15">
        <w:t xml:space="preserve"> in</w:t>
      </w:r>
      <w:r w:rsidR="00D9248D" w:rsidRPr="00E87D15">
        <w:rPr>
          <w:noProof/>
        </w:rPr>
        <w:t xml:space="preserve"> </w:t>
      </w:r>
      <w:r w:rsidRPr="00E87D15">
        <w:rPr>
          <w:noProof/>
        </w:rPr>
        <w:t xml:space="preserve">case that at least a logical channel configured with </w:t>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enabled</w:t>
      </w:r>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r w:rsidRPr="00E87D15">
        <w:t>sidelink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sidelink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t>5</w:t>
      </w:r>
      <w:r w:rsidRPr="00E87D15">
        <w:t>&gt;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8884E4E" w14:textId="50CDEED4" w:rsidR="001628C0" w:rsidRPr="00E87D15" w:rsidRDefault="00F32108" w:rsidP="00854E13">
      <w:pPr>
        <w:pStyle w:val="B4"/>
      </w:pPr>
      <w:r w:rsidRPr="00E87D15">
        <w:t>4&gt;</w:t>
      </w:r>
      <w:r w:rsidRPr="00E87D15">
        <w:tab/>
        <w:t>select any pool of resources 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r w:rsidR="000F52CF" w:rsidRPr="00E87D15">
        <w:t>5.22</w:t>
      </w:r>
      <w:r w:rsidRPr="00E87D15">
        <w:t>.1.2;</w:t>
      </w:r>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RRC or the MAC entity decides to cancel creating a </w:t>
      </w:r>
      <w:r w:rsidR="00CB14AB" w:rsidRPr="00E87D15">
        <w:t xml:space="preserve">selected </w:t>
      </w:r>
      <w:r w:rsidRPr="00E87D15">
        <w:t>sidelink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r w:rsidRPr="00E87D15">
        <w:rPr>
          <w:i/>
        </w:rPr>
        <w:t>sl-ResourceReservePeriodList</w:t>
      </w:r>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value;</w:t>
      </w:r>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01E57373" w14:textId="77777777" w:rsidR="008C5289" w:rsidRDefault="00E82967" w:rsidP="00E82967">
      <w:pPr>
        <w:pStyle w:val="B3"/>
        <w:rPr>
          <w:i/>
        </w:rPr>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w:t>
      </w:r>
    </w:p>
    <w:p w14:paraId="701FC3D6" w14:textId="0BACDEA1" w:rsidR="00E82967" w:rsidRPr="00E87D15" w:rsidRDefault="00E82967" w:rsidP="00E82967">
      <w:pPr>
        <w:pStyle w:val="B3"/>
      </w:pPr>
      <w:r w:rsidRPr="00E87D15">
        <w:rPr>
          <w:i/>
        </w:rPr>
        <w:t>ION_COUNTER</w:t>
      </w:r>
      <w:r w:rsidRPr="00E87D15">
        <w:t xml:space="preserve"> to the selected value;</w:t>
      </w:r>
    </w:p>
    <w:p w14:paraId="0DA8D445" w14:textId="3163E11C" w:rsidR="00E82967" w:rsidRPr="00E87D15" w:rsidRDefault="00E82967" w:rsidP="00E82967">
      <w:pPr>
        <w:pStyle w:val="B3"/>
      </w:pPr>
      <w:r w:rsidRPr="00E87D15">
        <w:lastRenderedPageBreak/>
        <w:t>3&gt;</w:t>
      </w:r>
      <w:r w:rsidRPr="00E87D15">
        <w:tab/>
        <w:t>select the number of HARQ retransmissions from the allowed numbers</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w:t>
      </w:r>
      <w:r w:rsidR="00F32108" w:rsidRPr="00E87D15">
        <w:t>RRC</w:t>
      </w:r>
      <w:r w:rsidRPr="00E87D15">
        <w:t xml:space="preserve">,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000E4210" w:rsidRPr="00E87D15">
        <w:rPr>
          <w:i/>
        </w:rPr>
        <w:t>sl-</w:t>
      </w:r>
      <w:r w:rsidRPr="00E87D15">
        <w:rPr>
          <w:i/>
        </w:rPr>
        <w:t>MinSubChannelNumPSSCH</w:t>
      </w:r>
      <w:r w:rsidRPr="00E87D15">
        <w:t xml:space="preserve"> and </w:t>
      </w:r>
      <w:r w:rsidR="000E4210" w:rsidRPr="00E87D15">
        <w:rPr>
          <w:i/>
        </w:rPr>
        <w:t>sl-</w:t>
      </w:r>
      <w:r w:rsidRPr="00E87D15">
        <w:rPr>
          <w:i/>
        </w:rPr>
        <w:t>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lastRenderedPageBreak/>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w:t>
      </w:r>
      <w:r w:rsidRPr="00E87D15">
        <w:lastRenderedPageBreak/>
        <w:t>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if the number of time and frequency resources that has been maximally selected 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consider the sets of initial transmission opportunities and retransmission opportunities as the selected sidelink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8D3BFD" w:rsidRPr="00E87D15">
        <w:rPr>
          <w:lang w:eastAsia="ko-KR"/>
        </w:rPr>
        <w:t>.</w:t>
      </w:r>
    </w:p>
    <w:p w14:paraId="12EEA6AE" w14:textId="77777777" w:rsidR="00E82967" w:rsidRPr="00E87D15" w:rsidRDefault="00E82967" w:rsidP="00E82967">
      <w:pPr>
        <w:pStyle w:val="B3"/>
      </w:pPr>
      <w:r w:rsidRPr="00E87D15">
        <w:lastRenderedPageBreak/>
        <w:t>3&gt;</w:t>
      </w:r>
      <w:r w:rsidRPr="00E87D15">
        <w:tab/>
        <w:t xml:space="preserve">use the selected sidelink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r w:rsidRPr="00E87D15">
        <w:t>sidelink grant, if available;</w:t>
      </w:r>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t>3&gt;</w:t>
      </w:r>
      <w:r w:rsidRPr="00E87D15">
        <w:tab/>
      </w:r>
      <w:r w:rsidR="00F32108" w:rsidRPr="00E87D15">
        <w:t>re</w:t>
      </w:r>
      <w:r w:rsidRPr="00E87D15">
        <w:t>use the previously selected sidelink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r w:rsidRPr="00E87D15">
        <w:t>sidelink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or a Sidelink DRX Command indication is triggered or a Sidelink Inter-UE Coordination Information reporting is triggered, or a Sidelink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r w:rsidRPr="00E87D15">
        <w:rPr>
          <w:rFonts w:eastAsia="Malgun Gothic"/>
          <w:lang w:eastAsia="ko-KR"/>
        </w:rPr>
        <w:t>sidelink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NR sidelink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Sidelink DRX Command or a Sidelink Inter-UE Coordination Request or a Sidelink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r w:rsidR="000F52CF" w:rsidRPr="00E87D15">
        <w:t>5.22</w:t>
      </w:r>
      <w:r w:rsidRPr="00E87D15">
        <w:t>.1.2;</w:t>
      </w:r>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RRC,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w:t>
      </w:r>
      <w:r w:rsidR="00D47D0F" w:rsidRPr="00E87D15">
        <w:lastRenderedPageBreak/>
        <w:t xml:space="preserve">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Pr="00E87D15">
        <w:rPr>
          <w:i/>
        </w:rPr>
        <w:t>sl-MinSubChannelNumPSSCH</w:t>
      </w:r>
      <w:r w:rsidRPr="00E87D15">
        <w:t xml:space="preserve"> and </w:t>
      </w:r>
      <w:r w:rsidRPr="00E87D15">
        <w:rPr>
          <w:i/>
        </w:rPr>
        <w:t>sl-MaxSubChannelNumPSSCH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lastRenderedPageBreak/>
        <w:t>4&gt;</w:t>
      </w:r>
      <w:r w:rsidRPr="00E87D1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determines the resources for Sidelink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lastRenderedPageBreak/>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w:t>
      </w:r>
      <w:r w:rsidR="007A02BB" w:rsidRPr="00E87D15">
        <w:lastRenderedPageBreak/>
        <w:t>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when the UE determines the resources for Sidelink Inter-UE Coordination Information transmission upon explicit request from a UE:</w:t>
      </w:r>
    </w:p>
    <w:p w14:paraId="3054ACA2" w14:textId="77777777" w:rsidR="00A0179F" w:rsidRPr="00E87D15" w:rsidRDefault="00A0179F" w:rsidP="00A0179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E87D15" w:rsidRDefault="005020AF" w:rsidP="00D31CDD">
      <w:pPr>
        <w:pStyle w:val="B4"/>
      </w:pPr>
      <w:r w:rsidRPr="00E87D15">
        <w:t>4&gt;</w:t>
      </w:r>
      <w:r w:rsidRPr="00E87D15">
        <w:tab/>
        <w:t>consider a transmission opportunity which comes first in time as the initial transmission opportunity and other transmission opportunities as the retransmission opportunities;</w:t>
      </w:r>
    </w:p>
    <w:p w14:paraId="1C21C22A" w14:textId="5AF2B57C" w:rsidR="005020AF" w:rsidRPr="00E87D15" w:rsidRDefault="005020AF" w:rsidP="00D31CDD">
      <w:pPr>
        <w:pStyle w:val="B4"/>
      </w:pPr>
      <w:r w:rsidRPr="00E87D15">
        <w:t>4&gt;</w:t>
      </w:r>
      <w:r w:rsidRPr="00E87D15">
        <w:tab/>
        <w:t>consider all the transmission opportunities as the selected sidelink grant</w:t>
      </w:r>
      <w:r w:rsidR="003646E7" w:rsidRPr="00E87D15">
        <w:t>.</w:t>
      </w:r>
    </w:p>
    <w:p w14:paraId="3C39EB5D" w14:textId="20273B7C" w:rsidR="00E82967" w:rsidRPr="00E87D15" w:rsidRDefault="00E82967" w:rsidP="005020AF">
      <w:pPr>
        <w:pStyle w:val="B3"/>
        <w:rPr>
          <w:lang w:eastAsia="en-US"/>
        </w:rPr>
      </w:pPr>
      <w:r w:rsidRPr="00E87D15">
        <w:rPr>
          <w:lang w:eastAsia="en-US"/>
        </w:rPr>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r w:rsidRPr="00E87D1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whether or not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DengXian"/>
          <w:lang w:eastAsia="zh-CN"/>
        </w:rPr>
      </w:pPr>
      <w:r w:rsidRPr="00E87D15">
        <w:rPr>
          <w:lang w:eastAsia="zh-CN"/>
        </w:rPr>
        <w:t>NOTE 3B6</w:t>
      </w:r>
      <w:r w:rsidRPr="00E87D15">
        <w:rPr>
          <w:b/>
          <w:lang w:eastAsia="zh-CN"/>
        </w:rPr>
        <w:t>:</w:t>
      </w:r>
      <w:r w:rsidRPr="00E87D15">
        <w:rPr>
          <w:b/>
          <w:lang w:eastAsia="zh-CN"/>
        </w:rPr>
        <w:tab/>
      </w:r>
      <w:r w:rsidRPr="00E87D15">
        <w:rPr>
          <w:rFonts w:eastAsia="DengXian"/>
          <w:lang w:eastAsia="zh-CN"/>
        </w:rPr>
        <w:t xml:space="preserve">If either </w:t>
      </w:r>
      <w:r w:rsidRPr="00E87D15">
        <w:rPr>
          <w:rFonts w:eastAsia="DengXian"/>
          <w:i/>
          <w:lang w:eastAsia="zh-CN"/>
        </w:rPr>
        <w:t>sl-IUC-Explicit</w:t>
      </w:r>
      <w:r w:rsidRPr="00E87D15">
        <w:rPr>
          <w:rFonts w:eastAsia="DengXian"/>
          <w:lang w:eastAsia="zh-CN"/>
        </w:rPr>
        <w:t xml:space="preserve"> or </w:t>
      </w:r>
      <w:r w:rsidRPr="00E87D15">
        <w:rPr>
          <w:rFonts w:eastAsia="DengXian"/>
          <w:i/>
          <w:lang w:eastAsia="zh-CN"/>
        </w:rPr>
        <w:t>sl-IUC-Condition</w:t>
      </w:r>
      <w:r w:rsidRPr="00E87D15">
        <w:rPr>
          <w:rFonts w:eastAsia="DengXian"/>
          <w:lang w:eastAsia="zh-CN"/>
        </w:rPr>
        <w:t xml:space="preserve"> is configured as </w:t>
      </w:r>
      <w:r w:rsidRPr="00E87D15">
        <w:rPr>
          <w:rFonts w:eastAsia="DengXian"/>
          <w:i/>
          <w:lang w:eastAsia="zh-CN"/>
        </w:rPr>
        <w:t>enabled</w:t>
      </w:r>
      <w:r w:rsidRPr="00E87D15">
        <w:rPr>
          <w:rFonts w:eastAsia="DengXian"/>
          <w:iCs/>
          <w:lang w:eastAsia="zh-CN"/>
        </w:rPr>
        <w:t>,</w:t>
      </w:r>
      <w:r w:rsidRPr="00E87D15">
        <w:rPr>
          <w:rFonts w:eastAsia="DengXian"/>
          <w:i/>
          <w:lang w:eastAsia="zh-CN"/>
        </w:rPr>
        <w:t xml:space="preserve"> </w:t>
      </w:r>
      <w:r w:rsidRPr="00E87D15">
        <w:rPr>
          <w:rFonts w:eastAsia="DengXian"/>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lastRenderedPageBreak/>
        <w:t>NOTE 3B7:</w:t>
      </w:r>
      <w:r w:rsidRPr="00E87D15">
        <w:rPr>
          <w:rFonts w:eastAsia="Malgun Gothic"/>
          <w:lang w:eastAsia="ko-KR"/>
        </w:rPr>
        <w:tab/>
        <w:t xml:space="preserve">When </w:t>
      </w:r>
      <w:r w:rsidRPr="00E87D15">
        <w:rPr>
          <w:rFonts w:eastAsia="Malgun Gothic"/>
          <w:i/>
          <w:lang w:eastAsia="ko-KR"/>
        </w:rPr>
        <w:t>sl-TriggerConditionCoordInfo</w:t>
      </w:r>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r w:rsidRPr="00E87D15">
        <w:t xml:space="preserve">sidelink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r w:rsidRPr="00E87D15">
        <w:t>sidelink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For a selected sidelink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E87D15">
        <w:rPr>
          <w:rFonts w:eastAsia="Malgun Gothic"/>
          <w:i/>
          <w:lang w:eastAsia="ko-KR"/>
        </w:rPr>
        <w:t>sl-</w:t>
      </w:r>
      <w:r w:rsidRPr="00E87D15">
        <w:rPr>
          <w:rFonts w:eastAsia="Malgun Gothic"/>
          <w:i/>
          <w:noProof/>
          <w:lang w:eastAsia="ko-KR"/>
        </w:rPr>
        <w:t>MinTimeGapPSFCH</w:t>
      </w:r>
      <w:r w:rsidRPr="00E87D15">
        <w:rPr>
          <w:rFonts w:eastAsia="Malgun Gothic"/>
          <w:noProof/>
          <w:lang w:eastAsia="ko-KR"/>
        </w:rPr>
        <w:t xml:space="preserve"> and </w:t>
      </w:r>
      <w:r w:rsidR="00F32108" w:rsidRPr="00E87D15">
        <w:rPr>
          <w:rFonts w:eastAsia="Malgun Gothic"/>
          <w:i/>
          <w:lang w:eastAsia="ko-KR"/>
        </w:rPr>
        <w:t>sl-PSFCH-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r w:rsidRPr="00E87D15">
        <w:t xml:space="preserve">NOTE </w:t>
      </w:r>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t>The MAC entity shall for each PSSCH duration:</w:t>
      </w:r>
    </w:p>
    <w:p w14:paraId="0ECD3CB2" w14:textId="77777777" w:rsidR="00E82967" w:rsidRPr="00E87D15" w:rsidRDefault="00E82967" w:rsidP="00E82967">
      <w:pPr>
        <w:pStyle w:val="B1"/>
      </w:pPr>
      <w:r w:rsidRPr="00E87D15">
        <w:t>1&gt;</w:t>
      </w:r>
      <w:r w:rsidRPr="00E87D15">
        <w:tab/>
        <w:t>for each sidelink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t>3&gt;</w:t>
      </w:r>
      <w:r w:rsidRPr="00E87D15">
        <w:tab/>
        <w:t xml:space="preserve">select a MCS which is, if configured, within the range that is configured by RRC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00F32108" w:rsidRPr="00E87D15">
        <w:rPr>
          <w:i/>
        </w:rPr>
        <w:t>sl-ConfigDedicatedNR</w:t>
      </w:r>
      <w:r w:rsidR="00AC7A1D" w:rsidRPr="00E87D15">
        <w:t>;</w:t>
      </w:r>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Pr="00E87D15">
        <w:rPr>
          <w:i/>
        </w:rPr>
        <w:t>sl-PSSCH-TxConfigList</w:t>
      </w:r>
      <w:r w:rsidRPr="00E87D15">
        <w:t xml:space="preserve"> and, if configured by RRC, overlapped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indicated in </w:t>
      </w:r>
      <w:r w:rsidR="00CB14AB" w:rsidRPr="00E87D15">
        <w:rPr>
          <w:i/>
        </w:rPr>
        <w:t>sl-CBR-PriorityTxConfigList</w:t>
      </w:r>
      <w:r w:rsidRPr="00E87D15">
        <w:t xml:space="preserve"> for the highest priority of the sidelink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if the MAC entity decides not to use the selected sidelink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lastRenderedPageBreak/>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deliver the sidelink grant, the selected MCS, and the associated HARQ information to the Sidelink HARQ Entity for this PSSCH duration.</w:t>
      </w:r>
    </w:p>
    <w:p w14:paraId="1A673BF0" w14:textId="59D854F6" w:rsidR="00D47D0F" w:rsidRPr="00E87D15" w:rsidRDefault="00D47D0F" w:rsidP="00D47D0F">
      <w:pPr>
        <w:rPr>
          <w:noProof/>
          <w:lang w:eastAsia="ko-KR"/>
        </w:rPr>
      </w:pPr>
      <w:bookmarkStart w:id="1429" w:name="_Toc37296250"/>
      <w:r w:rsidRPr="00E87D15">
        <w:rPr>
          <w:noProof/>
          <w:lang w:eastAsia="ko-KR"/>
        </w:rPr>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Heading4"/>
      </w:pPr>
      <w:bookmarkStart w:id="1430" w:name="_Toc46490379"/>
      <w:bookmarkStart w:id="1431" w:name="_Toc52752074"/>
      <w:bookmarkStart w:id="1432" w:name="_Toc52796536"/>
      <w:bookmarkStart w:id="1433" w:name="_Toc139032333"/>
      <w:r w:rsidRPr="00E87D15">
        <w:t>5.22</w:t>
      </w:r>
      <w:r w:rsidR="00E82967" w:rsidRPr="00E87D15">
        <w:t>.1.2</w:t>
      </w:r>
      <w:r w:rsidR="00E82967" w:rsidRPr="00E87D15">
        <w:tab/>
        <w:t>TX resource (re-)selection check</w:t>
      </w:r>
      <w:bookmarkEnd w:id="1429"/>
      <w:bookmarkEnd w:id="1430"/>
      <w:bookmarkEnd w:id="1431"/>
      <w:bookmarkEnd w:id="1432"/>
      <w:bookmarkEnd w:id="1433"/>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Sidelink process according to clause </w:t>
      </w:r>
      <w:r w:rsidR="000F52CF" w:rsidRPr="00E87D15">
        <w:t>5.22</w:t>
      </w:r>
      <w:r w:rsidRPr="00E87D15">
        <w:t>.1.1, the MAC entity shall for the Sidelink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 or</w:t>
      </w:r>
    </w:p>
    <w:p w14:paraId="7C2CEC7F" w14:textId="77777777" w:rsidR="00E82967" w:rsidRPr="00E87D15" w:rsidRDefault="00E82967" w:rsidP="00E82967">
      <w:pPr>
        <w:pStyle w:val="B1"/>
      </w:pPr>
      <w:r w:rsidRPr="00E87D15">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r w:rsidRPr="00E87D15">
        <w:t>sidelink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r w:rsidRPr="00E87D15">
        <w:t>sidelink grant during the last second; or</w:t>
      </w:r>
    </w:p>
    <w:p w14:paraId="1F7512CB" w14:textId="4292304B" w:rsidR="00E82967" w:rsidRPr="00E87D15" w:rsidRDefault="00E82967" w:rsidP="00E82967">
      <w:pPr>
        <w:pStyle w:val="B1"/>
      </w:pPr>
      <w:r w:rsidRPr="00E87D15">
        <w:t>1&gt;</w:t>
      </w:r>
      <w:r w:rsidRPr="00E87D15">
        <w:tab/>
        <w:t xml:space="preserve">if </w:t>
      </w:r>
      <w:r w:rsidRPr="00E87D15">
        <w:rPr>
          <w:i/>
        </w:rPr>
        <w:t>sl-ReselectAfter</w:t>
      </w:r>
      <w:r w:rsidRPr="00E87D15">
        <w:t xml:space="preserve"> is configured and the number of consecutive unused transmission opportunities on resources indicated in the </w:t>
      </w:r>
      <w:r w:rsidR="0081031E" w:rsidRPr="00E87D15">
        <w:t xml:space="preserve">selected </w:t>
      </w:r>
      <w:r w:rsidRPr="00E87D15">
        <w:t>sidelink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sidelink grant within a resource reservation interval is used,</w:t>
      </w:r>
      <w:r w:rsidRPr="00E87D15">
        <w:t xml:space="preserve"> is equal to </w:t>
      </w:r>
      <w:r w:rsidRPr="00E87D15">
        <w:rPr>
          <w:i/>
        </w:rPr>
        <w:t>sl-ReselectAfter</w:t>
      </w:r>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r w:rsidRPr="00E87D15">
        <w:t xml:space="preserve">sidelink grant cannot accommodate a RLC SDU by using the maximum allowed MCS configured by </w:t>
      </w:r>
      <w:r w:rsidR="00F32108" w:rsidRPr="00E87D15">
        <w:t>RRC</w:t>
      </w:r>
      <w:r w:rsidRPr="00E87D15">
        <w:t xml:space="preserve"> in </w:t>
      </w:r>
      <w:r w:rsidRPr="00E87D15">
        <w:rPr>
          <w:i/>
        </w:rPr>
        <w:t>sl-MaxMCS-PSSCH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r w:rsidRPr="00E87D15">
        <w:t>sidelink grant cannot accommodate the RLC SDU, it is left for UE implementation whether to perform segmentation or sidelink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r w:rsidRPr="00E87D15">
        <w:t xml:space="preserve">sidelink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sidelink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r w:rsidRPr="00E87D15">
        <w:t>sidelink grant associated to the Sidelink process, if available;</w:t>
      </w:r>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434" w:name="_Toc12569233"/>
      <w:bookmarkStart w:id="1435"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lastRenderedPageBreak/>
        <w:t>NOTE 5:</w:t>
      </w:r>
      <w:r w:rsidRPr="00E87D15">
        <w:tab/>
        <w:t>Void.</w:t>
      </w:r>
    </w:p>
    <w:p w14:paraId="20AB63AF" w14:textId="04E940FF" w:rsidR="0071180D" w:rsidRPr="00E87D15" w:rsidRDefault="0071180D" w:rsidP="0071180D">
      <w:pPr>
        <w:pStyle w:val="Heading4"/>
      </w:pPr>
      <w:bookmarkStart w:id="1436" w:name="_Toc139032334"/>
      <w:r w:rsidRPr="00E87D15">
        <w:t>5.22.1.2a</w:t>
      </w:r>
      <w:r w:rsidRPr="00E87D15">
        <w:tab/>
        <w:t>Re-evaluation and Pre-emption</w:t>
      </w:r>
      <w:bookmarkEnd w:id="1436"/>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a resource(s) of the selected sidelink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
    <w:p w14:paraId="20E981DC" w14:textId="77777777" w:rsidR="007A02BB" w:rsidRPr="00E87D15" w:rsidRDefault="007A02BB" w:rsidP="007A02BB">
      <w:pPr>
        <w:pStyle w:val="B2"/>
      </w:pPr>
      <w:r w:rsidRPr="00E87D15">
        <w:t>2&gt;</w:t>
      </w:r>
      <w:r w:rsidRPr="00E87D15">
        <w:tab/>
        <w:t>remove the resource(s) from the selected sidelink grant associated to the Sidelink process;</w:t>
      </w:r>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t>2&gt;</w:t>
      </w:r>
      <w:r w:rsidRPr="00E87D15">
        <w:rPr>
          <w:lang w:eastAsia="ko-KR"/>
        </w:rPr>
        <w:tab/>
        <w:t>replace the removed or dropped resource(s) by the selected resource(s) for the selected sidelink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remove the resource(s) from the selected sidelink grant associated to the Sidelink process;</w:t>
      </w:r>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lastRenderedPageBreak/>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replace the removed or dropped resource(s) by the selected resource(s) for the selected sidelink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Heading4"/>
      </w:pPr>
      <w:bookmarkStart w:id="1437" w:name="_Toc139032335"/>
      <w:bookmarkStart w:id="1438" w:name="_Toc46490380"/>
      <w:bookmarkStart w:id="1439" w:name="_Toc52752075"/>
      <w:bookmarkStart w:id="1440" w:name="_Toc52796537"/>
      <w:r w:rsidRPr="00E87D15">
        <w:t>5.22.1.2b</w:t>
      </w:r>
      <w:r w:rsidRPr="00E87D15">
        <w:tab/>
        <w:t>Re-selection for using a received resource conflict indication</w:t>
      </w:r>
      <w:bookmarkEnd w:id="1437"/>
    </w:p>
    <w:p w14:paraId="3910F457" w14:textId="77777777" w:rsidR="00E72AC4" w:rsidRPr="00E87D15" w:rsidRDefault="00E72AC4" w:rsidP="00E72AC4">
      <w:pPr>
        <w:rPr>
          <w:lang w:eastAsia="ko-KR"/>
        </w:rPr>
      </w:pPr>
      <w:r w:rsidRPr="00E87D15">
        <w:rPr>
          <w:lang w:eastAsia="ko-KR"/>
        </w:rPr>
        <w:t>If the MAC entity has been configured with Sidelink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the MAC entity shall for each Sidelink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sidelink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remove the resource from the selected sidelink grant associated to the Sidelink process;</w:t>
      </w:r>
    </w:p>
    <w:p w14:paraId="157EAB1A" w14:textId="77777777" w:rsidR="008B1243" w:rsidRPr="00E87D15" w:rsidRDefault="00E72AC4" w:rsidP="00293E23">
      <w:pPr>
        <w:pStyle w:val="B2"/>
      </w:pPr>
      <w:r w:rsidRPr="00E87D15">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replace the removed resource by the selected resource for the selected sidelink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Heading4"/>
      </w:pPr>
      <w:bookmarkStart w:id="1441" w:name="_Toc139032336"/>
      <w:r w:rsidRPr="00E87D15">
        <w:t>5.22</w:t>
      </w:r>
      <w:r w:rsidR="00E82967" w:rsidRPr="00E87D15">
        <w:t>.1.3</w:t>
      </w:r>
      <w:r w:rsidR="00E82967" w:rsidRPr="00E87D15">
        <w:tab/>
        <w:t>Sidelink HARQ operation</w:t>
      </w:r>
      <w:bookmarkEnd w:id="1434"/>
      <w:bookmarkEnd w:id="1435"/>
      <w:bookmarkEnd w:id="1438"/>
      <w:bookmarkEnd w:id="1439"/>
      <w:bookmarkEnd w:id="1440"/>
      <w:bookmarkEnd w:id="1441"/>
    </w:p>
    <w:p w14:paraId="02E99CB1" w14:textId="77777777" w:rsidR="00E82967" w:rsidRPr="00E87D15" w:rsidRDefault="000F52CF" w:rsidP="00E82967">
      <w:pPr>
        <w:pStyle w:val="Heading5"/>
      </w:pPr>
      <w:bookmarkStart w:id="1442" w:name="_Toc12569234"/>
      <w:bookmarkStart w:id="1443" w:name="_Toc37296252"/>
      <w:bookmarkStart w:id="1444" w:name="_Toc46490381"/>
      <w:bookmarkStart w:id="1445" w:name="_Toc52752076"/>
      <w:bookmarkStart w:id="1446" w:name="_Toc52796538"/>
      <w:bookmarkStart w:id="1447" w:name="_Toc139032337"/>
      <w:r w:rsidRPr="00E87D15">
        <w:t>5.22</w:t>
      </w:r>
      <w:r w:rsidR="00E82967" w:rsidRPr="00E87D15">
        <w:t>.1.3.1</w:t>
      </w:r>
      <w:r w:rsidR="00E82967" w:rsidRPr="00E87D15">
        <w:tab/>
        <w:t>Sidelink HARQ Entity</w:t>
      </w:r>
      <w:bookmarkEnd w:id="1442"/>
      <w:bookmarkEnd w:id="1443"/>
      <w:bookmarkEnd w:id="1444"/>
      <w:bookmarkEnd w:id="1445"/>
      <w:bookmarkEnd w:id="1446"/>
      <w:bookmarkEnd w:id="1447"/>
    </w:p>
    <w:p w14:paraId="572CD7FD" w14:textId="77777777" w:rsidR="00E82967" w:rsidRPr="00E87D15" w:rsidRDefault="00E82967" w:rsidP="00E82967">
      <w:r w:rsidRPr="00E87D15">
        <w:rPr>
          <w:lang w:eastAsia="ko-KR"/>
        </w:rPr>
        <w:t xml:space="preserve">The MAC entity includes at most one Sidelink HARQ entity </w:t>
      </w:r>
      <w:r w:rsidRPr="00E87D15">
        <w:t>for transmission on SL-SCH, which maintains a number of parallel Sidelink processes.</w:t>
      </w:r>
    </w:p>
    <w:p w14:paraId="6E66ECC3" w14:textId="77777777" w:rsidR="00E82967" w:rsidRPr="00E87D15" w:rsidRDefault="00E82967" w:rsidP="00E82967">
      <w:r w:rsidRPr="00E87D15">
        <w:lastRenderedPageBreak/>
        <w:t xml:space="preserve">The maximum number of transmitting Sidelink processes associated with the Sidelink HARQ Entity is </w:t>
      </w:r>
      <w:r w:rsidR="0081031E" w:rsidRPr="00E87D15">
        <w:t>16</w:t>
      </w:r>
      <w:r w:rsidRPr="00E87D15">
        <w:t>. A sidelink process may be configured for transmissions of multiple MAC PDUs. For transmissions of multiple MAC PDUs</w:t>
      </w:r>
      <w:r w:rsidR="00F32108" w:rsidRPr="00E87D15">
        <w:t xml:space="preserve"> with Sidelink resource allocation mode 2</w:t>
      </w:r>
      <w:r w:rsidRPr="00E87D15">
        <w:t xml:space="preserve">, the maximum number of transmitting Sidelink processes associated with the Sidelink HARQ Entity is </w:t>
      </w:r>
      <w:r w:rsidR="0081031E" w:rsidRPr="00E87D15">
        <w:t>4</w:t>
      </w:r>
      <w:r w:rsidRPr="00E87D15">
        <w:t>.</w:t>
      </w:r>
    </w:p>
    <w:p w14:paraId="7D95DC3D" w14:textId="77777777" w:rsidR="00E82967" w:rsidRPr="00E87D15" w:rsidRDefault="00E82967" w:rsidP="00E82967">
      <w:pPr>
        <w:rPr>
          <w:lang w:eastAsia="ko-KR"/>
        </w:rPr>
      </w:pPr>
      <w:r w:rsidRPr="00E87D15">
        <w:t>A delivered sidelink grant and its associated Sidelink transmission information are associated with a Sidelink process.</w:t>
      </w:r>
      <w:r w:rsidRPr="00E87D15">
        <w:rPr>
          <w:lang w:eastAsia="ko-KR"/>
        </w:rPr>
        <w:t xml:space="preserve"> Each Sidelink process supports one TB.</w:t>
      </w:r>
    </w:p>
    <w:p w14:paraId="792F0379" w14:textId="77777777" w:rsidR="00E82967" w:rsidRPr="00E87D15" w:rsidRDefault="00E82967" w:rsidP="00E82967">
      <w:r w:rsidRPr="00E87D15">
        <w:t>For each sidelink grant, the Sidelink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sidelink grant is a configured sidelink grant and </w:t>
      </w:r>
      <w:r w:rsidRPr="00E87D15">
        <w:rPr>
          <w:noProof/>
        </w:rPr>
        <w:t>no MAC PDU has been obtained</w:t>
      </w:r>
      <w:r w:rsidR="00F32108" w:rsidRPr="00E87D15">
        <w:t xml:space="preserve"> in a</w:t>
      </w:r>
      <w:r w:rsidR="00B83B58" w:rsidRPr="00E87D15">
        <w:t>n</w:t>
      </w:r>
      <w:r w:rsidR="00F32108" w:rsidRPr="00E87D15">
        <w:t xml:space="preserve"> </w:t>
      </w:r>
      <w:r w:rsidR="00F32108" w:rsidRPr="00E87D15">
        <w:rPr>
          <w:i/>
          <w:lang w:eastAsia="ko-KR"/>
        </w:rPr>
        <w:t>sl-PeriodCG</w:t>
      </w:r>
      <w:r w:rsidR="00F32108" w:rsidRPr="00E87D15">
        <w:rPr>
          <w:lang w:eastAsia="ko-KR"/>
        </w:rPr>
        <w:t xml:space="preserve"> of the configured sidelink grant</w:t>
      </w:r>
      <w:r w:rsidR="00E72AC4" w:rsidRPr="00E87D15">
        <w:rPr>
          <w:noProof/>
        </w:rPr>
        <w:t>; or</w:t>
      </w:r>
    </w:p>
    <w:p w14:paraId="6AC4A5B3" w14:textId="6599D189" w:rsidR="00E72AC4" w:rsidRPr="00E87D15" w:rsidRDefault="00E72AC4" w:rsidP="00E72AC4">
      <w:pPr>
        <w:pStyle w:val="B1"/>
        <w:rPr>
          <w:noProof/>
        </w:rPr>
      </w:pPr>
      <w:r w:rsidRPr="00E87D15">
        <w:rPr>
          <w:noProof/>
        </w:rPr>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r w:rsidRPr="00E87D15">
        <w:rPr>
          <w:lang w:eastAsia="ko-KR"/>
        </w:rPr>
        <w:t>Sidelink HARQ Entity will associate the selected sidelink grant to the Sidelink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if a HARQ Process ID has been set for the sidelink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associate the HARQ Process ID corresponding to the sidelink grant to the Sidelink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Sidelink process in the MAC entity configured with </w:t>
      </w:r>
      <w:r w:rsidRPr="00E87D15">
        <w:t>Sidelink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determines Sidelink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PDU;</w:t>
      </w:r>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PDU;</w:t>
      </w:r>
    </w:p>
    <w:p w14:paraId="4C5C4E59" w14:textId="77777777" w:rsidR="00B41BB7" w:rsidRPr="00E87D15" w:rsidRDefault="00B41BB7" w:rsidP="00B41BB7">
      <w:pPr>
        <w:pStyle w:val="B5"/>
        <w:rPr>
          <w:noProof/>
        </w:rPr>
      </w:pPr>
      <w:r w:rsidRPr="00E87D15">
        <w:rPr>
          <w:lang w:eastAsia="ko-KR"/>
        </w:rPr>
        <w:t>5&gt;</w:t>
      </w:r>
      <w:r w:rsidRPr="00E87D15">
        <w:rPr>
          <w:lang w:eastAsia="ko-KR"/>
        </w:rPr>
        <w:tab/>
        <w:t>(re-)associate the Sidelink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How UE determine Sidelink process ID in SCI is left to UE implementation for NR sidelink.</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consider the NDI to have been toggled </w:t>
      </w:r>
      <w:r w:rsidR="00B41BB7" w:rsidRPr="00E87D15">
        <w:rPr>
          <w:rFonts w:eastAsia="Malgun Gothic"/>
          <w:lang w:eastAsia="ko-KR"/>
        </w:rPr>
        <w:t>compared to the value of the previous transmission corresponding to the Sidelink identification information and the Sidelink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and set the NDI to the toggled value;</w:t>
      </w:r>
    </w:p>
    <w:p w14:paraId="599406A4" w14:textId="77777777" w:rsidR="00E82967" w:rsidRPr="00E87D15" w:rsidRDefault="00E82967" w:rsidP="00E82967">
      <w:pPr>
        <w:pStyle w:val="NO"/>
        <w:rPr>
          <w:rFonts w:eastAsia="Malgun Gothic"/>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Sidelink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if the MAC PDU is for NR sidelink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lastRenderedPageBreak/>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5.22.1.4.2</w:t>
      </w:r>
      <w:r w:rsidRPr="00E87D15">
        <w:rPr>
          <w:rFonts w:eastAsia="Malgun Gothic"/>
          <w:lang w:eastAsia="ko-KR"/>
        </w:rPr>
        <w:t>;</w:t>
      </w:r>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if included, in the MAC PDU;</w:t>
      </w:r>
    </w:p>
    <w:p w14:paraId="342129BD" w14:textId="3904AFB7" w:rsidR="00864061" w:rsidRPr="00E87D15" w:rsidRDefault="00864061" w:rsidP="00864061">
      <w:pPr>
        <w:pStyle w:val="NO"/>
        <w:rPr>
          <w:rFonts w:eastAsia="Malgun Gothic"/>
          <w:lang w:eastAsia="ko-KR"/>
        </w:rPr>
      </w:pPr>
      <w:r w:rsidRPr="00E87D15">
        <w:rPr>
          <w:lang w:eastAsia="ko-KR"/>
        </w:rPr>
        <w:t>NOTE 3A:</w:t>
      </w:r>
      <w:r w:rsidRPr="00E87D15">
        <w:rPr>
          <w:lang w:eastAsia="ko-KR"/>
        </w:rPr>
        <w:tab/>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r w:rsidRPr="00E87D15">
        <w:rPr>
          <w:i/>
          <w:lang w:eastAsia="ko-KR"/>
        </w:rPr>
        <w:t>sl-PriorityCoordInfoCondition</w:t>
      </w:r>
      <w:r w:rsidRPr="00E87D15">
        <w:rPr>
          <w:lang w:eastAsia="ko-KR"/>
        </w:rPr>
        <w:t xml:space="preserve"> when triggered by </w:t>
      </w:r>
      <w:r w:rsidRPr="00E87D15">
        <w:t xml:space="preserve">a condition, </w:t>
      </w:r>
      <w:r w:rsidRPr="00E87D15">
        <w:rPr>
          <w:lang w:eastAsia="ko-KR"/>
        </w:rPr>
        <w:t xml:space="preserve">or </w:t>
      </w:r>
      <w:r w:rsidRPr="00E87D15">
        <w:rPr>
          <w:i/>
          <w:lang w:eastAsia="ko-KR"/>
        </w:rPr>
        <w:t xml:space="preserve">sl-PriorityCoordInfoExplicit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r w:rsidRPr="00E87D15">
        <w:rPr>
          <w:i/>
          <w:lang w:eastAsia="ko-KR"/>
        </w:rPr>
        <w:t>sl-PriorityRequest</w:t>
      </w:r>
      <w:r w:rsidRPr="00E87D15">
        <w:rPr>
          <w:lang w:eastAsia="ko-KR"/>
        </w:rPr>
        <w:t xml:space="preserve">. </w:t>
      </w:r>
      <w:r w:rsidRPr="00E87D15">
        <w:rPr>
          <w:rFonts w:eastAsia="PMingLiU"/>
          <w:lang w:eastAsia="ko-KR"/>
        </w:rPr>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Sidelink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t>6&gt;</w:t>
      </w:r>
      <w:r w:rsidRPr="00E87D15">
        <w:rPr>
          <w:rFonts w:eastAsia="Malgun Gothic"/>
          <w:lang w:eastAsia="ko-KR"/>
        </w:rPr>
        <w:tab/>
      </w:r>
      <w:r w:rsidRPr="00E87D15">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r w:rsidRPr="00E87D15">
        <w:rPr>
          <w:rFonts w:eastAsia="Malgun Gothic"/>
          <w:i/>
          <w:lang w:eastAsia="ko-KR"/>
        </w:rPr>
        <w:t>sl-TransRange</w:t>
      </w:r>
      <w:r w:rsidRPr="00E87D15">
        <w:rPr>
          <w:rFonts w:eastAsia="Malgun Gothic"/>
          <w:lang w:eastAsia="ko-KR"/>
        </w:rPr>
        <w:t xml:space="preserve"> has been configured for a </w:t>
      </w:r>
      <w:r w:rsidRPr="00E87D15">
        <w:t xml:space="preserve">logical channel in the MAC PDU, and </w:t>
      </w:r>
      <w:r w:rsidR="00CB14AB" w:rsidRPr="00E87D15">
        <w:rPr>
          <w:i/>
          <w:iCs/>
        </w:rPr>
        <w:t>sl-ZoneConfig</w:t>
      </w:r>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logical channel(s) in the MAC PDU;</w:t>
      </w:r>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r w:rsidR="00CB14AB" w:rsidRPr="00E87D15">
        <w:rPr>
          <w:i/>
          <w:iCs/>
        </w:rPr>
        <w:t>sl-ZoneLength</w:t>
      </w:r>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r w:rsidRPr="00E87D15">
        <w:rPr>
          <w:rFonts w:eastAsia="Malgun Gothic"/>
          <w:lang w:eastAsia="ko-KR"/>
        </w:rPr>
        <w:t>Zone_id to the value of</w:t>
      </w:r>
      <w:r w:rsidR="00E82967" w:rsidRPr="00E87D15">
        <w:rPr>
          <w:rFonts w:eastAsia="Malgun Gothic"/>
          <w:lang w:eastAsia="ko-KR"/>
        </w:rPr>
        <w:t xml:space="preserve"> Zone_id</w:t>
      </w:r>
      <w:r w:rsidR="00CB14AB" w:rsidRPr="00E87D15">
        <w:rPr>
          <w:rFonts w:eastAsia="Malgun Gothic"/>
          <w:lang w:eastAsia="ko-KR"/>
        </w:rPr>
        <w:t xml:space="preserve"> calculated using the determined </w:t>
      </w:r>
      <w:r w:rsidR="00CB14AB" w:rsidRPr="00E87D15">
        <w:t xml:space="preserve">value of </w:t>
      </w:r>
      <w:r w:rsidR="00CB14AB" w:rsidRPr="00E87D15">
        <w:rPr>
          <w:i/>
          <w:iCs/>
        </w:rPr>
        <w:t>sl-ZoneLength</w:t>
      </w:r>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deliver the MAC PDU, the side</w:t>
      </w:r>
      <w:r w:rsidR="004902DF" w:rsidRPr="00E87D15">
        <w:t>l</w:t>
      </w:r>
      <w:r w:rsidRPr="00E87D15">
        <w:t>ink grant and the Sidelink transmission information of the TB</w:t>
      </w:r>
      <w:r w:rsidRPr="00E87D15">
        <w:rPr>
          <w:lang w:eastAsia="ko-KR"/>
        </w:rPr>
        <w:t xml:space="preserve"> </w:t>
      </w:r>
      <w:r w:rsidRPr="00E87D15">
        <w:t xml:space="preserve">to the </w:t>
      </w:r>
      <w:r w:rsidRPr="00E87D15">
        <w:rPr>
          <w:noProof/>
        </w:rPr>
        <w:t xml:space="preserve">associated Sidelink </w:t>
      </w:r>
      <w:r w:rsidRPr="00E87D15">
        <w:t>process;</w:t>
      </w:r>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lastRenderedPageBreak/>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Heading5"/>
      </w:pPr>
      <w:bookmarkStart w:id="1448" w:name="_Toc12569235"/>
      <w:bookmarkStart w:id="1449" w:name="_Toc46490382"/>
      <w:bookmarkStart w:id="1450" w:name="_Toc52752077"/>
      <w:bookmarkStart w:id="1451" w:name="_Toc52796539"/>
      <w:bookmarkStart w:id="1452" w:name="_Toc139032338"/>
      <w:r w:rsidRPr="00E87D15">
        <w:t>5.22.1.3.1a</w:t>
      </w:r>
      <w:r w:rsidRPr="00E87D15">
        <w:tab/>
        <w:t>Sidelink process</w:t>
      </w:r>
      <w:bookmarkEnd w:id="1448"/>
      <w:bookmarkEnd w:id="1449"/>
      <w:bookmarkEnd w:id="1450"/>
      <w:bookmarkEnd w:id="1451"/>
      <w:bookmarkEnd w:id="1452"/>
    </w:p>
    <w:p w14:paraId="7C49DC70" w14:textId="77777777" w:rsidR="0081031E" w:rsidRPr="00E87D15" w:rsidRDefault="0081031E" w:rsidP="0081031E">
      <w:r w:rsidRPr="00E87D15">
        <w:t>The Sidelink process is associated with a HARQ buffer.</w:t>
      </w:r>
    </w:p>
    <w:p w14:paraId="389AA083" w14:textId="77777777" w:rsidR="0081031E" w:rsidRPr="00E87D15" w:rsidRDefault="0081031E" w:rsidP="0081031E">
      <w:r w:rsidRPr="00E87D15">
        <w:t>New transmissions and retransmissions are performed on the resource indicated in the sidelink grant as specified in clause 5.</w:t>
      </w:r>
      <w:r w:rsidR="00FF0737" w:rsidRPr="00E87D15">
        <w:t>22</w:t>
      </w:r>
      <w:r w:rsidRPr="00E87D15">
        <w:t xml:space="preserve">.1.1 and with the MCS </w:t>
      </w:r>
      <w:r w:rsidRPr="00E87D15">
        <w:rPr>
          <w:rFonts w:eastAsia="SimSun"/>
          <w:lang w:eastAsia="zh-CN"/>
        </w:rPr>
        <w:t xml:space="preserve">selected as specified in clause </w:t>
      </w:r>
      <w:r w:rsidRPr="00E87D15">
        <w:t xml:space="preserve">8.1.3.1 of TS 38.214 [7] and </w:t>
      </w:r>
      <w:r w:rsidRPr="00E87D15">
        <w:rPr>
          <w:rFonts w:eastAsia="SimSun"/>
          <w:lang w:eastAsia="zh-CN"/>
        </w:rPr>
        <w:t>clause 5.</w:t>
      </w:r>
      <w:r w:rsidR="00FF0737" w:rsidRPr="00E87D15">
        <w:rPr>
          <w:rFonts w:eastAsia="SimSun"/>
          <w:lang w:eastAsia="zh-CN"/>
        </w:rPr>
        <w:t>22</w:t>
      </w:r>
      <w:r w:rsidRPr="00E87D15">
        <w:rPr>
          <w:rFonts w:eastAsia="SimSun"/>
          <w:lang w:eastAsia="zh-CN"/>
        </w:rPr>
        <w:t>.1.1</w:t>
      </w:r>
      <w:r w:rsidRPr="00E87D15">
        <w:t>.</w:t>
      </w:r>
    </w:p>
    <w:p w14:paraId="1F0C83C1" w14:textId="77777777" w:rsidR="0081031E" w:rsidRPr="00E87D15" w:rsidRDefault="0081031E" w:rsidP="0081031E">
      <w:pPr>
        <w:rPr>
          <w:noProof/>
        </w:rPr>
      </w:pPr>
      <w:r w:rsidRPr="00E87D15">
        <w:t xml:space="preserve">If the Sidelink process is configured to perform transmissions of multiple MAC PDUs </w:t>
      </w:r>
      <w:r w:rsidR="00F32108" w:rsidRPr="00E87D15">
        <w:t xml:space="preserve">with Sidelink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If the Sidelink HARQ Entity requests a new transmission, the Sidelink process shall:</w:t>
      </w:r>
    </w:p>
    <w:p w14:paraId="03A216CC" w14:textId="77777777" w:rsidR="0081031E" w:rsidRPr="00E87D15" w:rsidRDefault="0081031E" w:rsidP="0081031E">
      <w:pPr>
        <w:pStyle w:val="B1"/>
      </w:pPr>
      <w:r w:rsidRPr="00E87D15">
        <w:t>1&gt;</w:t>
      </w:r>
      <w:r w:rsidRPr="00E87D15">
        <w:tab/>
        <w:t>store the MAC PDU in the associated HARQ buffer;</w:t>
      </w:r>
    </w:p>
    <w:p w14:paraId="7C5134AC" w14:textId="77777777" w:rsidR="0081031E" w:rsidRPr="00E87D15" w:rsidRDefault="0081031E" w:rsidP="0081031E">
      <w:pPr>
        <w:pStyle w:val="B1"/>
      </w:pPr>
      <w:r w:rsidRPr="00E87D15">
        <w:t>1&gt;</w:t>
      </w:r>
      <w:r w:rsidRPr="00E87D15">
        <w:tab/>
        <w:t>store the sidelink grant received from the Sidelink HARQ Entity;</w:t>
      </w:r>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If the Sidelink HARQ Entity requests a retransmission, the Sidelink process shall:</w:t>
      </w:r>
    </w:p>
    <w:p w14:paraId="6CE3450C" w14:textId="77777777" w:rsidR="00F32108" w:rsidRPr="00E87D15" w:rsidRDefault="00F32108" w:rsidP="00F32108">
      <w:pPr>
        <w:pStyle w:val="B1"/>
      </w:pPr>
      <w:r w:rsidRPr="00E87D15">
        <w:t>1&gt;</w:t>
      </w:r>
      <w:r w:rsidRPr="00E87D15">
        <w:tab/>
        <w:t>store the sidelink grant received from the Sidelink HARQ Entity;</w:t>
      </w:r>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To generate a transmission, the Sidelink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if the MAC entity is able to simultaneously perform uplink transmission(s) and sidelink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sidelink grant with the associated Sidelink </w:t>
      </w:r>
      <w:r w:rsidRPr="00E87D15">
        <w:rPr>
          <w:noProof/>
          <w:lang w:eastAsia="ko-KR"/>
        </w:rPr>
        <w:t>transmission information</w:t>
      </w:r>
      <w:r w:rsidRPr="00E87D15">
        <w:t>;</w:t>
      </w:r>
    </w:p>
    <w:p w14:paraId="1C04F087" w14:textId="77777777" w:rsidR="00E82967" w:rsidRPr="00E87D15" w:rsidRDefault="00E82967" w:rsidP="00E82967">
      <w:pPr>
        <w:pStyle w:val="B2"/>
      </w:pPr>
      <w:r w:rsidRPr="00E87D15">
        <w:lastRenderedPageBreak/>
        <w:t>2&gt;</w:t>
      </w:r>
      <w:r w:rsidRPr="00E87D15">
        <w:tab/>
        <w:t>instruct the physical layer to generate a transmission according to the stored sidelink grant;</w:t>
      </w:r>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r w:rsidRPr="00E87D15">
        <w:rPr>
          <w:i/>
          <w:lang w:eastAsia="ko-KR"/>
        </w:rPr>
        <w:t>sl-PUCCH-Config</w:t>
      </w:r>
      <w:r w:rsidRPr="00E87D15">
        <w:rPr>
          <w:lang w:eastAsia="ko-KR"/>
        </w:rPr>
        <w:t xml:space="preserve"> is configured by RRC for the stored sidelink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if the MAC entity is not able to perform this sidelink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r w:rsidRPr="00E87D15">
        <w:rPr>
          <w:i/>
          <w:iCs/>
        </w:rPr>
        <w:t>ul-PrioritizationThres</w:t>
      </w:r>
      <w:r w:rsidRPr="00E87D15">
        <w:t xml:space="preserve"> is configured and if the value of the highest priority of logical channel(s) of all the NR uplink transmission(s) is not lower than </w:t>
      </w:r>
      <w:r w:rsidRPr="00E87D15">
        <w:rPr>
          <w:i/>
          <w:iCs/>
        </w:rPr>
        <w:t>ul-PrioritizationThres</w:t>
      </w:r>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r w:rsidR="00126E13" w:rsidRPr="00E87D15">
        <w:rPr>
          <w:i/>
        </w:rPr>
        <w:t>sl-PrioritizationThres</w:t>
      </w:r>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r w:rsidRPr="00E87D15">
        <w:rPr>
          <w:i/>
        </w:rPr>
        <w:t>sl-PrioritizationThres</w:t>
      </w:r>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sidelink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E87D15" w:rsidRDefault="000F52CF" w:rsidP="00E82967">
      <w:pPr>
        <w:pStyle w:val="Heading5"/>
      </w:pPr>
      <w:bookmarkStart w:id="1453" w:name="_Toc37296253"/>
      <w:bookmarkStart w:id="1454" w:name="_Toc46490383"/>
      <w:bookmarkStart w:id="1455" w:name="_Toc52752078"/>
      <w:bookmarkStart w:id="1456" w:name="_Toc52796540"/>
      <w:bookmarkStart w:id="1457" w:name="_Toc139032339"/>
      <w:bookmarkStart w:id="1458" w:name="_Toc12569236"/>
      <w:r w:rsidRPr="00E87D15">
        <w:t>5.22</w:t>
      </w:r>
      <w:r w:rsidR="00E82967" w:rsidRPr="00E87D15">
        <w:t>.1.3.2</w:t>
      </w:r>
      <w:r w:rsidR="00E82967" w:rsidRPr="00E87D15">
        <w:tab/>
        <w:t>PSFCH reception</w:t>
      </w:r>
      <w:bookmarkEnd w:id="1453"/>
      <w:bookmarkEnd w:id="1454"/>
      <w:bookmarkEnd w:id="1455"/>
      <w:bookmarkEnd w:id="1456"/>
      <w:bookmarkEnd w:id="1457"/>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deliver the acknowledgement to the corresponding Sidelink HARQ entity for the Sidelink process;</w:t>
      </w:r>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deliver a negative acknowledgement to the corresponding Sidelink HARQ entity for the Sidelink process;</w:t>
      </w:r>
    </w:p>
    <w:p w14:paraId="3102B9B5" w14:textId="77777777" w:rsidR="0081031E" w:rsidRPr="00E87D15" w:rsidRDefault="0081031E" w:rsidP="0081031E">
      <w:pPr>
        <w:pStyle w:val="B1"/>
        <w:rPr>
          <w:lang w:eastAsia="ko-KR"/>
        </w:rPr>
      </w:pPr>
      <w:r w:rsidRPr="00E87D15">
        <w:rPr>
          <w:lang w:eastAsia="ko-KR"/>
        </w:rPr>
        <w:lastRenderedPageBreak/>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HARQ-Based Sidelink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r w:rsidR="00E82967" w:rsidRPr="00E87D15">
        <w:rPr>
          <w:i/>
          <w:lang w:eastAsia="ko-KR"/>
        </w:rPr>
        <w:t>sl-</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459"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sidelink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r w:rsidR="00DA4702" w:rsidRPr="00E87D15">
        <w:rPr>
          <w:i/>
        </w:rPr>
        <w:t>sl-PeriodCG</w:t>
      </w:r>
      <w:r w:rsidR="00DA4702" w:rsidRPr="00E87D15">
        <w:t xml:space="preserve"> for the sidelink grant, the number of transmissions of the MAC PDU has not reached </w:t>
      </w:r>
      <w:r w:rsidR="00DA4702" w:rsidRPr="00E87D15">
        <w:rPr>
          <w:i/>
        </w:rPr>
        <w:t>sl-MaxTransNum</w:t>
      </w:r>
      <w:r w:rsidR="005858F2" w:rsidRPr="00E87D15">
        <w:t xml:space="preserve"> corresponding to the highest priority of the logical channel(s) in the MAC PDU</w:t>
      </w:r>
      <w:r w:rsidR="00DA4702" w:rsidRPr="00E87D15">
        <w:t>, if configured</w:t>
      </w:r>
      <w:r w:rsidR="005858F2" w:rsidRPr="00E87D15">
        <w:t xml:space="preserve"> in </w:t>
      </w:r>
      <w:r w:rsidR="005858F2" w:rsidRPr="00E87D15">
        <w:rPr>
          <w:i/>
        </w:rPr>
        <w:t>sl-CG-MaxTransNumList</w:t>
      </w:r>
      <w:r w:rsidR="005858F2" w:rsidRPr="00E87D15">
        <w:t xml:space="preserve"> for the sidelink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Heading5"/>
      </w:pPr>
      <w:bookmarkStart w:id="1460" w:name="_Toc46490384"/>
      <w:bookmarkStart w:id="1461" w:name="_Toc52752079"/>
      <w:bookmarkStart w:id="1462" w:name="_Toc52796541"/>
      <w:bookmarkStart w:id="1463" w:name="_Toc139032340"/>
      <w:r w:rsidRPr="00E87D15">
        <w:t>5.22.1.3.3</w:t>
      </w:r>
      <w:r w:rsidRPr="00E87D15">
        <w:tab/>
        <w:t>HARQ-based Sidelink RLF detection</w:t>
      </w:r>
      <w:bookmarkEnd w:id="1460"/>
      <w:bookmarkEnd w:id="1461"/>
      <w:bookmarkEnd w:id="1462"/>
      <w:bookmarkEnd w:id="1463"/>
    </w:p>
    <w:p w14:paraId="3683EDF2" w14:textId="77777777" w:rsidR="0081031E" w:rsidRPr="00E87D15" w:rsidRDefault="0081031E" w:rsidP="0081031E">
      <w:r w:rsidRPr="00E87D15">
        <w:t>The HARQ-based Sidelink RLF detection procedure is used to detect Sidelink RLF based on a number of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HARQ-based Sidelink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maxNumConsecutiveDTX</w:t>
      </w:r>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HARQ-based Sidelink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r w:rsidRPr="00E87D15">
        <w:rPr>
          <w:i/>
          <w:lang w:eastAsia="ko-KR"/>
        </w:rPr>
        <w:t>numConsecutiveDTX</w:t>
      </w:r>
      <w:r w:rsidRPr="00E87D15">
        <w:rPr>
          <w:lang w:eastAsia="ko-KR"/>
        </w:rPr>
        <w:t>, which is maintained for each PC5-RRC connection.</w:t>
      </w:r>
    </w:p>
    <w:p w14:paraId="060F02E9" w14:textId="77777777" w:rsidR="0081031E" w:rsidRPr="00E87D15" w:rsidRDefault="0081031E" w:rsidP="0081031E">
      <w:pPr>
        <w:rPr>
          <w:lang w:eastAsia="ko-KR"/>
        </w:rPr>
      </w:pPr>
      <w:r w:rsidRPr="00E87D15">
        <w:lastRenderedPageBreak/>
        <w:t xml:space="preserve">The Sidelink HARQ Entity </w:t>
      </w:r>
      <w:r w:rsidRPr="00E87D15">
        <w:rPr>
          <w:lang w:eastAsia="ko-KR"/>
        </w:rPr>
        <w:t xml:space="preserve">shall (re-)initialize </w:t>
      </w:r>
      <w:r w:rsidRPr="00E87D15">
        <w:rPr>
          <w:i/>
          <w:lang w:eastAsia="ko-KR"/>
        </w:rPr>
        <w:t>numConsecutiveDTX</w:t>
      </w:r>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r w:rsidR="00F32108" w:rsidRPr="00E87D15">
        <w:rPr>
          <w:i/>
          <w:lang w:eastAsia="ko-KR"/>
        </w:rPr>
        <w:t>sl-</w:t>
      </w:r>
      <w:r w:rsidRPr="00E87D15">
        <w:rPr>
          <w:i/>
          <w:lang w:eastAsia="ko-KR"/>
        </w:rPr>
        <w:t>maxNumConsecutiveDTX</w:t>
      </w:r>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r w:rsidRPr="00E87D15">
        <w:t xml:space="preserve">Sidelink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SimSun"/>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1</w:t>
      </w:r>
      <w:r w:rsidRPr="00E87D15">
        <w:rPr>
          <w:noProof/>
        </w:rPr>
        <w:t>;</w:t>
      </w:r>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r w:rsidR="00F32108" w:rsidRPr="00E87D15">
        <w:rPr>
          <w:i/>
        </w:rPr>
        <w:t>sl-</w:t>
      </w:r>
      <w:r w:rsidRPr="00E87D15">
        <w:rPr>
          <w:i/>
          <w:noProof/>
        </w:rPr>
        <w:t>maxNumConsecutiveDTX</w:t>
      </w:r>
      <w:r w:rsidRPr="00E87D15">
        <w:rPr>
          <w:noProof/>
        </w:rPr>
        <w:t>:</w:t>
      </w:r>
    </w:p>
    <w:p w14:paraId="2C7E1650" w14:textId="77777777" w:rsidR="0081031E" w:rsidRPr="00E87D15" w:rsidRDefault="0081031E" w:rsidP="0081031E">
      <w:pPr>
        <w:pStyle w:val="B3"/>
        <w:rPr>
          <w:noProof/>
        </w:rPr>
      </w:pPr>
      <w:r w:rsidRPr="00E87D15">
        <w:rPr>
          <w:noProof/>
        </w:rPr>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Heading4"/>
      </w:pPr>
      <w:bookmarkStart w:id="1464" w:name="_Toc46490385"/>
      <w:bookmarkStart w:id="1465" w:name="_Toc52752080"/>
      <w:bookmarkStart w:id="1466" w:name="_Toc52796542"/>
      <w:bookmarkStart w:id="1467" w:name="_Toc139032341"/>
      <w:r w:rsidRPr="00E87D15">
        <w:t>5.22</w:t>
      </w:r>
      <w:r w:rsidR="00E82967" w:rsidRPr="00E87D15">
        <w:t>.1.4</w:t>
      </w:r>
      <w:r w:rsidR="00E82967" w:rsidRPr="00E87D15">
        <w:tab/>
        <w:t>Multiplexing and assembly</w:t>
      </w:r>
      <w:bookmarkEnd w:id="1458"/>
      <w:bookmarkEnd w:id="1459"/>
      <w:bookmarkEnd w:id="1464"/>
      <w:bookmarkEnd w:id="1465"/>
      <w:bookmarkEnd w:id="1466"/>
      <w:bookmarkEnd w:id="1467"/>
    </w:p>
    <w:p w14:paraId="1D1FFF3F" w14:textId="540C12DF" w:rsidR="002D53D8" w:rsidRPr="00E87D15" w:rsidRDefault="002D53D8" w:rsidP="002D53D8">
      <w:pPr>
        <w:pStyle w:val="Heading5"/>
      </w:pPr>
      <w:bookmarkStart w:id="1468" w:name="_Toc139032342"/>
      <w:r w:rsidRPr="00E87D15">
        <w:t>5.22.1.4.0</w:t>
      </w:r>
      <w:r w:rsidRPr="00E87D15">
        <w:tab/>
        <w:t>General</w:t>
      </w:r>
      <w:bookmarkEnd w:id="1468"/>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E87D15" w:rsidRDefault="00AE715E" w:rsidP="00AE715E">
      <w:pPr>
        <w:pStyle w:val="NO"/>
        <w:ind w:left="1136"/>
      </w:pPr>
      <w:bookmarkStart w:id="1469" w:name="_Toc12569237"/>
      <w:bookmarkStart w:id="1470" w:name="_Toc37296255"/>
      <w:bookmarkStart w:id="1471" w:name="_Toc46490386"/>
      <w:bookmarkStart w:id="1472" w:name="_Toc52752081"/>
      <w:bookmarkStart w:id="1473" w:name="_Toc52796543"/>
      <w:r w:rsidRPr="00E87D15">
        <w:t>NOTE:</w:t>
      </w:r>
      <w:r w:rsidRPr="00E87D15">
        <w:tab/>
        <w:t xml:space="preserve">Sidelink </w:t>
      </w:r>
      <w:r w:rsidR="00FA3064" w:rsidRPr="00E87D15">
        <w:t xml:space="preserve">data for </w:t>
      </w:r>
      <w:r w:rsidRPr="00E87D15">
        <w:t xml:space="preserve">discovery and sidelink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Heading5"/>
      </w:pPr>
      <w:bookmarkStart w:id="1474" w:name="_Toc139032343"/>
      <w:r w:rsidRPr="00E87D15">
        <w:t>5.22</w:t>
      </w:r>
      <w:r w:rsidR="00E82967" w:rsidRPr="00E87D15">
        <w:t>.1.4.1</w:t>
      </w:r>
      <w:r w:rsidR="00E82967" w:rsidRPr="00E87D15">
        <w:tab/>
        <w:t>Logical channel prioritization</w:t>
      </w:r>
      <w:bookmarkEnd w:id="1469"/>
      <w:bookmarkEnd w:id="1470"/>
      <w:bookmarkEnd w:id="1471"/>
      <w:bookmarkEnd w:id="1472"/>
      <w:bookmarkEnd w:id="1473"/>
      <w:bookmarkEnd w:id="1474"/>
    </w:p>
    <w:p w14:paraId="2867698C" w14:textId="77777777" w:rsidR="00E82967" w:rsidRPr="00E87D15" w:rsidRDefault="000F52CF" w:rsidP="00E82967">
      <w:pPr>
        <w:pStyle w:val="Heading6"/>
        <w:rPr>
          <w:rFonts w:eastAsia="Yu Mincho"/>
        </w:rPr>
      </w:pPr>
      <w:bookmarkStart w:id="1475" w:name="_Toc37296256"/>
      <w:bookmarkStart w:id="1476" w:name="_Toc46490387"/>
      <w:bookmarkStart w:id="1477" w:name="_Toc52752082"/>
      <w:bookmarkStart w:id="1478" w:name="_Toc52796544"/>
      <w:bookmarkStart w:id="1479"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475"/>
      <w:bookmarkEnd w:id="1476"/>
      <w:bookmarkEnd w:id="1477"/>
      <w:bookmarkEnd w:id="1478"/>
      <w:bookmarkEnd w:id="1479"/>
    </w:p>
    <w:p w14:paraId="2248F368" w14:textId="77777777" w:rsidR="00E82967" w:rsidRPr="00E87D15" w:rsidRDefault="00E82967" w:rsidP="00E82967">
      <w:r w:rsidRPr="00E87D15">
        <w:t>The sidelink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RRC controls the scheduling of sidelink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sl-Priority</w:t>
      </w:r>
      <w:r w:rsidRPr="00E87D15">
        <w:rPr>
          <w:lang w:eastAsia="ko-KR"/>
        </w:rPr>
        <w:t xml:space="preserve"> where an increasing priority value indicates a lower priority level;</w:t>
      </w:r>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sl-PrioritisedBitRate</w:t>
      </w:r>
      <w:r w:rsidRPr="00E87D15">
        <w:rPr>
          <w:lang w:eastAsia="ko-KR"/>
        </w:rPr>
        <w:t xml:space="preserve"> which sets the sidelink Prioritized Bit Rate (sPBR);</w:t>
      </w:r>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sl-BucketSizeDuration</w:t>
      </w:r>
      <w:r w:rsidRPr="00E87D15">
        <w:rPr>
          <w:lang w:eastAsia="ko-KR"/>
        </w:rPr>
        <w:t xml:space="preserve"> which sets the sidelink Bucket Size Duration (sBSD).</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sl-configuredGrantType1Allowed</w:t>
      </w:r>
      <w:r w:rsidRPr="00E87D15">
        <w:rPr>
          <w:lang w:eastAsia="ko-KR"/>
        </w:rPr>
        <w:t xml:space="preserve"> which sets whether a configured grant Type 1 can be used for sidelink transmission</w:t>
      </w:r>
      <w:r w:rsidR="00DE7A38" w:rsidRPr="00E87D15">
        <w:rPr>
          <w:lang w:eastAsia="ko-KR"/>
        </w:rPr>
        <w:t>;</w:t>
      </w:r>
    </w:p>
    <w:p w14:paraId="1256288D" w14:textId="77777777" w:rsidR="00F32108" w:rsidRPr="00E87D15" w:rsidRDefault="0081031E" w:rsidP="00F32108">
      <w:pPr>
        <w:pStyle w:val="B1"/>
        <w:rPr>
          <w:rFonts w:eastAsia="DengXian"/>
          <w:lang w:eastAsia="zh-CN"/>
        </w:rPr>
      </w:pPr>
      <w:r w:rsidRPr="00E87D15">
        <w:rPr>
          <w:lang w:eastAsia="ko-KR"/>
        </w:rPr>
        <w: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xml:space="preserve"> which sets </w:t>
      </w:r>
      <w:r w:rsidRPr="00E87D15">
        <w:rPr>
          <w:rFonts w:eastAsia="DengXian"/>
          <w:lang w:eastAsia="zh-CN"/>
        </w:rPr>
        <w:t>the allowed configured grant(s) for sidelink transmission</w:t>
      </w:r>
      <w:r w:rsidR="00F32108" w:rsidRPr="00E87D15">
        <w:rPr>
          <w:rFonts w:eastAsia="DengXian"/>
          <w:lang w:eastAsia="zh-CN"/>
        </w:rPr>
        <w:t>;</w:t>
      </w:r>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r w:rsidRPr="00E87D15">
        <w:rPr>
          <w:i/>
          <w:lang w:eastAsia="ko-KR"/>
        </w:rPr>
        <w:t>sl-HARQ-FeedbackEnabled</w:t>
      </w:r>
      <w:r w:rsidRPr="00E87D15">
        <w:rPr>
          <w:lang w:eastAsia="ko-KR"/>
        </w:rPr>
        <w:t xml:space="preserve"> which sets whether the logical channel is allowed to be multiplexed with logical channel(s) with </w:t>
      </w:r>
      <w:r w:rsidRPr="00E87D15">
        <w:rPr>
          <w:i/>
          <w:lang w:eastAsia="ko-KR"/>
        </w:rPr>
        <w:t>sl-HARQ-FeedbackEnabled</w:t>
      </w:r>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DengXian"/>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SBj</w:t>
      </w:r>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r w:rsidRPr="00E87D15">
        <w:rPr>
          <w:i/>
          <w:lang w:eastAsia="ko-KR"/>
        </w:rPr>
        <w:t>SBj</w:t>
      </w:r>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r w:rsidRPr="00E87D15">
        <w:rPr>
          <w:i/>
          <w:lang w:eastAsia="ko-KR"/>
        </w:rPr>
        <w:t>SBj</w:t>
      </w:r>
      <w:r w:rsidRPr="00E87D15">
        <w:rPr>
          <w:lang w:eastAsia="ko-KR"/>
        </w:rPr>
        <w:t xml:space="preserve"> by the product sPBR × T before every instance of the LCP procedure, where T is the time elapsed since </w:t>
      </w:r>
      <w:r w:rsidRPr="00E87D15">
        <w:rPr>
          <w:i/>
          <w:lang w:eastAsia="ko-KR"/>
        </w:rPr>
        <w:t>SBj</w:t>
      </w:r>
      <w:r w:rsidRPr="00E87D15">
        <w:rPr>
          <w:lang w:eastAsia="ko-KR"/>
        </w:rPr>
        <w:t xml:space="preserve"> was last incremented;</w:t>
      </w:r>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r w:rsidRPr="00E87D15">
        <w:rPr>
          <w:i/>
          <w:lang w:eastAsia="ko-KR"/>
        </w:rPr>
        <w:t>SBj</w:t>
      </w:r>
      <w:r w:rsidRPr="00E87D15">
        <w:rPr>
          <w:lang w:eastAsia="ko-KR"/>
        </w:rPr>
        <w:t xml:space="preserve"> is greater than the sidelink bucket size (i.e. sPBR × sBSD):</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r w:rsidRPr="00E87D15">
        <w:rPr>
          <w:i/>
          <w:lang w:eastAsia="ko-KR"/>
        </w:rPr>
        <w:t>SBj</w:t>
      </w:r>
      <w:r w:rsidRPr="00E87D15">
        <w:rPr>
          <w:lang w:eastAsia="ko-KR"/>
        </w:rPr>
        <w:t xml:space="preserve"> to the sidelink bucket size.</w:t>
      </w:r>
    </w:p>
    <w:p w14:paraId="3562FF8A" w14:textId="77777777" w:rsidR="00E82967" w:rsidRPr="00E87D15" w:rsidRDefault="00E82967" w:rsidP="00E82967">
      <w:pPr>
        <w:pStyle w:val="NO"/>
        <w:rPr>
          <w:lang w:eastAsia="ko-KR"/>
        </w:rPr>
      </w:pPr>
      <w:r w:rsidRPr="00E87D15">
        <w:rPr>
          <w:lang w:eastAsia="ko-KR"/>
        </w:rPr>
        <w:lastRenderedPageBreak/>
        <w:t>NOTE:</w:t>
      </w:r>
      <w:r w:rsidRPr="00E87D15">
        <w:rPr>
          <w:lang w:eastAsia="ko-KR"/>
        </w:rPr>
        <w:tab/>
        <w:t xml:space="preserve">The exact moment(s) when the UE updates </w:t>
      </w:r>
      <w:r w:rsidRPr="00E87D15">
        <w:rPr>
          <w:i/>
          <w:lang w:eastAsia="ko-KR"/>
        </w:rPr>
        <w:t>SBj</w:t>
      </w:r>
      <w:r w:rsidRPr="00E87D15">
        <w:rPr>
          <w:lang w:eastAsia="ko-KR"/>
        </w:rPr>
        <w:t xml:space="preserve"> between LCP procedures is up to UE implementation, as long as </w:t>
      </w:r>
      <w:r w:rsidRPr="00E87D15">
        <w:rPr>
          <w:i/>
          <w:lang w:eastAsia="ko-KR"/>
        </w:rPr>
        <w:t>SBj</w:t>
      </w:r>
      <w:r w:rsidRPr="00E87D15">
        <w:rPr>
          <w:lang w:eastAsia="ko-KR"/>
        </w:rPr>
        <w:t xml:space="preserve"> is up to date at the time when a grant is processed by LCP.</w:t>
      </w:r>
    </w:p>
    <w:p w14:paraId="31F22DF8" w14:textId="77777777" w:rsidR="00E82967" w:rsidRPr="00E87D15" w:rsidRDefault="000F52CF" w:rsidP="00E82967">
      <w:pPr>
        <w:pStyle w:val="Heading6"/>
        <w:rPr>
          <w:rFonts w:eastAsia="Yu Mincho"/>
        </w:rPr>
      </w:pPr>
      <w:bookmarkStart w:id="1480" w:name="_Toc37296257"/>
      <w:bookmarkStart w:id="1481" w:name="_Toc46490388"/>
      <w:bookmarkStart w:id="1482" w:name="_Toc52752083"/>
      <w:bookmarkStart w:id="1483" w:name="_Toc52796545"/>
      <w:bookmarkStart w:id="1484"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480"/>
      <w:bookmarkEnd w:id="1481"/>
      <w:bookmarkEnd w:id="1482"/>
      <w:bookmarkEnd w:id="1483"/>
      <w:bookmarkEnd w:id="1484"/>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r w:rsidRPr="00E87D15">
        <w:rPr>
          <w:i/>
          <w:lang w:eastAsia="ko-KR"/>
        </w:rPr>
        <w:t>sl-BWP-DiscPoolConfig</w:t>
      </w:r>
      <w:r w:rsidRPr="00E87D15">
        <w:rPr>
          <w:lang w:eastAsia="ko-KR"/>
        </w:rPr>
        <w:t xml:space="preserve"> or </w:t>
      </w:r>
      <w:r w:rsidRPr="00E87D15">
        <w:rPr>
          <w:i/>
          <w:iCs/>
          <w:lang w:eastAsia="ko-KR"/>
        </w:rPr>
        <w:t>sl-BWP-DiscPoolConfigCommon</w:t>
      </w:r>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sidelink grant in </w:t>
      </w:r>
      <w:r w:rsidRPr="00E87D15">
        <w:rPr>
          <w:i/>
        </w:rPr>
        <w:t>sl-DiscTxPoolSelected</w:t>
      </w:r>
      <w:r w:rsidRPr="00E87D15">
        <w:rPr>
          <w:iCs/>
        </w:rPr>
        <w:t xml:space="preserve"> or </w:t>
      </w:r>
      <w:r w:rsidRPr="00E87D15">
        <w:rPr>
          <w:i/>
          <w:iCs/>
        </w:rPr>
        <w:t>sl-DiscTxPoolScheduling</w:t>
      </w:r>
      <w:r w:rsidRPr="00E87D15">
        <w:t xml:space="preserve"> configured in </w:t>
      </w:r>
      <w:r w:rsidRPr="00E87D15">
        <w:rPr>
          <w:i/>
          <w:iCs/>
        </w:rPr>
        <w:t>sl-BWP-DiscPoolConfig</w:t>
      </w:r>
      <w:r w:rsidRPr="00E87D15">
        <w:t xml:space="preserve"> or </w:t>
      </w:r>
      <w:r w:rsidRPr="00E87D15">
        <w:rPr>
          <w:i/>
        </w:rPr>
        <w:t>sl-BWP-DiscPoolConfigCommon</w:t>
      </w:r>
      <w:r w:rsidRPr="00E87D15">
        <w:rPr>
          <w:lang w:eastAsia="ko-KR"/>
        </w:rPr>
        <w:t>:</w:t>
      </w:r>
    </w:p>
    <w:p w14:paraId="675FD2E7" w14:textId="352C263F" w:rsidR="00AE715E" w:rsidRPr="00E87D15" w:rsidRDefault="00AE715E" w:rsidP="00AE715E">
      <w:pPr>
        <w:pStyle w:val="B3"/>
      </w:pPr>
      <w:r w:rsidRPr="00E87D15">
        <w:t>3&gt;</w:t>
      </w:r>
      <w:r w:rsidRPr="00E87D15">
        <w:tab/>
        <w:t xml:space="preserve">select a Destination associated </w:t>
      </w:r>
      <w:r w:rsidRPr="00E87D15">
        <w:rPr>
          <w:lang w:eastAsia="zh-CN"/>
        </w:rPr>
        <w:t>with</w:t>
      </w:r>
      <w:r w:rsidRPr="00E87D15">
        <w:t xml:space="preserve"> </w:t>
      </w:r>
      <w:r w:rsidR="00D56238" w:rsidRPr="00E87D15">
        <w:t xml:space="preserve">NR </w:t>
      </w:r>
      <w:r w:rsidRPr="00E87D15">
        <w:t>sidelink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sidelink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r w:rsidRPr="00E87D15">
        <w:t>sidelink discovery as specified in TS 23.304</w:t>
      </w:r>
      <w:r w:rsidR="00975BE6" w:rsidRPr="00E87D15">
        <w:t xml:space="preserve"> [26]</w:t>
      </w:r>
      <w:r w:rsidRPr="00E87D15">
        <w:t xml:space="preserve">), </w:t>
      </w:r>
      <w:r w:rsidR="00D56238" w:rsidRPr="00E87D15">
        <w:t xml:space="preserve">that is in the SL Active time for 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NR sidelink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SBj</w:t>
      </w:r>
      <w:r w:rsidR="00E82967" w:rsidRPr="00E87D15">
        <w:rPr>
          <w:lang w:eastAsia="ko-KR"/>
        </w:rPr>
        <w:t xml:space="preserve"> </w:t>
      </w:r>
      <w:r w:rsidR="00E82967" w:rsidRPr="00E87D15">
        <w:rPr>
          <w:noProof/>
        </w:rPr>
        <w:t xml:space="preserve">&gt; 0, in case there is any logical channel having </w:t>
      </w:r>
      <w:r w:rsidR="00E82967" w:rsidRPr="00E87D15">
        <w:rPr>
          <w:i/>
          <w:lang w:eastAsia="ko-KR"/>
        </w:rPr>
        <w:t>SBj</w:t>
      </w:r>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i/>
          <w:lang w:eastAsia="ko-KR"/>
        </w:rPr>
        <w:t>sl-</w:t>
      </w:r>
      <w:r w:rsidR="00F32108" w:rsidRPr="00E87D15">
        <w:rPr>
          <w:i/>
          <w:lang w:eastAsia="ko-KR"/>
        </w:rPr>
        <w:t>A</w:t>
      </w:r>
      <w:r w:rsidR="0081031E" w:rsidRPr="00E87D15">
        <w:rPr>
          <w:i/>
          <w:lang w:eastAsia="ko-KR"/>
        </w:rPr>
        <w:t>llowedCG-List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lastRenderedPageBreak/>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w:t>
      </w:r>
      <w:r w:rsidR="0081031E" w:rsidRPr="00E87D15">
        <w:rPr>
          <w:lang w:eastAsia="ko-KR"/>
        </w:rPr>
        <w:t>; and</w:t>
      </w:r>
      <w:r w:rsidRPr="00E87D15">
        <w:rPr>
          <w:lang w:eastAsia="ko-KR"/>
        </w:rPr>
        <w:t>.</w:t>
      </w:r>
    </w:p>
    <w:p w14:paraId="0BB04256" w14:textId="77777777" w:rsidR="0081031E" w:rsidRPr="00E87D15" w:rsidRDefault="0081031E" w:rsidP="0081031E">
      <w:pPr>
        <w:pStyle w:val="B2"/>
        <w:rPr>
          <w:lang w:eastAsia="ko-KR"/>
        </w:rPr>
      </w:pPr>
      <w:bookmarkStart w:id="1485" w:name="_Toc37296258"/>
      <w:r w:rsidRPr="00E87D15">
        <w:rPr>
          <w:lang w:eastAsia="ko-KR"/>
        </w:rPr>
        <w:t>2&gt;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t>2&gt;</w:t>
      </w:r>
      <w:r w:rsidRPr="00E87D15">
        <w:rPr>
          <w:lang w:eastAsia="zh-CN"/>
        </w:rPr>
        <w:tab/>
      </w:r>
      <w:r w:rsidRPr="00E87D15">
        <w:rPr>
          <w:i/>
          <w:iCs/>
        </w:rPr>
        <w:t>sl-HARQ-FeedbackEnabled</w:t>
      </w:r>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iCs/>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1486" w:name="_Toc46490389"/>
      <w:bookmarkStart w:id="1487" w:name="_Toc52752084"/>
      <w:bookmarkStart w:id="1488" w:name="_Toc52796546"/>
      <w:r w:rsidRPr="00E87D15">
        <w:rPr>
          <w:lang w:eastAsia="zh-CN"/>
        </w:rPr>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Sidelink DRX Command MAC CE or Sidelink Inter-UE Coordination Request MAC CE or Sidelink Inter-UE Coordination Information MAC CE</w:t>
      </w:r>
      <w:r w:rsidRPr="00E87D15">
        <w:rPr>
          <w:lang w:eastAsia="zh-CN"/>
        </w:rPr>
        <w:t>.</w:t>
      </w:r>
    </w:p>
    <w:p w14:paraId="3EEFE163" w14:textId="087E2940" w:rsidR="00E82967" w:rsidRPr="00E87D15" w:rsidRDefault="000F52CF" w:rsidP="00E82967">
      <w:pPr>
        <w:pStyle w:val="Heading6"/>
        <w:rPr>
          <w:rFonts w:eastAsia="Yu Mincho"/>
        </w:rPr>
      </w:pPr>
      <w:bookmarkStart w:id="1489"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Allocation of sidelink resources</w:t>
      </w:r>
      <w:bookmarkEnd w:id="1485"/>
      <w:bookmarkEnd w:id="1486"/>
      <w:bookmarkEnd w:id="1487"/>
      <w:bookmarkEnd w:id="1488"/>
      <w:bookmarkEnd w:id="1489"/>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r w:rsidRPr="00E87D15">
        <w:rPr>
          <w:i/>
          <w:lang w:eastAsia="ko-KR"/>
        </w:rPr>
        <w:t>SBj</w:t>
      </w:r>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r w:rsidRPr="00E87D15">
        <w:rPr>
          <w:i/>
          <w:lang w:eastAsia="ko-KR"/>
        </w:rPr>
        <w:t>SBj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r w:rsidRPr="00E87D15">
        <w:rPr>
          <w:i/>
          <w:lang w:eastAsia="ko-KR"/>
        </w:rPr>
        <w:t>SBj</w:t>
      </w:r>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SBj</w:t>
      </w:r>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t>the UE should maximise the transmission of data;</w:t>
      </w:r>
    </w:p>
    <w:p w14:paraId="705EFE94" w14:textId="77777777" w:rsidR="00E82967" w:rsidRPr="00E87D15" w:rsidRDefault="00E82967" w:rsidP="00E82967">
      <w:pPr>
        <w:pStyle w:val="B1"/>
        <w:rPr>
          <w:lang w:eastAsia="ko-KR"/>
        </w:rPr>
      </w:pPr>
      <w:bookmarkStart w:id="1490" w:name="_Toc12569238"/>
      <w:r w:rsidRPr="00E87D15">
        <w:rPr>
          <w:lang w:eastAsia="ko-KR"/>
        </w:rPr>
        <w:t>-</w:t>
      </w:r>
      <w:r w:rsidRPr="00E87D15">
        <w:rPr>
          <w:lang w:eastAsia="ko-KR"/>
        </w:rPr>
        <w:tab/>
        <w:t xml:space="preserve">if the MAC entity is given a sidelink grant size that is equal to or larger than 12 bytes while having data available and allowed (according to clause </w:t>
      </w:r>
      <w:r w:rsidR="000F52CF" w:rsidRPr="00E87D15">
        <w:rPr>
          <w:lang w:eastAsia="ko-KR"/>
        </w:rPr>
        <w:t>5.22</w:t>
      </w:r>
      <w:r w:rsidRPr="00E87D15">
        <w:rPr>
          <w:lang w:eastAsia="ko-KR"/>
        </w:rPr>
        <w:t>.1.4.1) for transmission, the MAC entity shall not transmit only padding;</w:t>
      </w:r>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lastRenderedPageBreak/>
        <w:t>-</w:t>
      </w:r>
      <w:r w:rsidRPr="00E87D15">
        <w:rPr>
          <w:rFonts w:eastAsia="Malgun Gothic"/>
          <w:lang w:eastAsia="ko-KR"/>
        </w:rPr>
        <w:tab/>
        <w:t xml:space="preserve">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enabled</w:t>
      </w:r>
      <w:r w:rsidRPr="00E87D15">
        <w:rPr>
          <w:rFonts w:eastAsia="Malgun Gothic"/>
          <w:lang w:eastAsia="ko-KR"/>
        </w:rPr>
        <w:t xml:space="preserve"> and 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Sidelink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there is no Sidelink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t>the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t>data from SCCH;</w:t>
      </w:r>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t>Sidelink CSI Reporting MAC CE;</w:t>
      </w:r>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t xml:space="preserve">Sidelink Inter-UE Coordination Request MAC CE and Sidelink Inter-UE Coordination </w:t>
      </w:r>
      <w:r w:rsidR="00087B32" w:rsidRPr="00E87D15">
        <w:rPr>
          <w:lang w:eastAsia="ko-KR"/>
        </w:rPr>
        <w:t>Information</w:t>
      </w:r>
      <w:r w:rsidRPr="00E87D15">
        <w:rPr>
          <w:lang w:eastAsia="ko-KR"/>
        </w:rPr>
        <w:t xml:space="preserve"> MAC CE;</w:t>
      </w:r>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t>Sidelink DRX Command MAC CE;</w:t>
      </w:r>
    </w:p>
    <w:p w14:paraId="6F48EC96" w14:textId="52282F87" w:rsidR="00E82967" w:rsidRPr="00E87D15" w:rsidRDefault="00E82967" w:rsidP="00E82967">
      <w:pPr>
        <w:pStyle w:val="B1"/>
        <w:rPr>
          <w:lang w:eastAsia="ko-KR"/>
        </w:rPr>
      </w:pPr>
      <w:r w:rsidRPr="00E87D15">
        <w:rPr>
          <w:lang w:eastAsia="ko-KR"/>
        </w:rPr>
        <w:t>-</w:t>
      </w:r>
      <w:r w:rsidRPr="00E87D15">
        <w:rPr>
          <w:lang w:eastAsia="ko-KR"/>
        </w:rPr>
        <w:tab/>
        <w:t>data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The priority order between Sidelink Inter-UE Coordination Request MAC CE and Sidelink Inter-UE Coordination Information MAC CE is up to UE implementation.</w:t>
      </w:r>
    </w:p>
    <w:p w14:paraId="5BA92695" w14:textId="77777777" w:rsidR="00E82967" w:rsidRPr="00E87D15" w:rsidRDefault="000F52CF" w:rsidP="00E82967">
      <w:pPr>
        <w:pStyle w:val="Heading5"/>
      </w:pPr>
      <w:bookmarkStart w:id="1491" w:name="_Toc37296259"/>
      <w:bookmarkStart w:id="1492" w:name="_Toc46490390"/>
      <w:bookmarkStart w:id="1493" w:name="_Toc52752085"/>
      <w:bookmarkStart w:id="1494" w:name="_Toc52796547"/>
      <w:bookmarkStart w:id="1495"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490"/>
      <w:bookmarkEnd w:id="1491"/>
      <w:bookmarkEnd w:id="1492"/>
      <w:bookmarkEnd w:id="1493"/>
      <w:bookmarkEnd w:id="1494"/>
      <w:bookmarkEnd w:id="1495"/>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Heading4"/>
      </w:pPr>
      <w:bookmarkStart w:id="1496" w:name="_Toc37296260"/>
      <w:bookmarkStart w:id="1497" w:name="_Toc46490391"/>
      <w:bookmarkStart w:id="1498" w:name="_Toc52752086"/>
      <w:bookmarkStart w:id="1499" w:name="_Toc52796548"/>
      <w:bookmarkStart w:id="1500" w:name="_Toc139032348"/>
      <w:r w:rsidRPr="00E87D15">
        <w:t>5.22</w:t>
      </w:r>
      <w:r w:rsidR="00E82967" w:rsidRPr="00E87D15">
        <w:t>.1.5</w:t>
      </w:r>
      <w:r w:rsidR="00E82967" w:rsidRPr="00E87D15">
        <w:tab/>
        <w:t>Scheduling Request</w:t>
      </w:r>
      <w:bookmarkEnd w:id="1496"/>
      <w:bookmarkEnd w:id="1497"/>
      <w:bookmarkEnd w:id="1498"/>
      <w:bookmarkEnd w:id="1499"/>
      <w:bookmarkEnd w:id="1500"/>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Sidelink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sidelink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Sidelink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SimSun"/>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Each sidelink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r w:rsidR="00913B57" w:rsidRPr="00E87D15">
        <w:rPr>
          <w:lang w:eastAsia="ko-KR"/>
        </w:rPr>
        <w:t xml:space="preserve">Sidelink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prior to the MAC PDU assembly shall be cancelled and each respective </w:t>
      </w:r>
      <w:r w:rsidRPr="00E87D15">
        <w:rPr>
          <w:i/>
          <w:lang w:eastAsia="ko-KR"/>
        </w:rPr>
        <w:t>sr-ProhibitTimer</w:t>
      </w:r>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Sidelink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lastRenderedPageBreak/>
        <w:t xml:space="preserve">All pending SR(s) triggered according to the Sidelink BSR procedure (clause </w:t>
      </w:r>
      <w:r w:rsidR="000F52CF" w:rsidRPr="00E87D15">
        <w:rPr>
          <w:lang w:eastAsia="ko-KR"/>
        </w:rPr>
        <w:t>5.22</w:t>
      </w:r>
      <w:r w:rsidRPr="00E87D15">
        <w:rPr>
          <w:lang w:eastAsia="ko-KR"/>
        </w:rPr>
        <w:t xml:space="preserve">.1.6) shall be cancelled and each respective </w:t>
      </w:r>
      <w:r w:rsidRPr="00E87D15">
        <w:rPr>
          <w:i/>
          <w:lang w:eastAsia="ko-KR"/>
        </w:rPr>
        <w:t>sr-ProhibitTimer</w:t>
      </w:r>
      <w:r w:rsidRPr="00E87D15">
        <w:rPr>
          <w:lang w:eastAsia="ko-KR"/>
        </w:rPr>
        <w:t xml:space="preserve"> shall be stopped when the SL grant(s) can accommodate all pending data available for transmission in sidelink.</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r w:rsidRPr="00E87D15">
        <w:rPr>
          <w:i/>
          <w:lang w:eastAsia="ko-KR"/>
        </w:rPr>
        <w:t>sr-ProhibitTimer</w:t>
      </w:r>
      <w:r w:rsidRPr="00E87D15">
        <w:rPr>
          <w:lang w:eastAsia="ko-KR"/>
        </w:rPr>
        <w:t xml:space="preserve"> shall be stopped when the SL grant(s) can accommodate</w:t>
      </w:r>
      <w:r w:rsidR="00913B57" w:rsidRPr="00E87D15">
        <w:rPr>
          <w:lang w:eastAsia="ko-KR"/>
        </w:rPr>
        <w:t xml:space="preserve"> the</w:t>
      </w:r>
      <w:r w:rsidR="00913B57" w:rsidRPr="00E87D15">
        <w:rPr>
          <w:rFonts w:eastAsia="SimSun"/>
          <w:lang w:eastAsia="zh-CN"/>
        </w:rPr>
        <w:t xml:space="preserve"> </w:t>
      </w:r>
      <w:r w:rsidR="00913B57" w:rsidRPr="00E87D15">
        <w:rPr>
          <w:lang w:eastAsia="ko-KR"/>
        </w:rPr>
        <w:t xml:space="preserve">Sidelink CSI Reporting </w:t>
      </w:r>
      <w:r w:rsidR="00913B57" w:rsidRPr="00E87D15">
        <w:t xml:space="preserve">MAC </w:t>
      </w:r>
      <w:r w:rsidR="00913B57" w:rsidRPr="00E87D15">
        <w:rPr>
          <w:lang w:eastAsia="ko-KR"/>
        </w:rPr>
        <w:t>CE</w:t>
      </w:r>
      <w:r w:rsidR="00E72AC4" w:rsidRPr="00E87D15">
        <w:rPr>
          <w:rFonts w:eastAsia="SimSun"/>
          <w:lang w:eastAsia="zh-CN"/>
        </w:rPr>
        <w:t xml:space="preserve"> </w:t>
      </w:r>
      <w:r w:rsidR="00913B57" w:rsidRPr="00E87D15">
        <w:rPr>
          <w:rFonts w:eastAsia="SimSun"/>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SimSun"/>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r w:rsidR="00087B32" w:rsidRPr="00E87D15">
        <w:rPr>
          <w:i/>
          <w:lang w:eastAsia="ko-KR"/>
        </w:rPr>
        <w:t>sr-ProhibitTimer</w:t>
      </w:r>
      <w:r w:rsidR="00087B32" w:rsidRPr="00E87D15">
        <w:rPr>
          <w:lang w:eastAsia="ko-KR"/>
        </w:rPr>
        <w:t xml:space="preserve"> shall be stopped when the SL grant(s) can accommodate the</w:t>
      </w:r>
      <w:r w:rsidR="00087B32" w:rsidRPr="00E87D15">
        <w:rPr>
          <w:rFonts w:eastAsia="SimSun"/>
          <w:lang w:eastAsia="zh-CN"/>
        </w:rPr>
        <w:t xml:space="preserve"> </w:t>
      </w:r>
      <w:r w:rsidR="00087B32" w:rsidRPr="00E87D15">
        <w:rPr>
          <w:lang w:eastAsia="ko-KR"/>
        </w:rPr>
        <w:t>Sidelink DRX Command MAC CE</w:t>
      </w:r>
      <w:r w:rsidR="00087B32" w:rsidRPr="00E87D15">
        <w:rPr>
          <w:rFonts w:eastAsia="SimSun"/>
          <w:lang w:eastAsia="zh-CN"/>
        </w:rPr>
        <w:t xml:space="preserve"> when</w:t>
      </w:r>
      <w:r w:rsidR="00087B32" w:rsidRPr="00E87D15">
        <w:rPr>
          <w:lang w:eastAsia="ko-KR"/>
        </w:rPr>
        <w:t xml:space="preserve"> the SL-DRX Command indication that has been triggered but not cancelled.</w:t>
      </w:r>
      <w:r w:rsidR="00087B32" w:rsidRPr="00E87D15">
        <w:t xml:space="preserve"> </w:t>
      </w:r>
      <w:r w:rsidRPr="00E87D15">
        <w:rPr>
          <w:lang w:eastAsia="ko-KR"/>
        </w:rPr>
        <w:t xml:space="preserve">All pending SR(s) triggered by either Sidelink BSR or Sidelink CSI report </w:t>
      </w:r>
      <w:r w:rsidR="00E72AC4" w:rsidRPr="00E87D15">
        <w:rPr>
          <w:lang w:eastAsia="ko-KR"/>
        </w:rPr>
        <w:t xml:space="preserve">or Sidelink DRX Command indication </w:t>
      </w:r>
      <w:r w:rsidRPr="00E87D15">
        <w:rPr>
          <w:lang w:eastAsia="ko-KR"/>
        </w:rPr>
        <w:t xml:space="preserve">shall be cancelled, </w:t>
      </w:r>
      <w:r w:rsidRPr="00E87D15">
        <w:t xml:space="preserve">when RRC configures </w:t>
      </w:r>
      <w:r w:rsidR="00F32108" w:rsidRPr="00E87D15">
        <w:t>Sidelink resource allocation mode 2</w:t>
      </w:r>
      <w:r w:rsidRPr="00E87D15">
        <w:rPr>
          <w:lang w:eastAsia="ko-KR"/>
        </w:rPr>
        <w:t>.</w:t>
      </w:r>
    </w:p>
    <w:p w14:paraId="25081306" w14:textId="77777777" w:rsidR="00E82967" w:rsidRPr="00E87D15" w:rsidRDefault="000F52CF" w:rsidP="00E82967">
      <w:pPr>
        <w:pStyle w:val="Heading4"/>
      </w:pPr>
      <w:bookmarkStart w:id="1501" w:name="_Toc12569239"/>
      <w:bookmarkStart w:id="1502" w:name="_Toc37296261"/>
      <w:bookmarkStart w:id="1503" w:name="_Toc46490392"/>
      <w:bookmarkStart w:id="1504" w:name="_Toc52752087"/>
      <w:bookmarkStart w:id="1505" w:name="_Toc52796549"/>
      <w:bookmarkStart w:id="1506" w:name="_Toc139032349"/>
      <w:r w:rsidRPr="00E87D15">
        <w:t>5.22</w:t>
      </w:r>
      <w:r w:rsidR="00E82967" w:rsidRPr="00E87D15">
        <w:t>.1.6</w:t>
      </w:r>
      <w:r w:rsidR="00E82967" w:rsidRPr="00E87D15">
        <w:tab/>
        <w:t>Buffer Status Reporting</w:t>
      </w:r>
      <w:bookmarkEnd w:id="1501"/>
      <w:bookmarkEnd w:id="1502"/>
      <w:bookmarkEnd w:id="1503"/>
      <w:bookmarkEnd w:id="1504"/>
      <w:bookmarkEnd w:id="1505"/>
      <w:bookmarkEnd w:id="1506"/>
    </w:p>
    <w:p w14:paraId="41CEA1EC" w14:textId="77777777" w:rsidR="00E82967" w:rsidRPr="00E87D15" w:rsidRDefault="00E82967" w:rsidP="00E82967">
      <w:pPr>
        <w:rPr>
          <w:lang w:eastAsia="ko-KR"/>
        </w:rPr>
      </w:pPr>
      <w:r w:rsidRPr="00E87D15">
        <w:rPr>
          <w:lang w:eastAsia="ko-KR"/>
        </w:rPr>
        <w:t>The Sidelink Buffer Status reporting (SL-BSR) procedure is used to provide the serving gNB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periodicBSR-Timer</w:t>
      </w:r>
      <w:r w:rsidR="00F32108" w:rsidRPr="00E87D15">
        <w:rPr>
          <w:lang w:eastAsia="ko-KR"/>
        </w:rPr>
        <w:t>, configured by</w:t>
      </w:r>
      <w:r w:rsidR="00F32108" w:rsidRPr="00E87D15">
        <w:rPr>
          <w:iCs/>
          <w:lang w:eastAsia="ko-KR"/>
        </w:rPr>
        <w:t xml:space="preserve"> </w:t>
      </w:r>
      <w:r w:rsidR="00F32108" w:rsidRPr="00E87D15">
        <w:rPr>
          <w:i/>
          <w:lang w:eastAsia="ko-KR"/>
        </w:rPr>
        <w:t>periodicBSR-Timer</w:t>
      </w:r>
      <w:r w:rsidR="00F32108" w:rsidRPr="00E87D15">
        <w:rPr>
          <w:lang w:eastAsia="ko-KR"/>
        </w:rPr>
        <w:t xml:space="preserve"> in </w:t>
      </w:r>
      <w:r w:rsidR="00F32108" w:rsidRPr="00E87D15">
        <w:rPr>
          <w:i/>
          <w:lang w:eastAsia="ko-KR"/>
        </w:rPr>
        <w:t>sl-BSR-Config</w:t>
      </w:r>
      <w:r w:rsidRPr="00E87D15">
        <w:rPr>
          <w:lang w:eastAsia="ko-KR"/>
        </w:rPr>
        <w:t>;</w:t>
      </w:r>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retxBSR-Timer</w:t>
      </w:r>
      <w:r w:rsidR="00F32108" w:rsidRPr="00E87D15">
        <w:rPr>
          <w:lang w:eastAsia="ko-KR"/>
        </w:rPr>
        <w:t>, configured by</w:t>
      </w:r>
      <w:r w:rsidR="00F32108" w:rsidRPr="00E87D15">
        <w:rPr>
          <w:iCs/>
          <w:lang w:eastAsia="ko-KR"/>
        </w:rPr>
        <w:t xml:space="preserve"> </w:t>
      </w:r>
      <w:r w:rsidR="00F32108" w:rsidRPr="00E87D15">
        <w:rPr>
          <w:i/>
        </w:rPr>
        <w:t>retxBSR-Timer</w:t>
      </w:r>
      <w:r w:rsidR="00F32108" w:rsidRPr="00E87D15">
        <w:rPr>
          <w:lang w:eastAsia="ko-KR"/>
        </w:rPr>
        <w:t xml:space="preserve"> in </w:t>
      </w:r>
      <w:r w:rsidR="00F32108" w:rsidRPr="00E87D15">
        <w:rPr>
          <w:i/>
          <w:lang w:eastAsia="ko-KR"/>
        </w:rPr>
        <w:t>sl-BSR-Config</w:t>
      </w:r>
      <w:r w:rsidRPr="00E87D15">
        <w:rPr>
          <w:lang w:eastAsia="ko-KR"/>
        </w:rPr>
        <w:t>;</w:t>
      </w:r>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sl-logicalChannelSR-DelayTimerApplied</w:t>
      </w:r>
      <w:r w:rsidRPr="00E87D15">
        <w:rPr>
          <w:lang w:eastAsia="ko-KR"/>
        </w:rPr>
        <w:t>;</w:t>
      </w:r>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logicalChannelSR-DelayTimer</w:t>
      </w:r>
      <w:r w:rsidR="00F32108" w:rsidRPr="00E87D15">
        <w:rPr>
          <w:lang w:eastAsia="ko-KR"/>
        </w:rPr>
        <w:t>, configured by</w:t>
      </w:r>
      <w:r w:rsidR="00F32108" w:rsidRPr="00E87D15">
        <w:rPr>
          <w:iCs/>
          <w:lang w:eastAsia="ko-KR"/>
        </w:rPr>
        <w:t xml:space="preserve"> </w:t>
      </w:r>
      <w:r w:rsidR="00F32108" w:rsidRPr="00E87D15">
        <w:rPr>
          <w:i/>
          <w:lang w:eastAsia="ko-KR"/>
        </w:rPr>
        <w:t>logicalChannelSR-DelayTimer</w:t>
      </w:r>
      <w:r w:rsidR="00F32108" w:rsidRPr="00E87D15">
        <w:rPr>
          <w:lang w:eastAsia="ko-KR"/>
        </w:rPr>
        <w:t xml:space="preserve"> in </w:t>
      </w:r>
      <w:r w:rsidR="00F32108" w:rsidRPr="00E87D15">
        <w:rPr>
          <w:i/>
          <w:lang w:eastAsia="ko-KR"/>
        </w:rPr>
        <w:t>sl-BSR-Config</w:t>
      </w:r>
      <w:r w:rsidRPr="00E87D15">
        <w:rPr>
          <w:lang w:eastAsia="ko-KR"/>
        </w:rPr>
        <w:t>;</w:t>
      </w:r>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sl-logicalChannelGroup</w:t>
      </w:r>
      <w:r w:rsidRPr="00E87D15">
        <w:rPr>
          <w:lang w:eastAsia="ko-KR"/>
        </w:rPr>
        <w:t>.</w:t>
      </w:r>
    </w:p>
    <w:p w14:paraId="64C47D0B" w14:textId="77777777" w:rsidR="00E82967" w:rsidRPr="00E87D15" w:rsidRDefault="00E82967" w:rsidP="00E82967">
      <w:pPr>
        <w:rPr>
          <w:lang w:eastAsia="ko-KR"/>
        </w:rPr>
      </w:pPr>
      <w:r w:rsidRPr="00E87D15">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and either</w:t>
      </w:r>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r w:rsidRPr="00E87D15">
        <w:t>i</w:t>
      </w:r>
      <w:r w:rsidR="00E82967" w:rsidRPr="00E87D15">
        <w:t>n which case the SL-BSR is referred below to as 'Regular SL-BSR';</w:t>
      </w:r>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is equal to or larger than the size of the SL-BSR MAC CE plus its subheader, in which case the SL-BSR is referred below to as 'Padding SL-BSR';</w:t>
      </w:r>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retxBSR-Timer</w:t>
      </w:r>
      <w:r w:rsidRPr="00E87D15">
        <w:rPr>
          <w:lang w:eastAsia="ko-KR"/>
        </w:rPr>
        <w:t xml:space="preserve"> expires, and at least one of the logical channels which belong to an LCG contains SL data, in which case the SL-BSR is referred below to as 'Regular SL-BSR';</w:t>
      </w:r>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periodicBSR-Timer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r w:rsidR="0081031E" w:rsidRPr="00E87D15">
        <w:t>Sidelink resource allocation mode 1 is</w:t>
      </w:r>
      <w:r w:rsidRPr="00E87D15">
        <w:t xml:space="preserve"> configured by RRC and SL data is available for transmission in the RLC entity or in the PDCP entity, in which case the Sidelink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lastRenderedPageBreak/>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r w:rsidR="00F32108" w:rsidRPr="00E87D15">
        <w:rPr>
          <w:i/>
          <w:lang w:eastAsia="ko-KR"/>
        </w:rPr>
        <w:t>sl-</w:t>
      </w:r>
      <w:r w:rsidRPr="00E87D15">
        <w:rPr>
          <w:i/>
          <w:noProof/>
        </w:rPr>
        <w:t>logicalChannelSR-DelayTimer</w:t>
      </w:r>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r w:rsidR="00F32108" w:rsidRPr="00E87D15">
        <w:rPr>
          <w:i/>
          <w:lang w:eastAsia="ko-KR"/>
        </w:rPr>
        <w:t>sl-</w:t>
      </w:r>
      <w:r w:rsidRPr="00E87D15">
        <w:rPr>
          <w:i/>
          <w:noProof/>
        </w:rPr>
        <w:t>logicalChannelSR-DelayTimer</w:t>
      </w:r>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sl-PrioritizationThres</w:t>
      </w:r>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r w:rsidRPr="00E87D15">
        <w:rPr>
          <w:i/>
        </w:rPr>
        <w:t>sl-PrioritizationThres</w:t>
      </w:r>
      <w:r w:rsidRPr="00E87D15">
        <w:t>; and</w:t>
      </w:r>
    </w:p>
    <w:p w14:paraId="2D62E9B4" w14:textId="65F82881"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ul-PrioritizationThres</w:t>
      </w:r>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r w:rsidRPr="00E87D15">
        <w:rPr>
          <w:i/>
        </w:rPr>
        <w:t>ul-PrioritizationThres</w:t>
      </w:r>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prioritize the SL-BSR for logical channel prioritization specified in clause 5.4.3.1;</w:t>
      </w:r>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subheader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subheader:</w:t>
      </w:r>
    </w:p>
    <w:p w14:paraId="1EB492BD" w14:textId="77777777" w:rsidR="00E82967" w:rsidRPr="00E87D15" w:rsidRDefault="00E82967" w:rsidP="00E82967">
      <w:pPr>
        <w:pStyle w:val="B2"/>
      </w:pPr>
      <w:r w:rsidRPr="00E87D15">
        <w:t>2&gt;</w:t>
      </w:r>
      <w:r w:rsidRPr="00E87D15">
        <w:tab/>
        <w:t>report SL-BSR containing buffer status for all LCGs having data available for transmission;</w:t>
      </w:r>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r w:rsidR="00F32108" w:rsidRPr="00E87D15">
        <w:rPr>
          <w:i/>
          <w:lang w:eastAsia="ko-KR"/>
        </w:rPr>
        <w:t>sl-</w:t>
      </w:r>
      <w:r w:rsidRPr="00E87D15">
        <w:rPr>
          <w:i/>
          <w:noProof/>
          <w:lang w:eastAsia="ko-KR"/>
        </w:rPr>
        <w:t>retxBSR-Timer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r w:rsidR="00F32108" w:rsidRPr="00E87D15">
        <w:rPr>
          <w:i/>
          <w:lang w:eastAsia="ko-KR"/>
        </w:rPr>
        <w:t>sl-</w:t>
      </w:r>
      <w:r w:rsidRPr="00E87D15">
        <w:rPr>
          <w:i/>
          <w:noProof/>
        </w:rPr>
        <w:t>periodicBSR-Timer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lastRenderedPageBreak/>
        <w:t>3&gt;</w:t>
      </w:r>
      <w:r w:rsidRPr="00E87D15">
        <w:tab/>
        <w:t xml:space="preserve">start or restart </w:t>
      </w:r>
      <w:r w:rsidR="00F32108" w:rsidRPr="00E87D15">
        <w:rPr>
          <w:i/>
          <w:lang w:eastAsia="ko-KR"/>
        </w:rPr>
        <w:t>sl-</w:t>
      </w:r>
      <w:r w:rsidRPr="00E87D15">
        <w:rPr>
          <w:i/>
          <w:noProof/>
        </w:rPr>
        <w:t>retxBSR-Timer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r w:rsidR="00F32108" w:rsidRPr="00E87D15">
        <w:rPr>
          <w:i/>
          <w:lang w:eastAsia="ko-KR"/>
        </w:rPr>
        <w:t>sl-</w:t>
      </w:r>
      <w:r w:rsidRPr="00E87D15">
        <w:rPr>
          <w:i/>
          <w:noProof/>
        </w:rPr>
        <w:t>logicalChannelSR-DelayTimer</w:t>
      </w:r>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transmission and the UL-SCH resources cannot accommodate the SL-BSR MAC CE plus its subheader as a result of logical channel prioritization according to clause 5.4.3.1; or</w:t>
      </w:r>
    </w:p>
    <w:p w14:paraId="45F68C27"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lang w:eastAsia="ko-KR"/>
        </w:rPr>
        <w:t xml:space="preserve">the set of Subcarrier Spacing index values in </w:t>
      </w:r>
      <w:r w:rsidRPr="00E87D15">
        <w:rPr>
          <w:i/>
          <w:lang w:eastAsia="ko-KR"/>
        </w:rPr>
        <w:t>sl-</w:t>
      </w:r>
      <w:r w:rsidR="00F32108" w:rsidRPr="00E87D15">
        <w:rPr>
          <w:i/>
          <w:lang w:eastAsia="ko-KR"/>
        </w:rPr>
        <w:t>A</w:t>
      </w:r>
      <w:r w:rsidRPr="00E87D15">
        <w:rPr>
          <w:i/>
          <w:lang w:eastAsia="ko-KR"/>
        </w:rPr>
        <w:t>llowedSCS-List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i/>
          <w:noProof/>
        </w:rPr>
        <w:t>sl-</w:t>
      </w:r>
      <w:r w:rsidR="00F32108" w:rsidRPr="00E87D15">
        <w:rPr>
          <w:i/>
          <w:lang w:eastAsia="ko-KR"/>
        </w:rPr>
        <w:t>MaxPUSCH</w:t>
      </w:r>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t xml:space="preserve">The MAC entity shall restart </w:t>
      </w:r>
      <w:r w:rsidR="00F32108" w:rsidRPr="00E87D15">
        <w:rPr>
          <w:i/>
          <w:iCs/>
          <w:lang w:eastAsia="ko-KR"/>
        </w:rPr>
        <w:t>sl-</w:t>
      </w:r>
      <w:r w:rsidRPr="00E87D15">
        <w:rPr>
          <w:i/>
          <w:lang w:eastAsia="ko-KR"/>
        </w:rPr>
        <w:t>retxBSR-Timer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r w:rsidR="00F32108" w:rsidRPr="00E87D15">
        <w:rPr>
          <w:i/>
          <w:lang w:eastAsia="ko-KR"/>
        </w:rPr>
        <w:t>sl-</w:t>
      </w:r>
      <w:r w:rsidRPr="00E87D15">
        <w:rPr>
          <w:i/>
        </w:rPr>
        <w:t>retx-BSR-Timer</w:t>
      </w:r>
      <w:r w:rsidRPr="00E87D15">
        <w:t xml:space="preserve"> and </w:t>
      </w:r>
      <w:r w:rsidR="00F32108" w:rsidRPr="00E87D15">
        <w:rPr>
          <w:i/>
          <w:lang w:eastAsia="ko-KR"/>
        </w:rPr>
        <w:t>sl-</w:t>
      </w:r>
      <w:r w:rsidRPr="00E87D15">
        <w:rPr>
          <w:i/>
        </w:rPr>
        <w:t>periodic-BSR-Timer</w:t>
      </w:r>
      <w:r w:rsidRPr="00E87D15">
        <w:t xml:space="preserve"> shall be stopped, when RRC configures </w:t>
      </w:r>
      <w:r w:rsidR="00F32108" w:rsidRPr="00E87D15">
        <w:t>Sidelink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Heading4"/>
      </w:pPr>
      <w:bookmarkStart w:id="1507" w:name="_Toc37296262"/>
      <w:bookmarkStart w:id="1508" w:name="_Toc46490393"/>
      <w:bookmarkStart w:id="1509" w:name="_Toc52752088"/>
      <w:bookmarkStart w:id="1510" w:name="_Toc52796550"/>
      <w:bookmarkStart w:id="1511" w:name="_Toc139032350"/>
      <w:r w:rsidRPr="00E87D15">
        <w:t>5.22</w:t>
      </w:r>
      <w:r w:rsidR="00E82967" w:rsidRPr="00E87D15">
        <w:t>.1.7</w:t>
      </w:r>
      <w:r w:rsidR="00E82967" w:rsidRPr="00E87D15">
        <w:tab/>
        <w:t>CSI Reporting</w:t>
      </w:r>
      <w:bookmarkEnd w:id="1507"/>
      <w:bookmarkEnd w:id="1508"/>
      <w:bookmarkEnd w:id="1509"/>
      <w:bookmarkEnd w:id="1510"/>
      <w:bookmarkEnd w:id="1511"/>
    </w:p>
    <w:p w14:paraId="66854EB2" w14:textId="77777777" w:rsidR="00E82967" w:rsidRPr="00E87D15" w:rsidRDefault="00E82967" w:rsidP="00E82967">
      <w:pPr>
        <w:rPr>
          <w:noProof/>
          <w:lang w:eastAsia="ko-KR"/>
        </w:rPr>
      </w:pPr>
      <w:r w:rsidRPr="00E87D15">
        <w:rPr>
          <w:lang w:eastAsia="ko-KR"/>
        </w:rPr>
        <w:t xml:space="preserve">The Sidelink Channel State Information (SL-CSI) reporting procedure is used to provide a peer UE with sidelink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SimSun"/>
          <w:lang w:eastAsia="zh-CN"/>
        </w:rPr>
        <w:t xml:space="preserve">the </w:t>
      </w:r>
      <w:r w:rsidRPr="00E87D15">
        <w:rPr>
          <w:rFonts w:eastAsia="SimSun"/>
          <w:i/>
          <w:lang w:eastAsia="zh-CN"/>
        </w:rPr>
        <w:t>sl-CSI-ReportTimer</w:t>
      </w:r>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r w:rsidRPr="00E87D15">
        <w:rPr>
          <w:rFonts w:eastAsia="SimSun"/>
          <w:i/>
          <w:lang w:eastAsia="zh-CN"/>
        </w:rPr>
        <w:t>sl-CSI-ReportTimer</w:t>
      </w:r>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r w:rsidR="009F61DF" w:rsidRPr="00E87D15">
        <w:rPr>
          <w:rFonts w:eastAsia="SimSun"/>
          <w:i/>
          <w:lang w:eastAsia="zh-CN"/>
        </w:rPr>
        <w:t>sl-CSI-ReportTimer</w:t>
      </w:r>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lastRenderedPageBreak/>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CSI reporting MAC CE and its subheader as a result of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512"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Heading4"/>
      </w:pPr>
      <w:bookmarkStart w:id="1513" w:name="_Toc139032351"/>
      <w:bookmarkStart w:id="1514" w:name="_Toc46490394"/>
      <w:bookmarkStart w:id="1515" w:name="_Toc52752089"/>
      <w:bookmarkStart w:id="1516" w:name="_Toc52796551"/>
      <w:r w:rsidRPr="00E87D15">
        <w:t>5.22.1.8</w:t>
      </w:r>
      <w:r w:rsidRPr="00E87D15">
        <w:tab/>
      </w:r>
      <w:r w:rsidR="00087B32" w:rsidRPr="00E87D15">
        <w:t>Void</w:t>
      </w:r>
      <w:bookmarkEnd w:id="1513"/>
    </w:p>
    <w:p w14:paraId="130BBD97" w14:textId="77777777" w:rsidR="00E72AC4" w:rsidRPr="00E87D15" w:rsidRDefault="00E72AC4" w:rsidP="00E72AC4">
      <w:pPr>
        <w:pStyle w:val="Heading4"/>
      </w:pPr>
      <w:bookmarkStart w:id="1517" w:name="_Toc139032352"/>
      <w:r w:rsidRPr="00E87D15">
        <w:t>5.22.1.9</w:t>
      </w:r>
      <w:r w:rsidRPr="00E87D15">
        <w:tab/>
        <w:t>IUC-Request transmission</w:t>
      </w:r>
      <w:bookmarkEnd w:id="1517"/>
    </w:p>
    <w:p w14:paraId="44750520" w14:textId="3182D264" w:rsidR="00E72AC4" w:rsidRPr="00E87D15" w:rsidRDefault="00E72AC4" w:rsidP="00E72AC4">
      <w:r w:rsidRPr="00E87D15">
        <w:rPr>
          <w:lang w:eastAsia="ko-KR"/>
        </w:rPr>
        <w:t>The Sidelink Inter-UE Coordination Request transmission procedure is used to trigger a peer UE to transmit Sidelink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Heading4"/>
      </w:pPr>
      <w:bookmarkStart w:id="1518" w:name="_Toc139032353"/>
      <w:r w:rsidRPr="00E87D15">
        <w:t>5.22.1.10</w:t>
      </w:r>
      <w:r w:rsidRPr="00E87D15">
        <w:tab/>
        <w:t>IUC-Information Reporting</w:t>
      </w:r>
      <w:bookmarkEnd w:id="1518"/>
    </w:p>
    <w:p w14:paraId="43794F86" w14:textId="77777777" w:rsidR="008854BB" w:rsidRPr="00E87D15" w:rsidRDefault="008854BB" w:rsidP="008854BB">
      <w:pPr>
        <w:pStyle w:val="Heading5"/>
      </w:pPr>
      <w:bookmarkStart w:id="1519" w:name="_Toc139032354"/>
      <w:r w:rsidRPr="00E87D15">
        <w:t>5.22.1.10.1</w:t>
      </w:r>
      <w:r w:rsidRPr="00E87D15">
        <w:tab/>
        <w:t>General</w:t>
      </w:r>
      <w:bookmarkEnd w:id="1519"/>
    </w:p>
    <w:p w14:paraId="32702B59" w14:textId="18E0A978" w:rsidR="00E72AC4" w:rsidRPr="00E87D15" w:rsidRDefault="00E72AC4" w:rsidP="00E72AC4">
      <w:pPr>
        <w:rPr>
          <w:noProof/>
          <w:lang w:eastAsia="ko-KR"/>
        </w:rPr>
      </w:pPr>
      <w:r w:rsidRPr="00E87D15">
        <w:rPr>
          <w:lang w:eastAsia="ko-KR"/>
        </w:rPr>
        <w:t xml:space="preserve">The Sidelink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Sidelink Inter-UE Coordination reporting procedure can be triggered by Sidelink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SimSun"/>
          <w:lang w:eastAsia="zh-CN"/>
        </w:rPr>
        <w:t xml:space="preserve">the </w:t>
      </w:r>
      <w:r w:rsidRPr="00E87D15">
        <w:rPr>
          <w:rFonts w:eastAsia="SimSun"/>
          <w:i/>
          <w:lang w:eastAsia="zh-CN"/>
        </w:rPr>
        <w:t>sl-IUC-ReportTimer</w:t>
      </w:r>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r w:rsidRPr="00E87D15">
        <w:rPr>
          <w:rFonts w:eastAsia="SimSun"/>
          <w:i/>
          <w:iCs/>
          <w:lang w:eastAsia="zh-CN"/>
        </w:rPr>
        <w:t>sl-IUC-ReportTimer</w:t>
      </w:r>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r w:rsidRPr="00E87D15">
        <w:rPr>
          <w:rFonts w:eastAsia="SimSun"/>
          <w:i/>
          <w:lang w:eastAsia="zh-CN"/>
        </w:rPr>
        <w:t>sl-IUC-ReportTimer</w:t>
      </w:r>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and the SL-SCH resources can accommodate the SL-IUC Information MAC CE and its subheader as a result of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lastRenderedPageBreak/>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r w:rsidRPr="00E87D15">
        <w:t>reporting</w:t>
      </w:r>
      <w:r w:rsidRPr="00E87D15">
        <w:rPr>
          <w:noProof/>
          <w:lang w:eastAsia="ko-KR"/>
        </w:rPr>
        <w:t>;</w:t>
      </w:r>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Heading5"/>
      </w:pPr>
      <w:bookmarkStart w:id="1520" w:name="_Toc139032355"/>
      <w:r w:rsidRPr="00E87D15">
        <w:t>5.22.1.10.</w:t>
      </w:r>
      <w:r w:rsidR="008854BB" w:rsidRPr="00E87D15">
        <w:t>2</w:t>
      </w:r>
      <w:r w:rsidRPr="00E87D15">
        <w:tab/>
        <w:t>Reception of IUC-Information Reporting</w:t>
      </w:r>
      <w:bookmarkEnd w:id="1520"/>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Heading3"/>
      </w:pPr>
      <w:bookmarkStart w:id="1521" w:name="_Toc139032356"/>
      <w:r w:rsidRPr="00E87D15">
        <w:t>5.22</w:t>
      </w:r>
      <w:r w:rsidR="00E82967" w:rsidRPr="00E87D15">
        <w:t>.2</w:t>
      </w:r>
      <w:r w:rsidR="00E82967" w:rsidRPr="00E87D15">
        <w:tab/>
        <w:t>SL-SCH Data reception</w:t>
      </w:r>
      <w:bookmarkEnd w:id="1428"/>
      <w:bookmarkEnd w:id="1512"/>
      <w:bookmarkEnd w:id="1514"/>
      <w:bookmarkEnd w:id="1515"/>
      <w:bookmarkEnd w:id="1516"/>
      <w:bookmarkEnd w:id="1521"/>
    </w:p>
    <w:p w14:paraId="4B76779F" w14:textId="77777777" w:rsidR="00E82967" w:rsidRPr="00E87D15" w:rsidRDefault="000F52CF" w:rsidP="00E82967">
      <w:pPr>
        <w:pStyle w:val="Heading4"/>
      </w:pPr>
      <w:bookmarkStart w:id="1522" w:name="_Toc12569242"/>
      <w:bookmarkStart w:id="1523" w:name="_Toc37296264"/>
      <w:bookmarkStart w:id="1524" w:name="_Toc46490395"/>
      <w:bookmarkStart w:id="1525" w:name="_Toc52752090"/>
      <w:bookmarkStart w:id="1526" w:name="_Toc52796552"/>
      <w:bookmarkStart w:id="1527" w:name="_Toc139032357"/>
      <w:r w:rsidRPr="00E87D15">
        <w:t>5.22</w:t>
      </w:r>
      <w:r w:rsidR="00E82967" w:rsidRPr="00E87D15">
        <w:t>.2.1</w:t>
      </w:r>
      <w:r w:rsidR="00E82967" w:rsidRPr="00E87D15">
        <w:tab/>
        <w:t>SCI reception</w:t>
      </w:r>
      <w:bookmarkEnd w:id="1522"/>
      <w:bookmarkEnd w:id="1523"/>
      <w:bookmarkEnd w:id="1524"/>
      <w:bookmarkEnd w:id="1525"/>
      <w:bookmarkEnd w:id="1526"/>
      <w:bookmarkEnd w:id="1527"/>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SCI;</w:t>
      </w:r>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store the SCI as a valid SCI for the PSSCH durations corresponding to transmission(s) of the transport block and the associated HARQ information and QoS information;</w:t>
      </w:r>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deliver the SCI and the associated Sidelink transmission information to the Sidelink HARQ Entity.</w:t>
      </w:r>
    </w:p>
    <w:p w14:paraId="0723EAE5" w14:textId="77777777" w:rsidR="00E82967" w:rsidRPr="00E87D15" w:rsidRDefault="000F52CF" w:rsidP="00E82967">
      <w:pPr>
        <w:pStyle w:val="Heading4"/>
      </w:pPr>
      <w:bookmarkStart w:id="1528" w:name="_Toc12569243"/>
      <w:bookmarkStart w:id="1529" w:name="_Toc37296265"/>
      <w:bookmarkStart w:id="1530" w:name="_Toc46490396"/>
      <w:bookmarkStart w:id="1531" w:name="_Toc52752091"/>
      <w:bookmarkStart w:id="1532" w:name="_Toc52796553"/>
      <w:bookmarkStart w:id="1533" w:name="_Toc139032358"/>
      <w:r w:rsidRPr="00E87D15">
        <w:t>5.22</w:t>
      </w:r>
      <w:r w:rsidR="00E82967" w:rsidRPr="00E87D15">
        <w:t>.2.2</w:t>
      </w:r>
      <w:r w:rsidR="00E82967" w:rsidRPr="00E87D15">
        <w:tab/>
        <w:t>Sidelink HARQ operation</w:t>
      </w:r>
      <w:bookmarkEnd w:id="1528"/>
      <w:bookmarkEnd w:id="1529"/>
      <w:bookmarkEnd w:id="1530"/>
      <w:bookmarkEnd w:id="1531"/>
      <w:bookmarkEnd w:id="1532"/>
      <w:bookmarkEnd w:id="1533"/>
    </w:p>
    <w:p w14:paraId="07F6FDFB" w14:textId="77777777" w:rsidR="00E82967" w:rsidRPr="00E87D15" w:rsidRDefault="000F52CF" w:rsidP="00E82967">
      <w:pPr>
        <w:pStyle w:val="Heading5"/>
      </w:pPr>
      <w:bookmarkStart w:id="1534" w:name="_Toc12569244"/>
      <w:bookmarkStart w:id="1535" w:name="_Toc37296266"/>
      <w:bookmarkStart w:id="1536" w:name="_Toc46490397"/>
      <w:bookmarkStart w:id="1537" w:name="_Toc52752092"/>
      <w:bookmarkStart w:id="1538" w:name="_Toc52796554"/>
      <w:bookmarkStart w:id="1539" w:name="_Toc139032359"/>
      <w:r w:rsidRPr="00E87D15">
        <w:t>5.22</w:t>
      </w:r>
      <w:r w:rsidR="00E82967" w:rsidRPr="00E87D15">
        <w:t>.2.2.1</w:t>
      </w:r>
      <w:r w:rsidR="00E82967" w:rsidRPr="00E87D15">
        <w:tab/>
        <w:t>Sidelink HARQ Entity</w:t>
      </w:r>
      <w:bookmarkEnd w:id="1534"/>
      <w:bookmarkEnd w:id="1535"/>
      <w:bookmarkEnd w:id="1536"/>
      <w:bookmarkEnd w:id="1537"/>
      <w:bookmarkEnd w:id="1538"/>
      <w:bookmarkEnd w:id="1539"/>
    </w:p>
    <w:p w14:paraId="297A2ECC" w14:textId="77777777" w:rsidR="00E82967" w:rsidRPr="00E87D15" w:rsidRDefault="00E82967" w:rsidP="00E82967">
      <w:r w:rsidRPr="00E87D15">
        <w:t>There is at most one Sidelink HARQ Entity at the MAC entity for reception of the SL-SCH, which maintains a number of parallel Sidelink processes.</w:t>
      </w:r>
    </w:p>
    <w:p w14:paraId="4F620CD1" w14:textId="77777777" w:rsidR="00E82967" w:rsidRPr="00E87D15" w:rsidRDefault="00E82967" w:rsidP="00E82967">
      <w:r w:rsidRPr="00E87D15">
        <w:t xml:space="preserve">Each Sidelink process is associated with SCI in which the MAC entity is interested. This interest is determined by the </w:t>
      </w:r>
      <w:r w:rsidR="00F32108" w:rsidRPr="00E87D15">
        <w:t>Sidelink identification information</w:t>
      </w:r>
      <w:r w:rsidRPr="00E87D15">
        <w:t xml:space="preserve"> of the SCI. The Sidelink HARQ Entity directs Sidelink transmission information and associated TBs received on the SL-SCH to the corresponding Sidelink processes.</w:t>
      </w:r>
    </w:p>
    <w:p w14:paraId="7F929D6A" w14:textId="77777777" w:rsidR="00E82967" w:rsidRPr="00E87D15" w:rsidRDefault="00E82967" w:rsidP="00E82967">
      <w:r w:rsidRPr="00E87D15">
        <w:t xml:space="preserve">The number of Receiving Sidelink processes associated with the Sidelink HARQ Entity is defined in </w:t>
      </w:r>
      <w:r w:rsidR="00F32108" w:rsidRPr="00E87D15">
        <w:t>TS 38.306 [5]</w:t>
      </w:r>
      <w:r w:rsidRPr="00E87D15">
        <w:t>.</w:t>
      </w:r>
    </w:p>
    <w:p w14:paraId="36ADF680" w14:textId="77777777" w:rsidR="00E82967" w:rsidRPr="00E87D15" w:rsidRDefault="00E82967" w:rsidP="00E82967">
      <w:r w:rsidRPr="00E87D15">
        <w:t>For each PSSCH duration, the Sidelink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r w:rsidR="00F32108" w:rsidRPr="00E87D15">
        <w:t>Sidelink identification information and the Sidelink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r w:rsidR="00F32108" w:rsidRPr="00E87D15">
        <w:t xml:space="preserve">Sidelink identification information and the Sidelink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if there is a Sidelink process associated with the Sidelink identification information and the Sidelink process ID of the SCI:</w:t>
      </w:r>
    </w:p>
    <w:p w14:paraId="5DAD6D9F" w14:textId="77777777" w:rsidR="00F32108" w:rsidRPr="00E87D15" w:rsidRDefault="00F32108" w:rsidP="00F32108">
      <w:pPr>
        <w:pStyle w:val="B4"/>
        <w:rPr>
          <w:lang w:eastAsia="ko-KR"/>
        </w:rPr>
      </w:pPr>
      <w:r w:rsidRPr="00E87D15">
        <w:rPr>
          <w:lang w:eastAsia="ko-KR"/>
        </w:rPr>
        <w:lastRenderedPageBreak/>
        <w:t>4&gt;</w:t>
      </w:r>
      <w:r w:rsidRPr="00E87D15">
        <w:rPr>
          <w:lang w:eastAsia="ko-KR"/>
        </w:rPr>
        <w:tab/>
        <w:t>consider the Sidelink process as unoccupied;</w:t>
      </w:r>
    </w:p>
    <w:p w14:paraId="61534E64" w14:textId="77777777" w:rsidR="00F32108" w:rsidRPr="00E87D15" w:rsidRDefault="00F32108" w:rsidP="00F32108">
      <w:pPr>
        <w:pStyle w:val="B4"/>
      </w:pPr>
      <w:r w:rsidRPr="00E87D15">
        <w:rPr>
          <w:lang w:eastAsia="ko-KR"/>
        </w:rPr>
        <w:t>4&gt;</w:t>
      </w:r>
      <w:r w:rsidRPr="00E87D15">
        <w:rPr>
          <w:lang w:eastAsia="ko-KR"/>
        </w:rPr>
        <w:tab/>
        <w:t>flush the soft buffer for the Sidelink process.</w:t>
      </w:r>
    </w:p>
    <w:p w14:paraId="53F3462B" w14:textId="77777777" w:rsidR="0081031E" w:rsidRPr="00E87D15" w:rsidRDefault="00E82967" w:rsidP="00E82967">
      <w:pPr>
        <w:pStyle w:val="B3"/>
      </w:pPr>
      <w:r w:rsidRPr="00E87D15">
        <w:t>3&gt;</w:t>
      </w:r>
      <w:r w:rsidRPr="00E87D15">
        <w:tab/>
        <w:t xml:space="preserve">allocate the TB received from the physical layer and the associated </w:t>
      </w:r>
      <w:r w:rsidR="00F32108" w:rsidRPr="00E87D15">
        <w:t>Sidelink identification information and Sidelink process ID</w:t>
      </w:r>
      <w:r w:rsidRPr="00E87D15">
        <w:t xml:space="preserve"> to an unoccupied Sidelink process</w:t>
      </w:r>
      <w:r w:rsidR="0081031E" w:rsidRPr="00E87D15">
        <w:t>;</w:t>
      </w:r>
    </w:p>
    <w:p w14:paraId="36D7B26B" w14:textId="77777777" w:rsidR="00E82967" w:rsidRPr="00E87D15" w:rsidRDefault="0081031E" w:rsidP="00E82967">
      <w:pPr>
        <w:pStyle w:val="B3"/>
      </w:pPr>
      <w:r w:rsidRPr="00E87D15">
        <w:t>3&gt;</w:t>
      </w:r>
      <w:r w:rsidRPr="00E87D15">
        <w:tab/>
      </w:r>
      <w:r w:rsidR="00E82967" w:rsidRPr="00E87D15">
        <w:t xml:space="preserve">associate the Sidelink process with </w:t>
      </w:r>
      <w:r w:rsidR="00F32108" w:rsidRPr="00E87D15">
        <w:t xml:space="preserve">the Sidelink identification information and the Sidelink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the Sidelink HARQ Entity allocates the TB to any unoccupied Sidelink process. I</w:t>
      </w:r>
      <w:r w:rsidRPr="00E87D15">
        <w:rPr>
          <w:lang w:eastAsia="ko-KR"/>
        </w:rPr>
        <w:t>f there is no unoccupied Sidelink process in the Sidelink HARQ entity, how to manage r</w:t>
      </w:r>
      <w:r w:rsidRPr="00E87D15">
        <w:t xml:space="preserve">eceiving Sidelink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for each Sidelink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r w:rsidR="00F32108" w:rsidRPr="00E87D15">
        <w:t>Sidelink identification information and the Sidel</w:t>
      </w:r>
      <w:r w:rsidR="00F05F1C" w:rsidRPr="00E87D15">
        <w:t>i</w:t>
      </w:r>
      <w:r w:rsidR="00F32108" w:rsidRPr="00E87D15">
        <w:t>nk process ID</w:t>
      </w:r>
      <w:r w:rsidR="0081031E" w:rsidRPr="00E87D15">
        <w:t xml:space="preserve"> of the SCI</w:t>
      </w:r>
      <w:r w:rsidRPr="00E87D15">
        <w:rPr>
          <w:noProof/>
        </w:rPr>
        <w:t xml:space="preserve"> </w:t>
      </w:r>
      <w:r w:rsidRPr="00E87D15">
        <w:t>for the Sidelink process according to its associated SCI:</w:t>
      </w:r>
    </w:p>
    <w:p w14:paraId="3CC21D59" w14:textId="77777777" w:rsidR="00E82967" w:rsidRPr="00E87D15" w:rsidRDefault="00E82967" w:rsidP="00E82967">
      <w:pPr>
        <w:pStyle w:val="B3"/>
      </w:pPr>
      <w:r w:rsidRPr="00E87D15">
        <w:t>3&gt;</w:t>
      </w:r>
      <w:r w:rsidRPr="00E87D15">
        <w:tab/>
        <w:t>allocate the TB received from the physical layer to the Sidelink process and consider this transmission to be a retransmission.</w:t>
      </w:r>
    </w:p>
    <w:p w14:paraId="7DECBE0A" w14:textId="77777777" w:rsidR="00B41BB7" w:rsidRPr="00E87D15" w:rsidRDefault="00B41BB7" w:rsidP="00B41BB7">
      <w:pPr>
        <w:pStyle w:val="NO"/>
      </w:pPr>
      <w:bookmarkStart w:id="1540" w:name="_Toc12569245"/>
      <w:bookmarkStart w:id="1541" w:name="_Toc37296267"/>
      <w:bookmarkStart w:id="1542" w:name="_Toc46490398"/>
      <w:bookmarkStart w:id="1543" w:name="_Toc52752093"/>
      <w:bookmarkStart w:id="1544" w:name="_Toc52796555"/>
      <w:r w:rsidRPr="00E87D15">
        <w:rPr>
          <w:lang w:eastAsia="ko-KR"/>
        </w:rPr>
        <w:t>NOTE 2:</w:t>
      </w:r>
      <w:r w:rsidRPr="00E87D15">
        <w:rPr>
          <w:lang w:eastAsia="ko-KR"/>
        </w:rPr>
        <w:tab/>
        <w:t xml:space="preserve">A single sidelink process can only be (re-)associated </w:t>
      </w:r>
      <w:r w:rsidRPr="00E87D15">
        <w:rPr>
          <w:lang w:eastAsia="zh-CN"/>
        </w:rPr>
        <w:t>to a single</w:t>
      </w:r>
      <w:r w:rsidRPr="00E87D15">
        <w:t xml:space="preserve"> combination of Sidelink identification information and Sidelink process ID at a time and a single combination of Sidelink identification information and Sidelink process ID can only be </w:t>
      </w:r>
      <w:r w:rsidRPr="00E87D15">
        <w:rPr>
          <w:lang w:eastAsia="ko-KR"/>
        </w:rPr>
        <w:t>(re-)</w:t>
      </w:r>
      <w:r w:rsidRPr="00E87D15">
        <w:t>associated to a single sidelink process at a time</w:t>
      </w:r>
      <w:r w:rsidRPr="00E87D15">
        <w:rPr>
          <w:lang w:eastAsia="ko-KR"/>
        </w:rPr>
        <w:t>.</w:t>
      </w:r>
    </w:p>
    <w:p w14:paraId="7E43763F" w14:textId="77777777" w:rsidR="00E82967" w:rsidRPr="00E87D15" w:rsidRDefault="000F52CF" w:rsidP="00E82967">
      <w:pPr>
        <w:pStyle w:val="Heading5"/>
      </w:pPr>
      <w:bookmarkStart w:id="1545" w:name="_Toc139032360"/>
      <w:r w:rsidRPr="00E87D15">
        <w:t>5.22</w:t>
      </w:r>
      <w:r w:rsidR="00E82967" w:rsidRPr="00E87D15">
        <w:t>.2.2.2</w:t>
      </w:r>
      <w:r w:rsidR="00E82967" w:rsidRPr="00E87D15">
        <w:tab/>
        <w:t>Sidelink process</w:t>
      </w:r>
      <w:bookmarkEnd w:id="1540"/>
      <w:bookmarkEnd w:id="1541"/>
      <w:bookmarkEnd w:id="1542"/>
      <w:bookmarkEnd w:id="1543"/>
      <w:bookmarkEnd w:id="1544"/>
      <w:bookmarkEnd w:id="1545"/>
    </w:p>
    <w:p w14:paraId="7D1C4F63" w14:textId="77777777" w:rsidR="00E82967" w:rsidRPr="00E87D15" w:rsidRDefault="00E82967" w:rsidP="00E82967">
      <w:r w:rsidRPr="00E87D15">
        <w:t>For each PSSCH duration where a transmission takes place for the Sidelink process, one TB and the associated HARQ information is received from the Sidelink HARQ Entity.</w:t>
      </w:r>
    </w:p>
    <w:p w14:paraId="421E7696" w14:textId="77777777" w:rsidR="00E82967" w:rsidRPr="00E87D15" w:rsidRDefault="00E82967" w:rsidP="00E82967">
      <w:r w:rsidRPr="00E87D15">
        <w:t>For each received TB and associated Sidelink transmission information, the Sidelink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lastRenderedPageBreak/>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r w:rsidR="00CB14AB" w:rsidRPr="00E87D15">
        <w:rPr>
          <w:i/>
          <w:iCs/>
        </w:rPr>
        <w:t>sl-ZoneLength</w:t>
      </w:r>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r w:rsidRPr="00E87D15">
        <w:rPr>
          <w:i/>
          <w:lang w:eastAsia="ko-KR"/>
        </w:rPr>
        <w:t>Zone_id</w:t>
      </w:r>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SimSun"/>
          <w:lang w:eastAsia="zh-CN"/>
        </w:rPr>
        <w:t>negative-positive acknowledgement</w:t>
      </w:r>
      <w:r w:rsidR="00CB14AB" w:rsidRPr="00E87D15">
        <w:rPr>
          <w:rFonts w:eastAsia="SimSun"/>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Heading4"/>
      </w:pPr>
      <w:bookmarkStart w:id="1546" w:name="_Toc12569246"/>
      <w:bookmarkStart w:id="1547" w:name="_Toc37296268"/>
      <w:bookmarkStart w:id="1548" w:name="_Toc46490399"/>
      <w:bookmarkStart w:id="1549" w:name="_Toc52752094"/>
      <w:bookmarkStart w:id="1550" w:name="_Toc52796556"/>
      <w:bookmarkStart w:id="1551" w:name="_Toc139032361"/>
      <w:r w:rsidRPr="00E87D15">
        <w:t>5.22</w:t>
      </w:r>
      <w:r w:rsidR="00E82967" w:rsidRPr="00E87D15">
        <w:t>.2.3</w:t>
      </w:r>
      <w:r w:rsidR="00E82967" w:rsidRPr="00E87D15">
        <w:tab/>
        <w:t>Disassembly and demultiplexing</w:t>
      </w:r>
      <w:bookmarkEnd w:id="1546"/>
      <w:bookmarkEnd w:id="1547"/>
      <w:bookmarkEnd w:id="1548"/>
      <w:bookmarkEnd w:id="1549"/>
      <w:bookmarkEnd w:id="1550"/>
      <w:bookmarkEnd w:id="1551"/>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Heading2"/>
      </w:pPr>
      <w:bookmarkStart w:id="1552" w:name="_Toc12569257"/>
      <w:bookmarkStart w:id="1553" w:name="_Toc37296269"/>
      <w:bookmarkStart w:id="1554" w:name="_Toc46490400"/>
      <w:bookmarkStart w:id="1555" w:name="_Toc52752095"/>
      <w:bookmarkStart w:id="1556" w:name="_Toc52796557"/>
      <w:bookmarkStart w:id="1557" w:name="_Toc139032362"/>
      <w:r w:rsidRPr="00E87D15">
        <w:t>5.23</w:t>
      </w:r>
      <w:r w:rsidRPr="00E87D15">
        <w:tab/>
        <w:t>SL-BCH data transfer</w:t>
      </w:r>
      <w:bookmarkEnd w:id="1552"/>
      <w:bookmarkEnd w:id="1553"/>
      <w:bookmarkEnd w:id="1554"/>
      <w:bookmarkEnd w:id="1555"/>
      <w:bookmarkEnd w:id="1556"/>
      <w:bookmarkEnd w:id="1557"/>
    </w:p>
    <w:p w14:paraId="4BB81255" w14:textId="77777777" w:rsidR="00E82967" w:rsidRPr="00E87D15" w:rsidRDefault="000F52CF" w:rsidP="00E82967">
      <w:pPr>
        <w:pStyle w:val="Heading3"/>
      </w:pPr>
      <w:bookmarkStart w:id="1558" w:name="_Toc12569258"/>
      <w:bookmarkStart w:id="1559" w:name="_Toc37296270"/>
      <w:bookmarkStart w:id="1560" w:name="_Toc46490401"/>
      <w:bookmarkStart w:id="1561" w:name="_Toc52752096"/>
      <w:bookmarkStart w:id="1562" w:name="_Toc52796558"/>
      <w:bookmarkStart w:id="1563" w:name="_Toc139032363"/>
      <w:r w:rsidRPr="00E87D15">
        <w:t>5.23</w:t>
      </w:r>
      <w:r w:rsidR="00E82967" w:rsidRPr="00E87D15">
        <w:t>.1</w:t>
      </w:r>
      <w:r w:rsidR="00E82967" w:rsidRPr="00E87D15">
        <w:tab/>
        <w:t>SL-BCH data transmission</w:t>
      </w:r>
      <w:bookmarkEnd w:id="1558"/>
      <w:bookmarkEnd w:id="1559"/>
      <w:bookmarkEnd w:id="1560"/>
      <w:bookmarkEnd w:id="1561"/>
      <w:bookmarkEnd w:id="1562"/>
      <w:bookmarkEnd w:id="1563"/>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obtain the MAC PDU to transmit from SBCCH;</w:t>
      </w:r>
    </w:p>
    <w:p w14:paraId="6866DC6D" w14:textId="77777777" w:rsidR="00E82967" w:rsidRPr="00E87D15" w:rsidRDefault="00E82967" w:rsidP="00E82967">
      <w:pPr>
        <w:pStyle w:val="B1"/>
      </w:pPr>
      <w:r w:rsidRPr="00E87D15">
        <w:lastRenderedPageBreak/>
        <w:t>1&gt;</w:t>
      </w:r>
      <w:r w:rsidRPr="00E87D15">
        <w:tab/>
        <w:t>deliver the MAC PDU to the physical layer and instruct it to generate a transmission.</w:t>
      </w:r>
    </w:p>
    <w:p w14:paraId="4D2336EF" w14:textId="77777777" w:rsidR="00E82967" w:rsidRPr="00E87D15" w:rsidRDefault="000F52CF" w:rsidP="00E82967">
      <w:pPr>
        <w:pStyle w:val="Heading3"/>
      </w:pPr>
      <w:bookmarkStart w:id="1564" w:name="_Toc12569259"/>
      <w:bookmarkStart w:id="1565" w:name="_Toc37296271"/>
      <w:bookmarkStart w:id="1566" w:name="_Toc46490402"/>
      <w:bookmarkStart w:id="1567" w:name="_Toc52752097"/>
      <w:bookmarkStart w:id="1568" w:name="_Toc52796559"/>
      <w:bookmarkStart w:id="1569" w:name="_Toc139032364"/>
      <w:r w:rsidRPr="00E87D15">
        <w:t>5.23</w:t>
      </w:r>
      <w:r w:rsidR="00E82967" w:rsidRPr="00E87D15">
        <w:t>.2</w:t>
      </w:r>
      <w:r w:rsidR="00E82967" w:rsidRPr="00E87D15">
        <w:tab/>
        <w:t>SL-BCH data reception</w:t>
      </w:r>
      <w:bookmarkEnd w:id="1564"/>
      <w:bookmarkEnd w:id="1565"/>
      <w:bookmarkEnd w:id="1566"/>
      <w:bookmarkEnd w:id="1567"/>
      <w:bookmarkEnd w:id="1568"/>
      <w:bookmarkEnd w:id="1569"/>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SL-BCH;</w:t>
      </w:r>
    </w:p>
    <w:p w14:paraId="5D033F34" w14:textId="77777777" w:rsidR="00E82967" w:rsidRPr="00E87D15" w:rsidRDefault="00E82967" w:rsidP="00E82967">
      <w:pPr>
        <w:pStyle w:val="B1"/>
      </w:pPr>
      <w:r w:rsidRPr="00E87D15">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Heading2"/>
        <w:rPr>
          <w:lang w:eastAsia="ko-KR"/>
        </w:rPr>
      </w:pPr>
      <w:bookmarkStart w:id="1570" w:name="_Toc139032365"/>
      <w:r w:rsidRPr="00E87D15">
        <w:rPr>
          <w:lang w:eastAsia="ko-KR"/>
        </w:rPr>
        <w:t>5.24</w:t>
      </w:r>
      <w:r w:rsidR="006C560C" w:rsidRPr="00E87D15">
        <w:rPr>
          <w:lang w:eastAsia="ko-KR"/>
        </w:rPr>
        <w:tab/>
        <w:t>Handling of PRS Processing Window</w:t>
      </w:r>
      <w:bookmarkEnd w:id="1570"/>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or the </w:t>
      </w:r>
      <w:r w:rsidRPr="00E87D15">
        <w:rPr>
          <w:i/>
          <w:iCs/>
          <w:lang w:eastAsia="ko-KR"/>
        </w:rPr>
        <w:t>msgB-ResponseWindow</w:t>
      </w:r>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DL-SCH;</w:t>
      </w:r>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Heading2"/>
        <w:rPr>
          <w:lang w:eastAsia="ko-KR"/>
        </w:rPr>
      </w:pPr>
      <w:bookmarkStart w:id="1571" w:name="_Toc139032366"/>
      <w:r w:rsidRPr="00E87D15">
        <w:rPr>
          <w:lang w:eastAsia="ko-KR"/>
        </w:rPr>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571"/>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subheader as a result of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s request</w:t>
      </w:r>
      <w:r w:rsidRPr="00E87D15">
        <w:t>;</w:t>
      </w:r>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lastRenderedPageBreak/>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Heading2"/>
        <w:rPr>
          <w:lang w:eastAsia="zh-CN"/>
        </w:rPr>
      </w:pPr>
      <w:bookmarkStart w:id="1572" w:name="_Toc139032367"/>
      <w:r w:rsidRPr="00E87D15">
        <w:rPr>
          <w:lang w:eastAsia="zh-CN"/>
        </w:rPr>
        <w:t>5.26</w:t>
      </w:r>
      <w:r w:rsidR="006C560C" w:rsidRPr="00E87D15">
        <w:rPr>
          <w:lang w:eastAsia="zh-CN"/>
        </w:rPr>
        <w:tab/>
        <w:t>Positioning SRS transmission in RRC_INACTIVE</w:t>
      </w:r>
      <w:bookmarkEnd w:id="1572"/>
    </w:p>
    <w:p w14:paraId="027A2229" w14:textId="097C79D2" w:rsidR="00D26721" w:rsidRPr="00E87D15" w:rsidRDefault="00D26721" w:rsidP="00D26721">
      <w:pPr>
        <w:pStyle w:val="Heading3"/>
        <w:rPr>
          <w:lang w:eastAsia="zh-CN"/>
        </w:rPr>
      </w:pPr>
      <w:bookmarkStart w:id="1573" w:name="_Toc139032368"/>
      <w:r w:rsidRPr="00E87D15">
        <w:rPr>
          <w:lang w:eastAsia="zh-CN"/>
        </w:rPr>
        <w:t>5.26.1</w:t>
      </w:r>
      <w:r w:rsidRPr="00E87D15">
        <w:rPr>
          <w:lang w:eastAsia="zh-CN"/>
        </w:rPr>
        <w:tab/>
        <w:t>General</w:t>
      </w:r>
      <w:bookmarkEnd w:id="1573"/>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Heading3"/>
        <w:rPr>
          <w:lang w:eastAsia="zh-CN"/>
        </w:rPr>
      </w:pPr>
      <w:bookmarkStart w:id="1574"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574"/>
    </w:p>
    <w:p w14:paraId="6ADDBA24" w14:textId="5F854C3D" w:rsidR="006C560C" w:rsidRPr="00E87D15" w:rsidRDefault="006C560C" w:rsidP="006C560C">
      <w:pPr>
        <w:rPr>
          <w:lang w:eastAsia="ko-KR"/>
        </w:rPr>
      </w:pPr>
      <w:bookmarkStart w:id="1575"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r w:rsidRPr="00E87D15">
        <w:rPr>
          <w:i/>
          <w:iCs/>
          <w:lang w:eastAsia="ko-KR"/>
        </w:rPr>
        <w:t>inactivePosSRS-RSRP-ChangeThreshold</w:t>
      </w:r>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DengXian"/>
          <w:lang w:eastAsia="zh-CN"/>
        </w:rPr>
      </w:pPr>
      <w:r w:rsidRPr="00E87D15">
        <w:rPr>
          <w:rFonts w:eastAsia="DengXian"/>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DengXian"/>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or;</w:t>
      </w:r>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DengXian"/>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DengXian"/>
          <w:lang w:eastAsia="zh-CN"/>
        </w:rPr>
      </w:pPr>
      <w:r w:rsidRPr="00E87D15">
        <w:rPr>
          <w:rFonts w:eastAsia="DengXian"/>
          <w:lang w:eastAsia="zh-CN"/>
        </w:rPr>
        <w:t>The MAC entity shall consider the TA to be valid when the following condition</w:t>
      </w:r>
      <w:r w:rsidR="003E763D" w:rsidRPr="00E87D15">
        <w:rPr>
          <w:rFonts w:eastAsia="DengXian"/>
          <w:lang w:eastAsia="zh-CN"/>
        </w:rPr>
        <w:t>s</w:t>
      </w:r>
      <w:r w:rsidRPr="00E87D15">
        <w:rPr>
          <w:rFonts w:eastAsia="DengXian"/>
          <w:lang w:eastAsia="zh-CN"/>
        </w:rPr>
        <w:t xml:space="preserve"> </w:t>
      </w:r>
      <w:r w:rsidR="003E763D" w:rsidRPr="00E87D15">
        <w:rPr>
          <w:rFonts w:eastAsia="DengXian"/>
          <w:lang w:eastAsia="zh-CN"/>
        </w:rPr>
        <w:t>are</w:t>
      </w:r>
      <w:r w:rsidRPr="00E87D15">
        <w:rPr>
          <w:rFonts w:eastAsia="DengXian"/>
          <w:lang w:eastAsia="zh-CN"/>
        </w:rPr>
        <w:t xml:space="preserve"> fulfilled:</w:t>
      </w:r>
    </w:p>
    <w:p w14:paraId="61D5E175" w14:textId="77777777" w:rsidR="002F6AE9" w:rsidRPr="00E87D15" w:rsidRDefault="006C560C" w:rsidP="002F6AE9">
      <w:pPr>
        <w:pStyle w:val="B1"/>
        <w:rPr>
          <w:rFonts w:eastAsia="DengXian"/>
          <w:lang w:eastAsia="zh-CN"/>
        </w:rPr>
      </w:pPr>
      <w:r w:rsidRPr="00E87D15">
        <w:rPr>
          <w:rFonts w:eastAsia="DengXian"/>
          <w:lang w:eastAsia="zh-CN"/>
        </w:rPr>
        <w:t>1&gt;</w:t>
      </w:r>
      <w:r w:rsidRPr="00E87D15">
        <w:rPr>
          <w:rFonts w:eastAsia="DengXian"/>
          <w:lang w:eastAsia="zh-CN"/>
        </w:rPr>
        <w:tab/>
        <w:t>compared to the stored downlink pathloss reference RSRP value, the current RSRP value of the downlink pathloss reference has not increased/decreased by more than</w:t>
      </w:r>
      <w:r w:rsidRPr="00E87D15">
        <w:rPr>
          <w:rFonts w:eastAsia="DengXian"/>
          <w:iCs/>
          <w:lang w:eastAsia="zh-CN"/>
        </w:rPr>
        <w:t xml:space="preserve"> </w:t>
      </w:r>
      <w:r w:rsidRPr="00E87D15">
        <w:rPr>
          <w:i/>
          <w:lang w:eastAsia="zh-CN"/>
        </w:rPr>
        <w:t>inactivePosSRS</w:t>
      </w:r>
      <w:r w:rsidRPr="00E87D15">
        <w:rPr>
          <w:rFonts w:eastAsia="DengXian"/>
          <w:i/>
          <w:lang w:eastAsia="zh-CN"/>
        </w:rPr>
        <w:t>-RSRP-ChangeThreshold</w:t>
      </w:r>
      <w:r w:rsidRPr="00E87D15">
        <w:rPr>
          <w:rFonts w:eastAsia="DengXian"/>
          <w:lang w:eastAsia="zh-CN"/>
        </w:rPr>
        <w:t>, if configured</w:t>
      </w:r>
      <w:r w:rsidR="002F6AE9" w:rsidRPr="00E87D15">
        <w:rPr>
          <w:rFonts w:eastAsia="DengXian"/>
          <w:lang w:eastAsia="zh-CN"/>
        </w:rPr>
        <w:t>; and</w:t>
      </w:r>
    </w:p>
    <w:p w14:paraId="7840276D" w14:textId="0231378A" w:rsidR="006C560C" w:rsidRPr="00E87D15" w:rsidRDefault="002F6AE9" w:rsidP="002F6AE9">
      <w:pPr>
        <w:pStyle w:val="B1"/>
        <w:rPr>
          <w:rFonts w:eastAsia="DengXian"/>
          <w:lang w:eastAsia="zh-CN"/>
        </w:rPr>
      </w:pPr>
      <w:r w:rsidRPr="00E87D15">
        <w:rPr>
          <w:rFonts w:eastAsia="DengXian"/>
          <w:lang w:eastAsia="zh-CN"/>
        </w:rPr>
        <w:t>1&gt;</w:t>
      </w:r>
      <w:r w:rsidRPr="00E87D15">
        <w:rPr>
          <w:rFonts w:eastAsia="DengXian"/>
          <w:lang w:eastAsia="zh-CN"/>
        </w:rPr>
        <w:tab/>
      </w:r>
      <w:r w:rsidRPr="00E87D15">
        <w:rPr>
          <w:rFonts w:eastAsia="DengXian"/>
          <w:i/>
          <w:iCs/>
          <w:lang w:eastAsia="zh-CN"/>
        </w:rPr>
        <w:t>inactivePosSRS-TimeAlignmentTimer</w:t>
      </w:r>
      <w:r w:rsidRPr="00E87D15">
        <w:rPr>
          <w:rFonts w:eastAsia="DengXian"/>
          <w:lang w:eastAsia="zh-CN"/>
        </w:rPr>
        <w:t xml:space="preserve"> is running</w:t>
      </w:r>
      <w:r w:rsidR="006C560C" w:rsidRPr="00E87D15">
        <w:rPr>
          <w:rFonts w:eastAsia="DengXian"/>
          <w:lang w:eastAsia="zh-CN"/>
        </w:rPr>
        <w:t>.</w:t>
      </w:r>
      <w:bookmarkEnd w:id="1575"/>
    </w:p>
    <w:p w14:paraId="6FC18B4F" w14:textId="010475B0" w:rsidR="00217488" w:rsidRPr="00E87D15" w:rsidRDefault="00217488" w:rsidP="00217488">
      <w:pPr>
        <w:pStyle w:val="Heading2"/>
        <w:rPr>
          <w:rFonts w:eastAsia="DengXian"/>
          <w:lang w:eastAsia="zh-CN"/>
        </w:rPr>
      </w:pPr>
      <w:bookmarkStart w:id="1576" w:name="_Toc139032370"/>
      <w:bookmarkStart w:id="1577" w:name="_Hlk79688968"/>
      <w:bookmarkStart w:id="1578" w:name="_Hlk79688988"/>
      <w:r w:rsidRPr="00E87D15">
        <w:rPr>
          <w:rFonts w:eastAsia="DengXian"/>
          <w:lang w:eastAsia="zh-CN"/>
        </w:rPr>
        <w:t>5.27</w:t>
      </w:r>
      <w:r w:rsidRPr="00E87D15">
        <w:rPr>
          <w:rFonts w:eastAsia="DengXian"/>
          <w:lang w:eastAsia="zh-CN"/>
        </w:rPr>
        <w:tab/>
        <w:t>Small Data Transmission</w:t>
      </w:r>
      <w:bookmarkEnd w:id="1576"/>
    </w:p>
    <w:p w14:paraId="51CD16CA" w14:textId="324A4B8E" w:rsidR="00217488" w:rsidRPr="00E87D15" w:rsidRDefault="00217488" w:rsidP="00293E23">
      <w:pPr>
        <w:pStyle w:val="Heading3"/>
        <w:rPr>
          <w:rFonts w:eastAsia="DengXian"/>
          <w:lang w:eastAsia="zh-CN"/>
        </w:rPr>
      </w:pPr>
      <w:bookmarkStart w:id="1579" w:name="_Toc139032371"/>
      <w:r w:rsidRPr="00E87D15">
        <w:rPr>
          <w:rFonts w:eastAsia="DengXian"/>
          <w:lang w:eastAsia="zh-CN"/>
        </w:rPr>
        <w:t>5.27.1</w:t>
      </w:r>
      <w:r w:rsidRPr="00E87D15">
        <w:rPr>
          <w:rFonts w:eastAsia="DengXian"/>
          <w:lang w:eastAsia="zh-CN"/>
        </w:rPr>
        <w:tab/>
        <w:t>General</w:t>
      </w:r>
      <w:bookmarkEnd w:id="1579"/>
    </w:p>
    <w:bookmarkEnd w:id="1577"/>
    <w:p w14:paraId="6F0A4F01" w14:textId="220714F2" w:rsidR="00217488" w:rsidRPr="00E87D15" w:rsidRDefault="00217488" w:rsidP="00217488">
      <w:pPr>
        <w:rPr>
          <w:rFonts w:eastAsia="DengXian"/>
          <w:lang w:eastAsia="zh-CN"/>
        </w:rPr>
      </w:pPr>
      <w:r w:rsidRPr="00E87D15">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DengXian"/>
          <w:lang w:eastAsia="zh-CN"/>
        </w:rPr>
      </w:pPr>
      <w:r w:rsidRPr="00E87D15">
        <w:rPr>
          <w:rFonts w:eastAsia="DengXian"/>
          <w:lang w:eastAsia="zh-CN"/>
        </w:rPr>
        <w:t>RRC configures the following parameters for SDT procedure:</w:t>
      </w:r>
    </w:p>
    <w:p w14:paraId="1F6B5C40" w14:textId="77777777" w:rsidR="00217488" w:rsidRPr="00E87D15" w:rsidRDefault="00217488" w:rsidP="00217488">
      <w:pPr>
        <w:pStyle w:val="B1"/>
        <w:rPr>
          <w:rFonts w:eastAsia="DengXian"/>
          <w:i/>
          <w:lang w:eastAsia="zh-CN"/>
        </w:rPr>
      </w:pPr>
      <w:r w:rsidRPr="00E87D15">
        <w:rPr>
          <w:rFonts w:eastAsia="DengXian"/>
          <w:lang w:eastAsia="zh-CN"/>
        </w:rPr>
        <w:t>-</w:t>
      </w:r>
      <w:r w:rsidRPr="00E87D15">
        <w:rPr>
          <w:rFonts w:eastAsia="DengXian"/>
          <w:lang w:eastAsia="zh-CN"/>
        </w:rPr>
        <w:tab/>
      </w:r>
      <w:r w:rsidRPr="00E87D15">
        <w:rPr>
          <w:rFonts w:eastAsia="DengXian"/>
          <w:i/>
          <w:lang w:eastAsia="zh-CN"/>
        </w:rPr>
        <w:t>sdt-DataVolumeThreshold</w:t>
      </w:r>
      <w:r w:rsidRPr="00E87D15">
        <w:rPr>
          <w:rFonts w:eastAsia="DengXian"/>
          <w:lang w:eastAsia="zh-CN"/>
        </w:rPr>
        <w:t>: data volume threshold for the UE to determine whether to perform SDT procedure;</w:t>
      </w:r>
    </w:p>
    <w:p w14:paraId="74BED84A" w14:textId="77777777" w:rsidR="00217488" w:rsidRPr="00E87D15" w:rsidRDefault="00217488" w:rsidP="00217488">
      <w:pPr>
        <w:pStyle w:val="B1"/>
        <w:rPr>
          <w:rFonts w:eastAsia="DengXian"/>
          <w:lang w:eastAsia="zh-CN"/>
        </w:rPr>
      </w:pPr>
      <w:r w:rsidRPr="00E87D15">
        <w:rPr>
          <w:rFonts w:eastAsia="DengXian"/>
          <w:lang w:eastAsia="zh-CN"/>
        </w:rPr>
        <w:t>-</w:t>
      </w:r>
      <w:r w:rsidRPr="00E87D15">
        <w:rPr>
          <w:rFonts w:eastAsia="DengXian"/>
          <w:lang w:eastAsia="zh-CN"/>
        </w:rPr>
        <w:tab/>
      </w:r>
      <w:r w:rsidRPr="00E87D15">
        <w:rPr>
          <w:rFonts w:eastAsia="DengXian"/>
          <w:i/>
          <w:lang w:eastAsia="zh-CN"/>
        </w:rPr>
        <w:t>sdt-RSRP-Threshold</w:t>
      </w:r>
      <w:r w:rsidRPr="00E87D15">
        <w:rPr>
          <w:rFonts w:eastAsia="DengXian"/>
          <w:lang w:eastAsia="zh-CN"/>
        </w:rPr>
        <w:t>: RSRP threshold for UE to determine whether to perform SDT procedure;</w:t>
      </w:r>
    </w:p>
    <w:p w14:paraId="587C954E" w14:textId="77777777" w:rsidR="00217488" w:rsidRPr="00E87D15" w:rsidRDefault="00217488" w:rsidP="00217488">
      <w:pPr>
        <w:pStyle w:val="B1"/>
        <w:rPr>
          <w:rFonts w:eastAsia="DengXian"/>
          <w:lang w:eastAsia="zh-CN"/>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3E78A615" w14:textId="77777777" w:rsidR="00217488" w:rsidRPr="00E87D15" w:rsidRDefault="00217488" w:rsidP="00217488">
      <w:pPr>
        <w:rPr>
          <w:rFonts w:eastAsia="DengXian"/>
          <w:lang w:eastAsia="zh-CN"/>
        </w:rPr>
      </w:pPr>
      <w:r w:rsidRPr="00E87D15">
        <w:rPr>
          <w:rFonts w:eastAsia="DengXian"/>
          <w:lang w:eastAsia="zh-CN"/>
        </w:rPr>
        <w:t>The MAC entity shall, if initiated by the upper layers for SDT procedure:</w:t>
      </w:r>
    </w:p>
    <w:p w14:paraId="358837D1" w14:textId="77777777" w:rsidR="00217488" w:rsidRPr="00E87D15" w:rsidRDefault="00217488" w:rsidP="00217488">
      <w:pPr>
        <w:pStyle w:val="B1"/>
        <w:rPr>
          <w:rFonts w:eastAsia="DengXian"/>
          <w:lang w:eastAsia="zh-CN"/>
        </w:rPr>
      </w:pPr>
      <w:r w:rsidRPr="00E87D15">
        <w:rPr>
          <w:rFonts w:eastAsia="DengXian"/>
          <w:lang w:eastAsia="zh-CN"/>
        </w:rPr>
        <w:lastRenderedPageBreak/>
        <w:t>1&gt;</w:t>
      </w:r>
      <w:r w:rsidRPr="00E87D15">
        <w:rPr>
          <w:rFonts w:eastAsia="DengXian"/>
          <w:lang w:eastAsia="zh-CN"/>
        </w:rPr>
        <w:tab/>
        <w:t xml:space="preserve">if the data volume of the pending UL data across all RBs configured for SDT is less than or equal to </w:t>
      </w:r>
      <w:r w:rsidRPr="00E87D15">
        <w:rPr>
          <w:rFonts w:eastAsia="DengXian"/>
          <w:i/>
          <w:lang w:eastAsia="zh-CN"/>
        </w:rPr>
        <w:t>sdt-DataVolumeThreshold</w:t>
      </w:r>
      <w:r w:rsidRPr="00E87D15">
        <w:rPr>
          <w:rFonts w:eastAsia="DengXian"/>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s implementation how the UE calculates the data volume for the suspended RBs. Size of the CCCH message is not considered for data volume calculation</w:t>
      </w:r>
    </w:p>
    <w:p w14:paraId="5F27B502" w14:textId="77777777" w:rsidR="00843E34"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 xml:space="preserve">if the RSRP of the downlink pathloss reference is higher than </w:t>
      </w:r>
      <w:r w:rsidRPr="00E87D15">
        <w:rPr>
          <w:rFonts w:eastAsia="DengXian"/>
          <w:i/>
          <w:lang w:eastAsia="zh-CN"/>
        </w:rPr>
        <w:t>sdt-RSRP-Threshold</w:t>
      </w:r>
      <w:r w:rsidR="00843E34" w:rsidRPr="00E87D15">
        <w:rPr>
          <w:rFonts w:eastAsia="DengXian"/>
          <w:lang w:eastAsia="zh-CN"/>
        </w:rPr>
        <w:t>;</w:t>
      </w:r>
      <w:r w:rsidR="00FE5FE5" w:rsidRPr="00E87D15">
        <w:rPr>
          <w:rFonts w:eastAsia="DengXian"/>
          <w:lang w:eastAsia="zh-CN"/>
        </w:rPr>
        <w:t xml:space="preserve"> or</w:t>
      </w:r>
    </w:p>
    <w:p w14:paraId="26156DB1" w14:textId="7335AA91" w:rsidR="00217488" w:rsidRPr="00E87D15" w:rsidRDefault="00843E34" w:rsidP="00217488">
      <w:pPr>
        <w:pStyle w:val="B1"/>
        <w:rPr>
          <w:rFonts w:eastAsia="DengXian"/>
          <w:lang w:eastAsia="zh-CN"/>
        </w:rPr>
      </w:pPr>
      <w:r w:rsidRPr="00E87D15">
        <w:rPr>
          <w:rFonts w:eastAsia="DengXian"/>
          <w:lang w:eastAsia="zh-CN"/>
        </w:rPr>
        <w:t>1&gt;</w:t>
      </w:r>
      <w:r w:rsidRPr="00E87D15">
        <w:rPr>
          <w:rFonts w:eastAsia="DengXian"/>
          <w:lang w:eastAsia="zh-CN"/>
        </w:rPr>
        <w:tab/>
      </w:r>
      <w:r w:rsidR="00FE5FE5" w:rsidRPr="00E87D15">
        <w:rPr>
          <w:rFonts w:eastAsia="DengXian"/>
          <w:lang w:eastAsia="zh-CN"/>
        </w:rPr>
        <w:t xml:space="preserve">if </w:t>
      </w:r>
      <w:r w:rsidR="00FE5FE5" w:rsidRPr="00E87D15">
        <w:rPr>
          <w:rFonts w:eastAsia="DengXian"/>
          <w:i/>
          <w:lang w:eastAsia="zh-CN"/>
        </w:rPr>
        <w:t>sdt-RSRP-Threshold</w:t>
      </w:r>
      <w:r w:rsidR="00FE5FE5" w:rsidRPr="00E87D15">
        <w:rPr>
          <w:rFonts w:eastAsia="DengXian"/>
          <w:lang w:eastAsia="zh-CN"/>
        </w:rPr>
        <w:t xml:space="preserve"> is not configured</w:t>
      </w:r>
      <w:r w:rsidR="00217488" w:rsidRPr="00E87D15">
        <w:rPr>
          <w:rFonts w:eastAsia="DengXian"/>
          <w:lang w:eastAsia="zh-CN"/>
        </w:rPr>
        <w:t>:</w:t>
      </w:r>
    </w:p>
    <w:p w14:paraId="17FA3FA5" w14:textId="45927EF7" w:rsidR="008B1243"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 xml:space="preserve">if the RSRP of the downlink pathloss reference is less than </w:t>
      </w:r>
      <w:r w:rsidRPr="00E87D15">
        <w:rPr>
          <w:rFonts w:eastAsia="DengXian"/>
          <w:i/>
          <w:lang w:eastAsia="zh-CN"/>
        </w:rPr>
        <w:t>rsrp-ThresholdSSB-SUL</w:t>
      </w:r>
      <w:r w:rsidRPr="00E87D15">
        <w:rPr>
          <w:rFonts w:eastAsia="DengXian"/>
          <w:lang w:eastAsia="zh-CN"/>
        </w:rPr>
        <w:t>:</w:t>
      </w:r>
    </w:p>
    <w:p w14:paraId="698E4523"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SUL carrier.</w:t>
      </w:r>
    </w:p>
    <w:p w14:paraId="11FF2C54" w14:textId="77777777"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else:</w:t>
      </w:r>
    </w:p>
    <w:p w14:paraId="0554597A"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t>2&gt;</w:t>
      </w:r>
      <w:r w:rsidRPr="00E87D15">
        <w:rPr>
          <w:lang w:eastAsia="zh-CN"/>
        </w:rPr>
        <w:tab/>
        <w:t xml:space="preserve">if at least one SSB </w:t>
      </w:r>
      <w:r w:rsidRPr="00E87D15">
        <w:rPr>
          <w:rFonts w:eastAsia="DengXian"/>
          <w:kern w:val="2"/>
          <w:lang w:eastAsia="zh-CN"/>
        </w:rPr>
        <w:t xml:space="preserve">configured for CG-SDT </w:t>
      </w:r>
      <w:r w:rsidRPr="00E87D15">
        <w:rPr>
          <w:lang w:eastAsia="zh-CN"/>
        </w:rPr>
        <w:t xml:space="preserve">with SS-RSRP above </w:t>
      </w:r>
      <w:r w:rsidRPr="00E87D15">
        <w:rPr>
          <w:i/>
          <w:lang w:eastAsia="zh-CN"/>
        </w:rPr>
        <w:t>cg-SDT-RSRP-ThresholdSSB</w:t>
      </w:r>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Random Access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r w:rsidR="005934F8" w:rsidRPr="00E87D15">
        <w:rPr>
          <w:i/>
          <w:iCs/>
          <w:lang w:eastAsia="zh-CN"/>
        </w:rPr>
        <w:t>initialUplinkBWP-RedCap</w:t>
      </w:r>
      <w:r w:rsidR="005934F8" w:rsidRPr="00E87D15">
        <w:rPr>
          <w:lang w:eastAsia="zh-CN"/>
        </w:rPr>
        <w:t xml:space="preserve">, if configured for a RedCap UE; otherwise, on the BWP configured by </w:t>
      </w:r>
      <w:r w:rsidR="005934F8" w:rsidRPr="00E87D15">
        <w:rPr>
          <w:i/>
          <w:iCs/>
          <w:lang w:eastAsia="zh-CN"/>
        </w:rPr>
        <w:t>initialUplinkBWP</w:t>
      </w:r>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cg-SDT-TimeAlignmentTimer</w:t>
      </w:r>
      <w:r w:rsidR="00263606" w:rsidRPr="00E87D15">
        <w:rPr>
          <w:lang w:eastAsia="zh-CN"/>
        </w:rPr>
        <w:t xml:space="preserve"> is running, </w:t>
      </w:r>
      <w:r w:rsidRPr="00E87D15">
        <w:rPr>
          <w:lang w:eastAsia="zh-CN"/>
        </w:rPr>
        <w:t xml:space="preserve">consider </w:t>
      </w:r>
      <w:r w:rsidRPr="00E87D15">
        <w:rPr>
          <w:i/>
          <w:lang w:eastAsia="zh-CN"/>
        </w:rPr>
        <w:t>cg-SDT-TimeAlignmentTimer</w:t>
      </w:r>
      <w:r w:rsidRPr="00E87D15">
        <w:rPr>
          <w:lang w:eastAsia="zh-CN"/>
        </w:rPr>
        <w:t xml:space="preserve"> as expired and</w:t>
      </w:r>
      <w:r w:rsidRPr="00E87D15">
        <w:t xml:space="preserve"> perform the corresponding actions in clause 5.2</w:t>
      </w:r>
      <w:r w:rsidRPr="00E87D15">
        <w:rPr>
          <w:lang w:eastAsia="zh-CN"/>
        </w:rPr>
        <w:t>;</w:t>
      </w:r>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r>
      <w:r w:rsidRPr="00E87D15">
        <w:rPr>
          <w:lang w:eastAsia="zh-CN"/>
        </w:rPr>
        <w:t>indicate to the upper layers that the conditions for initiating SDT procedure are not fulfilled</w:t>
      </w:r>
      <w:r w:rsidRPr="00E87D15">
        <w:rPr>
          <w:rFonts w:eastAsia="DengXian"/>
          <w:lang w:eastAsia="zh-CN"/>
        </w:rPr>
        <w:t>.</w:t>
      </w:r>
    </w:p>
    <w:p w14:paraId="7B9A7F9C" w14:textId="77777777"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DengXian"/>
          <w:lang w:eastAsia="zh-CN"/>
        </w:rPr>
        <w:t>2&gt;</w:t>
      </w:r>
      <w:r w:rsidRPr="00E87D15">
        <w:rPr>
          <w:rFonts w:eastAsia="DengXian"/>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DengXian"/>
          <w:lang w:eastAsia="zh-CN"/>
        </w:rPr>
        <w:t>.</w:t>
      </w:r>
      <w:bookmarkEnd w:id="1578"/>
    </w:p>
    <w:p w14:paraId="76498B57" w14:textId="77777777" w:rsidR="00AE6389" w:rsidRPr="00E87D15" w:rsidRDefault="00217488" w:rsidP="00AE6389">
      <w:pPr>
        <w:pStyle w:val="B1"/>
        <w:ind w:left="0" w:firstLine="0"/>
        <w:rPr>
          <w:rFonts w:eastAsia="SimSun"/>
          <w:kern w:val="2"/>
        </w:rPr>
      </w:pPr>
      <w:r w:rsidRPr="00E87D15">
        <w:rPr>
          <w:rFonts w:eastAsia="SimSun"/>
          <w:kern w:val="2"/>
        </w:rPr>
        <w:t xml:space="preserve">If RA-SDT is selected above and after the Random Access procedure is successfully completed (see clause 5.1.6), the UE monitors PDCCH addressed to C-RNTI </w:t>
      </w:r>
      <w:r w:rsidR="00993052" w:rsidRPr="00E87D15">
        <w:rPr>
          <w:rFonts w:eastAsia="SimSun"/>
          <w:kern w:val="2"/>
        </w:rPr>
        <w:t xml:space="preserve">received in random access response </w:t>
      </w:r>
      <w:r w:rsidRPr="00E87D15">
        <w:rPr>
          <w:rFonts w:eastAsia="SimSun"/>
          <w:kern w:val="2"/>
        </w:rPr>
        <w:t xml:space="preserve">until the RA-SDT procedure is terminated. </w:t>
      </w:r>
      <w:r w:rsidRPr="00E87D15">
        <w:rPr>
          <w:rFonts w:eastAsia="SimSun"/>
          <w:kern w:val="2"/>
          <w:lang w:eastAsia="zh-CN"/>
        </w:rPr>
        <w:t>If</w:t>
      </w:r>
      <w:r w:rsidRPr="00E87D15">
        <w:rPr>
          <w:rFonts w:eastAsia="SimSun"/>
          <w:kern w:val="2"/>
        </w:rPr>
        <w:t xml:space="preserve"> CG-SDT is selected above and after the initial transmission for CG-SDT is performed, the UE monitors PDCCH addressed to C-RNTI </w:t>
      </w:r>
      <w:r w:rsidR="00993052" w:rsidRPr="00E87D15">
        <w:rPr>
          <w:rFonts w:eastAsia="SimSun"/>
          <w:kern w:val="2"/>
        </w:rPr>
        <w:t xml:space="preserve">as </w:t>
      </w:r>
      <w:r w:rsidR="00993052" w:rsidRPr="00E87D15">
        <w:t xml:space="preserve">stored in UE Inactive AS context as specified </w:t>
      </w:r>
      <w:r w:rsidR="00993052" w:rsidRPr="00E87D15">
        <w:rPr>
          <w:rFonts w:eastAsia="DengXian"/>
          <w:lang w:eastAsia="zh-CN"/>
        </w:rPr>
        <w:t xml:space="preserve">in TS 38.331 [5] </w:t>
      </w:r>
      <w:r w:rsidRPr="00E87D15">
        <w:rPr>
          <w:rFonts w:eastAsia="SimSun"/>
          <w:kern w:val="2"/>
        </w:rPr>
        <w:t>and CS-RNTI until the CG-SDT procedure is terminated.</w:t>
      </w:r>
    </w:p>
    <w:p w14:paraId="3A5CDE0E" w14:textId="72AF209C" w:rsidR="00217488" w:rsidRPr="00E87D15" w:rsidRDefault="00AE6389" w:rsidP="0018790F">
      <w:pPr>
        <w:pStyle w:val="NO"/>
        <w:rPr>
          <w:rFonts w:eastAsia="SimSun"/>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p>
    <w:p w14:paraId="2E31F890" w14:textId="38D62975" w:rsidR="00217488" w:rsidRPr="00E87D15" w:rsidRDefault="00217488" w:rsidP="00217488">
      <w:pPr>
        <w:pStyle w:val="Heading3"/>
        <w:rPr>
          <w:rFonts w:eastAsia="DengXian"/>
          <w:lang w:eastAsia="zh-CN"/>
        </w:rPr>
      </w:pPr>
      <w:bookmarkStart w:id="1580" w:name="_Toc139032372"/>
      <w:r w:rsidRPr="00E87D15">
        <w:rPr>
          <w:rFonts w:eastAsia="DengXian"/>
          <w:lang w:eastAsia="zh-CN"/>
        </w:rPr>
        <w:t>5.27.2</w:t>
      </w:r>
      <w:r w:rsidRPr="00E87D15">
        <w:rPr>
          <w:rFonts w:eastAsia="DengXian"/>
          <w:lang w:eastAsia="zh-CN"/>
        </w:rPr>
        <w:tab/>
        <w:t>TA Validation for CG-SDT</w:t>
      </w:r>
      <w:bookmarkEnd w:id="1580"/>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t>cg-SDT-RSRP-ChangeThreshold</w:t>
      </w:r>
      <w:r w:rsidRPr="00E87D15">
        <w:rPr>
          <w:lang w:eastAsia="zh-CN"/>
        </w:rPr>
        <w:t>: RSRP threshold for the increase/decrease of RSRP for time alignment validation.</w:t>
      </w:r>
    </w:p>
    <w:p w14:paraId="25717BB4" w14:textId="03CAA66B" w:rsidR="00217488" w:rsidRPr="00E87D15" w:rsidRDefault="00217488" w:rsidP="00217488">
      <w:pPr>
        <w:rPr>
          <w:rFonts w:eastAsia="DengXian"/>
          <w:lang w:eastAsia="zh-CN"/>
        </w:rPr>
      </w:pPr>
      <w:r w:rsidRPr="00E87D15">
        <w:rPr>
          <w:rFonts w:eastAsia="DengXian"/>
          <w:lang w:eastAsia="zh-CN"/>
        </w:rPr>
        <w:lastRenderedPageBreak/>
        <w:t>The MAC entity shall</w:t>
      </w:r>
      <w:r w:rsidR="008D2499" w:rsidRPr="00E87D15">
        <w:rPr>
          <w:rFonts w:eastAsia="DengXian"/>
          <w:lang w:eastAsia="zh-CN"/>
        </w:rPr>
        <w:t>, upon the reception of CG-SDT configuration</w:t>
      </w:r>
      <w:r w:rsidRPr="00E87D15">
        <w:rPr>
          <w:rFonts w:eastAsia="DengXian"/>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DengXian"/>
          <w:lang w:eastAsia="zh-CN"/>
        </w:rPr>
      </w:pPr>
      <w:r w:rsidRPr="00E87D15">
        <w:rPr>
          <w:rFonts w:eastAsia="DengXian"/>
          <w:lang w:eastAsia="zh-CN"/>
        </w:rPr>
        <w:t>The MAC entity shall consider the TA of the initial CG-SDT transmission with CCCH message to be valid when the following condition</w:t>
      </w:r>
      <w:r w:rsidR="008D2499" w:rsidRPr="00E87D15">
        <w:rPr>
          <w:rFonts w:eastAsia="DengXian"/>
          <w:lang w:eastAsia="zh-CN"/>
        </w:rPr>
        <w:t>s</w:t>
      </w:r>
      <w:r w:rsidRPr="00E87D15">
        <w:rPr>
          <w:rFonts w:eastAsia="DengXian"/>
          <w:lang w:eastAsia="zh-CN"/>
        </w:rPr>
        <w:t xml:space="preserve"> </w:t>
      </w:r>
      <w:r w:rsidR="008D2499" w:rsidRPr="00E87D15">
        <w:rPr>
          <w:rFonts w:eastAsia="DengXian"/>
          <w:lang w:eastAsia="zh-CN"/>
        </w:rPr>
        <w:t>are</w:t>
      </w:r>
      <w:r w:rsidRPr="00E87D15">
        <w:rPr>
          <w:rFonts w:eastAsia="DengXian"/>
          <w:lang w:eastAsia="zh-CN"/>
        </w:rPr>
        <w:t xml:space="preserve"> fulfilled:</w:t>
      </w:r>
    </w:p>
    <w:p w14:paraId="27E98FEF" w14:textId="40DC6504" w:rsidR="008D2499" w:rsidRPr="00E87D15" w:rsidRDefault="008D2499" w:rsidP="000B2AEF">
      <w:pPr>
        <w:pStyle w:val="B1"/>
        <w:rPr>
          <w:rFonts w:eastAsia="DengXian"/>
          <w:lang w:eastAsia="zh-CN"/>
        </w:rPr>
      </w:pPr>
      <w:r w:rsidRPr="00E87D15">
        <w:rPr>
          <w:rFonts w:eastAsia="DengXian"/>
          <w:lang w:eastAsia="zh-CN"/>
        </w:rPr>
        <w:t>1&gt;</w:t>
      </w:r>
      <w:r w:rsidRPr="00E87D15">
        <w:rPr>
          <w:rFonts w:eastAsia="DengXian"/>
          <w:lang w:eastAsia="zh-CN"/>
        </w:rPr>
        <w:tab/>
        <w:t>The RSRP values for the stored downlink pathloss reference and the current downlink pathloss reference are valid according to TS 38.133 [11];</w:t>
      </w:r>
      <w:r w:rsidR="00C57550" w:rsidRPr="00E87D15">
        <w:rPr>
          <w:rFonts w:eastAsia="DengXian"/>
          <w:lang w:eastAsia="zh-CN"/>
        </w:rPr>
        <w:t xml:space="preserve"> and</w:t>
      </w:r>
    </w:p>
    <w:p w14:paraId="7F7A2051" w14:textId="7747ABFB"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r>
      <w:r w:rsidR="007E661F" w:rsidRPr="00E87D15">
        <w:rPr>
          <w:rFonts w:eastAsia="DengXian"/>
          <w:lang w:eastAsia="zh-CN"/>
        </w:rPr>
        <w:t>C</w:t>
      </w:r>
      <w:r w:rsidRPr="00E87D15">
        <w:rPr>
          <w:rFonts w:eastAsia="DengXian"/>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DengXian"/>
          <w:lang w:eastAsia="zh-CN"/>
        </w:rPr>
        <w:t>has not increased/decreased by more than</w:t>
      </w:r>
      <w:r w:rsidRPr="00E87D15">
        <w:rPr>
          <w:rFonts w:eastAsia="DengXian"/>
          <w:iCs/>
          <w:lang w:eastAsia="zh-CN"/>
        </w:rPr>
        <w:t xml:space="preserve"> </w:t>
      </w:r>
      <w:r w:rsidRPr="00E87D15">
        <w:rPr>
          <w:rFonts w:eastAsia="DengXian"/>
          <w:i/>
          <w:lang w:eastAsia="zh-CN"/>
        </w:rPr>
        <w:t>cg-SDT-RSRP-ChangeThreshold</w:t>
      </w:r>
      <w:r w:rsidRPr="00E87D15">
        <w:rPr>
          <w:rFonts w:eastAsia="DengXian"/>
          <w:lang w:eastAsia="zh-CN"/>
        </w:rPr>
        <w:t>, if configured;</w:t>
      </w:r>
      <w:r w:rsidR="00C57550" w:rsidRPr="00E87D15">
        <w:rPr>
          <w:rFonts w:eastAsia="DengXian"/>
          <w:lang w:eastAsia="zh-CN"/>
        </w:rPr>
        <w:t xml:space="preserve"> and</w:t>
      </w:r>
    </w:p>
    <w:p w14:paraId="2D17BFC6" w14:textId="1140BA79" w:rsidR="00217488" w:rsidRPr="00E87D15" w:rsidRDefault="00217488">
      <w:pPr>
        <w:pStyle w:val="B1"/>
        <w:rPr>
          <w:rFonts w:eastAsia="DengXian"/>
          <w:lang w:eastAsia="zh-CN"/>
        </w:rPr>
      </w:pPr>
      <w:r w:rsidRPr="00E87D15">
        <w:rPr>
          <w:rFonts w:eastAsia="DengXian"/>
          <w:lang w:eastAsia="zh-CN"/>
        </w:rPr>
        <w:t>1&gt;</w:t>
      </w:r>
      <w:r w:rsidRPr="00E87D15">
        <w:rPr>
          <w:rFonts w:eastAsia="DengXian"/>
          <w:lang w:eastAsia="zh-CN"/>
        </w:rPr>
        <w:tab/>
      </w:r>
      <w:r w:rsidRPr="00E87D15">
        <w:rPr>
          <w:rFonts w:eastAsia="DengXian"/>
          <w:i/>
          <w:lang w:eastAsia="zh-CN"/>
        </w:rPr>
        <w:t>cg-SDT-TimeAlignmentTimer</w:t>
      </w:r>
      <w:r w:rsidRPr="00E87D15">
        <w:rPr>
          <w:rFonts w:eastAsia="DengXian"/>
          <w:lang w:eastAsia="zh-CN"/>
        </w:rPr>
        <w:t xml:space="preserve"> is running.</w:t>
      </w:r>
    </w:p>
    <w:p w14:paraId="5C9B6B4A" w14:textId="570B3343" w:rsidR="003F44D3" w:rsidRPr="00E87D15" w:rsidRDefault="00011531" w:rsidP="003F44D3">
      <w:pPr>
        <w:pStyle w:val="Heading2"/>
        <w:rPr>
          <w:lang w:eastAsia="ko-KR"/>
        </w:rPr>
      </w:pPr>
      <w:bookmarkStart w:id="1581" w:name="_Toc139032373"/>
      <w:r w:rsidRPr="00E87D15">
        <w:rPr>
          <w:lang w:eastAsia="ko-KR"/>
        </w:rPr>
        <w:t>5.28</w:t>
      </w:r>
      <w:r w:rsidR="003F44D3" w:rsidRPr="00E87D15">
        <w:rPr>
          <w:lang w:eastAsia="ko-KR"/>
        </w:rPr>
        <w:tab/>
        <w:t>Sidelink Discontinuous Reception (DRX)</w:t>
      </w:r>
      <w:bookmarkEnd w:id="1581"/>
    </w:p>
    <w:p w14:paraId="336B6DA5" w14:textId="2135A2A4" w:rsidR="00F90811" w:rsidRPr="00E87D15" w:rsidRDefault="00F90811" w:rsidP="00F90811">
      <w:pPr>
        <w:pStyle w:val="Heading3"/>
      </w:pPr>
      <w:bookmarkStart w:id="1582" w:name="_Toc139032374"/>
      <w:bookmarkStart w:id="1583" w:name="_Hlk84188665"/>
      <w:r w:rsidRPr="00E87D15">
        <w:t>5.28.1</w:t>
      </w:r>
      <w:r w:rsidRPr="00E87D15">
        <w:tab/>
        <w:t>General</w:t>
      </w:r>
      <w:bookmarkEnd w:id="1582"/>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583"/>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t>RRC controls Sidelink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 the duration at the beginning of a</w:t>
      </w:r>
      <w:r w:rsidR="00B83B58" w:rsidRPr="00E87D15">
        <w:rPr>
          <w:lang w:eastAsia="ko-KR"/>
        </w:rPr>
        <w:t>n</w:t>
      </w:r>
      <w:r w:rsidRPr="00E87D15">
        <w:rPr>
          <w:lang w:eastAsia="ko-KR"/>
        </w:rPr>
        <w:t xml:space="preserve"> SL DRX cycle;</w:t>
      </w:r>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sl-drx-SlotOffset</w:t>
      </w:r>
      <w:r w:rsidRPr="00E87D15">
        <w:rPr>
          <w:lang w:eastAsia="ko-KR"/>
        </w:rPr>
        <w:t xml:space="preserve">: the delay before starting the </w:t>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w:t>
      </w:r>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sl-drx-InactivityTimer</w:t>
      </w:r>
      <w:r w:rsidR="00087B32" w:rsidRPr="00E87D15">
        <w:rPr>
          <w:lang w:eastAsia="ko-KR"/>
        </w:rPr>
        <w:t>/</w:t>
      </w:r>
      <w:r w:rsidR="00087B32" w:rsidRPr="00E87D15">
        <w:rPr>
          <w:i/>
          <w:lang w:eastAsia="ko-KR"/>
        </w:rPr>
        <w:t>sl-DRX-GC-InactivityTimer</w:t>
      </w:r>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entity;</w:t>
      </w:r>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sl-drx-RetransmissionTimer</w:t>
      </w:r>
      <w:r w:rsidR="00087B32" w:rsidRPr="00E87D15">
        <w:rPr>
          <w:lang w:eastAsia="ko-KR"/>
        </w:rPr>
        <w:t>/</w:t>
      </w:r>
      <w:r w:rsidR="00087B32" w:rsidRPr="00E87D15">
        <w:rPr>
          <w:i/>
          <w:lang w:eastAsia="ko-KR"/>
        </w:rPr>
        <w:t>sl-DRX-GC-RetransmissionTimer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received;</w:t>
      </w:r>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sl-drx-StartOffset</w:t>
      </w:r>
      <w:r w:rsidRPr="00E87D15">
        <w:rPr>
          <w:lang w:eastAsia="ko-KR"/>
        </w:rPr>
        <w:t>: the slot where the SL DRX cycle starts;</w:t>
      </w:r>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sl-drx-Cycle</w:t>
      </w:r>
      <w:r w:rsidR="008154E7" w:rsidRPr="00E87D15">
        <w:rPr>
          <w:lang w:eastAsia="ko-KR"/>
        </w:rPr>
        <w:t>/</w:t>
      </w:r>
      <w:r w:rsidR="008154E7" w:rsidRPr="00E87D15">
        <w:rPr>
          <w:i/>
          <w:lang w:eastAsia="ko-KR"/>
        </w:rPr>
        <w:t>sl-DRX-GC-BC-Cycle</w:t>
      </w:r>
      <w:r w:rsidRPr="00E87D15">
        <w:rPr>
          <w:lang w:eastAsia="ko-KR"/>
        </w:rPr>
        <w:t>: the Sidelink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sl-drx-HARQ-RTT-Timer</w:t>
      </w:r>
      <w:r w:rsidR="000C44DF" w:rsidRPr="00E87D15">
        <w:rPr>
          <w:lang w:eastAsia="zh-CN"/>
        </w:rPr>
        <w:t>/</w:t>
      </w:r>
      <w:r w:rsidR="000C44DF" w:rsidRPr="00E87D15">
        <w:rPr>
          <w:i/>
          <w:lang w:eastAsia="zh-CN"/>
        </w:rPr>
        <w:t>sl-DRX-GC-HARQ-RTT-Timer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Heading3"/>
      </w:pPr>
      <w:bookmarkStart w:id="1584"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584"/>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r w:rsidRPr="00E87D15">
        <w:rPr>
          <w:i/>
        </w:rPr>
        <w:t>sl-drx-onDurationTimer</w:t>
      </w:r>
      <w:r w:rsidR="000C44DF" w:rsidRPr="00E87D15">
        <w:rPr>
          <w:lang w:eastAsia="ko-KR"/>
        </w:rPr>
        <w:t>/</w:t>
      </w:r>
      <w:r w:rsidR="000C44DF" w:rsidRPr="00E87D15">
        <w:rPr>
          <w:i/>
          <w:lang w:eastAsia="ko-KR"/>
        </w:rPr>
        <w:t>sl-DRX-GC-BC-OndurationTimer</w:t>
      </w:r>
      <w:r w:rsidRPr="00E87D15">
        <w:t xml:space="preserve"> or </w:t>
      </w:r>
      <w:r w:rsidRPr="00E87D15">
        <w:rPr>
          <w:i/>
        </w:rPr>
        <w:t>sl-drx-InactivityTimer</w:t>
      </w:r>
      <w:r w:rsidR="000C44DF" w:rsidRPr="00E87D15">
        <w:rPr>
          <w:lang w:eastAsia="ko-KR"/>
        </w:rPr>
        <w:t>/</w:t>
      </w:r>
      <w:r w:rsidR="000C44DF" w:rsidRPr="00E87D15">
        <w:rPr>
          <w:i/>
          <w:lang w:eastAsia="ko-KR"/>
        </w:rPr>
        <w:t>sl-DRX-GC-InactivityTimer</w:t>
      </w:r>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r w:rsidRPr="00E87D15">
        <w:rPr>
          <w:i/>
          <w:iCs/>
        </w:rPr>
        <w:t>sl-</w:t>
      </w:r>
      <w:r w:rsidRPr="00E87D15">
        <w:rPr>
          <w:i/>
        </w:rPr>
        <w:t>drx-RetransmissionTimer</w:t>
      </w:r>
      <w:r w:rsidR="000C44DF" w:rsidRPr="00E87D15">
        <w:rPr>
          <w:lang w:eastAsia="ko-KR"/>
        </w:rPr>
        <w:t>/</w:t>
      </w:r>
      <w:r w:rsidR="000C44DF" w:rsidRPr="00E87D15">
        <w:rPr>
          <w:i/>
          <w:lang w:eastAsia="ko-KR"/>
        </w:rPr>
        <w:t>sl-DRX-GC-RetransmissionTimer</w:t>
      </w:r>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r w:rsidRPr="00E87D15">
        <w:rPr>
          <w:i/>
          <w:iCs/>
        </w:rPr>
        <w:t>sl-LatencyBoundCSI-Report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t xml:space="preserve">the time between transmission/reception of Direct Link Establishment Request message (TS 24.587 [28]) or ProSe Direct Link Establishment Request message (TS 24.554 [29]) and reception of </w:t>
      </w:r>
      <w:r w:rsidRPr="00E87D15">
        <w:rPr>
          <w:i/>
          <w:lang w:eastAsia="ko-KR"/>
        </w:rPr>
        <w:lastRenderedPageBreak/>
        <w:t>RRCReconfigurationSidelink</w:t>
      </w:r>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t xml:space="preserve">the time between transmission of </w:t>
      </w:r>
      <w:r w:rsidRPr="00E87D15">
        <w:rPr>
          <w:i/>
          <w:lang w:eastAsia="ko-KR"/>
        </w:rPr>
        <w:t>RRCReconfigurationSidelink</w:t>
      </w:r>
      <w:r w:rsidRPr="00E87D15">
        <w:rPr>
          <w:iCs/>
          <w:lang w:eastAsia="ko-KR"/>
        </w:rPr>
        <w:t xml:space="preserve"> message including initial DRX configuration and reception of corresponding </w:t>
      </w:r>
      <w:r w:rsidRPr="00E87D15">
        <w:rPr>
          <w:i/>
          <w:lang w:eastAsia="ko-KR"/>
        </w:rPr>
        <w:t>RRCReconfigurationCompleteSidelink</w:t>
      </w:r>
      <w:r w:rsidRPr="00E87D15">
        <w:rPr>
          <w:iCs/>
          <w:lang w:eastAsia="ko-KR"/>
        </w:rPr>
        <w:t xml:space="preserve"> or </w:t>
      </w:r>
      <w:r w:rsidRPr="00E87D15">
        <w:rPr>
          <w:i/>
          <w:lang w:eastAsia="ko-KR"/>
        </w:rPr>
        <w:t>RRCReconfigurationFailureSidelink</w:t>
      </w:r>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t>1&gt;</w:t>
      </w:r>
      <w:r w:rsidRPr="00E87D15">
        <w:rPr>
          <w:lang w:eastAsia="ko-KR"/>
        </w:rPr>
        <w:tab/>
        <w:t xml:space="preserve">if a single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r w:rsidR="000C44DF" w:rsidRPr="00E87D15">
        <w:rPr>
          <w:i/>
          <w:lang w:eastAsia="ko-KR"/>
        </w:rPr>
        <w:t>sl-DRX-GC-BC-Cycle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sl-DRX-GC-BC-Cycle</w:t>
      </w:r>
      <w:r w:rsidRPr="00E87D15">
        <w:t xml:space="preserve"> whose length is the shortest one among multiple </w:t>
      </w:r>
      <w:r w:rsidR="000A2DDD" w:rsidRPr="00E87D15">
        <w:rPr>
          <w:i/>
          <w:lang w:eastAsia="ko-KR"/>
        </w:rPr>
        <w:t>sl-DRX-GC-BC-Cycle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r w:rsidRPr="00E87D15">
        <w:rPr>
          <w:i/>
          <w:lang w:eastAsia="ko-KR"/>
        </w:rPr>
        <w:t>sl-DRX-GC-BC-OndurationTimer</w:t>
      </w:r>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r w:rsidRPr="00E87D15">
        <w:rPr>
          <w:i/>
          <w:lang w:eastAsia="ko-KR"/>
        </w:rPr>
        <w:t>sl-DRX-GC-BC-OndurationTimer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t>1&gt;</w:t>
      </w:r>
      <w:r w:rsidRPr="00E87D15">
        <w:tab/>
        <w:t xml:space="preserve">else if multiple </w:t>
      </w:r>
      <w:r w:rsidRPr="00E87D15">
        <w:rPr>
          <w:i/>
          <w:lang w:eastAsia="ko-KR"/>
        </w:rPr>
        <w:t>sl-DRX-GC-BC-OndurationTimer</w:t>
      </w:r>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sl-DRX-GC-BC-OndurationTimer</w:t>
      </w:r>
      <w:r w:rsidRPr="00E87D15">
        <w:rPr>
          <w:lang w:eastAsia="ko-KR"/>
        </w:rPr>
        <w:t xml:space="preserve"> whose length is the longest one among multiple </w:t>
      </w:r>
      <w:r w:rsidR="000A2DDD" w:rsidRPr="00E87D15">
        <w:rPr>
          <w:i/>
          <w:lang w:eastAsia="ko-KR"/>
        </w:rPr>
        <w:t>sl-DRX-GC-BC-OndurationTimer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r w:rsidRPr="00E87D15">
        <w:rPr>
          <w:i/>
          <w:lang w:eastAsia="ko-KR"/>
        </w:rPr>
        <w:t>sl-DRX-GC-InactivityTimer</w:t>
      </w:r>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r w:rsidRPr="00E87D15">
        <w:rPr>
          <w:i/>
          <w:lang w:eastAsia="ko-KR"/>
        </w:rPr>
        <w:t>sl-DRX-GC-InactivityTimer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r w:rsidRPr="00E87D15">
        <w:rPr>
          <w:i/>
          <w:lang w:eastAsia="ko-KR"/>
        </w:rPr>
        <w:t>sl-DRX-GC-InactivityTimer</w:t>
      </w:r>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r w:rsidRPr="00E87D15">
        <w:rPr>
          <w:i/>
          <w:lang w:eastAsia="ko-KR"/>
        </w:rPr>
        <w:t>sl-DRX-GC-InactivityTimer</w:t>
      </w:r>
      <w:r w:rsidRPr="00E87D15">
        <w:rPr>
          <w:lang w:eastAsia="ko-KR"/>
        </w:rPr>
        <w:t xml:space="preserve"> whose length is the longest one among multiple </w:t>
      </w:r>
      <w:r w:rsidRPr="00E87D15">
        <w:rPr>
          <w:i/>
          <w:lang w:eastAsia="ko-KR"/>
        </w:rPr>
        <w:t>sl-DRX-GC-InactivityTimer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if a</w:t>
      </w:r>
      <w:r w:rsidR="00B83B58" w:rsidRPr="00E87D15">
        <w:t>n</w:t>
      </w:r>
      <w:r w:rsidRPr="00E87D15">
        <w:t xml:space="preserve"> </w:t>
      </w:r>
      <w:r w:rsidRPr="00E87D15">
        <w:rPr>
          <w:i/>
        </w:rPr>
        <w:t>sl-</w:t>
      </w:r>
      <w:r w:rsidRPr="00E87D15">
        <w:rPr>
          <w:i/>
          <w:lang w:eastAsia="ko-KR"/>
        </w:rPr>
        <w:t>drx-HARQ-RTT-Timer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Sidelink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r w:rsidRPr="00E87D15">
        <w:rPr>
          <w:i/>
        </w:rPr>
        <w:t>sl-drx-RetransmissionTimer</w:t>
      </w:r>
      <w:r w:rsidR="000A2DDD" w:rsidRPr="00E87D15">
        <w:t>/</w:t>
      </w:r>
      <w:r w:rsidR="000A2DDD" w:rsidRPr="00E87D15">
        <w:rPr>
          <w:i/>
          <w:lang w:eastAsia="ko-KR"/>
        </w:rPr>
        <w:t>sl-DRX-GC-RetransmissionTimer</w:t>
      </w:r>
      <w:r w:rsidRPr="00E87D15">
        <w:t xml:space="preserve"> for the corresponding Sidelink process in the first slot after the expiry of </w:t>
      </w:r>
      <w:r w:rsidRPr="00E87D15">
        <w:rPr>
          <w:i/>
        </w:rPr>
        <w:t>sl-drx-HARQ-RTT-Timer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Direct Link Establishment Request message [28] or ProSe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r w:rsidRPr="00E87D15">
        <w:rPr>
          <w:i/>
          <w:iCs/>
          <w:lang w:eastAsia="ko-KR"/>
        </w:rPr>
        <w:t>sl-drx-StartOffset</w:t>
      </w:r>
      <w:r w:rsidRPr="00E87D15">
        <w:rPr>
          <w:lang w:eastAsia="ko-KR"/>
        </w:rPr>
        <w:t xml:space="preserve"> and </w:t>
      </w:r>
      <w:r w:rsidRPr="00E87D15">
        <w:rPr>
          <w:i/>
          <w:iCs/>
          <w:lang w:eastAsia="ko-KR"/>
        </w:rPr>
        <w:t>sl-drx-SlotOffset</w:t>
      </w:r>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r w:rsidRPr="00E87D15">
        <w:rPr>
          <w:i/>
          <w:lang w:eastAsia="ko-KR"/>
        </w:rPr>
        <w:t>sl-drx-Cycle</w:t>
      </w:r>
      <w:r w:rsidR="000A2DDD" w:rsidRPr="00E87D15">
        <w:rPr>
          <w:lang w:eastAsia="ko-KR"/>
        </w:rPr>
        <w:t xml:space="preserve"> or </w:t>
      </w:r>
      <w:r w:rsidR="000A2DDD" w:rsidRPr="00E87D15">
        <w:rPr>
          <w:i/>
          <w:lang w:eastAsia="ko-KR"/>
        </w:rPr>
        <w:t>sl-DRX-GC-BC-Cycle</w:t>
      </w:r>
      <w:r w:rsidRPr="00E87D15">
        <w:t xml:space="preserve">) = </w:t>
      </w:r>
      <w:r w:rsidRPr="00E87D15">
        <w:rPr>
          <w:i/>
          <w:lang w:eastAsia="ko-KR"/>
        </w:rPr>
        <w:t>sl-drx-StartOffset</w:t>
      </w:r>
      <w:r w:rsidRPr="00E87D15">
        <w:t>:</w:t>
      </w:r>
    </w:p>
    <w:p w14:paraId="4FAB542F" w14:textId="362590A1" w:rsidR="003F44D3" w:rsidRPr="00E87D15" w:rsidRDefault="003F44D3" w:rsidP="00293E23">
      <w:pPr>
        <w:pStyle w:val="B2"/>
      </w:pPr>
      <w:r w:rsidRPr="00E87D15">
        <w:lastRenderedPageBreak/>
        <w:t>2&gt;</w:t>
      </w:r>
      <w:r w:rsidRPr="00E87D15">
        <w:tab/>
        <w:t xml:space="preserve">start </w:t>
      </w:r>
      <w:r w:rsidRPr="00E87D15">
        <w:rPr>
          <w:i/>
        </w:rPr>
        <w:t>sl-drx-onDurationTimer</w:t>
      </w:r>
      <w:r w:rsidR="000A2DDD" w:rsidRPr="00E87D15">
        <w:t>/</w:t>
      </w:r>
      <w:r w:rsidR="000A2DDD" w:rsidRPr="00E87D15">
        <w:rPr>
          <w:i/>
          <w:lang w:eastAsia="ko-KR"/>
        </w:rPr>
        <w:t>sl-DRX-GC-BC-OndurationTimer</w:t>
      </w:r>
      <w:r w:rsidRPr="00E87D15">
        <w:rPr>
          <w:lang w:eastAsia="ko-KR"/>
        </w:rPr>
        <w:t xml:space="preserve"> after </w:t>
      </w:r>
      <w:r w:rsidRPr="00E87D15">
        <w:rPr>
          <w:i/>
          <w:lang w:eastAsia="ko-KR"/>
        </w:rPr>
        <w:t>sl-drx-SlotOffset</w:t>
      </w:r>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585"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r w:rsidRPr="00E87D15">
        <w:rPr>
          <w:rFonts w:eastAsiaTheme="minorEastAsia"/>
          <w:i/>
        </w:rPr>
        <w:t>sl-drx-HARQ-RTT-Timer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r w:rsidRPr="00E87D15">
        <w:rPr>
          <w:i/>
          <w:iCs/>
        </w:rPr>
        <w:t>sl-drx-HARQ-RTT-Timer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r w:rsidRPr="00E87D15">
        <w:rPr>
          <w:i/>
          <w:iCs/>
        </w:rPr>
        <w:t>sl-drx-HARQ-RTT-Timer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selected;</w:t>
      </w:r>
    </w:p>
    <w:p w14:paraId="01815849" w14:textId="09BC5CEB"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negative-only acknowledgement is selected;</w:t>
      </w:r>
    </w:p>
    <w:p w14:paraId="572ED44B" w14:textId="4174FE42"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3A9314A4" w14:textId="404B00F8" w:rsidR="003F44D3" w:rsidRPr="00E87D15" w:rsidRDefault="003F44D3" w:rsidP="003F44D3">
      <w:pPr>
        <w:pStyle w:val="B5"/>
      </w:pPr>
      <w:r w:rsidRPr="00E87D15">
        <w:lastRenderedPageBreak/>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585"/>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r w:rsidRPr="00E87D15">
        <w:rPr>
          <w:i/>
          <w:lang w:eastAsia="ko-KR"/>
        </w:rPr>
        <w:t>sl-drx-RetransmissionTimer</w:t>
      </w:r>
      <w:r w:rsidR="00210B26" w:rsidRPr="00E87D15">
        <w:rPr>
          <w:lang w:eastAsia="ko-KR"/>
        </w:rPr>
        <w:t>/</w:t>
      </w:r>
      <w:bookmarkStart w:id="1586" w:name="_Hlk109748920"/>
      <w:r w:rsidR="00210B26" w:rsidRPr="00E87D15">
        <w:rPr>
          <w:i/>
          <w:lang w:eastAsia="ko-KR"/>
        </w:rPr>
        <w:t>sl-DRX-GC-RetransmissionTimer</w:t>
      </w:r>
      <w:bookmarkEnd w:id="1586"/>
      <w:r w:rsidRPr="00E87D15">
        <w:rPr>
          <w:lang w:eastAsia="ko-KR"/>
        </w:rPr>
        <w:t xml:space="preserve"> for the corresponding Sidelink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start or restart </w:t>
      </w:r>
      <w:r w:rsidRPr="00E87D15">
        <w:rPr>
          <w:i/>
          <w:lang w:eastAsia="ko-KR"/>
        </w:rPr>
        <w:t>sl-DRX-GC-InactivityTimer</w:t>
      </w:r>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r w:rsidRPr="00E87D15">
        <w:rPr>
          <w:i/>
        </w:rPr>
        <w:t>sl-drx-onDurationTimer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r w:rsidRPr="00E87D15">
        <w:rPr>
          <w:i/>
        </w:rPr>
        <w:t>sl-drx-InactivityTimer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Heading3"/>
        <w:rPr>
          <w:rStyle w:val="Emphasis"/>
          <w:i w:val="0"/>
          <w:iCs w:val="0"/>
        </w:rPr>
      </w:pPr>
      <w:bookmarkStart w:id="1587" w:name="_Toc139032376"/>
      <w:r w:rsidRPr="00E87D15">
        <w:t>5.28</w:t>
      </w:r>
      <w:r w:rsidR="003F44D3" w:rsidRPr="00E87D15">
        <w:t>.</w:t>
      </w:r>
      <w:r w:rsidR="008154E7" w:rsidRPr="00E87D15">
        <w:t>3</w:t>
      </w:r>
      <w:r w:rsidR="003F44D3" w:rsidRPr="00E87D15">
        <w:tab/>
        <w:t>Behaviour of UE transmitting SL-SCH Data</w:t>
      </w:r>
      <w:bookmarkEnd w:id="1587"/>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SimSun"/>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r w:rsidRPr="00E87D15">
        <w:rPr>
          <w:i/>
        </w:rPr>
        <w:t>sl-drx-onDurationTimer</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 xml:space="preserve">) </w:t>
      </w:r>
      <w:r w:rsidRPr="00E87D15">
        <w:t xml:space="preserve">or will be running in the future </w:t>
      </w:r>
      <w:r w:rsidRPr="00E87D15">
        <w:rPr>
          <w:lang w:eastAsia="zh-CN"/>
        </w:rPr>
        <w:t xml:space="preserve">(e.g., </w:t>
      </w:r>
      <w:r w:rsidRPr="00E87D15">
        <w:rPr>
          <w:i/>
        </w:rPr>
        <w:t>sl-drx-onDurationTimer</w:t>
      </w:r>
      <w:r w:rsidRPr="00E87D15">
        <w:rPr>
          <w:iCs/>
        </w:rPr>
        <w:t>,</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r w:rsidRPr="00E87D15">
        <w:rPr>
          <w:i/>
          <w:lang w:eastAsia="zh-CN"/>
        </w:rPr>
        <w:t>sl-drx-onDurationTimer</w:t>
      </w:r>
      <w:r w:rsidRPr="00E87D15">
        <w:rPr>
          <w:lang w:eastAsia="zh-CN"/>
        </w:rPr>
        <w:t xml:space="preserve"> or </w:t>
      </w:r>
      <w:r w:rsidRPr="00E87D15">
        <w:rPr>
          <w:i/>
          <w:lang w:eastAsia="zh-CN"/>
        </w:rPr>
        <w:t>sl-drx-InactivityTimer</w:t>
      </w:r>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r w:rsidRPr="00E87D15">
        <w:rPr>
          <w:i/>
          <w:lang w:eastAsia="zh-CN"/>
        </w:rPr>
        <w:t>sl-drx-RetransmissionTimer</w:t>
      </w:r>
      <w:r w:rsidRPr="00E87D15">
        <w:rPr>
          <w:lang w:eastAsia="zh-CN"/>
        </w:rPr>
        <w:t xml:space="preserve"> to be started at the receiving UE.</w:t>
      </w:r>
    </w:p>
    <w:p w14:paraId="5DF24626" w14:textId="1BF54C55" w:rsidR="00210B26" w:rsidRPr="00E87D15" w:rsidRDefault="00210B26" w:rsidP="003F44D3">
      <w:pPr>
        <w:pStyle w:val="NO"/>
        <w:rPr>
          <w:rFonts w:eastAsia="SimSun"/>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SimSun"/>
          <w:lang w:eastAsia="zh-CN"/>
        </w:rPr>
        <w:t xml:space="preserve"> to </w:t>
      </w:r>
      <w:r w:rsidRPr="00E87D15">
        <w:rPr>
          <w:lang w:eastAsia="zh-CN"/>
        </w:rPr>
        <w:t xml:space="preserve">receiving </w:t>
      </w:r>
      <w:r w:rsidRPr="00E87D15">
        <w:rPr>
          <w:rFonts w:eastAsia="SimSun"/>
          <w:lang w:eastAsia="zh-CN"/>
        </w:rPr>
        <w:t xml:space="preserve">UE for unicast and when to send </w:t>
      </w:r>
      <w:r w:rsidRPr="00E87D15">
        <w:t xml:space="preserve">SL DRX Command MAC </w:t>
      </w:r>
      <w:r w:rsidRPr="00E87D15">
        <w:rPr>
          <w:lang w:eastAsia="ko-KR"/>
        </w:rPr>
        <w:t>CE</w:t>
      </w:r>
      <w:r w:rsidRPr="00E87D15">
        <w:rPr>
          <w:rFonts w:eastAsia="SimSun"/>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if the MAC entity has SL resources allocated for new transmission </w:t>
      </w:r>
      <w:r w:rsidRPr="00E87D15">
        <w:t>and the SL-SCH resources can accommodate the SL DRX Command MAC CE and its subheader as a result of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lastRenderedPageBreak/>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Heading2"/>
        <w:rPr>
          <w:lang w:eastAsia="ko-KR"/>
        </w:rPr>
      </w:pPr>
      <w:bookmarkStart w:id="1588" w:name="_Toc139032377"/>
      <w:r w:rsidRPr="00E87D15">
        <w:rPr>
          <w:lang w:eastAsia="ko-KR"/>
        </w:rPr>
        <w:t>5.29</w:t>
      </w:r>
      <w:r w:rsidR="00205F37" w:rsidRPr="00E87D15">
        <w:rPr>
          <w:lang w:eastAsia="ko-KR"/>
        </w:rPr>
        <w:tab/>
        <w:t>Activation/Deactivation of SCG</w:t>
      </w:r>
      <w:bookmarkEnd w:id="1588"/>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PSCell or the </w:t>
      </w:r>
      <w:r w:rsidRPr="00E87D15">
        <w:rPr>
          <w:i/>
          <w:lang w:eastAsia="ko-KR"/>
        </w:rPr>
        <w:t>timeAlignmentTimer</w:t>
      </w:r>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indicate to upper layers that a Random Access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E87D15">
        <w:rPr>
          <w:lang w:eastAsia="ko-KR"/>
        </w:rPr>
        <w:t>;</w:t>
      </w:r>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SRS transmissions on the PSCell;</w:t>
      </w:r>
    </w:p>
    <w:p w14:paraId="3B4B24F9" w14:textId="59C2B2C3" w:rsidR="00205F37" w:rsidRPr="00E87D15" w:rsidRDefault="00205F37" w:rsidP="00205F37">
      <w:pPr>
        <w:pStyle w:val="B3"/>
        <w:rPr>
          <w:lang w:eastAsia="ko-KR"/>
        </w:rPr>
      </w:pPr>
      <w:r w:rsidRPr="00E87D15">
        <w:rPr>
          <w:lang w:eastAsia="ko-KR"/>
        </w:rPr>
        <w:t>3&gt;</w:t>
      </w:r>
      <w:r w:rsidRPr="00E87D15">
        <w:rPr>
          <w:lang w:eastAsia="ko-KR"/>
        </w:rPr>
        <w:tab/>
        <w:t>CSI reporting for the PSCell;</w:t>
      </w:r>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PDCCH monitoring on the PSCell;</w:t>
      </w:r>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PUCCH transmissions on the PSCell;</w:t>
      </w:r>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transmit on RACH on the PSCell</w:t>
      </w:r>
      <w:r w:rsidRPr="00E87D15">
        <w:rPr>
          <w:lang w:eastAsia="ko-KR"/>
        </w:rPr>
        <w:t>;</w:t>
      </w:r>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r w:rsidRPr="00E87D15">
        <w:rPr>
          <w:i/>
          <w:lang w:eastAsia="ko-KR"/>
        </w:rPr>
        <w:t>Bj</w:t>
      </w:r>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deactivate all the SCells of the SCG according to clause 5.9;</w:t>
      </w:r>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r w:rsidR="00F27003" w:rsidRPr="00E87D15">
        <w:rPr>
          <w:lang w:eastAsia="ko-KR"/>
        </w:rPr>
        <w:t>;</w:t>
      </w:r>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clear any configured downlink assignment and any configured uplink grant Type 2 associated with the PSCell respectively;</w:t>
      </w:r>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suspend any configured uplink grant Type 1 associated with the PSCell;</w:t>
      </w:r>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not transmit SRS on the PSCell</w:t>
      </w:r>
      <w:r w:rsidR="00F27003" w:rsidRPr="00E87D15">
        <w:rPr>
          <w:lang w:eastAsia="ko-KR"/>
        </w:rPr>
        <w:t>;</w:t>
      </w:r>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not report CSI for the PSCell</w:t>
      </w:r>
      <w:r w:rsidR="00F27003" w:rsidRPr="00E87D15">
        <w:rPr>
          <w:lang w:eastAsia="ko-KR"/>
        </w:rPr>
        <w:t>;</w:t>
      </w:r>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not transmit on UL-SCH on the PSCell</w:t>
      </w:r>
      <w:r w:rsidR="00F27003" w:rsidRPr="00E87D15">
        <w:rPr>
          <w:lang w:eastAsia="ko-KR"/>
        </w:rPr>
        <w:t>;</w:t>
      </w:r>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not transmit PUCCH on the PSCell</w:t>
      </w:r>
      <w:r w:rsidR="00F27003" w:rsidRPr="00E87D15">
        <w:rPr>
          <w:lang w:eastAsia="ko-KR"/>
        </w:rPr>
        <w:t>;</w:t>
      </w:r>
    </w:p>
    <w:p w14:paraId="0BE3B621" w14:textId="2F951D05" w:rsidR="00205F37" w:rsidRPr="00E87D15" w:rsidRDefault="00205F37" w:rsidP="00293E23">
      <w:pPr>
        <w:pStyle w:val="B2"/>
        <w:rPr>
          <w:rFonts w:eastAsia="Malgun Gothic"/>
          <w:lang w:eastAsia="ko-KR"/>
        </w:rPr>
      </w:pPr>
      <w:r w:rsidRPr="00E87D15">
        <w:rPr>
          <w:lang w:eastAsia="ko-KR"/>
        </w:rPr>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PSCell;</w:t>
      </w:r>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not monitor the PDCCH on the PSCell.</w:t>
      </w:r>
    </w:p>
    <w:p w14:paraId="4747B843" w14:textId="0674F2C0" w:rsidR="005721B6" w:rsidRPr="00E87D15" w:rsidRDefault="005721B6" w:rsidP="005721B6">
      <w:pPr>
        <w:pStyle w:val="Heading2"/>
        <w:rPr>
          <w:lang w:eastAsia="ko-KR"/>
        </w:rPr>
      </w:pPr>
      <w:bookmarkStart w:id="1589" w:name="_Toc139032378"/>
      <w:r w:rsidRPr="00E87D15">
        <w:rPr>
          <w:lang w:eastAsia="ko-KR"/>
        </w:rPr>
        <w:lastRenderedPageBreak/>
        <w:t>5.30</w:t>
      </w:r>
      <w:r w:rsidRPr="00E87D15">
        <w:rPr>
          <w:lang w:eastAsia="ko-KR"/>
        </w:rPr>
        <w:tab/>
        <w:t>Handling of FR2 UL gap</w:t>
      </w:r>
      <w:bookmarkEnd w:id="1589"/>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5.1.2a;</w:t>
      </w:r>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UL-SCH for Msg3 or the MSGA payload as specified in clause 5.4.2.2;</w:t>
      </w:r>
    </w:p>
    <w:p w14:paraId="4C25A48F" w14:textId="61EDF013" w:rsidR="0097771B" w:rsidRPr="00E87D15" w:rsidRDefault="0097771B" w:rsidP="0097771B">
      <w:pPr>
        <w:pStyle w:val="B2"/>
        <w:rPr>
          <w:lang w:eastAsia="ko-KR"/>
        </w:rPr>
      </w:pPr>
      <w:r w:rsidRPr="00E87D15">
        <w:rPr>
          <w:lang w:eastAsia="ko-KR"/>
        </w:rPr>
        <w:t>2&gt;</w:t>
      </w:r>
      <w:r w:rsidRPr="00E87D15">
        <w:rPr>
          <w:lang w:eastAsia="ko-KR"/>
        </w:rPr>
        <w:tab/>
        <w:t>UL-SCH for configured grant;</w:t>
      </w:r>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Heading1"/>
        <w:rPr>
          <w:lang w:eastAsia="ko-KR"/>
        </w:rPr>
      </w:pPr>
      <w:bookmarkStart w:id="1590" w:name="_Toc37296272"/>
      <w:bookmarkStart w:id="1591" w:name="_Toc46490403"/>
      <w:bookmarkStart w:id="1592" w:name="_Toc52752098"/>
      <w:bookmarkStart w:id="1593" w:name="_Toc52796560"/>
      <w:bookmarkStart w:id="1594" w:name="_Toc139032379"/>
      <w:r w:rsidRPr="00E87D15">
        <w:rPr>
          <w:lang w:eastAsia="ko-KR"/>
        </w:rPr>
        <w:t>6</w:t>
      </w:r>
      <w:r w:rsidRPr="00E87D15">
        <w:rPr>
          <w:lang w:eastAsia="ko-KR"/>
        </w:rPr>
        <w:tab/>
        <w:t>Protocol Data Units, formats and parameters</w:t>
      </w:r>
      <w:bookmarkEnd w:id="1390"/>
      <w:bookmarkEnd w:id="1590"/>
      <w:bookmarkEnd w:id="1591"/>
      <w:bookmarkEnd w:id="1592"/>
      <w:bookmarkEnd w:id="1593"/>
      <w:bookmarkEnd w:id="1594"/>
    </w:p>
    <w:p w14:paraId="2E7B2EDF" w14:textId="77777777" w:rsidR="00411627" w:rsidRPr="00E87D15" w:rsidRDefault="00411627" w:rsidP="00411627">
      <w:pPr>
        <w:pStyle w:val="Heading2"/>
        <w:rPr>
          <w:lang w:eastAsia="ko-KR"/>
        </w:rPr>
      </w:pPr>
      <w:bookmarkStart w:id="1595" w:name="_Toc29239875"/>
      <w:bookmarkStart w:id="1596" w:name="_Toc37296273"/>
      <w:bookmarkStart w:id="1597" w:name="_Toc46490404"/>
      <w:bookmarkStart w:id="1598" w:name="_Toc52752099"/>
      <w:bookmarkStart w:id="1599" w:name="_Toc52796561"/>
      <w:bookmarkStart w:id="1600" w:name="_Toc139032380"/>
      <w:r w:rsidRPr="00E87D15">
        <w:rPr>
          <w:lang w:eastAsia="ko-KR"/>
        </w:rPr>
        <w:t>6.1</w:t>
      </w:r>
      <w:r w:rsidRPr="00E87D15">
        <w:rPr>
          <w:lang w:eastAsia="ko-KR"/>
        </w:rPr>
        <w:tab/>
        <w:t>Protocol Data Units</w:t>
      </w:r>
      <w:bookmarkEnd w:id="1595"/>
      <w:bookmarkEnd w:id="1596"/>
      <w:bookmarkEnd w:id="1597"/>
      <w:bookmarkEnd w:id="1598"/>
      <w:bookmarkEnd w:id="1599"/>
      <w:bookmarkEnd w:id="1600"/>
    </w:p>
    <w:p w14:paraId="46C1E45F" w14:textId="77777777" w:rsidR="00411627" w:rsidRPr="00E87D15" w:rsidRDefault="00411627" w:rsidP="00411627">
      <w:pPr>
        <w:pStyle w:val="Heading3"/>
        <w:rPr>
          <w:lang w:eastAsia="ko-KR"/>
        </w:rPr>
      </w:pPr>
      <w:bookmarkStart w:id="1601" w:name="_Toc29239876"/>
      <w:bookmarkStart w:id="1602" w:name="_Toc37296274"/>
      <w:bookmarkStart w:id="1603" w:name="_Toc46490405"/>
      <w:bookmarkStart w:id="1604" w:name="_Toc52752100"/>
      <w:bookmarkStart w:id="1605" w:name="_Toc52796562"/>
      <w:bookmarkStart w:id="1606" w:name="_Toc139032381"/>
      <w:r w:rsidRPr="00E87D15">
        <w:rPr>
          <w:lang w:eastAsia="ko-KR"/>
        </w:rPr>
        <w:t>6.1.1</w:t>
      </w:r>
      <w:r w:rsidRPr="00E87D15">
        <w:rPr>
          <w:lang w:eastAsia="ko-KR"/>
        </w:rPr>
        <w:tab/>
        <w:t>General</w:t>
      </w:r>
      <w:bookmarkEnd w:id="1601"/>
      <w:bookmarkEnd w:id="1602"/>
      <w:bookmarkEnd w:id="1603"/>
      <w:bookmarkEnd w:id="1604"/>
      <w:bookmarkEnd w:id="1605"/>
      <w:bookmarkEnd w:id="1606"/>
    </w:p>
    <w:p w14:paraId="1762F5AB" w14:textId="77777777" w:rsidR="00411627" w:rsidRPr="00E87D15" w:rsidRDefault="00411627" w:rsidP="00411627">
      <w:pPr>
        <w:rPr>
          <w:lang w:eastAsia="ko-KR"/>
        </w:rPr>
      </w:pPr>
      <w:r w:rsidRPr="00E87D1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(i.e.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(i.e. multiple of 8 bits) in length.</w:t>
      </w:r>
    </w:p>
    <w:p w14:paraId="64636DF9" w14:textId="77777777" w:rsidR="00411627" w:rsidRPr="00E87D15" w:rsidRDefault="00411627" w:rsidP="00411627">
      <w:pPr>
        <w:rPr>
          <w:lang w:eastAsia="ko-KR"/>
        </w:rPr>
      </w:pPr>
      <w:r w:rsidRPr="00E87D15">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The MAC entity shall ignore the value of the Reserved bits in downlink MAC PDUs.</w:t>
      </w:r>
    </w:p>
    <w:p w14:paraId="7F867932" w14:textId="77777777" w:rsidR="00411627" w:rsidRPr="00E87D15" w:rsidRDefault="00411627" w:rsidP="00411627">
      <w:pPr>
        <w:pStyle w:val="Heading3"/>
        <w:rPr>
          <w:lang w:eastAsia="ko-KR"/>
        </w:rPr>
      </w:pPr>
      <w:bookmarkStart w:id="1607" w:name="_Toc29239877"/>
      <w:bookmarkStart w:id="1608" w:name="_Toc37296275"/>
      <w:bookmarkStart w:id="1609" w:name="_Toc46490406"/>
      <w:bookmarkStart w:id="1610" w:name="_Toc52752101"/>
      <w:bookmarkStart w:id="1611" w:name="_Toc52796563"/>
      <w:bookmarkStart w:id="1612" w:name="_Toc139032382"/>
      <w:r w:rsidRPr="00E87D15">
        <w:rPr>
          <w:lang w:eastAsia="ko-KR"/>
        </w:rPr>
        <w:t>6.1.2</w:t>
      </w:r>
      <w:r w:rsidRPr="00E87D15">
        <w:rPr>
          <w:lang w:eastAsia="ko-KR"/>
        </w:rPr>
        <w:tab/>
        <w:t>MAC PDU (DL-SCH and UL-SCH except transparent MAC and Random Access Response)</w:t>
      </w:r>
      <w:bookmarkEnd w:id="1607"/>
      <w:bookmarkEnd w:id="1608"/>
      <w:bookmarkEnd w:id="1609"/>
      <w:bookmarkEnd w:id="1610"/>
      <w:bookmarkEnd w:id="1611"/>
      <w:bookmarkEnd w:id="1612"/>
    </w:p>
    <w:p w14:paraId="64E4625B" w14:textId="77777777" w:rsidR="00411627" w:rsidRPr="00E87D15" w:rsidRDefault="00411627" w:rsidP="00411627">
      <w:pPr>
        <w:rPr>
          <w:lang w:eastAsia="ko-KR"/>
        </w:rPr>
      </w:pPr>
      <w:r w:rsidRPr="00E87D15">
        <w:rPr>
          <w:lang w:eastAsia="ko-KR"/>
        </w:rPr>
        <w:t>A MAC PDU consists of one or more MAC subPDUs. Each MAC subPDU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A MAC subheader only (including padding);</w:t>
      </w:r>
    </w:p>
    <w:p w14:paraId="5711A27F"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SDU;</w:t>
      </w:r>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CE;</w:t>
      </w:r>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A MAC subheader and padding.</w:t>
      </w:r>
    </w:p>
    <w:p w14:paraId="1ECA7745" w14:textId="77777777" w:rsidR="00411627" w:rsidRPr="00E87D15" w:rsidRDefault="00411627" w:rsidP="00411627">
      <w:pPr>
        <w:rPr>
          <w:lang w:eastAsia="ko-KR"/>
        </w:rPr>
      </w:pPr>
      <w:r w:rsidRPr="00E87D15">
        <w:rPr>
          <w:lang w:eastAsia="ko-KR"/>
        </w:rPr>
        <w:t>The MAC SDUs are of variable sizes.</w:t>
      </w:r>
    </w:p>
    <w:p w14:paraId="584E4970" w14:textId="77777777" w:rsidR="00411627" w:rsidRPr="00E87D15" w:rsidRDefault="00411627" w:rsidP="00411627">
      <w:pPr>
        <w:rPr>
          <w:lang w:eastAsia="ko-KR"/>
        </w:rPr>
      </w:pPr>
      <w:r w:rsidRPr="00E87D15">
        <w:rPr>
          <w:lang w:eastAsia="ko-KR"/>
        </w:rPr>
        <w:lastRenderedPageBreak/>
        <w:t>Each MAC subheader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subheader except for fixed sized MAC CE, padding, and a MAC SDU </w:t>
      </w:r>
      <w:r w:rsidR="00C77ADE" w:rsidRPr="00E87D15">
        <w:rPr>
          <w:lang w:eastAsia="ko-KR"/>
        </w:rPr>
        <w:t xml:space="preserve">containing UL </w:t>
      </w:r>
      <w:r w:rsidRPr="00E87D15">
        <w:rPr>
          <w:lang w:eastAsia="ko-KR"/>
        </w:rPr>
        <w:t>CCCH consists of the header fields R/F/LCID/</w:t>
      </w:r>
      <w:r w:rsidR="0047246C" w:rsidRPr="00E87D15">
        <w:rPr>
          <w:lang w:eastAsia="ko-KR"/>
        </w:rPr>
        <w:t>(eLCID)/</w:t>
      </w:r>
      <w:r w:rsidRPr="00E87D15">
        <w:rPr>
          <w:lang w:eastAsia="ko-KR"/>
        </w:rPr>
        <w:t xml:space="preserve">L. A MAC subheader for fixed sized MAC CE, padding, and a MAC SDU </w:t>
      </w:r>
      <w:r w:rsidR="00C77ADE" w:rsidRPr="00E87D15">
        <w:rPr>
          <w:lang w:eastAsia="ko-KR"/>
        </w:rPr>
        <w:t xml:space="preserve">containing UL </w:t>
      </w:r>
      <w:r w:rsidRPr="00E87D15">
        <w:rPr>
          <w:lang w:eastAsia="ko-KR"/>
        </w:rPr>
        <w:t>CCCH consists of the two header fields R/LCID</w:t>
      </w:r>
      <w:r w:rsidR="00CD6276" w:rsidRPr="00E87D15">
        <w:rPr>
          <w:lang w:eastAsia="ko-KR"/>
        </w:rPr>
        <w:t>/(eLCID)</w:t>
      </w:r>
      <w:r w:rsidRPr="00E87D15">
        <w:rPr>
          <w:lang w:eastAsia="ko-KR"/>
        </w:rPr>
        <w:t>.</w:t>
      </w:r>
    </w:p>
    <w:p w14:paraId="74A34852" w14:textId="77777777" w:rsidR="00411627" w:rsidRPr="00E87D15" w:rsidRDefault="00DA6B15" w:rsidP="00411627">
      <w:pPr>
        <w:pStyle w:val="TH"/>
      </w:pPr>
      <w:r w:rsidRPr="00E87D15">
        <w:rPr>
          <w:noProof/>
        </w:rPr>
        <w:object w:dxaOrig="5700" w:dyaOrig="1590" w14:anchorId="412147F7">
          <v:shape id="_x0000_i1125" type="#_x0000_t75" alt="" style="width:4in;height:79.25pt;mso-width-percent:0;mso-height-percent:0;mso-width-percent:0;mso-height-percent:0" o:ole="">
            <v:imagedata r:id="rId23" o:title=""/>
          </v:shape>
          <o:OLEObject Type="Embed" ProgID="Visio.Drawing.15" ShapeID="_x0000_i1125" DrawAspect="Content" ObjectID="_1759262340" r:id="rId24"/>
        </w:object>
      </w:r>
    </w:p>
    <w:p w14:paraId="371A79DC" w14:textId="77777777" w:rsidR="003E7C56" w:rsidRPr="00E87D15" w:rsidRDefault="00DA6B15" w:rsidP="00411627">
      <w:pPr>
        <w:pStyle w:val="TH"/>
      </w:pPr>
      <w:r w:rsidRPr="00E87D15">
        <w:rPr>
          <w:noProof/>
        </w:rPr>
        <w:object w:dxaOrig="5700" w:dyaOrig="2161" w14:anchorId="672B1D5B">
          <v:shape id="_x0000_i1124" type="#_x0000_t75" alt="" style="width:4in;height:109.8pt;mso-width-percent:0;mso-height-percent:0;mso-width-percent:0;mso-height-percent:0" o:ole="">
            <v:imagedata r:id="rId25" o:title=""/>
          </v:shape>
          <o:OLEObject Type="Embed" ProgID="Visio.Drawing.15" ShapeID="_x0000_i1124" DrawAspect="Content" ObjectID="_1759262341" r:id="rId26"/>
        </w:object>
      </w:r>
    </w:p>
    <w:p w14:paraId="0DC1C15F" w14:textId="77777777" w:rsidR="0047246C" w:rsidRPr="00E87D15" w:rsidRDefault="00DA6B15" w:rsidP="00411627">
      <w:pPr>
        <w:pStyle w:val="TH"/>
        <w:rPr>
          <w:lang w:eastAsia="ko-KR"/>
        </w:rPr>
      </w:pPr>
      <w:r w:rsidRPr="00E87D15">
        <w:rPr>
          <w:rFonts w:ascii="Times New Roman" w:hAnsi="Times New Roman"/>
          <w:noProof/>
        </w:rPr>
        <w:object w:dxaOrig="5655" w:dyaOrig="2670" w14:anchorId="2AA72C2C">
          <v:shape id="_x0000_i1123" type="#_x0000_t75" alt="" style="width:278.55pt;height:136.75pt;mso-width-percent:0;mso-height-percent:0;mso-width-percent:0;mso-height-percent:0" o:ole="">
            <v:imagedata r:id="rId27" o:title=""/>
          </v:shape>
          <o:OLEObject Type="Embed" ProgID="Visio.Drawing.15" ShapeID="_x0000_i1123" DrawAspect="Content" ObjectID="_1759262342" r:id="rId28"/>
        </w:object>
      </w:r>
    </w:p>
    <w:p w14:paraId="5D2401D2" w14:textId="77777777" w:rsidR="00411627" w:rsidRPr="00E87D15" w:rsidRDefault="00411627" w:rsidP="00411627">
      <w:pPr>
        <w:pStyle w:val="TF"/>
        <w:rPr>
          <w:lang w:eastAsia="ko-KR"/>
        </w:rPr>
      </w:pPr>
      <w:r w:rsidRPr="00E87D15">
        <w:rPr>
          <w:lang w:eastAsia="ko-KR"/>
        </w:rPr>
        <w:t>Figure 6.1.2-1: R/F/LCID/</w:t>
      </w:r>
      <w:r w:rsidR="0047246C" w:rsidRPr="00E87D15">
        <w:rPr>
          <w:lang w:eastAsia="ko-KR"/>
        </w:rPr>
        <w:t>(eLCID)/</w:t>
      </w:r>
      <w:r w:rsidRPr="00E87D15">
        <w:rPr>
          <w:lang w:eastAsia="ko-KR"/>
        </w:rPr>
        <w:t>L MAC subheader with 8-bit L field</w:t>
      </w:r>
    </w:p>
    <w:p w14:paraId="4966CADA" w14:textId="77777777" w:rsidR="00411627" w:rsidRPr="00E87D15" w:rsidRDefault="00DA6B15" w:rsidP="00411627">
      <w:pPr>
        <w:pStyle w:val="TH"/>
      </w:pPr>
      <w:r w:rsidRPr="00E87D15">
        <w:rPr>
          <w:noProof/>
        </w:rPr>
        <w:object w:dxaOrig="5700" w:dyaOrig="2161" w14:anchorId="6EE8E0B8">
          <v:shape id="_x0000_i1122" type="#_x0000_t75" alt="" style="width:4in;height:109.8pt;mso-width-percent:0;mso-height-percent:0;mso-width-percent:0;mso-height-percent:0" o:ole="">
            <v:imagedata r:id="rId29" o:title=""/>
          </v:shape>
          <o:OLEObject Type="Embed" ProgID="Visio.Drawing.15" ShapeID="_x0000_i1122" DrawAspect="Content" ObjectID="_1759262343" r:id="rId30"/>
        </w:object>
      </w:r>
    </w:p>
    <w:p w14:paraId="0780E6D0" w14:textId="77777777" w:rsidR="003E7C56" w:rsidRPr="00E87D15" w:rsidRDefault="00DA6B15" w:rsidP="00411627">
      <w:pPr>
        <w:pStyle w:val="TH"/>
      </w:pPr>
      <w:r w:rsidRPr="00E87D15">
        <w:rPr>
          <w:noProof/>
        </w:rPr>
        <w:object w:dxaOrig="5700" w:dyaOrig="2730" w14:anchorId="7B1D767A">
          <v:shape id="_x0000_i1121" type="#_x0000_t75" alt="" style="width:4in;height:135.25pt;mso-width-percent:0;mso-height-percent:0;mso-width-percent:0;mso-height-percent:0" o:ole="">
            <v:imagedata r:id="rId31" o:title=""/>
          </v:shape>
          <o:OLEObject Type="Embed" ProgID="Visio.Drawing.15" ShapeID="_x0000_i1121" DrawAspect="Content" ObjectID="_1759262344" r:id="rId32"/>
        </w:object>
      </w:r>
    </w:p>
    <w:p w14:paraId="77237654" w14:textId="77777777" w:rsidR="0047246C" w:rsidRPr="00E87D15" w:rsidRDefault="00DA6B15" w:rsidP="00411627">
      <w:pPr>
        <w:pStyle w:val="TH"/>
        <w:rPr>
          <w:lang w:eastAsia="ko-KR"/>
        </w:rPr>
      </w:pPr>
      <w:r w:rsidRPr="00E87D15">
        <w:rPr>
          <w:rFonts w:ascii="Times New Roman" w:hAnsi="Times New Roman"/>
          <w:noProof/>
        </w:rPr>
        <w:object w:dxaOrig="5655" w:dyaOrig="3285" w14:anchorId="17E23D3F">
          <v:shape id="_x0000_i1120" type="#_x0000_t75" alt="" style="width:278.55pt;height:167.25pt;mso-width-percent:0;mso-height-percent:0;mso-width-percent:0;mso-height-percent:0" o:ole="">
            <v:imagedata r:id="rId33" o:title=""/>
          </v:shape>
          <o:OLEObject Type="Embed" ProgID="Visio.Drawing.15" ShapeID="_x0000_i1120" DrawAspect="Content" ObjectID="_1759262345" r:id="rId34"/>
        </w:object>
      </w:r>
    </w:p>
    <w:p w14:paraId="267F5A45" w14:textId="77777777" w:rsidR="00411627" w:rsidRPr="00E87D15" w:rsidRDefault="00411627" w:rsidP="00411627">
      <w:pPr>
        <w:pStyle w:val="TF"/>
        <w:rPr>
          <w:lang w:eastAsia="ko-KR"/>
        </w:rPr>
      </w:pPr>
      <w:r w:rsidRPr="00E87D15">
        <w:rPr>
          <w:lang w:eastAsia="ko-KR"/>
        </w:rPr>
        <w:t>Figure 6.1.2-2: R/F/LCID/</w:t>
      </w:r>
      <w:r w:rsidR="0047246C" w:rsidRPr="00E87D15">
        <w:rPr>
          <w:lang w:eastAsia="ko-KR"/>
        </w:rPr>
        <w:t>(eLCID)/</w:t>
      </w:r>
      <w:r w:rsidRPr="00E87D15">
        <w:rPr>
          <w:lang w:eastAsia="ko-KR"/>
        </w:rPr>
        <w:t>L MAC subheader with 16-bit L field</w:t>
      </w:r>
    </w:p>
    <w:p w14:paraId="7EB6D650" w14:textId="77777777" w:rsidR="00411627" w:rsidRPr="00E87D15" w:rsidRDefault="00DA6B15" w:rsidP="00411627">
      <w:pPr>
        <w:pStyle w:val="TH"/>
      </w:pPr>
      <w:r w:rsidRPr="00E87D15">
        <w:rPr>
          <w:noProof/>
        </w:rPr>
        <w:object w:dxaOrig="5700" w:dyaOrig="1020" w14:anchorId="43017B1E">
          <v:shape id="_x0000_i1119" type="#_x0000_t75" alt="" style="width:4in;height:50.2pt;mso-width-percent:0;mso-height-percent:0;mso-width-percent:0;mso-height-percent:0" o:ole="">
            <v:imagedata r:id="rId35" o:title=""/>
          </v:shape>
          <o:OLEObject Type="Embed" ProgID="Visio.Drawing.15" ShapeID="_x0000_i1119" DrawAspect="Content" ObjectID="_1759262346" r:id="rId36"/>
        </w:object>
      </w:r>
    </w:p>
    <w:p w14:paraId="4748C5AE" w14:textId="77777777" w:rsidR="00205615" w:rsidRPr="00E87D15" w:rsidRDefault="00DA6B15" w:rsidP="00411627">
      <w:pPr>
        <w:pStyle w:val="TH"/>
        <w:rPr>
          <w:lang w:eastAsia="ko-KR"/>
        </w:rPr>
      </w:pPr>
      <w:r w:rsidRPr="00E87D15">
        <w:rPr>
          <w:noProof/>
        </w:rPr>
        <w:object w:dxaOrig="5700" w:dyaOrig="1591" w14:anchorId="7026D205">
          <v:shape id="_x0000_i1118" type="#_x0000_t75" alt="" style="width:4in;height:79.25pt;mso-width-percent:0;mso-height-percent:0;mso-width-percent:0;mso-height-percent:0" o:ole="">
            <v:imagedata r:id="rId37" o:title=""/>
          </v:shape>
          <o:OLEObject Type="Embed" ProgID="Visio.Drawing.15" ShapeID="_x0000_i1118" DrawAspect="Content" ObjectID="_1759262347" r:id="rId38"/>
        </w:object>
      </w:r>
    </w:p>
    <w:p w14:paraId="4DD47F8C" w14:textId="77777777" w:rsidR="00411627" w:rsidRPr="00E87D15" w:rsidRDefault="00411627" w:rsidP="00411627">
      <w:pPr>
        <w:pStyle w:val="TF"/>
        <w:rPr>
          <w:lang w:eastAsia="ko-KR"/>
        </w:rPr>
      </w:pPr>
      <w:r w:rsidRPr="00E87D15">
        <w:rPr>
          <w:lang w:eastAsia="ko-KR"/>
        </w:rPr>
        <w:t>Figure 6.1.2-3: R/LCID</w:t>
      </w:r>
      <w:r w:rsidR="00205615" w:rsidRPr="00E87D15">
        <w:rPr>
          <w:lang w:eastAsia="ko-KR"/>
        </w:rPr>
        <w:t>/(eLCID)</w:t>
      </w:r>
      <w:r w:rsidRPr="00E87D15">
        <w:rPr>
          <w:lang w:eastAsia="ko-KR"/>
        </w:rPr>
        <w:t xml:space="preserve"> MAC subheader</w:t>
      </w:r>
    </w:p>
    <w:p w14:paraId="6C2E07CE" w14:textId="77777777" w:rsidR="00411627" w:rsidRPr="00E87D15" w:rsidRDefault="00411627" w:rsidP="00411627">
      <w:pPr>
        <w:rPr>
          <w:lang w:eastAsia="ko-KR"/>
        </w:rPr>
      </w:pPr>
      <w:r w:rsidRPr="00E87D15">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E87D15" w:rsidRDefault="00DA6B15" w:rsidP="00411627">
      <w:pPr>
        <w:pStyle w:val="TH"/>
        <w:rPr>
          <w:lang w:eastAsia="ko-KR"/>
        </w:rPr>
      </w:pPr>
      <w:r w:rsidRPr="00E87D15">
        <w:rPr>
          <w:noProof/>
        </w:rPr>
        <w:object w:dxaOrig="11655" w:dyaOrig="2865" w14:anchorId="45DB4930">
          <v:shape id="_x0000_i1117" type="#_x0000_t75" alt="" style="width:482.2pt;height:122.2pt;mso-width-percent:0;mso-height-percent:0;mso-width-percent:0;mso-height-percent:0" o:ole="">
            <v:imagedata r:id="rId39" o:title=""/>
          </v:shape>
          <o:OLEObject Type="Embed" ProgID="Visio.Drawing.15" ShapeID="_x0000_i1117" DrawAspect="Content" ObjectID="_1759262348" r:id="rId40"/>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DA6B15" w:rsidP="00411627">
      <w:pPr>
        <w:pStyle w:val="TH"/>
        <w:rPr>
          <w:noProof/>
          <w:lang w:eastAsia="ko-KR"/>
        </w:rPr>
      </w:pPr>
      <w:r w:rsidRPr="00E87D15">
        <w:rPr>
          <w:noProof/>
        </w:rPr>
        <w:object w:dxaOrig="11655" w:dyaOrig="2865" w14:anchorId="1EBDE4F5">
          <v:shape id="_x0000_i1116" type="#_x0000_t75" alt="" style="width:482.2pt;height:122.2pt;mso-width-percent:0;mso-height-percent:0;mso-width-percent:0;mso-height-percent:0" o:ole="">
            <v:imagedata r:id="rId41" o:title=""/>
          </v:shape>
          <o:OLEObject Type="Embed" ProgID="Visio.Drawing.15" ShapeID="_x0000_i1116" DrawAspect="Content" ObjectID="_1759262349" r:id="rId42"/>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Heading3"/>
        <w:rPr>
          <w:lang w:eastAsia="ko-KR"/>
        </w:rPr>
      </w:pPr>
      <w:bookmarkStart w:id="1613" w:name="_Toc29239878"/>
      <w:bookmarkStart w:id="1614" w:name="_Toc37296276"/>
      <w:bookmarkStart w:id="1615" w:name="_Toc46490407"/>
      <w:bookmarkStart w:id="1616" w:name="_Toc52752102"/>
      <w:bookmarkStart w:id="1617" w:name="_Toc52796564"/>
      <w:bookmarkStart w:id="1618" w:name="_Toc139032383"/>
      <w:r w:rsidRPr="00E87D15">
        <w:rPr>
          <w:lang w:eastAsia="ko-KR"/>
        </w:rPr>
        <w:t>6.1.3</w:t>
      </w:r>
      <w:r w:rsidRPr="00E87D15">
        <w:rPr>
          <w:lang w:eastAsia="ko-KR"/>
        </w:rPr>
        <w:tab/>
        <w:t>MAC Control Elements (CEs)</w:t>
      </w:r>
      <w:bookmarkEnd w:id="1613"/>
      <w:bookmarkEnd w:id="1614"/>
      <w:bookmarkEnd w:id="1615"/>
      <w:bookmarkEnd w:id="1616"/>
      <w:bookmarkEnd w:id="1617"/>
      <w:bookmarkEnd w:id="1618"/>
    </w:p>
    <w:p w14:paraId="40363977" w14:textId="77777777" w:rsidR="00411627" w:rsidRPr="00E87D15" w:rsidRDefault="00411627" w:rsidP="00411627">
      <w:pPr>
        <w:pStyle w:val="Heading4"/>
        <w:rPr>
          <w:lang w:eastAsia="ko-KR"/>
        </w:rPr>
      </w:pPr>
      <w:bookmarkStart w:id="1619" w:name="_Toc29239879"/>
      <w:bookmarkStart w:id="1620" w:name="_Toc37296277"/>
      <w:bookmarkStart w:id="1621" w:name="_Toc46490408"/>
      <w:bookmarkStart w:id="1622" w:name="_Toc52752103"/>
      <w:bookmarkStart w:id="1623" w:name="_Toc52796565"/>
      <w:bookmarkStart w:id="1624" w:name="_Toc139032384"/>
      <w:r w:rsidRPr="00E87D15">
        <w:rPr>
          <w:lang w:eastAsia="ko-KR"/>
        </w:rPr>
        <w:t>6.1.3.1</w:t>
      </w:r>
      <w:r w:rsidRPr="00E87D15">
        <w:rPr>
          <w:lang w:eastAsia="ko-KR"/>
        </w:rPr>
        <w:tab/>
        <w:t>Buffer Status Report MAC CEs</w:t>
      </w:r>
      <w:bookmarkEnd w:id="1619"/>
      <w:bookmarkEnd w:id="1620"/>
      <w:bookmarkEnd w:id="1621"/>
      <w:bookmarkEnd w:id="1622"/>
      <w:bookmarkEnd w:id="1623"/>
      <w:bookmarkEnd w:id="1624"/>
    </w:p>
    <w:p w14:paraId="7B4752AF" w14:textId="77777777" w:rsidR="00411627" w:rsidRPr="00E87D15" w:rsidRDefault="00411627" w:rsidP="00411627">
      <w:pPr>
        <w:rPr>
          <w:lang w:eastAsia="ko-KR"/>
        </w:rPr>
      </w:pPr>
      <w:r w:rsidRPr="00E87D15">
        <w:rPr>
          <w:lang w:eastAsia="ko-KR"/>
        </w:rPr>
        <w:t>Buffer Status Report (BSR) MAC CEs consist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subheaders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subheaders with </w:t>
      </w:r>
      <w:r w:rsidR="00941C14" w:rsidRPr="00E87D15">
        <w:rPr>
          <w:lang w:eastAsia="ko-KR"/>
        </w:rPr>
        <w:t>e</w:t>
      </w:r>
      <w:r w:rsidRPr="00E87D15">
        <w:rPr>
          <w:lang w:eastAsia="ko-KR"/>
        </w:rPr>
        <w:t>LCID</w:t>
      </w:r>
      <w:r w:rsidR="00480550" w:rsidRPr="00E87D15">
        <w:rPr>
          <w:lang w:eastAsia="ko-KR"/>
        </w:rPr>
        <w:t>s</w:t>
      </w:r>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t>The fields in the BSR MAC CE are defined as follows:</w:t>
      </w:r>
    </w:p>
    <w:p w14:paraId="6EDEFB0D" w14:textId="65FA6FDA" w:rsidR="00411627" w:rsidRPr="00E87D15" w:rsidRDefault="00411627" w:rsidP="00411627">
      <w:pPr>
        <w:pStyle w:val="B1"/>
        <w:rPr>
          <w:lang w:eastAsia="ko-KR"/>
        </w:rPr>
      </w:pPr>
      <w:r w:rsidRPr="00E87D15">
        <w:rPr>
          <w:lang w:eastAsia="ko-KR"/>
        </w:rPr>
        <w:lastRenderedPageBreak/>
        <w:t>-</w:t>
      </w:r>
      <w:r w:rsidRPr="00E87D15">
        <w:rPr>
          <w:lang w:eastAsia="ko-KR"/>
        </w:rPr>
        <w:tab/>
        <w:t>LCG ID: The Logical Channel Group ID field identifies the group of logical channel(s)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formats</w:t>
      </w:r>
      <w:r w:rsidRPr="00E87D15">
        <w:rPr>
          <w:lang w:eastAsia="ko-KR"/>
        </w:rPr>
        <w:t>;</w:t>
      </w:r>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t>LCG</w:t>
      </w:r>
      <w:r w:rsidRPr="00E87D15">
        <w:rPr>
          <w:vertAlign w:val="subscript"/>
          <w:lang w:eastAsia="ko-KR"/>
        </w:rPr>
        <w:t>i</w:t>
      </w:r>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this field indicates the presence of the Buffer Size field for the logical channel group i. The LCG</w:t>
      </w:r>
      <w:r w:rsidRPr="00E87D15">
        <w:rPr>
          <w:vertAlign w:val="subscript"/>
          <w:lang w:eastAsia="ko-KR"/>
        </w:rPr>
        <w:t>i</w:t>
      </w:r>
      <w:r w:rsidRPr="00E87D15">
        <w:rPr>
          <w:lang w:eastAsia="ko-KR"/>
        </w:rPr>
        <w:t xml:space="preserve"> field set to 1 indicates that the Buffer Size field for the logical channel group </w:t>
      </w:r>
      <w:r w:rsidR="00AB6CFA" w:rsidRPr="00E87D15">
        <w:rPr>
          <w:lang w:eastAsia="ko-KR"/>
        </w:rPr>
        <w:t>i</w:t>
      </w:r>
      <w:r w:rsidRPr="00E87D15">
        <w:rPr>
          <w:lang w:eastAsia="ko-KR"/>
        </w:rPr>
        <w:t xml:space="preserve"> is reported. The LCG</w:t>
      </w:r>
      <w:r w:rsidRPr="00E87D15">
        <w:rPr>
          <w:vertAlign w:val="subscript"/>
          <w:lang w:eastAsia="ko-KR"/>
        </w:rPr>
        <w:t>i</w:t>
      </w:r>
      <w:r w:rsidRPr="00E87D15">
        <w:rPr>
          <w:lang w:eastAsia="ko-KR"/>
        </w:rPr>
        <w:t xml:space="preserve"> field set to 0 indicates that the Buffer Size field for the logical channel group i is not reported. For the Long Truncated BSR format</w:t>
      </w:r>
      <w:r w:rsidR="00AB6CFA" w:rsidRPr="00E87D15">
        <w:rPr>
          <w:lang w:eastAsia="ko-KR"/>
        </w:rPr>
        <w:t xml:space="preserve"> and the Extended Long Truncated BSR format</w:t>
      </w:r>
      <w:r w:rsidRPr="00E87D15">
        <w:rPr>
          <w:lang w:eastAsia="ko-KR"/>
        </w:rPr>
        <w:t>, this field indicates whether logical channel group i has data available. The LCG</w:t>
      </w:r>
      <w:r w:rsidRPr="00E87D15">
        <w:rPr>
          <w:vertAlign w:val="subscript"/>
          <w:lang w:eastAsia="ko-KR"/>
        </w:rPr>
        <w:t>i</w:t>
      </w:r>
      <w:r w:rsidRPr="00E87D15">
        <w:rPr>
          <w:lang w:eastAsia="ko-KR"/>
        </w:rPr>
        <w:t xml:space="preserve"> field set to 1 indicates that logical channel group i has data available. The LCG</w:t>
      </w:r>
      <w:r w:rsidRPr="00E87D15">
        <w:rPr>
          <w:vertAlign w:val="subscript"/>
          <w:lang w:eastAsia="ko-KR"/>
        </w:rPr>
        <w:t>i</w:t>
      </w:r>
      <w:r w:rsidRPr="00E87D15">
        <w:rPr>
          <w:lang w:eastAsia="ko-KR"/>
        </w:rPr>
        <w:t xml:space="preserve"> field set to 0 indicates that logical channel group i does not have data available;</w:t>
      </w:r>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the Buffer Size fields are included in ascending order based on the LCG</w:t>
      </w:r>
      <w:r w:rsidRPr="00E87D15">
        <w:rPr>
          <w:vertAlign w:val="subscript"/>
          <w:lang w:eastAsia="ko-KR"/>
        </w:rPr>
        <w:t>i</w:t>
      </w:r>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DA6B15" w:rsidP="00411627">
      <w:pPr>
        <w:pStyle w:val="TH"/>
        <w:rPr>
          <w:lang w:eastAsia="ko-KR"/>
        </w:rPr>
      </w:pPr>
      <w:r w:rsidRPr="00E87D15">
        <w:rPr>
          <w:noProof/>
        </w:rPr>
        <w:object w:dxaOrig="5700" w:dyaOrig="1020" w14:anchorId="14387147">
          <v:shape id="_x0000_i1115" type="#_x0000_t75" alt="" style="width:4in;height:50.2pt;mso-width-percent:0;mso-height-percent:0;mso-width-percent:0;mso-height-percent:0" o:ole="">
            <v:imagedata r:id="rId43" o:title=""/>
          </v:shape>
          <o:OLEObject Type="Embed" ProgID="Visio.Drawing.15" ShapeID="_x0000_i1115" DrawAspect="Content" ObjectID="_1759262350" r:id="rId44"/>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DA6B15" w:rsidP="00411627">
      <w:pPr>
        <w:pStyle w:val="TH"/>
        <w:rPr>
          <w:noProof/>
          <w:lang w:eastAsia="ko-KR"/>
        </w:rPr>
      </w:pPr>
      <w:r w:rsidRPr="00E87D15">
        <w:rPr>
          <w:noProof/>
        </w:rPr>
        <w:object w:dxaOrig="5700" w:dyaOrig="3285" w14:anchorId="3687BC5B">
          <v:shape id="_x0000_i1114" type="#_x0000_t75" alt="" style="width:4in;height:167.25pt;mso-width-percent:0;mso-height-percent:0;mso-width-percent:0;mso-height-percent:0" o:ole="">
            <v:imagedata r:id="rId45" o:title=""/>
          </v:shape>
          <o:OLEObject Type="Embed" ProgID="Visio.Drawing.15" ShapeID="_x0000_i1114" DrawAspect="Content" ObjectID="_1759262351" r:id="rId46"/>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DA6B15" w:rsidP="00293E23">
      <w:pPr>
        <w:pStyle w:val="TH"/>
      </w:pPr>
      <w:r w:rsidRPr="00E87D15">
        <w:rPr>
          <w:noProof/>
        </w:rPr>
        <w:object w:dxaOrig="5700" w:dyaOrig="1591" w14:anchorId="11375213">
          <v:shape id="_x0000_i1113" type="#_x0000_t75" alt="" style="width:4in;height:79.25pt;mso-width-percent:0;mso-height-percent:0;mso-width-percent:0;mso-height-percent:0" o:ole="">
            <v:imagedata r:id="rId47" o:title=""/>
          </v:shape>
          <o:OLEObject Type="Embed" ProgID="Visio.Drawing.15" ShapeID="_x0000_i1113" DrawAspect="Content" ObjectID="_1759262352" r:id="rId48"/>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DA6B15" w:rsidP="00B13A32">
      <w:pPr>
        <w:pStyle w:val="TH"/>
        <w:rPr>
          <w:lang w:eastAsia="ko-KR"/>
        </w:rPr>
      </w:pPr>
      <w:r w:rsidRPr="00E87D15">
        <w:rPr>
          <w:noProof/>
        </w:rPr>
        <w:object w:dxaOrig="5700" w:dyaOrig="4995" w14:anchorId="2964C41D">
          <v:shape id="_x0000_i1112" type="#_x0000_t75" alt="" style="width:4in;height:251.65pt;mso-width-percent:0;mso-height-percent:0;mso-width-percent:0;mso-height-percent:0" o:ole="">
            <v:imagedata r:id="rId49" o:title=""/>
          </v:shape>
          <o:OLEObject Type="Embed" ProgID="Visio.Drawing.15" ShapeID="_x0000_i1112" DrawAspect="Content" ObjectID="_1759262353" r:id="rId50"/>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625" w:name="_Ref199746086"/>
      <w:r w:rsidRPr="00E87D15">
        <w:rPr>
          <w:noProof/>
        </w:rPr>
        <w:lastRenderedPageBreak/>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lastRenderedPageBreak/>
        <w:t>Table</w:t>
      </w:r>
      <w:bookmarkEnd w:id="1625"/>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lastRenderedPageBreak/>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Heading4"/>
        <w:rPr>
          <w:noProof/>
          <w:lang w:eastAsia="ko-KR"/>
        </w:rPr>
      </w:pPr>
      <w:bookmarkStart w:id="1626" w:name="_Toc29239880"/>
      <w:bookmarkStart w:id="1627" w:name="_Toc37296278"/>
      <w:bookmarkStart w:id="1628" w:name="_Toc46490409"/>
      <w:bookmarkStart w:id="1629" w:name="_Toc52752104"/>
      <w:bookmarkStart w:id="1630" w:name="_Toc52796566"/>
      <w:bookmarkStart w:id="1631" w:name="_Toc139032385"/>
      <w:r w:rsidRPr="00E87D15">
        <w:rPr>
          <w:noProof/>
        </w:rPr>
        <w:t>6.1.3.2</w:t>
      </w:r>
      <w:r w:rsidRPr="00E87D15">
        <w:rPr>
          <w:noProof/>
        </w:rPr>
        <w:tab/>
        <w:t xml:space="preserve">C-RNTI MAC </w:t>
      </w:r>
      <w:r w:rsidRPr="00E87D15">
        <w:rPr>
          <w:noProof/>
          <w:lang w:eastAsia="ko-KR"/>
        </w:rPr>
        <w:t>CE</w:t>
      </w:r>
      <w:bookmarkEnd w:id="1626"/>
      <w:bookmarkEnd w:id="1627"/>
      <w:bookmarkEnd w:id="1628"/>
      <w:bookmarkEnd w:id="1629"/>
      <w:bookmarkEnd w:id="1630"/>
      <w:bookmarkEnd w:id="1631"/>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DA6B15" w:rsidP="00411627">
      <w:pPr>
        <w:pStyle w:val="TH"/>
        <w:rPr>
          <w:lang w:eastAsia="ko-KR"/>
        </w:rPr>
      </w:pPr>
      <w:r w:rsidRPr="00E87D15">
        <w:rPr>
          <w:noProof/>
        </w:rPr>
        <w:object w:dxaOrig="5700" w:dyaOrig="1590" w14:anchorId="6E0C4454">
          <v:shape id="_x0000_i1111" type="#_x0000_t75" alt="" style="width:4in;height:79.25pt;mso-width-percent:0;mso-height-percent:0;mso-width-percent:0;mso-height-percent:0" o:ole="">
            <v:imagedata r:id="rId51" o:title=""/>
          </v:shape>
          <o:OLEObject Type="Embed" ProgID="Visio.Drawing.15" ShapeID="_x0000_i1111" DrawAspect="Content" ObjectID="_1759262354" r:id="rId52"/>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Heading4"/>
        <w:rPr>
          <w:noProof/>
          <w:lang w:eastAsia="ko-KR"/>
        </w:rPr>
      </w:pPr>
      <w:bookmarkStart w:id="1632" w:name="_Toc29239881"/>
      <w:bookmarkStart w:id="1633" w:name="_Toc37296279"/>
      <w:bookmarkStart w:id="1634" w:name="_Toc46490410"/>
      <w:bookmarkStart w:id="1635" w:name="_Toc52752105"/>
      <w:bookmarkStart w:id="1636" w:name="_Toc52796567"/>
      <w:bookmarkStart w:id="1637"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632"/>
      <w:bookmarkEnd w:id="1633"/>
      <w:bookmarkEnd w:id="1634"/>
      <w:bookmarkEnd w:id="1635"/>
      <w:bookmarkEnd w:id="1636"/>
      <w:bookmarkEnd w:id="1637"/>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DA6B15" w:rsidP="00411627">
      <w:pPr>
        <w:pStyle w:val="TH"/>
        <w:rPr>
          <w:noProof/>
          <w:lang w:eastAsia="ko-KR"/>
        </w:rPr>
      </w:pPr>
      <w:r w:rsidRPr="00E87D15">
        <w:rPr>
          <w:noProof/>
        </w:rPr>
        <w:object w:dxaOrig="5700" w:dyaOrig="3855" w14:anchorId="28D64F96">
          <v:shape id="_x0000_i1110" type="#_x0000_t75" alt="" style="width:4in;height:194.2pt;mso-width-percent:0;mso-height-percent:0;mso-width-percent:0;mso-height-percent:0" o:ole="">
            <v:imagedata r:id="rId53" o:title=""/>
          </v:shape>
          <o:OLEObject Type="Embed" ProgID="Visio.Drawing.15" ShapeID="_x0000_i1110" DrawAspect="Content" ObjectID="_1759262355" r:id="rId54"/>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Heading4"/>
        <w:rPr>
          <w:noProof/>
        </w:rPr>
      </w:pPr>
      <w:bookmarkStart w:id="1638" w:name="_Toc29239882"/>
      <w:bookmarkStart w:id="1639" w:name="_Toc37296280"/>
      <w:bookmarkStart w:id="1640" w:name="_Toc46490411"/>
      <w:bookmarkStart w:id="1641" w:name="_Toc52752106"/>
      <w:bookmarkStart w:id="1642" w:name="_Toc52796568"/>
      <w:bookmarkStart w:id="1643" w:name="_Toc139032387"/>
      <w:r w:rsidRPr="00E87D15">
        <w:rPr>
          <w:noProof/>
        </w:rPr>
        <w:t>6.1.3.</w:t>
      </w:r>
      <w:r w:rsidRPr="00E87D15">
        <w:rPr>
          <w:noProof/>
          <w:lang w:eastAsia="ko-KR"/>
        </w:rPr>
        <w:t>4</w:t>
      </w:r>
      <w:r w:rsidRPr="00E87D15">
        <w:rPr>
          <w:noProof/>
        </w:rPr>
        <w:tab/>
        <w:t>Timing Advance Command MAC CE</w:t>
      </w:r>
      <w:bookmarkEnd w:id="1638"/>
      <w:bookmarkEnd w:id="1639"/>
      <w:bookmarkEnd w:id="1640"/>
      <w:bookmarkEnd w:id="1641"/>
      <w:bookmarkEnd w:id="1642"/>
      <w:bookmarkEnd w:id="1643"/>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TAG Identity (TAG ID): This field indicates the TAG Identity of the addressed TAG. The TAG containing the SpCell has the TAG Identity 0. The length of the field is 2 bits;</w:t>
      </w:r>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has to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DA6B15" w:rsidP="00411627">
      <w:pPr>
        <w:pStyle w:val="TH"/>
        <w:rPr>
          <w:noProof/>
          <w:lang w:eastAsia="ko-KR"/>
        </w:rPr>
      </w:pPr>
      <w:r w:rsidRPr="00E87D15">
        <w:rPr>
          <w:noProof/>
        </w:rPr>
        <w:object w:dxaOrig="5700" w:dyaOrig="1020" w14:anchorId="381EE74C">
          <v:shape id="_x0000_i1109" type="#_x0000_t75" alt="" style="width:286.55pt;height:51.65pt;mso-width-percent:0;mso-height-percent:0;mso-width-percent:0;mso-height-percent:0" o:ole="">
            <v:imagedata r:id="rId55" o:title=""/>
          </v:shape>
          <o:OLEObject Type="Embed" ProgID="Visio.Drawing.15" ShapeID="_x0000_i1109" DrawAspect="Content" ObjectID="_1759262356" r:id="rId56"/>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Heading4"/>
        <w:rPr>
          <w:rFonts w:eastAsia="Malgun Gothic"/>
        </w:rPr>
      </w:pPr>
      <w:bookmarkStart w:id="1644" w:name="_Toc37296281"/>
      <w:bookmarkStart w:id="1645" w:name="_Toc46490412"/>
      <w:bookmarkStart w:id="1646" w:name="_Toc52752107"/>
      <w:bookmarkStart w:id="1647" w:name="_Toc52796569"/>
      <w:bookmarkStart w:id="1648" w:name="_Toc139032388"/>
      <w:bookmarkStart w:id="1649" w:name="_Toc29239883"/>
      <w:r w:rsidRPr="00E87D15">
        <w:rPr>
          <w:rFonts w:eastAsia="Malgun Gothic"/>
        </w:rPr>
        <w:t>6.1.3.4a</w:t>
      </w:r>
      <w:r w:rsidRPr="00E87D15">
        <w:rPr>
          <w:rFonts w:eastAsia="Malgun Gothic"/>
        </w:rPr>
        <w:tab/>
      </w:r>
      <w:bookmarkStart w:id="1650" w:name="_Hlk20927412"/>
      <w:r w:rsidRPr="00E87D15">
        <w:rPr>
          <w:rFonts w:eastAsia="Malgun Gothic"/>
        </w:rPr>
        <w:t>Absolute Timing Advance Command MAC CE</w:t>
      </w:r>
      <w:bookmarkEnd w:id="1644"/>
      <w:bookmarkEnd w:id="1645"/>
      <w:bookmarkEnd w:id="1646"/>
      <w:bookmarkEnd w:id="1647"/>
      <w:bookmarkEnd w:id="1648"/>
      <w:bookmarkEnd w:id="1650"/>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subheader with </w:t>
      </w:r>
      <w:r w:rsidR="000D4BCF" w:rsidRPr="00E87D15">
        <w:t>e</w:t>
      </w:r>
      <w:r w:rsidRPr="00E87D15">
        <w:t xml:space="preserve">LCID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Timing Advance Command: This field indicates the index value TA used to control the amount of timing adjustment that the MAC entity has to apply in TS 38.213 [6]. The size of the field is 12 bits;</w:t>
      </w:r>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DA6B15" w:rsidP="003B18D8">
      <w:pPr>
        <w:pStyle w:val="TH"/>
        <w:rPr>
          <w:lang w:eastAsia="ko-KR"/>
        </w:rPr>
      </w:pPr>
      <w:r w:rsidRPr="00E87D15">
        <w:rPr>
          <w:noProof/>
        </w:rPr>
        <w:object w:dxaOrig="5700" w:dyaOrig="1591" w14:anchorId="25F751EA">
          <v:shape id="_x0000_i1108" type="#_x0000_t75" alt="" style="width:286.55pt;height:80.75pt;mso-width-percent:0;mso-height-percent:0;mso-width-percent:0;mso-height-percent:0" o:ole="">
            <v:imagedata r:id="rId57" o:title=""/>
          </v:shape>
          <o:OLEObject Type="Embed" ProgID="Visio.Drawing.15" ShapeID="_x0000_i1108" DrawAspect="Content" ObjectID="_1759262357" r:id="rId58"/>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Heading4"/>
        <w:rPr>
          <w:noProof/>
          <w:lang w:eastAsia="ko-KR"/>
        </w:rPr>
      </w:pPr>
      <w:bookmarkStart w:id="1651" w:name="_Toc37296282"/>
      <w:bookmarkStart w:id="1652" w:name="_Toc46490413"/>
      <w:bookmarkStart w:id="1653" w:name="_Toc52752108"/>
      <w:bookmarkStart w:id="1654" w:name="_Toc52796570"/>
      <w:bookmarkStart w:id="1655"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649"/>
      <w:bookmarkEnd w:id="1651"/>
      <w:bookmarkEnd w:id="1652"/>
      <w:bookmarkEnd w:id="1653"/>
      <w:bookmarkEnd w:id="1654"/>
      <w:bookmarkEnd w:id="1655"/>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Heading4"/>
        <w:rPr>
          <w:noProof/>
          <w:lang w:eastAsia="ko-KR"/>
        </w:rPr>
      </w:pPr>
      <w:bookmarkStart w:id="1656" w:name="_Toc29239884"/>
      <w:bookmarkStart w:id="1657" w:name="_Toc37296283"/>
      <w:bookmarkStart w:id="1658" w:name="_Toc46490414"/>
      <w:bookmarkStart w:id="1659" w:name="_Toc52752109"/>
      <w:bookmarkStart w:id="1660" w:name="_Toc52796571"/>
      <w:bookmarkStart w:id="1661"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656"/>
      <w:bookmarkEnd w:id="1657"/>
      <w:bookmarkEnd w:id="1658"/>
      <w:bookmarkEnd w:id="1659"/>
      <w:bookmarkEnd w:id="1660"/>
      <w:bookmarkEnd w:id="1661"/>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Heading4"/>
        <w:rPr>
          <w:noProof/>
          <w:lang w:eastAsia="ko-KR"/>
        </w:rPr>
      </w:pPr>
      <w:bookmarkStart w:id="1662" w:name="_Toc29239885"/>
      <w:bookmarkStart w:id="1663" w:name="_Toc37296284"/>
      <w:bookmarkStart w:id="1664" w:name="_Toc46490415"/>
      <w:bookmarkStart w:id="1665" w:name="_Toc52752110"/>
      <w:bookmarkStart w:id="1666" w:name="_Toc52796572"/>
      <w:bookmarkStart w:id="1667"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662"/>
      <w:bookmarkEnd w:id="1663"/>
      <w:bookmarkEnd w:id="1664"/>
      <w:bookmarkEnd w:id="1665"/>
      <w:bookmarkEnd w:id="1666"/>
      <w:bookmarkEnd w:id="1667"/>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Heading4"/>
        <w:rPr>
          <w:noProof/>
          <w:lang w:eastAsia="ko-KR"/>
        </w:rPr>
      </w:pPr>
      <w:bookmarkStart w:id="1668" w:name="_Toc29239886"/>
      <w:bookmarkStart w:id="1669" w:name="_Toc37296285"/>
      <w:bookmarkStart w:id="1670" w:name="_Toc46490416"/>
      <w:bookmarkStart w:id="1671" w:name="_Toc52752111"/>
      <w:bookmarkStart w:id="1672" w:name="_Toc52796573"/>
      <w:bookmarkStart w:id="1673"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668"/>
      <w:bookmarkEnd w:id="1669"/>
      <w:bookmarkEnd w:id="1670"/>
      <w:bookmarkEnd w:id="1671"/>
      <w:bookmarkEnd w:id="1672"/>
      <w:bookmarkEnd w:id="1673"/>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subheader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DengXian"/>
          <w:noProof/>
          <w:lang w:eastAsia="zh-CN"/>
        </w:rPr>
        <w:t>TS 38.101-2</w:t>
      </w:r>
      <w:r w:rsidRPr="00E87D15">
        <w:rPr>
          <w:noProof/>
        </w:rPr>
        <w:t xml:space="preserve"> [15]</w:t>
      </w:r>
      <w:r w:rsidR="00AC61E1" w:rsidRPr="00E87D15">
        <w:rPr>
          <w:noProof/>
        </w:rPr>
        <w:t>,</w:t>
      </w:r>
      <w:r w:rsidRPr="00E87D15">
        <w:rPr>
          <w:rFonts w:eastAsia="DengXian"/>
          <w:noProof/>
          <w:lang w:eastAsia="zh-CN"/>
        </w:rPr>
        <w:t xml:space="preserve"> </w:t>
      </w:r>
      <w:r w:rsidRPr="00E87D15">
        <w:rPr>
          <w:rFonts w:eastAsiaTheme="minorEastAsia"/>
          <w:noProof/>
        </w:rPr>
        <w:t xml:space="preserve">and </w:t>
      </w:r>
      <w:r w:rsidRPr="00E87D15">
        <w:rPr>
          <w:rFonts w:eastAsia="DengXian"/>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w:t>
      </w:r>
      <w:r w:rsidRPr="00E87D15">
        <w:rPr>
          <w:lang w:eastAsia="ko-KR"/>
        </w:rPr>
        <w:lastRenderedPageBreak/>
        <w:t xml:space="preserve">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This field indicates the P</w:t>
      </w:r>
      <w:r w:rsidRPr="00E87D15">
        <w:rPr>
          <w:vertAlign w:val="subscript"/>
          <w:lang w:eastAsia="ko-KR"/>
        </w:rPr>
        <w:t>CMAX,f,c</w:t>
      </w:r>
      <w:r w:rsidRPr="00E87D15">
        <w:rPr>
          <w:lang w:eastAsia="ko-KR"/>
        </w:rPr>
        <w:t xml:space="preserve"> (as specified in TS 38.213 [6]) 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DA6B15" w:rsidP="00411627">
      <w:pPr>
        <w:pStyle w:val="TH"/>
        <w:rPr>
          <w:lang w:eastAsia="ko-KR"/>
        </w:rPr>
      </w:pPr>
      <w:r w:rsidRPr="00E87D15">
        <w:rPr>
          <w:noProof/>
        </w:rPr>
        <w:object w:dxaOrig="4575" w:dyaOrig="1590" w14:anchorId="702BB5F3">
          <v:shape id="_x0000_i1107" type="#_x0000_t75" alt="" style="width:227.65pt;height:80.75pt;mso-width-percent:0;mso-height-percent:0;mso-width-percent:0;mso-height-percent:0" o:ole="">
            <v:imagedata r:id="rId59" o:title=""/>
          </v:shape>
          <o:OLEObject Type="Embed" ProgID="Visio.Drawing.15" ShapeID="_x0000_i1107" DrawAspect="Content" ObjectID="_1759262358" r:id="rId60"/>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r w:rsidRPr="00E87D15">
              <w:rPr>
                <w:lang w:eastAsia="ko-KR"/>
              </w:rPr>
              <w:t>P</w:t>
            </w:r>
            <w:r w:rsidRPr="00E87D15">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Heading4"/>
        <w:rPr>
          <w:lang w:eastAsia="ko-KR"/>
        </w:rPr>
      </w:pPr>
      <w:bookmarkStart w:id="1674" w:name="_Toc29239887"/>
      <w:bookmarkStart w:id="1675" w:name="_Toc37296286"/>
      <w:bookmarkStart w:id="1676" w:name="_Toc46490417"/>
      <w:bookmarkStart w:id="1677" w:name="_Toc52752112"/>
      <w:bookmarkStart w:id="1678" w:name="_Toc52796574"/>
      <w:bookmarkStart w:id="1679" w:name="_Toc139032393"/>
      <w:r w:rsidRPr="00E87D15">
        <w:rPr>
          <w:lang w:eastAsia="ko-KR"/>
        </w:rPr>
        <w:t>6.1.3.9</w:t>
      </w:r>
      <w:r w:rsidRPr="00E87D15">
        <w:rPr>
          <w:lang w:eastAsia="ko-KR"/>
        </w:rPr>
        <w:tab/>
        <w:t>Multiple Entry PHR MAC CE</w:t>
      </w:r>
      <w:bookmarkEnd w:id="1674"/>
      <w:bookmarkEnd w:id="1675"/>
      <w:bookmarkEnd w:id="1676"/>
      <w:bookmarkEnd w:id="1677"/>
      <w:bookmarkEnd w:id="1678"/>
      <w:bookmarkEnd w:id="1679"/>
    </w:p>
    <w:p w14:paraId="0494EAF5" w14:textId="77777777" w:rsidR="00411627" w:rsidRPr="00E87D15" w:rsidRDefault="00411627" w:rsidP="00411627">
      <w:pPr>
        <w:rPr>
          <w:lang w:eastAsia="ko-KR"/>
        </w:rPr>
      </w:pPr>
      <w:r w:rsidRPr="00E87D15">
        <w:rPr>
          <w:lang w:eastAsia="ko-KR"/>
        </w:rPr>
        <w:t>The Multiple Entry PHR MAC CE is identified by a MAC subheader with LCID as specified in Table 6.2.1-2.</w:t>
      </w:r>
    </w:p>
    <w:p w14:paraId="60067758" w14:textId="77777777" w:rsidR="00411627" w:rsidRPr="00E87D15" w:rsidRDefault="00411627" w:rsidP="00411627">
      <w:pPr>
        <w:rPr>
          <w:lang w:eastAsia="ko-KR"/>
        </w:rPr>
      </w:pPr>
      <w:r w:rsidRPr="00E87D15">
        <w:rPr>
          <w:lang w:eastAsia="ko-KR"/>
        </w:rPr>
        <w:lastRenderedPageBreak/>
        <w:t>It has a variable size, and includes the bitmap, a Type 2 PH field and an octet containing the associated P</w:t>
      </w:r>
      <w:r w:rsidRPr="00E87D15">
        <w:rPr>
          <w:vertAlign w:val="subscript"/>
          <w:lang w:eastAsia="ko-KR"/>
        </w:rPr>
        <w:t>CMAX,f,c</w:t>
      </w:r>
      <w:r w:rsidRPr="00E87D15">
        <w:rPr>
          <w:lang w:eastAsia="ko-KR"/>
        </w:rPr>
        <w:t xml:space="preserve"> field (if reported) for SpCell of the other MAC entity, a Type 1 PH field and an octet containing the associated P</w:t>
      </w:r>
      <w:r w:rsidRPr="00E87D15">
        <w:rPr>
          <w:vertAlign w:val="subscript"/>
          <w:lang w:eastAsia="ko-KR"/>
        </w:rPr>
        <w:t>CMAX,f,c</w:t>
      </w:r>
      <w:r w:rsidRPr="00E87D15">
        <w:rPr>
          <w:lang w:eastAsia="ko-KR"/>
        </w:rPr>
        <w:t xml:space="preserve"> field (if reported) for the PCell. It further includes, in ascending order based on the </w:t>
      </w:r>
      <w:r w:rsidRPr="00E87D15">
        <w:rPr>
          <w:i/>
          <w:lang w:eastAsia="ko-KR"/>
        </w:rPr>
        <w:t>ServCellIndex</w:t>
      </w:r>
      <w:r w:rsidRPr="00E87D15">
        <w:rPr>
          <w:lang w:eastAsia="ko-KR"/>
        </w:rPr>
        <w:t>, one or multiple of Type X PH fields and octets containing the associated P</w:t>
      </w:r>
      <w:r w:rsidRPr="00E87D15">
        <w:rPr>
          <w:vertAlign w:val="subscript"/>
          <w:lang w:eastAsia="ko-KR"/>
        </w:rPr>
        <w:t>CMAX,f,c</w:t>
      </w:r>
      <w:r w:rsidRPr="00E87D15">
        <w:rPr>
          <w:lang w:eastAsia="ko-KR"/>
        </w:rPr>
        <w:t xml:space="preserve"> fields (if reported) for Serving Cells other than PCell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SpCell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r w:rsidRPr="00E87D15">
        <w:rPr>
          <w:i/>
          <w:lang w:eastAsia="ko-KR"/>
        </w:rPr>
        <w:t>ServCellIndex</w:t>
      </w:r>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SimSun"/>
          <w:lang w:eastAsia="ko-KR"/>
        </w:rPr>
        <w:t xml:space="preserve">that can accommodate the MAC CE for PHR as a result of LCP as defined in </w:t>
      </w:r>
      <w:r w:rsidR="00B9580D" w:rsidRPr="00E87D15">
        <w:rPr>
          <w:rFonts w:eastAsia="SimSun"/>
          <w:lang w:eastAsia="ko-KR"/>
        </w:rPr>
        <w:t>clause</w:t>
      </w:r>
      <w:r w:rsidR="00FE7172" w:rsidRPr="00E87D15">
        <w:rPr>
          <w:rFonts w:eastAsia="SimSun"/>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SimSun"/>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r w:rsidRPr="00E87D15">
        <w:rPr>
          <w:lang w:eastAsia="ko-KR"/>
        </w:rPr>
        <w:t>P</w:t>
      </w:r>
      <w:r w:rsidRPr="00E87D15">
        <w:rPr>
          <w:vertAlign w:val="subscript"/>
          <w:lang w:eastAsia="ko-KR"/>
        </w:rPr>
        <w:t>CMAX,f,c</w:t>
      </w:r>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r w:rsidRPr="00E87D15">
        <w:rPr>
          <w:lang w:eastAsia="ko-KR"/>
        </w:rPr>
        <w:t>P</w:t>
      </w:r>
      <w:r w:rsidRPr="00E87D15">
        <w:rPr>
          <w:vertAlign w:val="subscript"/>
          <w:lang w:eastAsia="ko-KR"/>
        </w:rPr>
        <w:t>CMAX,f,c</w:t>
      </w:r>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r w:rsidRPr="00E87D15">
        <w:rPr>
          <w:i/>
          <w:lang w:eastAsia="ko-KR"/>
        </w:rPr>
        <w:t>ServCellIndex</w:t>
      </w:r>
      <w:r w:rsidRPr="00E87D15">
        <w:rPr>
          <w:lang w:eastAsia="ko-KR"/>
        </w:rPr>
        <w:t xml:space="preserve"> i as specified in TS 38.331 [5]. The C</w:t>
      </w:r>
      <w:r w:rsidRPr="00E87D15">
        <w:rPr>
          <w:vertAlign w:val="subscript"/>
          <w:lang w:eastAsia="ko-KR"/>
        </w:rPr>
        <w:t>i</w:t>
      </w:r>
      <w:r w:rsidRPr="00E87D15">
        <w:rPr>
          <w:lang w:eastAsia="ko-KR"/>
        </w:rPr>
        <w:t xml:space="preserve"> field set to 1 indicates that a PH field for the Serving Cell with </w:t>
      </w:r>
      <w:r w:rsidRPr="00E87D15">
        <w:rPr>
          <w:i/>
          <w:lang w:eastAsia="ko-KR"/>
        </w:rPr>
        <w:t>ServCellIndex</w:t>
      </w:r>
      <w:r w:rsidRPr="00E87D15">
        <w:rPr>
          <w:lang w:eastAsia="ko-KR"/>
        </w:rPr>
        <w:t xml:space="preserve"> i is reported. The C</w:t>
      </w:r>
      <w:r w:rsidRPr="00E87D15">
        <w:rPr>
          <w:vertAlign w:val="subscript"/>
          <w:lang w:eastAsia="ko-KR"/>
        </w:rPr>
        <w:t>i</w:t>
      </w:r>
      <w:r w:rsidRPr="00E87D15">
        <w:rPr>
          <w:lang w:eastAsia="ko-KR"/>
        </w:rPr>
        <w:t xml:space="preserve"> field set to 0 indicates that a PH field for the Serving Cell with </w:t>
      </w:r>
      <w:r w:rsidRPr="00E87D15">
        <w:rPr>
          <w:i/>
          <w:lang w:eastAsia="ko-KR"/>
        </w:rPr>
        <w:t>ServCellIndex</w:t>
      </w:r>
      <w:r w:rsidRPr="00E87D15">
        <w:rPr>
          <w:lang w:eastAsia="ko-KR"/>
        </w:rPr>
        <w:t xml:space="preserve"> i is not reported;</w:t>
      </w:r>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0 indicates the presence of the octet containing the associated P</w:t>
      </w:r>
      <w:r w:rsidRPr="00E87D15">
        <w:rPr>
          <w:vertAlign w:val="subscript"/>
          <w:lang w:eastAsia="ko-KR"/>
        </w:rPr>
        <w:t>CMAX,f,c</w:t>
      </w:r>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1 indicates that the octet containing the associated P</w:t>
      </w:r>
      <w:r w:rsidRPr="00E87D15">
        <w:rPr>
          <w:vertAlign w:val="subscript"/>
          <w:lang w:eastAsia="ko-KR"/>
        </w:rPr>
        <w:t>CMAX,f,c</w:t>
      </w:r>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P-MPR</w:t>
      </w:r>
      <w:r w:rsidR="003C3233" w:rsidRPr="00E87D15">
        <w:rPr>
          <w:vertAlign w:val="subscript"/>
          <w:lang w:eastAsia="ko-KR"/>
        </w:rPr>
        <w:t>c</w:t>
      </w:r>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If present, this field indicates the P</w:t>
      </w:r>
      <w:r w:rsidRPr="00E87D15">
        <w:rPr>
          <w:vertAlign w:val="subscript"/>
          <w:lang w:eastAsia="ko-KR"/>
        </w:rPr>
        <w:t>CMAX,f,c</w:t>
      </w:r>
      <w:r w:rsidRPr="00E87D15">
        <w:rPr>
          <w:lang w:eastAsia="ko-KR"/>
        </w:rPr>
        <w:t xml:space="preserve"> (as specified in TS 38.213 [6]) </w:t>
      </w:r>
      <w:r w:rsidR="003C3233" w:rsidRPr="00E87D15">
        <w:rPr>
          <w:lang w:eastAsia="ko-KR"/>
        </w:rPr>
        <w:t>for the NR Serving Cell and the P</w:t>
      </w:r>
      <w:r w:rsidR="003C3233" w:rsidRPr="00E87D15">
        <w:rPr>
          <w:vertAlign w:val="subscript"/>
          <w:lang w:eastAsia="ko-KR"/>
        </w:rPr>
        <w:t>CMAX,c</w:t>
      </w:r>
      <w:r w:rsidR="003C3233" w:rsidRPr="00E87D15">
        <w:rPr>
          <w:lang w:eastAsia="ko-KR"/>
        </w:rPr>
        <w:t xml:space="preserve"> or </w:t>
      </w:r>
      <w:r w:rsidR="00345B7E" w:rsidRPr="00E87D15">
        <w:rPr>
          <w:lang w:eastAsia="ko-KR"/>
        </w:rPr>
        <w:t>P̃</w:t>
      </w:r>
      <w:r w:rsidR="00345B7E" w:rsidRPr="00E87D15">
        <w:rPr>
          <w:vertAlign w:val="subscript"/>
          <w:lang w:eastAsia="ko-KR"/>
        </w:rPr>
        <w:t>CMAX,c</w:t>
      </w:r>
      <w:r w:rsidR="003C3233" w:rsidRPr="00E87D15">
        <w:rPr>
          <w:lang w:eastAsia="ko-KR"/>
        </w:rPr>
        <w:t xml:space="preserve"> (as specified in TS 36.213 [17]) for the E-UTRA Serving Cell </w:t>
      </w:r>
      <w:r w:rsidRPr="00E87D15">
        <w:rPr>
          <w:lang w:eastAsia="ko-KR"/>
        </w:rPr>
        <w:t>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w:t>
      </w:r>
      <w:r w:rsidRPr="00E87D15">
        <w:rPr>
          <w:lang w:eastAsia="ko-KR"/>
        </w:rPr>
        <w:lastRenderedPageBreak/>
        <w:t xml:space="preserve">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DA6B15" w:rsidP="00411627">
      <w:pPr>
        <w:pStyle w:val="TH"/>
        <w:rPr>
          <w:lang w:eastAsia="ko-KR"/>
        </w:rPr>
      </w:pPr>
      <w:r w:rsidRPr="00E87D15">
        <w:rPr>
          <w:noProof/>
        </w:rPr>
        <w:object w:dxaOrig="4575" w:dyaOrig="6135" w14:anchorId="4552B515">
          <v:shape id="_x0000_i1106" type="#_x0000_t75" alt="" style="width:227.65pt;height:306.9pt;mso-width-percent:0;mso-height-percent:0;mso-width-percent:0;mso-height-percent:0" o:ole="">
            <v:imagedata r:id="rId61" o:title=""/>
          </v:shape>
          <o:OLEObject Type="Embed" ProgID="Visio.Drawing.15" ShapeID="_x0000_i1106" DrawAspect="Content" ObjectID="_1759262359" r:id="rId62"/>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DA6B15" w:rsidP="00411627">
      <w:pPr>
        <w:pStyle w:val="TH"/>
        <w:rPr>
          <w:lang w:eastAsia="ko-KR"/>
        </w:rPr>
      </w:pPr>
      <w:r w:rsidRPr="00E87D15">
        <w:rPr>
          <w:noProof/>
        </w:rPr>
        <w:object w:dxaOrig="4575" w:dyaOrig="7830" w14:anchorId="6316D3C3">
          <v:shape id="_x0000_i1105" type="#_x0000_t75" alt="" style="width:227.65pt;height:393.45pt;mso-width-percent:0;mso-height-percent:0;mso-width-percent:0;mso-height-percent:0" o:ole="">
            <v:imagedata r:id="rId63" o:title=""/>
          </v:shape>
          <o:OLEObject Type="Embed" ProgID="Visio.Drawing.15" ShapeID="_x0000_i1105" DrawAspect="Content" ObjectID="_1759262360" r:id="rId64"/>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Heading4"/>
        <w:rPr>
          <w:noProof/>
          <w:lang w:eastAsia="ko-KR"/>
        </w:rPr>
      </w:pPr>
      <w:bookmarkStart w:id="1680" w:name="_Toc29239888"/>
      <w:bookmarkStart w:id="1681" w:name="_Toc37296287"/>
      <w:bookmarkStart w:id="1682" w:name="_Toc46490418"/>
      <w:bookmarkStart w:id="1683" w:name="_Toc52752113"/>
      <w:bookmarkStart w:id="1684" w:name="_Toc52796575"/>
      <w:bookmarkStart w:id="1685"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680"/>
      <w:bookmarkEnd w:id="1681"/>
      <w:bookmarkEnd w:id="1682"/>
      <w:bookmarkEnd w:id="1683"/>
      <w:bookmarkEnd w:id="1684"/>
      <w:bookmarkEnd w:id="1685"/>
    </w:p>
    <w:p w14:paraId="2CAB8482" w14:textId="77777777" w:rsidR="00411627" w:rsidRPr="00E87D15" w:rsidRDefault="00411627" w:rsidP="00411627">
      <w:pPr>
        <w:rPr>
          <w:lang w:eastAsia="ko-KR"/>
        </w:rPr>
      </w:pPr>
      <w:r w:rsidRPr="00E87D1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w:t>
      </w:r>
      <w:r w:rsidR="00AB6258" w:rsidRPr="00E87D15">
        <w:rPr>
          <w:lang w:eastAsia="ko-KR"/>
        </w:rPr>
        <w:t>5</w:t>
      </w:r>
      <w:r w:rsidRPr="00E87D15">
        <w:rPr>
          <w:lang w:eastAsia="ko-KR"/>
        </w:rPr>
        <w:t xml:space="preserve">],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SCell with </w:t>
      </w:r>
      <w:r w:rsidRPr="00E87D15">
        <w:rPr>
          <w:i/>
          <w:lang w:eastAsia="ko-KR"/>
        </w:rPr>
        <w:t>SCellIndex</w:t>
      </w:r>
      <w:r w:rsidRPr="00E87D15">
        <w:rPr>
          <w:lang w:eastAsia="ko-KR"/>
        </w:rPr>
        <w:t xml:space="preserve"> i shall be deactivated;</w:t>
      </w:r>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DA6B15" w:rsidP="00411627">
      <w:pPr>
        <w:pStyle w:val="TH"/>
        <w:rPr>
          <w:lang w:eastAsia="ko-KR"/>
        </w:rPr>
      </w:pPr>
      <w:r w:rsidRPr="00E87D15">
        <w:rPr>
          <w:noProof/>
        </w:rPr>
        <w:object w:dxaOrig="5700" w:dyaOrig="1020" w14:anchorId="16600234">
          <v:shape id="_x0000_i1104" type="#_x0000_t75" alt="" style="width:286.55pt;height:51.65pt;mso-width-percent:0;mso-height-percent:0;mso-width-percent:0;mso-height-percent:0" o:ole="">
            <v:imagedata r:id="rId65" o:title=""/>
          </v:shape>
          <o:OLEObject Type="Embed" ProgID="Visio.Drawing.15" ShapeID="_x0000_i1104" DrawAspect="Content" ObjectID="_1759262361" r:id="rId66"/>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DA6B15" w:rsidP="00411627">
      <w:pPr>
        <w:pStyle w:val="TH"/>
        <w:rPr>
          <w:lang w:eastAsia="ko-KR"/>
        </w:rPr>
      </w:pPr>
      <w:r w:rsidRPr="00E87D15">
        <w:rPr>
          <w:noProof/>
        </w:rPr>
        <w:object w:dxaOrig="5700" w:dyaOrig="2731" w14:anchorId="52AFA734">
          <v:shape id="_x0000_i1103" type="#_x0000_t75" alt="" style="width:286.55pt;height:136.75pt;mso-width-percent:0;mso-height-percent:0;mso-width-percent:0;mso-height-percent:0" o:ole="">
            <v:imagedata r:id="rId67" o:title=""/>
          </v:shape>
          <o:OLEObject Type="Embed" ProgID="Visio.Drawing.15" ShapeID="_x0000_i1103" DrawAspect="Content" ObjectID="_1759262362" r:id="rId68"/>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Heading4"/>
        <w:rPr>
          <w:noProof/>
          <w:lang w:eastAsia="ko-KR"/>
        </w:rPr>
      </w:pPr>
      <w:bookmarkStart w:id="1686" w:name="_Toc29239889"/>
      <w:bookmarkStart w:id="1687" w:name="_Toc37296288"/>
      <w:bookmarkStart w:id="1688" w:name="_Toc46490419"/>
      <w:bookmarkStart w:id="1689" w:name="_Toc52752114"/>
      <w:bookmarkStart w:id="1690" w:name="_Toc52796576"/>
      <w:bookmarkStart w:id="1691"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686"/>
      <w:bookmarkEnd w:id="1687"/>
      <w:bookmarkEnd w:id="1688"/>
      <w:bookmarkEnd w:id="1689"/>
      <w:bookmarkEnd w:id="1690"/>
      <w:bookmarkEnd w:id="1691"/>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DA6B15" w:rsidP="00411627">
      <w:pPr>
        <w:pStyle w:val="TH"/>
        <w:rPr>
          <w:noProof/>
        </w:rPr>
      </w:pPr>
      <w:r w:rsidRPr="00E87D15">
        <w:rPr>
          <w:noProof/>
        </w:rPr>
        <w:object w:dxaOrig="5700" w:dyaOrig="1020" w14:anchorId="07AAE35E">
          <v:shape id="_x0000_i1102" type="#_x0000_t75" alt="" style="width:286.55pt;height:51.65pt;mso-width-percent:0;mso-height-percent:0;mso-width-percent:0;mso-height-percent:0" o:ole="">
            <v:imagedata r:id="rId69" o:title=""/>
          </v:shape>
          <o:OLEObject Type="Embed" ProgID="Visio.Drawing.15" ShapeID="_x0000_i1102" DrawAspect="Content" ObjectID="_1759262363" r:id="rId70"/>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Heading4"/>
        <w:rPr>
          <w:lang w:eastAsia="ko-KR"/>
        </w:rPr>
      </w:pPr>
      <w:bookmarkStart w:id="1692" w:name="_Toc29239890"/>
      <w:bookmarkStart w:id="1693" w:name="_Toc37296289"/>
      <w:bookmarkStart w:id="1694" w:name="_Toc46490420"/>
      <w:bookmarkStart w:id="1695" w:name="_Toc52752115"/>
      <w:bookmarkStart w:id="1696" w:name="_Toc52796577"/>
      <w:bookmarkStart w:id="1697" w:name="_Toc139032396"/>
      <w:r w:rsidRPr="00E87D15">
        <w:rPr>
          <w:lang w:eastAsia="ko-KR"/>
        </w:rPr>
        <w:t>6.1.3.12</w:t>
      </w:r>
      <w:r w:rsidRPr="00E87D15">
        <w:rPr>
          <w:lang w:eastAsia="ko-KR"/>
        </w:rPr>
        <w:tab/>
        <w:t>SP CSI-RS/CSI-IM Resource Set Activation/Deactivation MAC CE</w:t>
      </w:r>
      <w:bookmarkEnd w:id="1692"/>
      <w:bookmarkEnd w:id="1693"/>
      <w:bookmarkEnd w:id="1694"/>
      <w:bookmarkEnd w:id="1695"/>
      <w:bookmarkEnd w:id="1696"/>
      <w:bookmarkEnd w:id="1697"/>
    </w:p>
    <w:p w14:paraId="54095145" w14:textId="77777777" w:rsidR="00411627" w:rsidRPr="00E87D15" w:rsidRDefault="00411627" w:rsidP="00411627">
      <w:pPr>
        <w:rPr>
          <w:lang w:eastAsia="ko-KR"/>
        </w:rPr>
      </w:pPr>
      <w:r w:rsidRPr="00E87D1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NZP-CSI-RS-ResourceSet</w:t>
      </w:r>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t>-</w:t>
      </w:r>
      <w:r w:rsidRPr="00E87D15">
        <w:rPr>
          <w:noProof/>
        </w:rPr>
        <w:tab/>
        <w:t xml:space="preserve">SP CSI-IM resource set ID: This field contains an index of </w:t>
      </w:r>
      <w:r w:rsidRPr="00E87D15">
        <w:rPr>
          <w:i/>
        </w:rPr>
        <w:t>CSI-IM-ResourceSet</w:t>
      </w:r>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lastRenderedPageBreak/>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TCI-StateId</w:t>
      </w:r>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DA6B15" w:rsidP="00411627">
      <w:pPr>
        <w:pStyle w:val="TH"/>
      </w:pPr>
      <w:r w:rsidRPr="00E87D15">
        <w:rPr>
          <w:noProof/>
        </w:rPr>
        <w:object w:dxaOrig="5700" w:dyaOrig="3855" w14:anchorId="65797559">
          <v:shape id="_x0000_i1101" type="#_x0000_t75" alt="" style="width:286.55pt;height:194.2pt;mso-width-percent:0;mso-height-percent:0;mso-width-percent:0;mso-height-percent:0" o:ole="">
            <v:imagedata r:id="rId71" o:title=""/>
          </v:shape>
          <o:OLEObject Type="Embed" ProgID="Visio.Drawing.15" ShapeID="_x0000_i1101" DrawAspect="Content" ObjectID="_1759262364" r:id="rId72"/>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Heading4"/>
        <w:rPr>
          <w:lang w:eastAsia="ko-KR"/>
        </w:rPr>
      </w:pPr>
      <w:bookmarkStart w:id="1698" w:name="_Toc29239891"/>
      <w:bookmarkStart w:id="1699" w:name="_Toc37296290"/>
      <w:bookmarkStart w:id="1700" w:name="_Toc46490421"/>
      <w:bookmarkStart w:id="1701" w:name="_Toc52752116"/>
      <w:bookmarkStart w:id="1702" w:name="_Toc52796578"/>
      <w:bookmarkStart w:id="1703" w:name="_Toc139032397"/>
      <w:r w:rsidRPr="00E87D15">
        <w:rPr>
          <w:lang w:eastAsia="ko-KR"/>
        </w:rPr>
        <w:t>6.1.3.13</w:t>
      </w:r>
      <w:r w:rsidRPr="00E87D15">
        <w:rPr>
          <w:lang w:eastAsia="ko-KR"/>
        </w:rPr>
        <w:tab/>
        <w:t>Aperiodic CSI Trigger State Subselection MAC CE</w:t>
      </w:r>
      <w:bookmarkEnd w:id="1698"/>
      <w:bookmarkEnd w:id="1699"/>
      <w:bookmarkEnd w:id="1700"/>
      <w:bookmarkEnd w:id="1701"/>
      <w:bookmarkEnd w:id="1702"/>
      <w:bookmarkEnd w:id="1703"/>
    </w:p>
    <w:p w14:paraId="3878E317" w14:textId="77777777" w:rsidR="00411627" w:rsidRPr="00E87D15" w:rsidRDefault="00411627" w:rsidP="00411627">
      <w:pPr>
        <w:rPr>
          <w:lang w:eastAsia="ko-KR"/>
        </w:rPr>
      </w:pPr>
      <w:r w:rsidRPr="00E87D1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r w:rsidRPr="00E87D15">
        <w:rPr>
          <w:i/>
        </w:rPr>
        <w:t>aperiodicTriggerStateList</w:t>
      </w:r>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r w:rsidRPr="00E87D15">
        <w:t>i</w:t>
      </w:r>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is 63;</w:t>
      </w:r>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DA6B15" w:rsidP="00411627">
      <w:pPr>
        <w:pStyle w:val="TH"/>
      </w:pPr>
      <w:r w:rsidRPr="00E87D15">
        <w:rPr>
          <w:noProof/>
        </w:rPr>
        <w:object w:dxaOrig="5700" w:dyaOrig="3285" w14:anchorId="40EDDBA9">
          <v:shape id="_x0000_i1100" type="#_x0000_t75" alt="" style="width:286.55pt;height:165.8pt;mso-width-percent:0;mso-height-percent:0;mso-width-percent:0;mso-height-percent:0" o:ole="">
            <v:imagedata r:id="rId73" o:title=""/>
          </v:shape>
          <o:OLEObject Type="Embed" ProgID="Visio.Drawing.15" ShapeID="_x0000_i1100" DrawAspect="Content" ObjectID="_1759262365" r:id="rId74"/>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Aperiodic CSI Trigger State Subselection MAC CE</w:t>
      </w:r>
    </w:p>
    <w:p w14:paraId="268B1A2A" w14:textId="77777777" w:rsidR="00411627" w:rsidRPr="00E87D15" w:rsidRDefault="00411627" w:rsidP="00411627">
      <w:pPr>
        <w:pStyle w:val="Heading4"/>
        <w:rPr>
          <w:lang w:eastAsia="ko-KR"/>
        </w:rPr>
      </w:pPr>
      <w:bookmarkStart w:id="1704" w:name="_Toc29239892"/>
      <w:bookmarkStart w:id="1705" w:name="_Toc37296291"/>
      <w:bookmarkStart w:id="1706" w:name="_Toc46490422"/>
      <w:bookmarkStart w:id="1707" w:name="_Toc52752117"/>
      <w:bookmarkStart w:id="1708" w:name="_Toc52796579"/>
      <w:bookmarkStart w:id="1709" w:name="_Toc139032398"/>
      <w:r w:rsidRPr="00E87D15">
        <w:rPr>
          <w:lang w:eastAsia="ko-KR"/>
        </w:rPr>
        <w:t>6.1.3.14</w:t>
      </w:r>
      <w:r w:rsidRPr="00E87D15">
        <w:rPr>
          <w:lang w:eastAsia="ko-KR"/>
        </w:rPr>
        <w:tab/>
        <w:t>TCI States Activation/Deactivation for UE-specific PDSCH MAC CE</w:t>
      </w:r>
      <w:bookmarkEnd w:id="1704"/>
      <w:bookmarkEnd w:id="1705"/>
      <w:bookmarkEnd w:id="1706"/>
      <w:bookmarkEnd w:id="1707"/>
      <w:bookmarkEnd w:id="1708"/>
      <w:bookmarkEnd w:id="1709"/>
    </w:p>
    <w:p w14:paraId="4177936D" w14:textId="77777777" w:rsidR="00411627" w:rsidRPr="00E87D15" w:rsidRDefault="00411627" w:rsidP="00411627">
      <w:pPr>
        <w:rPr>
          <w:lang w:eastAsia="ko-KR"/>
        </w:rPr>
      </w:pPr>
      <w:r w:rsidRPr="00E87D1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rFonts w:eastAsia="SimSun"/>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respectively</w:t>
      </w:r>
      <w:r w:rsidRPr="00E87D15">
        <w:rPr>
          <w:rFonts w:eastAsia="SimSun"/>
          <w:noProof/>
          <w:lang w:eastAsia="zh-CN"/>
        </w:rPr>
        <w:t>;</w:t>
      </w:r>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set of Serving Cells</w:t>
      </w:r>
      <w:r w:rsidRPr="00E87D15">
        <w:rPr>
          <w:noProof/>
        </w:rPr>
        <w:t>;</w:t>
      </w:r>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TCI-StateId</w:t>
      </w:r>
      <w:r w:rsidRPr="00E87D15">
        <w:t xml:space="preserve"> i</w:t>
      </w:r>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TCI-StateId</w:t>
      </w:r>
      <w:r w:rsidRPr="00E87D15">
        <w:t xml:space="preserve"> i</w:t>
      </w:r>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The T</w:t>
      </w:r>
      <w:r w:rsidRPr="00E87D15">
        <w:rPr>
          <w:vertAlign w:val="subscript"/>
          <w:lang w:eastAsia="ko-KR"/>
        </w:rPr>
        <w:t>i</w:t>
      </w:r>
      <w:r w:rsidRPr="00E87D15">
        <w:rPr>
          <w:lang w:eastAsia="ko-KR"/>
        </w:rPr>
        <w:t xml:space="preserve"> field is set to 0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ell PCI at a time</w:t>
      </w:r>
      <w:r w:rsidRPr="00E87D15">
        <w:rPr>
          <w:lang w:eastAsia="ko-KR"/>
        </w:rPr>
        <w:t>;</w:t>
      </w:r>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r w:rsidRPr="00E87D15">
        <w:rPr>
          <w:rFonts w:eastAsia="Malgun Gothic"/>
          <w:i/>
        </w:rPr>
        <w:t>ControlResourceSetId</w:t>
      </w:r>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r w:rsidR="008F4B86" w:rsidRPr="00E87D15">
        <w:rPr>
          <w:i/>
          <w:lang w:eastAsia="ko-KR"/>
        </w:rPr>
        <w:t>coresetPoolIndex</w:t>
      </w:r>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DA6B15" w:rsidP="00411627">
      <w:pPr>
        <w:pStyle w:val="TH"/>
      </w:pPr>
      <w:r w:rsidRPr="00E87D15">
        <w:rPr>
          <w:noProof/>
        </w:rPr>
        <w:object w:dxaOrig="5700" w:dyaOrig="3285" w14:anchorId="3F65128C">
          <v:shape id="_x0000_i1099" type="#_x0000_t75" alt="" style="width:286.55pt;height:165.8pt;mso-width-percent:0;mso-height-percent:0;mso-width-percent:0;mso-height-percent:0" o:ole="">
            <v:imagedata r:id="rId75" o:title=""/>
          </v:shape>
          <o:OLEObject Type="Embed" ProgID="Visio.Drawing.15" ShapeID="_x0000_i1099" DrawAspect="Content" ObjectID="_1759262366" r:id="rId76"/>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Heading4"/>
        <w:rPr>
          <w:lang w:eastAsia="ko-KR"/>
        </w:rPr>
      </w:pPr>
      <w:bookmarkStart w:id="1710" w:name="_Toc29239893"/>
      <w:bookmarkStart w:id="1711" w:name="_Toc37296292"/>
      <w:bookmarkStart w:id="1712" w:name="_Toc46490423"/>
      <w:bookmarkStart w:id="1713" w:name="_Toc52752118"/>
      <w:bookmarkStart w:id="1714" w:name="_Toc52796580"/>
      <w:bookmarkStart w:id="1715" w:name="_Toc139032399"/>
      <w:r w:rsidRPr="00E87D15">
        <w:rPr>
          <w:lang w:eastAsia="ko-KR"/>
        </w:rPr>
        <w:t>6.1.3.15</w:t>
      </w:r>
      <w:r w:rsidRPr="00E87D15">
        <w:rPr>
          <w:lang w:eastAsia="ko-KR"/>
        </w:rPr>
        <w:tab/>
        <w:t>TCI State Indication for UE-specific PDCCH MAC CE</w:t>
      </w:r>
      <w:bookmarkEnd w:id="1710"/>
      <w:bookmarkEnd w:id="1711"/>
      <w:bookmarkEnd w:id="1712"/>
      <w:bookmarkEnd w:id="1713"/>
      <w:bookmarkEnd w:id="1714"/>
      <w:bookmarkEnd w:id="1715"/>
    </w:p>
    <w:p w14:paraId="66A6E70D" w14:textId="77777777" w:rsidR="00411627" w:rsidRPr="00E87D15" w:rsidRDefault="00411627" w:rsidP="00411627">
      <w:pPr>
        <w:rPr>
          <w:lang w:eastAsia="ko-KR"/>
        </w:rPr>
      </w:pPr>
      <w:r w:rsidRPr="00E87D1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E87D15" w:rsidRDefault="00411627" w:rsidP="00411627">
      <w:pPr>
        <w:pStyle w:val="B1"/>
        <w:rPr>
          <w:rFonts w:eastAsia="SimSun"/>
          <w:noProof/>
          <w:lang w:eastAsia="zh-CN"/>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respectively</w:t>
      </w:r>
      <w:r w:rsidRPr="00E87D15">
        <w:rPr>
          <w:rFonts w:eastAsia="SimSun"/>
          <w:noProof/>
          <w:lang w:eastAsia="zh-CN"/>
        </w:rPr>
        <w:t>;</w:t>
      </w:r>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r w:rsidRPr="00E87D15">
        <w:rPr>
          <w:i/>
        </w:rPr>
        <w:t>ControlResourceSetId</w:t>
      </w:r>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r w:rsidR="004523BE" w:rsidRPr="00E87D15">
        <w:rPr>
          <w:i/>
        </w:rPr>
        <w:t>controlResourceSetZero</w:t>
      </w:r>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dl-OrJoint-TCI-State-ToAddModList</w:t>
      </w:r>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dl-OrJoint-TCI-State-ToReleaseList</w:t>
      </w:r>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DA6B15" w:rsidP="00411627">
      <w:pPr>
        <w:pStyle w:val="TH"/>
      </w:pPr>
      <w:r w:rsidRPr="00E87D15">
        <w:rPr>
          <w:noProof/>
        </w:rPr>
        <w:object w:dxaOrig="5700" w:dyaOrig="1590" w14:anchorId="55909A3B">
          <v:shape id="_x0000_i1098" type="#_x0000_t75" alt="" style="width:286.55pt;height:80.75pt;mso-width-percent:0;mso-height-percent:0;mso-width-percent:0;mso-height-percent:0" o:ole="">
            <v:imagedata r:id="rId77" o:title=""/>
          </v:shape>
          <o:OLEObject Type="Embed" ProgID="Visio.Drawing.15" ShapeID="_x0000_i1098" DrawAspect="Content" ObjectID="_1759262367" r:id="rId78"/>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Heading4"/>
        <w:rPr>
          <w:lang w:eastAsia="ko-KR"/>
        </w:rPr>
      </w:pPr>
      <w:bookmarkStart w:id="1716" w:name="_Toc29239894"/>
      <w:bookmarkStart w:id="1717" w:name="_Toc37296293"/>
      <w:bookmarkStart w:id="1718" w:name="_Toc46490424"/>
      <w:bookmarkStart w:id="1719" w:name="_Toc52752119"/>
      <w:bookmarkStart w:id="1720" w:name="_Toc52796581"/>
      <w:bookmarkStart w:id="1721" w:name="_Toc139032400"/>
      <w:r w:rsidRPr="00E87D15">
        <w:rPr>
          <w:lang w:eastAsia="ko-KR"/>
        </w:rPr>
        <w:t>6.1.3.16</w:t>
      </w:r>
      <w:r w:rsidRPr="00E87D15">
        <w:rPr>
          <w:lang w:eastAsia="ko-KR"/>
        </w:rPr>
        <w:tab/>
        <w:t>SP CSI reporting on PUCCH Activation/Deactivation MAC CE</w:t>
      </w:r>
      <w:bookmarkEnd w:id="1716"/>
      <w:bookmarkEnd w:id="1717"/>
      <w:bookmarkEnd w:id="1718"/>
      <w:bookmarkEnd w:id="1719"/>
      <w:bookmarkEnd w:id="1720"/>
      <w:bookmarkEnd w:id="1721"/>
    </w:p>
    <w:p w14:paraId="5F56A8E5" w14:textId="77777777" w:rsidR="00411627" w:rsidRPr="00E87D15" w:rsidRDefault="00411627" w:rsidP="00411627">
      <w:pPr>
        <w:rPr>
          <w:lang w:eastAsia="ko-KR"/>
        </w:rPr>
      </w:pPr>
      <w:r w:rsidRPr="00E87D1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lastRenderedPageBreak/>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r w:rsidRPr="00E87D15">
        <w:rPr>
          <w:i/>
        </w:rPr>
        <w:t>csi-ReportConfigToAddModList</w:t>
      </w:r>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r w:rsidRPr="00E87D15">
        <w:rPr>
          <w:i/>
        </w:rPr>
        <w:t>semiPersistentOnPUCCH</w:t>
      </w:r>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CSI-ReportConfigId</w:t>
      </w:r>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r w:rsidR="00E91877" w:rsidRPr="00E87D15">
        <w:rPr>
          <w:i/>
        </w:rPr>
        <w:t>semiPersistentOnPUCCH</w:t>
      </w:r>
      <w:r w:rsidR="00E91877" w:rsidRPr="00E87D15">
        <w:rPr>
          <w:lang w:eastAsia="zh-CN"/>
        </w:rPr>
        <w:t xml:space="preserve"> in the indicated BWP is less than i</w:t>
      </w:r>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r w:rsidRPr="00E87D15">
        <w:t>i</w:t>
      </w:r>
      <w:r w:rsidRPr="00E87D15">
        <w:rPr>
          <w:lang w:eastAsia="ko-KR"/>
        </w:rPr>
        <w:t xml:space="preserve"> shall be deactivated</w:t>
      </w:r>
      <w:r w:rsidRPr="00E87D15">
        <w:rPr>
          <w:noProof/>
        </w:rPr>
        <w:t>;</w:t>
      </w:r>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DA6B15" w:rsidP="00411627">
      <w:pPr>
        <w:pStyle w:val="TH"/>
      </w:pPr>
      <w:r w:rsidRPr="00E87D15">
        <w:rPr>
          <w:noProof/>
        </w:rPr>
        <w:object w:dxaOrig="5700" w:dyaOrig="1590" w14:anchorId="51817471">
          <v:shape id="_x0000_i1097" type="#_x0000_t75" alt="" style="width:286.55pt;height:80.75pt;mso-width-percent:0;mso-height-percent:0;mso-width-percent:0;mso-height-percent:0" o:ole="">
            <v:imagedata r:id="rId79" o:title=""/>
          </v:shape>
          <o:OLEObject Type="Embed" ProgID="Visio.Drawing.15" ShapeID="_x0000_i1097" DrawAspect="Content" ObjectID="_1759262368" r:id="rId80"/>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Heading4"/>
        <w:rPr>
          <w:lang w:eastAsia="ko-KR"/>
        </w:rPr>
      </w:pPr>
      <w:bookmarkStart w:id="1722" w:name="_Toc29239895"/>
      <w:bookmarkStart w:id="1723" w:name="_Toc37296294"/>
      <w:bookmarkStart w:id="1724" w:name="_Toc46490425"/>
      <w:bookmarkStart w:id="1725" w:name="_Toc52752120"/>
      <w:bookmarkStart w:id="1726" w:name="_Toc52796582"/>
      <w:bookmarkStart w:id="1727" w:name="_Toc139032401"/>
      <w:r w:rsidRPr="00E87D15">
        <w:rPr>
          <w:lang w:eastAsia="ko-KR"/>
        </w:rPr>
        <w:t>6.1.3.17</w:t>
      </w:r>
      <w:r w:rsidRPr="00E87D15">
        <w:rPr>
          <w:lang w:eastAsia="ko-KR"/>
        </w:rPr>
        <w:tab/>
        <w:t>SP SRS Activation/Deactivation MAC CE</w:t>
      </w:r>
      <w:bookmarkEnd w:id="1722"/>
      <w:bookmarkEnd w:id="1723"/>
      <w:bookmarkEnd w:id="1724"/>
      <w:bookmarkEnd w:id="1725"/>
      <w:bookmarkEnd w:id="1726"/>
      <w:bookmarkEnd w:id="1727"/>
    </w:p>
    <w:p w14:paraId="4A41A8AD" w14:textId="77777777" w:rsidR="00411627" w:rsidRPr="00E87D15" w:rsidRDefault="00411627" w:rsidP="00411627">
      <w:pPr>
        <w:rPr>
          <w:lang w:eastAsia="ko-KR"/>
        </w:rPr>
      </w:pPr>
      <w:r w:rsidRPr="00E87D15">
        <w:rPr>
          <w:lang w:eastAsia="ko-KR"/>
        </w:rPr>
        <w:t>The SP SRS Activation/Deactivation MAC CE is identified by a MAC subheader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SimSun"/>
          <w:noProof/>
          <w:lang w:eastAsia="zh-CN"/>
        </w:rPr>
        <w:t>This field indicates the identity of the Serving Cell</w:t>
      </w:r>
      <w:r w:rsidR="00B75647" w:rsidRPr="00E87D15">
        <w:rPr>
          <w:rFonts w:eastAsia="SimSun"/>
          <w:noProof/>
          <w:lang w:eastAsia="zh-CN"/>
        </w:rPr>
        <w:t>, which contains activated/deactivated SP SRS Resource Set</w:t>
      </w:r>
      <w:r w:rsidRPr="00E87D15">
        <w:rPr>
          <w:rFonts w:eastAsia="SimSun"/>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SimSun"/>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SRS-ResourceSetId</w:t>
      </w:r>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SRS-ResourceId</w:t>
      </w:r>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lastRenderedPageBreak/>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DA6B15" w:rsidP="00411627">
      <w:pPr>
        <w:pStyle w:val="TH"/>
      </w:pPr>
      <w:r w:rsidRPr="00E87D15">
        <w:rPr>
          <w:noProof/>
        </w:rPr>
        <w:object w:dxaOrig="5700" w:dyaOrig="4995" w14:anchorId="14277371">
          <v:shape id="_x0000_i1096" type="#_x0000_t75" alt="" style="width:286.55pt;height:250.2pt;mso-width-percent:0;mso-height-percent:0;mso-width-percent:0;mso-height-percent:0" o:ole="">
            <v:imagedata r:id="rId81" o:title=""/>
          </v:shape>
          <o:OLEObject Type="Embed" ProgID="Visio.Drawing.15" ShapeID="_x0000_i1096" DrawAspect="Content" ObjectID="_1759262369" r:id="rId82"/>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Heading4"/>
        <w:rPr>
          <w:noProof/>
          <w:lang w:eastAsia="ko-KR"/>
        </w:rPr>
      </w:pPr>
      <w:bookmarkStart w:id="1728" w:name="_Toc29239896"/>
      <w:bookmarkStart w:id="1729" w:name="_Toc37296295"/>
      <w:bookmarkStart w:id="1730" w:name="_Toc46490426"/>
      <w:bookmarkStart w:id="1731" w:name="_Toc52752121"/>
      <w:bookmarkStart w:id="1732" w:name="_Toc52796583"/>
      <w:bookmarkStart w:id="1733" w:name="_Toc139032402"/>
      <w:r w:rsidRPr="00E87D15">
        <w:rPr>
          <w:noProof/>
          <w:lang w:eastAsia="ko-KR"/>
        </w:rPr>
        <w:t>6.1.3.18</w:t>
      </w:r>
      <w:r w:rsidRPr="00E87D15">
        <w:rPr>
          <w:noProof/>
          <w:lang w:eastAsia="ko-KR"/>
        </w:rPr>
        <w:tab/>
        <w:t>PUCCH spatial relation Activation/Deactivation MAC CE</w:t>
      </w:r>
      <w:bookmarkEnd w:id="1728"/>
      <w:bookmarkEnd w:id="1729"/>
      <w:bookmarkEnd w:id="1730"/>
      <w:bookmarkEnd w:id="1731"/>
      <w:bookmarkEnd w:id="1732"/>
      <w:bookmarkEnd w:id="1733"/>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subheader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PUCCH-ResourceId</w:t>
      </w:r>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PUCCH-SpatialRelationInfoId</w:t>
      </w:r>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be deactivated. Only a single PUCCH Spatial Relation Info can be active for a PUCCH Resource at a time;</w:t>
      </w:r>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DA6B15" w:rsidP="00411627">
      <w:pPr>
        <w:pStyle w:val="TH"/>
        <w:rPr>
          <w:lang w:eastAsia="ko-KR"/>
        </w:rPr>
      </w:pPr>
      <w:r w:rsidRPr="00E87D15">
        <w:rPr>
          <w:noProof/>
        </w:rPr>
        <w:object w:dxaOrig="5712" w:dyaOrig="2161" w14:anchorId="511B4361">
          <v:shape id="_x0000_i1095" type="#_x0000_t75" alt="" style="width:285.1pt;height:109.8pt;mso-width-percent:0;mso-height-percent:0;mso-width-percent:0;mso-height-percent:0" o:ole="">
            <v:imagedata r:id="rId83" o:title=""/>
          </v:shape>
          <o:OLEObject Type="Embed" ProgID="Visio.Drawing.15" ShapeID="_x0000_i1095" DrawAspect="Content" ObjectID="_1759262370" r:id="rId84"/>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Heading4"/>
        <w:rPr>
          <w:noProof/>
          <w:lang w:eastAsia="ko-KR"/>
        </w:rPr>
      </w:pPr>
      <w:bookmarkStart w:id="1734" w:name="_Toc29239897"/>
      <w:bookmarkStart w:id="1735" w:name="_Toc37296296"/>
      <w:bookmarkStart w:id="1736" w:name="_Toc46490427"/>
      <w:bookmarkStart w:id="1737" w:name="_Toc52752122"/>
      <w:bookmarkStart w:id="1738" w:name="_Toc52796584"/>
      <w:bookmarkStart w:id="1739" w:name="_Toc139032403"/>
      <w:r w:rsidRPr="00E87D15">
        <w:rPr>
          <w:noProof/>
          <w:lang w:eastAsia="ko-KR"/>
        </w:rPr>
        <w:t>6.1.3.19</w:t>
      </w:r>
      <w:r w:rsidRPr="00E87D15">
        <w:rPr>
          <w:noProof/>
          <w:lang w:eastAsia="ko-KR"/>
        </w:rPr>
        <w:tab/>
      </w:r>
      <w:bookmarkStart w:id="1740" w:name="_Hlk508797655"/>
      <w:r w:rsidRPr="00E87D15">
        <w:t>SP ZP CSI-RS Resource Set</w:t>
      </w:r>
      <w:r w:rsidRPr="00E87D15">
        <w:rPr>
          <w:noProof/>
          <w:lang w:eastAsia="ko-KR"/>
        </w:rPr>
        <w:t xml:space="preserve"> Activation/Deactivation MAC CE</w:t>
      </w:r>
      <w:bookmarkEnd w:id="1734"/>
      <w:bookmarkEnd w:id="1735"/>
      <w:bookmarkEnd w:id="1736"/>
      <w:bookmarkEnd w:id="1737"/>
      <w:bookmarkEnd w:id="1738"/>
      <w:bookmarkEnd w:id="1739"/>
      <w:bookmarkEnd w:id="1740"/>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subheader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value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741" w:name="_Hlk508797672"/>
      <w:r w:rsidRPr="00E87D15">
        <w:rPr>
          <w:noProof/>
          <w:lang w:eastAsia="ko-KR"/>
        </w:rPr>
        <w:t>SP ZP CSI-RS resource set ID</w:t>
      </w:r>
      <w:r w:rsidRPr="00E87D15">
        <w:rPr>
          <w:noProof/>
        </w:rPr>
        <w:t xml:space="preserve">: This field contains an index of </w:t>
      </w:r>
      <w:r w:rsidRPr="00E87D15">
        <w:rPr>
          <w:i/>
        </w:rPr>
        <w:t>sp-ZP-CSI-RS-ResourceSetsToAddModList</w:t>
      </w:r>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741"/>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DA6B15" w:rsidP="00411627">
      <w:pPr>
        <w:pStyle w:val="TH"/>
        <w:rPr>
          <w:lang w:eastAsia="ko-KR"/>
        </w:rPr>
      </w:pPr>
      <w:r w:rsidRPr="00E87D15">
        <w:rPr>
          <w:noProof/>
        </w:rPr>
        <w:object w:dxaOrig="5712" w:dyaOrig="1596" w14:anchorId="17DBB0F4">
          <v:shape id="_x0000_i1094" type="#_x0000_t75" alt="" style="width:285.1pt;height:80.75pt;mso-width-percent:0;mso-height-percent:0;mso-width-percent:0;mso-height-percent:0" o:ole="">
            <v:imagedata r:id="rId85" o:title=""/>
          </v:shape>
          <o:OLEObject Type="Embed" ProgID="Visio.Drawing.15" ShapeID="_x0000_i1094" DrawAspect="Content" ObjectID="_1759262371" r:id="rId86"/>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Heading4"/>
        <w:rPr>
          <w:noProof/>
          <w:lang w:eastAsia="zh-CN"/>
        </w:rPr>
      </w:pPr>
      <w:bookmarkStart w:id="1742" w:name="_Toc29239898"/>
      <w:bookmarkStart w:id="1743" w:name="_Toc37296297"/>
      <w:bookmarkStart w:id="1744" w:name="_Toc46490428"/>
      <w:bookmarkStart w:id="1745" w:name="_Toc52752123"/>
      <w:bookmarkStart w:id="1746" w:name="_Toc52796585"/>
      <w:bookmarkStart w:id="1747"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742"/>
      <w:bookmarkEnd w:id="1743"/>
      <w:bookmarkEnd w:id="1744"/>
      <w:bookmarkEnd w:id="1745"/>
      <w:bookmarkEnd w:id="1746"/>
      <w:bookmarkEnd w:id="1747"/>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lastRenderedPageBreak/>
        <w:t>-</w:t>
      </w:r>
      <w:r w:rsidRPr="00E87D15">
        <w:tab/>
        <w:t>R: reserved bit, set to 0.</w:t>
      </w:r>
    </w:p>
    <w:p w14:paraId="4C548F2E" w14:textId="77777777" w:rsidR="0026647C" w:rsidRPr="00E87D15" w:rsidRDefault="00DA6B15" w:rsidP="0026647C">
      <w:pPr>
        <w:pStyle w:val="TH"/>
        <w:rPr>
          <w:lang w:eastAsia="zh-CN"/>
        </w:rPr>
      </w:pPr>
      <w:r w:rsidRPr="00E87D15">
        <w:rPr>
          <w:rFonts w:ascii="Times New Roman" w:hAnsi="Times New Roman"/>
          <w:noProof/>
          <w:lang w:eastAsia="en-US"/>
        </w:rPr>
        <w:object w:dxaOrig="5685" w:dyaOrig="1590" w14:anchorId="69ADF7FF">
          <v:shape id="_x0000_i1093" type="#_x0000_t75" alt="" style="width:283.65pt;height:80.75pt;mso-width-percent:0;mso-height-percent:0;mso-width-percent:0;mso-height-percent:0" o:ole="">
            <v:imagedata r:id="rId87" o:title=""/>
          </v:shape>
          <o:OLEObject Type="Embed" ProgID="Visio.Drawing.15" ShapeID="_x0000_i1093" DrawAspect="Content" ObjectID="_1759262372" r:id="rId88"/>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Heading4"/>
        <w:rPr>
          <w:lang w:eastAsia="x-none"/>
        </w:rPr>
      </w:pPr>
      <w:bookmarkStart w:id="1748" w:name="_Toc37296298"/>
      <w:bookmarkStart w:id="1749" w:name="_Toc46490429"/>
      <w:bookmarkStart w:id="1750" w:name="_Toc52752124"/>
      <w:bookmarkStart w:id="1751" w:name="_Toc52796586"/>
      <w:bookmarkStart w:id="1752" w:name="_Toc139032405"/>
      <w:r w:rsidRPr="00E87D15">
        <w:t>6.1.3.</w:t>
      </w:r>
      <w:r w:rsidRPr="00E87D15">
        <w:rPr>
          <w:rFonts w:eastAsia="SimSun"/>
          <w:lang w:eastAsia="zh-CN"/>
        </w:rPr>
        <w:t>21</w:t>
      </w:r>
      <w:r w:rsidRPr="00E87D15">
        <w:tab/>
        <w:t xml:space="preserve">Timing </w:t>
      </w:r>
      <w:r w:rsidRPr="00E87D15">
        <w:rPr>
          <w:rFonts w:eastAsia="SimSun"/>
          <w:lang w:eastAsia="zh-CN"/>
        </w:rPr>
        <w:t>Delta</w:t>
      </w:r>
      <w:bookmarkStart w:id="1753" w:name="_Toc20428337"/>
      <w:r w:rsidRPr="00E87D15">
        <w:t xml:space="preserve"> MAC CE</w:t>
      </w:r>
      <w:bookmarkEnd w:id="1748"/>
      <w:bookmarkEnd w:id="1749"/>
      <w:bookmarkEnd w:id="1750"/>
      <w:bookmarkEnd w:id="1751"/>
      <w:bookmarkEnd w:id="1752"/>
      <w:bookmarkEnd w:id="1753"/>
    </w:p>
    <w:p w14:paraId="2C19A4AC" w14:textId="77777777" w:rsidR="0047246C" w:rsidRPr="00E87D15" w:rsidRDefault="0047246C" w:rsidP="0047246C">
      <w:r w:rsidRPr="00E87D15">
        <w:t xml:space="preserve">The Timing </w:t>
      </w:r>
      <w:r w:rsidRPr="00E87D15">
        <w:rPr>
          <w:rFonts w:eastAsia="SimSun"/>
          <w:lang w:eastAsia="zh-CN"/>
        </w:rPr>
        <w:t>Delta</w:t>
      </w:r>
      <w:r w:rsidRPr="00E87D15">
        <w:t xml:space="preserve"> MAC </w:t>
      </w:r>
      <w:r w:rsidRPr="00E87D15">
        <w:rPr>
          <w:lang w:eastAsia="ko-KR"/>
        </w:rPr>
        <w:t>CE</w:t>
      </w:r>
      <w:r w:rsidRPr="00E87D15">
        <w:t xml:space="preserve"> is identified by MAC subheader with </w:t>
      </w:r>
      <w:r w:rsidR="001B3A97" w:rsidRPr="00E87D15">
        <w:t>e</w:t>
      </w:r>
      <w:r w:rsidRPr="00E87D15">
        <w:t xml:space="preserve">LCID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SimSun"/>
          <w:lang w:eastAsia="zh-CN"/>
        </w:rPr>
      </w:pPr>
      <w:r w:rsidRPr="00E87D15">
        <w:t xml:space="preserve">It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R: Reserved bit, set to 0;</w:t>
      </w:r>
    </w:p>
    <w:p w14:paraId="1915A488" w14:textId="11D1B117" w:rsidR="0047246C" w:rsidRPr="00E87D15" w:rsidRDefault="0047246C" w:rsidP="0047246C">
      <w:pPr>
        <w:pStyle w:val="B1"/>
        <w:rPr>
          <w:rFonts w:eastAsia="SimSun"/>
          <w:lang w:eastAsia="zh-CN"/>
        </w:rPr>
      </w:pPr>
      <w:r w:rsidRPr="00E87D15">
        <w:rPr>
          <w:lang w:eastAsia="ko-KR"/>
        </w:rPr>
        <w:t>-</w:t>
      </w:r>
      <w:r w:rsidRPr="00E87D15">
        <w:rPr>
          <w:lang w:eastAsia="ko-KR"/>
        </w:rPr>
        <w:tab/>
      </w:r>
      <w:r w:rsidR="002C11F8" w:rsidRPr="00E87D15">
        <w:rPr>
          <w:lang w:eastAsia="zh-CN"/>
        </w:rPr>
        <w:t>T</w:t>
      </w:r>
      <w:r w:rsidR="002C11F8" w:rsidRPr="00E87D15">
        <w:rPr>
          <w:vertAlign w:val="subscript"/>
          <w:lang w:eastAsia="zh-CN"/>
        </w:rPr>
        <w:t>delta</w:t>
      </w:r>
      <w:r w:rsidRPr="00E87D15">
        <w:rPr>
          <w:lang w:eastAsia="ko-KR"/>
        </w:rPr>
        <w:t xml:space="preserve">: This field indicates the </w:t>
      </w:r>
      <w:r w:rsidRPr="00E87D15">
        <w:rPr>
          <w:rFonts w:eastAsia="SimSun"/>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r w:rsidR="005F768A" w:rsidRPr="00E87D15">
        <w:rPr>
          <w:lang w:eastAsia="ko-KR"/>
        </w:rPr>
        <w:t xml:space="preserve"> </w:t>
      </w:r>
      <w:r w:rsidR="00AB6CFA" w:rsidRPr="00E87D15">
        <w:rPr>
          <w:lang w:eastAsia="ko-KR"/>
        </w:rPr>
        <w:t>…,</w:t>
      </w:r>
      <w:r w:rsidR="005F768A" w:rsidRPr="00E87D15">
        <w:rPr>
          <w:lang w:eastAsia="ko-KR"/>
        </w:rPr>
        <w:t xml:space="preserve"> </w:t>
      </w:r>
      <w:r w:rsidR="00AB6CFA" w:rsidRPr="00E87D15">
        <w:rPr>
          <w:lang w:eastAsia="ko-KR"/>
        </w:rPr>
        <w:t>2047</w:t>
      </w:r>
      <w:r w:rsidRPr="00E87D15">
        <w:rPr>
          <w:rFonts w:eastAsia="SimSun"/>
          <w:lang w:eastAsia="zh-CN"/>
        </w:rPr>
        <w:t>) used to control the amount of timing adjustment that MAC entity indicates (as specified in TS 38.</w:t>
      </w:r>
      <w:r w:rsidR="00BB488E" w:rsidRPr="00E87D15">
        <w:rPr>
          <w:rFonts w:eastAsia="SimSun"/>
          <w:lang w:eastAsia="zh-CN"/>
        </w:rPr>
        <w:t>213 [6]</w:t>
      </w:r>
      <w:r w:rsidRPr="00E87D15">
        <w:rPr>
          <w:rFonts w:eastAsia="SimSun"/>
          <w:lang w:eastAsia="zh-CN"/>
        </w:rPr>
        <w:t>). The length of the field is 11 bits.</w:t>
      </w:r>
    </w:p>
    <w:p w14:paraId="6E55B28C" w14:textId="77777777" w:rsidR="0047246C" w:rsidRPr="00E87D15" w:rsidRDefault="00DA6B15" w:rsidP="003E2C49">
      <w:pPr>
        <w:pStyle w:val="TH"/>
        <w:rPr>
          <w:lang w:eastAsia="ko-KR"/>
        </w:rPr>
      </w:pPr>
      <w:r w:rsidRPr="00E87D15">
        <w:rPr>
          <w:noProof/>
        </w:rPr>
        <w:object w:dxaOrig="5700" w:dyaOrig="1590" w14:anchorId="4D5F9388">
          <v:shape id="_x0000_i1092" type="#_x0000_t75" alt="" style="width:286.55pt;height:80.75pt;mso-width-percent:0;mso-height-percent:0;mso-width-percent:0;mso-height-percent:0" o:ole="">
            <v:imagedata r:id="rId89" o:title=""/>
          </v:shape>
          <o:OLEObject Type="Embed" ProgID="Visio.Drawing.15" ShapeID="_x0000_i1092" DrawAspect="Content" ObjectID="_1759262373" r:id="rId90"/>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21</w:t>
      </w:r>
      <w:r w:rsidRPr="00E87D15">
        <w:rPr>
          <w:lang w:eastAsia="ko-KR"/>
        </w:rPr>
        <w:t xml:space="preserve">-1: Timing </w:t>
      </w:r>
      <w:r w:rsidRPr="00E87D15">
        <w:rPr>
          <w:rFonts w:eastAsia="SimSun"/>
          <w:lang w:eastAsia="zh-CN"/>
        </w:rPr>
        <w:t>Delta</w:t>
      </w:r>
      <w:r w:rsidRPr="00E87D15">
        <w:rPr>
          <w:lang w:eastAsia="ko-KR"/>
        </w:rPr>
        <w:t xml:space="preserve"> MAC CE</w:t>
      </w:r>
    </w:p>
    <w:p w14:paraId="30DE5C4A" w14:textId="77777777" w:rsidR="0047246C" w:rsidRPr="00E87D15" w:rsidRDefault="0047246C" w:rsidP="0047246C">
      <w:pPr>
        <w:pStyle w:val="Heading4"/>
      </w:pPr>
      <w:bookmarkStart w:id="1754" w:name="_Toc37296299"/>
      <w:bookmarkStart w:id="1755" w:name="_Toc46490430"/>
      <w:bookmarkStart w:id="1756" w:name="_Toc52752125"/>
      <w:bookmarkStart w:id="1757" w:name="_Toc52796587"/>
      <w:bookmarkStart w:id="1758" w:name="_Toc139032406"/>
      <w:r w:rsidRPr="00E87D15">
        <w:t>6.1.3.</w:t>
      </w:r>
      <w:r w:rsidRPr="00E87D15">
        <w:rPr>
          <w:rFonts w:eastAsia="SimSun"/>
          <w:lang w:eastAsia="zh-CN"/>
        </w:rPr>
        <w:t>22</w:t>
      </w:r>
      <w:r w:rsidRPr="00E87D15">
        <w:tab/>
        <w:t>Guard Symbols MAC CE</w:t>
      </w:r>
      <w:bookmarkEnd w:id="1754"/>
      <w:r w:rsidR="0016464F" w:rsidRPr="00E87D15">
        <w:t>s</w:t>
      </w:r>
      <w:bookmarkEnd w:id="1755"/>
      <w:bookmarkEnd w:id="1756"/>
      <w:bookmarkEnd w:id="1757"/>
      <w:bookmarkEnd w:id="1758"/>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(i.e.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subheader </w:t>
      </w:r>
      <w:r w:rsidR="0016464F" w:rsidRPr="00E87D15">
        <w:t>with e</w:t>
      </w:r>
      <w:r w:rsidRPr="00E87D15">
        <w:t>LCID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SimSun"/>
          <w:lang w:eastAsia="zh-CN"/>
        </w:rPr>
      </w:pPr>
      <w:r w:rsidRPr="00E87D15">
        <w:t xml:space="preserve">It has fixed size and consists of </w:t>
      </w:r>
      <w:r w:rsidRPr="00E87D15">
        <w:rPr>
          <w:rFonts w:eastAsia="SimSun"/>
          <w:lang w:eastAsia="zh-CN"/>
        </w:rPr>
        <w:t>four</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w:t>
      </w:r>
      <w:r w:rsidRPr="00E87D15">
        <w:rPr>
          <w:rFonts w:eastAsia="SimSun"/>
          <w:lang w:eastAsia="zh-CN"/>
        </w:rPr>
        <w:t>22</w:t>
      </w:r>
      <w:r w:rsidRPr="00E87D15">
        <w:t>-1):</w:t>
      </w:r>
    </w:p>
    <w:p w14:paraId="151F4D5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R: Reserved bit, set to 0;</w:t>
      </w:r>
    </w:p>
    <w:p w14:paraId="6CE7D19B" w14:textId="77777777" w:rsidR="008F4B86" w:rsidRPr="00E87D15" w:rsidRDefault="008F4B86" w:rsidP="00892822">
      <w:pPr>
        <w:pStyle w:val="B1"/>
        <w:rPr>
          <w:lang w:eastAsia="ko-KR"/>
        </w:rPr>
      </w:pPr>
      <w:r w:rsidRPr="00E87D15">
        <w:rPr>
          <w:rFonts w:eastAsia="SimSun"/>
          <w:lang w:eastAsia="zh-CN"/>
        </w:rPr>
        <w:t>-</w:t>
      </w:r>
      <w:r w:rsidRPr="00E87D15">
        <w:rPr>
          <w:rFonts w:eastAsia="SimSun"/>
          <w:lang w:eastAsia="zh-CN"/>
        </w:rPr>
        <w:tab/>
        <w:t>Serving Cell ID: This field indicates the identity of the Serving Cell for which the MAC CE applies. The length of the field is 5 bits;</w:t>
      </w:r>
    </w:p>
    <w:p w14:paraId="14612BEF" w14:textId="77777777" w:rsidR="0047246C" w:rsidRPr="00E87D15" w:rsidRDefault="0047246C" w:rsidP="0047246C">
      <w:pPr>
        <w:pStyle w:val="B1"/>
        <w:rPr>
          <w:rFonts w:eastAsia="SimSun"/>
          <w:lang w:eastAsia="zh-CN"/>
        </w:rPr>
      </w:pPr>
      <w:r w:rsidRPr="00E87D15">
        <w:rPr>
          <w:lang w:eastAsia="ko-KR"/>
        </w:rPr>
        <w:t>-</w:t>
      </w:r>
      <w:r w:rsidRPr="00E87D15">
        <w:rPr>
          <w:lang w:eastAsia="ko-KR"/>
        </w:rPr>
        <w:tab/>
        <w:t>Sub-carrier spacing (</w:t>
      </w:r>
      <w:r w:rsidRPr="00E87D15">
        <w:rPr>
          <w:rFonts w:eastAsia="SimSun"/>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lang w:eastAsia="zh-CN"/>
        </w:rPr>
        <w:t>Table 6.1.3.22-2</w:t>
      </w:r>
      <w:r w:rsidR="00646012" w:rsidRPr="00E87D15">
        <w:rPr>
          <w:rFonts w:eastAsia="SimSun"/>
          <w:lang w:eastAsia="zh-CN"/>
        </w:rPr>
        <w:t>;</w:t>
      </w:r>
    </w:p>
    <w:p w14:paraId="6EDF36C7" w14:textId="23D19134" w:rsidR="0047246C" w:rsidRPr="00E87D15" w:rsidRDefault="0047246C" w:rsidP="003E2C49">
      <w:pPr>
        <w:pStyle w:val="B1"/>
        <w:rPr>
          <w:rFonts w:eastAsia="SimSun"/>
          <w:lang w:eastAsia="zh-CN"/>
        </w:rPr>
      </w:pPr>
      <w:r w:rsidRPr="00E87D15">
        <w:rPr>
          <w:rFonts w:eastAsia="SimSun"/>
          <w:lang w:eastAsia="zh-CN"/>
        </w:rPr>
        <w:t>-</w:t>
      </w:r>
      <w:r w:rsidRPr="00E87D15">
        <w:rPr>
          <w:rFonts w:eastAsia="SimSun"/>
          <w:lang w:eastAsia="zh-CN"/>
        </w:rPr>
        <w:tab/>
        <w:t>Number of Guard Symbols (NmbGS</w:t>
      </w:r>
      <w:r w:rsidRPr="00E87D15">
        <w:rPr>
          <w:rFonts w:eastAsia="SimSun"/>
          <w:vertAlign w:val="subscript"/>
          <w:lang w:eastAsia="zh-CN"/>
        </w:rPr>
        <w:t>i</w:t>
      </w:r>
      <w:r w:rsidRPr="00E87D15">
        <w:rPr>
          <w:rFonts w:eastAsia="SimSun"/>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SimSun"/>
          <w:lang w:eastAsia="zh-CN"/>
        </w:rPr>
        <w:t>.</w:t>
      </w:r>
    </w:p>
    <w:p w14:paraId="04457106" w14:textId="77777777" w:rsidR="0047246C" w:rsidRPr="00E87D15" w:rsidRDefault="00DA6B15" w:rsidP="003E2C49">
      <w:pPr>
        <w:pStyle w:val="TH"/>
        <w:rPr>
          <w:lang w:eastAsia="ko-KR"/>
        </w:rPr>
      </w:pPr>
      <w:r w:rsidRPr="00E87D15">
        <w:rPr>
          <w:noProof/>
        </w:rPr>
        <w:object w:dxaOrig="6585" w:dyaOrig="3156" w14:anchorId="0FE4B26B">
          <v:shape id="_x0000_i1091" type="#_x0000_t75" alt="" style="width:289.45pt;height:138.9pt;mso-width-percent:0;mso-height-percent:0;mso-width-percent:0;mso-height-percent:0" o:ole="">
            <v:imagedata r:id="rId91" o:title=""/>
          </v:shape>
          <o:OLEObject Type="Embed" ProgID="Visio.Drawing.11" ShapeID="_x0000_i1091" DrawAspect="Content" ObjectID="_1759262374" r:id="rId92"/>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Heading4"/>
        <w:rPr>
          <w:rFonts w:eastAsia="SimSun"/>
          <w:noProof/>
          <w:lang w:eastAsia="zh-CN"/>
        </w:rPr>
      </w:pPr>
      <w:bookmarkStart w:id="1759" w:name="_Toc37296300"/>
      <w:bookmarkStart w:id="1760" w:name="_Toc46490431"/>
      <w:bookmarkStart w:id="1761" w:name="_Toc52752126"/>
      <w:bookmarkStart w:id="1762" w:name="_Toc52796588"/>
      <w:bookmarkStart w:id="1763" w:name="_Toc139032407"/>
      <w:bookmarkStart w:id="1764" w:name="_Toc29239899"/>
      <w:r w:rsidRPr="00E87D15">
        <w:rPr>
          <w:rFonts w:eastAsia="SimSun"/>
          <w:noProof/>
        </w:rPr>
        <w:t>6.1.3.</w:t>
      </w:r>
      <w:r w:rsidRPr="00E87D15">
        <w:rPr>
          <w:rFonts w:eastAsia="SimSun"/>
          <w:noProof/>
          <w:lang w:eastAsia="zh-CN"/>
        </w:rPr>
        <w:t>23</w:t>
      </w:r>
      <w:r w:rsidRPr="00E87D15">
        <w:rPr>
          <w:rFonts w:eastAsia="SimSun"/>
          <w:noProof/>
        </w:rPr>
        <w:tab/>
        <w:t>BFR MAC CEs</w:t>
      </w:r>
      <w:bookmarkEnd w:id="1759"/>
      <w:bookmarkEnd w:id="1760"/>
      <w:bookmarkEnd w:id="1761"/>
      <w:bookmarkEnd w:id="1762"/>
      <w:bookmarkEnd w:id="1763"/>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t xml:space="preserve">The BFR MAC CE </w:t>
      </w:r>
      <w:r w:rsidR="008F4B86" w:rsidRPr="00E87D15">
        <w:rPr>
          <w:lang w:eastAsia="ko-KR"/>
        </w:rPr>
        <w:t xml:space="preserve">and Truncated BFR MAC CE </w:t>
      </w:r>
      <w:r w:rsidRPr="00E87D15">
        <w:rPr>
          <w:lang w:eastAsia="ko-KR"/>
        </w:rPr>
        <w:t>are identified by a MAC subheader with LCID</w:t>
      </w:r>
      <w:r w:rsidR="008F4B86" w:rsidRPr="00E87D15">
        <w:rPr>
          <w:lang w:eastAsia="ko-KR"/>
        </w:rPr>
        <w:t>/eLCID</w:t>
      </w:r>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lastRenderedPageBreak/>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r w:rsidR="00AF08D2" w:rsidRPr="00E87D15">
        <w:rPr>
          <w:i/>
          <w:lang w:eastAsia="ko-KR"/>
        </w:rPr>
        <w:t>ServCellIndex</w:t>
      </w:r>
      <w:r w:rsidR="00AF08D2" w:rsidRPr="00E87D15">
        <w:rPr>
          <w:lang w:eastAsia="ko-KR"/>
        </w:rPr>
        <w:t xml:space="preserve">, beam failure recovery information i.e. octets containing candidate beam availability indication (AC) for SCells indicated in the bitmap. </w:t>
      </w:r>
      <w:r w:rsidRPr="00E87D15">
        <w:t>For BFR MAC CE, a</w:t>
      </w:r>
      <w:r w:rsidR="00AF08D2" w:rsidRPr="00E87D15">
        <w:rPr>
          <w:lang w:eastAsia="ko-KR"/>
        </w:rPr>
        <w:t xml:space="preserve"> single octet bitmap is used when the highest </w:t>
      </w:r>
      <w:r w:rsidR="00AF08D2" w:rsidRPr="00E87D15">
        <w:rPr>
          <w:i/>
          <w:lang w:eastAsia="ko-KR"/>
        </w:rPr>
        <w:t>ServCellIndex</w:t>
      </w:r>
      <w:r w:rsidR="00AF08D2" w:rsidRPr="00E87D15">
        <w:rPr>
          <w:lang w:eastAsia="ko-KR"/>
        </w:rPr>
        <w:t xml:space="preserve"> of this MAC entity's SCell </w:t>
      </w:r>
      <w:r w:rsidRPr="00E87D15">
        <w:rPr>
          <w:lang w:eastAsia="ko-KR"/>
        </w:rPr>
        <w:t>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r w:rsidRPr="00E87D15">
        <w:rPr>
          <w:i/>
        </w:rPr>
        <w:t>ServCellIndex</w:t>
      </w:r>
      <w:r w:rsidR="004D3FF3" w:rsidRPr="00E87D15">
        <w:t xml:space="preserve"> </w:t>
      </w:r>
      <w:r w:rsidRPr="00E87D15">
        <w:t>of this MAC entity's SCell 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r w:rsidR="00C34539" w:rsidRPr="00E87D15">
        <w:t xml:space="preserve">SpCell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for SpCell only when BFR MAC CE or Truncated BFR MAC CE is to be included into a MAC PDU as part of Random Access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SimSun"/>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SCell with </w:t>
      </w:r>
      <w:r w:rsidRPr="00E87D15">
        <w:rPr>
          <w:i/>
          <w:lang w:eastAsia="ko-KR"/>
        </w:rPr>
        <w:t>ServCellIndex</w:t>
      </w:r>
      <w:r w:rsidRPr="00E87D15">
        <w:rPr>
          <w:lang w:eastAsia="ko-KR"/>
        </w:rPr>
        <w:t xml:space="preserve"> i.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SimSun"/>
          <w:lang w:eastAsia="zh-CN"/>
        </w:rPr>
        <w:t xml:space="preserve">either </w:t>
      </w:r>
      <w:r w:rsidRPr="00E87D15">
        <w:rPr>
          <w:lang w:eastAsia="ko-KR"/>
        </w:rPr>
        <w:t xml:space="preserve">not detected </w:t>
      </w:r>
      <w:r w:rsidR="00CB14AB" w:rsidRPr="00E87D15">
        <w:rPr>
          <w:rFonts w:eastAsia="SimSun"/>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SimSun"/>
          <w:lang w:eastAsia="zh-CN"/>
        </w:rPr>
        <w:t>the</w:t>
      </w:r>
      <w:r w:rsidR="00CB14AB" w:rsidRPr="00E87D15">
        <w:rPr>
          <w:lang w:eastAsia="ko-KR"/>
        </w:rPr>
        <w:t xml:space="preserve"> </w:t>
      </w:r>
      <w:r w:rsidRPr="00E87D15">
        <w:rPr>
          <w:lang w:eastAsia="ko-KR"/>
        </w:rPr>
        <w:t xml:space="preserve">octet containing the AC field is not present for the SCell with </w:t>
      </w:r>
      <w:r w:rsidRPr="00E87D15">
        <w:rPr>
          <w:i/>
          <w:lang w:eastAsia="ko-KR"/>
        </w:rPr>
        <w:t>ServCellIndex</w:t>
      </w:r>
      <w:r w:rsidRPr="00E87D15">
        <w:rPr>
          <w:lang w:eastAsia="ko-KR"/>
        </w:rPr>
        <w:t xml:space="preserve"> i. The octets containing the AC field are present in ascending order based on the </w:t>
      </w:r>
      <w:r w:rsidRPr="00E87D15">
        <w:rPr>
          <w:i/>
          <w:lang w:eastAsia="ko-KR"/>
        </w:rPr>
        <w:t>ServCellIndex</w:t>
      </w:r>
      <w:r w:rsidRPr="00E87D15">
        <w:rPr>
          <w:lang w:eastAsia="ko-KR"/>
        </w:rPr>
        <w:t>;</w:t>
      </w:r>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SimSun"/>
          <w:lang w:eastAsia="zh-CN"/>
        </w:rPr>
        <w:t>, the evaluation of the candidate beams according to the requirements as specified in TS 38.133 [11] has been completed,</w:t>
      </w:r>
      <w:r w:rsidRPr="00E87D15">
        <w:rPr>
          <w:lang w:eastAsia="ko-KR"/>
        </w:rPr>
        <w:t xml:space="preserve"> and the octet containing the AC field for the SCell with </w:t>
      </w:r>
      <w:r w:rsidRPr="00E87D15">
        <w:rPr>
          <w:i/>
          <w:lang w:eastAsia="ko-KR"/>
        </w:rPr>
        <w:t>ServCellIndex</w:t>
      </w:r>
      <w:r w:rsidRPr="00E87D15">
        <w:rPr>
          <w:lang w:eastAsia="ko-KR"/>
        </w:rPr>
        <w:t xml:space="preserve"> i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SimSun"/>
          <w:lang w:eastAsia="zh-CN"/>
        </w:rPr>
        <w:t xml:space="preserve">either </w:t>
      </w:r>
      <w:r w:rsidRPr="00E87D15">
        <w:rPr>
          <w:lang w:eastAsia="ko-KR"/>
        </w:rPr>
        <w:t>not detected</w:t>
      </w:r>
      <w:r w:rsidR="00CB14AB" w:rsidRPr="00E87D15">
        <w:rPr>
          <w:rFonts w:eastAsia="SimSun"/>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SCell with </w:t>
      </w:r>
      <w:r w:rsidRPr="00E87D15">
        <w:rPr>
          <w:i/>
          <w:lang w:eastAsia="ko-KR"/>
        </w:rPr>
        <w:t>ServCellIndex</w:t>
      </w:r>
      <w:r w:rsidRPr="00E87D15">
        <w:rPr>
          <w:lang w:eastAsia="ko-KR"/>
        </w:rPr>
        <w:t xml:space="preserve"> i. The octets containing the AC field, if present, are inc</w:t>
      </w:r>
      <w:r w:rsidR="008F4B86" w:rsidRPr="00E87D15">
        <w:rPr>
          <w:lang w:eastAsia="ko-KR"/>
        </w:rPr>
        <w:t>l</w:t>
      </w:r>
      <w:r w:rsidRPr="00E87D15">
        <w:rPr>
          <w:lang w:eastAsia="ko-KR"/>
        </w:rPr>
        <w:t xml:space="preserve">uded in ascending order based on the </w:t>
      </w:r>
      <w:r w:rsidRPr="00E87D15">
        <w:rPr>
          <w:i/>
          <w:lang w:eastAsia="ko-KR"/>
        </w:rPr>
        <w:t>ServCellIndex</w:t>
      </w:r>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size</w:t>
      </w:r>
      <w:r w:rsidRPr="00E87D15">
        <w:rPr>
          <w:lang w:eastAsia="ko-KR"/>
        </w:rPr>
        <w:t>;</w:t>
      </w:r>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r w:rsidRPr="00E87D15">
        <w:rPr>
          <w:rFonts w:ascii="Times" w:hAnsi="Times" w:cs="Times"/>
          <w:i/>
          <w:iCs/>
        </w:rPr>
        <w:t>rsrp-Threshold</w:t>
      </w:r>
      <w:r w:rsidRPr="00E87D15">
        <w:rPr>
          <w:rFonts w:ascii="Times" w:hAnsi="Times" w:cs="Times"/>
          <w:i/>
          <w:iCs/>
          <w:lang w:eastAsia="ko-KR"/>
        </w:rPr>
        <w:t>BFR</w:t>
      </w:r>
      <w:r w:rsidRPr="00E87D15">
        <w:rPr>
          <w:rFonts w:ascii="Times" w:hAnsi="Times" w:cs="Times"/>
          <w:iCs/>
        </w:rPr>
        <w:t xml:space="preserve"> amongst the SSBs in </w:t>
      </w:r>
      <w:r w:rsidRPr="00E87D15">
        <w:rPr>
          <w:rFonts w:ascii="Times" w:hAnsi="Times" w:cs="Times"/>
          <w:i/>
          <w:iCs/>
        </w:rPr>
        <w:t>candidateBeamRSSCellList</w:t>
      </w:r>
      <w:r w:rsidRPr="00E87D15">
        <w:rPr>
          <w:rFonts w:ascii="Times" w:hAnsi="Times" w:cs="Times"/>
          <w:iCs/>
        </w:rPr>
        <w:t xml:space="preserve"> or the CSI-RSs with CSI-RSRP above </w:t>
      </w:r>
      <w:r w:rsidRPr="00E87D15">
        <w:rPr>
          <w:rFonts w:ascii="Times" w:hAnsi="Times" w:cs="Times"/>
          <w:i/>
          <w:iCs/>
        </w:rPr>
        <w:t>rsrp-ThresholdBFR</w:t>
      </w:r>
      <w:r w:rsidRPr="00E87D15">
        <w:rPr>
          <w:rFonts w:ascii="Times" w:hAnsi="Times" w:cs="Times"/>
          <w:iCs/>
        </w:rPr>
        <w:t xml:space="preserve"> amongst the CSI-RSs in </w:t>
      </w:r>
      <w:r w:rsidRPr="00E87D15">
        <w:rPr>
          <w:rFonts w:ascii="Times" w:hAnsi="Times" w:cs="Times"/>
          <w:i/>
          <w:iCs/>
        </w:rPr>
        <w:t>candidateBeamRSSCellList</w:t>
      </w:r>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R bits are present instead;</w:t>
      </w:r>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r w:rsidRPr="00E87D15">
        <w:rPr>
          <w:i/>
          <w:lang w:eastAsia="ko-KR"/>
        </w:rPr>
        <w:t>rsrp-ThresholdBFR</w:t>
      </w:r>
      <w:r w:rsidRPr="00E87D15">
        <w:rPr>
          <w:lang w:eastAsia="ko-KR"/>
        </w:rPr>
        <w:t xml:space="preserve"> amongst the SSBs in </w:t>
      </w:r>
      <w:r w:rsidRPr="00E87D15">
        <w:rPr>
          <w:i/>
          <w:szCs w:val="16"/>
        </w:rPr>
        <w:t>candidateBeamRSSCellLis</w:t>
      </w:r>
      <w:r w:rsidRPr="00E87D15">
        <w:rPr>
          <w:szCs w:val="16"/>
        </w:rPr>
        <w:t>t</w:t>
      </w:r>
      <w:r w:rsidRPr="00E87D15">
        <w:rPr>
          <w:lang w:eastAsia="ko-KR"/>
        </w:rPr>
        <w:t xml:space="preserve"> or to the index of a CSI-RS with CSI-RSRP above </w:t>
      </w:r>
      <w:r w:rsidRPr="00E87D15">
        <w:rPr>
          <w:i/>
          <w:lang w:eastAsia="ko-KR"/>
        </w:rPr>
        <w:t>rsrp-ThresholdBFR</w:t>
      </w:r>
      <w:r w:rsidRPr="00E87D15">
        <w:rPr>
          <w:lang w:eastAsia="ko-KR"/>
        </w:rPr>
        <w:t xml:space="preserve"> amongst the CSI-RSs in </w:t>
      </w:r>
      <w:r w:rsidRPr="00E87D15">
        <w:rPr>
          <w:i/>
          <w:szCs w:val="16"/>
        </w:rPr>
        <w:t>candidateBeamRSSCellLis</w:t>
      </w:r>
      <w:r w:rsidRPr="00E87D15">
        <w:rPr>
          <w:szCs w:val="16"/>
        </w:rPr>
        <w:t>t</w:t>
      </w:r>
      <w:r w:rsidRPr="00E87D15">
        <w:t xml:space="preserve">. </w:t>
      </w:r>
      <w:r w:rsidR="00CC2FFB" w:rsidRPr="00E87D15">
        <w:t xml:space="preserve">Index of an SSB or CSI-RS is the index of an entry in </w:t>
      </w:r>
      <w:r w:rsidR="00CC2FFB" w:rsidRPr="00E87D15">
        <w:rPr>
          <w:i/>
          <w:szCs w:val="16"/>
        </w:rPr>
        <w:t>candidateBeamRSSCellLis</w:t>
      </w:r>
      <w:r w:rsidR="00CC2FFB" w:rsidRPr="00E87D15">
        <w:rPr>
          <w:szCs w:val="16"/>
        </w:rPr>
        <w:t xml:space="preserve">t </w:t>
      </w:r>
      <w:r w:rsidR="00CC2FFB" w:rsidRPr="00E87D15">
        <w:t>corresponding to the SSB or CSI-RS. Index 0 corresponds to the first entry in the</w:t>
      </w:r>
      <w:r w:rsidR="00CC2FFB" w:rsidRPr="00E87D15">
        <w:rPr>
          <w:iCs/>
          <w:szCs w:val="16"/>
        </w:rPr>
        <w:t xml:space="preserve"> </w:t>
      </w:r>
      <w:r w:rsidR="00CC2FFB" w:rsidRPr="00E87D15">
        <w:rPr>
          <w:i/>
          <w:szCs w:val="16"/>
        </w:rPr>
        <w:t>candidateBeamRSSCellLis</w:t>
      </w:r>
      <w:r w:rsidR="00CC2FFB" w:rsidRPr="00E87D15">
        <w:rPr>
          <w:szCs w:val="16"/>
        </w:rPr>
        <w:t xml:space="preserve">t,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DA6B15" w:rsidP="00AF08D2">
      <w:pPr>
        <w:pStyle w:val="TH"/>
        <w:rPr>
          <w:rFonts w:eastAsiaTheme="minorEastAsia"/>
          <w:lang w:eastAsia="ko-KR"/>
        </w:rPr>
      </w:pPr>
      <w:r w:rsidRPr="00E87D15">
        <w:rPr>
          <w:noProof/>
        </w:rPr>
        <w:object w:dxaOrig="4575" w:dyaOrig="2730" w14:anchorId="2A7EBC1C">
          <v:shape id="_x0000_i1090" type="#_x0000_t75" alt="" style="width:229.1pt;height:135.25pt;mso-width-percent:0;mso-height-percent:0;mso-width-percent:0;mso-height-percent:0" o:ole="">
            <v:imagedata r:id="rId93" o:title=""/>
          </v:shape>
          <o:OLEObject Type="Embed" ProgID="Visio.Drawing.15" ShapeID="_x0000_i1090" DrawAspect="Content" ObjectID="_1759262375" r:id="rId94"/>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DA6B15" w:rsidP="00AF08D2">
      <w:pPr>
        <w:pStyle w:val="TH"/>
        <w:rPr>
          <w:lang w:eastAsia="ko-KR"/>
        </w:rPr>
      </w:pPr>
      <w:r w:rsidRPr="00E87D15">
        <w:rPr>
          <w:noProof/>
        </w:rPr>
        <w:object w:dxaOrig="4575" w:dyaOrig="4425" w14:anchorId="0842CFD8">
          <v:shape id="_x0000_i1089" type="#_x0000_t75" alt="" style="width:229.1pt;height:221.8pt;mso-width-percent:0;mso-height-percent:0;mso-width-percent:0;mso-height-percent:0" o:ole="">
            <v:imagedata r:id="rId95" o:title=""/>
          </v:shape>
          <o:OLEObject Type="Embed" ProgID="Visio.Drawing.15" ShapeID="_x0000_i1089" DrawAspect="Content" ObjectID="_1759262376" r:id="rId96"/>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Heading4"/>
        <w:rPr>
          <w:rFonts w:eastAsia="Malgun Gothic"/>
          <w:lang w:eastAsia="ko-KR"/>
        </w:rPr>
      </w:pPr>
      <w:bookmarkStart w:id="1765" w:name="_Toc534933497"/>
      <w:bookmarkStart w:id="1766" w:name="_Toc37296301"/>
      <w:bookmarkStart w:id="1767" w:name="_Toc46490432"/>
      <w:bookmarkStart w:id="1768" w:name="_Toc52752127"/>
      <w:bookmarkStart w:id="1769" w:name="_Toc52796589"/>
      <w:bookmarkStart w:id="1770"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765"/>
      <w:bookmarkEnd w:id="1766"/>
      <w:bookmarkEnd w:id="1767"/>
      <w:bookmarkEnd w:id="1768"/>
      <w:bookmarkEnd w:id="1769"/>
      <w:bookmarkEnd w:id="1770"/>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subheader with </w:t>
      </w:r>
      <w:r w:rsidR="008F4B86" w:rsidRPr="00E87D15">
        <w:rPr>
          <w:lang w:eastAsia="ko-KR"/>
        </w:rPr>
        <w:t>e</w:t>
      </w:r>
      <w:r w:rsidRPr="00E87D15">
        <w:rPr>
          <w:lang w:eastAsia="ko-KR"/>
        </w:rPr>
        <w:t>LCID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SimSun"/>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SimSun"/>
          <w:noProof/>
          <w:lang w:eastAsia="zh-CN"/>
        </w:rPr>
        <w:t xml:space="preserve">f the indicated Serving Cell is configured as part of a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xml:space="preserve"> as specified in TS 38.331 [5], this MAC CE applies to all the Serving Cells configured in the set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respectively</w:t>
      </w:r>
      <w:r w:rsidRPr="00E87D15">
        <w:rPr>
          <w:rFonts w:eastAsia="SimSun"/>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lastRenderedPageBreak/>
        <w:t>-</w:t>
      </w:r>
      <w:r w:rsidRPr="00E87D15">
        <w:rPr>
          <w:lang w:eastAsia="ko-KR"/>
        </w:rPr>
        <w:tab/>
        <w:t>R: Reserved bit, set to 0.</w:t>
      </w:r>
    </w:p>
    <w:p w14:paraId="3C37C78A" w14:textId="77777777" w:rsidR="00AF08D2" w:rsidRPr="00E87D15" w:rsidRDefault="00DA6B15" w:rsidP="00AF08D2">
      <w:pPr>
        <w:pStyle w:val="TH"/>
        <w:ind w:firstLine="440"/>
        <w:rPr>
          <w:lang w:eastAsia="en-US"/>
        </w:rPr>
      </w:pPr>
      <w:r w:rsidRPr="00E87D15">
        <w:rPr>
          <w:noProof/>
        </w:rPr>
        <w:object w:dxaOrig="5700" w:dyaOrig="3856" w14:anchorId="5D6ACB02">
          <v:shape id="_x0000_i1088" type="#_x0000_t75" alt="" style="width:286.55pt;height:194.2pt;mso-width-percent:0;mso-height-percent:0;mso-width-percent:0;mso-height-percent:0" o:ole="">
            <v:imagedata r:id="rId97" o:title=""/>
          </v:shape>
          <o:OLEObject Type="Embed" ProgID="Visio.Drawing.15" ShapeID="_x0000_i1088" DrawAspect="Content" ObjectID="_1759262377" r:id="rId98"/>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Heading4"/>
        <w:rPr>
          <w:rFonts w:eastAsiaTheme="minorEastAsia"/>
          <w:lang w:eastAsia="ko-KR"/>
        </w:rPr>
      </w:pPr>
      <w:bookmarkStart w:id="1771" w:name="_Toc37296302"/>
      <w:bookmarkStart w:id="1772" w:name="_Toc46490433"/>
      <w:bookmarkStart w:id="1773" w:name="_Toc52752128"/>
      <w:bookmarkStart w:id="1774" w:name="_Toc52796590"/>
      <w:bookmarkStart w:id="1775"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771"/>
      <w:bookmarkEnd w:id="1772"/>
      <w:bookmarkEnd w:id="1773"/>
      <w:bookmarkEnd w:id="1774"/>
      <w:bookmarkEnd w:id="1775"/>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Serving Cell ID: This field indicates the identity of the Serving Cell for which the MAC CE applies. The length of the field is 5 bits;</w:t>
      </w:r>
    </w:p>
    <w:p w14:paraId="5ACA0008" w14:textId="77777777" w:rsidR="00AF08D2" w:rsidRPr="00E87D15" w:rsidRDefault="00AF08D2" w:rsidP="00AF08D2">
      <w:pPr>
        <w:pStyle w:val="B1"/>
      </w:pPr>
      <w:r w:rsidRPr="00E87D15">
        <w:t>-</w:t>
      </w:r>
      <w:r w:rsidRPr="00E87D15">
        <w:tab/>
        <w:t>BWP ID: This field indicates a UL BWP for which the MAC CE applies as the codepoint of the DCI bandwidth part indicator field as specified in TS 38.212 [9]. The length of the BWP ID field is 2 bits;</w:t>
      </w:r>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PUCCH-ResourceId</w:t>
      </w:r>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PUCCH-SpatialRelationInfoId</w:t>
      </w:r>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PUCCH-SpatialRelationInfoId</w:t>
      </w:r>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bits;</w:t>
      </w:r>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DA6B15" w:rsidP="00AF08D2">
      <w:pPr>
        <w:pStyle w:val="TH"/>
        <w:rPr>
          <w:lang w:eastAsia="ko-KR"/>
        </w:rPr>
      </w:pPr>
      <w:r w:rsidRPr="00E87D15">
        <w:rPr>
          <w:noProof/>
        </w:rPr>
        <w:object w:dxaOrig="5700" w:dyaOrig="3856" w14:anchorId="260F387D">
          <v:shape id="_x0000_i1087" type="#_x0000_t75" alt="" style="width:286.55pt;height:194.2pt;mso-width-percent:0;mso-height-percent:0;mso-width-percent:0;mso-height-percent:0" o:ole="">
            <v:imagedata r:id="rId99" o:title=""/>
          </v:shape>
          <o:OLEObject Type="Embed" ProgID="Visio.Drawing.15" ShapeID="_x0000_i1087" DrawAspect="Content" ObjectID="_1759262378" r:id="rId100"/>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Heading4"/>
        <w:rPr>
          <w:rFonts w:eastAsiaTheme="minorEastAsia"/>
          <w:lang w:eastAsia="ko-KR"/>
        </w:rPr>
      </w:pPr>
      <w:bookmarkStart w:id="1776" w:name="_Toc37296303"/>
      <w:bookmarkStart w:id="1777" w:name="_Toc46490434"/>
      <w:bookmarkStart w:id="1778" w:name="_Toc52752129"/>
      <w:bookmarkStart w:id="1779" w:name="_Toc52796591"/>
      <w:bookmarkStart w:id="1780"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776"/>
      <w:bookmarkEnd w:id="1777"/>
      <w:bookmarkEnd w:id="1778"/>
      <w:bookmarkEnd w:id="1779"/>
      <w:bookmarkEnd w:id="1780"/>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r w:rsidRPr="00E87D15">
        <w:rPr>
          <w:noProof/>
        </w:rPr>
        <w:t>;</w:t>
      </w:r>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SRS-ResourceSetId</w:t>
      </w:r>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This field indicates the identity of the Serving Cell on which the resource used for spatial relationship derivation for SRS resource i is located. The length of the field is 5 bits;</w:t>
      </w:r>
    </w:p>
    <w:p w14:paraId="6A32E98D"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i is located. The length of the field is 2 bits;</w:t>
      </w:r>
    </w:p>
    <w:p w14:paraId="3E36C6F3" w14:textId="77777777" w:rsidR="00AF08D2" w:rsidRPr="00E87D15" w:rsidRDefault="00AF08D2" w:rsidP="00AF08D2">
      <w:pPr>
        <w:pStyle w:val="B1"/>
        <w:rPr>
          <w:noProof/>
        </w:rPr>
      </w:pPr>
      <w:r w:rsidRPr="00E87D15">
        <w:rPr>
          <w:noProof/>
        </w:rPr>
        <w:lastRenderedPageBreak/>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SRS-ResourceId</w:t>
      </w:r>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This field is only present if MAC CE is used for activation of SP SRS resource set, i.e.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DA6B15" w:rsidP="005D3B77">
      <w:pPr>
        <w:pStyle w:val="TH"/>
        <w:rPr>
          <w:lang w:eastAsia="en-US"/>
        </w:rPr>
      </w:pPr>
      <w:r w:rsidRPr="00E87D15">
        <w:rPr>
          <w:noProof/>
        </w:rPr>
        <w:object w:dxaOrig="5700" w:dyaOrig="4425" w14:anchorId="4193D1AA">
          <v:shape id="_x0000_i1086" type="#_x0000_t75" alt="" style="width:286.55pt;height:221.8pt;mso-width-percent:0;mso-height-percent:0;mso-width-percent:0;mso-height-percent:0" o:ole="">
            <v:imagedata r:id="rId101" o:title=""/>
          </v:shape>
          <o:OLEObject Type="Embed" ProgID="Visio.Drawing.15" ShapeID="_x0000_i1086" DrawAspect="Content" ObjectID="_1759262379" r:id="rId102"/>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Heading4"/>
        <w:rPr>
          <w:rFonts w:eastAsiaTheme="minorEastAsia"/>
          <w:lang w:eastAsia="ko-KR"/>
        </w:rPr>
      </w:pPr>
      <w:bookmarkStart w:id="1781" w:name="_Toc37296304"/>
      <w:bookmarkStart w:id="1782" w:name="_Toc46490435"/>
      <w:bookmarkStart w:id="1783" w:name="_Toc52752130"/>
      <w:bookmarkStart w:id="1784" w:name="_Toc52796592"/>
      <w:bookmarkStart w:id="1785"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781"/>
      <w:bookmarkEnd w:id="1782"/>
      <w:bookmarkEnd w:id="1783"/>
      <w:bookmarkEnd w:id="1784"/>
      <w:bookmarkEnd w:id="1785"/>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subheader with </w:t>
      </w:r>
      <w:r w:rsidR="008F4B86" w:rsidRPr="00E87D15">
        <w:t>e</w:t>
      </w:r>
      <w:r w:rsidRPr="00E87D15">
        <w:t>LCID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SRS-ResourceSetId</w:t>
      </w:r>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r w:rsidR="008F4B86" w:rsidRPr="00E87D15">
        <w:rPr>
          <w:rFonts w:eastAsia="Malgun Gothic"/>
          <w:i/>
        </w:rPr>
        <w:t>srs-PathlossReferenceRS-Id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DA6B15" w:rsidP="005D3B77">
      <w:pPr>
        <w:pStyle w:val="TH"/>
      </w:pPr>
      <w:r w:rsidRPr="00E87D15">
        <w:rPr>
          <w:noProof/>
        </w:rPr>
        <w:object w:dxaOrig="5700" w:dyaOrig="2161" w14:anchorId="47BAB1CA">
          <v:shape id="_x0000_i1085" type="#_x0000_t75" alt="" style="width:286.55pt;height:109.1pt;mso-width-percent:0;mso-height-percent:0;mso-width-percent:0;mso-height-percent:0" o:ole="">
            <v:imagedata r:id="rId103" o:title=""/>
          </v:shape>
          <o:OLEObject Type="Embed" ProgID="Visio.Drawing.15" ShapeID="_x0000_i1085" DrawAspect="Content" ObjectID="_1759262380" r:id="rId104"/>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Heading4"/>
        <w:rPr>
          <w:rFonts w:eastAsiaTheme="minorEastAsia"/>
          <w:lang w:eastAsia="ko-KR"/>
        </w:rPr>
      </w:pPr>
      <w:bookmarkStart w:id="1786" w:name="_Toc37296305"/>
      <w:bookmarkStart w:id="1787" w:name="_Toc46490436"/>
      <w:bookmarkStart w:id="1788" w:name="_Toc52752131"/>
      <w:bookmarkStart w:id="1789" w:name="_Toc52796593"/>
      <w:bookmarkStart w:id="1790" w:name="_Toc139032412"/>
      <w:r w:rsidRPr="00E87D15">
        <w:rPr>
          <w:rFonts w:eastAsiaTheme="minorEastAsia"/>
          <w:lang w:eastAsia="ko-KR"/>
        </w:rPr>
        <w:lastRenderedPageBreak/>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786"/>
      <w:bookmarkEnd w:id="1787"/>
      <w:bookmarkEnd w:id="1788"/>
      <w:bookmarkEnd w:id="1789"/>
      <w:bookmarkEnd w:id="1790"/>
    </w:p>
    <w:p w14:paraId="73485C7B" w14:textId="77777777" w:rsidR="008F4B86" w:rsidRPr="00E87D15" w:rsidRDefault="008F4B86" w:rsidP="008F4B86">
      <w:pPr>
        <w:rPr>
          <w:rFonts w:eastAsia="Yu Mincho"/>
        </w:rPr>
      </w:pPr>
      <w:r w:rsidRPr="00E87D15">
        <w:t xml:space="preserve">The PUSCH Pathloss Reference RS Update MAC CE is identified by a MAC subheader with eLCID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The length of the field is 5 bits;</w:t>
      </w:r>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The length of the field is 2 bits;</w:t>
      </w:r>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PUSCH-PathlossReferenceRS-Id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The length of the field is 6 bits;</w:t>
      </w:r>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(i.e.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r w:rsidRPr="00E87D15">
        <w:rPr>
          <w:rFonts w:eastAsia="Malgun Gothic"/>
          <w:i/>
          <w:iCs/>
          <w:lang w:eastAsia="ko-KR"/>
        </w:rPr>
        <w:t>sri-</w:t>
      </w:r>
      <w:r w:rsidRPr="00E87D15">
        <w:rPr>
          <w:rFonts w:eastAsia="Malgun Gothic"/>
          <w:i/>
          <w:lang w:eastAsia="ko-KR"/>
        </w:rPr>
        <w:t>PUSCH-PowerControlId</w:t>
      </w:r>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The length of the field is 4 bits;</w:t>
      </w:r>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DA6B15" w:rsidP="00030779">
      <w:pPr>
        <w:pStyle w:val="TH"/>
      </w:pPr>
      <w:r w:rsidRPr="00E87D15">
        <w:rPr>
          <w:noProof/>
        </w:rPr>
        <w:object w:dxaOrig="5700" w:dyaOrig="3300" w14:anchorId="777F6A40">
          <v:shape id="_x0000_i1084" type="#_x0000_t75" alt="" style="width:286.55pt;height:165.8pt;mso-width-percent:0;mso-height-percent:0;mso-width-percent:0;mso-height-percent:0" o:ole="">
            <v:imagedata r:id="rId105" o:title=""/>
          </v:shape>
          <o:OLEObject Type="Embed" ProgID="Visio.Drawing.15" ShapeID="_x0000_i1084" DrawAspect="Content" ObjectID="_1759262381" r:id="rId106"/>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Heading4"/>
        <w:rPr>
          <w:rFonts w:eastAsia="Malgun Gothic"/>
          <w:b/>
          <w:lang w:eastAsia="ko-KR"/>
        </w:rPr>
      </w:pPr>
      <w:bookmarkStart w:id="1791" w:name="_Toc46490437"/>
      <w:bookmarkStart w:id="1792" w:name="_Toc52752132"/>
      <w:bookmarkStart w:id="1793" w:name="_Toc52796594"/>
      <w:bookmarkStart w:id="1794" w:name="_Toc139032413"/>
      <w:bookmarkStart w:id="1795"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791"/>
      <w:bookmarkEnd w:id="1792"/>
      <w:bookmarkEnd w:id="1793"/>
      <w:bookmarkEnd w:id="1794"/>
    </w:p>
    <w:p w14:paraId="34BCC03B" w14:textId="77777777" w:rsidR="008F4B86" w:rsidRPr="00E87D15" w:rsidRDefault="008F4B86" w:rsidP="008F4B86">
      <w:pPr>
        <w:rPr>
          <w:rFonts w:eastAsia="Malgun Gothic"/>
          <w:lang w:eastAsia="ko-KR"/>
        </w:rPr>
      </w:pPr>
      <w:r w:rsidRPr="00E87D15">
        <w:rPr>
          <w:rFonts w:eastAsia="Malgun Gothic"/>
          <w:lang w:eastAsia="ko-KR"/>
        </w:rPr>
        <w:t>The Serving Cell Set based SRS Spatial Relation indication MAC CE is identified by a MAC subheader with eLCID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respectively;</w:t>
      </w:r>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all resources indicated by the Resource ID</w:t>
      </w:r>
      <w:r w:rsidRPr="00E87D15">
        <w:rPr>
          <w:vertAlign w:val="subscript"/>
        </w:rPr>
        <w:t>i</w:t>
      </w:r>
      <w:r w:rsidRPr="00E87D15">
        <w:t xml:space="preserve"> fields</w:t>
      </w:r>
      <w:r w:rsidRPr="00E87D15">
        <w:rPr>
          <w:lang w:eastAsia="ko-KR"/>
        </w:rPr>
        <w:t>.</w:t>
      </w:r>
      <w:r w:rsidRPr="00E87D15">
        <w:t xml:space="preserve"> The length of the field is 2 bits;</w:t>
      </w:r>
    </w:p>
    <w:p w14:paraId="65963FDA" w14:textId="77777777" w:rsidR="008F4B86" w:rsidRPr="00E87D15" w:rsidRDefault="008F4B86" w:rsidP="008F4B86">
      <w:pPr>
        <w:pStyle w:val="B1"/>
      </w:pPr>
      <w:r w:rsidRPr="00E87D15">
        <w:lastRenderedPageBreak/>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
    <w:p w14:paraId="501C84BB" w14:textId="77777777" w:rsidR="008F4B86" w:rsidRPr="00E87D15" w:rsidRDefault="008F4B86" w:rsidP="008F4B86">
      <w:pPr>
        <w:pStyle w:val="B1"/>
      </w:pPr>
      <w:r w:rsidRPr="00E87D15">
        <w:rPr>
          <w:lang w:eastAsia="ko-KR"/>
        </w:rPr>
        <w:t>-</w:t>
      </w:r>
      <w:r w:rsidRPr="00E87D15">
        <w:rPr>
          <w:lang w:eastAsia="ko-KR"/>
        </w:rPr>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w:t>
      </w:r>
      <w:r w:rsidRPr="00E87D15">
        <w:rPr>
          <w:lang w:eastAsia="ko-KR"/>
        </w:rPr>
        <w:t xml:space="preserve">. </w:t>
      </w:r>
      <w:r w:rsidRPr="00E87D15">
        <w:t>The length of the field is 6 bits;</w:t>
      </w:r>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SRS Resource ID</w:t>
      </w:r>
      <w:r w:rsidRPr="00E87D15">
        <w:rPr>
          <w:vertAlign w:val="subscript"/>
        </w:rPr>
        <w:t>i</w:t>
      </w:r>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it is set to 0 to indicate either SSB index or SRS resource index is used. The length of the field is 1 bit;</w:t>
      </w:r>
    </w:p>
    <w:p w14:paraId="7C004D10"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xml:space="preserve">: This field indicates the identity of the Serving Cell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5 bits;</w:t>
      </w:r>
    </w:p>
    <w:p w14:paraId="32994970"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2 bits;</w:t>
      </w:r>
    </w:p>
    <w:p w14:paraId="3DA31372" w14:textId="77777777" w:rsidR="008F4B86" w:rsidRPr="00E87D15" w:rsidRDefault="008F4B86" w:rsidP="008F4B86">
      <w:pPr>
        <w:pStyle w:val="B1"/>
      </w:pPr>
      <w:r w:rsidRPr="00E87D15">
        <w:t>-</w:t>
      </w:r>
      <w:r w:rsidRPr="00E87D15">
        <w:tab/>
        <w:t>Resource ID</w:t>
      </w:r>
      <w:r w:rsidRPr="00E87D15">
        <w:rPr>
          <w:vertAlign w:val="subscript"/>
        </w:rPr>
        <w:t>i</w:t>
      </w:r>
      <w:r w:rsidRPr="00E87D15">
        <w:t>: This field contains an identifier of the resource used for spatial relationship derivation for SRS resource i.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SRS-ResourceId</w:t>
      </w:r>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DA6B15" w:rsidP="00030779">
      <w:pPr>
        <w:pStyle w:val="TH"/>
      </w:pPr>
      <w:r w:rsidRPr="00E87D15">
        <w:rPr>
          <w:noProof/>
        </w:rPr>
        <w:object w:dxaOrig="5712" w:dyaOrig="4992" w14:anchorId="1DD536BA">
          <v:shape id="_x0000_i1083" type="#_x0000_t75" alt="" style="width:286.55pt;height:250.2pt;mso-width-percent:0;mso-height-percent:0;mso-width-percent:0;mso-height-percent:0" o:ole="">
            <v:imagedata r:id="rId107" o:title=""/>
          </v:shape>
          <o:OLEObject Type="Embed" ProgID="Visio.Drawing.15" ShapeID="_x0000_i1083" DrawAspect="Content" ObjectID="_1759262382" r:id="rId108"/>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Heading4"/>
        <w:rPr>
          <w:rFonts w:eastAsia="Malgun Gothic"/>
          <w:lang w:eastAsia="ko-KR"/>
        </w:rPr>
      </w:pPr>
      <w:bookmarkStart w:id="1796" w:name="_Toc46490438"/>
      <w:bookmarkStart w:id="1797" w:name="_Toc52752133"/>
      <w:bookmarkStart w:id="1798" w:name="_Toc52796595"/>
      <w:bookmarkStart w:id="1799" w:name="_Toc139032414"/>
      <w:r w:rsidRPr="00E87D15">
        <w:rPr>
          <w:rFonts w:eastAsia="Malgun Gothic"/>
          <w:lang w:eastAsia="ko-KR"/>
        </w:rPr>
        <w:t>6.1.3.30</w:t>
      </w:r>
      <w:r w:rsidRPr="00E87D15">
        <w:rPr>
          <w:rFonts w:eastAsia="Malgun Gothic"/>
          <w:lang w:eastAsia="ko-KR"/>
        </w:rPr>
        <w:tab/>
        <w:t>LBT failure MAC CE</w:t>
      </w:r>
      <w:bookmarkEnd w:id="1795"/>
      <w:r w:rsidR="00296F95" w:rsidRPr="00E87D15">
        <w:rPr>
          <w:rFonts w:eastAsia="Malgun Gothic"/>
          <w:lang w:eastAsia="ko-KR"/>
        </w:rPr>
        <w:t>s</w:t>
      </w:r>
      <w:bookmarkEnd w:id="1796"/>
      <w:bookmarkEnd w:id="1797"/>
      <w:bookmarkEnd w:id="1798"/>
      <w:bookmarkEnd w:id="1799"/>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lastRenderedPageBreak/>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r w:rsidRPr="00E87D15">
        <w:rPr>
          <w:i/>
        </w:rPr>
        <w:t>Serv</w:t>
      </w:r>
      <w:r w:rsidRPr="00E87D15">
        <w:rPr>
          <w:i/>
          <w:noProof/>
        </w:rPr>
        <w:t>CellIndex</w:t>
      </w:r>
      <w:r w:rsidRPr="00E87D1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E87D15" w:rsidRDefault="00DA6B15" w:rsidP="00FA61AC">
      <w:pPr>
        <w:pStyle w:val="TH"/>
        <w:rPr>
          <w:lang w:eastAsia="ko-KR"/>
        </w:rPr>
      </w:pPr>
      <w:r w:rsidRPr="00E87D15">
        <w:rPr>
          <w:noProof/>
        </w:rPr>
        <w:object w:dxaOrig="5700" w:dyaOrig="1036" w14:anchorId="51E295D0">
          <v:shape id="_x0000_i1082" type="#_x0000_t75" alt="" style="width:286.55pt;height:51.65pt;mso-width-percent:0;mso-height-percent:0;mso-width-percent:0;mso-height-percent:0" o:ole="">
            <v:imagedata r:id="rId109" o:title=""/>
          </v:shape>
          <o:OLEObject Type="Embed" ProgID="Visio.Drawing.15" ShapeID="_x0000_i1082" DrawAspect="Content" ObjectID="_1759262383" r:id="rId110"/>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DA6B15" w:rsidP="00FA61AC">
      <w:pPr>
        <w:pStyle w:val="TH"/>
        <w:rPr>
          <w:lang w:eastAsia="ko-KR"/>
        </w:rPr>
      </w:pPr>
      <w:r w:rsidRPr="00E87D15">
        <w:rPr>
          <w:noProof/>
        </w:rPr>
        <w:object w:dxaOrig="5700" w:dyaOrig="2730" w14:anchorId="733ED4FF">
          <v:shape id="_x0000_i1081" type="#_x0000_t75" alt="" style="width:286.55pt;height:135.25pt;mso-width-percent:0;mso-height-percent:0;mso-width-percent:0;mso-height-percent:0" o:ole="">
            <v:imagedata r:id="rId111" o:title=""/>
          </v:shape>
          <o:OLEObject Type="Embed" ProgID="Visio.Drawing.15" ShapeID="_x0000_i1081" DrawAspect="Content" ObjectID="_1759262384" r:id="rId112"/>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Heading4"/>
        <w:rPr>
          <w:rFonts w:eastAsiaTheme="minorEastAsia"/>
          <w:noProof/>
          <w:lang w:eastAsia="ko-KR"/>
        </w:rPr>
      </w:pPr>
      <w:bookmarkStart w:id="1800" w:name="_Toc37296308"/>
      <w:bookmarkStart w:id="1801" w:name="_Toc46490439"/>
      <w:bookmarkStart w:id="1802" w:name="_Toc52752134"/>
      <w:bookmarkStart w:id="1803" w:name="_Toc52796596"/>
      <w:bookmarkStart w:id="1804" w:name="_Toc139032415"/>
      <w:r w:rsidRPr="00E87D15">
        <w:rPr>
          <w:rFonts w:eastAsiaTheme="minorEastAsia"/>
          <w:noProof/>
        </w:rPr>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800"/>
      <w:bookmarkEnd w:id="1801"/>
      <w:bookmarkEnd w:id="1802"/>
      <w:bookmarkEnd w:id="1803"/>
      <w:bookmarkEnd w:id="1804"/>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not been received.</w:t>
      </w:r>
    </w:p>
    <w:p w14:paraId="05B399F9" w14:textId="77777777" w:rsidR="00506E50" w:rsidRPr="00E87D15" w:rsidRDefault="00DA6B15" w:rsidP="00506E50">
      <w:pPr>
        <w:pStyle w:val="TH"/>
        <w:rPr>
          <w:lang w:eastAsia="ko-KR"/>
        </w:rPr>
      </w:pPr>
      <w:r w:rsidRPr="00E87D15">
        <w:rPr>
          <w:noProof/>
        </w:rPr>
        <w:object w:dxaOrig="5700" w:dyaOrig="2730" w14:anchorId="56DDA8FF">
          <v:shape id="_x0000_i1080" type="#_x0000_t75" alt="" style="width:286.55pt;height:135.25pt;mso-width-percent:0;mso-height-percent:0;mso-width-percent:0;mso-height-percent:0" o:ole="">
            <v:imagedata r:id="rId113" o:title=""/>
          </v:shape>
          <o:OLEObject Type="Embed" ProgID="Visio.Drawing.15" ShapeID="_x0000_i1080" DrawAspect="Content" ObjectID="_1759262385" r:id="rId114"/>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Heading4"/>
        <w:rPr>
          <w:rFonts w:eastAsiaTheme="minorEastAsia"/>
          <w:noProof/>
          <w:lang w:eastAsia="ko-KR"/>
        </w:rPr>
      </w:pPr>
      <w:bookmarkStart w:id="1805" w:name="_Toc37296309"/>
      <w:bookmarkStart w:id="1806" w:name="_Toc46490440"/>
      <w:bookmarkStart w:id="1807" w:name="_Toc52752135"/>
      <w:bookmarkStart w:id="1808" w:name="_Toc52796597"/>
      <w:bookmarkStart w:id="1809"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805"/>
      <w:bookmarkEnd w:id="1806"/>
      <w:bookmarkEnd w:id="1807"/>
      <w:bookmarkEnd w:id="1808"/>
      <w:bookmarkEnd w:id="1809"/>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SimSun"/>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lastRenderedPageBreak/>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DA6B15" w:rsidP="00506E50">
      <w:pPr>
        <w:pStyle w:val="TH"/>
        <w:rPr>
          <w:lang w:eastAsia="ko-KR"/>
        </w:rPr>
      </w:pPr>
      <w:r w:rsidRPr="00E87D15">
        <w:rPr>
          <w:noProof/>
        </w:rPr>
        <w:object w:dxaOrig="5700" w:dyaOrig="1036" w14:anchorId="22C211E3">
          <v:shape id="_x0000_i1079" type="#_x0000_t75" alt="" style="width:286.55pt;height:51.65pt;mso-width-percent:0;mso-height-percent:0;mso-width-percent:0;mso-height-percent:0" o:ole="">
            <v:imagedata r:id="rId115" o:title=""/>
          </v:shape>
          <o:OLEObject Type="Embed" ProgID="Visio.Drawing.15" ShapeID="_x0000_i1079" DrawAspect="Content" ObjectID="_1759262386" r:id="rId116"/>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Heading4"/>
        <w:rPr>
          <w:lang w:eastAsia="ko-KR"/>
        </w:rPr>
      </w:pPr>
      <w:bookmarkStart w:id="1810" w:name="_Toc12751594"/>
      <w:bookmarkStart w:id="1811" w:name="_Toc37296310"/>
      <w:bookmarkStart w:id="1812" w:name="_Toc46490441"/>
      <w:bookmarkStart w:id="1813" w:name="_Toc52752136"/>
      <w:bookmarkStart w:id="1814" w:name="_Toc52796598"/>
      <w:bookmarkStart w:id="1815" w:name="_Toc139032417"/>
      <w:r w:rsidRPr="00E87D15">
        <w:rPr>
          <w:lang w:eastAsia="ko-KR"/>
        </w:rPr>
        <w:t>6.1.3.33</w:t>
      </w:r>
      <w:r w:rsidRPr="00E87D15">
        <w:rPr>
          <w:lang w:eastAsia="ko-KR"/>
        </w:rPr>
        <w:tab/>
        <w:t>Sidelink Buffer Status Report MAC CEs</w:t>
      </w:r>
      <w:bookmarkEnd w:id="1810"/>
      <w:bookmarkEnd w:id="1811"/>
      <w:bookmarkEnd w:id="1812"/>
      <w:bookmarkEnd w:id="1813"/>
      <w:bookmarkEnd w:id="1814"/>
      <w:bookmarkEnd w:id="1815"/>
    </w:p>
    <w:p w14:paraId="294379DD" w14:textId="77777777" w:rsidR="00E82967" w:rsidRPr="00E87D15" w:rsidRDefault="00E82967" w:rsidP="00E82967">
      <w:pPr>
        <w:rPr>
          <w:lang w:eastAsia="ko-KR"/>
        </w:rPr>
      </w:pPr>
      <w:r w:rsidRPr="00E87D15">
        <w:rPr>
          <w:lang w:eastAsia="ko-KR"/>
        </w:rPr>
        <w:t>Sidelink Buffer Status Report (SL-BSR) MAC CEs consist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The SL-BSR formats are identified by MAC subheaders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t>-</w:t>
      </w:r>
      <w:r w:rsidRPr="00E87D15">
        <w:rPr>
          <w:noProof/>
        </w:rPr>
        <w:tab/>
        <w:t>Destination Index: The Destination Index field identifies the destination. The length of this field is 5 bits.</w:t>
      </w:r>
      <w:r w:rsidRPr="00E87D15">
        <w:rPr>
          <w:rFonts w:eastAsia="SimSun"/>
          <w:noProof/>
          <w:lang w:eastAsia="zh-CN"/>
        </w:rPr>
        <w:t xml:space="preserve"> The value is set to one index</w:t>
      </w:r>
      <w:r w:rsidR="00F32108" w:rsidRPr="00E87D15">
        <w:rPr>
          <w:rFonts w:eastAsia="SimSun"/>
          <w:lang w:eastAsia="zh-CN"/>
        </w:rPr>
        <w:t xml:space="preserve"> corresponding to </w:t>
      </w:r>
      <w:r w:rsidR="00AE715E" w:rsidRPr="00E87D15">
        <w:rPr>
          <w:iCs/>
          <w:lang w:eastAsia="zh-CN"/>
        </w:rPr>
        <w:t>SL destination identity</w:t>
      </w:r>
      <w:r w:rsidRPr="00E87D15">
        <w:rPr>
          <w:rFonts w:eastAsia="SimSun"/>
          <w:noProof/>
          <w:lang w:eastAsia="zh-CN"/>
        </w:rPr>
        <w:t xml:space="preserve"> associated to same destination reported in </w:t>
      </w:r>
      <w:r w:rsidR="00FA3064" w:rsidRPr="00E87D15">
        <w:rPr>
          <w:rFonts w:eastAsia="SimSun"/>
          <w:i/>
          <w:iCs/>
          <w:noProof/>
          <w:lang w:eastAsia="zh-CN"/>
        </w:rPr>
        <w:t>sl</w:t>
      </w:r>
      <w:r w:rsidR="00F32108" w:rsidRPr="00E87D15">
        <w:rPr>
          <w:rFonts w:eastAsia="SimSun"/>
          <w:i/>
          <w:lang w:eastAsia="zh-CN"/>
        </w:rPr>
        <w:t>-TxResourceReqList</w:t>
      </w:r>
      <w:r w:rsidR="00AE715E" w:rsidRPr="00E87D15">
        <w:rPr>
          <w:iCs/>
          <w:lang w:eastAsia="zh-CN"/>
        </w:rPr>
        <w:t xml:space="preserve">, </w:t>
      </w:r>
      <w:r w:rsidR="00FA3064" w:rsidRPr="00E87D15">
        <w:rPr>
          <w:i/>
          <w:lang w:eastAsia="zh-CN"/>
        </w:rPr>
        <w:t>sl</w:t>
      </w:r>
      <w:r w:rsidR="00AE715E" w:rsidRPr="00E87D15">
        <w:rPr>
          <w:i/>
          <w:lang w:eastAsia="zh-CN"/>
        </w:rPr>
        <w:t>-TxResourceReqListDisc</w:t>
      </w:r>
      <w:r w:rsidR="00AE715E" w:rsidRPr="00E87D15">
        <w:rPr>
          <w:iCs/>
          <w:lang w:eastAsia="zh-CN"/>
        </w:rPr>
        <w:t xml:space="preserve"> and </w:t>
      </w:r>
      <w:r w:rsidR="00FA3064" w:rsidRPr="00E87D15">
        <w:rPr>
          <w:i/>
          <w:lang w:eastAsia="zh-CN"/>
        </w:rPr>
        <w:t>sl</w:t>
      </w:r>
      <w:r w:rsidR="00AE715E" w:rsidRPr="00E87D15">
        <w:rPr>
          <w:i/>
          <w:lang w:eastAsia="zh-CN"/>
        </w:rPr>
        <w:t>-TxResourceReqListCommRelay</w:t>
      </w:r>
      <w:r w:rsidR="00AE715E" w:rsidRPr="00E87D15">
        <w:rPr>
          <w:iCs/>
          <w:lang w:eastAsia="zh-CN"/>
        </w:rPr>
        <w:t>, if present</w:t>
      </w:r>
      <w:r w:rsidRPr="00E87D15">
        <w:t>.</w:t>
      </w:r>
      <w:r w:rsidRPr="00E87D15">
        <w:rPr>
          <w:rFonts w:eastAsia="SimSun"/>
          <w:noProof/>
          <w:lang w:eastAsia="zh-CN"/>
        </w:rPr>
        <w:t xml:space="preserve"> </w:t>
      </w:r>
      <w:r w:rsidR="00F32108" w:rsidRPr="00E87D15">
        <w:rPr>
          <w:rFonts w:eastAsia="SimSun"/>
          <w:noProof/>
          <w:lang w:eastAsia="zh-CN"/>
        </w:rPr>
        <w:t>T</w:t>
      </w:r>
      <w:r w:rsidRPr="00E87D15">
        <w:rPr>
          <w:rFonts w:eastAsia="SimSun"/>
          <w:noProof/>
          <w:lang w:eastAsia="zh-CN"/>
        </w:rPr>
        <w:t xml:space="preserve">he value is indexed sequentially </w:t>
      </w:r>
      <w:r w:rsidR="00F32108" w:rsidRPr="00E87D15">
        <w:rPr>
          <w:rFonts w:eastAsia="SimSun"/>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r w:rsidR="00FA3064" w:rsidRPr="00E87D15">
        <w:rPr>
          <w:i/>
          <w:iCs/>
          <w:lang w:eastAsia="zh-CN"/>
        </w:rPr>
        <w:t>sl</w:t>
      </w:r>
      <w:r w:rsidR="00F32108" w:rsidRPr="00E87D15">
        <w:rPr>
          <w:rFonts w:eastAsia="SimSun"/>
          <w:i/>
          <w:lang w:eastAsia="zh-CN"/>
        </w:rPr>
        <w:t>-TxResourceReqList</w:t>
      </w:r>
      <w:r w:rsidR="00883F8C" w:rsidRPr="00E87D15">
        <w:rPr>
          <w:lang w:eastAsia="zh-CN"/>
        </w:rPr>
        <w:t xml:space="preserve">, </w:t>
      </w:r>
      <w:r w:rsidR="00FA3064" w:rsidRPr="00E87D15">
        <w:rPr>
          <w:i/>
          <w:iCs/>
          <w:lang w:eastAsia="zh-CN"/>
        </w:rPr>
        <w:t>sl</w:t>
      </w:r>
      <w:r w:rsidR="00883F8C" w:rsidRPr="00E87D15">
        <w:rPr>
          <w:i/>
          <w:lang w:eastAsia="zh-CN"/>
        </w:rPr>
        <w:t>-TxResourceReqListDisc</w:t>
      </w:r>
      <w:r w:rsidR="00883F8C" w:rsidRPr="00E87D15">
        <w:rPr>
          <w:iCs/>
          <w:lang w:eastAsia="zh-CN"/>
        </w:rPr>
        <w:t xml:space="preserve"> and </w:t>
      </w:r>
      <w:r w:rsidR="00FA3064" w:rsidRPr="00E87D15">
        <w:rPr>
          <w:i/>
          <w:lang w:eastAsia="zh-CN"/>
        </w:rPr>
        <w:t>sl</w:t>
      </w:r>
      <w:r w:rsidR="00883F8C" w:rsidRPr="00E87D15">
        <w:rPr>
          <w:i/>
          <w:lang w:eastAsia="zh-CN"/>
        </w:rPr>
        <w:t>-TxResourceReqListCommRelay</w:t>
      </w:r>
      <w:r w:rsidR="00F32108" w:rsidRPr="00E87D15">
        <w:rPr>
          <w:lang w:eastAsia="zh-CN"/>
        </w:rPr>
        <w:t xml:space="preserve"> </w:t>
      </w:r>
      <w:r w:rsidRPr="00E87D15">
        <w:rPr>
          <w:noProof/>
          <w:lang w:eastAsia="zh-CN"/>
        </w:rPr>
        <w:t xml:space="preserve">as </w:t>
      </w:r>
      <w:r w:rsidRPr="00E87D15">
        <w:rPr>
          <w:rFonts w:eastAsia="SimSun"/>
          <w:noProof/>
          <w:lang w:eastAsia="zh-CN"/>
        </w:rPr>
        <w:t>specified in TS</w:t>
      </w:r>
      <w:r w:rsidR="00E5663E" w:rsidRPr="00E87D15">
        <w:rPr>
          <w:rFonts w:eastAsia="SimSun"/>
          <w:noProof/>
          <w:lang w:eastAsia="zh-CN"/>
        </w:rPr>
        <w:t xml:space="preserve"> </w:t>
      </w:r>
      <w:r w:rsidRPr="00E87D15">
        <w:rPr>
          <w:rFonts w:eastAsia="SimSun"/>
          <w:noProof/>
          <w:lang w:eastAsia="zh-CN"/>
        </w:rPr>
        <w:t>38.331</w:t>
      </w:r>
      <w:r w:rsidR="00E5663E" w:rsidRPr="00E87D15">
        <w:rPr>
          <w:rFonts w:eastAsia="SimSun"/>
          <w:noProof/>
          <w:lang w:eastAsia="zh-CN"/>
        </w:rPr>
        <w:t xml:space="preserve"> </w:t>
      </w:r>
      <w:r w:rsidRPr="00E87D15">
        <w:rPr>
          <w:rFonts w:eastAsia="SimSun"/>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LCG ID: The Logical Channel Group ID field identifies the group of logical channel(s) whose SL buffer status is being reported. The length of the field is 3 bits;</w:t>
      </w:r>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816" w:name="OLE_LINK46"/>
      <w:bookmarkStart w:id="1817" w:name="OLE_LINK47"/>
      <w:r w:rsidRPr="00E87D15">
        <w:rPr>
          <w:rFonts w:eastAsia="DengXian"/>
          <w:noProof/>
        </w:rPr>
        <w:t>Buffer Sizes of LCGs are included in decreasing order of the highest priority of the sidelink logical channel having data avai</w:t>
      </w:r>
      <w:r w:rsidR="0092239E" w:rsidRPr="00E87D15">
        <w:rPr>
          <w:rFonts w:eastAsia="DengXian"/>
          <w:noProof/>
        </w:rPr>
        <w:t>l</w:t>
      </w:r>
      <w:r w:rsidRPr="00E87D15">
        <w:rPr>
          <w:rFonts w:eastAsia="DengXian"/>
          <w:noProof/>
        </w:rPr>
        <w:t>able for transmission in each of the LCGs irrespective of the value of the Destination Index field.</w:t>
      </w:r>
      <w:bookmarkEnd w:id="1816"/>
      <w:bookmarkEnd w:id="1817"/>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DA6B15" w:rsidP="003E2C49">
      <w:pPr>
        <w:pStyle w:val="TH"/>
        <w:rPr>
          <w:noProof/>
        </w:rPr>
      </w:pPr>
      <w:r w:rsidRPr="00E87D15">
        <w:rPr>
          <w:noProof/>
        </w:rPr>
        <w:object w:dxaOrig="5700" w:dyaOrig="4425" w14:anchorId="543D4BC7">
          <v:shape id="_x0000_i1078" type="#_x0000_t75" alt="" style="width:286.55pt;height:221.8pt;mso-width-percent:0;mso-height-percent:0;mso-width-percent:0;mso-height-percent:0" o:ole="">
            <v:imagedata r:id="rId117" o:title=""/>
          </v:shape>
          <o:OLEObject Type="Embed" ProgID="Visio.Drawing.15" ShapeID="_x0000_i1078" DrawAspect="Content" ObjectID="_1759262387" r:id="rId118"/>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Heading4"/>
        <w:rPr>
          <w:noProof/>
          <w:lang w:eastAsia="ko-KR"/>
        </w:rPr>
      </w:pPr>
      <w:bookmarkStart w:id="1818" w:name="_Toc20428340"/>
      <w:bookmarkStart w:id="1819" w:name="_Toc37296311"/>
      <w:bookmarkStart w:id="1820" w:name="_Toc46490442"/>
      <w:bookmarkStart w:id="1821" w:name="_Toc52752137"/>
      <w:bookmarkStart w:id="1822" w:name="_Toc52796599"/>
      <w:bookmarkStart w:id="1823"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818"/>
      <w:bookmarkEnd w:id="1819"/>
      <w:bookmarkEnd w:id="1820"/>
      <w:bookmarkEnd w:id="1821"/>
      <w:bookmarkEnd w:id="1822"/>
      <w:bookmarkEnd w:id="1823"/>
    </w:p>
    <w:p w14:paraId="7B0591B0" w14:textId="77777777" w:rsidR="00E82967" w:rsidRPr="00E87D15" w:rsidRDefault="00E82967" w:rsidP="00E82967">
      <w:pPr>
        <w:keepLines/>
      </w:pPr>
      <w:r w:rsidRPr="00E87D15">
        <w:t xml:space="preserve">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w:t>
      </w:r>
      <w:r w:rsidR="00557CC6" w:rsidRPr="00E87D15">
        <w:t>e</w:t>
      </w:r>
      <w:r w:rsidRPr="00E87D15">
        <w:t xml:space="preserve">LCID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r w:rsidR="005F7170" w:rsidRPr="00E87D15">
        <w:rPr>
          <w:i/>
          <w:lang w:eastAsia="ko-KR"/>
        </w:rPr>
        <w:t>sl-ConfigIndexCG</w:t>
      </w:r>
      <w:r w:rsidRPr="00E87D15">
        <w:rPr>
          <w:lang w:eastAsia="ko-KR"/>
        </w:rPr>
        <w:t xml:space="preserve"> i configured for the MAC entity as specified in TS 38.331 [5], this field indicates the confirmation to activation/deactivation of the configured grant with </w:t>
      </w:r>
      <w:r w:rsidR="005F7170" w:rsidRPr="00E87D15">
        <w:rPr>
          <w:i/>
          <w:lang w:eastAsia="ko-KR"/>
        </w:rPr>
        <w:t>sl-ConfigIndexCG</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r w:rsidR="005F7170" w:rsidRPr="00E87D15">
        <w:rPr>
          <w:i/>
          <w:lang w:eastAsia="ko-KR"/>
        </w:rPr>
        <w:t>sl-ConfigIndexCG</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configured grant with </w:t>
      </w:r>
      <w:r w:rsidR="005F7170" w:rsidRPr="00E87D15">
        <w:rPr>
          <w:i/>
          <w:lang w:eastAsia="ko-KR"/>
        </w:rPr>
        <w:t>sl-ConfigIndexCG</w:t>
      </w:r>
      <w:r w:rsidRPr="00E87D15">
        <w:rPr>
          <w:lang w:eastAsia="ko-KR"/>
        </w:rPr>
        <w:t xml:space="preserve"> i shall be deactivated</w:t>
      </w:r>
      <w:r w:rsidR="00F32108" w:rsidRPr="00E87D15">
        <w:rPr>
          <w:lang w:eastAsia="ko-KR"/>
        </w:rPr>
        <w:t>.</w:t>
      </w:r>
    </w:p>
    <w:p w14:paraId="308AEC97" w14:textId="77777777" w:rsidR="00E82967" w:rsidRPr="00E87D15" w:rsidRDefault="00DA6B15" w:rsidP="003E2C49">
      <w:pPr>
        <w:pStyle w:val="TH"/>
      </w:pPr>
      <w:r w:rsidRPr="00E87D15">
        <w:rPr>
          <w:noProof/>
        </w:rPr>
        <w:object w:dxaOrig="5700" w:dyaOrig="1036" w14:anchorId="3E8907E4">
          <v:shape id="_x0000_i1077" type="#_x0000_t75" alt="" style="width:286.55pt;height:51.65pt;mso-width-percent:0;mso-height-percent:0;mso-width-percent:0;mso-height-percent:0" o:ole="">
            <v:imagedata r:id="rId119" o:title=""/>
          </v:shape>
          <o:OLEObject Type="Embed" ProgID="Visio.Drawing.15" ShapeID="_x0000_i1077" DrawAspect="Content" ObjectID="_1759262388" r:id="rId120"/>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Heading4"/>
        <w:rPr>
          <w:lang w:eastAsia="ko-KR"/>
        </w:rPr>
      </w:pPr>
      <w:bookmarkStart w:id="1824" w:name="_Toc37296312"/>
      <w:bookmarkStart w:id="1825" w:name="_Toc46490443"/>
      <w:bookmarkStart w:id="1826" w:name="_Toc52752138"/>
      <w:bookmarkStart w:id="1827" w:name="_Toc52796600"/>
      <w:bookmarkStart w:id="1828" w:name="_Toc139032419"/>
      <w:r w:rsidRPr="00E87D15">
        <w:rPr>
          <w:lang w:eastAsia="ko-KR"/>
        </w:rPr>
        <w:t>6.1.3.35</w:t>
      </w:r>
      <w:r w:rsidRPr="00E87D15">
        <w:rPr>
          <w:lang w:eastAsia="ko-KR"/>
        </w:rPr>
        <w:tab/>
        <w:t>Sidelink CSI Reporting MAC CE</w:t>
      </w:r>
      <w:bookmarkEnd w:id="1824"/>
      <w:bookmarkEnd w:id="1825"/>
      <w:bookmarkEnd w:id="1826"/>
      <w:bookmarkEnd w:id="1827"/>
      <w:bookmarkEnd w:id="1828"/>
    </w:p>
    <w:p w14:paraId="5C2FE9CD" w14:textId="77777777" w:rsidR="00E82967" w:rsidRPr="00E87D15" w:rsidRDefault="00E82967" w:rsidP="00E82967">
      <w:r w:rsidRPr="00E87D15">
        <w:t xml:space="preserve">The </w:t>
      </w:r>
      <w:r w:rsidRPr="00E87D15">
        <w:rPr>
          <w:lang w:eastAsia="ko-KR"/>
        </w:rPr>
        <w:t xml:space="preserve">Sidelink CSI Reporting </w:t>
      </w:r>
      <w:r w:rsidRPr="00E87D15">
        <w:t xml:space="preserve">MAC </w:t>
      </w:r>
      <w:r w:rsidRPr="00E87D15">
        <w:rPr>
          <w:lang w:eastAsia="ko-KR"/>
        </w:rPr>
        <w:t>CE</w:t>
      </w:r>
      <w:r w:rsidRPr="00E87D15">
        <w:t xml:space="preserve"> is identified by a MAC subheader with LCID as specified in </w:t>
      </w:r>
      <w:r w:rsidRPr="00E87D15">
        <w:rPr>
          <w:lang w:eastAsia="ko-KR"/>
        </w:rPr>
        <w:t>T</w:t>
      </w:r>
      <w:r w:rsidRPr="00E87D15">
        <w:t xml:space="preserve">able </w:t>
      </w:r>
      <w:r w:rsidR="000F52CF" w:rsidRPr="00E87D15">
        <w:t>6.2.4</w:t>
      </w:r>
      <w:r w:rsidRPr="00E87D15">
        <w:t xml:space="preserve">-1. The priority of the </w:t>
      </w:r>
      <w:r w:rsidRPr="00E87D15">
        <w:rPr>
          <w:lang w:eastAsia="ko-KR"/>
        </w:rPr>
        <w:t xml:space="preserve">Sidelink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r w:rsidRPr="00E87D15">
        <w:rPr>
          <w:lang w:eastAsia="ko-KR"/>
        </w:rPr>
        <w:t xml:space="preserve">Sidelink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sidelink CSI reporting as specified in clause 8.5 of </w:t>
      </w:r>
      <w:r w:rsidRPr="00E87D15">
        <w:t xml:space="preserve">TS 38.214 [7]. </w:t>
      </w:r>
      <w:r w:rsidRPr="00E87D15">
        <w:rPr>
          <w:lang w:eastAsia="ko-KR"/>
        </w:rPr>
        <w:t>The length of the field is 1 bit;</w:t>
      </w:r>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sidelink CSI reporting </w:t>
      </w:r>
      <w:r w:rsidRPr="00E87D15">
        <w:rPr>
          <w:lang w:eastAsia="ko-KR"/>
        </w:rPr>
        <w:t xml:space="preserve">as specified in clause 8.5 of </w:t>
      </w:r>
      <w:r w:rsidRPr="00E87D15">
        <w:t xml:space="preserve">TS 38.214 [7]. </w:t>
      </w:r>
      <w:r w:rsidRPr="00E87D15">
        <w:rPr>
          <w:lang w:eastAsia="ko-KR"/>
        </w:rPr>
        <w:t>The length of the field is 4 bit;</w:t>
      </w:r>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DA6B15" w:rsidP="003E2C49">
      <w:pPr>
        <w:pStyle w:val="TH"/>
      </w:pPr>
      <w:r w:rsidRPr="00E87D15">
        <w:rPr>
          <w:noProof/>
        </w:rPr>
        <w:object w:dxaOrig="5700" w:dyaOrig="1036" w14:anchorId="7100723E">
          <v:shape id="_x0000_i1076" type="#_x0000_t75" alt="" style="width:286.55pt;height:51.65pt;mso-width-percent:0;mso-height-percent:0;mso-width-percent:0;mso-height-percent:0" o:ole="">
            <v:imagedata r:id="rId121" o:title=""/>
          </v:shape>
          <o:OLEObject Type="Embed" ProgID="Visio.Drawing.15" ShapeID="_x0000_i1076" DrawAspect="Content" ObjectID="_1759262389" r:id="rId122"/>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Heading4"/>
        <w:rPr>
          <w:lang w:eastAsia="ko-KR"/>
        </w:rPr>
      </w:pPr>
      <w:bookmarkStart w:id="1829" w:name="_Toc37296313"/>
      <w:bookmarkStart w:id="1830" w:name="_Toc46490444"/>
      <w:bookmarkStart w:id="1831" w:name="_Toc52752139"/>
      <w:bookmarkStart w:id="1832" w:name="_Toc52796601"/>
      <w:bookmarkStart w:id="1833" w:name="_Toc139032420"/>
      <w:r w:rsidRPr="00E87D15">
        <w:rPr>
          <w:lang w:eastAsia="ko-KR"/>
        </w:rPr>
        <w:lastRenderedPageBreak/>
        <w:t>6.1.3.36</w:t>
      </w:r>
      <w:r w:rsidRPr="00E87D15">
        <w:rPr>
          <w:lang w:eastAsia="ko-KR"/>
        </w:rPr>
        <w:tab/>
        <w:t>SP Positioning SRS Activation/Deactivation MAC CE</w:t>
      </w:r>
      <w:bookmarkEnd w:id="1829"/>
      <w:bookmarkEnd w:id="1830"/>
      <w:bookmarkEnd w:id="1831"/>
      <w:bookmarkEnd w:id="1832"/>
      <w:bookmarkEnd w:id="1833"/>
    </w:p>
    <w:p w14:paraId="43898FCE" w14:textId="77777777" w:rsidR="00F00E2A" w:rsidRPr="00E87D15" w:rsidRDefault="00F00E2A" w:rsidP="00F00E2A">
      <w:pPr>
        <w:rPr>
          <w:lang w:eastAsia="ko-KR"/>
        </w:rPr>
      </w:pPr>
      <w:r w:rsidRPr="00E87D15">
        <w:rPr>
          <w:lang w:eastAsia="ko-KR"/>
        </w:rPr>
        <w:t>The SP Positioning SRS Activation/Deactivation MAC CE is identified by a MAC subheader with eLCID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SimSun"/>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SimSun"/>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SRS-PosResourceSetId</w:t>
      </w:r>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t>-</w:t>
      </w:r>
      <w:r w:rsidRPr="00E87D15">
        <w:rPr>
          <w:lang w:eastAsia="ko-KR"/>
        </w:rPr>
        <w:tab/>
        <w:t>Spatial Relation for Resource ID</w:t>
      </w:r>
      <w:r w:rsidRPr="00E87D15">
        <w:rPr>
          <w:vertAlign w:val="subscript"/>
          <w:lang w:eastAsia="ko-KR"/>
        </w:rPr>
        <w:t>i</w:t>
      </w:r>
      <w:r w:rsidRPr="00E87D15">
        <w:rPr>
          <w:lang w:eastAsia="ko-KR"/>
        </w:rPr>
        <w:t>: The field Spatial Relation for Resource ID</w:t>
      </w:r>
      <w:r w:rsidRPr="00E87D15">
        <w:rPr>
          <w:vertAlign w:val="subscript"/>
          <w:lang w:eastAsia="ko-KR"/>
        </w:rPr>
        <w:t>i</w:t>
      </w:r>
      <w:r w:rsidRPr="00E87D1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E87D15">
        <w:rPr>
          <w:vertAlign w:val="subscript"/>
          <w:lang w:eastAsia="ko-KR"/>
        </w:rPr>
        <w:t>i</w:t>
      </w:r>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field within. The fields within Spatial Relation for Resource ID</w:t>
      </w:r>
      <w:r w:rsidRPr="00E87D15">
        <w:rPr>
          <w:vertAlign w:val="subscript"/>
          <w:lang w:eastAsia="ko-KR"/>
        </w:rPr>
        <w:t>i</w:t>
      </w:r>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ID</w:t>
      </w:r>
      <w:r w:rsidRPr="00E87D15">
        <w:rPr>
          <w:vertAlign w:val="subscript"/>
          <w:lang w:eastAsia="ko-KR"/>
        </w:rPr>
        <w:t>i</w:t>
      </w:r>
      <w:r w:rsidRPr="00E87D15">
        <w:rPr>
          <w:lang w:eastAsia="ko-KR"/>
        </w:rPr>
        <w:t>;</w:t>
      </w:r>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S: This field indicates whether the fields Spatial Relation for Resource ID</w:t>
      </w:r>
      <w:r w:rsidRPr="00E87D15">
        <w:rPr>
          <w:vertAlign w:val="subscript"/>
          <w:lang w:eastAsia="ko-KR"/>
        </w:rPr>
        <w:t>i</w:t>
      </w:r>
      <w:r w:rsidRPr="00E87D15">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DA6B15" w:rsidP="00F00E2A">
      <w:pPr>
        <w:pStyle w:val="TH"/>
      </w:pPr>
      <w:r w:rsidRPr="00E87D15">
        <w:rPr>
          <w:noProof/>
        </w:rPr>
        <w:object w:dxaOrig="4590" w:dyaOrig="5581" w14:anchorId="0DE860A2">
          <v:shape id="_x0000_i1075" type="#_x0000_t75" alt="" style="width:227.65pt;height:277.8pt;mso-width-percent:0;mso-height-percent:0;mso-width-percent:0;mso-height-percent:0" o:ole="">
            <v:imagedata r:id="rId123" o:title=""/>
          </v:shape>
          <o:OLEObject Type="Embed" ProgID="Visio.Drawing.15" ShapeID="_x0000_i1075" DrawAspect="Content" ObjectID="_1759262390" r:id="rId124"/>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DA6B15" w:rsidP="003E2C49">
      <w:pPr>
        <w:pStyle w:val="TH"/>
        <w:rPr>
          <w:noProof/>
          <w:lang w:eastAsia="zh-CN"/>
        </w:rPr>
      </w:pPr>
      <w:r w:rsidRPr="00E87D15">
        <w:rPr>
          <w:noProof/>
        </w:rPr>
        <w:object w:dxaOrig="4575" w:dyaOrig="2161" w14:anchorId="7253C62F">
          <v:shape id="_x0000_i1074" type="#_x0000_t75" alt="" style="width:229.1pt;height:109.1pt;mso-width-percent:0;mso-height-percent:0;mso-width-percent:0;mso-height-percent:0" o:ole="">
            <v:imagedata r:id="rId125" o:title=""/>
          </v:shape>
          <o:OLEObject Type="Embed" ProgID="Visio.Drawing.15" ShapeID="_x0000_i1074" DrawAspect="Content" ObjectID="_1759262391" r:id="rId126"/>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Spatial Relation for Resource ID</w:t>
      </w:r>
      <w:r w:rsidRPr="00E87D15">
        <w:rPr>
          <w:vertAlign w:val="subscript"/>
          <w:lang w:eastAsia="ko-KR"/>
        </w:rPr>
        <w:t>i</w:t>
      </w:r>
      <w:r w:rsidRPr="00E87D15">
        <w:rPr>
          <w:lang w:eastAsia="ko-KR"/>
        </w:rPr>
        <w:t xml:space="preserve"> with NZP CSI-RS</w:t>
      </w:r>
    </w:p>
    <w:p w14:paraId="0F236F31" w14:textId="77777777" w:rsidR="00F00E2A" w:rsidRPr="00E87D15" w:rsidRDefault="00DA6B15" w:rsidP="003E2C49">
      <w:pPr>
        <w:pStyle w:val="TH"/>
        <w:rPr>
          <w:noProof/>
          <w:lang w:eastAsia="zh-CN"/>
        </w:rPr>
      </w:pPr>
      <w:r w:rsidRPr="00E87D15">
        <w:rPr>
          <w:noProof/>
        </w:rPr>
        <w:object w:dxaOrig="4575" w:dyaOrig="2161" w14:anchorId="0001BD11">
          <v:shape id="_x0000_i1073" type="#_x0000_t75" alt="" style="width:229.1pt;height:109.1pt;mso-width-percent:0;mso-height-percent:0;mso-width-percent:0;mso-height-percent:0" o:ole="">
            <v:imagedata r:id="rId127" o:title=""/>
          </v:shape>
          <o:OLEObject Type="Embed" ProgID="Visio.Drawing.15" ShapeID="_x0000_i1073" DrawAspect="Content" ObjectID="_1759262392" r:id="rId128"/>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Spatial Relation for Resource ID</w:t>
      </w:r>
      <w:r w:rsidRPr="00E87D15">
        <w:rPr>
          <w:vertAlign w:val="subscript"/>
          <w:lang w:eastAsia="ko-KR"/>
        </w:rPr>
        <w:t>i</w:t>
      </w:r>
      <w:r w:rsidRPr="00E87D15">
        <w:rPr>
          <w:lang w:eastAsia="ko-KR"/>
        </w:rPr>
        <w:t xml:space="preserve"> with SSB</w:t>
      </w:r>
    </w:p>
    <w:p w14:paraId="4639ED50" w14:textId="710417A2" w:rsidR="00F00E2A" w:rsidRPr="00E87D15" w:rsidRDefault="00DA6B15" w:rsidP="003E2C49">
      <w:pPr>
        <w:pStyle w:val="TH"/>
        <w:rPr>
          <w:rFonts w:eastAsia="Malgun Gothic"/>
          <w:lang w:eastAsia="ko-KR"/>
        </w:rPr>
      </w:pPr>
      <w:r w:rsidRPr="00E87D15">
        <w:rPr>
          <w:noProof/>
        </w:rPr>
        <w:object w:dxaOrig="4575" w:dyaOrig="1591" w14:anchorId="3FBE3CAE">
          <v:shape id="_x0000_i1072" type="#_x0000_t75" alt="" style="width:229.1pt;height:80.75pt;mso-width-percent:0;mso-height-percent:0;mso-width-percent:0;mso-height-percent:0" o:ole="">
            <v:imagedata r:id="rId129" o:title=""/>
          </v:shape>
          <o:OLEObject Type="Embed" ProgID="Visio.Drawing.15" ShapeID="_x0000_i1072" DrawAspect="Content" ObjectID="_1759262393" r:id="rId130"/>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Spatial Relation for Resource ID</w:t>
      </w:r>
      <w:r w:rsidRPr="00E87D15">
        <w:rPr>
          <w:vertAlign w:val="subscript"/>
          <w:lang w:eastAsia="ko-KR"/>
        </w:rPr>
        <w:t>i</w:t>
      </w:r>
      <w:r w:rsidRPr="00E87D15">
        <w:rPr>
          <w:lang w:eastAsia="ko-KR"/>
        </w:rPr>
        <w:t xml:space="preserve"> with SRS</w:t>
      </w:r>
    </w:p>
    <w:p w14:paraId="5C594F01" w14:textId="77777777" w:rsidR="00F00E2A" w:rsidRPr="00E87D15" w:rsidRDefault="00DA6B15" w:rsidP="003E2C49">
      <w:pPr>
        <w:pStyle w:val="TH"/>
        <w:rPr>
          <w:noProof/>
          <w:lang w:eastAsia="zh-CN"/>
        </w:rPr>
      </w:pPr>
      <w:r w:rsidRPr="00E87D15">
        <w:rPr>
          <w:noProof/>
        </w:rPr>
        <w:object w:dxaOrig="4590" w:dyaOrig="2175" w14:anchorId="5891E4A0">
          <v:shape id="_x0000_i1071" type="#_x0000_t75" alt="" style="width:230.55pt;height:109.8pt;mso-width-percent:0;mso-height-percent:0;mso-width-percent:0;mso-height-percent:0" o:ole="">
            <v:imagedata r:id="rId131" o:title=""/>
          </v:shape>
          <o:OLEObject Type="Embed" ProgID="Visio.Drawing.15" ShapeID="_x0000_i1071" DrawAspect="Content" ObjectID="_1759262394" r:id="rId132"/>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Spatial Relation for Resource ID</w:t>
      </w:r>
      <w:r w:rsidRPr="00E87D15">
        <w:rPr>
          <w:vertAlign w:val="subscript"/>
          <w:lang w:eastAsia="ko-KR"/>
        </w:rPr>
        <w:t>i</w:t>
      </w:r>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indicates the type of a resource used as a spatial relation for the i</w:t>
      </w:r>
      <w:r w:rsidRPr="00E87D15">
        <w:rPr>
          <w:vertAlign w:val="superscript"/>
        </w:rPr>
        <w:t>th</w:t>
      </w:r>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the i</w:t>
      </w:r>
      <w:r w:rsidRPr="00E87D15">
        <w:rPr>
          <w:vertAlign w:val="superscript"/>
        </w:rPr>
        <w:t>th</w:t>
      </w:r>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NZP-CSI-RS-ResourceID</w:t>
      </w:r>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bits;</w:t>
      </w:r>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r w:rsidRPr="00E87D15">
        <w:rPr>
          <w:i/>
        </w:rPr>
        <w:t>PhysCellId</w:t>
      </w:r>
      <w:r w:rsidRPr="00E87D15">
        <w:t xml:space="preserve"> as specified in TS 38.331 [5] and/or TS 37.355 [23]. The length of the field is 10 bits;</w:t>
      </w:r>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SRS-ResourceId</w:t>
      </w:r>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SRS-PosResourceId</w:t>
      </w:r>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0 to 31</w:t>
      </w:r>
      <w:r w:rsidRPr="00E87D15">
        <w:t>;</w:t>
      </w:r>
    </w:p>
    <w:p w14:paraId="43BBEE37" w14:textId="126AFB65" w:rsidR="00D43473" w:rsidRPr="00E87D15" w:rsidRDefault="00D43473" w:rsidP="00F00E2A">
      <w:pPr>
        <w:pStyle w:val="B1"/>
        <w:rPr>
          <w:noProof/>
        </w:rPr>
      </w:pPr>
      <w:r w:rsidRPr="00E87D15">
        <w:rPr>
          <w:noProof/>
        </w:rPr>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nr-DL-PRS-ResourceSetId</w:t>
      </w:r>
      <w:r w:rsidRPr="00E87D15">
        <w:t xml:space="preserve"> as defined in TS 37.355 [23]. The length of the field is 3 bits;</w:t>
      </w:r>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bits;</w:t>
      </w:r>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as defined in TS 37.355 [23]. The length of the field is 8 bits;</w:t>
      </w:r>
    </w:p>
    <w:p w14:paraId="14D89819" w14:textId="77777777" w:rsidR="00C02106" w:rsidRPr="00E87D15" w:rsidRDefault="00C02106" w:rsidP="00892822">
      <w:pPr>
        <w:pStyle w:val="B1"/>
        <w:rPr>
          <w:rFonts w:eastAsia="SimSun"/>
        </w:rPr>
      </w:pPr>
      <w:r w:rsidRPr="00E87D15">
        <w:rPr>
          <w:rFonts w:eastAsia="SimSun"/>
        </w:rPr>
        <w:t>-</w:t>
      </w:r>
      <w:r w:rsidRPr="00E87D15">
        <w:rPr>
          <w:rFonts w:eastAsia="SimSun"/>
        </w:rPr>
        <w:tab/>
        <w:t xml:space="preserve">PI: This field indicates whether the field DL-PRS </w:t>
      </w:r>
      <w:r w:rsidR="00990BA8" w:rsidRPr="00E87D15">
        <w:rPr>
          <w:rFonts w:eastAsia="SimSun"/>
        </w:rPr>
        <w:t xml:space="preserve">resource </w:t>
      </w:r>
      <w:r w:rsidRPr="00E87D15">
        <w:rPr>
          <w:rFonts w:eastAsia="SimSun"/>
        </w:rPr>
        <w:t>ID is present within the Spatial Relation for Resource ID</w:t>
      </w:r>
      <w:r w:rsidRPr="00E87D15">
        <w:rPr>
          <w:rFonts w:eastAsia="SimSun"/>
          <w:vertAlign w:val="subscript"/>
        </w:rPr>
        <w:t>i</w:t>
      </w:r>
      <w:r w:rsidRPr="00E87D15">
        <w:rPr>
          <w:rFonts w:eastAsia="SimSun"/>
        </w:rPr>
        <w:t xml:space="preserve"> with DL-PRS. If the field is set to 1, the octet containing the field DL-PRS </w:t>
      </w:r>
      <w:r w:rsidR="00990BA8" w:rsidRPr="00E87D15">
        <w:rPr>
          <w:rFonts w:eastAsia="SimSun"/>
        </w:rPr>
        <w:t xml:space="preserve">resource </w:t>
      </w:r>
      <w:r w:rsidRPr="00E87D15">
        <w:rPr>
          <w:rFonts w:eastAsia="SimSun"/>
        </w:rPr>
        <w:t>ID is present; otherwise, the octet is omitted;</w:t>
      </w:r>
    </w:p>
    <w:p w14:paraId="544FB32D" w14:textId="77777777" w:rsidR="00C02106" w:rsidRPr="00E87D15" w:rsidRDefault="00C02106" w:rsidP="00892822">
      <w:pPr>
        <w:pStyle w:val="B1"/>
        <w:rPr>
          <w:rFonts w:eastAsia="SimSun"/>
        </w:rPr>
      </w:pPr>
      <w:r w:rsidRPr="00E87D15">
        <w:rPr>
          <w:rFonts w:eastAsia="SimSun"/>
        </w:rPr>
        <w:t>-</w:t>
      </w:r>
      <w:r w:rsidRPr="00E87D15">
        <w:rPr>
          <w:rFonts w:eastAsia="SimSun"/>
        </w:rPr>
        <w:tab/>
        <w:t>SI: This field indicates whether the field SSB index is present within the Spatial Relation for Resource ID</w:t>
      </w:r>
      <w:r w:rsidRPr="00E87D15">
        <w:rPr>
          <w:rFonts w:eastAsia="SimSun"/>
          <w:vertAlign w:val="subscript"/>
        </w:rPr>
        <w:t>i</w:t>
      </w:r>
      <w:r w:rsidRPr="00E87D15">
        <w:rPr>
          <w:rFonts w:eastAsia="SimSun"/>
        </w:rPr>
        <w:t xml:space="preserve"> with SSB. If the field is set to 1, the octet containing the field SSB index is present; otherwise, the octet is omitted;</w:t>
      </w:r>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lastRenderedPageBreak/>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2 bits.</w:t>
      </w:r>
    </w:p>
    <w:p w14:paraId="7E2E058F" w14:textId="7B254CB8" w:rsidR="00CC57FE" w:rsidRPr="00E87D15" w:rsidRDefault="00CC57FE" w:rsidP="00CC57FE">
      <w:pPr>
        <w:pStyle w:val="Heading4"/>
      </w:pPr>
      <w:bookmarkStart w:id="1834" w:name="_Toc139032421"/>
      <w:r w:rsidRPr="00E87D15">
        <w:t>6.1.3.37</w:t>
      </w:r>
      <w:r w:rsidRPr="00E87D15">
        <w:tab/>
        <w:t>Guard Symbols MAC CEs for Case-6 and Case-7 timing modes</w:t>
      </w:r>
      <w:bookmarkEnd w:id="1834"/>
    </w:p>
    <w:p w14:paraId="46983376" w14:textId="77777777" w:rsidR="00CC57FE" w:rsidRPr="00E87D15" w:rsidRDefault="00CC57FE" w:rsidP="00CC57FE">
      <w:r w:rsidRPr="00E87D15">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E87D15" w:rsidRDefault="00CC57FE" w:rsidP="00CC57FE">
      <w:pPr>
        <w:rPr>
          <w:rFonts w:eastAsia="SimSun"/>
          <w:lang w:eastAsia="zh-CN"/>
        </w:rPr>
      </w:pPr>
      <w:r w:rsidRPr="00E87D15">
        <w:t xml:space="preserve">The MAC CEs have fixed size and consist of </w:t>
      </w:r>
      <w:r w:rsidR="00DC525E" w:rsidRPr="00E87D15">
        <w:rPr>
          <w:rFonts w:eastAsia="SimSun"/>
          <w:lang w:eastAsia="zh-CN"/>
        </w:rPr>
        <w:t>three</w:t>
      </w:r>
      <w:r w:rsidR="00DC525E" w:rsidRPr="00E87D15">
        <w:t xml:space="preserve"> </w:t>
      </w:r>
      <w:r w:rsidRPr="00E87D15">
        <w:t>octet</w:t>
      </w:r>
      <w:r w:rsidRPr="00E87D15">
        <w:rPr>
          <w:rFonts w:eastAsia="SimSun"/>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SimSun"/>
        </w:rPr>
        <w:t>-</w:t>
      </w:r>
      <w:r w:rsidRPr="00E87D15">
        <w:rPr>
          <w:rFonts w:eastAsia="SimSun"/>
        </w:rPr>
        <w:tab/>
        <w:t>R: Reserved bit, set to 0;</w:t>
      </w:r>
    </w:p>
    <w:p w14:paraId="7567799E" w14:textId="77777777" w:rsidR="00CC57FE" w:rsidRPr="00E87D15" w:rsidRDefault="00CC57FE" w:rsidP="00CC57FE">
      <w:pPr>
        <w:pStyle w:val="B1"/>
        <w:rPr>
          <w:lang w:eastAsia="ko-KR"/>
        </w:rPr>
      </w:pPr>
      <w:r w:rsidRPr="00E87D15">
        <w:rPr>
          <w:rFonts w:eastAsia="SimSun"/>
        </w:rPr>
        <w:t>-</w:t>
      </w:r>
      <w:r w:rsidRPr="00E87D15">
        <w:rPr>
          <w:rFonts w:eastAsia="SimSun"/>
        </w:rPr>
        <w:tab/>
        <w:t>Serving Cell ID: This field indicates the identity of the Serving Cell for which the MAC CE applies. The length of the field is 5 bits;</w:t>
      </w:r>
    </w:p>
    <w:p w14:paraId="1DB1A12E" w14:textId="77777777" w:rsidR="00CC57FE" w:rsidRPr="00E87D15" w:rsidRDefault="00CC57FE" w:rsidP="00CC57FE">
      <w:pPr>
        <w:pStyle w:val="B1"/>
        <w:rPr>
          <w:rFonts w:eastAsia="SimSun"/>
        </w:rPr>
      </w:pPr>
      <w:r w:rsidRPr="00E87D15">
        <w:rPr>
          <w:lang w:eastAsia="ko-KR"/>
        </w:rPr>
        <w:t>-</w:t>
      </w:r>
      <w:r w:rsidRPr="00E87D15">
        <w:rPr>
          <w:lang w:eastAsia="ko-KR"/>
        </w:rPr>
        <w:tab/>
        <w:t>Sub-carrier spacing (</w:t>
      </w:r>
      <w:r w:rsidRPr="00E87D15">
        <w:rPr>
          <w:rFonts w:eastAsia="SimSu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rPr>
        <w:t>Table 6.1.3.22-2;</w:t>
      </w:r>
    </w:p>
    <w:p w14:paraId="42812213" w14:textId="57636064" w:rsidR="00CC57FE" w:rsidRPr="00E87D15" w:rsidRDefault="00CC57FE" w:rsidP="00CC57FE">
      <w:pPr>
        <w:pStyle w:val="B1"/>
        <w:rPr>
          <w:rFonts w:eastAsia="SimSun"/>
        </w:rPr>
      </w:pPr>
      <w:r w:rsidRPr="00E87D15">
        <w:rPr>
          <w:rFonts w:eastAsia="SimSun"/>
        </w:rPr>
        <w:t>-</w:t>
      </w:r>
      <w:r w:rsidRPr="00E87D15">
        <w:rPr>
          <w:rFonts w:eastAsia="SimSun"/>
        </w:rPr>
        <w:tab/>
        <w:t>Number of Guard Symbols (NmbGS</w:t>
      </w:r>
      <w:r w:rsidRPr="00E87D15">
        <w:rPr>
          <w:rFonts w:eastAsia="SimSun"/>
          <w:vertAlign w:val="subscript"/>
        </w:rPr>
        <w:t>i</w:t>
      </w:r>
      <w:r w:rsidRPr="00E87D15">
        <w:rPr>
          <w:rFonts w:eastAsia="SimSu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DA6B15" w:rsidP="00CC57FE">
      <w:pPr>
        <w:pStyle w:val="TH"/>
        <w:rPr>
          <w:lang w:eastAsia="ko-KR"/>
        </w:rPr>
      </w:pPr>
      <w:r w:rsidRPr="00E87D15">
        <w:rPr>
          <w:noProof/>
        </w:rPr>
        <w:object w:dxaOrig="5716" w:dyaOrig="2176" w14:anchorId="582DBC9F">
          <v:shape id="_x0000_i1070" type="#_x0000_t75" alt="" style="width:287.25pt;height:108.35pt;mso-width-percent:0;mso-height-percent:0;mso-width-percent:0;mso-height-percent:0" o:ole="">
            <v:imagedata r:id="rId133" o:title=""/>
          </v:shape>
          <o:OLEObject Type="Embed" ProgID="Visio.Drawing.15" ShapeID="_x0000_i1070" DrawAspect="Content" ObjectID="_1759262395" r:id="rId134"/>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DA6B15" w:rsidP="00B13A32">
      <w:pPr>
        <w:pStyle w:val="TH"/>
        <w:rPr>
          <w:lang w:eastAsia="ko-KR"/>
        </w:rPr>
      </w:pPr>
      <w:r w:rsidRPr="00E87D15">
        <w:rPr>
          <w:noProof/>
        </w:rPr>
        <w:object w:dxaOrig="5716" w:dyaOrig="2176" w14:anchorId="673ECC7C">
          <v:shape id="_x0000_i1069" type="#_x0000_t75" alt="" style="width:287.25pt;height:108.35pt;mso-width-percent:0;mso-height-percent:0;mso-width-percent:0;mso-height-percent:0" o:ole="">
            <v:imagedata r:id="rId135" o:title=""/>
          </v:shape>
          <o:OLEObject Type="Embed" ProgID="Visio.Drawing.15" ShapeID="_x0000_i1069" DrawAspect="Content" ObjectID="_1759262396" r:id="rId136"/>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Heading4"/>
      </w:pPr>
      <w:bookmarkStart w:id="1835" w:name="_Toc139032422"/>
      <w:r w:rsidRPr="00E87D15">
        <w:t>6.1.3.38</w:t>
      </w:r>
      <w:r w:rsidRPr="00E87D15">
        <w:tab/>
        <w:t>Case-7 Timing advance offset MAC CE</w:t>
      </w:r>
      <w:bookmarkEnd w:id="1835"/>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subheader with eLCID as specified in </w:t>
      </w:r>
      <w:r w:rsidRPr="00E87D15">
        <w:rPr>
          <w:lang w:eastAsia="ko-KR"/>
        </w:rPr>
        <w:t>T</w:t>
      </w:r>
      <w:r w:rsidRPr="00E87D15">
        <w:t>able 6.2.1-1b.</w:t>
      </w:r>
    </w:p>
    <w:p w14:paraId="5B8C660A" w14:textId="0DE55572" w:rsidR="00CC57FE" w:rsidRPr="00E87D15" w:rsidRDefault="00CC57FE" w:rsidP="00CC57FE">
      <w:pPr>
        <w:rPr>
          <w:rFonts w:eastAsia="SimSun"/>
          <w:lang w:eastAsia="zh-CN"/>
        </w:rPr>
      </w:pPr>
      <w:r w:rsidRPr="00E87D15">
        <w:t xml:space="preserve">The Case-7 Timing </w:t>
      </w:r>
      <w:r w:rsidRPr="00E87D15">
        <w:rPr>
          <w:rFonts w:eastAsia="SimSun"/>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SimSun"/>
        </w:rPr>
        <w:t>-</w:t>
      </w:r>
      <w:r w:rsidRPr="00E87D15">
        <w:rPr>
          <w:rFonts w:eastAsia="SimSun"/>
        </w:rPr>
        <w:tab/>
        <w:t>R: Reserved bit, set to 0;</w:t>
      </w:r>
    </w:p>
    <w:p w14:paraId="3673B7D5" w14:textId="3FCA842C" w:rsidR="00CC57FE" w:rsidRPr="00E87D15" w:rsidRDefault="00CC57FE" w:rsidP="00CC57FE">
      <w:pPr>
        <w:pStyle w:val="B1"/>
        <w:rPr>
          <w:rFonts w:eastAsia="SimSun"/>
        </w:rPr>
      </w:pPr>
      <w:r w:rsidRPr="00E87D15">
        <w:rPr>
          <w:lang w:eastAsia="ko-KR"/>
        </w:rPr>
        <w:t>-</w:t>
      </w:r>
      <w:r w:rsidRPr="00E87D15">
        <w:rPr>
          <w:lang w:eastAsia="ko-KR"/>
        </w:rPr>
        <w:tab/>
        <w:t>T</w:t>
      </w:r>
      <w:r w:rsidRPr="00E87D15">
        <w:rPr>
          <w:vertAlign w:val="subscript"/>
          <w:lang w:eastAsia="ko-KR"/>
        </w:rPr>
        <w:t>offset,2</w:t>
      </w:r>
      <w:r w:rsidRPr="00E87D15">
        <w:rPr>
          <w:lang w:eastAsia="ko-KR"/>
        </w:rPr>
        <w:t xml:space="preserve">: This field indicates the </w:t>
      </w:r>
      <w:r w:rsidRPr="00E87D15">
        <w:rPr>
          <w:rFonts w:eastAsia="SimSun"/>
        </w:rPr>
        <w:t>value (</w:t>
      </w:r>
      <w:r w:rsidR="00795D2A" w:rsidRPr="00E87D15">
        <w:rPr>
          <w:rFonts w:eastAsia="SimSun"/>
        </w:rPr>
        <w:t>-</w:t>
      </w:r>
      <w:r w:rsidRPr="00E87D15">
        <w:rPr>
          <w:lang w:eastAsia="ko-KR"/>
        </w:rPr>
        <w:t>3072, -3071, …, 1023</w:t>
      </w:r>
      <w:r w:rsidRPr="00E87D15">
        <w:rPr>
          <w:rFonts w:eastAsia="SimSun"/>
        </w:rPr>
        <w:t>) used to control the amount of timing adjustment that MAC entity indicates (as specified in TS 38.213 [6]). The length of the field is 12 bits.</w:t>
      </w:r>
    </w:p>
    <w:p w14:paraId="10603714" w14:textId="12B4CDB7" w:rsidR="00CC57FE" w:rsidRPr="00E87D15" w:rsidRDefault="00DA6B15" w:rsidP="00CC57FE">
      <w:pPr>
        <w:pStyle w:val="TH"/>
        <w:rPr>
          <w:lang w:eastAsia="ko-KR"/>
        </w:rPr>
      </w:pPr>
      <w:r w:rsidRPr="00E87D15">
        <w:rPr>
          <w:noProof/>
        </w:rPr>
        <w:object w:dxaOrig="5700" w:dyaOrig="1591" w14:anchorId="3D00D63D">
          <v:shape id="_x0000_i1068" type="#_x0000_t75" alt="" style="width:286.55pt;height:79.25pt;mso-width-percent:0;mso-height-percent:0;mso-width-percent:0;mso-height-percent:0" o:ole="">
            <v:imagedata r:id="rId137" o:title=""/>
          </v:shape>
          <o:OLEObject Type="Embed" ProgID="Visio.Drawing.15" ShapeID="_x0000_i1068" DrawAspect="Content" ObjectID="_1759262397" r:id="rId138"/>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SimSun"/>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SimSun"/>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Heading4"/>
      </w:pPr>
      <w:bookmarkStart w:id="1836" w:name="_Toc139032423"/>
      <w:r w:rsidRPr="00E87D15">
        <w:t>6.1.3.39</w:t>
      </w:r>
      <w:r w:rsidRPr="00E87D15">
        <w:tab/>
        <w:t>Case-6 Timing Request MAC CE</w:t>
      </w:r>
      <w:bookmarkEnd w:id="1836"/>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is identified by MAC subheader with eLCID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Heading4"/>
        <w:rPr>
          <w:lang w:eastAsia="zh-CN"/>
        </w:rPr>
      </w:pPr>
      <w:bookmarkStart w:id="1837" w:name="_Toc139032424"/>
      <w:r w:rsidRPr="00E87D15">
        <w:rPr>
          <w:lang w:eastAsia="zh-CN"/>
        </w:rPr>
        <w:t>6.1.3.40</w:t>
      </w:r>
      <w:r w:rsidR="00E0001E" w:rsidRPr="00E87D15">
        <w:rPr>
          <w:lang w:eastAsia="zh-CN"/>
        </w:rPr>
        <w:tab/>
        <w:t>Positioning Measurement Gap Activation/Deactivation Request MAC CE</w:t>
      </w:r>
      <w:bookmarkEnd w:id="1837"/>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177CE612" w14:textId="0422C3E7" w:rsidR="00C92C2D" w:rsidRPr="00E87D15" w:rsidRDefault="001B2AA2" w:rsidP="001B2AA2">
      <w:pPr>
        <w:pStyle w:val="B1"/>
        <w:rPr>
          <w:rFonts w:eastAsia="DengXian"/>
          <w:lang w:eastAsia="zh-CN"/>
        </w:rPr>
      </w:pPr>
      <w:r w:rsidRPr="00E87D15">
        <w:t>-</w:t>
      </w:r>
      <w:r w:rsidRPr="00E87D15">
        <w:tab/>
        <w:t>R: Reserved bit, set to 0.</w:t>
      </w:r>
    </w:p>
    <w:p w14:paraId="622B359F" w14:textId="7AC87D9E" w:rsidR="00E0001E" w:rsidRPr="00E87D15" w:rsidRDefault="00DA6B15" w:rsidP="000B2AEF">
      <w:pPr>
        <w:pStyle w:val="TH"/>
        <w:rPr>
          <w:lang w:eastAsia="zh-CN"/>
        </w:rPr>
      </w:pPr>
      <w:r w:rsidRPr="00E87D15">
        <w:rPr>
          <w:noProof/>
        </w:rPr>
        <w:object w:dxaOrig="5715" w:dyaOrig="1051" w14:anchorId="03206F0E">
          <v:shape id="_x0000_i1067" type="#_x0000_t75" alt="" style="width:285.1pt;height:53.1pt;mso-width-percent:0;mso-height-percent:0;mso-width-percent:0;mso-height-percent:0" o:ole="">
            <v:imagedata r:id="rId139" o:title=""/>
          </v:shape>
          <o:OLEObject Type="Embed" ProgID="Visio.Drawing.15" ShapeID="_x0000_i1067" DrawAspect="Content" ObjectID="_1759262398" r:id="rId140"/>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Heading4"/>
        <w:rPr>
          <w:lang w:eastAsia="zh-CN"/>
        </w:rPr>
      </w:pPr>
      <w:bookmarkStart w:id="1838" w:name="_Toc139032425"/>
      <w:r w:rsidRPr="00E87D15">
        <w:rPr>
          <w:lang w:eastAsia="zh-CN"/>
        </w:rPr>
        <w:t>6.1.3.41</w:t>
      </w:r>
      <w:r w:rsidR="00E0001E" w:rsidRPr="00E87D15">
        <w:rPr>
          <w:lang w:eastAsia="zh-CN"/>
        </w:rPr>
        <w:tab/>
        <w:t>Positioning Measurement Gap Activation/Deactivation Command MAC CE</w:t>
      </w:r>
      <w:bookmarkEnd w:id="1838"/>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DA6B15" w:rsidP="000B2AEF">
      <w:pPr>
        <w:pStyle w:val="TH"/>
      </w:pPr>
      <w:r w:rsidRPr="00E87D15">
        <w:rPr>
          <w:noProof/>
        </w:rPr>
        <w:object w:dxaOrig="5715" w:dyaOrig="1051" w14:anchorId="4103B305">
          <v:shape id="_x0000_i1066" type="#_x0000_t75" alt="" style="width:285.1pt;height:53.1pt;mso-width-percent:0;mso-height-percent:0;mso-width-percent:0;mso-height-percent:0" o:ole="">
            <v:imagedata r:id="rId141" o:title=""/>
          </v:shape>
          <o:OLEObject Type="Embed" ProgID="Visio.Drawing.15" ShapeID="_x0000_i1066" DrawAspect="Content" ObjectID="_1759262399" r:id="rId142"/>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Heading4"/>
        <w:rPr>
          <w:lang w:eastAsia="zh-CN"/>
        </w:rPr>
      </w:pPr>
      <w:bookmarkStart w:id="1839" w:name="_Toc139032426"/>
      <w:r w:rsidRPr="00E87D15">
        <w:rPr>
          <w:lang w:eastAsia="zh-CN"/>
        </w:rPr>
        <w:lastRenderedPageBreak/>
        <w:t>6.1.3.42</w:t>
      </w:r>
      <w:r w:rsidR="00E0001E" w:rsidRPr="00E87D15">
        <w:rPr>
          <w:lang w:eastAsia="zh-CN"/>
        </w:rPr>
        <w:tab/>
        <w:t>PPW Activation/Deactivation Command MAC CE</w:t>
      </w:r>
      <w:bookmarkEnd w:id="1839"/>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t xml:space="preserve">numEntry: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bits;</w:t>
      </w:r>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Serving Cell ID: This field indicates the identity of the Serving Cell for which the MAC CE applies. The length of the field is 5 bits;</w:t>
      </w:r>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The length of the field is 2 bits;</w:t>
      </w:r>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indicates deactivation. The length of the field is 1 bit</w:t>
      </w:r>
      <w:r w:rsidR="00F71BED" w:rsidRPr="00E87D15">
        <w:rPr>
          <w:lang w:eastAsia="zh-CN"/>
        </w:rPr>
        <w:t>;</w:t>
      </w:r>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DA6B15" w:rsidP="00293E23">
      <w:pPr>
        <w:pStyle w:val="TH"/>
      </w:pPr>
      <w:r w:rsidRPr="00E87D15">
        <w:rPr>
          <w:noProof/>
        </w:rPr>
        <w:object w:dxaOrig="5700" w:dyaOrig="2730" w14:anchorId="71438F85">
          <v:shape id="_x0000_i1065" type="#_x0000_t75" alt="" style="width:286.55pt;height:135.25pt;mso-width-percent:0;mso-height-percent:0;mso-width-percent:0;mso-height-percent:0" o:ole="">
            <v:imagedata r:id="rId143" o:title=""/>
          </v:shape>
          <o:OLEObject Type="Embed" ProgID="Visio.Drawing.15" ShapeID="_x0000_i1065" DrawAspect="Content" ObjectID="_1759262400" r:id="rId144"/>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Heading4"/>
        <w:rPr>
          <w:noProof/>
        </w:rPr>
      </w:pPr>
      <w:bookmarkStart w:id="1840" w:name="_Toc139032427"/>
      <w:r w:rsidRPr="00E87D15">
        <w:rPr>
          <w:noProof/>
        </w:rPr>
        <w:t>6.1.3.43</w:t>
      </w:r>
      <w:r w:rsidR="00BE6600" w:rsidRPr="00E87D15">
        <w:rPr>
          <w:noProof/>
        </w:rPr>
        <w:tab/>
        <w:t>Enhanced BFR MAC CEs</w:t>
      </w:r>
      <w:bookmarkEnd w:id="1840"/>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r w:rsidR="001F3D41" w:rsidRPr="00E87D15">
        <w:rPr>
          <w:lang w:eastAsia="ko-KR"/>
        </w:rPr>
        <w:t>SCells</w:t>
      </w:r>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SCell or for at least one BFD-RS set of SCell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SCell or for at least one BFD-RS set of SCell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lastRenderedPageBreak/>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octet(s) containing the AC field, if any, are included for SpCell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Random Access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Enhanced BFR MAC CE is to be included into a MAC PDU as part of Random Access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SCell or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SCell or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SCell or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the SCell or</w:t>
      </w:r>
      <w:r w:rsidR="001F3D41" w:rsidRPr="00E87D15">
        <w:rPr>
          <w:noProof/>
        </w:rPr>
        <w:t xml:space="preserve">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w:t>
      </w:r>
      <w:r w:rsidRPr="00E87D15">
        <w:rPr>
          <w:noProof/>
        </w:rPr>
        <w:lastRenderedPageBreak/>
        <w:t xml:space="preserve">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the SCell or</w:t>
      </w:r>
      <w:r w:rsidR="001F3D41" w:rsidRPr="00E87D15">
        <w:rPr>
          <w:noProof/>
        </w:rPr>
        <w:t xml:space="preserve">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or that</w:t>
      </w:r>
      <w:r w:rsidRPr="00E87D15">
        <w:rPr>
          <w:noProof/>
        </w:rPr>
        <w:t xml:space="preserve"> the beam failure is detected for </w:t>
      </w:r>
      <w:r w:rsidR="001F3D41" w:rsidRPr="00E87D15">
        <w:t>the SCell or</w:t>
      </w:r>
      <w:r w:rsidR="001F3D41" w:rsidRPr="00E87D15">
        <w:rPr>
          <w:noProof/>
        </w:rPr>
        <w:t xml:space="preserve">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DA6B15" w:rsidP="00293E23">
      <w:pPr>
        <w:pStyle w:val="TH"/>
      </w:pPr>
      <w:r w:rsidRPr="00E87D15">
        <w:rPr>
          <w:noProof/>
        </w:rPr>
        <w:object w:dxaOrig="4575" w:dyaOrig="3300" w14:anchorId="414B7DEE">
          <v:shape id="_x0000_i1064" type="#_x0000_t75" alt="" style="width:229.1pt;height:165.8pt;mso-width-percent:0;mso-height-percent:0;mso-width-percent:0;mso-height-percent:0" o:ole="">
            <v:imagedata r:id="rId145" o:title=""/>
          </v:shape>
          <o:OLEObject Type="Embed" ProgID="Visio.Drawing.15" ShapeID="_x0000_i1064" DrawAspect="Content" ObjectID="_1759262401" r:id="rId146"/>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DA6B15" w:rsidP="00293E23">
      <w:pPr>
        <w:pStyle w:val="TH"/>
        <w:rPr>
          <w:noProof/>
        </w:rPr>
      </w:pPr>
      <w:r w:rsidRPr="00E87D15">
        <w:rPr>
          <w:noProof/>
        </w:rPr>
        <w:object w:dxaOrig="4575" w:dyaOrig="6706" w14:anchorId="08AE4591">
          <v:shape id="_x0000_i1063" type="#_x0000_t75" alt="" style="width:229.1pt;height:335.25pt;mso-width-percent:0;mso-height-percent:0;mso-width-percent:0;mso-height-percent:0" o:ole="">
            <v:imagedata r:id="rId147" o:title=""/>
          </v:shape>
          <o:OLEObject Type="Embed" ProgID="Visio.Drawing.15" ShapeID="_x0000_i1063" DrawAspect="Content" ObjectID="_1759262402" r:id="rId148"/>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Heading4"/>
        <w:rPr>
          <w:noProof/>
        </w:rPr>
      </w:pPr>
      <w:bookmarkStart w:id="1841" w:name="_Toc139032428"/>
      <w:r w:rsidRPr="00E87D15">
        <w:rPr>
          <w:noProof/>
        </w:rPr>
        <w:t>6.1.3.44</w:t>
      </w:r>
      <w:r w:rsidR="00BE6600" w:rsidRPr="00E87D15">
        <w:rPr>
          <w:noProof/>
        </w:rPr>
        <w:tab/>
        <w:t>Enhanced TCI States Indication for UE-specific PDCCH MAC CE</w:t>
      </w:r>
      <w:bookmarkEnd w:id="1841"/>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w:t>
      </w:r>
      <w:r w:rsidRPr="00E87D15">
        <w:rPr>
          <w:noProof/>
        </w:rPr>
        <w:lastRenderedPageBreak/>
        <w:t xml:space="preserve">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DA6B15" w:rsidP="00293E23">
      <w:pPr>
        <w:pStyle w:val="TH"/>
        <w:rPr>
          <w:noProof/>
        </w:rPr>
      </w:pPr>
      <w:r w:rsidRPr="00E87D15">
        <w:rPr>
          <w:noProof/>
        </w:rPr>
        <w:object w:dxaOrig="5700" w:dyaOrig="2161" w14:anchorId="3F95BB86">
          <v:shape id="_x0000_i1062" type="#_x0000_t75" alt="" style="width:286.55pt;height:109.1pt;mso-width-percent:0;mso-height-percent:0;mso-width-percent:0;mso-height-percent:0" o:ole="">
            <v:imagedata r:id="rId149" o:title=""/>
          </v:shape>
          <o:OLEObject Type="Embed" ProgID="Visio.Drawing.15" ShapeID="_x0000_i1062" DrawAspect="Content" ObjectID="_1759262403" r:id="rId150"/>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Heading4"/>
        <w:rPr>
          <w:noProof/>
        </w:rPr>
      </w:pPr>
      <w:bookmarkStart w:id="1842" w:name="_Toc139032429"/>
      <w:r w:rsidRPr="00E87D15">
        <w:rPr>
          <w:noProof/>
        </w:rPr>
        <w:t>6.1.3.45</w:t>
      </w:r>
      <w:r w:rsidR="00BE6600" w:rsidRPr="00E87D15">
        <w:rPr>
          <w:noProof/>
        </w:rPr>
        <w:tab/>
        <w:t>PUCCH spatial relation Activation/Deactivation for multiple TRP PUCCH repetition MAC CE</w:t>
      </w:r>
      <w:bookmarkEnd w:id="1842"/>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t>-</w:t>
      </w:r>
      <w:r w:rsidRPr="00E87D15">
        <w:rPr>
          <w:noProof/>
        </w:rPr>
        <w:tab/>
        <w:t>R: Reserved bit, set to 0.</w:t>
      </w:r>
    </w:p>
    <w:p w14:paraId="00C21D3C" w14:textId="3451F551" w:rsidR="00BE6600" w:rsidRPr="00E87D15" w:rsidRDefault="00DA6B15" w:rsidP="00293E23">
      <w:pPr>
        <w:pStyle w:val="TH"/>
        <w:rPr>
          <w:noProof/>
        </w:rPr>
      </w:pPr>
      <w:r w:rsidRPr="00E87D15">
        <w:rPr>
          <w:noProof/>
        </w:rPr>
        <w:object w:dxaOrig="5700" w:dyaOrig="4995" w14:anchorId="6035ED9A">
          <v:shape id="_x0000_i1061" type="#_x0000_t75" alt="" style="width:286.55pt;height:250.2pt;mso-width-percent:0;mso-height-percent:0;mso-width-percent:0;mso-height-percent:0" o:ole="">
            <v:imagedata r:id="rId151" o:title=""/>
          </v:shape>
          <o:OLEObject Type="Embed" ProgID="Visio.Drawing.15" ShapeID="_x0000_i1061" DrawAspect="Content" ObjectID="_1759262404" r:id="rId152"/>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Heading4"/>
        <w:rPr>
          <w:noProof/>
        </w:rPr>
      </w:pPr>
      <w:bookmarkStart w:id="1843" w:name="_Toc139032430"/>
      <w:r w:rsidRPr="00E87D15">
        <w:rPr>
          <w:noProof/>
        </w:rPr>
        <w:t>6.1.3.46</w:t>
      </w:r>
      <w:r w:rsidR="00BE6600" w:rsidRPr="00E87D15">
        <w:rPr>
          <w:noProof/>
        </w:rPr>
        <w:tab/>
        <w:t>PUCCH Power Control Set Update for multiple TRP PUCCH repetition MAC CE</w:t>
      </w:r>
      <w:bookmarkEnd w:id="1843"/>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DA6B15" w:rsidP="00293E23">
      <w:pPr>
        <w:pStyle w:val="TH"/>
        <w:rPr>
          <w:noProof/>
        </w:rPr>
      </w:pPr>
      <w:r w:rsidRPr="00E87D15">
        <w:rPr>
          <w:noProof/>
        </w:rPr>
        <w:object w:dxaOrig="5700" w:dyaOrig="3870" w14:anchorId="71B7F29F">
          <v:shape id="_x0000_i1060" type="#_x0000_t75" alt="" style="width:286.55pt;height:192pt;mso-width-percent:0;mso-height-percent:0;mso-width-percent:0;mso-height-percent:0" o:ole="">
            <v:imagedata r:id="rId153" o:title=""/>
          </v:shape>
          <o:OLEObject Type="Embed" ProgID="Visio.Drawing.15" ShapeID="_x0000_i1060" DrawAspect="Content" ObjectID="_1759262405" r:id="rId154"/>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Heading4"/>
        <w:rPr>
          <w:noProof/>
        </w:rPr>
      </w:pPr>
      <w:bookmarkStart w:id="1844" w:name="_Toc139032431"/>
      <w:r w:rsidRPr="00E87D15">
        <w:rPr>
          <w:noProof/>
        </w:rPr>
        <w:t>6.1.3.47</w:t>
      </w:r>
      <w:r w:rsidR="00BE6600" w:rsidRPr="00E87D15">
        <w:rPr>
          <w:noProof/>
        </w:rPr>
        <w:tab/>
        <w:t>Unified TCI States Activation/Deactivation MAC CE</w:t>
      </w:r>
      <w:bookmarkEnd w:id="1844"/>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r w:rsidR="00723707" w:rsidRPr="00E87D15">
        <w:rPr>
          <w:i/>
          <w:lang w:bidi="ar"/>
        </w:rPr>
        <w:t xml:space="preserve">unifiedTCI-StateType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DA6B15" w:rsidP="00293E23">
      <w:pPr>
        <w:pStyle w:val="TH"/>
        <w:rPr>
          <w:noProof/>
        </w:rPr>
      </w:pPr>
      <w:r w:rsidRPr="00E87D15">
        <w:rPr>
          <w:noProof/>
        </w:rPr>
        <w:object w:dxaOrig="5715" w:dyaOrig="4441" w14:anchorId="1C2B7FA0">
          <v:shape id="_x0000_i1059" type="#_x0000_t75" alt="" style="width:285.1pt;height:221.8pt;mso-width-percent:0;mso-height-percent:0;mso-width-percent:0;mso-height-percent:0" o:ole="">
            <v:imagedata r:id="rId155" o:title=""/>
          </v:shape>
          <o:OLEObject Type="Embed" ProgID="Visio.Drawing.15" ShapeID="_x0000_i1059" DrawAspect="Content" ObjectID="_1759262406" r:id="rId156"/>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Heading4"/>
        <w:rPr>
          <w:noProof/>
        </w:rPr>
      </w:pPr>
      <w:bookmarkStart w:id="1845" w:name="_Toc139032432"/>
      <w:r w:rsidRPr="00E87D15">
        <w:rPr>
          <w:noProof/>
        </w:rPr>
        <w:t>6.1.3.48</w:t>
      </w:r>
      <w:r w:rsidR="00BE6600" w:rsidRPr="00E87D15">
        <w:rPr>
          <w:noProof/>
        </w:rPr>
        <w:tab/>
        <w:t>Enhanced Single Entry PHR MAC CE</w:t>
      </w:r>
      <w:bookmarkEnd w:id="1845"/>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w:t>
      </w:r>
      <w:r w:rsidRPr="00E87D15">
        <w:rPr>
          <w:noProof/>
        </w:rPr>
        <w:lastRenderedPageBreak/>
        <w:t xml:space="preserve">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r w:rsidR="00F145E0" w:rsidRPr="00E87D15">
        <w:rPr>
          <w:lang w:eastAsia="zh-CN"/>
        </w:rPr>
        <w:t>Resource</w:t>
      </w:r>
      <w:r w:rsidR="00F145E0" w:rsidRPr="00E87D15">
        <w:rPr>
          <w:vertAlign w:val="subscript"/>
        </w:rPr>
        <w:t>i</w:t>
      </w:r>
      <w:r w:rsidRPr="00E87D15">
        <w:rPr>
          <w:noProof/>
        </w:rPr>
        <w:t xml:space="preserve">: This field indicates the candidate beam identified by the number of entries in the corresponding </w:t>
      </w:r>
      <w:r w:rsidR="00F145E0" w:rsidRPr="00E87D15">
        <w:rPr>
          <w:i/>
          <w:iCs/>
        </w:rPr>
        <w:t>mpe-ResourcePoolToAddModList</w:t>
      </w:r>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DA6B15" w:rsidP="00293E23">
      <w:pPr>
        <w:pStyle w:val="TH"/>
        <w:rPr>
          <w:noProof/>
        </w:rPr>
      </w:pPr>
      <w:r w:rsidRPr="00E87D15">
        <w:rPr>
          <w:noProof/>
        </w:rPr>
        <w:object w:dxaOrig="5715" w:dyaOrig="5011" w14:anchorId="578FD386">
          <v:shape id="_x0000_i1058" type="#_x0000_t75" alt="" style="width:285.1pt;height:249.45pt;mso-width-percent:0;mso-height-percent:0;mso-width-percent:0;mso-height-percent:0" o:ole="">
            <v:imagedata r:id="rId157" o:title=""/>
          </v:shape>
          <o:OLEObject Type="Embed" ProgID="Visio.Drawing.15" ShapeID="_x0000_i1058" DrawAspect="Content" ObjectID="_1759262407" r:id="rId158"/>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Heading4"/>
        <w:rPr>
          <w:noProof/>
        </w:rPr>
      </w:pPr>
      <w:bookmarkStart w:id="1846" w:name="_Toc139032433"/>
      <w:r w:rsidRPr="00E87D15">
        <w:rPr>
          <w:noProof/>
        </w:rPr>
        <w:t>6.1.3.49</w:t>
      </w:r>
      <w:r w:rsidR="00BE6600" w:rsidRPr="00E87D15">
        <w:rPr>
          <w:noProof/>
        </w:rPr>
        <w:tab/>
        <w:t>Enhanced Multiple Entry PHR MAC CE</w:t>
      </w:r>
      <w:bookmarkEnd w:id="1846"/>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r w:rsidRPr="00E87D15">
        <w:rPr>
          <w:i/>
          <w:iCs/>
        </w:rPr>
        <w:t>ServCellIndex</w:t>
      </w:r>
      <w:r w:rsidRPr="00E87D15">
        <w:t xml:space="preserve"> i as specified in TS 38.331 [5]. The C</w:t>
      </w:r>
      <w:r w:rsidRPr="00E87D15">
        <w:rPr>
          <w:vertAlign w:val="subscript"/>
        </w:rPr>
        <w:t>i</w:t>
      </w:r>
      <w:r w:rsidRPr="00E87D15">
        <w:t xml:space="preserve"> field set to 1 indicates that PH field(s) for the Serving Cell with </w:t>
      </w:r>
      <w:r w:rsidRPr="00E87D15">
        <w:rPr>
          <w:i/>
          <w:iCs/>
        </w:rPr>
        <w:t>ServCellIndex</w:t>
      </w:r>
      <w:r w:rsidRPr="00E87D15">
        <w:t xml:space="preserve"> i is reported. The C</w:t>
      </w:r>
      <w:r w:rsidRPr="00E87D15">
        <w:rPr>
          <w:vertAlign w:val="subscript"/>
        </w:rPr>
        <w:t>i</w:t>
      </w:r>
      <w:r w:rsidRPr="00E87D15">
        <w:t xml:space="preserve"> field set to 0 indicates that a PH field for the Serving Cell with </w:t>
      </w:r>
      <w:r w:rsidRPr="00E87D15">
        <w:rPr>
          <w:i/>
          <w:iCs/>
        </w:rPr>
        <w:t>ServCellIndex</w:t>
      </w:r>
      <w:r w:rsidRPr="00E87D15">
        <w:t xml:space="preserve"> i is not reported;</w:t>
      </w:r>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w:t>
      </w:r>
      <w:r w:rsidRPr="00E87D15">
        <w:rPr>
          <w:noProof/>
        </w:rPr>
        <w:lastRenderedPageBreak/>
        <w:t>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r w:rsidR="00F145E0" w:rsidRPr="00E87D15">
        <w:rPr>
          <w:lang w:eastAsia="zh-CN"/>
        </w:rPr>
        <w:t>Resource</w:t>
      </w:r>
      <w:r w:rsidRPr="00E87D15">
        <w:rPr>
          <w:noProof/>
          <w:vertAlign w:val="subscript"/>
        </w:rPr>
        <w:t>i</w:t>
      </w:r>
      <w:r w:rsidRPr="00E87D15">
        <w:rPr>
          <w:noProof/>
        </w:rPr>
        <w:t xml:space="preserve">: This field indicates the candidate beam identified by by the number of entries in the corresponding </w:t>
      </w:r>
      <w:r w:rsidR="00F145E0" w:rsidRPr="00E87D15">
        <w:rPr>
          <w:i/>
          <w:iCs/>
        </w:rPr>
        <w:t>mpe-ResourcePoolToAddModList</w:t>
      </w:r>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DA6B15" w:rsidP="008B1243">
      <w:pPr>
        <w:pStyle w:val="TH"/>
        <w:rPr>
          <w:noProof/>
        </w:rPr>
      </w:pPr>
      <w:r w:rsidRPr="00E87D15">
        <w:rPr>
          <w:noProof/>
        </w:rPr>
        <w:object w:dxaOrig="4590" w:dyaOrig="16350" w14:anchorId="02FA2A1F">
          <v:shape id="_x0000_i1057" type="#_x0000_t75" alt="" style="width:200pt;height:714.2pt;mso-width-percent:0;mso-height-percent:0;mso-width-percent:0;mso-height-percent:0" o:ole="">
            <v:imagedata r:id="rId159" o:title=""/>
          </v:shape>
          <o:OLEObject Type="Embed" ProgID="Visio.Drawing.15" ShapeID="_x0000_i1057" DrawAspect="Content" ObjectID="_1759262408" r:id="rId160"/>
        </w:object>
      </w:r>
    </w:p>
    <w:p w14:paraId="4D601240" w14:textId="3A5A67D4"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DA6B15" w:rsidP="008B1243">
      <w:pPr>
        <w:pStyle w:val="TH"/>
        <w:rPr>
          <w:noProof/>
        </w:rPr>
      </w:pPr>
      <w:r w:rsidRPr="00E87D15">
        <w:rPr>
          <w:noProof/>
        </w:rPr>
        <w:object w:dxaOrig="4590" w:dyaOrig="18061" w14:anchorId="5C90F293">
          <v:shape id="_x0000_i1056" type="#_x0000_t75" alt="" style="width:182.55pt;height:714.2pt;mso-width-percent:0;mso-height-percent:0;mso-width-percent:0;mso-height-percent:0" o:ole="">
            <v:imagedata r:id="rId161" o:title=""/>
          </v:shape>
          <o:OLEObject Type="Embed" ProgID="Visio.Drawing.15" ShapeID="_x0000_i1056" DrawAspect="Content" ObjectID="_1759262409" r:id="rId162"/>
        </w:object>
      </w:r>
    </w:p>
    <w:p w14:paraId="6225B97E" w14:textId="67E958FB"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Heading4"/>
        <w:rPr>
          <w:noProof/>
        </w:rPr>
      </w:pPr>
      <w:bookmarkStart w:id="1847" w:name="_Toc139032434"/>
      <w:r w:rsidRPr="00E87D15">
        <w:rPr>
          <w:noProof/>
        </w:rPr>
        <w:t>6.1.3.50</w:t>
      </w:r>
      <w:r w:rsidR="00BE6600" w:rsidRPr="00E87D15">
        <w:rPr>
          <w:noProof/>
        </w:rPr>
        <w:tab/>
        <w:t>Enhanced Single Entry PHR for multiple TRP MAC CE</w:t>
      </w:r>
      <w:bookmarkEnd w:id="1847"/>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SRS-ResourceSet</w:t>
      </w:r>
      <w:r w:rsidR="002E59EB" w:rsidRPr="00E87D15">
        <w:rPr>
          <w:lang w:eastAsia="zh-CN"/>
        </w:rPr>
        <w:t xml:space="preserve"> with a lower </w:t>
      </w:r>
      <w:r w:rsidR="002E59EB" w:rsidRPr="00E87D15">
        <w:rPr>
          <w:i/>
          <w:lang w:eastAsia="zh-CN"/>
        </w:rPr>
        <w:t>srs-ResourceSetI</w:t>
      </w:r>
      <w:r w:rsidR="006A13F3" w:rsidRPr="00E87D15">
        <w:rPr>
          <w:i/>
          <w:lang w:eastAsia="zh-CN"/>
        </w:rPr>
        <w:t>d</w:t>
      </w:r>
      <w:r w:rsidR="002E59EB" w:rsidRPr="00E87D15">
        <w:rPr>
          <w:lang w:eastAsia="zh-CN"/>
        </w:rPr>
        <w:t xml:space="preserve"> and PH 2 is associated with the SRS-ResourceSet with a higher </w:t>
      </w:r>
      <w:r w:rsidR="002E59EB" w:rsidRPr="00E87D15">
        <w:rPr>
          <w:i/>
          <w:lang w:eastAsia="zh-CN"/>
        </w:rPr>
        <w:t>srs-ResourceSetI</w:t>
      </w:r>
      <w:r w:rsidR="006A13F3" w:rsidRPr="00E87D15">
        <w:rPr>
          <w:i/>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DA6B15" w:rsidP="008B1243">
      <w:pPr>
        <w:pStyle w:val="TH"/>
        <w:rPr>
          <w:noProof/>
        </w:rPr>
      </w:pPr>
      <w:r w:rsidRPr="00E87D15">
        <w:rPr>
          <w:noProof/>
        </w:rPr>
        <w:object w:dxaOrig="5700" w:dyaOrig="2161" w14:anchorId="784E377D">
          <v:shape id="_x0000_i1055" type="#_x0000_t75" alt="" style="width:286.55pt;height:109.8pt;mso-width-percent:0;mso-height-percent:0;mso-width-percent:0;mso-height-percent:0" o:ole="">
            <v:imagedata r:id="rId163" o:title=""/>
          </v:shape>
          <o:OLEObject Type="Embed" ProgID="Visio.Drawing.15" ShapeID="_x0000_i1055" DrawAspect="Content" ObjectID="_1759262410" r:id="rId164"/>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Heading4"/>
        <w:rPr>
          <w:noProof/>
        </w:rPr>
      </w:pPr>
      <w:bookmarkStart w:id="1848" w:name="_Toc139032435"/>
      <w:r w:rsidRPr="00E87D15">
        <w:rPr>
          <w:noProof/>
        </w:rPr>
        <w:t>6.1.3.51</w:t>
      </w:r>
      <w:r w:rsidR="00BE6600" w:rsidRPr="00E87D15">
        <w:rPr>
          <w:noProof/>
        </w:rPr>
        <w:tab/>
        <w:t>Enhanced Multiple Entry PHR for multiple TRP MAC CE</w:t>
      </w:r>
      <w:bookmarkEnd w:id="1848"/>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(if reported) for the PCell. It further includes, in ascending order based on the </w:t>
      </w:r>
      <w:r w:rsidRPr="00E87D15">
        <w:rPr>
          <w:i/>
          <w:iCs/>
          <w:noProof/>
        </w:rPr>
        <w:t>ServCellIndex</w:t>
      </w:r>
      <w:r w:rsidRPr="00E87D15">
        <w:rPr>
          <w:noProof/>
        </w:rPr>
        <w:t xml:space="preserve">, one or multiple of Type X </w:t>
      </w:r>
      <w:r w:rsidRPr="00E87D15">
        <w:rPr>
          <w:noProof/>
        </w:rPr>
        <w:lastRenderedPageBreak/>
        <w:t>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r w:rsidR="002E59EB" w:rsidRPr="00E87D15">
        <w:t xml:space="preserve">all of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SRS-ResourceSet</w:t>
      </w:r>
      <w:r w:rsidR="002E59EB" w:rsidRPr="00E87D15">
        <w:t xml:space="preserve"> with a lower </w:t>
      </w:r>
      <w:r w:rsidR="002E59EB" w:rsidRPr="00E87D15">
        <w:rPr>
          <w:i/>
          <w:iCs/>
        </w:rPr>
        <w:t>srs-ResourceSetI</w:t>
      </w:r>
      <w:r w:rsidR="002E59EB" w:rsidRPr="00E87D15">
        <w:rPr>
          <w:i/>
          <w:iCs/>
          <w:lang w:eastAsia="zh-CN"/>
        </w:rPr>
        <w:t>d</w:t>
      </w:r>
      <w:r w:rsidR="002E59EB" w:rsidRPr="00E87D15">
        <w:t xml:space="preserve"> and PH 2 is associated with the SRS-ResourceSet with a higher </w:t>
      </w:r>
      <w:r w:rsidR="002E59EB" w:rsidRPr="00E87D15">
        <w:rPr>
          <w:i/>
          <w:iCs/>
        </w:rPr>
        <w:t>srs-ResourceSetI</w:t>
      </w:r>
      <w:r w:rsidR="002E59EB" w:rsidRPr="00E87D15">
        <w:rPr>
          <w:i/>
          <w:iCs/>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lastRenderedPageBreak/>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DA6B15" w:rsidP="008B1243">
      <w:pPr>
        <w:pStyle w:val="TH"/>
        <w:rPr>
          <w:noProof/>
        </w:rPr>
      </w:pPr>
      <w:r w:rsidRPr="00E87D15">
        <w:rPr>
          <w:noProof/>
        </w:rPr>
        <w:object w:dxaOrig="5715" w:dyaOrig="8415" w14:anchorId="74B395C0">
          <v:shape id="_x0000_i1054" type="#_x0000_t75" alt="" style="width:285.1pt;height:419.65pt;mso-width-percent:0;mso-height-percent:0;mso-width-percent:0;mso-height-percent:0" o:ole="">
            <v:imagedata r:id="rId165" o:title=""/>
          </v:shape>
          <o:OLEObject Type="Embed" ProgID="Visio.Drawing.15" ShapeID="_x0000_i1054" DrawAspect="Content" ObjectID="_1759262411" r:id="rId166"/>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DA6B15" w:rsidP="008B1243">
      <w:pPr>
        <w:pStyle w:val="TH"/>
        <w:rPr>
          <w:noProof/>
        </w:rPr>
      </w:pPr>
      <w:r w:rsidRPr="00E87D15">
        <w:rPr>
          <w:noProof/>
        </w:rPr>
        <w:object w:dxaOrig="5715" w:dyaOrig="10111" w14:anchorId="713682BA">
          <v:shape id="_x0000_i1053" type="#_x0000_t75" alt="" style="width:285.1pt;height:505.45pt;mso-width-percent:0;mso-height-percent:0;mso-width-percent:0;mso-height-percent:0" o:ole="">
            <v:imagedata r:id="rId167" o:title=""/>
          </v:shape>
          <o:OLEObject Type="Embed" ProgID="Visio.Drawing.15" ShapeID="_x0000_i1053" DrawAspect="Content" ObjectID="_1759262412" r:id="rId168"/>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Heading4"/>
        <w:rPr>
          <w:lang w:eastAsia="ko-KR"/>
        </w:rPr>
      </w:pPr>
      <w:bookmarkStart w:id="1849" w:name="_Toc139032436"/>
      <w:r w:rsidRPr="00E87D15">
        <w:t>6.1.3.52</w:t>
      </w:r>
      <w:r w:rsidR="003F44D3" w:rsidRPr="00E87D15">
        <w:tab/>
        <w:t xml:space="preserve">Sidelink DRX Command MAC </w:t>
      </w:r>
      <w:r w:rsidR="003F44D3" w:rsidRPr="00E87D15">
        <w:rPr>
          <w:lang w:eastAsia="ko-KR"/>
        </w:rPr>
        <w:t>CE</w:t>
      </w:r>
      <w:bookmarkEnd w:id="1849"/>
    </w:p>
    <w:p w14:paraId="5958E465" w14:textId="791E3DB9" w:rsidR="003F44D3" w:rsidRPr="00E87D15" w:rsidRDefault="003F44D3" w:rsidP="003F44D3">
      <w:r w:rsidRPr="00E87D15">
        <w:t xml:space="preserve">The Sidelink DRX Command MAC </w:t>
      </w:r>
      <w:r w:rsidRPr="00E87D15">
        <w:rPr>
          <w:lang w:eastAsia="ko-KR"/>
        </w:rPr>
        <w:t>CE</w:t>
      </w:r>
      <w:r w:rsidRPr="00E87D15">
        <w:t xml:space="preserve"> is identified by a MAC subheader with LCID as specified in </w:t>
      </w:r>
      <w:r w:rsidRPr="00E87D15">
        <w:rPr>
          <w:lang w:eastAsia="ko-KR"/>
        </w:rPr>
        <w:t>T</w:t>
      </w:r>
      <w:r w:rsidRPr="00E87D15">
        <w:t xml:space="preserve">able 6.2.4-1. The priority of the </w:t>
      </w:r>
      <w:r w:rsidRPr="00E87D15">
        <w:rPr>
          <w:lang w:eastAsia="ko-KR"/>
        </w:rPr>
        <w:t xml:space="preserve">Sidelink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SL DRX Command MAC CE is only supported in sidelink unicast.</w:t>
      </w:r>
    </w:p>
    <w:p w14:paraId="40B9C22B" w14:textId="7A43A38C" w:rsidR="003F44D3" w:rsidRPr="00E87D15" w:rsidRDefault="00011531" w:rsidP="00293E23">
      <w:pPr>
        <w:pStyle w:val="Heading4"/>
        <w:rPr>
          <w:lang w:eastAsia="ko-KR"/>
        </w:rPr>
      </w:pPr>
      <w:bookmarkStart w:id="1850" w:name="_Toc139032437"/>
      <w:r w:rsidRPr="00E87D15">
        <w:rPr>
          <w:lang w:eastAsia="ko-KR"/>
        </w:rPr>
        <w:t>6.1.3.53</w:t>
      </w:r>
      <w:r w:rsidR="003F44D3" w:rsidRPr="00E87D15">
        <w:rPr>
          <w:lang w:eastAsia="ko-KR"/>
        </w:rPr>
        <w:tab/>
        <w:t>Inter-UE Coordin</w:t>
      </w:r>
      <w:r w:rsidRPr="00E87D15">
        <w:rPr>
          <w:lang w:eastAsia="ko-KR"/>
        </w:rPr>
        <w:t>a</w:t>
      </w:r>
      <w:r w:rsidR="003F44D3" w:rsidRPr="00E87D15">
        <w:rPr>
          <w:lang w:eastAsia="ko-KR"/>
        </w:rPr>
        <w:t>tion Information MAC CE</w:t>
      </w:r>
      <w:bookmarkEnd w:id="1850"/>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subheader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SimSun"/>
          <w:lang w:eastAsia="zh-CN"/>
        </w:rPr>
      </w:pPr>
      <w:r w:rsidRPr="00E87D15">
        <w:lastRenderedPageBreak/>
        <w:t>-</w:t>
      </w:r>
      <w:r w:rsidRPr="00E87D15">
        <w:tab/>
      </w:r>
      <w:r w:rsidRPr="00E87D15">
        <w:rPr>
          <w:lang w:eastAsia="ko-KR"/>
        </w:rPr>
        <w:t>RT</w:t>
      </w:r>
      <w:r w:rsidRPr="00E87D15">
        <w:t xml:space="preserve">: This field indicates the resource set type, i.e., </w:t>
      </w:r>
      <w:bookmarkStart w:id="1851" w:name="OLE_LINK6"/>
      <w:r w:rsidRPr="00E87D15">
        <w:t xml:space="preserve">preferred resource </w:t>
      </w:r>
      <w:bookmarkEnd w:id="1851"/>
      <w:r w:rsidRPr="00E87D15">
        <w:t xml:space="preserve">set or non-preferred resource set, </w:t>
      </w:r>
      <w:r w:rsidRPr="00E87D15">
        <w:rPr>
          <w:rFonts w:eastAsia="SimSun"/>
          <w:lang w:eastAsia="zh-CN"/>
        </w:rPr>
        <w:t xml:space="preserve">as the codepoint value of the SCI format 2-C </w:t>
      </w:r>
      <w:r w:rsidRPr="00E87D15">
        <w:rPr>
          <w:rFonts w:eastAsia="SimSun"/>
          <w:i/>
          <w:lang w:eastAsia="zh-CN"/>
        </w:rPr>
        <w:t>resourceSetType</w:t>
      </w:r>
      <w:r w:rsidRPr="00E87D15">
        <w:rPr>
          <w:rFonts w:eastAsia="SimSun"/>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SimSun"/>
          <w:lang w:eastAsia="zh-CN"/>
        </w:rPr>
        <w:t>This field indicates the location of reference slot</w:t>
      </w:r>
      <w:r w:rsidRPr="00E87D15">
        <w:t xml:space="preserve">, </w:t>
      </w:r>
      <w:r w:rsidRPr="00E87D15">
        <w:rPr>
          <w:rFonts w:eastAsia="SimSun"/>
          <w:lang w:eastAsia="zh-CN"/>
        </w:rPr>
        <w:t xml:space="preserve">as the codepoint value of the SCI format 2-C </w:t>
      </w:r>
      <w:r w:rsidRPr="00E87D15">
        <w:rPr>
          <w:rFonts w:eastAsia="SimSun"/>
          <w:i/>
          <w:lang w:eastAsia="zh-CN"/>
        </w:rPr>
        <w:t>referenceSlotLocation</w:t>
      </w:r>
      <w:r w:rsidRPr="00E87D15">
        <w:rPr>
          <w:rFonts w:eastAsia="SimSun"/>
          <w:lang w:eastAsia="zh-CN"/>
        </w:rPr>
        <w:t xml:space="preserve"> field as specified in TS 38.212 [9]. The length of the field is 17 bits. </w:t>
      </w:r>
      <w:r w:rsidRPr="00E87D15">
        <w:rPr>
          <w:lang w:eastAsia="zh-CN"/>
        </w:rPr>
        <w:t xml:space="preserve">If the length of </w:t>
      </w:r>
      <w:r w:rsidRPr="00E87D15">
        <w:rPr>
          <w:rFonts w:eastAsia="SimSun"/>
          <w:i/>
          <w:lang w:eastAsia="zh-CN"/>
        </w:rPr>
        <w:t>referenceSlotLocation</w:t>
      </w:r>
      <w:r w:rsidRPr="00E87D15">
        <w:rPr>
          <w:rFonts w:eastAsia="SimSun"/>
          <w:lang w:eastAsia="zh-CN"/>
        </w:rPr>
        <w:t xml:space="preserve"> field in SCI format 2-C as specified in TS 38.212 [9]</w:t>
      </w:r>
      <w:r w:rsidRPr="00E87D15">
        <w:rPr>
          <w:lang w:eastAsia="zh-CN"/>
        </w:rPr>
        <w:t xml:space="preserve"> is shorter than 17 bit, this field contains </w:t>
      </w:r>
      <w:r w:rsidRPr="00E87D15">
        <w:rPr>
          <w:rFonts w:eastAsia="SimSun"/>
          <w:i/>
          <w:lang w:eastAsia="zh-CN"/>
        </w:rPr>
        <w:t>referenceSlotLocation</w:t>
      </w:r>
      <w:r w:rsidRPr="00E87D15">
        <w:rPr>
          <w:rFonts w:eastAsia="SimSun"/>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t>LSI</w:t>
      </w:r>
      <w:r w:rsidRPr="00E87D15">
        <w:rPr>
          <w:vertAlign w:val="subscript"/>
        </w:rPr>
        <w:t>i</w:t>
      </w:r>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lowestIndices</w:t>
      </w:r>
      <w:r w:rsidRPr="00E87D15">
        <w:rPr>
          <w:rFonts w:eastAsia="SimSun"/>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SimSun"/>
          <w:lang w:eastAsia="zh-CN"/>
        </w:rPr>
        <w:t xml:space="preserve">The length of the field is 5 bits. </w:t>
      </w:r>
      <w:r w:rsidRPr="00E87D15">
        <w:rPr>
          <w:lang w:eastAsia="zh-CN"/>
        </w:rPr>
        <w:t xml:space="preserve">If the length of </w:t>
      </w:r>
      <w:r w:rsidRPr="00E87D15">
        <w:rPr>
          <w:rFonts w:eastAsia="SimSun"/>
          <w:i/>
          <w:lang w:eastAsia="zh-CN"/>
        </w:rPr>
        <w:t>lowestIndices</w:t>
      </w:r>
      <w:r w:rsidRPr="00E87D15">
        <w:rPr>
          <w:rFonts w:eastAsia="SimSun"/>
          <w:lang w:eastAsia="zh-CN"/>
        </w:rPr>
        <w:t xml:space="preserve"> field in SCI format 2-C as specified in TS 38.212 [9]</w:t>
      </w:r>
      <w:r w:rsidRPr="00E87D15">
        <w:rPr>
          <w:lang w:eastAsia="zh-CN"/>
        </w:rPr>
        <w:t xml:space="preserve"> is shorter than 5 bit, this field contains </w:t>
      </w:r>
      <w:r w:rsidRPr="00E87D15">
        <w:rPr>
          <w:rFonts w:eastAsia="SimSun"/>
          <w:i/>
          <w:lang w:eastAsia="zh-CN"/>
        </w:rPr>
        <w:t>lowestIndices</w:t>
      </w:r>
      <w:r w:rsidRPr="00E87D15">
        <w:rPr>
          <w:rFonts w:eastAsia="SimSun"/>
          <w:lang w:eastAsia="zh-CN"/>
        </w:rPr>
        <w:t xml:space="preserve"> field</w:t>
      </w:r>
      <w:r w:rsidRPr="00E87D15">
        <w:rPr>
          <w:lang w:eastAsia="zh-CN"/>
        </w:rPr>
        <w:t xml:space="preserve"> using the LSB bits;</w:t>
      </w:r>
    </w:p>
    <w:p w14:paraId="159B92A9" w14:textId="3D95E2C9" w:rsidR="008B1243" w:rsidRPr="00E87D15" w:rsidRDefault="003F44D3" w:rsidP="00293E23">
      <w:pPr>
        <w:pStyle w:val="B1"/>
      </w:pPr>
      <w:r w:rsidRPr="00E87D15">
        <w:t>-</w:t>
      </w:r>
      <w:r w:rsidRPr="00E87D15">
        <w:tab/>
        <w:t>RC</w:t>
      </w:r>
      <w:r w:rsidRPr="00E87D15">
        <w:rPr>
          <w:vertAlign w:val="subscript"/>
        </w:rPr>
        <w:t>i</w:t>
      </w:r>
      <w:r w:rsidRPr="00E87D15">
        <w:t>: This field indicates resource combination,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resourceCombination</w:t>
      </w:r>
      <w:r w:rsidRPr="00E87D15">
        <w:rPr>
          <w:rFonts w:eastAsia="SimSun"/>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SimSun"/>
          <w:lang w:eastAsia="zh-CN"/>
        </w:rPr>
        <w:t xml:space="preserve">The length of the field is 26 bits. </w:t>
      </w:r>
      <w:r w:rsidRPr="00E87D15">
        <w:rPr>
          <w:lang w:eastAsia="zh-CN"/>
        </w:rPr>
        <w:t xml:space="preserve">If the length of </w:t>
      </w:r>
      <w:r w:rsidRPr="00E87D15">
        <w:rPr>
          <w:rFonts w:eastAsia="SimSun"/>
          <w:i/>
          <w:lang w:eastAsia="zh-CN"/>
        </w:rPr>
        <w:t>resourceCombination</w:t>
      </w:r>
      <w:r w:rsidRPr="00E87D15">
        <w:rPr>
          <w:rFonts w:eastAsia="SimSun"/>
          <w:lang w:eastAsia="zh-CN"/>
        </w:rPr>
        <w:t xml:space="preserve"> field in SCI format 2-C as specified in TS 38.212 [9]</w:t>
      </w:r>
      <w:r w:rsidRPr="00E87D15">
        <w:rPr>
          <w:lang w:eastAsia="zh-CN"/>
        </w:rPr>
        <w:t xml:space="preserve"> is shorter than 26 bit, this field contains </w:t>
      </w:r>
      <w:r w:rsidRPr="00E87D15">
        <w:rPr>
          <w:rFonts w:eastAsia="SimSun"/>
          <w:i/>
          <w:lang w:eastAsia="zh-CN"/>
        </w:rPr>
        <w:t>resourceCombination</w:t>
      </w:r>
      <w:r w:rsidRPr="00E87D15">
        <w:rPr>
          <w:rFonts w:eastAsia="SimSun"/>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firstResourceLocation</w:t>
      </w:r>
      <w:r w:rsidRPr="00E87D15">
        <w:rPr>
          <w:rFonts w:eastAsia="SimSun"/>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SimSun"/>
          <w:lang w:eastAsia="zh-CN"/>
        </w:rPr>
        <w:t xml:space="preserve">The length of the field is 13 bits. </w:t>
      </w:r>
      <w:r w:rsidRPr="00E87D15">
        <w:rPr>
          <w:lang w:eastAsia="zh-CN"/>
        </w:rPr>
        <w:t xml:space="preserve">If the length of </w:t>
      </w:r>
      <w:r w:rsidRPr="00E87D15">
        <w:rPr>
          <w:rFonts w:eastAsia="SimSun"/>
          <w:i/>
          <w:lang w:eastAsia="zh-CN"/>
        </w:rPr>
        <w:t>firstResourceLocation</w:t>
      </w:r>
      <w:r w:rsidRPr="00E87D15">
        <w:rPr>
          <w:rFonts w:eastAsia="SimSun"/>
          <w:lang w:eastAsia="zh-CN"/>
        </w:rPr>
        <w:t xml:space="preserve"> field in SCI format 2-C as specified in TS 38.212 [9]</w:t>
      </w:r>
      <w:r w:rsidRPr="00E87D15">
        <w:rPr>
          <w:lang w:eastAsia="zh-CN"/>
        </w:rPr>
        <w:t xml:space="preserve"> is shorter than 13 bit, this field contains </w:t>
      </w:r>
      <w:r w:rsidRPr="00E87D15">
        <w:rPr>
          <w:rFonts w:eastAsia="SimSun"/>
          <w:i/>
          <w:lang w:eastAsia="zh-CN"/>
        </w:rPr>
        <w:t>firstResourceLocation</w:t>
      </w:r>
      <w:r w:rsidRPr="00E87D15">
        <w:rPr>
          <w:rFonts w:eastAsia="SimSun"/>
          <w:lang w:eastAsia="zh-CN"/>
        </w:rPr>
        <w:t xml:space="preserve"> field</w:t>
      </w:r>
      <w:r w:rsidRPr="00E87D15">
        <w:rPr>
          <w:lang w:eastAsia="zh-CN"/>
        </w:rPr>
        <w:t xml:space="preserve"> using the LSB bits;</w:t>
      </w:r>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DA6B15" w:rsidP="00293E23">
      <w:pPr>
        <w:pStyle w:val="TH"/>
      </w:pPr>
      <w:r w:rsidRPr="00E87D15">
        <w:rPr>
          <w:noProof/>
        </w:rPr>
        <w:object w:dxaOrig="5700" w:dyaOrig="8400" w14:anchorId="3DF85D7E">
          <v:shape id="_x0000_i1052" type="#_x0000_t75" alt="" style="width:286.55pt;height:420.35pt;mso-width-percent:0;mso-height-percent:0;mso-width-percent:0;mso-height-percent:0" o:ole="">
            <v:imagedata r:id="rId169" o:title=""/>
          </v:shape>
          <o:OLEObject Type="Embed" ProgID="Visio.Drawing.15" ShapeID="_x0000_i1052" DrawAspect="Content" ObjectID="_1759262413" r:id="rId170"/>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Heading4"/>
        <w:rPr>
          <w:lang w:eastAsia="ko-KR"/>
        </w:rPr>
      </w:pPr>
      <w:bookmarkStart w:id="1852"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852"/>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subheader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SimSun"/>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r w:rsidR="00F62E3E" w:rsidRPr="00E87D15">
        <w:rPr>
          <w:i/>
          <w:iCs/>
          <w:lang w:eastAsia="ko-KR"/>
        </w:rPr>
        <w:t>sl-DetermineResourceType</w:t>
      </w:r>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r w:rsidR="00F62E3E" w:rsidRPr="00E87D15">
        <w:rPr>
          <w:i/>
          <w:iCs/>
        </w:rPr>
        <w:t>ueb</w:t>
      </w:r>
      <w:r w:rsidR="00F62E3E" w:rsidRPr="00E87D15">
        <w:t>, t</w:t>
      </w:r>
      <w:r w:rsidRPr="00E87D15">
        <w:t xml:space="preserve">his field indicates the resource set type, i.e., preferred resource set or non-preferred resource set, </w:t>
      </w:r>
      <w:r w:rsidRPr="00E87D15">
        <w:rPr>
          <w:rFonts w:eastAsia="SimSun"/>
          <w:lang w:eastAsia="zh-CN"/>
        </w:rPr>
        <w:t xml:space="preserve">as the codepoint value of the SCI format 2-C </w:t>
      </w:r>
      <w:r w:rsidRPr="00E87D15">
        <w:rPr>
          <w:rFonts w:eastAsia="SimSun"/>
          <w:i/>
          <w:lang w:eastAsia="zh-CN"/>
        </w:rPr>
        <w:t>resourceSetType</w:t>
      </w:r>
      <w:r w:rsidRPr="00E87D15">
        <w:rPr>
          <w:rFonts w:eastAsia="SimSun"/>
          <w:lang w:eastAsia="zh-CN"/>
        </w:rPr>
        <w:t xml:space="preserve"> field as specified in TS 38.212 [9].</w:t>
      </w:r>
      <w:r w:rsidR="00F62E3E" w:rsidRPr="00E87D15">
        <w:t xml:space="preserve"> This field is ignored if the value of </w:t>
      </w:r>
      <w:r w:rsidR="00F62E3E" w:rsidRPr="00E87D15">
        <w:rPr>
          <w:i/>
        </w:rPr>
        <w:t>sl-DetermineResourceType</w:t>
      </w:r>
      <w:r w:rsidR="00F62E3E" w:rsidRPr="00E87D15">
        <w:t xml:space="preserve"> is set to </w:t>
      </w:r>
      <w:r w:rsidR="00F62E3E" w:rsidRPr="00E87D15">
        <w:rPr>
          <w:i/>
        </w:rPr>
        <w:t>uea</w:t>
      </w:r>
      <w:r w:rsidR="00F62E3E" w:rsidRPr="00E87D15">
        <w:t>;</w:t>
      </w:r>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SimSun"/>
          <w:lang w:eastAsia="zh-CN"/>
        </w:rPr>
        <w:t>This field indicates the resource reservation period</w:t>
      </w:r>
      <w:r w:rsidRPr="00E87D15">
        <w:t xml:space="preserve">, </w:t>
      </w:r>
      <w:r w:rsidRPr="00E87D15">
        <w:rPr>
          <w:rFonts w:eastAsia="SimSun"/>
          <w:lang w:eastAsia="zh-CN"/>
        </w:rPr>
        <w:t xml:space="preserve">as the codepoint value of the SCI format 2-C </w:t>
      </w:r>
      <w:r w:rsidRPr="00E87D15">
        <w:rPr>
          <w:rFonts w:eastAsia="SimSun"/>
          <w:i/>
          <w:lang w:eastAsia="zh-CN"/>
        </w:rPr>
        <w:t>resourceReservationPeriod</w:t>
      </w:r>
      <w:r w:rsidRPr="00E87D15">
        <w:rPr>
          <w:rFonts w:eastAsia="SimSun"/>
          <w:lang w:eastAsia="zh-CN"/>
        </w:rPr>
        <w:t xml:space="preserve"> field as specified in TS 38.212 [9]. The length of the field is 4 bits. </w:t>
      </w:r>
      <w:r w:rsidRPr="00E87D15">
        <w:rPr>
          <w:lang w:eastAsia="zh-CN"/>
        </w:rPr>
        <w:t xml:space="preserve">If the length of </w:t>
      </w:r>
      <w:r w:rsidRPr="00E87D15">
        <w:rPr>
          <w:rFonts w:eastAsia="SimSun"/>
          <w:i/>
          <w:lang w:eastAsia="zh-CN"/>
        </w:rPr>
        <w:t>resourceReservationPeriod</w:t>
      </w:r>
      <w:r w:rsidRPr="00E87D15">
        <w:rPr>
          <w:rFonts w:eastAsia="SimSun"/>
          <w:lang w:eastAsia="zh-CN"/>
        </w:rPr>
        <w:t xml:space="preserve"> field in SCI format 2-C as specified in TS 38.212 [9]</w:t>
      </w:r>
      <w:r w:rsidRPr="00E87D15">
        <w:rPr>
          <w:lang w:eastAsia="zh-CN"/>
        </w:rPr>
        <w:t xml:space="preserve"> is shorter than 4 bit, this field contains </w:t>
      </w:r>
      <w:r w:rsidRPr="00E87D15">
        <w:rPr>
          <w:rFonts w:eastAsia="SimSun"/>
          <w:i/>
          <w:lang w:eastAsia="zh-CN"/>
        </w:rPr>
        <w:t>resourceReservationPeriod</w:t>
      </w:r>
      <w:r w:rsidRPr="00E87D15">
        <w:rPr>
          <w:rFonts w:eastAsia="SimSun"/>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SimSun"/>
          <w:lang w:eastAsia="zh-CN"/>
        </w:rPr>
        <w:t>This field indicates the priority</w:t>
      </w:r>
      <w:r w:rsidRPr="00E87D15">
        <w:t xml:space="preserve">, </w:t>
      </w:r>
      <w:r w:rsidRPr="00E87D15">
        <w:rPr>
          <w:rFonts w:eastAsia="SimSun"/>
          <w:lang w:eastAsia="zh-CN"/>
        </w:rPr>
        <w:t xml:space="preserve">as the codepoint value of the SCI format 2-C </w:t>
      </w:r>
      <w:r w:rsidRPr="00E87D15">
        <w:rPr>
          <w:rFonts w:eastAsia="SimSun"/>
          <w:i/>
          <w:lang w:eastAsia="zh-CN"/>
        </w:rPr>
        <w:t>priority</w:t>
      </w:r>
      <w:r w:rsidRPr="00E87D15">
        <w:rPr>
          <w:rFonts w:eastAsia="SimSun"/>
          <w:lang w:eastAsia="zh-CN"/>
        </w:rPr>
        <w:t xml:space="preserve"> field as specified in TS 38.212 [9]. The length of the field is 3 bits</w:t>
      </w:r>
      <w:r w:rsidRPr="00E87D15">
        <w:rPr>
          <w:lang w:eastAsia="zh-CN"/>
        </w:rPr>
        <w:t>;</w:t>
      </w:r>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resourceSelectionWindowLocation</w:t>
      </w:r>
      <w:r w:rsidRPr="00E87D15">
        <w:rPr>
          <w:rFonts w:eastAsia="SimSun"/>
          <w:lang w:eastAsia="zh-CN"/>
        </w:rPr>
        <w:t xml:space="preserve"> field as specified in TS 38.212 [9]. The length of the field is 34 bits. </w:t>
      </w:r>
      <w:r w:rsidRPr="00E87D15">
        <w:rPr>
          <w:lang w:eastAsia="zh-CN"/>
        </w:rPr>
        <w:t xml:space="preserve">If the length of </w:t>
      </w:r>
      <w:r w:rsidRPr="00E87D15">
        <w:rPr>
          <w:rFonts w:eastAsia="SimSun"/>
          <w:i/>
          <w:lang w:eastAsia="zh-CN"/>
        </w:rPr>
        <w:t>resourceSelectionWindowLocation</w:t>
      </w:r>
      <w:r w:rsidRPr="00E87D15">
        <w:rPr>
          <w:rFonts w:eastAsia="SimSun"/>
          <w:lang w:eastAsia="zh-CN"/>
        </w:rPr>
        <w:t xml:space="preserve"> field in SCI format 2-C as specified in TS 38.212 [9]</w:t>
      </w:r>
      <w:r w:rsidRPr="00E87D15">
        <w:rPr>
          <w:lang w:eastAsia="zh-CN"/>
        </w:rPr>
        <w:t xml:space="preserve"> is shorter than 34 bit, this field contains </w:t>
      </w:r>
      <w:r w:rsidRPr="00E87D15">
        <w:rPr>
          <w:rFonts w:eastAsia="SimSun"/>
          <w:i/>
          <w:lang w:eastAsia="zh-CN"/>
        </w:rPr>
        <w:t>resourceSelectionWindowLocation</w:t>
      </w:r>
      <w:r w:rsidRPr="00E87D15">
        <w:rPr>
          <w:rFonts w:eastAsia="SimSun"/>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lastRenderedPageBreak/>
        <w:t>-</w:t>
      </w:r>
      <w:r w:rsidRPr="00E87D15">
        <w:rPr>
          <w:lang w:eastAsia="ko-KR"/>
        </w:rPr>
        <w:tab/>
        <w:t xml:space="preserve">Number of Subchannel: </w:t>
      </w:r>
      <w:r w:rsidRPr="00E87D15">
        <w:t xml:space="preserve">This field indicates the number of subchannels, </w:t>
      </w:r>
      <w:r w:rsidRPr="00E87D15">
        <w:rPr>
          <w:rFonts w:eastAsia="SimSun"/>
          <w:lang w:eastAsia="zh-CN"/>
        </w:rPr>
        <w:t xml:space="preserve">as the codepoint value of the SCI format 2-C </w:t>
      </w:r>
      <w:r w:rsidRPr="00E87D15">
        <w:rPr>
          <w:rFonts w:eastAsia="SimSun"/>
          <w:i/>
          <w:lang w:eastAsia="zh-CN"/>
        </w:rPr>
        <w:t>numberOfSubchannel</w:t>
      </w:r>
      <w:r w:rsidRPr="00E87D15">
        <w:rPr>
          <w:rFonts w:eastAsia="SimSun"/>
          <w:lang w:eastAsia="zh-CN"/>
        </w:rPr>
        <w:t xml:space="preserve"> field as specified in TS 38.212 [9]. The length of the field is 5 bits. </w:t>
      </w:r>
      <w:r w:rsidRPr="00E87D15">
        <w:rPr>
          <w:lang w:eastAsia="zh-CN"/>
        </w:rPr>
        <w:t xml:space="preserve">If the length of </w:t>
      </w:r>
      <w:r w:rsidRPr="00E87D15">
        <w:rPr>
          <w:rFonts w:eastAsia="SimSun"/>
          <w:i/>
          <w:lang w:eastAsia="zh-CN"/>
        </w:rPr>
        <w:t>numberOfSubchannel</w:t>
      </w:r>
      <w:r w:rsidRPr="00E87D15">
        <w:rPr>
          <w:rFonts w:eastAsia="SimSun"/>
          <w:lang w:eastAsia="zh-CN"/>
        </w:rPr>
        <w:t xml:space="preserve"> field in SCI format 2-C as specified in TS 38.212 [9]</w:t>
      </w:r>
      <w:r w:rsidRPr="00E87D15">
        <w:rPr>
          <w:lang w:eastAsia="zh-CN"/>
        </w:rPr>
        <w:t xml:space="preserve"> is shorter than 5 bit, this field contains </w:t>
      </w:r>
      <w:r w:rsidRPr="00E87D15">
        <w:rPr>
          <w:rFonts w:eastAsia="SimSun"/>
          <w:i/>
          <w:lang w:eastAsia="zh-CN"/>
        </w:rPr>
        <w:t>numberOfSubchannel</w:t>
      </w:r>
      <w:r w:rsidRPr="00E87D15">
        <w:rPr>
          <w:rFonts w:eastAsia="SimSun"/>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DA6B15" w:rsidP="00293E23">
      <w:pPr>
        <w:pStyle w:val="TH"/>
      </w:pPr>
      <w:r w:rsidRPr="00E87D15">
        <w:rPr>
          <w:noProof/>
        </w:rPr>
        <w:object w:dxaOrig="5700" w:dyaOrig="3870" w14:anchorId="09CC9367">
          <v:shape id="_x0000_i1051" type="#_x0000_t75" alt="" style="width:286.55pt;height:192pt;mso-width-percent:0;mso-height-percent:0;mso-width-percent:0;mso-height-percent:0" o:ole="">
            <v:imagedata r:id="rId171" o:title=""/>
          </v:shape>
          <o:OLEObject Type="Embed" ProgID="Visio.Drawing.15" ShapeID="_x0000_i1051" DrawAspect="Content" ObjectID="_1759262414" r:id="rId172"/>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Heading4"/>
        <w:rPr>
          <w:noProof/>
          <w:lang w:eastAsia="ko-KR"/>
        </w:rPr>
      </w:pPr>
      <w:bookmarkStart w:id="1853" w:name="_Toc83661141"/>
      <w:bookmarkStart w:id="1854" w:name="_Toc139032439"/>
      <w:r w:rsidRPr="00E87D15">
        <w:rPr>
          <w:noProof/>
        </w:rPr>
        <w:t>6.1.3.55</w:t>
      </w:r>
      <w:r w:rsidRPr="00E87D15">
        <w:rPr>
          <w:noProof/>
        </w:rPr>
        <w:tab/>
      </w:r>
      <w:r w:rsidRPr="00E87D15">
        <w:t>Enhanced</w:t>
      </w:r>
      <w:r w:rsidRPr="00E87D15" w:rsidDel="00595DBF">
        <w:rPr>
          <w:rStyle w:val="CommentReference"/>
        </w:rPr>
        <w:t xml:space="preserve"> </w:t>
      </w:r>
      <w:r w:rsidRPr="00E87D15">
        <w:rPr>
          <w:rFonts w:eastAsia="Yu Mincho"/>
          <w:lang w:eastAsia="ko-KR"/>
        </w:rPr>
        <w:t>SCell Activation/Deactivation MAC CE</w:t>
      </w:r>
      <w:r w:rsidRPr="00E87D15">
        <w:rPr>
          <w:noProof/>
          <w:lang w:eastAsia="ko-KR"/>
        </w:rPr>
        <w:t>s</w:t>
      </w:r>
      <w:bookmarkEnd w:id="1853"/>
      <w:bookmarkEnd w:id="1854"/>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CommentReference"/>
        </w:rPr>
        <w:t xml:space="preserve"> </w:t>
      </w:r>
      <w:r w:rsidRPr="00E87D15">
        <w:rPr>
          <w:lang w:eastAsia="ko-KR"/>
        </w:rPr>
        <w:t>SCell Activation/Deactivation MAC CE with one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seven C-fields, one R-field and </w:t>
      </w:r>
      <w:r w:rsidR="00782E23"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CommentReference"/>
        </w:rPr>
        <w:t xml:space="preserve"> </w:t>
      </w:r>
      <w:r w:rsidRPr="00E87D15">
        <w:rPr>
          <w:lang w:eastAsia="ko-KR"/>
        </w:rPr>
        <w:t>SCell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CommentReference"/>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31 C-fields, one R-field and </w:t>
      </w:r>
      <w:r w:rsidR="00BC3956"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CommentReference"/>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[5],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and that a TRS ID</w:t>
      </w:r>
      <w:r w:rsidRPr="00E87D15">
        <w:rPr>
          <w:vertAlign w:val="subscript"/>
          <w:lang w:eastAsia="ko-KR"/>
        </w:rPr>
        <w:t>j</w:t>
      </w:r>
      <w:r w:rsidRPr="00E87D15">
        <w:rPr>
          <w:lang w:eastAsia="ko-KR"/>
        </w:rPr>
        <w:t xml:space="preserve"> field is included for the SCell. The C</w:t>
      </w:r>
      <w:r w:rsidRPr="00E87D15">
        <w:rPr>
          <w:vertAlign w:val="subscript"/>
          <w:lang w:eastAsia="ko-KR"/>
        </w:rPr>
        <w:t xml:space="preserve">i </w:t>
      </w:r>
      <w:r w:rsidRPr="00E87D15">
        <w:rPr>
          <w:lang w:eastAsia="ko-KR"/>
        </w:rPr>
        <w:t xml:space="preserve">field is set to 0 to indicate that the SCell with </w:t>
      </w:r>
      <w:r w:rsidRPr="00E87D15">
        <w:rPr>
          <w:i/>
          <w:lang w:eastAsia="ko-KR"/>
        </w:rPr>
        <w:t>SCellIndex</w:t>
      </w:r>
      <w:r w:rsidRPr="00E87D15">
        <w:rPr>
          <w:lang w:eastAsia="ko-KR"/>
        </w:rPr>
        <w:t xml:space="preserve"> i shall be deactivated and that no TRS ID field is included for this SCell;</w:t>
      </w:r>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TRS ID</w:t>
      </w:r>
      <w:r w:rsidRPr="00E87D15">
        <w:rPr>
          <w:vertAlign w:val="subscript"/>
          <w:lang w:eastAsia="ko-KR"/>
        </w:rPr>
        <w:t>j</w:t>
      </w:r>
      <w:r w:rsidRPr="00E87D15">
        <w:rPr>
          <w:lang w:eastAsia="ko-KR"/>
        </w:rPr>
        <w:t xml:space="preserve">: </w:t>
      </w:r>
      <w:r w:rsidRPr="00E87D15">
        <w:t>If TRS ID</w:t>
      </w:r>
      <w:r w:rsidRPr="00E87D15">
        <w:rPr>
          <w:vertAlign w:val="subscript"/>
        </w:rPr>
        <w:t>j</w:t>
      </w:r>
      <w:r w:rsidRPr="00E87D15">
        <w:t xml:space="preserve"> is set to a non-</w:t>
      </w:r>
      <w:r w:rsidRPr="00E87D15">
        <w:rPr>
          <w:rFonts w:eastAsia="Malgun Gothic"/>
        </w:rPr>
        <w:t xml:space="preserve">zero value, it indicates the corresponding TRS address by </w:t>
      </w:r>
      <w:r w:rsidRPr="00E87D15">
        <w:rPr>
          <w:rFonts w:eastAsia="Malgun Gothic"/>
          <w:i/>
        </w:rPr>
        <w:t>scellActivationRS-Id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TRS ID</w:t>
      </w:r>
      <w:r w:rsidRPr="00E87D15">
        <w:rPr>
          <w:vertAlign w:val="subscript"/>
        </w:rPr>
        <w:t>j</w:t>
      </w:r>
      <w:r w:rsidRPr="00E87D15">
        <w:t xml:space="preserve"> is set to zero, it indicates that no TRS is used for the corresponding SCell</w:t>
      </w:r>
      <w:r w:rsidRPr="00E87D15">
        <w:rPr>
          <w:lang w:eastAsia="ko-KR"/>
        </w:rPr>
        <w:t>;</w:t>
      </w:r>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855" w:name="_Hlk91517081"/>
    <w:p w14:paraId="16E23FA4" w14:textId="2DD2DD1C" w:rsidR="0016399D" w:rsidRPr="00E87D15" w:rsidRDefault="00DA6B15" w:rsidP="00293E23">
      <w:pPr>
        <w:pStyle w:val="TH"/>
      </w:pPr>
      <w:r w:rsidRPr="00E87D15">
        <w:rPr>
          <w:noProof/>
        </w:rPr>
        <w:object w:dxaOrig="5700" w:dyaOrig="2730" w14:anchorId="40135962">
          <v:shape id="_x0000_i1050" type="#_x0000_t75" alt="" style="width:286.55pt;height:135.25pt;mso-width-percent:0;mso-height-percent:0;mso-width-percent:0;mso-height-percent:0" o:ole="">
            <v:imagedata r:id="rId173" o:title=""/>
          </v:shape>
          <o:OLEObject Type="Embed" ProgID="Visio.Drawing.15" ShapeID="_x0000_i1050" DrawAspect="Content" ObjectID="_1759262415" r:id="rId174"/>
        </w:object>
      </w:r>
    </w:p>
    <w:bookmarkEnd w:id="1855"/>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DA6B15" w:rsidP="0016399D">
      <w:pPr>
        <w:pStyle w:val="TH"/>
        <w:rPr>
          <w:lang w:eastAsia="ko-KR"/>
        </w:rPr>
      </w:pPr>
      <w:r w:rsidRPr="00E87D15">
        <w:rPr>
          <w:noProof/>
        </w:rPr>
        <w:object w:dxaOrig="5700" w:dyaOrig="4425" w14:anchorId="71F6770C">
          <v:shape id="_x0000_i1049" type="#_x0000_t75" alt="" style="width:286.55pt;height:221.1pt;mso-width-percent:0;mso-height-percent:0;mso-width-percent:0;mso-height-percent:0" o:ole="">
            <v:imagedata r:id="rId175" o:title=""/>
          </v:shape>
          <o:OLEObject Type="Embed" ProgID="Visio.Drawing.15" ShapeID="_x0000_i1049" DrawAspect="Content" ObjectID="_1759262416" r:id="rId176"/>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Heading4"/>
        <w:rPr>
          <w:lang w:eastAsia="ko-KR"/>
        </w:rPr>
      </w:pPr>
      <w:bookmarkStart w:id="1856" w:name="_Toc139032440"/>
      <w:r w:rsidRPr="00E87D15">
        <w:rPr>
          <w:lang w:eastAsia="ko-KR"/>
        </w:rPr>
        <w:t>6.1.3.56</w:t>
      </w:r>
      <w:r w:rsidRPr="00E87D15">
        <w:rPr>
          <w:lang w:eastAsia="ko-KR"/>
        </w:rPr>
        <w:tab/>
        <w:t>Timing Advance Report MAC CE</w:t>
      </w:r>
      <w:bookmarkEnd w:id="1856"/>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DA6B15" w:rsidP="008B1243">
      <w:pPr>
        <w:pStyle w:val="TH"/>
        <w:rPr>
          <w:rFonts w:eastAsia="Malgun Gothic"/>
        </w:rPr>
      </w:pPr>
      <w:r w:rsidRPr="00E87D15">
        <w:rPr>
          <w:noProof/>
        </w:rPr>
        <w:object w:dxaOrig="5700" w:dyaOrig="1591" w14:anchorId="40B67449">
          <v:shape id="_x0000_i1048" type="#_x0000_t75" alt="" style="width:286.55pt;height:80.75pt;mso-width-percent:0;mso-height-percent:0;mso-width-percent:0;mso-height-percent:0" o:ole="">
            <v:imagedata r:id="rId177" o:title=""/>
          </v:shape>
          <o:OLEObject Type="Embed" ProgID="Visio.Drawing.15" ShapeID="_x0000_i1048" DrawAspect="Content" ObjectID="_1759262417" r:id="rId178"/>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Heading4"/>
        <w:rPr>
          <w:lang w:eastAsia="ko-KR"/>
        </w:rPr>
      </w:pPr>
      <w:bookmarkStart w:id="1857" w:name="_Toc139032441"/>
      <w:r w:rsidRPr="00E87D15">
        <w:rPr>
          <w:lang w:eastAsia="ko-KR"/>
        </w:rPr>
        <w:t>6.1.3.57</w:t>
      </w:r>
      <w:r w:rsidRPr="00E87D15">
        <w:rPr>
          <w:lang w:eastAsia="ko-KR"/>
        </w:rPr>
        <w:tab/>
        <w:t>Differential Koffset MAC CE</w:t>
      </w:r>
      <w:bookmarkEnd w:id="1857"/>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subheader with eLCID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lastRenderedPageBreak/>
        <w:t>-</w:t>
      </w:r>
      <w:r w:rsidRPr="00E87D15">
        <w:rPr>
          <w:rFonts w:eastAsia="Malgun Gothic"/>
        </w:rPr>
        <w:tab/>
        <w:t>R: Reserved bit, set to 0;</w:t>
      </w:r>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Koffset: </w:t>
      </w:r>
      <w:r w:rsidRPr="00E87D15">
        <w:t xml:space="preserve">This field </w:t>
      </w:r>
      <w:r w:rsidR="001A40D6" w:rsidRPr="00E87D15">
        <w:t>indicates</w:t>
      </w:r>
      <w:r w:rsidRPr="00E87D15">
        <w:t xml:space="preserve"> the differential Koffset</w:t>
      </w:r>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DA6B15" w:rsidP="008B1243">
      <w:pPr>
        <w:pStyle w:val="TH"/>
        <w:rPr>
          <w:noProof/>
        </w:rPr>
      </w:pPr>
      <w:r w:rsidRPr="00E87D15">
        <w:rPr>
          <w:noProof/>
        </w:rPr>
        <w:object w:dxaOrig="5700" w:dyaOrig="1036" w14:anchorId="26B8EE6C">
          <v:shape id="_x0000_i1047" type="#_x0000_t75" alt="" style="width:286.55pt;height:51.65pt;mso-width-percent:0;mso-height-percent:0;mso-width-percent:0;mso-height-percent:0" o:ole="">
            <v:imagedata r:id="rId179" o:title=""/>
          </v:shape>
          <o:OLEObject Type="Embed" ProgID="Visio.Drawing.15" ShapeID="_x0000_i1047" DrawAspect="Content" ObjectID="_1759262418" r:id="rId180"/>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Heading4"/>
      </w:pPr>
      <w:bookmarkStart w:id="1858" w:name="_Toc139032442"/>
      <w:r w:rsidRPr="00E87D15">
        <w:t>6.1.3.58</w:t>
      </w:r>
      <w:r w:rsidRPr="00E87D15">
        <w:tab/>
        <w:t>BFD-RS Indication MAC CE</w:t>
      </w:r>
      <w:bookmarkEnd w:id="1858"/>
    </w:p>
    <w:p w14:paraId="0C62EF3F" w14:textId="29CC4885" w:rsidR="007714EB" w:rsidRPr="00E87D15" w:rsidRDefault="007714EB" w:rsidP="007714EB">
      <w:r w:rsidRPr="00E87D15">
        <w:t xml:space="preserve">The BFD-RS Indication MAC CE is identified by a MAC subheader with eLCID as specified in Table 6.2.1-1b. </w:t>
      </w:r>
      <w:r w:rsidRPr="00E87D15">
        <w:rPr>
          <w:lang w:eastAsia="ko-KR"/>
        </w:rPr>
        <w:t>It has a variable size, and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Serving Cell ID: This field indicates the identity of the Serving Cell for which the MAC CE applies. The length of the field is 5 bits;</w:t>
      </w:r>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bits;</w:t>
      </w:r>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is not included</w:t>
      </w:r>
      <w:r w:rsidR="00416D92" w:rsidRPr="00E87D15">
        <w:t>;</w:t>
      </w:r>
    </w:p>
    <w:p w14:paraId="477746AD" w14:textId="5FC36C18" w:rsidR="007714EB" w:rsidRPr="00E87D15" w:rsidRDefault="007714EB" w:rsidP="000B2AEF">
      <w:pPr>
        <w:pStyle w:val="B1"/>
      </w:pPr>
      <w:r w:rsidRPr="00E87D15">
        <w:t>-</w:t>
      </w:r>
      <w:r w:rsidRPr="00E87D15">
        <w:tab/>
      </w:r>
      <w:r w:rsidRPr="00E87D15">
        <w:rPr>
          <w:lang w:eastAsia="ko-KR"/>
        </w:rPr>
        <w:t>BFD-RS ID</w:t>
      </w:r>
      <w:r w:rsidRPr="00E87D15">
        <w:rPr>
          <w:vertAlign w:val="subscript"/>
          <w:lang w:eastAsia="ko-KR"/>
        </w:rPr>
        <w:t>i</w:t>
      </w:r>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r w:rsidR="00416D92" w:rsidRPr="00E87D15">
        <w:t>;</w:t>
      </w:r>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DA6B15" w:rsidP="000B2AEF">
      <w:pPr>
        <w:pStyle w:val="TH"/>
      </w:pPr>
      <w:r w:rsidRPr="00E87D15">
        <w:rPr>
          <w:noProof/>
        </w:rPr>
        <w:object w:dxaOrig="5715" w:dyaOrig="3315" w14:anchorId="32A7A53E">
          <v:shape id="_x0000_i1046" type="#_x0000_t75" alt="" style="width:285.1pt;height:168pt;mso-width-percent:0;mso-height-percent:0;mso-width-percent:0;mso-height-percent:0" o:ole="">
            <v:imagedata r:id="rId181" o:title=""/>
          </v:shape>
          <o:OLEObject Type="Embed" ProgID="Visio.Drawing.15" ShapeID="_x0000_i1046" DrawAspect="Content" ObjectID="_1759262419" r:id="rId182"/>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Heading4"/>
        <w:rPr>
          <w:rFonts w:eastAsia="DengXian"/>
          <w:lang w:eastAsia="ko-KR"/>
        </w:rPr>
      </w:pPr>
      <w:bookmarkStart w:id="1859" w:name="_Toc139032443"/>
      <w:r w:rsidRPr="00E87D15">
        <w:t>6.1.3.59</w:t>
      </w:r>
      <w:r w:rsidRPr="00E87D15">
        <w:tab/>
      </w:r>
      <w:r w:rsidRPr="00E87D15">
        <w:rPr>
          <w:rFonts w:eastAsia="DengXian"/>
          <w:lang w:eastAsia="ko-KR"/>
        </w:rPr>
        <w:t>SP/AP SRS TCI State Indication MAC CE</w:t>
      </w:r>
      <w:bookmarkEnd w:id="1859"/>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DengXian"/>
          <w:lang w:eastAsia="ko-KR"/>
        </w:rPr>
        <w:t xml:space="preserve">TCI State </w:t>
      </w:r>
      <w:r w:rsidRPr="00E87D15">
        <w:t>Indication MAC CE is identified by a MAC subheader with eLCID as specified in Table 6.2.1-1b. It has a variable size with following fields:</w:t>
      </w:r>
    </w:p>
    <w:p w14:paraId="1A1A0A6B" w14:textId="18912179" w:rsidR="007714EB" w:rsidRPr="00E87D15" w:rsidRDefault="007714EB" w:rsidP="007714EB">
      <w:pPr>
        <w:pStyle w:val="B1"/>
      </w:pPr>
      <w:r w:rsidRPr="00E87D15">
        <w:t>-</w:t>
      </w:r>
      <w:r w:rsidRPr="00E87D15">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E87D15" w:rsidRDefault="007714EB" w:rsidP="007714EB">
      <w:pPr>
        <w:pStyle w:val="B1"/>
      </w:pPr>
      <w:r w:rsidRPr="00E87D15">
        <w:lastRenderedPageBreak/>
        <w:t>-</w:t>
      </w:r>
      <w:r w:rsidRPr="00E87D15">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E87D15">
        <w:rPr>
          <w:vertAlign w:val="subscript"/>
        </w:rPr>
        <w:t>i</w:t>
      </w:r>
      <w:r w:rsidRPr="00E87D15">
        <w:t xml:space="preserve"> fields. The length of the field is 5 bits;</w:t>
      </w:r>
    </w:p>
    <w:p w14:paraId="69290CC4" w14:textId="77777777" w:rsidR="007714EB" w:rsidRPr="00E87D15" w:rsidRDefault="007714EB" w:rsidP="007714EB">
      <w:pPr>
        <w:pStyle w:val="B1"/>
      </w:pPr>
      <w:r w:rsidRPr="00E87D15">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ID</w:t>
      </w:r>
      <w:r w:rsidRPr="00E87D15">
        <w:rPr>
          <w:vertAlign w:val="subscript"/>
        </w:rPr>
        <w:t>i</w:t>
      </w:r>
      <w:r w:rsidRPr="00E87D15">
        <w:t xml:space="preserve"> fields. The length of the field is 2 bits;</w:t>
      </w:r>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E87D15" w:rsidRDefault="007714EB" w:rsidP="007714EB">
      <w:pPr>
        <w:pStyle w:val="B1"/>
      </w:pPr>
      <w:r w:rsidRPr="00E87D15">
        <w:t>-</w:t>
      </w:r>
      <w:r w:rsidRPr="00E87D15">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SRS-ResourceSetId</w:t>
      </w:r>
      <w:r w:rsidRPr="00E87D15">
        <w:t xml:space="preserve"> as specified in TS 38.331 [5]. The length of the field is 4 bits;</w:t>
      </w:r>
    </w:p>
    <w:p w14:paraId="4766248F"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 is located. The length of the field is 5 bits;</w:t>
      </w:r>
    </w:p>
    <w:p w14:paraId="5EDE3DD9" w14:textId="5CDADBFA"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0EF7A499" w14:textId="15D62763"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DA6B15" w:rsidP="000B2AEF">
      <w:pPr>
        <w:pStyle w:val="TH"/>
      </w:pPr>
      <w:r w:rsidRPr="00E87D15">
        <w:rPr>
          <w:noProof/>
        </w:rPr>
        <w:object w:dxaOrig="5715" w:dyaOrig="4441" w14:anchorId="7D0A9CA8">
          <v:shape id="_x0000_i1045" type="#_x0000_t75" alt="" style="width:285.1pt;height:223.25pt;mso-width-percent:0;mso-height-percent:0;mso-width-percent:0;mso-height-percent:0" o:ole="">
            <v:imagedata r:id="rId183" o:title=""/>
          </v:shape>
          <o:OLEObject Type="Embed" ProgID="Visio.Drawing.15" ShapeID="_x0000_i1045" DrawAspect="Content" ObjectID="_1759262420" r:id="rId184"/>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Heading4"/>
        <w:rPr>
          <w:rFonts w:eastAsia="DengXian"/>
          <w:lang w:eastAsia="ko-KR"/>
        </w:rPr>
      </w:pPr>
      <w:bookmarkStart w:id="1860" w:name="_Toc139032444"/>
      <w:r w:rsidRPr="00E87D15">
        <w:lastRenderedPageBreak/>
        <w:t>6.1.3.60</w:t>
      </w:r>
      <w:r w:rsidRPr="00E87D15">
        <w:tab/>
      </w:r>
      <w:r w:rsidRPr="00E87D15">
        <w:rPr>
          <w:rFonts w:eastAsia="DengXian"/>
          <w:lang w:eastAsia="ko-KR"/>
        </w:rPr>
        <w:t>Serving Cell Set based SRS TCI State Indication MAC CE</w:t>
      </w:r>
      <w:bookmarkEnd w:id="1860"/>
    </w:p>
    <w:p w14:paraId="0D3FC121" w14:textId="77777777" w:rsidR="007714EB" w:rsidRPr="00E87D15" w:rsidRDefault="007714EB" w:rsidP="007714EB">
      <w:r w:rsidRPr="00E87D15">
        <w:t>The Serving Cell Set based SRS TCI State Indication MAC CE is identified by a MAC subheader with eLCID as specified. It has a variable size with following fields:</w:t>
      </w:r>
    </w:p>
    <w:p w14:paraId="61E0C3A9" w14:textId="77777777" w:rsidR="007714EB" w:rsidRPr="00E87D15" w:rsidRDefault="007714EB" w:rsidP="007714EB">
      <w:pPr>
        <w:pStyle w:val="B1"/>
        <w:rPr>
          <w:iCs/>
        </w:rPr>
      </w:pPr>
      <w:r w:rsidRPr="00E87D15">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respectively;</w:t>
      </w:r>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E87D15" w:rsidRDefault="007714EB" w:rsidP="007714EB">
      <w:pPr>
        <w:pStyle w:val="B1"/>
      </w:pPr>
      <w:r w:rsidRPr="00E87D15">
        <w:t>-</w:t>
      </w:r>
      <w:r w:rsidRPr="00E87D15">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 The length of the field is 6 bits;</w:t>
      </w:r>
    </w:p>
    <w:p w14:paraId="137E68C2"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ID</w:t>
      </w:r>
      <w:r w:rsidRPr="00E87D15">
        <w:rPr>
          <w:vertAlign w:val="subscript"/>
        </w:rPr>
        <w:t>i</w:t>
      </w:r>
      <w:r w:rsidRPr="00E87D15">
        <w:t xml:space="preserve"> is located. The length of the field is 5 bits;</w:t>
      </w:r>
    </w:p>
    <w:p w14:paraId="65E5B856" w14:textId="0CE7ACEB"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ID</w:t>
      </w:r>
      <w:r w:rsidRPr="00E87D15">
        <w:rPr>
          <w:vertAlign w:val="subscript"/>
        </w:rPr>
        <w:t>i</w:t>
      </w:r>
      <w:r w:rsidRPr="00E87D15">
        <w:t xml:space="preserve">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38DDA903" w14:textId="53B1B125"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w:t>
      </w:r>
      <w:r w:rsidR="00F0648D" w:rsidRPr="00E87D15">
        <w:t>;</w:t>
      </w:r>
    </w:p>
    <w:p w14:paraId="2AA9B5E7" w14:textId="77777777" w:rsidR="007714EB" w:rsidRPr="00E87D15" w:rsidRDefault="007714EB" w:rsidP="007714EB">
      <w:pPr>
        <w:pStyle w:val="B1"/>
      </w:pPr>
      <w:r w:rsidRPr="00E87D15">
        <w:t>-</w:t>
      </w:r>
      <w:r w:rsidRPr="00E87D15">
        <w:tab/>
        <w:t>R: Reserved bit, set to 0.</w:t>
      </w:r>
    </w:p>
    <w:p w14:paraId="4BB42247" w14:textId="58694696" w:rsidR="007714EB" w:rsidRPr="00E87D15" w:rsidRDefault="00DA6B15" w:rsidP="000B2AEF">
      <w:pPr>
        <w:pStyle w:val="TH"/>
      </w:pPr>
      <w:r w:rsidRPr="00E87D15">
        <w:rPr>
          <w:noProof/>
        </w:rPr>
        <w:object w:dxaOrig="5715" w:dyaOrig="5011" w14:anchorId="642CCDF6">
          <v:shape id="_x0000_i1044" type="#_x0000_t75" alt="" style="width:285.1pt;height:249.45pt;mso-width-percent:0;mso-height-percent:0;mso-width-percent:0;mso-height-percent:0" o:ole="">
            <v:imagedata r:id="rId185" o:title=""/>
          </v:shape>
          <o:OLEObject Type="Embed" ProgID="Visio.Drawing.15" ShapeID="_x0000_i1044" DrawAspect="Content" ObjectID="_1759262421" r:id="rId186"/>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Heading4"/>
      </w:pPr>
      <w:bookmarkStart w:id="1861" w:name="_Toc139032445"/>
      <w:r w:rsidRPr="00E87D15">
        <w:t>6.1.3.</w:t>
      </w:r>
      <w:r w:rsidR="001C4616" w:rsidRPr="00E87D15">
        <w:rPr>
          <w:rFonts w:eastAsia="SimSun"/>
          <w:lang w:eastAsia="zh-CN"/>
        </w:rPr>
        <w:t>61</w:t>
      </w:r>
      <w:r w:rsidRPr="00E87D15">
        <w:tab/>
        <w:t>Child IAB-DU Restricted Beam Indication MAC CE</w:t>
      </w:r>
      <w:bookmarkEnd w:id="1861"/>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subheader with eLCID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s restricted beams, indicated with the Child IAB-DU Resource set ID</w:t>
      </w:r>
      <w:r w:rsidRPr="00E87D15">
        <w:rPr>
          <w:vertAlign w:val="subscript"/>
        </w:rPr>
        <w:t>i</w:t>
      </w:r>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Child IAB-DU Resource set ID</w:t>
      </w:r>
      <w:r w:rsidRPr="00E87D15">
        <w:rPr>
          <w:vertAlign w:val="subscript"/>
        </w:rPr>
        <w:t>i</w:t>
      </w:r>
      <w:r w:rsidRPr="00E87D15">
        <w:t xml:space="preserve"> field</w:t>
      </w:r>
      <w:r w:rsidRPr="00E87D15">
        <w:rPr>
          <w:noProof/>
        </w:rPr>
        <w:t xml:space="preserve">, with the two leftmost bits being set to zero). If the value of the field is 01, SSB index (contained in the 6 rightmost bits of the </w:t>
      </w:r>
      <w:r w:rsidRPr="00E87D15">
        <w:t>Child IAB-DU Resource set ID</w:t>
      </w:r>
      <w:r w:rsidRPr="00E87D15">
        <w:rPr>
          <w:vertAlign w:val="subscript"/>
        </w:rPr>
        <w:t>i</w:t>
      </w:r>
      <w:r w:rsidRPr="00E87D15">
        <w:t xml:space="preserve"> field)</w:t>
      </w:r>
      <w:r w:rsidRPr="00E87D15">
        <w:rPr>
          <w:noProof/>
        </w:rPr>
        <w:t xml:space="preserve"> </w:t>
      </w:r>
      <w:r w:rsidRPr="00E87D15">
        <w:rPr>
          <w:noProof/>
          <w:lang w:eastAsia="ko-KR"/>
        </w:rPr>
        <w:t xml:space="preserve">and STC index (contained in the two leftmost bits of the </w:t>
      </w:r>
      <w:r w:rsidRPr="00E87D15">
        <w:t>Child IAB-DU Resource set ID</w:t>
      </w:r>
      <w:r w:rsidRPr="00E87D15">
        <w:rPr>
          <w:vertAlign w:val="subscript"/>
        </w:rPr>
        <w:t>i</w:t>
      </w:r>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is used (comprising all 8 bits of the </w:t>
      </w:r>
      <w:r w:rsidRPr="00E87D15">
        <w:t>Child IAB-DU Resource set ID</w:t>
      </w:r>
      <w:r w:rsidRPr="00E87D15">
        <w:rPr>
          <w:vertAlign w:val="subscript"/>
        </w:rPr>
        <w:t>i</w:t>
      </w:r>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the Child IAB-DU Resource set ID</w:t>
      </w:r>
      <w:r w:rsidRPr="00E87D15">
        <w:rPr>
          <w:vertAlign w:val="subscript"/>
        </w:rPr>
        <w:t>i</w:t>
      </w:r>
      <w:r w:rsidRPr="00E87D15">
        <w:t xml:space="preserve"> field is associated with one or more uplink or downlink IAB-MT beams, indicated with the IAB-MT Resource set ID</w:t>
      </w:r>
      <w:r w:rsidRPr="00E87D15">
        <w:rPr>
          <w:vertAlign w:val="subscript"/>
        </w:rPr>
        <w:t>ij</w:t>
      </w:r>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IAB-MT Resource set ID</w:t>
      </w:r>
      <w:r w:rsidRPr="00E87D15">
        <w:rPr>
          <w:vertAlign w:val="subscript"/>
        </w:rPr>
        <w:t>ij</w:t>
      </w:r>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IAB-MT Resource set ID</w:t>
      </w:r>
      <w:r w:rsidRPr="00E87D15">
        <w:rPr>
          <w:vertAlign w:val="subscript"/>
        </w:rPr>
        <w:t>ij</w:t>
      </w:r>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R: Reserved bit, set to 0</w:t>
      </w:r>
      <w:r w:rsidR="00C813E0" w:rsidRPr="00E87D15">
        <w:rPr>
          <w:lang w:eastAsia="ko-KR"/>
        </w:rPr>
        <w:t>;</w:t>
      </w:r>
    </w:p>
    <w:p w14:paraId="0B911D1D" w14:textId="7D1B6940" w:rsidR="00F83F52" w:rsidRPr="00E87D15" w:rsidRDefault="00F83F52" w:rsidP="00F83F52">
      <w:pPr>
        <w:pStyle w:val="B1"/>
      </w:pPr>
      <w:r w:rsidRPr="00E87D15">
        <w:t>-</w:t>
      </w:r>
      <w:r w:rsidRPr="00E87D15">
        <w:tab/>
        <w:t>Child IAB-DU Resource set ID</w:t>
      </w:r>
      <w:r w:rsidRPr="00E87D15">
        <w:rPr>
          <w:vertAlign w:val="subscript"/>
        </w:rPr>
        <w:t xml:space="preserve">i: </w:t>
      </w:r>
      <w:r w:rsidRPr="00E87D15">
        <w:t>an indication of the child IAB-DU</w:t>
      </w:r>
      <w:r w:rsidR="00C813E0" w:rsidRPr="00E87D15">
        <w:t>'</w:t>
      </w:r>
      <w:r w:rsidRPr="00E87D15">
        <w:t>s beam in the direction of which simultaneous operation is restricted. The length of the field is 8 bits;</w:t>
      </w:r>
    </w:p>
    <w:p w14:paraId="54988C27" w14:textId="1746A83D" w:rsidR="00F83F52" w:rsidRPr="00E87D15" w:rsidRDefault="00F83F52" w:rsidP="00F83F52">
      <w:pPr>
        <w:pStyle w:val="B1"/>
      </w:pPr>
      <w:r w:rsidRPr="00E87D15">
        <w:rPr>
          <w:noProof/>
        </w:rPr>
        <w:lastRenderedPageBreak/>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Child IAB-DU Resource set ID</w:t>
      </w:r>
      <w:r w:rsidRPr="00E87D15">
        <w:rPr>
          <w:vertAlign w:val="subscript"/>
        </w:rPr>
        <w:t>i</w:t>
      </w:r>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bits</w:t>
      </w:r>
      <w:r w:rsidR="005E7707" w:rsidRPr="00E87D15">
        <w:t>;</w:t>
      </w:r>
    </w:p>
    <w:p w14:paraId="7B45A994" w14:textId="224E5DE8" w:rsidR="00F83F52" w:rsidRPr="00E87D15" w:rsidRDefault="00F83F52" w:rsidP="00F83F52">
      <w:pPr>
        <w:pStyle w:val="B1"/>
        <w:rPr>
          <w:noProof/>
        </w:rPr>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DU cell is included in the Cell info ID</w:t>
      </w:r>
      <w:r w:rsidRPr="00E87D15">
        <w:rPr>
          <w:vertAlign w:val="subscript"/>
        </w:rPr>
        <w:t>ij</w:t>
      </w:r>
      <w:r w:rsidRPr="00E87D15">
        <w:t xml:space="preserve"> field, by including the IAB-DU cell in the first nine bits of the field, and by setting the remaining </w:t>
      </w:r>
      <w:r w:rsidR="00E51C99" w:rsidRPr="00E87D15">
        <w:t xml:space="preserve">five </w:t>
      </w:r>
      <w:r w:rsidRPr="00E87D15">
        <w:t>bits to zero. The length of the field is 1 bit;</w:t>
      </w:r>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Cell info ID</w:t>
      </w:r>
      <w:r w:rsidRPr="00E87D15">
        <w:rPr>
          <w:vertAlign w:val="subscript"/>
        </w:rPr>
        <w:t>ij</w:t>
      </w:r>
      <w:r w:rsidRPr="00E87D15">
        <w:t xml:space="preserve">: indicates the cell configuration associated with </w:t>
      </w:r>
      <w:r w:rsidRPr="00E87D15">
        <w:rPr>
          <w:noProof/>
        </w:rPr>
        <w:t xml:space="preserve">beam restriction indicated in </w:t>
      </w:r>
      <w:r w:rsidRPr="00E87D15">
        <w:t>Child IAB-DU Resource set ID</w:t>
      </w:r>
      <w:r w:rsidRPr="00E87D15">
        <w:rPr>
          <w:vertAlign w:val="subscript"/>
        </w:rPr>
        <w:t>i</w:t>
      </w:r>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and so on. The length of the field is 15 bits</w:t>
      </w:r>
      <w:r w:rsidR="005E7707" w:rsidRPr="00E87D15">
        <w:t>;</w:t>
      </w:r>
    </w:p>
    <w:p w14:paraId="309DB5FF" w14:textId="2CA15065" w:rsidR="00D651D4" w:rsidRPr="00E87D15" w:rsidRDefault="00D651D4" w:rsidP="00F83F5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w:t>
      </w:r>
      <w:r w:rsidR="0003532A"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p>
    <w:p w14:paraId="7BFEBE5B" w14:textId="0B6158F0" w:rsidR="00F83F52" w:rsidRPr="00E87D15" w:rsidRDefault="00F83F52" w:rsidP="00F83F52">
      <w:pPr>
        <w:pStyle w:val="B1"/>
      </w:pPr>
      <w:r w:rsidRPr="00E87D15">
        <w:t>-</w:t>
      </w:r>
      <w:r w:rsidRPr="00E87D15">
        <w:tab/>
        <w:t>Number of associated IAB-MT beams ID</w:t>
      </w:r>
      <w:r w:rsidRPr="00E87D15">
        <w:rPr>
          <w:vertAlign w:val="subscript"/>
        </w:rPr>
        <w:t>i</w:t>
      </w:r>
      <w:r w:rsidRPr="00E87D15">
        <w:t xml:space="preserve">: </w:t>
      </w:r>
      <w:r w:rsidRPr="00E87D15">
        <w:rPr>
          <w:noProof/>
        </w:rPr>
        <w:t xml:space="preserve">This field indicates the number of IAB-MT beams associated with the beam indicated in </w:t>
      </w:r>
      <w:r w:rsidRPr="00E87D15">
        <w:t>Child IAB-DU Resource set ID</w:t>
      </w:r>
      <w:r w:rsidRPr="00E87D15">
        <w:rPr>
          <w:vertAlign w:val="subscript"/>
        </w:rPr>
        <w:t>i</w:t>
      </w:r>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bits</w:t>
      </w:r>
      <w:r w:rsidR="005E7707" w:rsidRPr="00E87D15">
        <w:t>;</w:t>
      </w:r>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IAB-MT Resource set ID</w:t>
      </w:r>
      <w:r w:rsidRPr="00E87D15">
        <w:rPr>
          <w:vertAlign w:val="subscript"/>
        </w:rPr>
        <w:t>ij</w:t>
      </w:r>
      <w:r w:rsidRPr="00E87D15">
        <w:rPr>
          <w:noProof/>
        </w:rPr>
        <w:t xml:space="preserve"> field is the TCI state ID (contained in the 7 rightmost bits of the field). If the value of the field is 01, the information included in the </w:t>
      </w:r>
      <w:r w:rsidRPr="00E87D15">
        <w:t>IAB-MT Resource set ID</w:t>
      </w:r>
      <w:r w:rsidRPr="00E87D15">
        <w:rPr>
          <w:vertAlign w:val="subscript"/>
        </w:rPr>
        <w:t>ij</w:t>
      </w:r>
      <w:r w:rsidRPr="00E87D15">
        <w:rPr>
          <w:noProof/>
        </w:rPr>
        <w:t xml:space="preserve"> field is the SSB ID (contained in the 6 rightmost bits of the field). If the value of the field is 10, the information included in the </w:t>
      </w:r>
      <w:r w:rsidRPr="00E87D15">
        <w:t>IAB-MT Resource set ID</w:t>
      </w:r>
      <w:r w:rsidRPr="00E87D15">
        <w:rPr>
          <w:vertAlign w:val="subscript"/>
        </w:rPr>
        <w:t>ij</w:t>
      </w:r>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IAB-MT Resource set ID</w:t>
      </w:r>
      <w:r w:rsidRPr="00E87D15">
        <w:rPr>
          <w:vertAlign w:val="subscript"/>
        </w:rPr>
        <w:t>ij</w:t>
      </w:r>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IAB-MT Resource set ID</w:t>
      </w:r>
      <w:r w:rsidRPr="00E87D15">
        <w:rPr>
          <w:vertAlign w:val="subscript"/>
        </w:rPr>
        <w:t xml:space="preserve">ij: </w:t>
      </w:r>
      <w:r w:rsidRPr="00E87D15">
        <w:t>an indication of the IAB-MTs downlink or uplink beams which are associated with the child IAB-DU restricted beam indicated in Child IAB-DU Resource set ID</w:t>
      </w:r>
      <w:r w:rsidRPr="00E87D15">
        <w:rPr>
          <w:vertAlign w:val="subscript"/>
        </w:rPr>
        <w:t>i</w:t>
      </w:r>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and so on. The length of the field is 8 bits.</w:t>
      </w:r>
    </w:p>
    <w:p w14:paraId="781C52C0" w14:textId="07B9ABF8" w:rsidR="000B2AEF" w:rsidRPr="00E87D15" w:rsidRDefault="00DA6B15" w:rsidP="000B2AEF">
      <w:pPr>
        <w:pStyle w:val="TH"/>
      </w:pPr>
      <w:r w:rsidRPr="00E87D15">
        <w:rPr>
          <w:noProof/>
        </w:rPr>
        <w:object w:dxaOrig="4590" w:dyaOrig="20881" w14:anchorId="74B8D703">
          <v:shape id="_x0000_i1043" type="#_x0000_t75" alt="" style="width:155.65pt;height:714.2pt;mso-width-percent:0;mso-height-percent:0;mso-width-percent:0;mso-height-percent:0" o:ole="">
            <v:imagedata r:id="rId187" o:title=""/>
          </v:shape>
          <o:OLEObject Type="Embed" ProgID="Visio.Drawing.15" ShapeID="_x0000_i1043" DrawAspect="Content" ObjectID="_1759262422" r:id="rId188"/>
        </w:object>
      </w:r>
    </w:p>
    <w:p w14:paraId="2CAB9562" w14:textId="719F8AC8" w:rsidR="00F83F52" w:rsidRPr="00E87D15" w:rsidRDefault="00F83F52" w:rsidP="00F83F52">
      <w:pPr>
        <w:pStyle w:val="TF"/>
        <w:rPr>
          <w:lang w:eastAsia="ko-KR"/>
        </w:rPr>
      </w:pPr>
      <w:r w:rsidRPr="00E87D15">
        <w:rPr>
          <w:lang w:eastAsia="ko-KR"/>
        </w:rPr>
        <w:lastRenderedPageBreak/>
        <w:t>Figure 6.1.3.</w:t>
      </w:r>
      <w:r w:rsidR="00EC36F1" w:rsidRPr="00E87D15">
        <w:rPr>
          <w:rFonts w:eastAsia="SimSun"/>
          <w:lang w:eastAsia="zh-CN"/>
        </w:rPr>
        <w:t>61</w:t>
      </w:r>
      <w:r w:rsidRPr="00E87D15">
        <w:rPr>
          <w:lang w:eastAsia="ko-KR"/>
        </w:rPr>
        <w:t>-1: Child IAB-DU Restricted Beam Indication MAC CE</w:t>
      </w:r>
    </w:p>
    <w:p w14:paraId="054F47A1" w14:textId="7D8EE606" w:rsidR="00F83F52" w:rsidRPr="00E87D15" w:rsidRDefault="00F83F52" w:rsidP="00F83F52">
      <w:pPr>
        <w:pStyle w:val="Heading4"/>
      </w:pPr>
      <w:bookmarkStart w:id="1862" w:name="_Toc139032446"/>
      <w:r w:rsidRPr="00E87D15">
        <w:t>6.1.3.</w:t>
      </w:r>
      <w:r w:rsidR="001C4616" w:rsidRPr="00E87D15">
        <w:t>62</w:t>
      </w:r>
      <w:r w:rsidRPr="00E87D15">
        <w:tab/>
        <w:t>IAB-MT Recommended Beam Indication MAC CE</w:t>
      </w:r>
      <w:bookmarkEnd w:id="1862"/>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subheader with eLCID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r w:rsidR="00C34304"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17C046E5" w14:textId="77777777" w:rsidR="00EC36F1" w:rsidRPr="00E87D15" w:rsidRDefault="00EC36F1" w:rsidP="000B2AEF">
      <w:pPr>
        <w:pStyle w:val="B1"/>
      </w:pPr>
      <w:r w:rsidRPr="00E87D15">
        <w:t>-</w:t>
      </w:r>
      <w:r w:rsidRPr="00E87D15">
        <w:tab/>
        <w:t>Number of IAB-MT beams ID: This field indicates the number of recommended IAB-MT beams included in the MAC CE. The length of the field is 8 bits;</w:t>
      </w:r>
    </w:p>
    <w:p w14:paraId="466C6B19" w14:textId="07464094" w:rsidR="00EC36F1" w:rsidRPr="00E87D15" w:rsidRDefault="00EC36F1" w:rsidP="000B2AEF">
      <w:pPr>
        <w:pStyle w:val="B1"/>
      </w:pPr>
      <w:r w:rsidRPr="00E87D15">
        <w:t>-</w:t>
      </w:r>
      <w:r w:rsidRPr="00E87D15">
        <w:tab/>
        <w:t>IAB-MT beam type ID</w:t>
      </w:r>
      <w:r w:rsidRPr="00E87D15">
        <w:rPr>
          <w:vertAlign w:val="subscript"/>
        </w:rPr>
        <w:t>i</w:t>
      </w:r>
      <w:r w:rsidRPr="00E87D15">
        <w:t>: This field determines the type of information used as an indication of an uplink or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If the value of the field is 11, the information included in the IAB-MT Resource set ID</w:t>
      </w:r>
      <w:r w:rsidRPr="00E87D15">
        <w:rPr>
          <w:vertAlign w:val="subscript"/>
        </w:rPr>
        <w:t>i</w:t>
      </w:r>
      <w:r w:rsidRPr="00E87D15">
        <w:t xml:space="preserve"> field is the SRI (contained in the 4 rightmost bits of the field). The length of the field is 2 bits;</w:t>
      </w:r>
    </w:p>
    <w:p w14:paraId="485588DB" w14:textId="21F242BD" w:rsidR="00EC36F1" w:rsidRPr="00E87D15" w:rsidRDefault="00EC36F1" w:rsidP="000B2AEF">
      <w:pPr>
        <w:pStyle w:val="B1"/>
      </w:pPr>
      <w:r w:rsidRPr="00E87D15">
        <w:t>-</w:t>
      </w:r>
      <w:r w:rsidRPr="00E87D15">
        <w:tab/>
        <w:t>IAB-MT Resource set ID</w:t>
      </w:r>
      <w:r w:rsidRPr="00E87D15">
        <w:rPr>
          <w:vertAlign w:val="subscript"/>
        </w:rPr>
        <w:t>i</w:t>
      </w:r>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s beam, and so on. The length of the field is 8 bits</w:t>
      </w:r>
      <w:r w:rsidR="00EF3CC5" w:rsidRPr="00E87D15">
        <w:t>;</w:t>
      </w:r>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This field indicates whether the octet containing the Number of cell configurations ID</w:t>
      </w:r>
      <w:r w:rsidRPr="00E87D15">
        <w:rPr>
          <w:vertAlign w:val="subscript"/>
        </w:rPr>
        <w:t>i</w:t>
      </w:r>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E87D15">
        <w:rPr>
          <w:vertAlign w:val="subscript"/>
        </w:rPr>
        <w:t>i</w:t>
      </w:r>
      <w:r w:rsidRPr="00E87D15">
        <w:t xml:space="preserve"> field is included. The length of the field is 1 bits;</w:t>
      </w:r>
    </w:p>
    <w:p w14:paraId="566BC109" w14:textId="5256B329" w:rsidR="00EC36F1" w:rsidRPr="00E87D15" w:rsidRDefault="00EC36F1" w:rsidP="000B2AEF">
      <w:pPr>
        <w:pStyle w:val="B1"/>
      </w:pPr>
      <w:r w:rsidRPr="00E87D15">
        <w:t>-</w:t>
      </w:r>
      <w:r w:rsidRPr="00E87D15">
        <w:tab/>
        <w:t>R: Reserved bit, set to 0</w:t>
      </w:r>
      <w:r w:rsidR="00616085" w:rsidRPr="00E87D15">
        <w:t>;</w:t>
      </w:r>
    </w:p>
    <w:p w14:paraId="713C5B58" w14:textId="77777777" w:rsidR="00EC36F1" w:rsidRPr="00E87D15" w:rsidRDefault="00EC36F1" w:rsidP="000B2AEF">
      <w:pPr>
        <w:pStyle w:val="B1"/>
      </w:pPr>
      <w:r w:rsidRPr="00E87D15">
        <w:t>-</w:t>
      </w:r>
      <w:r w:rsidRPr="00E87D15">
        <w:tab/>
        <w:t>Number of cell configurations ID</w:t>
      </w:r>
      <w:r w:rsidRPr="00E87D15">
        <w:rPr>
          <w:vertAlign w:val="subscript"/>
        </w:rPr>
        <w:t>i</w:t>
      </w:r>
      <w:r w:rsidRPr="00E87D15">
        <w:t>: This field indicates the number of cell configurations associated with the beam indicated in IAB-MT Resource set ID</w:t>
      </w:r>
      <w:r w:rsidRPr="00E87D15">
        <w:rPr>
          <w:vertAlign w:val="subscript"/>
        </w:rPr>
        <w:t>i</w:t>
      </w:r>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bits;</w:t>
      </w:r>
    </w:p>
    <w:p w14:paraId="33892133" w14:textId="10E4E0CD" w:rsidR="00EC36F1" w:rsidRPr="00E87D15" w:rsidRDefault="00EC36F1" w:rsidP="000B2AEF">
      <w:pPr>
        <w:pStyle w:val="B1"/>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ID</w:t>
      </w:r>
      <w:r w:rsidRPr="00E87D15">
        <w:rPr>
          <w:vertAlign w:val="subscript"/>
        </w:rPr>
        <w:t>ij</w:t>
      </w:r>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bits to zero. The length of the field is 1 bit;</w:t>
      </w:r>
    </w:p>
    <w:p w14:paraId="775BE252" w14:textId="5E627CB5" w:rsidR="007F1212" w:rsidRPr="00E87D15" w:rsidRDefault="007F1212" w:rsidP="00E32BF2">
      <w:pPr>
        <w:pStyle w:val="B1"/>
      </w:pPr>
      <w:r w:rsidRPr="00E87D15">
        <w:t>-</w:t>
      </w:r>
      <w:r w:rsidRPr="00E87D15">
        <w:tab/>
        <w:t>M</w:t>
      </w:r>
      <w:r w:rsidRPr="00E87D15">
        <w:rPr>
          <w:vertAlign w:val="subscript"/>
        </w:rPr>
        <w:t>ij</w:t>
      </w:r>
      <w:r w:rsidRPr="00E87D15">
        <w:t>: This field indicates whether the octet containing multiplexing mode info (containing the Multiplexing mode info ID</w:t>
      </w:r>
      <w:r w:rsidRPr="00E87D15">
        <w:rPr>
          <w:vertAlign w:val="subscript"/>
        </w:rPr>
        <w:t>ij</w:t>
      </w:r>
      <w:r w:rsidRPr="00E87D15">
        <w:t xml:space="preserve"> field) is included or not. M</w:t>
      </w:r>
      <w:r w:rsidRPr="00E87D15">
        <w:rPr>
          <w:vertAlign w:val="subscript"/>
        </w:rPr>
        <w:t>i0</w:t>
      </w:r>
      <w:r w:rsidRPr="00E87D15">
        <w:t xml:space="preserve"> refers to the first combination of {MT CC, DU cell} associated with IAB-MT Resource set ID</w:t>
      </w:r>
      <w:r w:rsidRPr="00E87D15">
        <w:rPr>
          <w:vertAlign w:val="subscript"/>
        </w:rPr>
        <w:t>i</w:t>
      </w:r>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E87D15" w:rsidRDefault="00EC36F1" w:rsidP="00E32BF2">
      <w:pPr>
        <w:pStyle w:val="B1"/>
      </w:pPr>
      <w:r w:rsidRPr="00E87D15">
        <w:t>-</w:t>
      </w:r>
      <w:r w:rsidRPr="00E87D15">
        <w:tab/>
        <w:t>Cell info ID</w:t>
      </w:r>
      <w:r w:rsidRPr="00E87D15">
        <w:rPr>
          <w:vertAlign w:val="subscript"/>
        </w:rPr>
        <w:t>ij</w:t>
      </w:r>
      <w:r w:rsidRPr="00E87D15">
        <w:t>: indicates the cell configuration associated with beam recommendation indicated in IAB-MT Resource set ID</w:t>
      </w:r>
      <w:r w:rsidRPr="00E87D15">
        <w:rPr>
          <w:vertAlign w:val="subscript"/>
        </w:rPr>
        <w:t>i</w:t>
      </w:r>
      <w:r w:rsidRPr="00E87D15">
        <w:t>. Cell info ID</w:t>
      </w:r>
      <w:r w:rsidRPr="00E87D15">
        <w:rPr>
          <w:vertAlign w:val="subscript"/>
        </w:rPr>
        <w:t>i0</w:t>
      </w:r>
      <w:r w:rsidRPr="00E87D15">
        <w:t xml:space="preserve"> field refers to the first cell configuration associated with the beam recommendation indicated in IAB-MT Resource set ID</w:t>
      </w:r>
      <w:r w:rsidRPr="00E87D15">
        <w:rPr>
          <w:vertAlign w:val="subscript"/>
        </w:rPr>
        <w:t>i</w:t>
      </w:r>
      <w:r w:rsidRPr="00E87D15">
        <w:t>, Cell info ID</w:t>
      </w:r>
      <w:r w:rsidRPr="00E87D15">
        <w:rPr>
          <w:vertAlign w:val="subscript"/>
        </w:rPr>
        <w:t>i1</w:t>
      </w:r>
      <w:r w:rsidRPr="00E87D15">
        <w:t xml:space="preserve"> field refers to the second cell configuration associated with the beam recommendation indicated in IAB-MT Resource set ID</w:t>
      </w:r>
      <w:r w:rsidRPr="00E87D15">
        <w:rPr>
          <w:vertAlign w:val="subscript"/>
        </w:rPr>
        <w:t>i</w:t>
      </w:r>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t>
      </w:r>
      <w:r w:rsidRPr="00E87D15">
        <w:lastRenderedPageBreak/>
        <w:t>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DA6B15" w:rsidP="000B2AEF">
      <w:pPr>
        <w:pStyle w:val="TH"/>
      </w:pPr>
      <w:r w:rsidRPr="00E87D15">
        <w:rPr>
          <w:noProof/>
        </w:rPr>
        <w:object w:dxaOrig="4590" w:dyaOrig="14655" w14:anchorId="4C7B2DCD">
          <v:shape id="_x0000_i1042" type="#_x0000_t75" alt="" style="width:224.75pt;height:714.9pt;mso-width-percent:0;mso-height-percent:0;mso-width-percent:0;mso-height-percent:0" o:ole="">
            <v:imagedata r:id="rId189" o:title=""/>
          </v:shape>
          <o:OLEObject Type="Embed" ProgID="Visio.Drawing.15" ShapeID="_x0000_i1042" DrawAspect="Content" ObjectID="_1759262423" r:id="rId190"/>
        </w:object>
      </w:r>
    </w:p>
    <w:p w14:paraId="7F09E5A8" w14:textId="0551A984" w:rsidR="00F83F52" w:rsidRPr="00E87D15" w:rsidRDefault="00F83F52" w:rsidP="00F83F52">
      <w:pPr>
        <w:pStyle w:val="TF"/>
        <w:rPr>
          <w:lang w:eastAsia="ko-KR"/>
        </w:rPr>
      </w:pPr>
      <w:r w:rsidRPr="00E87D15">
        <w:rPr>
          <w:lang w:eastAsia="ko-KR"/>
        </w:rPr>
        <w:lastRenderedPageBreak/>
        <w:t>Figure 6.1.3.</w:t>
      </w:r>
      <w:r w:rsidR="00EC36F1" w:rsidRPr="00E87D15">
        <w:rPr>
          <w:rFonts w:eastAsia="SimSun"/>
          <w:lang w:eastAsia="zh-CN"/>
        </w:rPr>
        <w:t>62</w:t>
      </w:r>
      <w:r w:rsidRPr="00E87D15">
        <w:rPr>
          <w:lang w:eastAsia="ko-KR"/>
        </w:rPr>
        <w:t>-1: IAB-MT Recommended Beam Indication MAC CE</w:t>
      </w:r>
    </w:p>
    <w:p w14:paraId="4B338453" w14:textId="253EBFFB" w:rsidR="00F83F52" w:rsidRPr="00E87D15" w:rsidRDefault="00F83F52" w:rsidP="00F83F52">
      <w:pPr>
        <w:pStyle w:val="Heading4"/>
      </w:pPr>
      <w:bookmarkStart w:id="1863" w:name="_Toc139032447"/>
      <w:r w:rsidRPr="00E87D15">
        <w:t>6.1.3</w:t>
      </w:r>
      <w:r w:rsidR="001C4616" w:rsidRPr="00E87D15">
        <w:t>.63</w:t>
      </w:r>
      <w:r w:rsidRPr="00E87D15">
        <w:tab/>
        <w:t>DL TX Power Adjustment and Desired DL TX Power Adjustment MAC CEs</w:t>
      </w:r>
      <w:bookmarkEnd w:id="1863"/>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while the remaining 3 bits are set to zero. The length of the field is 8 bits;</w:t>
      </w:r>
    </w:p>
    <w:p w14:paraId="38336323" w14:textId="593254F4" w:rsidR="001C27BF" w:rsidRPr="00E87D15" w:rsidRDefault="00C42ECC" w:rsidP="00C42ECC">
      <w:pPr>
        <w:pStyle w:val="B1"/>
      </w:pPr>
      <w:r w:rsidRPr="00E87D15">
        <w:t>-</w:t>
      </w:r>
      <w:r w:rsidRPr="00E87D15">
        <w:tab/>
      </w:r>
      <w:r w:rsidRPr="00E87D15">
        <w:rPr>
          <w:rFonts w:eastAsia="SimSun"/>
          <w:lang w:eastAsia="zh-CN"/>
        </w:rPr>
        <w:t>Reference CSI-RS ID</w:t>
      </w:r>
      <w:r w:rsidRPr="00E87D15">
        <w:t xml:space="preserve">: </w:t>
      </w:r>
      <w:r w:rsidRPr="00E87D15">
        <w:rPr>
          <w:lang w:eastAsia="ko-KR"/>
        </w:rPr>
        <w:t>This field indicates the</w:t>
      </w:r>
      <w:r w:rsidRPr="00E87D15">
        <w:rPr>
          <w:rFonts w:eastAsia="SimSun"/>
          <w:lang w:eastAsia="zh-CN"/>
        </w:rPr>
        <w:t xml:space="preserve"> CSI-RS used as </w:t>
      </w:r>
      <w:r w:rsidRPr="00E87D15">
        <w:rPr>
          <w:lang w:eastAsia="ko-KR"/>
        </w:rPr>
        <w:t>reference for</w:t>
      </w:r>
      <w:r w:rsidRPr="00E87D15">
        <w:rPr>
          <w:rFonts w:eastAsia="SimSun"/>
          <w:lang w:eastAsia="zh-CN"/>
        </w:rPr>
        <w:t xml:space="preserve"> power adjustment, which is </w:t>
      </w:r>
      <w:r w:rsidRPr="00E87D15">
        <w:rPr>
          <w:rFonts w:eastAsia="Malgun Gothic"/>
        </w:rPr>
        <w:t xml:space="preserve">identified by </w:t>
      </w:r>
      <w:r w:rsidRPr="00E87D15">
        <w:rPr>
          <w:rFonts w:eastAsia="Malgun Gothic"/>
          <w:i/>
        </w:rPr>
        <w:t>NZP-CSI-RS-ResourceId</w:t>
      </w:r>
      <w:r w:rsidRPr="00E87D15">
        <w:rPr>
          <w:rFonts w:eastAsia="Malgun Gothic"/>
        </w:rPr>
        <w:t xml:space="preserve"> as specified in TS 38.331 [5]</w:t>
      </w:r>
      <w:r w:rsidRPr="00E87D15">
        <w:rPr>
          <w:rFonts w:eastAsia="SimSun"/>
          <w:lang w:eastAsia="zh-CN"/>
        </w:rPr>
        <w:t xml:space="preserve">. </w:t>
      </w:r>
      <w:r w:rsidRPr="00E87D15">
        <w:rPr>
          <w:lang w:eastAsia="ko-KR"/>
        </w:rPr>
        <w:t xml:space="preserve">The indicated DL TX power adjustment is in terms of a relative offset to the CSI-RS TX power of the indicated CSI-RS.The length of this field is </w:t>
      </w:r>
      <w:r w:rsidRPr="00E87D15">
        <w:rPr>
          <w:rFonts w:eastAsia="SimSun"/>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This field indicates whether any information on IAB-MT DL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E87D15" w:rsidRDefault="001C27BF" w:rsidP="000B2AEF">
      <w:pPr>
        <w:pStyle w:val="B1"/>
      </w:pPr>
      <w:r w:rsidRPr="00E87D15">
        <w:t>-</w:t>
      </w:r>
      <w:r w:rsidRPr="00E87D15">
        <w:tab/>
        <w:t>Number of IAB-MT DL beams ID: This field indicates the number of IAB-MT beams included in the MAC CE. The length of the field is 8 bits;</w:t>
      </w:r>
    </w:p>
    <w:p w14:paraId="3E4CDE49" w14:textId="3C35680D" w:rsidR="001C27BF" w:rsidRPr="00E87D15" w:rsidRDefault="001C27BF" w:rsidP="000B2AEF">
      <w:pPr>
        <w:pStyle w:val="B1"/>
      </w:pPr>
      <w:r w:rsidRPr="00E87D15">
        <w:t>-</w:t>
      </w:r>
      <w:r w:rsidRPr="00E87D15">
        <w:tab/>
        <w:t>IAB-MT beam type ID</w:t>
      </w:r>
      <w:r w:rsidRPr="00E87D15">
        <w:rPr>
          <w:vertAlign w:val="subscript"/>
        </w:rPr>
        <w:t>i</w:t>
      </w:r>
      <w:r w:rsidRPr="00E87D15">
        <w:t>: This field determines the type of information used as an indication of a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The length of the field is 2 bits;</w:t>
      </w:r>
    </w:p>
    <w:p w14:paraId="25F86D83" w14:textId="77777777" w:rsidR="001C27BF" w:rsidRPr="00E87D15" w:rsidRDefault="001C27BF" w:rsidP="000B2AEF">
      <w:pPr>
        <w:pStyle w:val="B1"/>
      </w:pPr>
      <w:r w:rsidRPr="00E87D15">
        <w:t>-</w:t>
      </w:r>
      <w:r w:rsidRPr="00E87D15">
        <w:tab/>
        <w:t>IAB-MT Resource set ID</w:t>
      </w:r>
      <w:r w:rsidRPr="00E87D15">
        <w:rPr>
          <w:vertAlign w:val="subscript"/>
        </w:rPr>
        <w:t>i</w:t>
      </w:r>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bits;</w:t>
      </w:r>
    </w:p>
    <w:p w14:paraId="468E1002" w14:textId="77777777" w:rsidR="001C27BF" w:rsidRPr="00E87D15" w:rsidRDefault="001C27BF"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w:t>
      </w:r>
      <w:r w:rsidRPr="00E87D15">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DA6B15" w:rsidP="000B2AEF">
      <w:pPr>
        <w:pStyle w:val="TH"/>
      </w:pPr>
      <w:r w:rsidRPr="00E87D15">
        <w:rPr>
          <w:noProof/>
        </w:rPr>
        <w:object w:dxaOrig="4590" w:dyaOrig="8415" w14:anchorId="0381FDBF">
          <v:shape id="_x0000_i1041" type="#_x0000_t75" alt="" style="width:230.55pt;height:419.65pt;mso-width-percent:0;mso-height-percent:0;mso-width-percent:0;mso-height-percent:0" o:ole="">
            <v:imagedata r:id="rId191" o:title=""/>
          </v:shape>
          <o:OLEObject Type="Embed" ProgID="Visio.Drawing.15" ShapeID="_x0000_i1041" DrawAspect="Content" ObjectID="_1759262424" r:id="rId192"/>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SimSun"/>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Heading4"/>
      </w:pPr>
      <w:bookmarkStart w:id="1864" w:name="_Toc139032448"/>
      <w:r w:rsidRPr="00E87D15">
        <w:t>6.1.3.</w:t>
      </w:r>
      <w:r w:rsidR="00DF4BAC" w:rsidRPr="00E87D15">
        <w:t>64</w:t>
      </w:r>
      <w:r w:rsidRPr="00E87D15">
        <w:tab/>
        <w:t>Desired IAB-MT PSD range MAC CE</w:t>
      </w:r>
      <w:bookmarkEnd w:id="1864"/>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subheader with eLCID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SimSun"/>
          <w:lang w:eastAsia="zh-CN"/>
        </w:rPr>
        <w:t xml:space="preserve">The </w:t>
      </w:r>
      <w:r w:rsidR="00DC32DA" w:rsidRPr="00E87D15">
        <w:t>desired PSD range</w:t>
      </w:r>
      <w:r w:rsidR="00DC32DA" w:rsidRPr="00E87D15">
        <w:rPr>
          <w:rFonts w:eastAsia="SimSun"/>
          <w:lang w:eastAsia="zh-CN"/>
        </w:rPr>
        <w:t xml:space="preserve"> is indicated by a maximum value (i.e. </w:t>
      </w:r>
      <w:r w:rsidR="00DC32DA" w:rsidRPr="00E87D15">
        <w:t>Pmax</w:t>
      </w:r>
      <w:r w:rsidR="00DC32DA" w:rsidRPr="00E87D15">
        <w:rPr>
          <w:rFonts w:eastAsia="SimSun"/>
          <w:lang w:eastAsia="zh-CN"/>
        </w:rPr>
        <w:t xml:space="preserve">), and an offset relative to the maximum value, i.e. the </w:t>
      </w:r>
      <w:r w:rsidR="00DC32DA" w:rsidRPr="00E87D15">
        <w:t>desired PSD range</w:t>
      </w:r>
      <w:r w:rsidR="00DC32DA" w:rsidRPr="00E87D15">
        <w:rPr>
          <w:rFonts w:eastAsia="SimSun"/>
          <w:lang w:eastAsia="zh-CN"/>
        </w:rPr>
        <w:t xml:space="preserve"> is from </w:t>
      </w:r>
      <w:r w:rsidR="00DC32DA" w:rsidRPr="00E87D15">
        <w:t>Pmax</w:t>
      </w:r>
      <w:r w:rsidR="00DC32DA" w:rsidRPr="00E87D15">
        <w:rPr>
          <w:rFonts w:eastAsia="SimSun"/>
          <w:lang w:eastAsia="zh-CN"/>
        </w:rPr>
        <w:t xml:space="preserve"> - offset to </w:t>
      </w:r>
      <w:r w:rsidR="00DC32DA" w:rsidRPr="00E87D15">
        <w:t>Pmax</w:t>
      </w:r>
      <w:r w:rsidR="00DC32DA" w:rsidRPr="00E87D15">
        <w:rPr>
          <w:rFonts w:eastAsia="SimSun"/>
          <w:lang w:eastAsia="zh-CN"/>
        </w:rPr>
        <w:t xml:space="preserve">. </w:t>
      </w:r>
      <w:r w:rsidRPr="00E87D15">
        <w:t xml:space="preserve">The 4 left-most bits of the field indicate the offset, </w:t>
      </w:r>
      <w:r w:rsidR="00DC32DA" w:rsidRPr="00E87D15">
        <w:rPr>
          <w:rFonts w:eastAsia="SimSun"/>
          <w:lang w:eastAsia="zh-CN"/>
        </w:rPr>
        <w:t xml:space="preserve">the offset range is from 0 dB to 10 dB, the value 0000 corresponds to 0 dB, </w:t>
      </w:r>
      <w:r w:rsidR="00DC32DA" w:rsidRPr="00E87D15">
        <w:rPr>
          <w:rFonts w:eastAsia="SimSun"/>
          <w:lang w:eastAsia="zh-CN"/>
        </w:rPr>
        <w:lastRenderedPageBreak/>
        <w:t>the value 0001 corresponds to 1 dB and so on, the values from 1011 onwards are reserved.</w:t>
      </w:r>
      <w:r w:rsidR="00DC32DA" w:rsidRPr="00E87D15">
        <w:t xml:space="preserve"> T</w:t>
      </w:r>
      <w:r w:rsidRPr="00E87D15">
        <w:t>he next 7 left-most bits indicate the Pmax range</w:t>
      </w:r>
      <w:r w:rsidR="00DC32DA" w:rsidRPr="00E87D15">
        <w:rPr>
          <w:rFonts w:eastAsia="SimSun"/>
          <w:lang w:eastAsia="zh-CN"/>
        </w:rPr>
        <w:t>, t</w:t>
      </w:r>
      <w:r w:rsidR="00DC32DA" w:rsidRPr="00E87D15">
        <w:t>he Pmax range</w:t>
      </w:r>
      <w:r w:rsidR="00DC32DA" w:rsidRPr="00E87D15">
        <w:rPr>
          <w:rFonts w:eastAsia="SimSun"/>
          <w:lang w:eastAsia="zh-CN"/>
        </w:rPr>
        <w:t xml:space="preserve"> is from -60 dBm to 50 dBm, the value 0000000 corresponds to -60 dBm, the value 0000001 corresponds to -59 dBm and so on, the values from 1101111 onwards are reserved</w:t>
      </w:r>
      <w:r w:rsidRPr="00E87D15">
        <w:t>. The remaining 5 bits are set to zero. The length of the field is 16 bits;</w:t>
      </w:r>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This field indicates whether any information on IAB-MT UL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6A1E3546" w14:textId="28373FDB" w:rsidR="00DF4BAC" w:rsidRPr="00E87D15" w:rsidRDefault="00DF4BAC" w:rsidP="000B2AEF">
      <w:pPr>
        <w:pStyle w:val="B1"/>
      </w:pPr>
      <w:r w:rsidRPr="00E87D15">
        <w:t>-</w:t>
      </w:r>
      <w:r w:rsidRPr="00E87D15">
        <w:tab/>
        <w:t>R: Reserved bit, set to 0</w:t>
      </w:r>
      <w:r w:rsidR="0033530B" w:rsidRPr="00E87D15">
        <w:t>;</w:t>
      </w:r>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E87D15" w:rsidRDefault="00DF4BAC" w:rsidP="000B2AEF">
      <w:pPr>
        <w:pStyle w:val="B1"/>
      </w:pPr>
      <w:r w:rsidRPr="00E87D15">
        <w:t>-</w:t>
      </w:r>
      <w:r w:rsidRPr="00E87D15">
        <w:tab/>
        <w:t>Number of IAB-MT UL beams ID: This field indicates the number N of IAB-MT UL beams included in the MAC CE. The length of the field is 8 bits;</w:t>
      </w:r>
    </w:p>
    <w:p w14:paraId="20627701" w14:textId="77777777" w:rsidR="00DF4BAC" w:rsidRPr="00E87D15" w:rsidRDefault="00DF4BAC" w:rsidP="000B2AEF">
      <w:pPr>
        <w:pStyle w:val="B1"/>
      </w:pPr>
      <w:r w:rsidRPr="00E87D15">
        <w:t>-</w:t>
      </w:r>
      <w:r w:rsidRPr="00E87D15">
        <w:tab/>
        <w:t>IAB-MT Resource set ID</w:t>
      </w:r>
      <w:r w:rsidRPr="00E87D15">
        <w:rPr>
          <w:vertAlign w:val="subscript"/>
        </w:rPr>
        <w:t>i</w:t>
      </w:r>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E87D15" w:rsidRDefault="00DF4BAC" w:rsidP="000B2AEF">
      <w:pPr>
        <w:pStyle w:val="B1"/>
      </w:pPr>
      <w:r w:rsidRPr="00E87D15">
        <w:t>-</w:t>
      </w:r>
      <w:r w:rsidRPr="00E87D15">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DA6B15" w:rsidP="000B2AEF">
      <w:pPr>
        <w:pStyle w:val="TH"/>
      </w:pPr>
      <w:r w:rsidRPr="00E87D15">
        <w:rPr>
          <w:noProof/>
        </w:rPr>
        <w:object w:dxaOrig="4590" w:dyaOrig="7275" w14:anchorId="7F9EA8B7">
          <v:shape id="_x0000_i1040" type="#_x0000_t75" alt="" style="width:230.55pt;height:365.1pt;mso-width-percent:0;mso-height-percent:0;mso-width-percent:0;mso-height-percent:0" o:ole="">
            <v:imagedata r:id="rId193" o:title=""/>
          </v:shape>
          <o:OLEObject Type="Embed" ProgID="Visio.Drawing.15" ShapeID="_x0000_i1040" DrawAspect="Content" ObjectID="_1759262425" r:id="rId194"/>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Heading4"/>
      </w:pPr>
      <w:bookmarkStart w:id="1865" w:name="_Toc139032449"/>
      <w:r w:rsidRPr="00E87D15">
        <w:t>6.1.3.</w:t>
      </w:r>
      <w:r w:rsidR="00DF4BAC" w:rsidRPr="00E87D15">
        <w:t>65</w:t>
      </w:r>
      <w:r w:rsidRPr="00E87D15">
        <w:tab/>
        <w:t>Timing Case Indication MAC CE</w:t>
      </w:r>
      <w:bookmarkEnd w:id="1865"/>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subheader with eLCID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r w:rsidRPr="00E87D15">
        <w:rPr>
          <w:i/>
        </w:rPr>
        <w:t>slotList</w:t>
      </w:r>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DA6B15" w:rsidP="000B2AEF">
      <w:pPr>
        <w:pStyle w:val="TH"/>
      </w:pPr>
      <w:r w:rsidRPr="00E87D15">
        <w:rPr>
          <w:noProof/>
        </w:rPr>
        <w:object w:dxaOrig="4590" w:dyaOrig="3315" w14:anchorId="12C7B14B">
          <v:shape id="_x0000_i1039" type="#_x0000_t75" alt="" style="width:230.55pt;height:168pt;mso-width-percent:0;mso-height-percent:0;mso-width-percent:0;mso-height-percent:0" o:ole="">
            <v:imagedata r:id="rId195" o:title=""/>
          </v:shape>
          <o:OLEObject Type="Embed" ProgID="Visio.Drawing.15" ShapeID="_x0000_i1039" DrawAspect="Content" ObjectID="_1759262426" r:id="rId196"/>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Heading4"/>
        <w:rPr>
          <w:ins w:id="1866" w:author="Rapp_after#122" w:date="2023-07-03T11:30:00Z"/>
        </w:rPr>
      </w:pPr>
      <w:bookmarkStart w:id="1867" w:name="_Toc37296314"/>
      <w:bookmarkStart w:id="1868" w:name="_Toc46490445"/>
      <w:bookmarkStart w:id="1869" w:name="_Toc52752140"/>
      <w:bookmarkStart w:id="1870" w:name="_Toc52796602"/>
      <w:bookmarkStart w:id="1871" w:name="_Toc139032450"/>
      <w:ins w:id="1872" w:author="Rapp_after#122" w:date="2023-07-03T11:30:00Z">
        <w:r w:rsidRPr="00B04FC5">
          <w:t>6.1.3.</w:t>
        </w:r>
        <w:r>
          <w:t>xy</w:t>
        </w:r>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1873" w:author="Rapp_after#122" w:date="2023-07-03T11:30:00Z"/>
          <w:lang w:eastAsia="x-none"/>
        </w:rPr>
      </w:pPr>
      <w:ins w:id="1874"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223F399E" w14:textId="77777777" w:rsidR="00A03423" w:rsidRPr="00B04FC5" w:rsidRDefault="00A03423" w:rsidP="00A03423">
      <w:pPr>
        <w:ind w:left="568" w:hanging="284"/>
        <w:rPr>
          <w:ins w:id="1875" w:author="Rapp_after#122" w:date="2023-07-03T11:30:00Z"/>
          <w:lang w:eastAsia="ko-KR"/>
        </w:rPr>
      </w:pPr>
      <w:ins w:id="1876" w:author="Rapp_after#122" w:date="2023-07-03T11:30:00Z">
        <w:r w:rsidRPr="00B04FC5">
          <w:rPr>
            <w:rFonts w:eastAsia="SimSun"/>
            <w:lang w:eastAsia="zh-CN"/>
          </w:rPr>
          <w:t>-</w:t>
        </w:r>
        <w:r w:rsidRPr="00B04FC5">
          <w:rPr>
            <w:rFonts w:eastAsia="SimSun"/>
            <w:lang w:eastAsia="zh-CN"/>
          </w:rPr>
          <w:tab/>
          <w:t>R: Reserved bit, set to 0;</w:t>
        </w:r>
        <w:r>
          <w:rPr>
            <w:rFonts w:eastAsia="SimSun"/>
            <w:lang w:eastAsia="zh-CN"/>
          </w:rPr>
          <w:t xml:space="preserve"> </w:t>
        </w:r>
        <w:r w:rsidRPr="001D2BF0">
          <w:rPr>
            <w:rFonts w:eastAsia="SimSun"/>
            <w:highlight w:val="yellow"/>
            <w:lang w:eastAsia="zh-CN"/>
          </w:rPr>
          <w:t>[FFS]</w:t>
        </w:r>
      </w:ins>
    </w:p>
    <w:p w14:paraId="6E921EF0" w14:textId="4196D401" w:rsidR="00A03423" w:rsidRPr="006E1A85" w:rsidRDefault="00A03423" w:rsidP="00A03423">
      <w:pPr>
        <w:ind w:left="568" w:hanging="284"/>
        <w:rPr>
          <w:ins w:id="1877" w:author="Rapp_after#122" w:date="2023-07-03T11:30:00Z"/>
        </w:rPr>
      </w:pPr>
      <w:ins w:id="1878"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r>
          <w:rPr>
            <w:i/>
            <w:iCs/>
            <w:highlight w:val="yellow"/>
          </w:rPr>
          <w:t>ltm</w:t>
        </w:r>
        <w:r w:rsidRPr="001D2BF0">
          <w:rPr>
            <w:i/>
            <w:iCs/>
            <w:highlight w:val="yellow"/>
          </w:rPr>
          <w:t>-</w:t>
        </w:r>
        <w:commentRangeStart w:id="1879"/>
        <w:r w:rsidRPr="001D2BF0">
          <w:rPr>
            <w:i/>
            <w:iCs/>
            <w:highlight w:val="yellow"/>
          </w:rPr>
          <w:t>CandidateId</w:t>
        </w:r>
      </w:ins>
      <w:commentRangeEnd w:id="1879"/>
      <w:r w:rsidR="000A6478">
        <w:rPr>
          <w:rStyle w:val="CommentReference"/>
        </w:rPr>
        <w:commentReference w:id="1879"/>
      </w:r>
      <w:ins w:id="1880" w:author="Rapp_after#122" w:date="2023-07-03T11:30:00Z">
        <w:r w:rsidRPr="001D2BF0">
          <w:rPr>
            <w:i/>
            <w:iCs/>
            <w:highlight w:val="yellow"/>
          </w:rPr>
          <w:t>]</w:t>
        </w:r>
        <w:r w:rsidRPr="00556025">
          <w:rPr>
            <w:i/>
            <w:iCs/>
          </w:rPr>
          <w:t xml:space="preserve"> </w:t>
        </w:r>
        <w:r w:rsidRPr="00B04FC5">
          <w:t xml:space="preserve">as specified in TS 38.331 [5]. The length of the field is </w:t>
        </w:r>
      </w:ins>
      <w:ins w:id="1881" w:author="Rapp_at#123" w:date="2023-08-31T11:19:00Z">
        <w:r w:rsidR="00F37650">
          <w:t>3</w:t>
        </w:r>
      </w:ins>
      <w:ins w:id="1882" w:author="Rapp_after#122" w:date="2023-07-03T11:30:00Z">
        <w:r w:rsidRPr="00B04FC5">
          <w:t xml:space="preserve"> bits;</w:t>
        </w:r>
      </w:ins>
    </w:p>
    <w:p w14:paraId="76B9D465" w14:textId="77777777" w:rsidR="00A03423" w:rsidRPr="00B04FC5" w:rsidRDefault="00A03423" w:rsidP="00A03423">
      <w:pPr>
        <w:ind w:left="568" w:hanging="284"/>
        <w:rPr>
          <w:ins w:id="1883" w:author="Rapp_after#122" w:date="2023-07-03T11:30:00Z"/>
        </w:rPr>
      </w:pPr>
      <w:ins w:id="1884" w:author="Rapp_after#122" w:date="2023-07-03T11:30: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 (</w:t>
        </w:r>
        <w:commentRangeStart w:id="1885"/>
        <w:r>
          <w:rPr>
            <w:noProof/>
          </w:rPr>
          <w:t>and UE shall perform Random Access to the LTM target cell</w:t>
        </w:r>
      </w:ins>
      <w:commentRangeEnd w:id="1885"/>
      <w:r w:rsidR="00E311E4">
        <w:rPr>
          <w:rStyle w:val="CommentReference"/>
        </w:rPr>
        <w:commentReference w:id="1885"/>
      </w:r>
      <w:ins w:id="1886" w:author="Rapp_after#122" w:date="2023-07-03T11:30:00Z">
        <w:r>
          <w:rPr>
            <w:noProof/>
          </w:rPr>
          <w:t>)</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r w:rsidRPr="00424BAF">
          <w:rPr>
            <w:rFonts w:eastAsia="SimSun"/>
            <w:highlight w:val="yellow"/>
            <w:lang w:eastAsia="zh-CN"/>
          </w:rPr>
          <w:t xml:space="preserve"> </w:t>
        </w:r>
      </w:ins>
    </w:p>
    <w:p w14:paraId="52162698" w14:textId="6593D17C" w:rsidR="00A03423" w:rsidRPr="00F135F6" w:rsidRDefault="00A03423" w:rsidP="00A03423">
      <w:pPr>
        <w:ind w:left="568" w:hanging="284"/>
        <w:rPr>
          <w:ins w:id="1887" w:author="Rapp_after#122" w:date="2023-07-03T11:30:00Z"/>
          <w:noProof/>
          <w:lang w:val="fr-FR" w:eastAsia="fr-FR"/>
        </w:rPr>
      </w:pPr>
      <w:ins w:id="1888"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as specified in 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of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36D37175" w14:textId="0456EFF0" w:rsidR="00A03423" w:rsidRPr="004647D0" w:rsidRDefault="00A03423" w:rsidP="00A03423">
      <w:pPr>
        <w:ind w:left="568" w:hanging="284"/>
        <w:rPr>
          <w:ins w:id="1889" w:author="Rapp_after#122" w:date="2023-07-03T11:30:00Z"/>
          <w:noProof/>
          <w:lang w:val="fr-FR" w:eastAsia="fr-FR"/>
        </w:rPr>
      </w:pPr>
      <w:ins w:id="1890"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as specified in TS 38.331 [5]</w:t>
        </w:r>
        <w:r>
          <w:rPr>
            <w:noProof/>
            <w:lang w:val="fr-FR" w:eastAsia="fr-FR"/>
          </w:rPr>
          <w:t>.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corresponding to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r>
          <w:t>[</w:t>
        </w:r>
        <w:r>
          <w:rPr>
            <w:lang w:eastAsia="ko-KR"/>
          </w:rPr>
          <w:t>8]</w:t>
        </w:r>
        <w:r>
          <w:t xml:space="preserve"> bits;</w:t>
        </w:r>
      </w:ins>
    </w:p>
    <w:p w14:paraId="295369B2" w14:textId="0BB4A79A" w:rsidR="00C77465" w:rsidRDefault="00735C8F" w:rsidP="00C77465">
      <w:pPr>
        <w:ind w:left="568" w:hanging="284"/>
        <w:rPr>
          <w:ins w:id="1891" w:author="Rapp_at#123bis" w:date="2023-10-17T14:54:00Z"/>
          <w:noProof/>
          <w:lang w:val="fr-FR" w:eastAsia="fr-FR"/>
        </w:rPr>
      </w:pPr>
      <w:commentRangeStart w:id="1892"/>
      <w:commentRangeStart w:id="1893"/>
      <w:commentRangeStart w:id="1894"/>
      <w:commentRangeStart w:id="1895"/>
      <w:commentRangeStart w:id="1896"/>
      <w:ins w:id="1897" w:author="Rapp_at#123" w:date="2023-08-31T11:21:00Z">
        <w:r w:rsidRPr="00F135F6">
          <w:rPr>
            <w:noProof/>
            <w:lang w:val="fr-FR" w:eastAsia="fr-FR"/>
          </w:rPr>
          <w:t>-</w:t>
        </w:r>
      </w:ins>
      <w:commentRangeEnd w:id="1892"/>
      <w:r w:rsidR="00996E34">
        <w:rPr>
          <w:rStyle w:val="CommentReference"/>
        </w:rPr>
        <w:commentReference w:id="1892"/>
      </w:r>
      <w:commentRangeEnd w:id="1893"/>
      <w:r w:rsidR="00C77465">
        <w:rPr>
          <w:rStyle w:val="CommentReference"/>
        </w:rPr>
        <w:commentReference w:id="1893"/>
      </w:r>
      <w:commentRangeEnd w:id="1894"/>
      <w:r w:rsidR="00B12CB1">
        <w:rPr>
          <w:rStyle w:val="CommentReference"/>
        </w:rPr>
        <w:commentReference w:id="1894"/>
      </w:r>
      <w:commentRangeEnd w:id="1895"/>
      <w:r w:rsidR="00373049">
        <w:rPr>
          <w:rStyle w:val="CommentReference"/>
        </w:rPr>
        <w:commentReference w:id="1895"/>
      </w:r>
      <w:commentRangeEnd w:id="1896"/>
      <w:r w:rsidR="00CD0DA9">
        <w:rPr>
          <w:rStyle w:val="CommentReference"/>
        </w:rPr>
        <w:commentReference w:id="1896"/>
      </w:r>
      <w:ins w:id="1898" w:author="Rapp_at#123" w:date="2023-08-31T11:21:00Z">
        <w:r w:rsidRPr="00F135F6">
          <w:rPr>
            <w:noProof/>
            <w:lang w:val="fr-FR" w:eastAsia="fr-FR"/>
          </w:rPr>
          <w:tab/>
        </w:r>
      </w:ins>
      <w:ins w:id="1899" w:author="Rapp_at#123bis" w:date="2023-10-17T15:23:00Z">
        <w:r w:rsidR="000610CA">
          <w:rPr>
            <w:noProof/>
            <w:lang w:val="fr-FR" w:eastAsia="fr-FR"/>
          </w:rPr>
          <w:t>C</w:t>
        </w:r>
      </w:ins>
      <w:ins w:id="1900" w:author="Rapp_at#123bis" w:date="2023-10-17T14:55:00Z">
        <w:r w:rsidR="00C77465">
          <w:rPr>
            <w:noProof/>
            <w:lang w:val="fr-FR" w:eastAsia="fr-FR"/>
          </w:rPr>
          <w:t xml:space="preserve">: This field indicates the presence of </w:t>
        </w:r>
        <w:r w:rsidR="00C77465">
          <w:t xml:space="preserve">the </w:t>
        </w:r>
        <w:r w:rsidR="00C77465" w:rsidRPr="00E87D15">
          <w:rPr>
            <w:lang w:eastAsia="ko-KR"/>
          </w:rPr>
          <w:t>contention-free Random Access Resources</w:t>
        </w:r>
        <w:r w:rsidR="00C77465">
          <w:rPr>
            <w:lang w:eastAsia="ko-KR"/>
          </w:rPr>
          <w:t xml:space="preserve"> fields. If </w:t>
        </w:r>
      </w:ins>
      <w:ins w:id="1901" w:author="Rapp_at#123bis" w:date="2023-10-17T14:56:00Z">
        <w:r w:rsidR="00C77465">
          <w:rPr>
            <w:noProof/>
          </w:rPr>
          <w:t xml:space="preserve">the value of this field is set to 1, the following fields are present, including </w:t>
        </w:r>
        <w:r w:rsidR="00C77465">
          <w:t>Random Access Preamble index</w:t>
        </w:r>
        <w:r w:rsidR="00C77465">
          <w:rPr>
            <w:noProof/>
          </w:rPr>
          <w:t xml:space="preserve"> field, </w:t>
        </w:r>
      </w:ins>
      <w:ins w:id="1902" w:author="Rapp_at#123bis" w:date="2023-10-17T14:57:00Z">
        <w:r w:rsidR="00C77465">
          <w:rPr>
            <w:noProof/>
          </w:rPr>
          <w:t xml:space="preserve">S/U </w:t>
        </w:r>
      </w:ins>
      <w:ins w:id="1903" w:author="Rapp_at#123bis" w:date="2023-10-17T14:59:00Z">
        <w:r w:rsidR="008A6B18">
          <w:rPr>
            <w:noProof/>
          </w:rPr>
          <w:t>field</w:t>
        </w:r>
      </w:ins>
      <w:ins w:id="1904" w:author="Rapp_at#123bis" w:date="2023-10-17T14:57:00Z">
        <w:r w:rsidR="00C77465">
          <w:rPr>
            <w:noProof/>
          </w:rPr>
          <w:t>, SS/PBCH index field, PRACH Mask index</w:t>
        </w:r>
      </w:ins>
      <w:ins w:id="1905" w:author="Rapp_at#123bis" w:date="2023-10-17T14:55:00Z">
        <w:r w:rsidR="00C77465">
          <w:rPr>
            <w:lang w:eastAsia="ko-KR"/>
          </w:rPr>
          <w:t xml:space="preserve"> </w:t>
        </w:r>
      </w:ins>
      <w:ins w:id="1906" w:author="Rapp_at#123bis" w:date="2023-10-17T14:57:00Z">
        <w:r w:rsidR="00C77465">
          <w:rPr>
            <w:lang w:eastAsia="ko-KR"/>
          </w:rPr>
          <w:t>field.</w:t>
        </w:r>
      </w:ins>
    </w:p>
    <w:p w14:paraId="02FA3E3F" w14:textId="414C2B45" w:rsidR="00735C8F" w:rsidRDefault="00C77465" w:rsidP="00735C8F">
      <w:pPr>
        <w:ind w:left="568" w:hanging="284"/>
        <w:rPr>
          <w:ins w:id="1907" w:author="Rapp_at#123bis" w:date="2023-10-17T14:25:00Z"/>
        </w:rPr>
      </w:pPr>
      <w:ins w:id="1908" w:author="Rapp_at#123bis" w:date="2023-10-17T14:54:00Z">
        <w:r>
          <w:rPr>
            <w:noProof/>
            <w:lang w:val="fr-FR" w:eastAsia="fr-FR"/>
          </w:rPr>
          <w:t>-</w:t>
        </w:r>
        <w:r>
          <w:rPr>
            <w:noProof/>
            <w:lang w:val="fr-FR" w:eastAsia="fr-FR"/>
          </w:rPr>
          <w:tab/>
        </w:r>
      </w:ins>
      <w:ins w:id="1909" w:author="Rapp_at#123bis" w:date="2023-10-17T14:22:00Z">
        <w:r w:rsidR="00996E34">
          <w:t>Random Access Preamble index</w:t>
        </w:r>
      </w:ins>
      <w:ins w:id="1910" w:author="Rapp_at#123" w:date="2023-08-31T11:21:00Z">
        <w:del w:id="1911" w:author="Rapp_at#123bis" w:date="2023-10-17T14:22:00Z">
          <w:r w:rsidR="00735C8F" w:rsidDel="00996E34">
            <w:rPr>
              <w:noProof/>
              <w:lang w:val="fr-FR" w:eastAsia="fr-FR"/>
            </w:rPr>
            <w:delText>CFRA </w:delText>
          </w:r>
          <w:r w:rsidR="001F6F27" w:rsidDel="00996E34">
            <w:rPr>
              <w:noProof/>
              <w:lang w:val="fr-FR" w:eastAsia="fr-FR"/>
            </w:rPr>
            <w:delText>info</w:delText>
          </w:r>
          <w:r w:rsidR="00735C8F" w:rsidDel="00996E34">
            <w:rPr>
              <w:noProof/>
              <w:lang w:val="fr-FR" w:eastAsia="fr-FR"/>
            </w:rPr>
            <w:delText>: FFS</w:delText>
          </w:r>
        </w:del>
      </w:ins>
      <w:ins w:id="1912" w:author="Rapp_at#123bis" w:date="2023-10-17T14:22:00Z">
        <w:r w:rsidR="00996E34">
          <w:rPr>
            <w:noProof/>
            <w:lang w:val="fr-FR" w:eastAsia="fr-FR"/>
          </w:rPr>
          <w:t xml:space="preserve"> : </w:t>
        </w:r>
      </w:ins>
      <w:ins w:id="1913" w:author="Rapp_at#123bis" w:date="2023-10-17T14:23:00Z">
        <w:r w:rsidR="00996E34">
          <w:rPr>
            <w:noProof/>
            <w:lang w:val="fr-FR" w:eastAsia="fr-FR"/>
          </w:rPr>
          <w:t>This f</w:t>
        </w:r>
        <w:r>
          <w:rPr>
            <w:noProof/>
            <w:lang w:val="fr-FR" w:eastAsia="fr-FR"/>
          </w:rPr>
          <w:t>i</w:t>
        </w:r>
        <w:r w:rsidR="00996E34">
          <w:rPr>
            <w:noProof/>
            <w:lang w:val="fr-FR" w:eastAsia="fr-FR"/>
          </w:rPr>
          <w:t>e</w:t>
        </w:r>
      </w:ins>
      <w:ins w:id="1914" w:author="Rapp_at#123bis" w:date="2023-10-17T14:55:00Z">
        <w:r>
          <w:rPr>
            <w:noProof/>
            <w:lang w:val="fr-FR" w:eastAsia="fr-FR"/>
          </w:rPr>
          <w:t>l</w:t>
        </w:r>
      </w:ins>
      <w:ins w:id="1915" w:author="Rapp_at#123bis" w:date="2023-10-17T14:23:00Z">
        <w:r w:rsidR="00996E34">
          <w:rPr>
            <w:noProof/>
            <w:lang w:val="fr-FR" w:eastAsia="fr-FR"/>
          </w:rPr>
          <w:t xml:space="preserve">d indicates the </w:t>
        </w:r>
        <w:r w:rsidR="00996E34">
          <w:t xml:space="preserve">Random Access Preamble index of the </w:t>
        </w:r>
      </w:ins>
      <w:ins w:id="1916" w:author="Rapp_at#123bis" w:date="2023-10-17T14:24:00Z">
        <w:r w:rsidR="00996E34" w:rsidRPr="00E87D15">
          <w:rPr>
            <w:lang w:eastAsia="ko-KR"/>
          </w:rPr>
          <w:t>contention-free Random Access Resources</w:t>
        </w:r>
        <w:r w:rsidR="00996E34">
          <w:rPr>
            <w:lang w:eastAsia="ko-KR"/>
          </w:rPr>
          <w:t xml:space="preserve">. </w:t>
        </w:r>
        <w:r w:rsidR="00996E34" w:rsidRPr="00B04FC5">
          <w:rPr>
            <w:noProof/>
          </w:rPr>
          <w:t>The length of the field</w:t>
        </w:r>
        <w:r w:rsidR="00996E34" w:rsidRPr="00B04FC5">
          <w:t xml:space="preserve"> is </w:t>
        </w:r>
      </w:ins>
      <w:ins w:id="1917" w:author="Rapp_at#123bis" w:date="2023-10-17T14:25:00Z">
        <w:r w:rsidR="00996E34">
          <w:rPr>
            <w:lang w:eastAsia="ko-KR"/>
          </w:rPr>
          <w:t>6</w:t>
        </w:r>
      </w:ins>
      <w:ins w:id="1918" w:author="Rapp_at#123bis" w:date="2023-10-17T14:24:00Z">
        <w:r w:rsidR="00996E34" w:rsidRPr="00B04FC5">
          <w:t xml:space="preserve"> bits;</w:t>
        </w:r>
      </w:ins>
    </w:p>
    <w:p w14:paraId="4BED9660" w14:textId="36FA1E4F" w:rsidR="00996E34" w:rsidRDefault="00996E34" w:rsidP="00735C8F">
      <w:pPr>
        <w:ind w:left="568" w:hanging="284"/>
        <w:rPr>
          <w:ins w:id="1919" w:author="Rapp_at#123bis" w:date="2023-10-17T14:30:00Z"/>
        </w:rPr>
      </w:pPr>
      <w:ins w:id="1920" w:author="Rapp_at#123bis" w:date="2023-10-17T14:25:00Z">
        <w:r>
          <w:rPr>
            <w:noProof/>
            <w:lang w:val="fr-FR" w:eastAsia="fr-FR"/>
          </w:rPr>
          <w:t>-</w:t>
        </w:r>
        <w:r>
          <w:rPr>
            <w:noProof/>
            <w:lang w:val="fr-FR" w:eastAsia="fr-FR"/>
          </w:rPr>
          <w:tab/>
        </w:r>
      </w:ins>
      <w:ins w:id="1921" w:author="Rapp_at#123bis" w:date="2023-10-17T14:27:00Z">
        <w:r w:rsidR="004D27D1">
          <w:rPr>
            <w:noProof/>
            <w:lang w:val="fr-FR" w:eastAsia="fr-FR"/>
          </w:rPr>
          <w:t>S/U</w:t>
        </w:r>
      </w:ins>
      <w:ins w:id="1922" w:author="Rapp_at#123bis" w:date="2023-10-17T14:28:00Z">
        <w:r w:rsidR="004D27D1">
          <w:rPr>
            <w:noProof/>
            <w:lang w:val="fr-FR" w:eastAsia="fr-FR"/>
          </w:rPr>
          <w:t xml:space="preserve">: </w:t>
        </w:r>
      </w:ins>
      <w:ins w:id="1923" w:author="Rapp_at#123bis" w:date="2023-10-17T14:27:00Z">
        <w:r w:rsidR="004D27D1">
          <w:t>T</w:t>
        </w:r>
      </w:ins>
      <w:ins w:id="1924" w:author="Rapp_at#123bis" w:date="2023-10-17T14:25:00Z">
        <w:r>
          <w:t>his f</w:t>
        </w:r>
        <w:r w:rsidR="004D27D1">
          <w:t>ield indicates which UL carrier</w:t>
        </w:r>
        <w:r>
          <w:t xml:space="preserve"> to transmit the PRACH</w:t>
        </w:r>
      </w:ins>
      <w:ins w:id="1925" w:author="Rapp_at#123bis" w:date="2023-10-17T14:29:00Z">
        <w:r w:rsidR="004D27D1" w:rsidRPr="004D27D1">
          <w:t xml:space="preserve"> </w:t>
        </w:r>
        <w:r w:rsidR="004D27D1">
          <w:t xml:space="preserve">of the </w:t>
        </w:r>
        <w:r w:rsidR="004D27D1" w:rsidRPr="00E87D15">
          <w:rPr>
            <w:lang w:eastAsia="ko-KR"/>
          </w:rPr>
          <w:t>contention-free Random Access Resources</w:t>
        </w:r>
      </w:ins>
      <w:ins w:id="1926" w:author="Rapp_at#123bis" w:date="2023-10-17T14:27:00Z">
        <w:r w:rsidR="004D27D1">
          <w:t>.</w:t>
        </w:r>
        <w:r w:rsidR="004D27D1" w:rsidRPr="004D27D1">
          <w:rPr>
            <w:noProof/>
          </w:rPr>
          <w:t xml:space="preserve"> </w:t>
        </w:r>
      </w:ins>
      <w:ins w:id="1927" w:author="Rapp_at#123bis" w:date="2023-10-17T14:28:00Z">
        <w:r w:rsidR="004D27D1">
          <w:rPr>
            <w:noProof/>
          </w:rPr>
          <w:t xml:space="preserve">If the value of this field is set to 1, </w:t>
        </w:r>
      </w:ins>
      <w:ins w:id="1928" w:author="Rapp_at#123bis" w:date="2023-10-17T14:29:00Z">
        <w:r w:rsidR="004D27D1">
          <w:rPr>
            <w:noProof/>
          </w:rPr>
          <w:t xml:space="preserve">SUL is used; </w:t>
        </w:r>
      </w:ins>
      <w:ins w:id="1929" w:author="Rapp_at#123bis" w:date="2023-10-17T14:28:00Z">
        <w:r w:rsidR="004D27D1">
          <w:rPr>
            <w:noProof/>
          </w:rPr>
          <w:t>otherwise,</w:t>
        </w:r>
      </w:ins>
      <w:ins w:id="1930" w:author="Rapp_at#123bis" w:date="2023-10-17T14:29:00Z">
        <w:r w:rsidR="004D27D1">
          <w:rPr>
            <w:noProof/>
          </w:rPr>
          <w:t xml:space="preserve"> </w:t>
        </w:r>
      </w:ins>
      <w:ins w:id="1931" w:author="Rapp_at#123bis" w:date="2023-10-17T14:30:00Z">
        <w:r w:rsidR="004D27D1">
          <w:rPr>
            <w:noProof/>
          </w:rPr>
          <w:t>NUL is used</w:t>
        </w:r>
      </w:ins>
      <w:ins w:id="1932" w:author="Rapp_at#123bis" w:date="2023-10-17T14:28:00Z">
        <w:r w:rsidR="004D27D1">
          <w:rPr>
            <w:noProof/>
          </w:rPr>
          <w:t xml:space="preserve">. </w:t>
        </w:r>
      </w:ins>
      <w:ins w:id="1933" w:author="Rapp_at#123bis" w:date="2023-10-17T14:27:00Z">
        <w:r w:rsidR="004D27D1" w:rsidRPr="00B04FC5">
          <w:rPr>
            <w:noProof/>
          </w:rPr>
          <w:t>The length of the field</w:t>
        </w:r>
        <w:r w:rsidR="004D27D1" w:rsidRPr="00B04FC5">
          <w:t xml:space="preserve"> is </w:t>
        </w:r>
        <w:r w:rsidR="004D27D1">
          <w:rPr>
            <w:lang w:eastAsia="ko-KR"/>
          </w:rPr>
          <w:t>1</w:t>
        </w:r>
        <w:r w:rsidR="004D27D1">
          <w:t xml:space="preserve"> bit</w:t>
        </w:r>
        <w:r w:rsidR="004D27D1" w:rsidRPr="00B04FC5">
          <w:t>;</w:t>
        </w:r>
      </w:ins>
    </w:p>
    <w:p w14:paraId="4F7F4343" w14:textId="086B2113" w:rsidR="004D27D1" w:rsidRDefault="004D27D1" w:rsidP="00735C8F">
      <w:pPr>
        <w:ind w:left="568" w:hanging="284"/>
        <w:rPr>
          <w:ins w:id="1934" w:author="Rapp_at#123bis" w:date="2023-10-17T14:32:00Z"/>
        </w:rPr>
      </w:pPr>
      <w:ins w:id="1935" w:author="Rapp_at#123bis" w:date="2023-10-17T14:30:00Z">
        <w:r>
          <w:t>-</w:t>
        </w:r>
        <w:r>
          <w:tab/>
          <w:t>SS/PBCH index:</w:t>
        </w:r>
      </w:ins>
      <w:ins w:id="1936" w:author="Rapp_at#123bis" w:date="2023-10-17T14:31:00Z">
        <w:r w:rsidR="00791D77">
          <w:t xml:space="preserve"> </w:t>
        </w:r>
      </w:ins>
      <w:ins w:id="1937" w:author="Rapp_at#123bis" w:date="2023-10-17T14:30:00Z">
        <w:r>
          <w:t>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ECA4B3F" w14:textId="55FEC8E4" w:rsidR="00791D77" w:rsidRPr="004647D0" w:rsidRDefault="00791D77" w:rsidP="00735C8F">
      <w:pPr>
        <w:ind w:left="568" w:hanging="284"/>
        <w:rPr>
          <w:ins w:id="1938" w:author="Rapp_at#123" w:date="2023-08-31T11:21:00Z"/>
          <w:noProof/>
          <w:lang w:val="fr-FR" w:eastAsia="fr-FR"/>
        </w:rPr>
      </w:pPr>
      <w:ins w:id="1939" w:author="Rapp_at#123bis" w:date="2023-10-17T14:32:00Z">
        <w:r>
          <w:t>-</w:t>
        </w:r>
        <w:r>
          <w:tab/>
          <w:t>PRACH Mask index: This field indicates the RACH occasion associated with the SS/PBCH indicated by "SS/PBCH index" for the PRACH transmission</w:t>
        </w:r>
      </w:ins>
      <w:ins w:id="1940" w:author="Rapp_at#123bis" w:date="2023-10-17T14:33:00Z">
        <w:r w:rsidRPr="004D27D1">
          <w:t xml:space="preserve"> </w:t>
        </w:r>
        <w:r>
          <w:t xml:space="preserve">of the </w:t>
        </w:r>
        <w:r w:rsidRPr="00E87D15">
          <w:rPr>
            <w:lang w:eastAsia="ko-KR"/>
          </w:rPr>
          <w:t>contention-free Random Access Resources</w:t>
        </w:r>
      </w:ins>
      <w:ins w:id="1941" w:author="Rapp_at#123bis" w:date="2023-10-17T14:44:00Z">
        <w:r w:rsidR="0064658B">
          <w:t xml:space="preserve">, </w:t>
        </w:r>
      </w:ins>
      <w:ins w:id="1942" w:author="Rapp_at#123bis" w:date="2023-10-17T14:46:00Z">
        <w:r w:rsidR="006929A9" w:rsidRPr="006929A9">
          <w:t xml:space="preserve">referring </w:t>
        </w:r>
      </w:ins>
      <w:ins w:id="1943" w:author="Rapp_at#123bis" w:date="2023-10-17T14:44:00Z">
        <w:r w:rsidR="0064658B">
          <w:t xml:space="preserve">to </w:t>
        </w:r>
      </w:ins>
      <w:ins w:id="1944" w:author="Rapp_at#123bis" w:date="2023-10-17T14:48:00Z">
        <w:r w:rsidR="007E0956">
          <w:lastRenderedPageBreak/>
          <w:t xml:space="preserve">the </w:t>
        </w:r>
        <w:r w:rsidR="007E0956" w:rsidRPr="007E0956">
          <w:rPr>
            <w:i/>
          </w:rPr>
          <w:t>rach-ConfigCommon</w:t>
        </w:r>
      </w:ins>
      <w:ins w:id="1945" w:author="Rapp_at#123bis" w:date="2023-10-17T14:45:00Z">
        <w:r w:rsidR="0064658B">
          <w:t xml:space="preserve"> </w:t>
        </w:r>
      </w:ins>
      <w:ins w:id="1946" w:author="Rapp_at#123bis" w:date="2023-10-17T14:49:00Z">
        <w:r w:rsidR="00E01534">
          <w:t xml:space="preserve">in the UL BWP configuration of </w:t>
        </w:r>
      </w:ins>
      <w:ins w:id="1947" w:author="Rapp_at#123bis" w:date="2023-10-17T14:50:00Z">
        <w:r w:rsidR="00E01534" w:rsidRPr="00E87D15">
          <w:rPr>
            <w:i/>
            <w:lang w:eastAsia="ko-KR"/>
          </w:rPr>
          <w:t>firstActiveUplinkBWP-Id</w:t>
        </w:r>
      </w:ins>
      <w:ins w:id="1948" w:author="Rapp_at#123bis" w:date="2023-10-17T14:49:00Z">
        <w:r w:rsidR="00E01534">
          <w:t xml:space="preserve"> </w:t>
        </w:r>
      </w:ins>
      <w:ins w:id="1949" w:author="Rapp_at#123bis" w:date="2023-10-17T14:44:00Z">
        <w:r w:rsidR="0064658B">
          <w:t>as specified in TS 38.331 [5]</w:t>
        </w:r>
      </w:ins>
      <w:ins w:id="1950" w:author="Rapp_at#123bis" w:date="2023-10-17T14:32:00Z">
        <w:r>
          <w:t>.</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3DF92562" w14:textId="76214D98" w:rsidR="00A03423" w:rsidDel="00791D77" w:rsidRDefault="00A03423" w:rsidP="00A03423">
      <w:pPr>
        <w:ind w:left="200" w:right="200"/>
        <w:rPr>
          <w:ins w:id="1951" w:author="Rapp_after#122" w:date="2023-07-03T11:30:00Z"/>
          <w:del w:id="1952" w:author="Rapp_at#123bis" w:date="2023-10-17T14:31:00Z"/>
          <w:rFonts w:eastAsia="PMingLiU"/>
          <w:color w:val="FF0000"/>
          <w:lang w:eastAsia="zh-TW"/>
        </w:rPr>
      </w:pPr>
      <w:ins w:id="1953" w:author="Rapp_after#122" w:date="2023-07-03T11:30:00Z">
        <w:del w:id="1954" w:author="Rapp_at#123bis" w:date="2023-10-17T14:31:00Z">
          <w:r w:rsidRPr="00EB6A67" w:rsidDel="00791D77">
            <w:rPr>
              <w:rFonts w:eastAsia="PMingLiU" w:hint="eastAsia"/>
              <w:color w:val="FF0000"/>
              <w:lang w:eastAsia="zh-TW"/>
            </w:rPr>
            <w:delText>E</w:delText>
          </w:r>
          <w:r w:rsidRPr="00EB6A67" w:rsidDel="00791D77">
            <w:rPr>
              <w:rFonts w:eastAsia="PMingLiU"/>
              <w:color w:val="FF0000"/>
              <w:lang w:eastAsia="zh-TW"/>
            </w:rPr>
            <w:delText xml:space="preserve">ditor’s note: </w:delText>
          </w:r>
          <w:r w:rsidDel="00791D77">
            <w:rPr>
              <w:rFonts w:eastAsia="PMingLiU"/>
              <w:color w:val="FF0000"/>
              <w:lang w:eastAsia="zh-TW"/>
            </w:rPr>
            <w:delText xml:space="preserve">Not capture the </w:delText>
          </w:r>
          <w:r w:rsidRPr="00305D44" w:rsidDel="00791D77">
            <w:rPr>
              <w:rFonts w:eastAsia="PMingLiU"/>
              <w:color w:val="FF0000"/>
              <w:lang w:eastAsia="zh-TW"/>
            </w:rPr>
            <w:delText>Serving Cell ID</w:delText>
          </w:r>
          <w:r w:rsidRPr="0093161E" w:rsidDel="00791D77">
            <w:delText xml:space="preserve"> </w:delText>
          </w:r>
          <w:r w:rsidDel="00791D77">
            <w:delText xml:space="preserve">filed </w:delText>
          </w:r>
          <w:r w:rsidRPr="00305D44" w:rsidDel="00791D77">
            <w:rPr>
              <w:rFonts w:eastAsia="PMingLiU"/>
              <w:color w:val="FF0000"/>
              <w:lang w:eastAsia="zh-TW"/>
            </w:rPr>
            <w:delText>for reference PCell and SCells</w:delText>
          </w:r>
          <w:r w:rsidDel="00791D77">
            <w:rPr>
              <w:rFonts w:eastAsia="PMingLiU"/>
              <w:color w:val="FF0000"/>
              <w:lang w:eastAsia="zh-TW"/>
            </w:rPr>
            <w:delText>, unless RAN1 agrees to include later</w:delText>
          </w:r>
          <w:r w:rsidRPr="00305D44" w:rsidDel="00791D77">
            <w:rPr>
              <w:rFonts w:eastAsia="PMingLiU"/>
              <w:color w:val="FF0000"/>
              <w:lang w:eastAsia="zh-TW"/>
            </w:rPr>
            <w:delText>. For example to capture “</w:delText>
          </w:r>
          <w:r w:rsidRPr="00305D44" w:rsidDel="00791D77">
            <w:rPr>
              <w:noProof/>
              <w:color w:val="FF0000"/>
            </w:rPr>
            <w:delText xml:space="preserve">Serving Cell ID: This field indicates the identity of the Serving Cell in the applied </w:delText>
          </w:r>
          <w:r w:rsidRPr="00305D44" w:rsidDel="00791D77">
            <w:rPr>
              <w:color w:val="FF0000"/>
            </w:rPr>
            <w:delText>candidate target configuration,</w:delText>
          </w:r>
          <w:r w:rsidRPr="00305D44" w:rsidDel="00791D77">
            <w:rPr>
              <w:noProof/>
              <w:color w:val="FF0000"/>
            </w:rPr>
            <w:delText xml:space="preserve"> to which the TCI state ID</w:delText>
          </w:r>
          <w:r w:rsidRPr="00305D44" w:rsidDel="00791D77">
            <w:rPr>
              <w:color w:val="FF0000"/>
            </w:rPr>
            <w:delText xml:space="preserve"> refer</w:delText>
          </w:r>
          <w:r w:rsidRPr="00305D44" w:rsidDel="00791D77">
            <w:rPr>
              <w:noProof/>
              <w:color w:val="FF0000"/>
            </w:rPr>
            <w:delText>. The length of the field is 5 bits;</w:delText>
          </w:r>
          <w:r w:rsidRPr="00305D44" w:rsidDel="00791D77">
            <w:rPr>
              <w:rFonts w:eastAsia="PMingLiU"/>
              <w:color w:val="FF0000"/>
              <w:lang w:eastAsia="zh-TW"/>
            </w:rPr>
            <w:delText>”</w:delText>
          </w:r>
        </w:del>
      </w:ins>
    </w:p>
    <w:p w14:paraId="38794E2C" w14:textId="5CED4C07" w:rsidR="00A335D0" w:rsidRPr="00A335D0" w:rsidRDefault="00A335D0" w:rsidP="00A335D0">
      <w:pPr>
        <w:ind w:left="200" w:right="200"/>
        <w:rPr>
          <w:ins w:id="1955" w:author="Rapp_at#123" w:date="2023-08-31T11:23:00Z"/>
          <w:rFonts w:eastAsia="PMingLiU"/>
          <w:color w:val="FF0000"/>
          <w:lang w:eastAsia="zh-TW"/>
        </w:rPr>
      </w:pPr>
      <w:ins w:id="1956"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ins w:id="1957" w:author="Rapp_at#123" w:date="2023-08-31T11:24:00Z">
        <w:del w:id="1958" w:author="Rapp_at#123bis" w:date="2023-10-17T20:29:00Z">
          <w:r w:rsidDel="00BA201B">
            <w:rPr>
              <w:color w:val="FF0000"/>
            </w:rPr>
            <w:delText>FFS whether t</w:delText>
          </w:r>
        </w:del>
      </w:ins>
      <w:ins w:id="1959" w:author="Rapp_at#123bis" w:date="2023-10-17T20:29:00Z">
        <w:r w:rsidR="00BA201B">
          <w:rPr>
            <w:color w:val="FF0000"/>
          </w:rPr>
          <w:t>T</w:t>
        </w:r>
      </w:ins>
      <w:ins w:id="1960" w:author="Rapp_at#123" w:date="2023-08-31T11:24:00Z">
        <w:r>
          <w:rPr>
            <w:color w:val="FF0000"/>
          </w:rPr>
          <w:t xml:space="preserve">he </w:t>
        </w:r>
        <w:r w:rsidRPr="00F135F6">
          <w:rPr>
            <w:noProof/>
            <w:lang w:val="fr-FR" w:eastAsia="fr-FR"/>
          </w:rPr>
          <w:t>TCI state ID</w:t>
        </w:r>
        <w:r>
          <w:rPr>
            <w:noProof/>
            <w:lang w:val="fr-FR" w:eastAsia="fr-FR"/>
          </w:rPr>
          <w:t xml:space="preserve"> field is </w:t>
        </w:r>
        <w:commentRangeStart w:id="1961"/>
        <w:del w:id="1962" w:author="Rapp_at#123bis" w:date="2023-10-17T15:08:00Z">
          <w:r w:rsidDel="00543837">
            <w:rPr>
              <w:noProof/>
              <w:lang w:val="fr-FR" w:eastAsia="fr-FR"/>
            </w:rPr>
            <w:delText xml:space="preserve">provided and only </w:delText>
          </w:r>
        </w:del>
      </w:ins>
      <w:ins w:id="1963" w:author="Rapp_at#123bis" w:date="2023-10-17T15:08:00Z">
        <w:r w:rsidR="00543837">
          <w:rPr>
            <w:noProof/>
            <w:lang w:val="fr-FR" w:eastAsia="fr-FR"/>
          </w:rPr>
          <w:t>always</w:t>
        </w:r>
      </w:ins>
      <w:commentRangeEnd w:id="1961"/>
      <w:ins w:id="1964" w:author="Rapp_at#123bis" w:date="2023-10-17T15:25:00Z">
        <w:r w:rsidR="00DD394D">
          <w:rPr>
            <w:rStyle w:val="CommentReference"/>
          </w:rPr>
          <w:commentReference w:id="1961"/>
        </w:r>
      </w:ins>
      <w:ins w:id="1965" w:author="Rapp_at#123bis" w:date="2023-10-17T15:08:00Z">
        <w:r w:rsidR="00543837">
          <w:rPr>
            <w:noProof/>
            <w:lang w:val="fr-FR" w:eastAsia="fr-FR"/>
          </w:rPr>
          <w:t xml:space="preserve"> </w:t>
        </w:r>
      </w:ins>
      <w:ins w:id="1966" w:author="Rapp_at#123" w:date="2023-08-31T11:24:00Z">
        <w:r>
          <w:rPr>
            <w:noProof/>
            <w:lang w:val="fr-FR" w:eastAsia="fr-FR"/>
          </w:rPr>
          <w:t xml:space="preserve">provided in RACH-less LTM cell switch case. </w:t>
        </w:r>
      </w:ins>
      <w:ins w:id="1967" w:author="Rapp_at#123bis" w:date="2023-10-17T15:08:00Z">
        <w:r w:rsidR="00543837">
          <w:rPr>
            <w:noProof/>
            <w:lang w:val="fr-FR" w:eastAsia="fr-FR"/>
          </w:rPr>
          <w:t xml:space="preserve">FFS on the presence </w:t>
        </w:r>
      </w:ins>
      <w:ins w:id="1968" w:author="Rapp_at#123bis" w:date="2023-10-17T20:29:00Z">
        <w:r w:rsidR="00BA201B">
          <w:rPr>
            <w:noProof/>
            <w:lang w:val="fr-FR" w:eastAsia="fr-FR"/>
          </w:rPr>
          <w:t>in</w:t>
        </w:r>
      </w:ins>
      <w:ins w:id="1969" w:author="Rapp_at#123bis" w:date="2023-10-17T15:09:00Z">
        <w:r w:rsidR="00543837">
          <w:rPr>
            <w:noProof/>
            <w:lang w:val="fr-FR" w:eastAsia="fr-FR"/>
          </w:rPr>
          <w:t xml:space="preserve"> RACH-based LTM cell switch. </w:t>
        </w:r>
      </w:ins>
      <w:ins w:id="1970" w:author="Rapp_at#123" w:date="2023-08-31T11:24:00Z">
        <w:r>
          <w:rPr>
            <w:noProof/>
            <w:lang w:val="fr-FR" w:eastAsia="fr-FR"/>
          </w:rPr>
          <w:t>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w:t>
        </w:r>
        <w:del w:id="1971" w:author="Rapp_at#123bis" w:date="2023-10-17T15:09:00Z">
          <w:r w:rsidDel="00543837">
            <w:rPr>
              <w:noProof/>
              <w:lang w:val="fr-FR" w:eastAsia="fr-FR"/>
            </w:rPr>
            <w:delText>See RAN1 FFS</w:delText>
          </w:r>
        </w:del>
      </w:ins>
      <w:ins w:id="1972" w:author="Rapp_at#123bis" w:date="2023-10-17T15:09:00Z">
        <w:r w:rsidR="00543837">
          <w:rPr>
            <w:noProof/>
            <w:lang w:val="fr-FR" w:eastAsia="fr-FR"/>
          </w:rPr>
          <w:t>pending on RAN1/RAN2 progress</w:t>
        </w:r>
      </w:ins>
      <w:ins w:id="1973" w:author="Rapp_at#123" w:date="2023-08-31T11:24:00Z">
        <w:r>
          <w:rPr>
            <w:noProof/>
            <w:lang w:val="fr-FR" w:eastAsia="fr-FR"/>
          </w:rPr>
          <w:t>)</w:t>
        </w:r>
      </w:ins>
    </w:p>
    <w:p w14:paraId="1A1BEEC1" w14:textId="59DDCF50" w:rsidR="00A03423" w:rsidRPr="00EB6A67" w:rsidRDefault="00A03423" w:rsidP="00A03423">
      <w:pPr>
        <w:ind w:left="200" w:right="200"/>
        <w:rPr>
          <w:ins w:id="1974" w:author="Rapp_after#122" w:date="2023-07-03T11:30:00Z"/>
          <w:rFonts w:eastAsia="PMingLiU"/>
          <w:color w:val="FF0000"/>
          <w:lang w:eastAsia="zh-TW"/>
        </w:rPr>
      </w:pPr>
      <w:ins w:id="1975"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color w:val="FF0000"/>
          </w:rPr>
          <w:t xml:space="preserve"> </w:t>
        </w:r>
        <w:del w:id="1976" w:author="Rapp_at#123bis" w:date="2023-10-17T15:05:00Z">
          <w:r w:rsidDel="00AA770A">
            <w:rPr>
              <w:color w:val="FF0000"/>
            </w:rPr>
            <w:delText xml:space="preserve">The format/presence of </w:delText>
          </w:r>
          <w:r w:rsidRPr="00742070" w:rsidDel="00AA770A">
            <w:rPr>
              <w:highlight w:val="yellow"/>
            </w:rPr>
            <w:delText>Timing Advance Command</w:delText>
          </w:r>
          <w:r w:rsidDel="00AA770A">
            <w:delText xml:space="preserve"> field will be </w:delText>
          </w:r>
        </w:del>
      </w:ins>
      <w:ins w:id="1977" w:author="Rapp_after#122" w:date="2023-07-03T11:35:00Z">
        <w:del w:id="1978" w:author="Rapp_at#123bis" w:date="2023-10-17T15:05:00Z">
          <w:r w:rsidR="00CE4338" w:rsidRPr="00764261" w:rsidDel="00AA770A">
            <w:rPr>
              <w:highlight w:val="yellow"/>
            </w:rPr>
            <w:delText>revisited</w:delText>
          </w:r>
        </w:del>
      </w:ins>
      <w:ins w:id="1979" w:author="Rapp_after#122" w:date="2023-07-03T11:30:00Z">
        <w:del w:id="1980" w:author="Rapp_at#123bis" w:date="2023-10-17T15:05:00Z">
          <w:r w:rsidDel="00AA770A">
            <w:delText>, after RAN1/RAN2 has more solid conclusion</w:delText>
          </w:r>
          <w:r w:rsidRPr="00EB6A67" w:rsidDel="00AA770A">
            <w:rPr>
              <w:color w:val="FF0000"/>
            </w:rPr>
            <w:delText xml:space="preserve">. </w:delText>
          </w:r>
        </w:del>
      </w:ins>
      <w:ins w:id="1981" w:author="Rapp_at#123" w:date="2023-08-31T12:03:00Z">
        <w:del w:id="1982" w:author="Rapp_at#123bis" w:date="2023-10-17T15:05:00Z">
          <w:r w:rsidR="001F6F27" w:rsidDel="00AA770A">
            <w:rPr>
              <w:color w:val="FF0000"/>
            </w:rPr>
            <w:delText xml:space="preserve">For now, </w:delText>
          </w:r>
        </w:del>
      </w:ins>
      <w:ins w:id="1983" w:author="Rapp_at#123" w:date="2023-08-31T15:26:00Z">
        <w:del w:id="1984" w:author="Rapp_at#123bis" w:date="2023-10-17T15:05:00Z">
          <w:r w:rsidR="004C7CB1" w:rsidDel="00AA770A">
            <w:rPr>
              <w:color w:val="FF0000"/>
            </w:rPr>
            <w:delText xml:space="preserve">FFS on </w:delText>
          </w:r>
        </w:del>
      </w:ins>
      <w:ins w:id="1985" w:author="Rapp_at#123" w:date="2023-08-31T12:03:00Z">
        <w:del w:id="1986" w:author="Rapp_at#123bis" w:date="2023-10-17T15:05:00Z">
          <w:r w:rsidR="001F6F27" w:rsidDel="00AA770A">
            <w:rPr>
              <w:color w:val="FF0000"/>
            </w:rPr>
            <w:delText xml:space="preserve">whether the </w:delText>
          </w:r>
          <w:commentRangeStart w:id="1987"/>
          <w:commentRangeStart w:id="1988"/>
          <w:r w:rsidR="001F6F27" w:rsidDel="00AA770A">
            <w:rPr>
              <w:color w:val="FF0000"/>
            </w:rPr>
            <w:delText xml:space="preserve">“same TA as source” case </w:delText>
          </w:r>
        </w:del>
      </w:ins>
      <w:commentRangeEnd w:id="1987"/>
      <w:ins w:id="1989" w:author="Rapp_at#123" w:date="2023-08-31T12:15:00Z">
        <w:del w:id="1990" w:author="Rapp_at#123bis" w:date="2023-10-17T15:05:00Z">
          <w:r w:rsidR="00626F1D" w:rsidDel="00AA770A">
            <w:rPr>
              <w:rStyle w:val="CommentReference"/>
            </w:rPr>
            <w:commentReference w:id="1987"/>
          </w:r>
        </w:del>
      </w:ins>
      <w:commentRangeEnd w:id="1988"/>
      <w:del w:id="1991" w:author="Rapp_at#123bis" w:date="2023-10-17T15:05:00Z">
        <w:r w:rsidR="00AA770A" w:rsidDel="00AA770A">
          <w:rPr>
            <w:rStyle w:val="CommentReference"/>
          </w:rPr>
          <w:commentReference w:id="1988"/>
        </w:r>
      </w:del>
      <w:ins w:id="1992" w:author="Rapp_at#123" w:date="2023-08-31T12:03:00Z">
        <w:del w:id="1993" w:author="Rapp_at#123bis" w:date="2023-10-17T15:05:00Z">
          <w:r w:rsidR="001F6F27" w:rsidDel="00AA770A">
            <w:rPr>
              <w:color w:val="FF0000"/>
            </w:rPr>
            <w:delText xml:space="preserve">and </w:delText>
          </w:r>
          <w:commentRangeStart w:id="1994"/>
          <w:r w:rsidR="001F6F27" w:rsidDel="00AA770A">
            <w:rPr>
              <w:color w:val="FF0000"/>
            </w:rPr>
            <w:delText>“</w:delText>
          </w:r>
        </w:del>
      </w:ins>
      <w:ins w:id="1995" w:author="Rapp_at#123" w:date="2023-08-31T12:04:00Z">
        <w:del w:id="1996" w:author="Rapp_at#123bis" w:date="2023-10-17T15:05:00Z">
          <w:r w:rsidR="001F6F27" w:rsidRPr="001F6F27" w:rsidDel="00AA770A">
            <w:rPr>
              <w:color w:val="FF0000"/>
            </w:rPr>
            <w:delText>UE based TA measurement</w:delText>
          </w:r>
        </w:del>
      </w:ins>
      <w:ins w:id="1997" w:author="Rapp_at#123" w:date="2023-08-31T12:03:00Z">
        <w:del w:id="1998" w:author="Rapp_at#123bis" w:date="2023-10-17T15:05:00Z">
          <w:r w:rsidR="001F6F27" w:rsidDel="00AA770A">
            <w:rPr>
              <w:color w:val="FF0000"/>
            </w:rPr>
            <w:delText>”</w:delText>
          </w:r>
        </w:del>
      </w:ins>
      <w:ins w:id="1999" w:author="Rapp_at#123" w:date="2023-08-31T12:04:00Z">
        <w:del w:id="2000" w:author="Rapp_at#123bis" w:date="2023-10-17T15:05:00Z">
          <w:r w:rsidR="001F6F27" w:rsidDel="00AA770A">
            <w:rPr>
              <w:color w:val="FF0000"/>
            </w:rPr>
            <w:delText xml:space="preserve"> </w:delText>
          </w:r>
        </w:del>
      </w:ins>
      <w:commentRangeEnd w:id="1994"/>
      <w:ins w:id="2001" w:author="Rapp_at#123" w:date="2023-08-31T12:05:00Z">
        <w:del w:id="2002" w:author="Rapp_at#123bis" w:date="2023-10-17T15:05:00Z">
          <w:r w:rsidR="0073319B" w:rsidDel="00AA770A">
            <w:rPr>
              <w:rStyle w:val="CommentReference"/>
            </w:rPr>
            <w:commentReference w:id="1994"/>
          </w:r>
        </w:del>
      </w:ins>
      <w:ins w:id="2003" w:author="Rapp_at#123" w:date="2023-08-31T12:04:00Z">
        <w:del w:id="2004" w:author="Rapp_at#123bis" w:date="2023-10-17T15:05:00Z">
          <w:r w:rsidR="00EE475F" w:rsidDel="00AA770A">
            <w:rPr>
              <w:color w:val="FF0000"/>
            </w:rPr>
            <w:delText>case need</w:delText>
          </w:r>
          <w:r w:rsidR="001F6F27" w:rsidDel="00AA770A">
            <w:rPr>
              <w:color w:val="FF0000"/>
            </w:rPr>
            <w:delText xml:space="preserve"> explicity indication</w:delText>
          </w:r>
        </w:del>
      </w:ins>
      <w:ins w:id="2005" w:author="Rapp_at#123" w:date="2023-09-04T17:42:00Z">
        <w:del w:id="2006" w:author="Rapp_at#123bis" w:date="2023-10-17T15:05:00Z">
          <w:r w:rsidR="002E30D5" w:rsidDel="00AA770A">
            <w:rPr>
              <w:color w:val="FF0000"/>
            </w:rPr>
            <w:delText>(s)</w:delText>
          </w:r>
        </w:del>
      </w:ins>
      <w:ins w:id="2007" w:author="Rapp_at#123" w:date="2023-08-31T12:04:00Z">
        <w:del w:id="2008" w:author="Rapp_at#123bis" w:date="2023-10-17T15:05:00Z">
          <w:r w:rsidR="001F6F27" w:rsidDel="00AA770A">
            <w:rPr>
              <w:color w:val="FF0000"/>
            </w:rPr>
            <w:delText xml:space="preserve"> in th</w:delText>
          </w:r>
        </w:del>
      </w:ins>
      <w:ins w:id="2009" w:author="Rapp_at#123" w:date="2023-08-31T12:05:00Z">
        <w:del w:id="2010" w:author="Rapp_at#123bis" w:date="2023-10-17T15:05:00Z">
          <w:r w:rsidR="001F6F27" w:rsidDel="00AA770A">
            <w:rPr>
              <w:color w:val="FF0000"/>
            </w:rPr>
            <w:delText>e MAC CE.</w:delText>
          </w:r>
        </w:del>
      </w:ins>
      <w:ins w:id="2011" w:author="Rapp_at#123bis" w:date="2023-10-17T15:05:00Z">
        <w:r w:rsidR="00543837">
          <w:rPr>
            <w:color w:val="FF0000"/>
          </w:rPr>
          <w:t>Wi</w:t>
        </w:r>
        <w:r w:rsidR="00AA770A">
          <w:rPr>
            <w:color w:val="FF0000"/>
          </w:rPr>
          <w:t>th the new RAN2#123bis agreement</w:t>
        </w:r>
      </w:ins>
      <w:ins w:id="2012" w:author="Rapp_at#123bis" w:date="2023-10-17T15:09:00Z">
        <w:r w:rsidR="00543837">
          <w:rPr>
            <w:color w:val="FF0000"/>
          </w:rPr>
          <w:t>s</w:t>
        </w:r>
      </w:ins>
      <w:ins w:id="2013" w:author="Rapp_at#123bis" w:date="2023-10-17T15:05:00Z">
        <w:r w:rsidR="00AA770A">
          <w:rPr>
            <w:color w:val="FF0000"/>
          </w:rPr>
          <w:t xml:space="preserve">, rapporteur proposes the </w:t>
        </w:r>
      </w:ins>
      <w:ins w:id="2014" w:author="Rapp_at#123bis" w:date="2023-10-17T15:06:00Z">
        <w:r w:rsidR="00AA770A" w:rsidRPr="00B04FC5">
          <w:t>Timing Advance Command</w:t>
        </w:r>
        <w:r w:rsidR="00AA770A">
          <w:t xml:space="preserve"> is always present and </w:t>
        </w:r>
      </w:ins>
      <w:ins w:id="2015" w:author="Rapp_at#123bis" w:date="2023-10-17T15:07:00Z">
        <w:r w:rsidR="00AA770A">
          <w:t>to use “FFF” value to indicate no valid TA is provided</w:t>
        </w:r>
      </w:ins>
      <w:ins w:id="2016" w:author="Rapp_at#123bis" w:date="2023-10-17T20:29:00Z">
        <w:r w:rsidR="00BA201B">
          <w:t>, this is to simplify the MAC CE format by reducing the optional fields</w:t>
        </w:r>
      </w:ins>
      <w:ins w:id="2017" w:author="Rapp_at#123bis" w:date="2023-10-17T15:07:00Z">
        <w:r w:rsidR="00AA770A">
          <w:t>.</w:t>
        </w:r>
      </w:ins>
    </w:p>
    <w:p w14:paraId="7B6473D9" w14:textId="4BBBD131" w:rsidR="00013111" w:rsidRPr="00EB6A67" w:rsidRDefault="00013111" w:rsidP="00013111">
      <w:pPr>
        <w:ind w:left="200" w:right="200"/>
        <w:rPr>
          <w:ins w:id="2018" w:author="Rapp_at#123" w:date="2023-08-31T11:21:00Z"/>
          <w:rFonts w:eastAsia="PMingLiU"/>
          <w:color w:val="FF0000"/>
          <w:lang w:eastAsia="zh-TW"/>
        </w:rPr>
      </w:pPr>
      <w:ins w:id="2019"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ins>
      <w:ins w:id="2020" w:author="Rapp_at#123bis" w:date="2023-10-17T14:31:00Z">
        <w:r w:rsidR="00791D77">
          <w:rPr>
            <w:rFonts w:eastAsia="PMingLiU"/>
            <w:color w:val="FF0000"/>
            <w:lang w:eastAsia="zh-TW"/>
          </w:rPr>
          <w:t xml:space="preserve">FFS on </w:t>
        </w:r>
      </w:ins>
      <w:ins w:id="2021" w:author="Rapp_at#123" w:date="2023-08-31T11:21:00Z">
        <w:del w:id="2022" w:author="Rapp_at#123bis" w:date="2023-10-17T14:31:00Z">
          <w:r w:rsidDel="00791D77">
            <w:rPr>
              <w:color w:val="FF0000"/>
            </w:rPr>
            <w:delText>T</w:delText>
          </w:r>
        </w:del>
      </w:ins>
      <w:ins w:id="2023" w:author="Rapp_at#123bis" w:date="2023-10-17T14:31:00Z">
        <w:r w:rsidR="00791D77">
          <w:rPr>
            <w:color w:val="FF0000"/>
          </w:rPr>
          <w:t>t</w:t>
        </w:r>
      </w:ins>
      <w:ins w:id="2024" w:author="Rapp_at#123" w:date="2023-08-31T11:21:00Z">
        <w:r>
          <w:rPr>
            <w:color w:val="FF0000"/>
          </w:rPr>
          <w:t>he details for CFRA information in the LT</w:t>
        </w:r>
      </w:ins>
      <w:ins w:id="2025" w:author="Rapp_at#123" w:date="2023-08-31T11:22:00Z">
        <w:r>
          <w:rPr>
            <w:color w:val="FF0000"/>
          </w:rPr>
          <w:t>M cell swtich MAC CE</w:t>
        </w:r>
        <w:del w:id="2026" w:author="Rapp_at#123bis" w:date="2023-10-17T14:31:00Z">
          <w:r w:rsidDel="00791D77">
            <w:rPr>
              <w:color w:val="FF0000"/>
            </w:rPr>
            <w:delText xml:space="preserve"> is still FFS, e.g. preamble </w:delText>
          </w:r>
          <w:r w:rsidR="009B6614" w:rsidDel="00791D77">
            <w:rPr>
              <w:color w:val="FF0000"/>
            </w:rPr>
            <w:delText>index, mask index, SSB index, e</w:delText>
          </w:r>
          <w:r w:rsidDel="00791D77">
            <w:rPr>
              <w:color w:val="FF0000"/>
            </w:rPr>
            <w:delText>t</w:delText>
          </w:r>
        </w:del>
      </w:ins>
      <w:ins w:id="2027" w:author="Rapp_at#123" w:date="2023-08-31T14:12:00Z">
        <w:del w:id="2028" w:author="Rapp_at#123bis" w:date="2023-10-17T14:31:00Z">
          <w:r w:rsidR="009B6614" w:rsidDel="00791D77">
            <w:rPr>
              <w:color w:val="FF0000"/>
            </w:rPr>
            <w:delText>c</w:delText>
          </w:r>
        </w:del>
      </w:ins>
      <w:ins w:id="2029" w:author="Rapp_at#123" w:date="2023-08-31T11:22:00Z">
        <w:del w:id="2030" w:author="Rapp_at#123bis" w:date="2023-10-17T14:31:00Z">
          <w:r w:rsidDel="00791D77">
            <w:rPr>
              <w:color w:val="FF0000"/>
            </w:rPr>
            <w:delText>.</w:delText>
          </w:r>
        </w:del>
      </w:ins>
      <w:ins w:id="2031" w:author="Rapp_at#123bis" w:date="2023-10-17T14:31:00Z">
        <w:r w:rsidR="00791D77">
          <w:rPr>
            <w:color w:val="FF0000"/>
          </w:rPr>
          <w:t>: including the relationship between SS/PBCH index and</w:t>
        </w:r>
      </w:ins>
      <w:ins w:id="2032" w:author="Rapp_at#123bis" w:date="2023-10-17T14:32:00Z">
        <w:r w:rsidR="00791D77" w:rsidRPr="00791D77">
          <w:rPr>
            <w:noProof/>
            <w:lang w:val="fr-FR" w:eastAsia="fr-FR"/>
          </w:rPr>
          <w:t xml:space="preserve"> </w:t>
        </w:r>
        <w:r w:rsidR="00791D77" w:rsidRPr="00F135F6">
          <w:rPr>
            <w:noProof/>
            <w:lang w:val="fr-FR" w:eastAsia="fr-FR"/>
          </w:rPr>
          <w:t>TCI state ID</w:t>
        </w:r>
        <w:r w:rsidR="00791D77">
          <w:rPr>
            <w:noProof/>
            <w:lang w:val="fr-FR" w:eastAsia="fr-FR"/>
          </w:rPr>
          <w:t xml:space="preserve">, </w:t>
        </w:r>
        <w:r w:rsidR="00791D77" w:rsidRPr="0075567B">
          <w:t>FFS on the Msg1 repetition number, and FFS additional info</w:t>
        </w:r>
        <w:r w:rsidR="00791D77">
          <w:rPr>
            <w:color w:val="FF0000"/>
          </w:rPr>
          <w:t>.</w:t>
        </w:r>
      </w:ins>
      <w:ins w:id="2033" w:author="Rapp_at#123bis" w:date="2023-10-19T21:47:00Z">
        <w:r w:rsidR="00766E36">
          <w:rPr>
            <w:color w:val="FF0000"/>
          </w:rPr>
          <w:t xml:space="preserve"> </w:t>
        </w:r>
        <w:commentRangeStart w:id="2034"/>
        <w:r w:rsidR="00766E36">
          <w:rPr>
            <w:color w:val="FF0000"/>
          </w:rPr>
          <w:t xml:space="preserve">FFS </w:t>
        </w:r>
      </w:ins>
      <w:commentRangeEnd w:id="2034"/>
      <w:r w:rsidR="000A6478">
        <w:rPr>
          <w:rStyle w:val="CommentReference"/>
        </w:rPr>
        <w:commentReference w:id="2034"/>
      </w:r>
      <w:ins w:id="2035" w:author="Rapp_at#123bis" w:date="2023-10-19T21:47:00Z">
        <w:r w:rsidR="00766E36">
          <w:rPr>
            <w:color w:val="FF0000"/>
          </w:rPr>
          <w:t>RAN2 confirm</w:t>
        </w:r>
      </w:ins>
      <w:ins w:id="2036" w:author="Rapp_at#123bis" w:date="2023-10-19T21:48:00Z">
        <w:r w:rsidR="00766E36">
          <w:rPr>
            <w:color w:val="FF0000"/>
          </w:rPr>
          <w:t xml:space="preserve"> to confirm only 4-step CFRA is supported by this MAC CE indicaed CFRA information.</w:t>
        </w:r>
      </w:ins>
    </w:p>
    <w:p w14:paraId="478BFE63" w14:textId="77777777" w:rsidR="00A03423" w:rsidRPr="00EB6A67" w:rsidRDefault="00A03423" w:rsidP="00A03423">
      <w:pPr>
        <w:ind w:left="200" w:right="200"/>
        <w:rPr>
          <w:ins w:id="2037" w:author="Rapp_after#122" w:date="2023-07-03T11:30:00Z"/>
          <w:color w:val="FF0000"/>
        </w:rPr>
      </w:pPr>
      <w:ins w:id="2038"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The</w:t>
        </w:r>
        <w:r w:rsidRPr="00EB6A67">
          <w:rPr>
            <w:rFonts w:eastAsia="PMingLiU"/>
            <w:color w:val="FF0000"/>
            <w:lang w:eastAsia="zh-TW"/>
          </w:rPr>
          <w:t xml:space="preserve"> information other than </w:t>
        </w:r>
        <w:r w:rsidRPr="00EB6A67">
          <w:rPr>
            <w:color w:val="FF0000"/>
          </w:rPr>
          <w:t>Target Configuration ID</w:t>
        </w:r>
        <w:r w:rsidRPr="00EB6A67">
          <w:rPr>
            <w:rFonts w:eastAsia="PMingLiU"/>
            <w:color w:val="FF0000"/>
            <w:lang w:eastAsia="zh-TW"/>
          </w:rPr>
          <w:t xml:space="preserve"> in this MAC CE (e.g. </w:t>
        </w:r>
        <w:r w:rsidRPr="00B04FC5">
          <w:t>Timing Advance Command</w:t>
        </w:r>
        <w:r>
          <w:t>,</w:t>
        </w:r>
        <w:r w:rsidRPr="00EB6A67">
          <w:rPr>
            <w:rFonts w:eastAsia="PMingLiU"/>
            <w:color w:val="FF0000"/>
            <w:lang w:eastAsia="zh-TW"/>
          </w:rPr>
          <w:t xml:space="preserve"> the </w:t>
        </w:r>
        <w:r>
          <w:rPr>
            <w:rFonts w:eastAsia="PMingLiU"/>
            <w:color w:val="FF0000"/>
            <w:lang w:eastAsia="zh-TW"/>
          </w:rPr>
          <w:t>TCI state ID)</w:t>
        </w:r>
        <w:r w:rsidRPr="00EB6A67">
          <w:rPr>
            <w:rFonts w:eastAsia="PMingLiU"/>
            <w:color w:val="FF0000"/>
            <w:lang w:eastAsia="zh-TW"/>
          </w:rPr>
          <w:t xml:space="preserve"> refers to the (target) RRC configuration after the UE has applied the candidate configuration indicated by </w:t>
        </w:r>
        <w:r w:rsidRPr="00EB6A67">
          <w:rPr>
            <w:color w:val="FF0000"/>
          </w:rPr>
          <w:t>Target Configuration ID. It does not refer to the (source) RRC configuration in use upon reception of this MAC CE. FFS how to capture this clarification on UE behaviours.</w:t>
        </w:r>
      </w:ins>
    </w:p>
    <w:p w14:paraId="62CA7CEF" w14:textId="77777777" w:rsidR="00B43426" w:rsidRPr="00B04FC5" w:rsidDel="00B43426" w:rsidRDefault="00A03423" w:rsidP="00A03423">
      <w:pPr>
        <w:keepNext/>
        <w:keepLines/>
        <w:spacing w:before="60"/>
        <w:jc w:val="center"/>
        <w:rPr>
          <w:ins w:id="2039" w:author="Rapp_at#123bis" w:date="2023-10-17T15:13:00Z"/>
          <w:rFonts w:ascii="Arial" w:hAnsi="Arial"/>
          <w:b/>
        </w:rPr>
      </w:pPr>
      <w:ins w:id="2040" w:author="Rapp_after#122" w:date="2023-07-03T11:30:00Z">
        <w:del w:id="2041" w:author="Rapp_at#123bis" w:date="2023-10-17T15:13:00Z">
          <w:r w:rsidDel="00B43426">
            <w:rPr>
              <w:noProof/>
            </w:rPr>
            <w:delText xml:space="preserve"> </w:delText>
          </w:r>
        </w:del>
      </w:ins>
    </w:p>
    <w:tbl>
      <w:tblPr>
        <w:tblStyle w:val="TableGrid"/>
        <w:tblW w:w="0" w:type="auto"/>
        <w:tblLook w:val="04A0" w:firstRow="1" w:lastRow="0" w:firstColumn="1" w:lastColumn="0" w:noHBand="0" w:noVBand="1"/>
      </w:tblPr>
      <w:tblGrid>
        <w:gridCol w:w="9631"/>
      </w:tblGrid>
      <w:tr w:rsidR="00B43426" w14:paraId="3B921635" w14:textId="77777777" w:rsidTr="00B43426">
        <w:trPr>
          <w:ins w:id="2042" w:author="Rapp_at#123bis" w:date="2023-10-17T15:13:00Z"/>
        </w:trPr>
        <w:tc>
          <w:tcPr>
            <w:tcW w:w="9631" w:type="dxa"/>
          </w:tcPr>
          <w:p w14:paraId="6E565DE7" w14:textId="43744168" w:rsidR="00A5149C" w:rsidRPr="00BA201B" w:rsidRDefault="00A5149C" w:rsidP="00B43426">
            <w:pPr>
              <w:keepNext/>
              <w:keepLines/>
              <w:spacing w:before="60"/>
              <w:jc w:val="both"/>
              <w:rPr>
                <w:ins w:id="2043" w:author="Rapp_at#123bis" w:date="2023-10-17T15:19:00Z"/>
                <w:rFonts w:ascii="Times New Roman" w:eastAsia="DengXian" w:hAnsi="Times New Roman"/>
                <w:lang w:val="en-GB" w:eastAsia="zh-CN"/>
              </w:rPr>
            </w:pPr>
            <w:ins w:id="2044" w:author="Rapp_at#123bis" w:date="2023-10-17T15:19:00Z">
              <w:r w:rsidRPr="00BA201B">
                <w:rPr>
                  <w:rFonts w:ascii="Times New Roman" w:hAnsi="Times New Roman"/>
                  <w:lang w:val="en-GB" w:eastAsia="ja-JP"/>
                </w:rPr>
                <w:t>| R, R, R, R, R, R, R,</w:t>
              </w:r>
            </w:ins>
            <w:ins w:id="2045" w:author="Rapp_at#123bis" w:date="2023-10-17T15:20:00Z">
              <w:r w:rsidRPr="00BA201B">
                <w:rPr>
                  <w:rFonts w:ascii="Times New Roman" w:hAnsi="Times New Roman"/>
                  <w:lang w:val="en-GB" w:eastAsia="ja-JP"/>
                </w:rPr>
                <w:t xml:space="preserve"> </w:t>
              </w:r>
            </w:ins>
            <w:ins w:id="2046" w:author="Rapp_at#123bis" w:date="2023-10-17T15:23:00Z">
              <w:r w:rsidR="000610CA" w:rsidRPr="00BA201B">
                <w:rPr>
                  <w:rFonts w:ascii="Times New Roman" w:hAnsi="Times New Roman"/>
                  <w:lang w:val="en-GB" w:eastAsia="ja-JP"/>
                </w:rPr>
                <w:t>C</w:t>
              </w:r>
            </w:ins>
            <w:ins w:id="2047" w:author="Rapp_at#123bis" w:date="2023-10-17T15:20:00Z">
              <w:r w:rsidRPr="00BA201B">
                <w:rPr>
                  <w:rFonts w:ascii="Times New Roman" w:hAnsi="Times New Roman"/>
                  <w:lang w:val="en-GB" w:eastAsia="ja-JP"/>
                </w:rPr>
                <w:t xml:space="preserve">                           </w:t>
              </w:r>
            </w:ins>
            <w:ins w:id="2048" w:author="Rapp_at#123bis" w:date="2023-10-17T15:23:00Z">
              <w:r w:rsidR="000610CA" w:rsidRPr="00BA201B">
                <w:rPr>
                  <w:rFonts w:ascii="Times New Roman" w:hAnsi="Times New Roman"/>
                  <w:lang w:val="en-GB" w:eastAsia="ja-JP"/>
                </w:rPr>
                <w:t xml:space="preserve"> </w:t>
              </w:r>
            </w:ins>
            <w:ins w:id="2049" w:author="Rapp_at#123bis" w:date="2023-10-17T15:20:00Z">
              <w:r w:rsidRPr="00BA201B">
                <w:rPr>
                  <w:rFonts w:ascii="Times New Roman" w:hAnsi="Times New Roman"/>
                  <w:lang w:val="en-GB" w:eastAsia="ja-JP"/>
                </w:rPr>
                <w:t xml:space="preserve">          </w:t>
              </w:r>
            </w:ins>
            <w:ins w:id="2050" w:author="Rapp_at#123bis" w:date="2023-10-17T15:19:00Z">
              <w:r w:rsidRPr="00BA201B">
                <w:rPr>
                  <w:rFonts w:ascii="Times New Roman" w:hAnsi="Times New Roman"/>
                  <w:lang w:val="en-GB" w:eastAsia="ja-JP"/>
                </w:rPr>
                <w:t>|</w:t>
              </w:r>
            </w:ins>
            <w:ins w:id="2051" w:author="Rapp_at#123bis" w:date="2023-10-17T15:20:00Z">
              <w:r w:rsidRPr="00BA201B">
                <w:rPr>
                  <w:rFonts w:ascii="Times New Roman" w:hAnsi="Times New Roman"/>
                  <w:lang w:val="en-GB" w:eastAsia="ja-JP"/>
                </w:rPr>
                <w:t xml:space="preserve"> </w:t>
              </w:r>
              <w:r w:rsidR="00163BE5" w:rsidRPr="00BA201B">
                <w:rPr>
                  <w:rFonts w:ascii="Times New Roman" w:hAnsi="Times New Roman"/>
                  <w:lang w:val="en-GB" w:eastAsia="ja-JP"/>
                </w:rPr>
                <w:t xml:space="preserve">  </w:t>
              </w:r>
              <w:r w:rsidRPr="00BA201B">
                <w:rPr>
                  <w:rFonts w:ascii="Times New Roman" w:hAnsi="Times New Roman"/>
                  <w:lang w:val="en-GB" w:eastAsia="ja-JP"/>
                </w:rPr>
                <w:t xml:space="preserve"> =&gt; mandatory byte</w:t>
              </w:r>
            </w:ins>
          </w:p>
          <w:p w14:paraId="16ED9F9F" w14:textId="0FD55C88" w:rsidR="00B43426" w:rsidRPr="00BA201B" w:rsidRDefault="00B43426" w:rsidP="00B43426">
            <w:pPr>
              <w:keepNext/>
              <w:keepLines/>
              <w:spacing w:before="60"/>
              <w:jc w:val="both"/>
              <w:rPr>
                <w:ins w:id="2052" w:author="Rapp_at#123bis" w:date="2023-10-17T15:13:00Z"/>
                <w:rFonts w:ascii="Times New Roman" w:hAnsi="Times New Roman"/>
                <w:lang w:val="en-GB" w:eastAsia="ja-JP"/>
              </w:rPr>
            </w:pPr>
            <w:ins w:id="2053" w:author="Rapp_at#123bis" w:date="2023-10-17T15:13:00Z">
              <w:r w:rsidRPr="00BA201B">
                <w:rPr>
                  <w:rFonts w:ascii="Times New Roman" w:hAnsi="Times New Roman"/>
                  <w:lang w:val="en-GB" w:eastAsia="ja-JP"/>
                </w:rPr>
                <w:t>| R| Target Configuration ID | Timing Advance Command first 4 bits</w:t>
              </w:r>
            </w:ins>
            <w:ins w:id="2054" w:author="Rapp_at#123bis" w:date="2023-10-17T15:14:00Z">
              <w:r w:rsidR="006467A5" w:rsidRPr="00BA201B">
                <w:rPr>
                  <w:rFonts w:ascii="Times New Roman" w:hAnsi="Times New Roman"/>
                  <w:lang w:val="en-GB" w:eastAsia="ja-JP"/>
                </w:rPr>
                <w:t xml:space="preserve"> </w:t>
              </w:r>
              <w:r w:rsidRPr="00BA201B">
                <w:rPr>
                  <w:rFonts w:ascii="Times New Roman" w:hAnsi="Times New Roman"/>
                  <w:lang w:val="en-GB" w:eastAsia="ja-JP"/>
                </w:rPr>
                <w:t xml:space="preserve"> </w:t>
              </w:r>
            </w:ins>
            <w:ins w:id="2055" w:author="Rapp_at#123bis" w:date="2023-10-17T15:13:00Z">
              <w:r w:rsidRPr="00BA201B">
                <w:rPr>
                  <w:rFonts w:ascii="Times New Roman" w:hAnsi="Times New Roman"/>
                  <w:lang w:val="en-GB" w:eastAsia="ja-JP"/>
                </w:rPr>
                <w:t>|</w:t>
              </w:r>
            </w:ins>
            <w:ins w:id="2056" w:author="Rapp_at#123bis" w:date="2023-10-17T15:18:00Z">
              <w:r w:rsidR="00A5149C" w:rsidRPr="00BA201B">
                <w:rPr>
                  <w:rFonts w:ascii="Times New Roman" w:hAnsi="Times New Roman"/>
                  <w:lang w:val="en-GB" w:eastAsia="ja-JP"/>
                </w:rPr>
                <w:t xml:space="preserve">  </w:t>
              </w:r>
            </w:ins>
            <w:ins w:id="2057" w:author="Rapp_at#123bis" w:date="2023-10-17T15:20:00Z">
              <w:r w:rsidR="00163BE5" w:rsidRPr="00BA201B">
                <w:rPr>
                  <w:rFonts w:ascii="Times New Roman" w:hAnsi="Times New Roman"/>
                  <w:lang w:val="en-GB" w:eastAsia="ja-JP"/>
                </w:rPr>
                <w:t xml:space="preserve"> </w:t>
              </w:r>
            </w:ins>
            <w:ins w:id="2058" w:author="Rapp_at#123bis" w:date="2023-10-17T15:18:00Z">
              <w:r w:rsidR="00A5149C" w:rsidRPr="00BA201B">
                <w:rPr>
                  <w:rFonts w:ascii="Times New Roman" w:hAnsi="Times New Roman"/>
                  <w:lang w:val="en-GB" w:eastAsia="ja-JP"/>
                </w:rPr>
                <w:t xml:space="preserve"> =&gt; mandatory byte</w:t>
              </w:r>
            </w:ins>
          </w:p>
          <w:p w14:paraId="49EE19AA" w14:textId="68513E71" w:rsidR="00B43426" w:rsidRPr="00BA201B" w:rsidRDefault="00B43426" w:rsidP="00B43426">
            <w:pPr>
              <w:keepNext/>
              <w:keepLines/>
              <w:spacing w:before="60"/>
              <w:jc w:val="both"/>
              <w:rPr>
                <w:ins w:id="2059" w:author="Rapp_at#123bis" w:date="2023-10-17T15:14:00Z"/>
                <w:rFonts w:ascii="Times New Roman" w:hAnsi="Times New Roman"/>
                <w:lang w:val="en-GB" w:eastAsia="ja-JP"/>
              </w:rPr>
            </w:pPr>
            <w:ins w:id="2060" w:author="Rapp_at#123bis" w:date="2023-10-17T15:13:00Z">
              <w:r w:rsidRPr="00BA201B">
                <w:rPr>
                  <w:rFonts w:ascii="Times New Roman" w:hAnsi="Times New Roman"/>
                  <w:lang w:val="en-GB" w:eastAsia="ja-JP"/>
                </w:rPr>
                <w:t xml:space="preserve">| Timing Advance Command following 8 bits </w:t>
              </w:r>
            </w:ins>
            <w:ins w:id="2061" w:author="Rapp_at#123bis" w:date="2023-10-17T15:14:00Z">
              <w:r w:rsidRPr="00BA201B">
                <w:rPr>
                  <w:rFonts w:ascii="Times New Roman" w:hAnsi="Times New Roman"/>
                  <w:lang w:val="en-GB" w:eastAsia="ja-JP"/>
                </w:rPr>
                <w:t xml:space="preserve">    </w:t>
              </w:r>
              <w:r w:rsidR="006467A5" w:rsidRPr="00BA201B">
                <w:rPr>
                  <w:rFonts w:ascii="Times New Roman" w:hAnsi="Times New Roman"/>
                  <w:lang w:val="en-GB" w:eastAsia="ja-JP"/>
                </w:rPr>
                <w:t xml:space="preserve">               </w:t>
              </w:r>
            </w:ins>
            <w:ins w:id="2062" w:author="Rapp_at#123bis" w:date="2023-10-17T15:18:00Z">
              <w:r w:rsidR="006467A5" w:rsidRPr="00BA201B">
                <w:rPr>
                  <w:rFonts w:ascii="Times New Roman" w:hAnsi="Times New Roman"/>
                  <w:lang w:val="en-GB" w:eastAsia="ja-JP"/>
                </w:rPr>
                <w:t xml:space="preserve"> </w:t>
              </w:r>
            </w:ins>
            <w:ins w:id="2063" w:author="Rapp_at#123bis" w:date="2023-10-17T15:13:00Z">
              <w:r w:rsidRPr="00BA201B">
                <w:rPr>
                  <w:rFonts w:ascii="Times New Roman" w:hAnsi="Times New Roman"/>
                  <w:lang w:val="en-GB" w:eastAsia="ja-JP"/>
                </w:rPr>
                <w:t>|</w:t>
              </w:r>
            </w:ins>
            <w:ins w:id="2064" w:author="Rapp_at#123bis" w:date="2023-10-17T15:18:00Z">
              <w:r w:rsidR="00A5149C" w:rsidRPr="00BA201B">
                <w:rPr>
                  <w:rFonts w:ascii="Times New Roman" w:hAnsi="Times New Roman"/>
                  <w:lang w:val="en-GB" w:eastAsia="ja-JP"/>
                </w:rPr>
                <w:t xml:space="preserve">  </w:t>
              </w:r>
            </w:ins>
            <w:ins w:id="2065" w:author="Rapp_at#123bis" w:date="2023-10-17T15:20:00Z">
              <w:r w:rsidR="00163BE5" w:rsidRPr="00BA201B">
                <w:rPr>
                  <w:rFonts w:ascii="Times New Roman" w:hAnsi="Times New Roman"/>
                  <w:lang w:val="en-GB" w:eastAsia="ja-JP"/>
                </w:rPr>
                <w:t xml:space="preserve"> </w:t>
              </w:r>
            </w:ins>
            <w:ins w:id="2066" w:author="Rapp_at#123bis" w:date="2023-10-17T15:18:00Z">
              <w:r w:rsidR="00A5149C" w:rsidRPr="00BA201B">
                <w:rPr>
                  <w:rFonts w:ascii="Times New Roman" w:hAnsi="Times New Roman"/>
                  <w:lang w:val="en-GB" w:eastAsia="ja-JP"/>
                </w:rPr>
                <w:t xml:space="preserve"> =&gt; mandatory byte</w:t>
              </w:r>
            </w:ins>
          </w:p>
          <w:p w14:paraId="477B78DC" w14:textId="64520766" w:rsidR="00B43426" w:rsidRPr="00BA201B" w:rsidRDefault="00B43426" w:rsidP="00B43426">
            <w:pPr>
              <w:keepNext/>
              <w:keepLines/>
              <w:spacing w:before="60"/>
              <w:jc w:val="both"/>
              <w:rPr>
                <w:ins w:id="2067" w:author="Rapp_at#123bis" w:date="2023-10-17T15:15:00Z"/>
                <w:rFonts w:ascii="Times New Roman" w:hAnsi="Times New Roman"/>
                <w:lang w:val="en-GB" w:eastAsia="ja-JP"/>
              </w:rPr>
            </w:pPr>
            <w:ins w:id="2068"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w:t>
              </w:r>
            </w:ins>
            <w:ins w:id="2069" w:author="Rapp_at#123bis" w:date="2023-10-17T15:20:00Z">
              <w:r w:rsidR="00163BE5" w:rsidRPr="00BA201B">
                <w:rPr>
                  <w:rFonts w:ascii="Times New Roman" w:hAnsi="Times New Roman"/>
                  <w:lang w:val="en-GB" w:eastAsia="ja-JP"/>
                </w:rPr>
                <w:t xml:space="preserve">R, </w:t>
              </w:r>
            </w:ins>
            <w:ins w:id="2070" w:author="Rapp_at#123bis" w:date="2023-10-17T15:15:00Z">
              <w:r w:rsidRPr="00BA201B">
                <w:rPr>
                  <w:rFonts w:ascii="Times New Roman" w:hAnsi="Times New Roman"/>
                  <w:lang w:val="en-GB" w:eastAsia="ja-JP"/>
                </w:rPr>
                <w:t>TCI state ID</w:t>
              </w:r>
            </w:ins>
            <w:ins w:id="2071" w:author="Rapp_at#123bis" w:date="2023-10-17T15:18:00Z">
              <w:r w:rsidR="006467A5" w:rsidRPr="00BA201B">
                <w:rPr>
                  <w:rFonts w:ascii="Times New Roman" w:hAnsi="Times New Roman"/>
                  <w:lang w:val="en-GB" w:eastAsia="ja-JP"/>
                </w:rPr>
                <w:t xml:space="preserve">                                         </w:t>
              </w:r>
            </w:ins>
            <w:ins w:id="2072" w:author="Rapp_at#123bis" w:date="2023-10-17T15:20:00Z">
              <w:r w:rsidR="00163BE5" w:rsidRPr="00BA201B">
                <w:rPr>
                  <w:rFonts w:ascii="Times New Roman" w:hAnsi="Times New Roman"/>
                  <w:lang w:val="en-GB" w:eastAsia="ja-JP"/>
                </w:rPr>
                <w:t xml:space="preserve">   </w:t>
              </w:r>
            </w:ins>
            <w:ins w:id="2073" w:author="Rapp_at#123bis" w:date="2023-10-17T15:18:00Z">
              <w:r w:rsidR="006467A5" w:rsidRPr="00BA201B">
                <w:rPr>
                  <w:rFonts w:ascii="Times New Roman" w:hAnsi="Times New Roman"/>
                  <w:lang w:val="en-GB" w:eastAsia="ja-JP"/>
                </w:rPr>
                <w:t xml:space="preserve"> </w:t>
              </w:r>
            </w:ins>
            <w:ins w:id="2074" w:author="Rapp_at#123bis" w:date="2023-10-17T15:15:00Z">
              <w:r w:rsidRPr="00BA201B">
                <w:rPr>
                  <w:rFonts w:ascii="Times New Roman" w:hAnsi="Times New Roman" w:hint="eastAsia"/>
                  <w:lang w:val="en-GB" w:eastAsia="ja-JP"/>
                </w:rPr>
                <w:t>|</w:t>
              </w:r>
            </w:ins>
            <w:ins w:id="2075" w:author="Rapp_at#123bis" w:date="2023-10-17T15:18:00Z">
              <w:r w:rsidR="00A5149C" w:rsidRPr="00BA201B">
                <w:rPr>
                  <w:rFonts w:ascii="Times New Roman" w:hAnsi="Times New Roman"/>
                  <w:lang w:val="en-GB" w:eastAsia="ja-JP"/>
                </w:rPr>
                <w:t xml:space="preserve">   =&gt; </w:t>
              </w:r>
            </w:ins>
            <w:ins w:id="2076" w:author="Rapp_at#123bis" w:date="2023-10-17T15:19:00Z">
              <w:r w:rsidR="00A5149C" w:rsidRPr="00BA201B">
                <w:rPr>
                  <w:rFonts w:ascii="Times New Roman" w:hAnsi="Times New Roman"/>
                  <w:lang w:val="en-GB" w:eastAsia="ja-JP"/>
                </w:rPr>
                <w:t>Optional</w:t>
              </w:r>
            </w:ins>
            <w:ins w:id="2077" w:author="Rapp_at#123bis" w:date="2023-10-17T15:18:00Z">
              <w:r w:rsidR="00A5149C" w:rsidRPr="00BA201B">
                <w:rPr>
                  <w:rFonts w:ascii="Times New Roman" w:hAnsi="Times New Roman"/>
                  <w:lang w:val="en-GB" w:eastAsia="ja-JP"/>
                </w:rPr>
                <w:t xml:space="preserve"> byte</w:t>
              </w:r>
            </w:ins>
            <w:ins w:id="2078" w:author="Rapp_at#123bis" w:date="2023-10-17T15:21:00Z">
              <w:r w:rsidR="004E1A84" w:rsidRPr="00BA201B">
                <w:rPr>
                  <w:rFonts w:ascii="Times New Roman" w:hAnsi="Times New Roman"/>
                  <w:lang w:val="en-GB" w:eastAsia="ja-JP"/>
                </w:rPr>
                <w:t>?</w:t>
              </w:r>
            </w:ins>
          </w:p>
          <w:p w14:paraId="6C7DEB99" w14:textId="0C635A68" w:rsidR="00B43426" w:rsidRPr="00BA201B" w:rsidRDefault="00B43426" w:rsidP="00B43426">
            <w:pPr>
              <w:keepNext/>
              <w:keepLines/>
              <w:spacing w:before="60"/>
              <w:jc w:val="both"/>
              <w:rPr>
                <w:ins w:id="2079" w:author="Rapp_at#123bis" w:date="2023-10-17T15:15:00Z"/>
                <w:rFonts w:ascii="Times New Roman" w:hAnsi="Times New Roman"/>
                <w:lang w:val="en-GB" w:eastAsia="ja-JP"/>
              </w:rPr>
            </w:pPr>
            <w:ins w:id="2080"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UL TCI state ID</w:t>
              </w:r>
            </w:ins>
            <w:ins w:id="2081" w:author="Rapp_at#123bis" w:date="2023-10-17T15:18:00Z">
              <w:r w:rsidR="006467A5" w:rsidRPr="00BA201B">
                <w:rPr>
                  <w:rFonts w:ascii="Times New Roman" w:hAnsi="Times New Roman"/>
                  <w:lang w:val="en-GB" w:eastAsia="ja-JP"/>
                </w:rPr>
                <w:t xml:space="preserve">                                            </w:t>
              </w:r>
            </w:ins>
            <w:ins w:id="2082" w:author="Rapp_at#123bis" w:date="2023-10-17T15:15:00Z">
              <w:r w:rsidRPr="00BA201B">
                <w:rPr>
                  <w:rFonts w:ascii="Times New Roman" w:hAnsi="Times New Roman" w:hint="eastAsia"/>
                  <w:lang w:val="en-GB" w:eastAsia="ja-JP"/>
                </w:rPr>
                <w:t>|</w:t>
              </w:r>
            </w:ins>
            <w:ins w:id="2083" w:author="Rapp_at#123bis" w:date="2023-10-17T15:20:00Z">
              <w:r w:rsidR="00163BE5" w:rsidRPr="00BA201B">
                <w:rPr>
                  <w:rFonts w:ascii="Times New Roman" w:hAnsi="Times New Roman"/>
                  <w:lang w:val="en-GB" w:eastAsia="ja-JP"/>
                </w:rPr>
                <w:t xml:space="preserve">   =&gt; Optional byte</w:t>
              </w:r>
            </w:ins>
            <w:ins w:id="2084" w:author="Rapp_at#123bis" w:date="2023-10-17T15:21:00Z">
              <w:r w:rsidR="002C5480" w:rsidRPr="00BA201B">
                <w:rPr>
                  <w:rFonts w:ascii="Times New Roman" w:hAnsi="Times New Roman"/>
                  <w:lang w:val="en-GB" w:eastAsia="ja-JP"/>
                </w:rPr>
                <w:t>?</w:t>
              </w:r>
            </w:ins>
          </w:p>
          <w:p w14:paraId="1C0AC362" w14:textId="1A4A919E" w:rsidR="00B43426" w:rsidRPr="00BA201B" w:rsidRDefault="00B43426" w:rsidP="00B43426">
            <w:pPr>
              <w:keepNext/>
              <w:keepLines/>
              <w:spacing w:before="60"/>
              <w:jc w:val="both"/>
              <w:rPr>
                <w:ins w:id="2085" w:author="Rapp_at#123bis" w:date="2023-10-17T15:16:00Z"/>
                <w:rFonts w:ascii="Times New Roman" w:hAnsi="Times New Roman"/>
                <w:lang w:val="en-GB" w:eastAsia="ja-JP"/>
              </w:rPr>
            </w:pPr>
            <w:ins w:id="2086"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087" w:author="Rapp_at#123bis" w:date="2023-10-17T15:17:00Z">
              <w:r w:rsidRPr="00BA201B">
                <w:rPr>
                  <w:rFonts w:ascii="Times New Roman" w:hAnsi="Times New Roman"/>
                  <w:lang w:val="en-GB" w:eastAsia="ja-JP"/>
                </w:rPr>
                <w:t>-part 1</w:t>
              </w:r>
            </w:ins>
            <w:ins w:id="2088" w:author="Rapp_at#123bis" w:date="2023-10-17T15:18:00Z">
              <w:r w:rsidR="006467A5" w:rsidRPr="00BA201B">
                <w:rPr>
                  <w:rFonts w:ascii="Times New Roman" w:hAnsi="Times New Roman"/>
                  <w:lang w:val="en-GB" w:eastAsia="ja-JP"/>
                </w:rPr>
                <w:t xml:space="preserve">                                      </w:t>
              </w:r>
            </w:ins>
            <w:ins w:id="2089" w:author="Rapp_at#123bis" w:date="2023-10-17T15:17:00Z">
              <w:r w:rsidRPr="00BA201B">
                <w:rPr>
                  <w:rFonts w:ascii="Times New Roman" w:hAnsi="Times New Roman"/>
                  <w:lang w:val="en-GB" w:eastAsia="ja-JP"/>
                </w:rPr>
                <w:t>|</w:t>
              </w:r>
            </w:ins>
            <w:ins w:id="2090" w:author="Rapp_at#123bis" w:date="2023-10-17T15:21:00Z">
              <w:r w:rsidR="00156E1C" w:rsidRPr="00BA201B">
                <w:rPr>
                  <w:rFonts w:ascii="Times New Roman" w:hAnsi="Times New Roman"/>
                  <w:lang w:val="en-GB" w:eastAsia="ja-JP"/>
                </w:rPr>
                <w:t xml:space="preserve">   =&gt; Optional byte</w:t>
              </w:r>
            </w:ins>
          </w:p>
          <w:p w14:paraId="24EE6C09" w14:textId="2F6C35B9" w:rsidR="00B43426" w:rsidRPr="00BA201B" w:rsidRDefault="00B43426" w:rsidP="00B43426">
            <w:pPr>
              <w:keepNext/>
              <w:keepLines/>
              <w:spacing w:before="60"/>
              <w:jc w:val="both"/>
              <w:rPr>
                <w:ins w:id="2091" w:author="Rapp_at#123bis" w:date="2023-10-17T15:16:00Z"/>
                <w:rFonts w:ascii="Times New Roman" w:hAnsi="Times New Roman"/>
                <w:lang w:val="en-GB" w:eastAsia="ja-JP"/>
              </w:rPr>
            </w:pPr>
            <w:ins w:id="2092"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093" w:author="Rapp_at#123bis" w:date="2023-10-17T15:17:00Z">
              <w:r w:rsidRPr="00BA201B">
                <w:rPr>
                  <w:rFonts w:ascii="Times New Roman" w:hAnsi="Times New Roman"/>
                  <w:lang w:val="en-GB" w:eastAsia="ja-JP"/>
                </w:rPr>
                <w:t xml:space="preserve">-part 2 </w:t>
              </w:r>
            </w:ins>
            <w:ins w:id="2094" w:author="Rapp_at#123bis" w:date="2023-10-17T15:18:00Z">
              <w:r w:rsidR="006467A5" w:rsidRPr="00BA201B">
                <w:rPr>
                  <w:rFonts w:ascii="Times New Roman" w:hAnsi="Times New Roman"/>
                  <w:lang w:val="en-GB" w:eastAsia="ja-JP"/>
                </w:rPr>
                <w:t xml:space="preserve">                                     </w:t>
              </w:r>
            </w:ins>
            <w:ins w:id="2095" w:author="Rapp_at#123bis" w:date="2023-10-17T15:17:00Z">
              <w:r w:rsidRPr="00BA201B">
                <w:rPr>
                  <w:rFonts w:ascii="Times New Roman" w:hAnsi="Times New Roman"/>
                  <w:lang w:val="en-GB" w:eastAsia="ja-JP"/>
                </w:rPr>
                <w:t>|</w:t>
              </w:r>
            </w:ins>
            <w:ins w:id="2096" w:author="Rapp_at#123bis" w:date="2023-10-17T15:21:00Z">
              <w:r w:rsidR="00156E1C" w:rsidRPr="00BA201B">
                <w:rPr>
                  <w:rFonts w:ascii="Times New Roman" w:hAnsi="Times New Roman"/>
                  <w:lang w:val="en-GB" w:eastAsia="ja-JP"/>
                </w:rPr>
                <w:t xml:space="preserve">   =&gt; Optional byte</w:t>
              </w:r>
            </w:ins>
          </w:p>
          <w:p w14:paraId="4AE48368" w14:textId="6555C6A2" w:rsidR="00B43426" w:rsidRPr="00B43426" w:rsidRDefault="00B43426" w:rsidP="00B43426">
            <w:pPr>
              <w:keepNext/>
              <w:keepLines/>
              <w:spacing w:before="60"/>
              <w:jc w:val="both"/>
              <w:rPr>
                <w:ins w:id="2097" w:author="Rapp_at#123bis" w:date="2023-10-17T15:13:00Z"/>
                <w:rFonts w:ascii="DengXian" w:eastAsia="DengXian" w:hAnsi="DengXian"/>
                <w:color w:val="FF0000"/>
                <w:lang w:val="en-GB" w:eastAsia="zh-CN"/>
              </w:rPr>
            </w:pPr>
            <w:ins w:id="2098"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099" w:author="Rapp_at#123bis" w:date="2023-10-17T15:17:00Z">
              <w:r w:rsidRPr="00BA201B">
                <w:rPr>
                  <w:rFonts w:ascii="Times New Roman" w:hAnsi="Times New Roman"/>
                  <w:lang w:val="en-GB" w:eastAsia="ja-JP"/>
                </w:rPr>
                <w:t xml:space="preserve">-part 3 </w:t>
              </w:r>
            </w:ins>
            <w:ins w:id="2100" w:author="Rapp_at#123bis" w:date="2023-10-17T15:18:00Z">
              <w:r w:rsidR="006467A5" w:rsidRPr="00BA201B">
                <w:rPr>
                  <w:rFonts w:ascii="Times New Roman" w:hAnsi="Times New Roman"/>
                  <w:lang w:val="en-GB" w:eastAsia="ja-JP"/>
                </w:rPr>
                <w:t xml:space="preserve">                                     </w:t>
              </w:r>
            </w:ins>
            <w:ins w:id="2101" w:author="Rapp_at#123bis" w:date="2023-10-17T15:17:00Z">
              <w:r w:rsidRPr="00BA201B">
                <w:rPr>
                  <w:rFonts w:ascii="Times New Roman" w:hAnsi="Times New Roman"/>
                  <w:lang w:val="en-GB" w:eastAsia="ja-JP"/>
                </w:rPr>
                <w:t>|</w:t>
              </w:r>
            </w:ins>
            <w:ins w:id="2102" w:author="Rapp_at#123bis" w:date="2023-10-17T15:21:00Z">
              <w:r w:rsidR="00156E1C" w:rsidRPr="00BA201B">
                <w:rPr>
                  <w:rFonts w:ascii="Times New Roman" w:hAnsi="Times New Roman"/>
                  <w:lang w:val="en-GB" w:eastAsia="ja-JP"/>
                </w:rPr>
                <w:t xml:space="preserve">   =&gt; Optional byte</w:t>
              </w:r>
            </w:ins>
          </w:p>
        </w:tc>
      </w:tr>
    </w:tbl>
    <w:p w14:paraId="60AB0636" w14:textId="5967162C" w:rsidR="00A03423" w:rsidRPr="00B04FC5" w:rsidDel="00B43426" w:rsidRDefault="00A03423" w:rsidP="00A03423">
      <w:pPr>
        <w:keepNext/>
        <w:keepLines/>
        <w:spacing w:before="60"/>
        <w:jc w:val="center"/>
        <w:rPr>
          <w:ins w:id="2103" w:author="Rapp_after#122" w:date="2023-07-03T11:30:00Z"/>
          <w:del w:id="2104" w:author="Rapp_at#123bis" w:date="2023-10-17T15:13:00Z"/>
          <w:rFonts w:ascii="Arial" w:hAnsi="Arial"/>
          <w:b/>
        </w:rPr>
      </w:pPr>
    </w:p>
    <w:p w14:paraId="1C1A3530" w14:textId="77777777" w:rsidR="00A03423" w:rsidRPr="00B04FC5" w:rsidRDefault="00A03423" w:rsidP="00A03423">
      <w:pPr>
        <w:keepLines/>
        <w:spacing w:after="240"/>
        <w:jc w:val="center"/>
        <w:rPr>
          <w:ins w:id="2105" w:author="Rapp_after#122" w:date="2023-07-03T11:30:00Z"/>
          <w:rFonts w:ascii="Arial" w:hAnsi="Arial"/>
          <w:b/>
          <w:lang w:eastAsia="ko-KR"/>
        </w:rPr>
      </w:pPr>
      <w:commentRangeStart w:id="2106"/>
      <w:commentRangeStart w:id="2107"/>
      <w:commentRangeStart w:id="2108"/>
      <w:ins w:id="2109" w:author="Rapp_after#122" w:date="2023-07-03T11:30:00Z">
        <w:r w:rsidRPr="00B04FC5">
          <w:rPr>
            <w:rFonts w:ascii="Arial" w:hAnsi="Arial"/>
            <w:b/>
            <w:lang w:eastAsia="ko-KR"/>
          </w:rPr>
          <w:t>Figure 6.1.3.</w:t>
        </w:r>
        <w:r>
          <w:rPr>
            <w:rFonts w:ascii="Arial" w:hAnsi="Arial"/>
            <w:b/>
            <w:lang w:eastAsia="ko-KR"/>
          </w:rPr>
          <w:t>xy</w:t>
        </w:r>
        <w:r w:rsidRPr="00B04FC5">
          <w:rPr>
            <w:rFonts w:ascii="Arial" w:hAnsi="Arial"/>
            <w:b/>
            <w:lang w:eastAsia="ko-KR"/>
          </w:rPr>
          <w:t>-1</w:t>
        </w:r>
      </w:ins>
      <w:commentRangeEnd w:id="2106"/>
      <w:r w:rsidR="00B43426">
        <w:rPr>
          <w:rStyle w:val="CommentReference"/>
        </w:rPr>
        <w:commentReference w:id="2106"/>
      </w:r>
      <w:commentRangeEnd w:id="2107"/>
      <w:r w:rsidR="00E222C6">
        <w:rPr>
          <w:rStyle w:val="CommentReference"/>
        </w:rPr>
        <w:commentReference w:id="2107"/>
      </w:r>
      <w:commentRangeEnd w:id="2108"/>
      <w:r w:rsidR="00373049">
        <w:rPr>
          <w:rStyle w:val="CommentReference"/>
        </w:rPr>
        <w:commentReference w:id="2108"/>
      </w:r>
      <w:ins w:id="2110" w:author="Rapp_after#122" w:date="2023-07-03T11:30:00Z">
        <w:r w:rsidRPr="00B04FC5">
          <w:rPr>
            <w:rFonts w:ascii="Arial" w:hAnsi="Arial"/>
            <w:b/>
            <w:lang w:eastAsia="ko-KR"/>
          </w:rPr>
          <w:t xml:space="preserve">: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Heading4"/>
        <w:rPr>
          <w:ins w:id="2111" w:author="Rapp_after#122" w:date="2023-07-03T11:30:00Z"/>
        </w:rPr>
      </w:pPr>
      <w:ins w:id="2112" w:author="Rapp_after#122" w:date="2023-07-03T11:30:00Z">
        <w:r>
          <w:t>6.1.3.xz</w:t>
        </w:r>
        <w:r w:rsidRPr="00F135F6">
          <w:tab/>
        </w:r>
        <w:r>
          <w:t>Candidate Cell</w:t>
        </w:r>
        <w:r w:rsidRPr="00F135F6">
          <w:t xml:space="preserve"> TCI States Activation/Deactivation MAC CE</w:t>
        </w:r>
      </w:ins>
    </w:p>
    <w:p w14:paraId="5C9F9507" w14:textId="77777777" w:rsidR="00A03423" w:rsidRPr="00F135F6" w:rsidRDefault="00A03423" w:rsidP="00A03423">
      <w:pPr>
        <w:rPr>
          <w:ins w:id="2113" w:author="Rapp_after#122" w:date="2023-07-03T11:30:00Z"/>
          <w:noProof/>
        </w:rPr>
      </w:pPr>
      <w:ins w:id="2114"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4B202560" w:rsidR="00A03423" w:rsidRPr="00F135F6" w:rsidRDefault="00A03423" w:rsidP="00A03423">
      <w:pPr>
        <w:ind w:left="568" w:hanging="284"/>
        <w:rPr>
          <w:ins w:id="2115" w:author="Rapp_after#122" w:date="2023-07-03T11:30:00Z"/>
          <w:noProof/>
          <w:lang w:val="fr-FR" w:eastAsia="fr-FR"/>
        </w:rPr>
      </w:pPr>
      <w:ins w:id="2116"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commentRangeStart w:id="2117"/>
        <w:del w:id="2118" w:author="Rapp_at#123bis" w:date="2023-10-17T20:38:00Z">
          <w:r w:rsidRPr="00DA2677" w:rsidDel="00084D03">
            <w:rPr>
              <w:noProof/>
              <w:highlight w:val="yellow"/>
              <w:lang w:val="fr-FR" w:eastAsia="fr-FR"/>
            </w:rPr>
            <w:delText>[</w:delText>
          </w:r>
        </w:del>
      </w:ins>
      <w:ins w:id="2119" w:author="Rapp_at#123" w:date="2023-08-31T15:14:00Z">
        <w:r w:rsidR="006F3D08">
          <w:rPr>
            <w:noProof/>
            <w:highlight w:val="yellow"/>
            <w:lang w:val="fr-FR" w:eastAsia="fr-FR"/>
          </w:rPr>
          <w:t>3</w:t>
        </w:r>
      </w:ins>
      <w:ins w:id="2120" w:author="Rapp_after#122" w:date="2023-07-03T11:30:00Z">
        <w:del w:id="2121" w:author="Rapp_at#123bis" w:date="2023-10-17T20:38:00Z">
          <w:r w:rsidRPr="00DA2677" w:rsidDel="00084D03">
            <w:rPr>
              <w:noProof/>
              <w:highlight w:val="yellow"/>
              <w:lang w:val="fr-FR" w:eastAsia="fr-FR"/>
            </w:rPr>
            <w:delText>]</w:delText>
          </w:r>
        </w:del>
      </w:ins>
      <w:commentRangeEnd w:id="2117"/>
      <w:r w:rsidR="006F3D08">
        <w:rPr>
          <w:rStyle w:val="CommentReference"/>
        </w:rPr>
        <w:commentReference w:id="2117"/>
      </w:r>
      <w:ins w:id="2122"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2123" w:author="Rapp_after#122" w:date="2023-07-03T11:30:00Z"/>
          <w:noProof/>
          <w:lang w:val="fr-FR" w:eastAsia="fr-FR"/>
        </w:rPr>
      </w:pPr>
      <w:ins w:id="2124"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048E849B" w:rsidR="00A03423" w:rsidRPr="00F135F6" w:rsidRDefault="00A03423" w:rsidP="00A03423">
      <w:pPr>
        <w:ind w:left="568" w:hanging="284"/>
        <w:rPr>
          <w:ins w:id="2125" w:author="Rapp_after#122" w:date="2023-07-03T11:30:00Z"/>
          <w:noProof/>
          <w:lang w:val="fr-FR" w:eastAsia="fr-FR"/>
        </w:rPr>
      </w:pPr>
      <w:ins w:id="2126"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ins>
      <w:ins w:id="2127" w:author="Rapp_at#123bis" w:date="2023-10-19T22:07:00Z">
        <w:r w:rsidR="00991CB0">
          <w:rPr>
            <w:noProof/>
            <w:lang w:val="fr-FR" w:eastAsia="fr-FR"/>
          </w:rPr>
          <w:t xml:space="preserve"> TCI state</w:t>
        </w:r>
      </w:ins>
      <w:ins w:id="2128" w:author="Rapp_after#122" w:date="2023-07-03T11:30:00Z">
        <w:r w:rsidRPr="00F135F6">
          <w:rPr>
            <w:noProof/>
            <w:lang w:val="fr-FR" w:eastAsia="fr-FR"/>
          </w:rPr>
          <w:t>. If this field is set to 0, the TCI state ID in the same octet is for uplink</w:t>
        </w:r>
      </w:ins>
      <w:ins w:id="2129" w:author="Rapp_at#123bis" w:date="2023-10-19T22:07:00Z">
        <w:r w:rsidR="00991CB0">
          <w:rPr>
            <w:noProof/>
            <w:lang w:val="fr-FR" w:eastAsia="fr-FR"/>
          </w:rPr>
          <w:t xml:space="preserve"> TCI state</w:t>
        </w:r>
      </w:ins>
      <w:ins w:id="2130" w:author="Rapp_after#122" w:date="2023-07-03T11:30:00Z">
        <w:r w:rsidRPr="00F135F6">
          <w:rPr>
            <w:noProof/>
            <w:lang w:val="fr-FR" w:eastAsia="fr-FR"/>
          </w:rPr>
          <w:t>;</w:t>
        </w:r>
      </w:ins>
    </w:p>
    <w:p w14:paraId="253CB756" w14:textId="77777777" w:rsidR="00A03423" w:rsidRPr="00F135F6" w:rsidRDefault="00A03423" w:rsidP="00A03423">
      <w:pPr>
        <w:ind w:left="568" w:hanging="284"/>
        <w:rPr>
          <w:ins w:id="2131" w:author="Rapp_after#122" w:date="2023-07-03T11:30:00Z"/>
          <w:noProof/>
          <w:lang w:val="fr-FR" w:eastAsia="fr-FR"/>
        </w:rPr>
      </w:pPr>
      <w:ins w:id="2132" w:author="Rapp_after#122" w:date="2023-07-03T11:30: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2133" w:author="Rapp_after#122" w:date="2023-07-03T11:30:00Z"/>
          <w:noProof/>
          <w:lang w:val="fr-FR" w:eastAsia="fr-FR"/>
        </w:rPr>
      </w:pPr>
      <w:ins w:id="2134" w:author="Rapp_after#122" w:date="2023-07-03T11:30:00Z">
        <w:r w:rsidRPr="00F135F6">
          <w:rPr>
            <w:noProof/>
            <w:lang w:val="fr-FR" w:eastAsia="fr-FR"/>
          </w:rPr>
          <w:t>-</w:t>
        </w:r>
        <w:r w:rsidRPr="00F135F6">
          <w:rPr>
            <w:noProof/>
            <w:lang w:val="fr-FR" w:eastAsia="fr-FR"/>
          </w:rPr>
          <w:tab/>
          <w:t>R: Reserved bit, set to 0.</w:t>
        </w:r>
      </w:ins>
    </w:p>
    <w:p w14:paraId="5C38E694" w14:textId="1E544CD4" w:rsidR="00A03423" w:rsidRPr="00EB6A67" w:rsidDel="00EC6B8F" w:rsidRDefault="00A03423" w:rsidP="00931578">
      <w:pPr>
        <w:ind w:right="200"/>
        <w:rPr>
          <w:ins w:id="2135" w:author="Rapp_after#122" w:date="2023-07-03T11:30:00Z"/>
          <w:del w:id="2136" w:author="Rapp_at#123" w:date="2023-08-31T15:13:00Z"/>
          <w:color w:val="FF0000"/>
        </w:rPr>
      </w:pPr>
    </w:p>
    <w:p w14:paraId="0DF2A20C" w14:textId="32C5B900" w:rsidR="00A03423" w:rsidRPr="00F135F6" w:rsidRDefault="006F3D08" w:rsidP="00A03423">
      <w:pPr>
        <w:keepNext/>
        <w:keepLines/>
        <w:spacing w:before="60"/>
        <w:jc w:val="center"/>
        <w:rPr>
          <w:ins w:id="2137" w:author="Rapp_after#122" w:date="2023-07-03T11:30:00Z"/>
          <w:rFonts w:ascii="Arial" w:hAnsi="Arial" w:cs="Arial"/>
          <w:b/>
          <w:noProof/>
          <w:lang w:val="fr-FR" w:eastAsia="fr-FR"/>
        </w:rPr>
      </w:pPr>
      <w:ins w:id="2138" w:author="Rapp_at#123" w:date="2023-08-31T15:18:00Z">
        <w:r>
          <w:rPr>
            <w:noProof/>
            <w:lang w:val="en-US" w:eastAsia="ko-KR"/>
          </w:rPr>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226832" cy="2131563"/>
                      </a:xfrm>
                      <a:prstGeom prst="rect">
                        <a:avLst/>
                      </a:prstGeom>
                    </pic:spPr>
                  </pic:pic>
                </a:graphicData>
              </a:graphic>
            </wp:inline>
          </w:drawing>
        </w:r>
      </w:ins>
    </w:p>
    <w:p w14:paraId="303F5783" w14:textId="77777777" w:rsidR="00A03423" w:rsidRPr="00F135F6" w:rsidRDefault="00A03423" w:rsidP="00A03423">
      <w:pPr>
        <w:keepLines/>
        <w:spacing w:after="240"/>
        <w:jc w:val="center"/>
        <w:rPr>
          <w:ins w:id="2139" w:author="Rapp_after#122" w:date="2023-07-03T11:30:00Z"/>
          <w:rFonts w:ascii="Arial" w:hAnsi="Arial" w:cs="Arial"/>
          <w:b/>
          <w:noProof/>
          <w:lang w:val="fr-FR" w:eastAsia="fr-FR"/>
        </w:rPr>
      </w:pPr>
      <w:ins w:id="2140"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commentRangeStart w:id="2141"/>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commentRangeEnd w:id="2141"/>
      <w:r w:rsidR="00931578">
        <w:rPr>
          <w:rStyle w:val="CommentReference"/>
        </w:rPr>
        <w:commentReference w:id="2141"/>
      </w:r>
    </w:p>
    <w:p w14:paraId="3A914C25" w14:textId="77777777" w:rsidR="00411627" w:rsidRPr="00E87D15" w:rsidRDefault="00411627" w:rsidP="00411627">
      <w:pPr>
        <w:pStyle w:val="Heading3"/>
        <w:rPr>
          <w:lang w:eastAsia="ko-KR"/>
        </w:rPr>
      </w:pPr>
      <w:r w:rsidRPr="00E87D15">
        <w:rPr>
          <w:lang w:eastAsia="ko-KR"/>
        </w:rPr>
        <w:t>6.1.4</w:t>
      </w:r>
      <w:r w:rsidRPr="00E87D15">
        <w:rPr>
          <w:lang w:eastAsia="ko-KR"/>
        </w:rPr>
        <w:tab/>
        <w:t>MAC PDU (transparent MAC)</w:t>
      </w:r>
      <w:bookmarkEnd w:id="1764"/>
      <w:bookmarkEnd w:id="1867"/>
      <w:bookmarkEnd w:id="1868"/>
      <w:bookmarkEnd w:id="1869"/>
      <w:bookmarkEnd w:id="1870"/>
      <w:bookmarkEnd w:id="1871"/>
    </w:p>
    <w:p w14:paraId="73230446" w14:textId="77777777" w:rsidR="00411627" w:rsidRPr="00E87D15" w:rsidRDefault="00411627" w:rsidP="00411627">
      <w:pPr>
        <w:rPr>
          <w:lang w:eastAsia="ko-KR"/>
        </w:rPr>
      </w:pPr>
      <w:r w:rsidRPr="00E87D15">
        <w:rPr>
          <w:lang w:eastAsia="ko-KR"/>
        </w:rPr>
        <w:t>A MAC PDU consists solely of a MAC SDU whose size is aligned to a TB;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DA6B15" w:rsidP="00411627">
      <w:pPr>
        <w:pStyle w:val="TH"/>
        <w:rPr>
          <w:lang w:eastAsia="ko-KR"/>
        </w:rPr>
      </w:pPr>
      <w:r w:rsidRPr="00E87D15">
        <w:rPr>
          <w:noProof/>
        </w:rPr>
        <w:object w:dxaOrig="4906" w:dyaOrig="1051" w14:anchorId="749C4D05">
          <v:shape id="_x0000_i1038" type="#_x0000_t75" alt="" style="width:248pt;height:52.35pt;mso-width-percent:0;mso-height-percent:0;mso-width-percent:0;mso-height-percent:0" o:ole="">
            <v:imagedata r:id="rId198" o:title=""/>
          </v:shape>
          <o:OLEObject Type="Embed" ProgID="Visio.Drawing.15" ShapeID="_x0000_i1038" DrawAspect="Content" ObjectID="_1759262427" r:id="rId199"/>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Heading3"/>
        <w:rPr>
          <w:lang w:eastAsia="ko-KR"/>
        </w:rPr>
      </w:pPr>
      <w:bookmarkStart w:id="2142" w:name="_Toc29239900"/>
      <w:bookmarkStart w:id="2143" w:name="_Toc37296315"/>
      <w:bookmarkStart w:id="2144" w:name="_Toc46490446"/>
      <w:bookmarkStart w:id="2145" w:name="_Toc52752141"/>
      <w:bookmarkStart w:id="2146" w:name="_Toc52796603"/>
      <w:bookmarkStart w:id="2147" w:name="_Toc139032451"/>
      <w:r w:rsidRPr="00E87D15">
        <w:rPr>
          <w:lang w:eastAsia="ko-KR"/>
        </w:rPr>
        <w:t>6.1.5</w:t>
      </w:r>
      <w:r w:rsidRPr="00E87D15">
        <w:rPr>
          <w:lang w:eastAsia="ko-KR"/>
        </w:rPr>
        <w:tab/>
        <w:t>MAC PDU (Random Access Response)</w:t>
      </w:r>
      <w:bookmarkEnd w:id="2142"/>
      <w:bookmarkEnd w:id="2143"/>
      <w:bookmarkEnd w:id="2144"/>
      <w:bookmarkEnd w:id="2145"/>
      <w:bookmarkEnd w:id="2146"/>
      <w:bookmarkEnd w:id="2147"/>
    </w:p>
    <w:p w14:paraId="281ACD06" w14:textId="77777777" w:rsidR="00411627" w:rsidRPr="00E87D15" w:rsidRDefault="00411627" w:rsidP="00411627">
      <w:pPr>
        <w:rPr>
          <w:lang w:eastAsia="ko-KR"/>
        </w:rPr>
      </w:pPr>
      <w:r w:rsidRPr="00E87D15">
        <w:rPr>
          <w:lang w:eastAsia="ko-KR"/>
        </w:rPr>
        <w:t>A MAC PDU consists of one or more MAC subPDUs and optionally padding. Each MAC subPDU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t>a MAC subheader with Backoff Indicator only;</w:t>
      </w:r>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only (i.e.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and MAC RAR.</w:t>
      </w:r>
    </w:p>
    <w:p w14:paraId="4ED8BAED" w14:textId="77777777" w:rsidR="00411627" w:rsidRPr="00E87D15" w:rsidRDefault="00411627" w:rsidP="00411627">
      <w:pPr>
        <w:rPr>
          <w:lang w:eastAsia="ko-KR"/>
        </w:rPr>
      </w:pPr>
      <w:r w:rsidRPr="00E87D1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E87D15" w:rsidRDefault="00411627" w:rsidP="00411627">
      <w:pPr>
        <w:rPr>
          <w:lang w:eastAsia="ko-KR"/>
        </w:rPr>
      </w:pPr>
      <w:r w:rsidRPr="00E87D15">
        <w:rPr>
          <w:lang w:eastAsia="ko-KR"/>
        </w:rPr>
        <w:t>A MAC subheader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Padding is placed at the end of the MAC PDU if present. Presence and length of padding is implicit based on TB size, size of MAC subPDU(s).</w:t>
      </w:r>
    </w:p>
    <w:p w14:paraId="6AF42879" w14:textId="77777777" w:rsidR="00411627" w:rsidRPr="00E87D15" w:rsidRDefault="00DA6B15" w:rsidP="00411627">
      <w:pPr>
        <w:pStyle w:val="TH"/>
        <w:rPr>
          <w:lang w:eastAsia="ko-KR"/>
        </w:rPr>
      </w:pPr>
      <w:r w:rsidRPr="00E87D15">
        <w:rPr>
          <w:noProof/>
        </w:rPr>
        <w:object w:dxaOrig="5700" w:dyaOrig="1020" w14:anchorId="2F9CF2C1">
          <v:shape id="_x0000_i1037" type="#_x0000_t75" alt="" style="width:286.55pt;height:51.65pt;mso-width-percent:0;mso-height-percent:0;mso-width-percent:0;mso-height-percent:0" o:ole="">
            <v:imagedata r:id="rId200" o:title=""/>
          </v:shape>
          <o:OLEObject Type="Embed" ProgID="Visio.Drawing.15" ShapeID="_x0000_i1037" DrawAspect="Content" ObjectID="_1759262428" r:id="rId201"/>
        </w:object>
      </w:r>
    </w:p>
    <w:p w14:paraId="33C18B37" w14:textId="77777777" w:rsidR="00411627" w:rsidRPr="00E87D15" w:rsidRDefault="00411627" w:rsidP="00411627">
      <w:pPr>
        <w:pStyle w:val="TF"/>
        <w:rPr>
          <w:lang w:eastAsia="ko-KR"/>
        </w:rPr>
      </w:pPr>
      <w:r w:rsidRPr="00E87D15">
        <w:rPr>
          <w:lang w:eastAsia="ko-KR"/>
        </w:rPr>
        <w:t>Figure 6.1.5-1: E/T/R/R/BI MAC subheader</w:t>
      </w:r>
    </w:p>
    <w:p w14:paraId="23068E21" w14:textId="77777777" w:rsidR="00411627" w:rsidRPr="00E87D15" w:rsidRDefault="00DA6B15" w:rsidP="00411627">
      <w:pPr>
        <w:pStyle w:val="TH"/>
        <w:rPr>
          <w:lang w:eastAsia="ko-KR"/>
        </w:rPr>
      </w:pPr>
      <w:r w:rsidRPr="00E87D15">
        <w:rPr>
          <w:noProof/>
        </w:rPr>
        <w:object w:dxaOrig="5700" w:dyaOrig="1020" w14:anchorId="3867DAC0">
          <v:shape id="_x0000_i1036" type="#_x0000_t75" alt="" style="width:286.55pt;height:51.65pt;mso-width-percent:0;mso-height-percent:0;mso-width-percent:0;mso-height-percent:0" o:ole="">
            <v:imagedata r:id="rId202" o:title=""/>
          </v:shape>
          <o:OLEObject Type="Embed" ProgID="Visio.Drawing.15" ShapeID="_x0000_i1036" DrawAspect="Content" ObjectID="_1759262429" r:id="rId203"/>
        </w:object>
      </w:r>
    </w:p>
    <w:p w14:paraId="4D8756F6" w14:textId="77777777" w:rsidR="00411627" w:rsidRPr="00E87D15" w:rsidRDefault="00411627" w:rsidP="00411627">
      <w:pPr>
        <w:pStyle w:val="TF"/>
        <w:rPr>
          <w:lang w:eastAsia="ko-KR"/>
        </w:rPr>
      </w:pPr>
      <w:r w:rsidRPr="00E87D15">
        <w:rPr>
          <w:lang w:eastAsia="ko-KR"/>
        </w:rPr>
        <w:t>Figure 6.1.5-2: E/T/RAPID MAC subheader</w:t>
      </w:r>
    </w:p>
    <w:p w14:paraId="5C200670" w14:textId="77777777" w:rsidR="00411627" w:rsidRPr="00E87D15" w:rsidRDefault="00DA6B15" w:rsidP="00411627">
      <w:pPr>
        <w:pStyle w:val="TH"/>
        <w:rPr>
          <w:lang w:eastAsia="ko-KR"/>
        </w:rPr>
      </w:pPr>
      <w:r w:rsidRPr="00E87D15">
        <w:rPr>
          <w:noProof/>
        </w:rPr>
        <w:object w:dxaOrig="13351" w:dyaOrig="2865" w14:anchorId="24BEE3AD">
          <v:shape id="_x0000_i1035" type="#_x0000_t75" alt="" style="width:480.75pt;height:104pt;mso-width-percent:0;mso-height-percent:0;mso-width-percent:0;mso-height-percent:0" o:ole="">
            <v:imagedata r:id="rId204" o:title=""/>
          </v:shape>
          <o:OLEObject Type="Embed" ProgID="Visio.Drawing.15" ShapeID="_x0000_i1035" DrawAspect="Content" ObjectID="_1759262430" r:id="rId205"/>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Heading3"/>
        <w:rPr>
          <w:rFonts w:eastAsia="Malgun Gothic"/>
          <w:lang w:eastAsia="ko-KR"/>
        </w:rPr>
      </w:pPr>
      <w:bookmarkStart w:id="2148" w:name="_Toc37296316"/>
      <w:bookmarkStart w:id="2149" w:name="_Toc46490447"/>
      <w:bookmarkStart w:id="2150" w:name="_Toc52752142"/>
      <w:bookmarkStart w:id="2151" w:name="_Toc52796604"/>
      <w:bookmarkStart w:id="2152" w:name="_Toc139032452"/>
      <w:bookmarkStart w:id="2153" w:name="_Toc29239901"/>
      <w:r w:rsidRPr="00E87D15">
        <w:rPr>
          <w:rFonts w:eastAsia="Malgun Gothic"/>
          <w:lang w:eastAsia="ko-KR"/>
        </w:rPr>
        <w:t>6.1.5</w:t>
      </w:r>
      <w:r w:rsidRPr="00E87D15">
        <w:rPr>
          <w:rFonts w:eastAsia="SimSun"/>
          <w:lang w:eastAsia="zh-CN"/>
        </w:rPr>
        <w:t>a</w:t>
      </w:r>
      <w:r w:rsidRPr="00E87D15">
        <w:rPr>
          <w:rFonts w:eastAsia="Malgun Gothic"/>
          <w:lang w:eastAsia="ko-KR"/>
        </w:rPr>
        <w:tab/>
        <w:t>MAC PDU (MSGB)</w:t>
      </w:r>
      <w:bookmarkEnd w:id="2148"/>
      <w:bookmarkEnd w:id="2149"/>
      <w:bookmarkEnd w:id="2150"/>
      <w:bookmarkEnd w:id="2151"/>
      <w:bookmarkEnd w:id="2152"/>
    </w:p>
    <w:p w14:paraId="279D7C46" w14:textId="77777777" w:rsidR="003B18D8" w:rsidRPr="00E87D15" w:rsidRDefault="003B18D8" w:rsidP="003B18D8">
      <w:pPr>
        <w:jc w:val="both"/>
        <w:rPr>
          <w:rFonts w:eastAsia="Malgun Gothic"/>
          <w:lang w:eastAsia="ko-KR"/>
        </w:rPr>
      </w:pPr>
      <w:r w:rsidRPr="00E87D15">
        <w:rPr>
          <w:lang w:eastAsia="ko-KR"/>
        </w:rPr>
        <w:t>A MAC PDU consists of one or more MAC subPDUs and optionally padding. Each MAC subPDU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with Backoff Indicator only;</w:t>
      </w:r>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fallbackRAR;</w:t>
      </w:r>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successRAR;</w:t>
      </w:r>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t>a MAC subheader and MAC SDU for CCCH</w:t>
      </w:r>
      <w:r w:rsidR="00B34231" w:rsidRPr="00E87D15">
        <w:rPr>
          <w:lang w:eastAsia="ko-KR"/>
        </w:rPr>
        <w:t>,</w:t>
      </w:r>
      <w:r w:rsidRPr="00E87D15">
        <w:rPr>
          <w:lang w:eastAsia="ko-KR"/>
        </w:rPr>
        <w:t xml:space="preserve"> DCCH</w:t>
      </w:r>
      <w:r w:rsidR="00B34231" w:rsidRPr="00E87D15">
        <w:rPr>
          <w:lang w:eastAsia="ko-KR"/>
        </w:rPr>
        <w:t xml:space="preserve"> or DTCH</w:t>
      </w:r>
      <w:r w:rsidRPr="00E87D15">
        <w:rPr>
          <w:lang w:eastAsia="ko-KR"/>
        </w:rPr>
        <w:t>;</w:t>
      </w:r>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padding.</w:t>
      </w:r>
    </w:p>
    <w:p w14:paraId="18D13CE7" w14:textId="77777777" w:rsidR="003B18D8" w:rsidRPr="00E87D15" w:rsidRDefault="003B18D8" w:rsidP="003B18D8">
      <w:pPr>
        <w:jc w:val="both"/>
        <w:rPr>
          <w:lang w:eastAsia="ko-KR"/>
        </w:rPr>
      </w:pPr>
      <w:r w:rsidRPr="00E87D1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E87D15" w:rsidRDefault="003B18D8" w:rsidP="003B18D8">
      <w:pPr>
        <w:jc w:val="both"/>
        <w:rPr>
          <w:lang w:eastAsia="ko-KR"/>
        </w:rPr>
      </w:pPr>
      <w:r w:rsidRPr="00E87D15">
        <w:rPr>
          <w:lang w:eastAsia="ko-KR"/>
        </w:rPr>
        <w:t>If MAC PDU includes MAC subPDU(s) for MAC SDU, the last</w:t>
      </w:r>
      <w:r w:rsidRPr="00E87D15">
        <w:t xml:space="preserve"> MAC subPDU for MAC SDU is placed before MAC subPDU with padding as depicted in Figure </w:t>
      </w:r>
      <w:r w:rsidRPr="00E87D15">
        <w:rPr>
          <w:lang w:eastAsia="ko-KR"/>
        </w:rPr>
        <w:t>6.1.5a-4</w:t>
      </w:r>
      <w:r w:rsidRPr="00E87D15">
        <w:t xml:space="preserve">. Otherwise, the last MAC subPDU in MAC PDU is placed before padding as depicted in Figure </w:t>
      </w:r>
      <w:r w:rsidRPr="00E87D15">
        <w:rPr>
          <w:lang w:eastAsia="ko-KR"/>
        </w:rPr>
        <w:t xml:space="preserve">6.1.5a-5. </w:t>
      </w:r>
      <w:r w:rsidRPr="00E87D15">
        <w:t xml:space="preserve">The MAC subPDU with padding includes R/R/LCID MAC subheader as described in </w:t>
      </w:r>
      <w:r w:rsidRPr="00E87D15">
        <w:rPr>
          <w:lang w:eastAsia="ko-KR"/>
        </w:rPr>
        <w:t xml:space="preserve">Figure 6.1.2-3 and padding. The size of padding </w:t>
      </w:r>
      <w:r w:rsidRPr="00E87D15">
        <w:t xml:space="preserve">in the MAC subPDU with padding can be zero. </w:t>
      </w:r>
      <w:r w:rsidRPr="00E87D15">
        <w:rPr>
          <w:lang w:eastAsia="ko-KR"/>
        </w:rPr>
        <w:t>The length of padding is implicit based on TB size, size of MAC subPDU(s).</w:t>
      </w:r>
    </w:p>
    <w:p w14:paraId="3C21486B" w14:textId="77777777" w:rsidR="00FA61AC" w:rsidRPr="00E87D15" w:rsidRDefault="00DA6B15" w:rsidP="003E2C49">
      <w:pPr>
        <w:pStyle w:val="TH"/>
        <w:rPr>
          <w:lang w:eastAsia="ko-KR"/>
        </w:rPr>
      </w:pPr>
      <w:r w:rsidRPr="00E87D15">
        <w:rPr>
          <w:noProof/>
        </w:rPr>
        <w:object w:dxaOrig="5700" w:dyaOrig="1020" w14:anchorId="2FB90FCC">
          <v:shape id="_x0000_i1034" type="#_x0000_t75" alt="" style="width:286.55pt;height:51.65pt;mso-width-percent:0;mso-height-percent:0;mso-width-percent:0;mso-height-percent:0" o:ole="">
            <v:imagedata r:id="rId206" o:title=""/>
          </v:shape>
          <o:OLEObject Type="Embed" ProgID="Visio.Drawing.15" ShapeID="_x0000_i1034" DrawAspect="Content" ObjectID="_1759262431" r:id="rId207"/>
        </w:object>
      </w:r>
    </w:p>
    <w:p w14:paraId="63E3F9A0" w14:textId="77777777" w:rsidR="003B18D8" w:rsidRPr="00E87D15" w:rsidRDefault="003B18D8" w:rsidP="003E2C49">
      <w:pPr>
        <w:pStyle w:val="TF"/>
        <w:rPr>
          <w:lang w:eastAsia="ko-KR"/>
        </w:rPr>
      </w:pPr>
      <w:r w:rsidRPr="00E87D15">
        <w:rPr>
          <w:lang w:eastAsia="ko-KR"/>
        </w:rPr>
        <w:t>Figure 6.1.5a-1: BI MAC subheader</w:t>
      </w:r>
    </w:p>
    <w:p w14:paraId="3BEC5747" w14:textId="77777777" w:rsidR="00FA61AC" w:rsidRPr="00E87D15" w:rsidRDefault="00DA6B15" w:rsidP="003B18D8">
      <w:pPr>
        <w:pStyle w:val="TH"/>
        <w:rPr>
          <w:lang w:eastAsia="ko-KR"/>
        </w:rPr>
      </w:pPr>
      <w:r w:rsidRPr="00E87D15">
        <w:rPr>
          <w:noProof/>
        </w:rPr>
        <w:object w:dxaOrig="5700" w:dyaOrig="1020" w14:anchorId="0A0B17E4">
          <v:shape id="_x0000_i1033" type="#_x0000_t75" alt="" style="width:286.55pt;height:51.65pt;mso-width-percent:0;mso-height-percent:0;mso-width-percent:0;mso-height-percent:0" o:ole="">
            <v:imagedata r:id="rId208" o:title=""/>
          </v:shape>
          <o:OLEObject Type="Embed" ProgID="Visio.Drawing.15" ShapeID="_x0000_i1033" DrawAspect="Content" ObjectID="_1759262432" r:id="rId209"/>
        </w:object>
      </w:r>
    </w:p>
    <w:p w14:paraId="74DD04B3" w14:textId="77777777" w:rsidR="003B18D8" w:rsidRPr="00E87D15" w:rsidRDefault="003B18D8" w:rsidP="003B18D8">
      <w:pPr>
        <w:pStyle w:val="TF"/>
        <w:rPr>
          <w:lang w:eastAsia="ko-KR"/>
        </w:rPr>
      </w:pPr>
      <w:r w:rsidRPr="00E87D15">
        <w:rPr>
          <w:lang w:eastAsia="ko-KR"/>
        </w:rPr>
        <w:t>Figure 6.1.5a-2: FallbackRAR MAC subheader</w:t>
      </w:r>
    </w:p>
    <w:p w14:paraId="5E0A32EC" w14:textId="77777777" w:rsidR="003B18D8" w:rsidRPr="00E87D15" w:rsidRDefault="00DA6B15" w:rsidP="005D3B77">
      <w:pPr>
        <w:pStyle w:val="TH"/>
        <w:rPr>
          <w:lang w:eastAsia="ko-KR"/>
        </w:rPr>
      </w:pPr>
      <w:r w:rsidRPr="00E87D15">
        <w:rPr>
          <w:noProof/>
        </w:rPr>
        <w:object w:dxaOrig="5700" w:dyaOrig="1020" w14:anchorId="563DDA9E">
          <v:shape id="_x0000_i1032" type="#_x0000_t75" alt="" style="width:286.55pt;height:51.65pt;mso-width-percent:0;mso-height-percent:0;mso-width-percent:0;mso-height-percent:0" o:ole="">
            <v:imagedata r:id="rId210" o:title=""/>
          </v:shape>
          <o:OLEObject Type="Embed" ProgID="Visio.Drawing.15" ShapeID="_x0000_i1032" DrawAspect="Content" ObjectID="_1759262433" r:id="rId211"/>
        </w:object>
      </w:r>
    </w:p>
    <w:p w14:paraId="48507727" w14:textId="77777777" w:rsidR="003B18D8" w:rsidRPr="00E87D15" w:rsidRDefault="003B18D8" w:rsidP="003B18D8">
      <w:pPr>
        <w:pStyle w:val="TF"/>
        <w:rPr>
          <w:lang w:eastAsia="ko-KR"/>
        </w:rPr>
      </w:pPr>
      <w:r w:rsidRPr="00E87D15">
        <w:rPr>
          <w:lang w:eastAsia="ko-KR"/>
        </w:rPr>
        <w:t>Figure 6.1.5a-3: SuccessRAR MAC subheader</w:t>
      </w:r>
    </w:p>
    <w:p w14:paraId="51F7F0D4" w14:textId="77777777" w:rsidR="003B18D8" w:rsidRPr="00E87D15" w:rsidRDefault="00DA6B15" w:rsidP="003B18D8">
      <w:pPr>
        <w:pStyle w:val="TH"/>
        <w:rPr>
          <w:lang w:eastAsia="ko-KR"/>
        </w:rPr>
      </w:pPr>
      <w:r w:rsidRPr="00E87D15">
        <w:rPr>
          <w:noProof/>
        </w:rPr>
        <w:object w:dxaOrig="15045" w:dyaOrig="2865" w14:anchorId="424550D4">
          <v:shape id="_x0000_i1031" type="#_x0000_t75" alt="" style="width:481.45pt;height:91.65pt;mso-width-percent:0;mso-height-percent:0;mso-width-percent:0;mso-height-percent:0" o:ole="">
            <v:imagedata r:id="rId212" o:title=""/>
          </v:shape>
          <o:OLEObject Type="Embed" ProgID="Visio.Drawing.15" ShapeID="_x0000_i1031" DrawAspect="Content" ObjectID="_1759262434" r:id="rId213"/>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DA6B15" w:rsidP="003B18D8">
      <w:pPr>
        <w:pStyle w:val="TH"/>
        <w:rPr>
          <w:lang w:eastAsia="ko-KR"/>
        </w:rPr>
      </w:pPr>
      <w:r w:rsidRPr="00E87D15">
        <w:rPr>
          <w:noProof/>
        </w:rPr>
        <w:object w:dxaOrig="15045" w:dyaOrig="2865" w14:anchorId="20D016B0">
          <v:shape id="_x0000_i1030" type="#_x0000_t75" alt="" style="width:481.45pt;height:91.65pt;mso-width-percent:0;mso-height-percent:0;mso-width-percent:0;mso-height-percent:0" o:ole="">
            <v:imagedata r:id="rId214" o:title=""/>
          </v:shape>
          <o:OLEObject Type="Embed" ProgID="Visio.Drawing.15" ShapeID="_x0000_i1030" DrawAspect="Content" ObjectID="_1759262435" r:id="rId215"/>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Heading3"/>
        <w:rPr>
          <w:lang w:eastAsia="ko-KR"/>
        </w:rPr>
      </w:pPr>
      <w:bookmarkStart w:id="2154" w:name="_Toc37296317"/>
      <w:bookmarkStart w:id="2155" w:name="_Toc46490448"/>
      <w:bookmarkStart w:id="2156" w:name="_Toc52752143"/>
      <w:bookmarkStart w:id="2157" w:name="_Toc52796605"/>
      <w:bookmarkStart w:id="2158" w:name="_Toc139032453"/>
      <w:r w:rsidRPr="00E87D15">
        <w:rPr>
          <w:lang w:eastAsia="ko-KR"/>
        </w:rPr>
        <w:t>6.1.6</w:t>
      </w:r>
      <w:r w:rsidRPr="00E87D15">
        <w:rPr>
          <w:lang w:eastAsia="ko-KR"/>
        </w:rPr>
        <w:tab/>
        <w:t>MAC PDU (SL-SCH)</w:t>
      </w:r>
      <w:bookmarkEnd w:id="2154"/>
      <w:bookmarkEnd w:id="2155"/>
      <w:bookmarkEnd w:id="2156"/>
      <w:bookmarkEnd w:id="2157"/>
      <w:bookmarkEnd w:id="2158"/>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one or more MAC subPDUs. Each MAC subPDU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A MAC subheader only (including padding);</w:t>
      </w:r>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SDU;</w:t>
      </w:r>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CE;</w:t>
      </w:r>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A MAC subheader and padding.</w:t>
      </w:r>
    </w:p>
    <w:p w14:paraId="4E57F957" w14:textId="77777777" w:rsidR="00E82967" w:rsidRPr="00E87D15" w:rsidRDefault="00E82967" w:rsidP="00E82967">
      <w:pPr>
        <w:rPr>
          <w:lang w:eastAsia="ko-KR"/>
        </w:rPr>
      </w:pPr>
      <w:r w:rsidRPr="00E87D15">
        <w:rPr>
          <w:lang w:eastAsia="ko-KR"/>
        </w:rPr>
        <w:t>The MAC SDUs are of variable sizes.</w:t>
      </w:r>
    </w:p>
    <w:p w14:paraId="200550CE" w14:textId="77777777" w:rsidR="00E82967" w:rsidRPr="00E87D15" w:rsidRDefault="00E82967" w:rsidP="00E82967">
      <w:pPr>
        <w:rPr>
          <w:lang w:eastAsia="ko-KR"/>
        </w:rPr>
      </w:pPr>
      <w:r w:rsidRPr="00E87D15">
        <w:rPr>
          <w:lang w:eastAsia="ko-KR"/>
        </w:rPr>
        <w:t xml:space="preserve">Each MAC subheader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DA6B15" w:rsidP="00E82967">
      <w:pPr>
        <w:pStyle w:val="TH"/>
        <w:rPr>
          <w:noProof/>
        </w:rPr>
      </w:pPr>
      <w:r w:rsidRPr="00E87D15">
        <w:rPr>
          <w:noProof/>
        </w:rPr>
        <w:object w:dxaOrig="5700" w:dyaOrig="2730" w14:anchorId="3317FEEA">
          <v:shape id="_x0000_i1029" type="#_x0000_t75" alt="" style="width:286.55pt;height:135.25pt;mso-width-percent:0;mso-height-percent:0;mso-width-percent:0;mso-height-percent:0" o:ole="">
            <v:imagedata r:id="rId216" o:title=""/>
          </v:shape>
          <o:OLEObject Type="Embed" ProgID="Visio.Drawing.15" ShapeID="_x0000_i1029" DrawAspect="Content" ObjectID="_1759262436" r:id="rId217"/>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subheader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subheader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subPDU(s) with MAC SDU(s) is placed after the SL-SCH subheader and before the MAC subPDU with a MAC CE and the MAC subPDU with padding in the MAC PDU as depicted in Figure </w:t>
      </w:r>
      <w:r w:rsidR="000F52CF" w:rsidRPr="00E87D15">
        <w:rPr>
          <w:lang w:eastAsia="ko-KR"/>
        </w:rPr>
        <w:t>6.1.6</w:t>
      </w:r>
      <w:r w:rsidRPr="00E87D15">
        <w:rPr>
          <w:lang w:eastAsia="ko-KR"/>
        </w:rPr>
        <w:t xml:space="preserve">-2. SL MAC subPDU with a MAC CE is placed after all the MAC subPDU(s) with MAC SDU and before the MAC subPDU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DA6B15" w:rsidP="00E82967">
      <w:pPr>
        <w:pStyle w:val="TH"/>
        <w:rPr>
          <w:lang w:eastAsia="ko-KR"/>
        </w:rPr>
      </w:pPr>
      <w:r w:rsidRPr="00E87D15">
        <w:rPr>
          <w:noProof/>
        </w:rPr>
        <w:object w:dxaOrig="11655" w:dyaOrig="2865" w14:anchorId="3870079A">
          <v:shape id="_x0000_i1028" type="#_x0000_t75" alt="" style="width:482.2pt;height:120pt;mso-width-percent:0;mso-height-percent:0;mso-width-percent:0;mso-height-percent:0" o:ole="">
            <v:imagedata r:id="rId218" o:title=""/>
          </v:shape>
          <o:OLEObject Type="Embed" ProgID="Visio.Drawing.15" ShapeID="_x0000_i1028" DrawAspect="Content" ObjectID="_1759262437" r:id="rId219"/>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Heading2"/>
        <w:rPr>
          <w:lang w:eastAsia="ko-KR"/>
        </w:rPr>
      </w:pPr>
      <w:bookmarkStart w:id="2159" w:name="_Toc37296318"/>
      <w:bookmarkStart w:id="2160" w:name="_Toc46490449"/>
      <w:bookmarkStart w:id="2161" w:name="_Toc52752144"/>
      <w:bookmarkStart w:id="2162" w:name="_Toc52796606"/>
      <w:bookmarkStart w:id="2163" w:name="_Toc139032454"/>
      <w:r w:rsidRPr="00E87D15">
        <w:rPr>
          <w:lang w:eastAsia="ko-KR"/>
        </w:rPr>
        <w:t>6.2</w:t>
      </w:r>
      <w:r w:rsidRPr="00E87D15">
        <w:rPr>
          <w:lang w:eastAsia="ko-KR"/>
        </w:rPr>
        <w:tab/>
        <w:t>Formats and parameters</w:t>
      </w:r>
      <w:bookmarkEnd w:id="2153"/>
      <w:bookmarkEnd w:id="2159"/>
      <w:bookmarkEnd w:id="2160"/>
      <w:bookmarkEnd w:id="2161"/>
      <w:bookmarkEnd w:id="2162"/>
      <w:bookmarkEnd w:id="2163"/>
    </w:p>
    <w:p w14:paraId="750350F7" w14:textId="77777777" w:rsidR="00411627" w:rsidRPr="00E87D15" w:rsidRDefault="00411627" w:rsidP="00411627">
      <w:pPr>
        <w:pStyle w:val="Heading3"/>
        <w:rPr>
          <w:lang w:eastAsia="ko-KR"/>
        </w:rPr>
      </w:pPr>
      <w:bookmarkStart w:id="2164" w:name="_Toc29239902"/>
      <w:bookmarkStart w:id="2165" w:name="_Toc37296319"/>
      <w:bookmarkStart w:id="2166" w:name="_Toc46490450"/>
      <w:bookmarkStart w:id="2167" w:name="_Toc52752145"/>
      <w:bookmarkStart w:id="2168" w:name="_Toc52796607"/>
      <w:bookmarkStart w:id="2169" w:name="_Toc139032455"/>
      <w:r w:rsidRPr="00E87D15">
        <w:rPr>
          <w:lang w:eastAsia="ko-KR"/>
        </w:rPr>
        <w:t>6.2.1</w:t>
      </w:r>
      <w:r w:rsidRPr="00E87D15">
        <w:rPr>
          <w:lang w:eastAsia="ko-KR"/>
        </w:rPr>
        <w:tab/>
        <w:t>MAC subheader for DL-SCH and UL-SCH</w:t>
      </w:r>
      <w:bookmarkEnd w:id="2164"/>
      <w:bookmarkEnd w:id="2165"/>
      <w:bookmarkEnd w:id="2166"/>
      <w:bookmarkEnd w:id="2167"/>
      <w:bookmarkEnd w:id="2168"/>
      <w:bookmarkEnd w:id="2169"/>
    </w:p>
    <w:p w14:paraId="1B460B78" w14:textId="77777777" w:rsidR="00411627" w:rsidRPr="00E87D15" w:rsidRDefault="00411627" w:rsidP="00411627">
      <w:pPr>
        <w:rPr>
          <w:lang w:eastAsia="ko-KR"/>
        </w:rPr>
      </w:pPr>
      <w:r w:rsidRPr="00E87D15">
        <w:rPr>
          <w:lang w:eastAsia="ko-KR"/>
        </w:rPr>
        <w:t>The MAC subheader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2170" w:name="_Hlk97830562"/>
      <w:r w:rsidR="00E94F2D" w:rsidRPr="00E87D15">
        <w:rPr>
          <w:noProof/>
        </w:rPr>
        <w:t>, 6.2.1-1c</w:t>
      </w:r>
      <w:bookmarkEnd w:id="2170"/>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lastRenderedPageBreak/>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Aperiodic CSI Trigger State Subselection</w:t>
            </w:r>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Malgun Gothic"/>
                <w:lang w:eastAsia="ko-KR"/>
              </w:rPr>
            </w:pPr>
            <w:r w:rsidRPr="00E87D15">
              <w:rPr>
                <w:rFonts w:eastAsia="Malgun Gothic"/>
                <w:lang w:eastAsia="ko-KR"/>
              </w:rPr>
              <w:t xml:space="preserve">0 to </w:t>
            </w:r>
            <w:ins w:id="2171" w:author="Rapp_after#122" w:date="2023-07-03T11:31:00Z">
              <w:r w:rsidR="00833D8F" w:rsidRPr="00833D8F">
                <w:rPr>
                  <w:rFonts w:eastAsia="Malgun Gothic"/>
                  <w:lang w:eastAsia="ko-KR"/>
                </w:rPr>
                <w:t>224</w:t>
              </w:r>
            </w:ins>
            <w:del w:id="2172" w:author="Rapp_after#122" w:date="2023-07-03T11:31:00Z">
              <w:r w:rsidR="00CC57FE" w:rsidRPr="00E87D15" w:rsidDel="00833D8F">
                <w:rPr>
                  <w:rFonts w:eastAsia="Malgun Gothic"/>
                  <w:lang w:eastAsia="ko-KR"/>
                </w:rPr>
                <w:delText>2</w:delText>
              </w:r>
              <w:r w:rsidR="006C6589" w:rsidRPr="00E87D15" w:rsidDel="00833D8F">
                <w:rPr>
                  <w:rFonts w:eastAsia="Malgun Gothic"/>
                  <w:lang w:eastAsia="ko-KR"/>
                </w:rPr>
                <w:delText>2</w:delText>
              </w:r>
              <w:r w:rsidR="007714EB" w:rsidRPr="00E87D15" w:rsidDel="00833D8F">
                <w:rPr>
                  <w:rFonts w:eastAsia="Malgun Gothic"/>
                  <w:lang w:eastAsia="ko-KR"/>
                </w:rPr>
                <w:delText>6</w:delText>
              </w:r>
            </w:del>
          </w:p>
        </w:tc>
        <w:tc>
          <w:tcPr>
            <w:tcW w:w="1701" w:type="dxa"/>
          </w:tcPr>
          <w:p w14:paraId="197D262C" w14:textId="2EE5576A" w:rsidR="00197BAA" w:rsidRPr="00E87D15" w:rsidRDefault="00197BAA" w:rsidP="00833D8F">
            <w:pPr>
              <w:pStyle w:val="TAC"/>
              <w:rPr>
                <w:rFonts w:eastAsia="Malgun Gothic"/>
                <w:lang w:eastAsia="ko-KR"/>
              </w:rPr>
            </w:pPr>
            <w:r w:rsidRPr="00E87D15">
              <w:rPr>
                <w:rFonts w:eastAsia="Malgun Gothic"/>
                <w:lang w:eastAsia="ko-KR"/>
              </w:rPr>
              <w:t xml:space="preserve">64 to </w:t>
            </w:r>
            <w:del w:id="2173" w:author="Rapp_after#122" w:date="2023-07-03T11:31:00Z">
              <w:r w:rsidR="00A05F7C" w:rsidRPr="00E87D15" w:rsidDel="00833D8F">
                <w:rPr>
                  <w:rFonts w:eastAsia="Malgun Gothic"/>
                  <w:lang w:eastAsia="ko-KR"/>
                </w:rPr>
                <w:delText>29</w:delText>
              </w:r>
              <w:r w:rsidR="007714EB" w:rsidRPr="00E87D15" w:rsidDel="00833D8F">
                <w:rPr>
                  <w:rFonts w:eastAsia="Malgun Gothic"/>
                  <w:lang w:eastAsia="ko-KR"/>
                </w:rPr>
                <w:delText>0</w:delText>
              </w:r>
            </w:del>
            <w:ins w:id="2174" w:author="Rapp_after#122" w:date="2023-07-03T11:31:00Z">
              <w:r w:rsidR="00833D8F">
                <w:rPr>
                  <w:rFonts w:eastAsia="Malgun Gothic"/>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2175" w:author="Rapp_after#122" w:date="2023-07-03T11:30:00Z"/>
        </w:trPr>
        <w:tc>
          <w:tcPr>
            <w:tcW w:w="1701" w:type="dxa"/>
          </w:tcPr>
          <w:p w14:paraId="23247002" w14:textId="076FB0E3" w:rsidR="00A03423" w:rsidRPr="00E87D15" w:rsidRDefault="00A03423" w:rsidP="00A03423">
            <w:pPr>
              <w:pStyle w:val="TAC"/>
              <w:rPr>
                <w:ins w:id="2176" w:author="Rapp_after#122" w:date="2023-07-03T11:30:00Z"/>
                <w:rFonts w:eastAsia="Malgun Gothic"/>
                <w:lang w:eastAsia="ko-KR"/>
              </w:rPr>
            </w:pPr>
            <w:ins w:id="2177"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2178" w:author="Rapp_after#122" w:date="2023-07-03T11:30:00Z"/>
                <w:rFonts w:eastAsia="Malgun Gothic"/>
                <w:lang w:eastAsia="ko-KR"/>
              </w:rPr>
            </w:pPr>
            <w:ins w:id="2179"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2180" w:author="Rapp_after#122" w:date="2023-07-03T11:30:00Z"/>
              </w:rPr>
            </w:pPr>
            <w:ins w:id="2181"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2182" w:author="Rapp_after#122" w:date="2023-07-03T11:31:00Z"/>
        </w:trPr>
        <w:tc>
          <w:tcPr>
            <w:tcW w:w="1701" w:type="dxa"/>
          </w:tcPr>
          <w:p w14:paraId="583063C6" w14:textId="72BD825E" w:rsidR="00A03423" w:rsidRPr="00E87D15" w:rsidRDefault="00A03423" w:rsidP="00A03423">
            <w:pPr>
              <w:pStyle w:val="TAC"/>
              <w:rPr>
                <w:ins w:id="2183" w:author="Rapp_after#122" w:date="2023-07-03T11:31:00Z"/>
                <w:rFonts w:eastAsia="Malgun Gothic"/>
                <w:lang w:eastAsia="ko-KR"/>
              </w:rPr>
            </w:pPr>
            <w:ins w:id="2184"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2185" w:author="Rapp_after#122" w:date="2023-07-03T11:31:00Z"/>
                <w:rFonts w:eastAsia="Malgun Gothic"/>
                <w:lang w:eastAsia="ko-KR"/>
              </w:rPr>
            </w:pPr>
            <w:ins w:id="2186"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2187" w:author="Rapp_after#122" w:date="2023-07-03T11:31:00Z"/>
              </w:rPr>
            </w:pPr>
            <w:ins w:id="2188"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Differential Koffset</w:t>
            </w:r>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2189"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2189"/>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Heading3"/>
        <w:rPr>
          <w:lang w:eastAsia="ko-KR"/>
        </w:rPr>
      </w:pPr>
      <w:bookmarkStart w:id="2190" w:name="_Toc29239903"/>
      <w:bookmarkStart w:id="2191" w:name="_Toc37296320"/>
      <w:bookmarkStart w:id="2192" w:name="_Toc46490451"/>
      <w:bookmarkStart w:id="2193" w:name="_Toc52752146"/>
      <w:bookmarkStart w:id="2194" w:name="_Toc52796608"/>
      <w:bookmarkStart w:id="2195" w:name="_Toc139032456"/>
      <w:r w:rsidRPr="00E87D15">
        <w:rPr>
          <w:lang w:eastAsia="ko-KR"/>
        </w:rPr>
        <w:t>6.2.2</w:t>
      </w:r>
      <w:r w:rsidRPr="00E87D15">
        <w:rPr>
          <w:lang w:eastAsia="ko-KR"/>
        </w:rPr>
        <w:tab/>
        <w:t>MAC subheader for Random Access Response</w:t>
      </w:r>
      <w:bookmarkEnd w:id="2190"/>
      <w:bookmarkEnd w:id="2191"/>
      <w:bookmarkEnd w:id="2192"/>
      <w:bookmarkEnd w:id="2193"/>
      <w:bookmarkEnd w:id="2194"/>
      <w:bookmarkEnd w:id="2195"/>
    </w:p>
    <w:p w14:paraId="74CD5D8B" w14:textId="77777777" w:rsidR="00411627" w:rsidRPr="00E87D15" w:rsidRDefault="00411627" w:rsidP="00411627">
      <w:pPr>
        <w:rPr>
          <w:lang w:eastAsia="ko-KR"/>
        </w:rPr>
      </w:pPr>
      <w:r w:rsidRPr="00E87D15">
        <w:rPr>
          <w:lang w:eastAsia="ko-KR"/>
        </w:rPr>
        <w:t>The MAC subheader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The MAC subheader is octet aligned.</w:t>
      </w:r>
    </w:p>
    <w:p w14:paraId="6DBAAA9E" w14:textId="77777777" w:rsidR="00FA61AC" w:rsidRPr="00E87D15" w:rsidRDefault="00FA61AC" w:rsidP="00FA61AC">
      <w:pPr>
        <w:pStyle w:val="Heading3"/>
        <w:rPr>
          <w:rFonts w:eastAsia="SimSun"/>
          <w:lang w:eastAsia="zh-CN"/>
        </w:rPr>
      </w:pPr>
      <w:bookmarkStart w:id="2196" w:name="_Toc37296321"/>
      <w:bookmarkStart w:id="2197" w:name="_Toc46490452"/>
      <w:bookmarkStart w:id="2198" w:name="_Toc52752147"/>
      <w:bookmarkStart w:id="2199" w:name="_Toc52796609"/>
      <w:bookmarkStart w:id="2200" w:name="_Toc139032457"/>
      <w:bookmarkStart w:id="2201" w:name="_Toc29239904"/>
      <w:r w:rsidRPr="00E87D15">
        <w:rPr>
          <w:rFonts w:eastAsia="Malgun Gothic"/>
          <w:lang w:eastAsia="ko-KR"/>
        </w:rPr>
        <w:t>6.2.2</w:t>
      </w:r>
      <w:r w:rsidRPr="00E87D15">
        <w:rPr>
          <w:rFonts w:eastAsia="SimSun"/>
          <w:lang w:eastAsia="zh-CN"/>
        </w:rPr>
        <w:t>a</w:t>
      </w:r>
      <w:r w:rsidRPr="00E87D15">
        <w:rPr>
          <w:rFonts w:eastAsia="Malgun Gothic"/>
          <w:lang w:eastAsia="ko-KR"/>
        </w:rPr>
        <w:tab/>
        <w:t>MAC subheader for MSGB</w:t>
      </w:r>
      <w:bookmarkEnd w:id="2196"/>
      <w:bookmarkEnd w:id="2197"/>
      <w:bookmarkEnd w:id="2198"/>
      <w:bookmarkEnd w:id="2199"/>
      <w:bookmarkEnd w:id="2200"/>
    </w:p>
    <w:p w14:paraId="2D305D2B" w14:textId="77777777" w:rsidR="00FA61AC" w:rsidRPr="00E87D15" w:rsidRDefault="00FA61AC" w:rsidP="00FA61AC">
      <w:pPr>
        <w:rPr>
          <w:rFonts w:eastAsia="Malgun Gothic"/>
          <w:lang w:eastAsia="ko-KR"/>
        </w:rPr>
      </w:pPr>
      <w:r w:rsidRPr="00E87D15">
        <w:rPr>
          <w:lang w:eastAsia="ko-KR"/>
        </w:rPr>
        <w:t>The MAC subheader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lastRenderedPageBreak/>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The MAC subheader is octet aligned.</w:t>
      </w:r>
    </w:p>
    <w:p w14:paraId="6D4CABB7" w14:textId="77777777" w:rsidR="00411627" w:rsidRPr="00E87D15" w:rsidRDefault="00411627" w:rsidP="00411627">
      <w:pPr>
        <w:pStyle w:val="Heading3"/>
        <w:rPr>
          <w:lang w:eastAsia="ko-KR"/>
        </w:rPr>
      </w:pPr>
      <w:bookmarkStart w:id="2202" w:name="_Toc37296322"/>
      <w:bookmarkStart w:id="2203" w:name="_Toc46490453"/>
      <w:bookmarkStart w:id="2204" w:name="_Toc52752148"/>
      <w:bookmarkStart w:id="2205" w:name="_Toc52796610"/>
      <w:bookmarkStart w:id="2206" w:name="_Toc139032458"/>
      <w:r w:rsidRPr="00E87D15">
        <w:rPr>
          <w:lang w:eastAsia="ko-KR"/>
        </w:rPr>
        <w:t>6.2.3</w:t>
      </w:r>
      <w:r w:rsidRPr="00E87D15">
        <w:rPr>
          <w:lang w:eastAsia="ko-KR"/>
        </w:rPr>
        <w:tab/>
        <w:t>MAC payload for Random Access Response</w:t>
      </w:r>
      <w:bookmarkEnd w:id="2201"/>
      <w:bookmarkEnd w:id="2202"/>
      <w:bookmarkEnd w:id="2203"/>
      <w:bookmarkEnd w:id="2204"/>
      <w:bookmarkEnd w:id="2205"/>
      <w:bookmarkEnd w:id="2206"/>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R: Reserved bit, set to 0;</w:t>
      </w:r>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DA6B15" w:rsidP="00411627">
      <w:pPr>
        <w:pStyle w:val="TH"/>
        <w:rPr>
          <w:lang w:eastAsia="ko-KR"/>
        </w:rPr>
      </w:pPr>
      <w:r w:rsidRPr="00E87D15">
        <w:rPr>
          <w:noProof/>
        </w:rPr>
        <w:object w:dxaOrig="5700" w:dyaOrig="4425" w14:anchorId="188EDB52">
          <v:shape id="_x0000_i1027" type="#_x0000_t75" alt="" style="width:286.55pt;height:221.8pt;mso-width-percent:0;mso-height-percent:0;mso-width-percent:0;mso-height-percent:0" o:ole="">
            <v:imagedata r:id="rId220" o:title=""/>
          </v:shape>
          <o:OLEObject Type="Embed" ProgID="Visio.Drawing.15" ShapeID="_x0000_i1027" DrawAspect="Content" ObjectID="_1759262438" r:id="rId221"/>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Heading3"/>
        <w:rPr>
          <w:rFonts w:eastAsia="SimSun"/>
          <w:lang w:eastAsia="zh-CN"/>
        </w:rPr>
      </w:pPr>
      <w:bookmarkStart w:id="2207" w:name="_Toc37296323"/>
      <w:bookmarkStart w:id="2208" w:name="_Toc46490454"/>
      <w:bookmarkStart w:id="2209" w:name="_Toc52752149"/>
      <w:bookmarkStart w:id="2210" w:name="_Toc52796611"/>
      <w:bookmarkStart w:id="2211" w:name="_Toc139032459"/>
      <w:bookmarkStart w:id="2212" w:name="_Toc29239905"/>
      <w:r w:rsidRPr="00E87D15">
        <w:rPr>
          <w:rFonts w:eastAsia="Malgun Gothic"/>
          <w:lang w:eastAsia="ko-KR"/>
        </w:rPr>
        <w:t>6.2.3</w:t>
      </w:r>
      <w:r w:rsidRPr="00E87D15">
        <w:rPr>
          <w:rFonts w:eastAsia="SimSun"/>
          <w:lang w:eastAsia="zh-CN"/>
        </w:rPr>
        <w:t>a</w:t>
      </w:r>
      <w:r w:rsidRPr="00E87D15">
        <w:rPr>
          <w:rFonts w:eastAsia="Malgun Gothic"/>
          <w:lang w:eastAsia="ko-KR"/>
        </w:rPr>
        <w:tab/>
        <w:t>MAC payload for MSGB</w:t>
      </w:r>
      <w:bookmarkEnd w:id="2207"/>
      <w:bookmarkEnd w:id="2208"/>
      <w:bookmarkEnd w:id="2209"/>
      <w:bookmarkEnd w:id="2210"/>
      <w:bookmarkEnd w:id="2211"/>
    </w:p>
    <w:p w14:paraId="45F1FCAB" w14:textId="77777777" w:rsidR="00FA61AC" w:rsidRPr="00E87D15" w:rsidRDefault="00FA61AC" w:rsidP="00FA61AC">
      <w:pPr>
        <w:rPr>
          <w:rFonts w:eastAsia="Malgun Gothic"/>
          <w:lang w:eastAsia="ko-KR"/>
        </w:rPr>
      </w:pPr>
      <w:r w:rsidRPr="00E87D15">
        <w:rPr>
          <w:lang w:eastAsia="ko-KR"/>
        </w:rPr>
        <w:t>The fallbackRAR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R: Reserved bit, set to 0;</w:t>
      </w:r>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r w:rsidRPr="00E87D15">
        <w:rPr>
          <w:lang w:eastAsia="ko-KR"/>
        </w:rPr>
        <w:t xml:space="preserve">fallbackRAR </w:t>
      </w:r>
      <w:r w:rsidRPr="00E87D15">
        <w:rPr>
          <w:noProof/>
        </w:rPr>
        <w:t>is octet aligned.</w:t>
      </w:r>
    </w:p>
    <w:p w14:paraId="3606C9F9" w14:textId="77777777" w:rsidR="00FA61AC" w:rsidRPr="00E87D15" w:rsidRDefault="00DA6B15" w:rsidP="00FA61AC">
      <w:pPr>
        <w:pStyle w:val="TH"/>
        <w:rPr>
          <w:lang w:eastAsia="ko-KR"/>
        </w:rPr>
      </w:pPr>
      <w:r w:rsidRPr="00E87D15">
        <w:rPr>
          <w:noProof/>
        </w:rPr>
        <w:object w:dxaOrig="5700" w:dyaOrig="4425" w14:anchorId="095C56FA">
          <v:shape id="_x0000_i1026" type="#_x0000_t75" alt="" style="width:286.55pt;height:221.8pt;mso-width-percent:0;mso-height-percent:0;mso-width-percent:0;mso-height-percent:0" o:ole="">
            <v:imagedata r:id="rId222" o:title=""/>
          </v:shape>
          <o:OLEObject Type="Embed" ProgID="Visio.Drawing.15" ShapeID="_x0000_i1026" DrawAspect="Content" ObjectID="_1759262439" r:id="rId223"/>
        </w:object>
      </w:r>
    </w:p>
    <w:p w14:paraId="3D7F1A9E" w14:textId="77777777" w:rsidR="00FA61AC" w:rsidRPr="00E87D15" w:rsidRDefault="00FA61AC" w:rsidP="00FA61AC">
      <w:pPr>
        <w:pStyle w:val="TF"/>
        <w:rPr>
          <w:lang w:eastAsia="ko-KR"/>
        </w:rPr>
      </w:pPr>
      <w:r w:rsidRPr="00E87D15">
        <w:rPr>
          <w:lang w:eastAsia="ko-KR"/>
        </w:rPr>
        <w:t>Figure 6.2.3a-1: fallbackRAR</w:t>
      </w:r>
    </w:p>
    <w:p w14:paraId="502CEBF9" w14:textId="77777777" w:rsidR="00FA61AC" w:rsidRPr="00E87D15" w:rsidRDefault="00FA61AC" w:rsidP="00FA61AC">
      <w:pPr>
        <w:rPr>
          <w:lang w:eastAsia="ko-KR"/>
        </w:rPr>
      </w:pPr>
      <w:r w:rsidRPr="00E87D15">
        <w:rPr>
          <w:lang w:eastAsia="ko-KR"/>
        </w:rPr>
        <w:lastRenderedPageBreak/>
        <w:t>The successRAR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R: Reserved bit, set to 0;</w:t>
      </w:r>
    </w:p>
    <w:p w14:paraId="0B494DE8" w14:textId="77777777" w:rsidR="000D4BCF" w:rsidRPr="00E87D15" w:rsidRDefault="000D4BCF" w:rsidP="000D4BCF">
      <w:pPr>
        <w:pStyle w:val="B1"/>
        <w:rPr>
          <w:lang w:eastAsia="en-US"/>
        </w:rPr>
      </w:pPr>
      <w:r w:rsidRPr="00E87D15">
        <w:t>-</w:t>
      </w:r>
      <w:r w:rsidRPr="00E87D15">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E87D15">
        <w:t>;</w:t>
      </w:r>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r w:rsidRPr="00E87D15">
        <w:rPr>
          <w:lang w:eastAsia="ko-KR"/>
        </w:rPr>
        <w:t xml:space="preserve">successRAR </w:t>
      </w:r>
      <w:r w:rsidRPr="00E87D15">
        <w:rPr>
          <w:noProof/>
        </w:rPr>
        <w:t>is octet aligned.</w:t>
      </w:r>
    </w:p>
    <w:p w14:paraId="6C61E1D7" w14:textId="77777777" w:rsidR="00FA61AC" w:rsidRPr="00E87D15" w:rsidRDefault="00DA6B15" w:rsidP="003E2C49">
      <w:pPr>
        <w:pStyle w:val="TH"/>
        <w:rPr>
          <w:lang w:eastAsia="en-US"/>
        </w:rPr>
      </w:pPr>
      <w:r w:rsidRPr="00E87D15">
        <w:rPr>
          <w:noProof/>
        </w:rPr>
        <w:object w:dxaOrig="5700" w:dyaOrig="6691" w14:anchorId="41F17E23">
          <v:shape id="_x0000_i1025" type="#_x0000_t75" alt="" style="width:286.55pt;height:334.55pt;mso-width-percent:0;mso-height-percent:0;mso-width-percent:0;mso-height-percent:0" o:ole="">
            <v:imagedata r:id="rId224" o:title=""/>
          </v:shape>
          <o:OLEObject Type="Embed" ProgID="Visio.Drawing.15" ShapeID="_x0000_i1025" DrawAspect="Content" ObjectID="_1759262440" r:id="rId225"/>
        </w:object>
      </w:r>
    </w:p>
    <w:p w14:paraId="0221F6F6" w14:textId="77777777" w:rsidR="00FA61AC" w:rsidRPr="00E87D15" w:rsidRDefault="00FA61AC" w:rsidP="00FA61AC">
      <w:pPr>
        <w:pStyle w:val="TF"/>
        <w:rPr>
          <w:lang w:eastAsia="ko-KR"/>
        </w:rPr>
      </w:pPr>
      <w:r w:rsidRPr="00E87D15">
        <w:rPr>
          <w:lang w:eastAsia="ko-KR"/>
        </w:rPr>
        <w:t>Figure 6.2.3a-2: successRAR</w:t>
      </w:r>
    </w:p>
    <w:p w14:paraId="6C0BE699" w14:textId="77777777" w:rsidR="00E82967" w:rsidRPr="00E87D15" w:rsidRDefault="00E82967" w:rsidP="00E82967">
      <w:pPr>
        <w:pStyle w:val="Heading3"/>
        <w:rPr>
          <w:lang w:eastAsia="ko-KR"/>
        </w:rPr>
      </w:pPr>
      <w:bookmarkStart w:id="2213" w:name="_Toc37296324"/>
      <w:bookmarkStart w:id="2214" w:name="_Toc46490455"/>
      <w:bookmarkStart w:id="2215" w:name="_Toc52752150"/>
      <w:bookmarkStart w:id="2216" w:name="_Toc52796612"/>
      <w:bookmarkStart w:id="2217" w:name="_Toc139032460"/>
      <w:r w:rsidRPr="00E87D15">
        <w:rPr>
          <w:lang w:eastAsia="ko-KR"/>
        </w:rPr>
        <w:lastRenderedPageBreak/>
        <w:t>6.2.4</w:t>
      </w:r>
      <w:r w:rsidRPr="00E87D15">
        <w:rPr>
          <w:lang w:eastAsia="ko-KR"/>
        </w:rPr>
        <w:tab/>
        <w:t>MAC subheader for SL-SCH</w:t>
      </w:r>
      <w:bookmarkEnd w:id="2213"/>
      <w:bookmarkEnd w:id="2214"/>
      <w:bookmarkEnd w:id="2215"/>
      <w:bookmarkEnd w:id="2216"/>
      <w:bookmarkEnd w:id="2217"/>
    </w:p>
    <w:p w14:paraId="1F9A745F" w14:textId="77777777" w:rsidR="00E82967" w:rsidRPr="00E87D15" w:rsidRDefault="00E82967" w:rsidP="00E82967">
      <w:pPr>
        <w:rPr>
          <w:lang w:eastAsia="ko-KR"/>
        </w:rPr>
      </w:pPr>
      <w:r w:rsidRPr="00E87D15">
        <w:rPr>
          <w:lang w:eastAsia="ko-KR"/>
        </w:rPr>
        <w:t>The MAC subheader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subheader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subheader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SCCH for Sidelink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r w:rsidRPr="00E87D15">
              <w:rPr>
                <w:lang w:eastAsia="ko-KR"/>
              </w:rPr>
              <w:t>Sidelink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r w:rsidRPr="00E87D15">
              <w:rPr>
                <w:lang w:eastAsia="ko-KR"/>
              </w:rPr>
              <w:t>Sidelink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r w:rsidRPr="00E87D15">
              <w:rPr>
                <w:lang w:eastAsia="ko-KR"/>
              </w:rPr>
              <w:t>Sidelink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Heading1"/>
        <w:rPr>
          <w:lang w:eastAsia="ko-KR"/>
        </w:rPr>
      </w:pPr>
      <w:bookmarkStart w:id="2218" w:name="_Toc37296325"/>
      <w:bookmarkStart w:id="2219" w:name="_Toc46490456"/>
      <w:bookmarkStart w:id="2220" w:name="_Toc52752151"/>
      <w:bookmarkStart w:id="2221" w:name="_Toc52796613"/>
      <w:bookmarkStart w:id="2222" w:name="_Toc139032461"/>
      <w:r w:rsidRPr="00E87D15">
        <w:rPr>
          <w:lang w:eastAsia="ko-KR"/>
        </w:rPr>
        <w:t>7</w:t>
      </w:r>
      <w:r w:rsidRPr="00E87D15">
        <w:rPr>
          <w:lang w:eastAsia="ko-KR"/>
        </w:rPr>
        <w:tab/>
        <w:t>Variables and constants</w:t>
      </w:r>
      <w:bookmarkEnd w:id="2212"/>
      <w:bookmarkEnd w:id="2218"/>
      <w:bookmarkEnd w:id="2219"/>
      <w:bookmarkEnd w:id="2220"/>
      <w:bookmarkEnd w:id="2221"/>
      <w:bookmarkEnd w:id="2222"/>
    </w:p>
    <w:p w14:paraId="58A58B74" w14:textId="77777777" w:rsidR="00411627" w:rsidRPr="00E87D15" w:rsidRDefault="00411627" w:rsidP="00411627">
      <w:pPr>
        <w:pStyle w:val="Heading2"/>
        <w:rPr>
          <w:lang w:eastAsia="ko-KR"/>
        </w:rPr>
      </w:pPr>
      <w:bookmarkStart w:id="2223" w:name="_Toc29239906"/>
      <w:bookmarkStart w:id="2224" w:name="_Toc37296326"/>
      <w:bookmarkStart w:id="2225" w:name="_Toc46490457"/>
      <w:bookmarkStart w:id="2226" w:name="_Toc52752152"/>
      <w:bookmarkStart w:id="2227" w:name="_Toc52796614"/>
      <w:bookmarkStart w:id="2228" w:name="_Toc139032462"/>
      <w:r w:rsidRPr="00E87D15">
        <w:rPr>
          <w:lang w:eastAsia="ko-KR"/>
        </w:rPr>
        <w:t>7.1</w:t>
      </w:r>
      <w:r w:rsidRPr="00E87D15">
        <w:rPr>
          <w:lang w:eastAsia="ko-KR"/>
        </w:rPr>
        <w:tab/>
        <w:t>RNTI values</w:t>
      </w:r>
      <w:bookmarkEnd w:id="2223"/>
      <w:bookmarkEnd w:id="2224"/>
      <w:bookmarkEnd w:id="2225"/>
      <w:bookmarkEnd w:id="2226"/>
      <w:bookmarkEnd w:id="2227"/>
      <w:bookmarkEnd w:id="2228"/>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lastRenderedPageBreak/>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(activation, reactivation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r w:rsidRPr="00E87D15">
              <w:rPr>
                <w:i/>
                <w:lang w:eastAsia="zh-CN"/>
              </w:rPr>
              <w:t>drx-onDurationTimer</w:t>
            </w:r>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SimSun"/>
                <w:lang w:eastAsia="zh-CN"/>
              </w:rPr>
              <w:t>Dynamically scheduled sidelink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 xml:space="preserve">The usage of CG-SDT-CS-RNTI is equivalent to that of CS-RNTI when there is an CG-SDT procedure </w:t>
            </w:r>
            <w:r w:rsidRPr="00E87D15">
              <w:rPr>
                <w:rFonts w:cs="Arial"/>
                <w:lang w:eastAsia="ko-KR"/>
              </w:rPr>
              <w:lastRenderedPageBreak/>
              <w:t>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Heading2"/>
        <w:rPr>
          <w:lang w:eastAsia="ko-KR"/>
        </w:rPr>
      </w:pPr>
      <w:bookmarkStart w:id="2229" w:name="_Toc29239907"/>
      <w:bookmarkStart w:id="2230" w:name="_Toc37296327"/>
      <w:bookmarkStart w:id="2231" w:name="_Toc46490458"/>
      <w:bookmarkStart w:id="2232" w:name="_Toc52752153"/>
      <w:bookmarkStart w:id="2233" w:name="_Toc52796615"/>
      <w:bookmarkStart w:id="2234" w:name="_Toc139032463"/>
      <w:r w:rsidRPr="00E87D15">
        <w:rPr>
          <w:lang w:eastAsia="ko-KR"/>
        </w:rPr>
        <w:t>7.2</w:t>
      </w:r>
      <w:r w:rsidRPr="00E87D15">
        <w:rPr>
          <w:lang w:eastAsia="ko-KR"/>
        </w:rPr>
        <w:tab/>
        <w:t>Backoff Parameter values</w:t>
      </w:r>
      <w:bookmarkEnd w:id="2229"/>
      <w:bookmarkEnd w:id="2230"/>
      <w:bookmarkEnd w:id="2231"/>
      <w:bookmarkEnd w:id="2232"/>
      <w:bookmarkEnd w:id="2233"/>
      <w:bookmarkEnd w:id="2234"/>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Heading2"/>
        <w:rPr>
          <w:lang w:eastAsia="ko-KR"/>
        </w:rPr>
      </w:pPr>
      <w:bookmarkStart w:id="2235" w:name="_Toc29239908"/>
      <w:bookmarkStart w:id="2236" w:name="_Toc37296328"/>
      <w:bookmarkStart w:id="2237" w:name="_Toc46490459"/>
      <w:bookmarkStart w:id="2238" w:name="_Toc52752154"/>
      <w:bookmarkStart w:id="2239" w:name="_Toc52796616"/>
      <w:bookmarkStart w:id="2240" w:name="_Toc139032464"/>
      <w:r w:rsidRPr="00E87D15">
        <w:rPr>
          <w:lang w:eastAsia="ko-KR"/>
        </w:rPr>
        <w:t>7.3</w:t>
      </w:r>
      <w:r w:rsidRPr="00E87D15">
        <w:rPr>
          <w:lang w:eastAsia="ko-KR"/>
        </w:rPr>
        <w:tab/>
        <w:t>DELTA_PREAMBLE values</w:t>
      </w:r>
      <w:bookmarkEnd w:id="2235"/>
      <w:bookmarkEnd w:id="2236"/>
      <w:bookmarkEnd w:id="2237"/>
      <w:bookmarkEnd w:id="2238"/>
      <w:bookmarkEnd w:id="2239"/>
      <w:bookmarkEnd w:id="2240"/>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r w:rsidR="00705F5E" w:rsidRPr="00E87D15">
        <w:rPr>
          <w:i/>
          <w:iCs/>
          <w:lang w:eastAsia="ko-KR"/>
        </w:rPr>
        <w:t>msgA-PRACH-ConfigurationIndex</w:t>
      </w:r>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Heading2"/>
        <w:rPr>
          <w:lang w:eastAsia="ko-KR"/>
        </w:rPr>
      </w:pPr>
      <w:bookmarkStart w:id="2241" w:name="_Toc29239909"/>
      <w:bookmarkStart w:id="2242" w:name="_Toc37296329"/>
      <w:bookmarkStart w:id="2243" w:name="_Toc46490460"/>
      <w:bookmarkStart w:id="2244" w:name="_Toc52752155"/>
      <w:bookmarkStart w:id="2245" w:name="_Toc52796617"/>
      <w:bookmarkStart w:id="2246" w:name="_Toc139032465"/>
      <w:r w:rsidRPr="00E87D15">
        <w:rPr>
          <w:lang w:eastAsia="ko-KR"/>
        </w:rPr>
        <w:lastRenderedPageBreak/>
        <w:t>7.4</w:t>
      </w:r>
      <w:r w:rsidRPr="00E87D15">
        <w:rPr>
          <w:lang w:eastAsia="ko-KR"/>
        </w:rPr>
        <w:tab/>
        <w:t>PRACH Mask Index values</w:t>
      </w:r>
      <w:bookmarkEnd w:id="2241"/>
      <w:bookmarkEnd w:id="2242"/>
      <w:bookmarkEnd w:id="2243"/>
      <w:bookmarkEnd w:id="2244"/>
      <w:bookmarkEnd w:id="2245"/>
      <w:bookmarkEnd w:id="2246"/>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r w:rsidR="000D4BCF" w:rsidRPr="00E87D15">
              <w:rPr>
                <w:i/>
                <w:iCs/>
                <w:lang w:eastAsia="ko-KR"/>
              </w:rPr>
              <w:t>msgA-SSB-SharedRO-MaskIndex</w:t>
            </w:r>
            <w:r w:rsidR="00914BBE" w:rsidRPr="00E87D15">
              <w:rPr>
                <w:i/>
                <w:iCs/>
                <w:lang w:eastAsia="ko-KR"/>
              </w:rPr>
              <w:t>/</w:t>
            </w:r>
            <w:r w:rsidR="00914BBE" w:rsidRPr="00E87D15">
              <w:rPr>
                <w:lang w:eastAsia="ko-KR"/>
              </w:rPr>
              <w:br/>
            </w:r>
            <w:r w:rsidR="00914BBE" w:rsidRPr="00E87D15">
              <w:rPr>
                <w:i/>
                <w:iCs/>
                <w:lang w:eastAsia="ko-KR"/>
              </w:rPr>
              <w:t>ssb-SharedRO-MaskIndex</w:t>
            </w:r>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26"/>
      <w:footerReference w:type="default" r:id="rId22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Rapp_at#123bis" w:date="2023-10-17T11:11:00Z" w:initials="HW">
    <w:p w14:paraId="5F435BD7" w14:textId="19DA8200" w:rsidR="002D2E42" w:rsidRPr="00223DCF" w:rsidRDefault="002D2E42">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o use the latest version for the Tdoc for RAN2#124</w:t>
      </w:r>
    </w:p>
  </w:comment>
  <w:comment w:id="200" w:author="Rapp_after#122" w:date="2023-07-03T11:24:00Z" w:initials="HW">
    <w:p w14:paraId="74C207C5" w14:textId="7942DB28" w:rsidR="002D2E42" w:rsidRDefault="002D2E42">
      <w:pPr>
        <w:pStyle w:val="CommentText"/>
      </w:pPr>
      <w:r>
        <w:rPr>
          <w:rStyle w:val="CommentReference"/>
        </w:rPr>
        <w:annotationRef/>
      </w:r>
      <w:r w:rsidRPr="000A3BF6">
        <w:t>The discussion in ‘[Post122][054][Mob18] 38.321 Running CR’ concludes we will capture the PDCCH ordered early RACH for TA acquisition as RA procedure in MAC spec.</w:t>
      </w:r>
    </w:p>
  </w:comment>
  <w:comment w:id="202" w:author="Rapp_at#123" w:date="2023-08-31T11:13:00Z" w:initials="HW">
    <w:p w14:paraId="44263B39" w14:textId="3C26D6C0" w:rsidR="002D2E42" w:rsidRDefault="002D2E42">
      <w:pPr>
        <w:pStyle w:val="CommentText"/>
      </w:pPr>
      <w:r>
        <w:rPr>
          <w:rStyle w:val="CommentReference"/>
        </w:rPr>
        <w:annotationRef/>
      </w:r>
      <w:r w:rsidRPr="00F37650">
        <w:t></w:t>
      </w:r>
      <w:r w:rsidRPr="00F37650">
        <w:tab/>
        <w:t>It is up to UE implementation to handle the RACH initiation collisions where the early RACH is getting involved. No specification change can be foreseen.</w:t>
      </w:r>
    </w:p>
  </w:comment>
  <w:comment w:id="207" w:author="Rapp_after#122" w:date="2023-07-03T11:25:00Z" w:initials="HW">
    <w:p w14:paraId="11CFABDA" w14:textId="283514EE" w:rsidR="002D2E42" w:rsidRDefault="002D2E42">
      <w:pPr>
        <w:pStyle w:val="CommentText"/>
      </w:pPr>
      <w:r>
        <w:rPr>
          <w:rStyle w:val="CommentReference"/>
        </w:rPr>
        <w:annotationRef/>
      </w:r>
      <w:r w:rsidRPr="00B74A57">
        <w:t>Assuming preamble group B will not be used for PDCCH ordered early RACH</w:t>
      </w:r>
    </w:p>
  </w:comment>
  <w:comment w:id="215" w:author="Ericsson - Tony" w:date="2023-10-19T15:27:00Z" w:initials="E">
    <w:p w14:paraId="123A2B0A" w14:textId="77777777" w:rsidR="002D2E42" w:rsidRDefault="002D2E42">
      <w:pPr>
        <w:pStyle w:val="CommentText"/>
      </w:pPr>
      <w:r>
        <w:rPr>
          <w:rStyle w:val="CommentReference"/>
        </w:rPr>
        <w:annotationRef/>
      </w:r>
      <w:r>
        <w:t>Should we say:</w:t>
      </w:r>
    </w:p>
    <w:p w14:paraId="62082467" w14:textId="77777777" w:rsidR="002D2E42" w:rsidRDefault="002D2E42">
      <w:pPr>
        <w:pStyle w:val="CommentText"/>
      </w:pPr>
    </w:p>
    <w:p w14:paraId="733A10F6" w14:textId="652F5FFA" w:rsidR="002D2E42" w:rsidRDefault="002D2E42">
      <w:pPr>
        <w:pStyle w:val="CommentText"/>
      </w:pPr>
      <w:r>
        <w:t xml:space="preserve">“from </w:t>
      </w:r>
      <w:r w:rsidRPr="00EC388E">
        <w:rPr>
          <w:color w:val="FF0000"/>
        </w:rPr>
        <w:t xml:space="preserve">the PDCCH order that triggered </w:t>
      </w:r>
      <w:r>
        <w:t>the last…”</w:t>
      </w:r>
    </w:p>
  </w:comment>
  <w:comment w:id="216" w:author="Rapp_at#123bis" w:date="2023-10-19T21:34:00Z" w:initials="HW">
    <w:p w14:paraId="331DC528" w14:textId="0478BE45" w:rsidR="002D2E42" w:rsidRPr="002A243E" w:rsidRDefault="002D2E42">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the update.</w:t>
      </w:r>
    </w:p>
  </w:comment>
  <w:comment w:id="226" w:author="Rapp_after#122" w:date="2023-07-03T11:25:00Z" w:initials="HW">
    <w:p w14:paraId="73E85F24" w14:textId="243D010C" w:rsidR="002D2E42" w:rsidRDefault="002D2E42">
      <w:pPr>
        <w:pStyle w:val="CommentText"/>
      </w:pPr>
      <w:r>
        <w:rPr>
          <w:rStyle w:val="CommentReference"/>
        </w:rPr>
        <w:annotationRef/>
      </w:r>
      <w:r w:rsidRPr="00B74A57">
        <w:t>Assuming the “UL/SUL indicator” will be indicated in PDCCH order, if SUL is configured, as in legacy.</w:t>
      </w:r>
    </w:p>
  </w:comment>
  <w:comment w:id="227" w:author="Rapp_at#123bis" w:date="2023-10-17T16:10:00Z" w:initials="HW">
    <w:p w14:paraId="286E1054" w14:textId="1CD9267A" w:rsidR="002D2E42" w:rsidRDefault="002D2E42">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ote this legacy text alrady cover two cases:</w:t>
      </w:r>
    </w:p>
    <w:p w14:paraId="51A5E79E" w14:textId="76E1DBAF" w:rsidR="002D2E42" w:rsidRDefault="002D2E42" w:rsidP="00771152">
      <w:pPr>
        <w:pStyle w:val="CommentText"/>
        <w:numPr>
          <w:ilvl w:val="0"/>
          <w:numId w:val="28"/>
        </w:numPr>
      </w:pPr>
      <w:r>
        <w:rPr>
          <w:rFonts w:eastAsia="DengXian"/>
          <w:lang w:eastAsia="zh-CN"/>
        </w:rPr>
        <w:t xml:space="preserve">The </w:t>
      </w:r>
      <w:r w:rsidRPr="00B74A57">
        <w:t>UL/SUL indicator</w:t>
      </w:r>
      <w:r>
        <w:t xml:space="preserve"> for </w:t>
      </w:r>
      <w:r w:rsidRPr="000A3E11">
        <w:rPr>
          <w:highlight w:val="yellow"/>
        </w:rPr>
        <w:t>PDCCH order triggered early RACH;</w:t>
      </w:r>
    </w:p>
    <w:p w14:paraId="51B5CD59" w14:textId="28C185D5" w:rsidR="002D2E42" w:rsidRPr="00771152" w:rsidRDefault="002D2E42" w:rsidP="00771152">
      <w:pPr>
        <w:pStyle w:val="CommentText"/>
        <w:numPr>
          <w:ilvl w:val="0"/>
          <w:numId w:val="28"/>
        </w:numPr>
        <w:rPr>
          <w:rFonts w:eastAsia="DengXian"/>
          <w:lang w:eastAsia="zh-CN"/>
        </w:rPr>
      </w:pPr>
      <w:r>
        <w:t xml:space="preserve">The </w:t>
      </w:r>
      <w:r w:rsidRPr="00B74A57">
        <w:t>UL/SUL indicator</w:t>
      </w:r>
      <w:r>
        <w:t xml:space="preserve"> for the </w:t>
      </w:r>
      <w:r w:rsidRPr="000A3E11">
        <w:rPr>
          <w:highlight w:val="yellow"/>
        </w:rPr>
        <w:t>CFRA cell switch indicated</w:t>
      </w:r>
      <w:r>
        <w:t xml:space="preserve"> by LTM cell switch MAC CE.</w:t>
      </w:r>
    </w:p>
  </w:comment>
  <w:comment w:id="232" w:author="Ericsson - Tony" w:date="2023-10-19T15:29:00Z" w:initials="E">
    <w:p w14:paraId="6B9093C5" w14:textId="41D12E39" w:rsidR="002D2E42" w:rsidRDefault="002D2E42">
      <w:pPr>
        <w:pStyle w:val="CommentText"/>
      </w:pPr>
      <w:r>
        <w:rPr>
          <w:rStyle w:val="CommentReference"/>
        </w:rPr>
        <w:annotationRef/>
      </w:r>
      <w:r>
        <w:t>We got the new RRC parameters from RAN1 and it seems that what they agreed will not impact MAC. But you can double check if this EN can be deleted.</w:t>
      </w:r>
    </w:p>
  </w:comment>
  <w:comment w:id="233" w:author="Rapp_at#123bis" w:date="2023-10-19T22:08:00Z" w:initials="HW">
    <w:p w14:paraId="6AD3A5FB" w14:textId="5E053A15" w:rsidR="002D2E42" w:rsidRDefault="002D2E42">
      <w:pPr>
        <w:pStyle w:val="CommentText"/>
        <w:rPr>
          <w:rFonts w:eastAsia="DengXian"/>
          <w:lang w:eastAsia="zh-CN"/>
        </w:rPr>
      </w:pPr>
      <w:r>
        <w:rPr>
          <w:rStyle w:val="CommentReference"/>
        </w:rPr>
        <w:annotationRef/>
      </w:r>
      <w:r>
        <w:rPr>
          <w:rFonts w:eastAsia="DengXian" w:hint="eastAsia"/>
          <w:lang w:eastAsia="zh-CN"/>
        </w:rPr>
        <w:t>F</w:t>
      </w:r>
      <w:r>
        <w:rPr>
          <w:rFonts w:eastAsia="DengXian"/>
          <w:lang w:eastAsia="zh-CN"/>
        </w:rPr>
        <w:t>or BWP operation in 5.15, early RACH only performs the PRACH.</w:t>
      </w:r>
    </w:p>
    <w:p w14:paraId="09921BF6" w14:textId="537B135C" w:rsidR="002D2E42" w:rsidRDefault="002D2E42">
      <w:pPr>
        <w:pStyle w:val="CommentText"/>
        <w:rPr>
          <w:rFonts w:eastAsia="DengXian"/>
          <w:lang w:eastAsia="zh-CN"/>
        </w:rPr>
      </w:pPr>
      <w:r>
        <w:rPr>
          <w:rFonts w:eastAsia="DengXian"/>
          <w:lang w:eastAsia="zh-CN"/>
        </w:rPr>
        <w:t>Rapporteru try to clarify this BWP peration does not applies to early RACH.</w:t>
      </w:r>
    </w:p>
    <w:p w14:paraId="44C0A9E0" w14:textId="77777777" w:rsidR="002D2E42" w:rsidRDefault="002D2E42">
      <w:pPr>
        <w:pStyle w:val="CommentText"/>
        <w:rPr>
          <w:rFonts w:eastAsia="DengXian"/>
          <w:lang w:eastAsia="zh-CN"/>
        </w:rPr>
      </w:pPr>
    </w:p>
    <w:p w14:paraId="2E41D9A8" w14:textId="0A2CDDB7" w:rsidR="002D2E42" w:rsidRPr="005E5CA2" w:rsidRDefault="002D2E42">
      <w:pPr>
        <w:pStyle w:val="CommentText"/>
        <w:rPr>
          <w:rFonts w:eastAsia="DengXian"/>
          <w:lang w:eastAsia="zh-CN"/>
        </w:rPr>
      </w:pPr>
      <w:r w:rsidRPr="005E5CA2">
        <w:rPr>
          <w:rFonts w:eastAsia="DengXian"/>
          <w:highlight w:val="yellow"/>
          <w:lang w:eastAsia="zh-CN"/>
        </w:rPr>
        <w:t>Please companies to check (will remove the EN later)</w:t>
      </w:r>
    </w:p>
  </w:comment>
  <w:comment w:id="234" w:author="LGE (Gyeong-Cheol)" w:date="2023-10-20T00:08:00Z" w:initials="LGE">
    <w:p w14:paraId="06C4C856" w14:textId="2D7F2593" w:rsidR="002D2E42" w:rsidRDefault="002D2E42">
      <w:pPr>
        <w:pStyle w:val="CommentText"/>
        <w:rPr>
          <w:lang w:eastAsia="ko-KR"/>
        </w:rPr>
      </w:pPr>
      <w:r>
        <w:rPr>
          <w:rStyle w:val="CommentReference"/>
        </w:rPr>
        <w:annotationRef/>
      </w:r>
      <w:r>
        <w:rPr>
          <w:lang w:eastAsia="ko-KR"/>
        </w:rPr>
        <w:t xml:space="preserve">The current MAC can transmit </w:t>
      </w:r>
      <w:r w:rsidR="00F02941">
        <w:rPr>
          <w:lang w:eastAsia="ko-KR"/>
        </w:rPr>
        <w:t>the PRACH only on the active BWP and we think that there is no active BWP on the candidate cell. So, it is still unclear which BWP is activated for the RACH for early TA acquisition and how to handle this BWP after completing RACH for early TA acquisition. This should be discussed in RAN2 and this</w:t>
      </w:r>
      <w:r>
        <w:rPr>
          <w:lang w:eastAsia="ko-KR"/>
        </w:rPr>
        <w:t xml:space="preserve"> Editor’s note should be </w:t>
      </w:r>
      <w:r w:rsidR="00F02941">
        <w:rPr>
          <w:lang w:eastAsia="ko-KR"/>
        </w:rPr>
        <w:t xml:space="preserve">maintained till this point is cleared. </w:t>
      </w:r>
    </w:p>
  </w:comment>
  <w:comment w:id="237" w:author="Rapp_after#122" w:date="2023-07-03T11:26:00Z" w:initials="HW">
    <w:p w14:paraId="6D98FA01" w14:textId="72675144" w:rsidR="002D2E42" w:rsidRDefault="002D2E42">
      <w:pPr>
        <w:pStyle w:val="CommentText"/>
      </w:pPr>
      <w:r>
        <w:rPr>
          <w:rStyle w:val="CommentReference"/>
        </w:rPr>
        <w:annotationRef/>
      </w:r>
      <w:r w:rsidRPr="00AF23F1">
        <w:t>Assuming 4-step will be used for PDCCH ordered early RACH to LTM candidate cell</w:t>
      </w:r>
    </w:p>
  </w:comment>
  <w:comment w:id="250" w:author="Rapp_at#123bis" w:date="2023-10-19T21:44:00Z" w:initials="HW">
    <w:p w14:paraId="55458075" w14:textId="5778D7DA" w:rsidR="002D2E42" w:rsidRPr="00AE0E5A" w:rsidRDefault="002D2E42">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summing the CFRA RACH indicated by LTM MAC CE will be 4step RACH.</w:t>
      </w:r>
    </w:p>
  </w:comment>
  <w:comment w:id="251" w:author="Samsung (Anil)" w:date="2023-10-19T09:47:00Z" w:initials="Anil">
    <w:p w14:paraId="3C2D8547" w14:textId="7B8C2DF4" w:rsidR="002D2E42" w:rsidRDefault="002D2E42">
      <w:pPr>
        <w:pStyle w:val="CommentText"/>
      </w:pPr>
      <w:r>
        <w:rPr>
          <w:rStyle w:val="CommentReference"/>
        </w:rPr>
        <w:annotationRef/>
      </w:r>
      <w:r>
        <w:t>There seems no technical motivation to only support 4 step CFRA for LTM cell switch. Handover supports both 2 step and 4 step CFRA. RRCReconfigcomplete can be transmitted in MsgA in case of 2 step CFRA as in legacy handover. Siggest to add an FFS</w:t>
      </w:r>
    </w:p>
  </w:comment>
  <w:comment w:id="271" w:author="LGE (Gyeong-Cheol)" w:date="2023-10-20T00:19:00Z" w:initials="LGE">
    <w:p w14:paraId="54A4868F" w14:textId="76ADF0BD" w:rsidR="00D852BA" w:rsidRDefault="00D852BA">
      <w:pPr>
        <w:pStyle w:val="CommentText"/>
      </w:pPr>
      <w:r>
        <w:rPr>
          <w:rStyle w:val="CommentReference"/>
        </w:rPr>
        <w:annotationRef/>
      </w:r>
      <w:r>
        <w:t>Even if “</w:t>
      </w:r>
      <w:r w:rsidRPr="004D0FC9">
        <w:t>Random Access Preamble index</w:t>
      </w:r>
      <w:r>
        <w:t>” is used during RAN2 discussion, the original intention of the “</w:t>
      </w:r>
      <w:r w:rsidRPr="004D0FC9">
        <w:t>Random Access Preamble index</w:t>
      </w:r>
      <w:r>
        <w:t>” in the agreement would be “</w:t>
      </w:r>
      <w:r w:rsidRPr="00E87D15">
        <w:rPr>
          <w:i/>
          <w:lang w:eastAsia="ko-KR"/>
        </w:rPr>
        <w:t>ra-PreambleIndex</w:t>
      </w:r>
      <w:r>
        <w:t>”. So, we think that “</w:t>
      </w:r>
      <w:r>
        <w:rPr>
          <w:rStyle w:val="CommentReference"/>
        </w:rPr>
        <w:annotationRef/>
      </w:r>
      <w:r w:rsidRPr="004D0FC9">
        <w:t>Random Access Preamble index field</w:t>
      </w:r>
      <w:r>
        <w:t>” can be replaced by “</w:t>
      </w:r>
      <w:r w:rsidRPr="00E87D15">
        <w:rPr>
          <w:i/>
          <w:lang w:eastAsia="ko-KR"/>
        </w:rPr>
        <w:t>ra-PreambleIndex</w:t>
      </w:r>
      <w:r>
        <w:t>” and this is more aligned with the legacy text.</w:t>
      </w:r>
    </w:p>
  </w:comment>
  <w:comment w:id="270" w:author="Samsung (Anil)" w:date="2023-10-19T09:50:00Z" w:initials="Anil">
    <w:p w14:paraId="1C54A753" w14:textId="77777777" w:rsidR="002D2E42" w:rsidRDefault="002D2E42" w:rsidP="00707F1C">
      <w:pPr>
        <w:pStyle w:val="CommentText"/>
      </w:pPr>
      <w:r>
        <w:rPr>
          <w:rStyle w:val="CommentReference"/>
        </w:rPr>
        <w:annotationRef/>
      </w:r>
      <w:r>
        <w:t>There are two approaches</w:t>
      </w:r>
    </w:p>
    <w:p w14:paraId="76A3DE83" w14:textId="77777777" w:rsidR="002D2E42" w:rsidRDefault="002D2E42" w:rsidP="00707F1C">
      <w:pPr>
        <w:pStyle w:val="CommentText"/>
      </w:pPr>
      <w:r>
        <w:t xml:space="preserve">Approach 1: Perform CFRA for each RA attempt. Select SSB indicated in </w:t>
      </w:r>
      <w:r>
        <w:rPr>
          <w:lang w:eastAsia="ko-KR"/>
        </w:rPr>
        <w:t>LTM Cell Switch Command MAC CE for each RA attempt.</w:t>
      </w:r>
    </w:p>
    <w:p w14:paraId="079C2CBF" w14:textId="77777777" w:rsidR="002D2E42" w:rsidRDefault="002D2E42" w:rsidP="00707F1C">
      <w:pPr>
        <w:pStyle w:val="CommentText"/>
      </w:pPr>
      <w:r>
        <w:t xml:space="preserve">Approach 2: Select SSB indicated in </w:t>
      </w:r>
      <w:r>
        <w:rPr>
          <w:lang w:eastAsia="ko-KR"/>
        </w:rPr>
        <w:t>LTM Cell Switch Command MAC CE</w:t>
      </w:r>
      <w:r>
        <w:t xml:space="preserve"> if SS-RSRP of this SSB is above threshold. Otherwise, UE performs CBRA.</w:t>
      </w:r>
    </w:p>
    <w:p w14:paraId="0D6D5742" w14:textId="77777777" w:rsidR="002D2E42" w:rsidRDefault="002D2E42" w:rsidP="00707F1C">
      <w:pPr>
        <w:pStyle w:val="CommentText"/>
      </w:pPr>
    </w:p>
    <w:p w14:paraId="36B93779" w14:textId="77777777" w:rsidR="002D2E42" w:rsidRDefault="002D2E42" w:rsidP="00707F1C">
      <w:pPr>
        <w:pStyle w:val="CommentText"/>
      </w:pPr>
      <w:r>
        <w:t>Approach 2 is same as legacy handover approach.</w:t>
      </w:r>
    </w:p>
    <w:p w14:paraId="7A91F525" w14:textId="77777777" w:rsidR="002D2E42" w:rsidRDefault="002D2E42" w:rsidP="00707F1C">
      <w:pPr>
        <w:pStyle w:val="CommentText"/>
      </w:pPr>
    </w:p>
    <w:p w14:paraId="4BCBD636" w14:textId="79CAD573" w:rsidR="002D2E42" w:rsidRDefault="002D2E42">
      <w:pPr>
        <w:pStyle w:val="CommentText"/>
      </w:pPr>
      <w:r>
        <w:t>RAN2 has not yet agreed which approach to follow.</w:t>
      </w:r>
    </w:p>
  </w:comment>
  <w:comment w:id="282" w:author="LGE (Gyeong-Cheol)" w:date="2023-10-20T00:19:00Z" w:initials="LGE">
    <w:p w14:paraId="09F9693E" w14:textId="32ADF3F9" w:rsidR="00D852BA" w:rsidRPr="00D852BA" w:rsidRDefault="00D852BA">
      <w:pPr>
        <w:pStyle w:val="CommentText"/>
        <w:rPr>
          <w:rFonts w:eastAsia="MS Gothic"/>
        </w:rPr>
      </w:pPr>
      <w:r>
        <w:rPr>
          <w:rStyle w:val="CommentReference"/>
        </w:rPr>
        <w:annotationRef/>
      </w:r>
      <w:r>
        <w:rPr>
          <w:rStyle w:val="CommentReference"/>
        </w:rPr>
        <w:annotationRef/>
      </w:r>
      <w:r>
        <w:t>Same comment as above.</w:t>
      </w:r>
    </w:p>
  </w:comment>
  <w:comment w:id="286" w:author="Ericsson - Tony" w:date="2023-10-19T15:32:00Z" w:initials="E">
    <w:p w14:paraId="3171EE03" w14:textId="77777777" w:rsidR="002D2E42" w:rsidRDefault="002D2E42">
      <w:pPr>
        <w:pStyle w:val="CommentText"/>
      </w:pPr>
      <w:r>
        <w:rPr>
          <w:rStyle w:val="CommentReference"/>
        </w:rPr>
        <w:annotationRef/>
      </w:r>
      <w:r>
        <w:t>I guess that the LTM MAC CE does not signal explicitly the SSB, but the SSB is implicitly received via the TCI state in the LTM MAC CE.</w:t>
      </w:r>
    </w:p>
    <w:p w14:paraId="5D3E5105" w14:textId="77777777" w:rsidR="002D2E42" w:rsidRDefault="002D2E42">
      <w:pPr>
        <w:pStyle w:val="CommentText"/>
      </w:pPr>
    </w:p>
    <w:p w14:paraId="042943BD" w14:textId="77777777" w:rsidR="002D2E42" w:rsidRDefault="002D2E42">
      <w:pPr>
        <w:pStyle w:val="CommentText"/>
      </w:pPr>
      <w:r>
        <w:t>Since there is already the TCI state in the LTM MAC CE, we should not duplicate information and have also the SSB.</w:t>
      </w:r>
    </w:p>
    <w:p w14:paraId="489CEF2B" w14:textId="77777777" w:rsidR="002D2E42" w:rsidRDefault="002D2E42">
      <w:pPr>
        <w:pStyle w:val="CommentText"/>
      </w:pPr>
    </w:p>
    <w:p w14:paraId="1AE3DCF4" w14:textId="098C3D6B" w:rsidR="002D2E42" w:rsidRDefault="002D2E42">
      <w:pPr>
        <w:pStyle w:val="CommentText"/>
      </w:pPr>
      <w:r>
        <w:t>Maybe we should have an FFS on this.</w:t>
      </w:r>
    </w:p>
  </w:comment>
  <w:comment w:id="287" w:author="Rapp_at#123bis" w:date="2023-10-19T21:45:00Z" w:initials="HW">
    <w:p w14:paraId="7C3BA3BE" w14:textId="20E505BD" w:rsidR="002D2E42" w:rsidRPr="00D52F3A" w:rsidRDefault="002D2E42">
      <w:pPr>
        <w:pStyle w:val="CommentText"/>
        <w:rPr>
          <w:rFonts w:eastAsiaTheme="minorEastAsia"/>
        </w:rPr>
      </w:pPr>
      <w:r>
        <w:rPr>
          <w:rStyle w:val="CommentReference"/>
        </w:rPr>
        <w:annotationRef/>
      </w:r>
      <w:r>
        <w:rPr>
          <w:rFonts w:eastAsiaTheme="minorEastAsia"/>
        </w:rPr>
        <w:t>We have the Editor note on this. It is FFS indeed. See the editor notes in MAC CE format part.</w:t>
      </w:r>
    </w:p>
  </w:comment>
  <w:comment w:id="309" w:author="Rapp_at#123" w:date="2023-08-31T11:36:00Z" w:initials="HW">
    <w:p w14:paraId="0CA505A3" w14:textId="40410CFB" w:rsidR="002D2E42" w:rsidRDefault="002D2E42">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RAN1 agreement:</w:t>
      </w:r>
    </w:p>
    <w:p w14:paraId="1A9BC8FC" w14:textId="41722524" w:rsidR="002D2E42" w:rsidRPr="00147D96" w:rsidRDefault="002D2E42">
      <w:pPr>
        <w:pStyle w:val="CommentText"/>
        <w:rPr>
          <w:rFonts w:eastAsia="DengXian"/>
          <w:lang w:eastAsia="zh-CN"/>
        </w:rPr>
      </w:pPr>
      <w:r w:rsidRPr="00147D96">
        <w:rPr>
          <w:rFonts w:eastAsia="DengXian"/>
          <w:lang w:eastAsia="zh-CN"/>
        </w:rPr>
        <w:t></w:t>
      </w:r>
      <w:r w:rsidRPr="00147D96">
        <w:rPr>
          <w:rFonts w:eastAsia="DengXian"/>
          <w:lang w:eastAsia="zh-CN"/>
        </w:rPr>
        <w:tab/>
        <w:t>When a UE receives a PDCCH order indicating a re-transmission of PRACH with the same associated SSB and same candidate cell as the previous PRACH, the counter is increased by 1.</w:t>
      </w:r>
    </w:p>
  </w:comment>
  <w:comment w:id="333" w:author="Rapp_after#122" w:date="2023-06-02T14:43:00Z" w:initials="HW">
    <w:p w14:paraId="2F525239" w14:textId="3BAF48BE" w:rsidR="002D2E42" w:rsidRDefault="002D2E42" w:rsidP="00222F0E">
      <w:pPr>
        <w:pStyle w:val="CommentText"/>
        <w:rPr>
          <w:lang w:eastAsia="zh-CN"/>
        </w:rPr>
      </w:pPr>
      <w:r>
        <w:rPr>
          <w:rStyle w:val="CommentReference"/>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2D2E42" w:rsidRDefault="002D2E42" w:rsidP="00222F0E">
      <w:pPr>
        <w:pStyle w:val="CommentText"/>
        <w:rPr>
          <w:lang w:eastAsia="zh-CN"/>
        </w:rPr>
      </w:pPr>
    </w:p>
    <w:p w14:paraId="3753ABEB" w14:textId="77777777" w:rsidR="002D2E42" w:rsidRDefault="002D2E42" w:rsidP="00222F0E">
      <w:pPr>
        <w:pStyle w:val="CommentText"/>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334" w:author="Rapp_at#123" w:date="2023-08-31T11:11:00Z" w:initials="HW">
    <w:p w14:paraId="28CDD371" w14:textId="77777777" w:rsidR="002D2E42" w:rsidRDefault="002D2E42" w:rsidP="0004226B">
      <w:pPr>
        <w:pStyle w:val="CommentText"/>
      </w:pPr>
      <w:r>
        <w:rPr>
          <w:rStyle w:val="CommentReference"/>
        </w:rPr>
        <w:annotationRef/>
      </w:r>
      <w:r>
        <w:t></w:t>
      </w:r>
      <w:r>
        <w:tab/>
        <w:t>The early RACH procedure share a same MAC entity with the legacy RACH procedure. (e.g. no extra MAC entity is needed for early RACH)</w:t>
      </w:r>
    </w:p>
    <w:p w14:paraId="1CFDAA32" w14:textId="7B3564CC" w:rsidR="002D2E42" w:rsidRDefault="002D2E42" w:rsidP="0004226B">
      <w:pPr>
        <w:pStyle w:val="CommentText"/>
      </w:pPr>
      <w:r>
        <w:t></w:t>
      </w:r>
      <w:r>
        <w:tab/>
        <w:t>Confirm that the RACH procedure toward a candidate cell is considered as complete once the preamble transmission is instructed to the lower layer.</w:t>
      </w:r>
    </w:p>
  </w:comment>
  <w:comment w:id="340" w:author="Rapp_after#122" w:date="2023-07-03T11:26:00Z" w:initials="HW">
    <w:p w14:paraId="06206CEC" w14:textId="3C4BA1F1" w:rsidR="002D2E42" w:rsidRDefault="002D2E42">
      <w:pPr>
        <w:pStyle w:val="CommentText"/>
      </w:pPr>
      <w:r>
        <w:rPr>
          <w:rStyle w:val="CommentReference"/>
        </w:rPr>
        <w:annotationRef/>
      </w:r>
      <w:r w:rsidRPr="00222F0E">
        <w:t>Assume PDCCH order RACH to candidate cell will not trigger RA problem anyway, since LTM candidate cell is not considered as ‘SpCell’.</w:t>
      </w:r>
    </w:p>
  </w:comment>
  <w:comment w:id="347" w:author="Rapp_after#122" w:date="2023-07-03T11:26:00Z" w:initials="HW">
    <w:p w14:paraId="21BCA8E3" w14:textId="7A173380" w:rsidR="002D2E42" w:rsidRDefault="002D2E42">
      <w:pPr>
        <w:pStyle w:val="CommentText"/>
      </w:pPr>
      <w:r>
        <w:rPr>
          <w:rStyle w:val="CommentReference"/>
        </w:rPr>
        <w:annotationRef/>
      </w:r>
      <w:r w:rsidRPr="0063368E">
        <w:t>Assuming not to use MsgA for PDCCH ordered early RACH to candidate cell</w:t>
      </w:r>
    </w:p>
  </w:comment>
  <w:comment w:id="372" w:author="Rapp_at#123bis" w:date="2023-10-17T20:20:00Z" w:initials="HW">
    <w:p w14:paraId="67F495CB" w14:textId="4692C715" w:rsidR="002D2E42" w:rsidRDefault="002D2E42">
      <w:pPr>
        <w:pStyle w:val="CommentText"/>
      </w:pPr>
      <w:r>
        <w:rPr>
          <w:rStyle w:val="CommentReference"/>
        </w:rPr>
        <w:annotationRef/>
      </w:r>
      <w:r>
        <w:rPr>
          <w:rFonts w:eastAsia="DengXian" w:hint="eastAsia"/>
          <w:lang w:eastAsia="zh-CN"/>
        </w:rPr>
        <w:t>T</w:t>
      </w:r>
      <w:r>
        <w:rPr>
          <w:rFonts w:eastAsia="DengXian"/>
          <w:lang w:eastAsia="zh-CN"/>
        </w:rPr>
        <w:t>end to undo the change, since 38.300 consider/clarify the eary RACH as 4step RACH.</w:t>
      </w:r>
    </w:p>
  </w:comment>
  <w:comment w:id="373" w:author="MTK - Li-Chuan Tseng" w:date="2023-10-18T09:08:00Z" w:initials="LCT">
    <w:p w14:paraId="171C5E06" w14:textId="747FD953" w:rsidR="002D2E42" w:rsidRDefault="002D2E42">
      <w:pPr>
        <w:pStyle w:val="CommentText"/>
      </w:pPr>
      <w:r>
        <w:rPr>
          <w:rStyle w:val="CommentReference"/>
        </w:rPr>
        <w:annotationRef/>
      </w:r>
      <w:r>
        <w:t>Early RACH in LTM is not a typical 4-step RACH. But anyway we should not specify anything about discarding RACH resources for PDCCH-ordered RACH towards LTM candidate here, since the “</w:t>
      </w:r>
      <w:r w:rsidRPr="003159E4">
        <w:t>Completion of the Random Access procedure</w:t>
      </w:r>
      <w:r>
        <w:t>” may be related to RACH towards serving cell.</w:t>
      </w:r>
    </w:p>
  </w:comment>
  <w:comment w:id="374" w:author="Ericsson - Tony" w:date="2023-10-19T15:37:00Z" w:initials="E">
    <w:p w14:paraId="465996A2" w14:textId="741FE0EA" w:rsidR="002D2E42" w:rsidRDefault="002D2E42">
      <w:pPr>
        <w:pStyle w:val="CommentText"/>
      </w:pPr>
      <w:r>
        <w:rPr>
          <w:rStyle w:val="CommentReference"/>
        </w:rPr>
        <w:annotationRef/>
      </w:r>
      <w:r>
        <w:t>Agree with MTK.</w:t>
      </w:r>
    </w:p>
  </w:comment>
  <w:comment w:id="404" w:author="Samsung (Anil)" w:date="2023-10-19T09:53:00Z" w:initials="Anil">
    <w:p w14:paraId="756B891F" w14:textId="06988E22" w:rsidR="002D2E42" w:rsidRDefault="002D2E42">
      <w:pPr>
        <w:pStyle w:val="CommentText"/>
      </w:pPr>
      <w:r>
        <w:rPr>
          <w:rStyle w:val="CommentReference"/>
        </w:rPr>
        <w:annotationRef/>
      </w:r>
      <w:r>
        <w:t>Target cell indicated by MAC CE may be configured with two PTAGs. For which PTAG UE apply the TA is not clear. Suggest to add a note for this.</w:t>
      </w:r>
    </w:p>
  </w:comment>
  <w:comment w:id="411" w:author="Rapp_at#123bis" w:date="2023-10-17T12:13:00Z" w:initials="HW">
    <w:p w14:paraId="572282B1" w14:textId="508D2732" w:rsidR="002D2E42" w:rsidRPr="006660AF" w:rsidRDefault="002D2E42" w:rsidP="006660AF">
      <w:pPr>
        <w:pStyle w:val="ListParagraph"/>
        <w:widowControl w:val="0"/>
        <w:spacing w:after="0"/>
        <w:ind w:firstLineChars="0" w:firstLine="0"/>
        <w:jc w:val="both"/>
      </w:pPr>
      <w:r>
        <w:rPr>
          <w:rStyle w:val="CommentReference"/>
        </w:rPr>
        <w:annotationRef/>
      </w:r>
      <w:r>
        <w:t>=&gt;</w:t>
      </w:r>
      <w:r w:rsidRPr="001E04CC">
        <w:t>If UE is configured by RRC to perform UE based TA measurement, UE applies the measured TA value and performs RACH-less LTM, upon LTM cell switch. (assume similar config as for L2 reset)</w:t>
      </w:r>
    </w:p>
  </w:comment>
  <w:comment w:id="412" w:author="MTK - Li-Chuan Tseng" w:date="2023-10-18T09:17:00Z" w:initials="LCT">
    <w:p w14:paraId="1A502062" w14:textId="2BA749DF" w:rsidR="002D2E42" w:rsidRPr="003159E4" w:rsidRDefault="002D2E42">
      <w:pPr>
        <w:pStyle w:val="CommentText"/>
        <w:rPr>
          <w:rFonts w:eastAsiaTheme="minorEastAsia"/>
          <w:lang w:eastAsia="zh-TW"/>
        </w:rPr>
      </w:pPr>
      <w:r>
        <w:rPr>
          <w:rStyle w:val="CommentReference"/>
        </w:rPr>
        <w:annotationRef/>
      </w:r>
      <w:r>
        <w:t>Should we consider the case when UE has measured TA but TA Command is also provided in LTM Cell Switch Command? If yes we need to specify which TA to apply, otherwise we can simply assume network will not order UE to send preamble to a candidate towards which UE measures TA directly.</w:t>
      </w:r>
    </w:p>
  </w:comment>
  <w:comment w:id="413" w:author="Rapp_at#123bis" w:date="2023-10-19T21:51:00Z" w:initials="HW">
    <w:p w14:paraId="504A8281" w14:textId="4A661D5A" w:rsidR="002D2E42" w:rsidRPr="00FD1053" w:rsidRDefault="002D2E42">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can trust the NW only request UE to choose only one.</w:t>
      </w:r>
    </w:p>
  </w:comment>
  <w:comment w:id="414" w:author="CATT" w:date="2023-10-18T17:25:00Z" w:initials="rui">
    <w:p w14:paraId="0D10806A" w14:textId="2C4DFFFA" w:rsidR="002D2E42" w:rsidRPr="008550E8" w:rsidRDefault="002D2E42">
      <w:pPr>
        <w:pStyle w:val="CommentText"/>
        <w:rPr>
          <w:rFonts w:eastAsiaTheme="minorEastAsia"/>
          <w:lang w:eastAsia="zh-CN"/>
        </w:rPr>
      </w:pPr>
      <w:r>
        <w:rPr>
          <w:rStyle w:val="CommentReference"/>
        </w:rPr>
        <w:annotationRef/>
      </w:r>
      <w:r>
        <w:rPr>
          <w:lang w:eastAsia="zh-CN"/>
        </w:rPr>
        <w:t>I</w:t>
      </w:r>
      <w:r>
        <w:rPr>
          <w:rFonts w:hint="eastAsia"/>
          <w:lang w:eastAsia="zh-CN"/>
        </w:rPr>
        <w:t>t is better to simplify it.if UE based TA measurement is configured via RRC,NW should not trigger PDCCH-ordered early TA sync.</w:t>
      </w:r>
    </w:p>
  </w:comment>
  <w:comment w:id="415" w:author="Ericsson - Tony" w:date="2023-10-19T15:39:00Z" w:initials="E">
    <w:p w14:paraId="30D54E9F" w14:textId="49AE0FC0" w:rsidR="002D2E42" w:rsidRDefault="002D2E42">
      <w:pPr>
        <w:pStyle w:val="CommentText"/>
      </w:pPr>
      <w:r>
        <w:rPr>
          <w:rStyle w:val="CommentReference"/>
        </w:rPr>
        <w:annotationRef/>
      </w:r>
      <w:r>
        <w:t>Agree. In current RRC we have that RRC informs MAC that UE should do the UE-based TA measurements. So maybe we align with what is in RRC.</w:t>
      </w:r>
    </w:p>
  </w:comment>
  <w:comment w:id="416" w:author="Rapp_at#123bis" w:date="2023-10-19T21:51:00Z" w:initials="HW">
    <w:p w14:paraId="14388A35" w14:textId="77777777" w:rsidR="002D2E42" w:rsidRDefault="002D2E42">
      <w:pPr>
        <w:pStyle w:val="CommentText"/>
        <w:rPr>
          <w:rFonts w:eastAsia="DengXian"/>
          <w:lang w:eastAsia="zh-CN"/>
        </w:rPr>
      </w:pPr>
      <w:r>
        <w:rPr>
          <w:rFonts w:eastAsia="DengXian" w:hint="eastAsia"/>
          <w:lang w:eastAsia="zh-CN"/>
        </w:rPr>
        <w:t>T</w:t>
      </w:r>
      <w:r>
        <w:rPr>
          <w:rFonts w:eastAsia="DengXian"/>
          <w:lang w:eastAsia="zh-CN"/>
        </w:rPr>
        <w:t>he point is that MAC is not the right place to capture how UE performs the measurement.</w:t>
      </w:r>
    </w:p>
    <w:p w14:paraId="170D1CAF" w14:textId="77777777" w:rsidR="002D2E42" w:rsidRDefault="002D2E42">
      <w:pPr>
        <w:pStyle w:val="CommentText"/>
        <w:rPr>
          <w:rFonts w:eastAsia="DengXian"/>
          <w:lang w:eastAsia="zh-CN"/>
        </w:rPr>
      </w:pPr>
    </w:p>
    <w:p w14:paraId="141DC854" w14:textId="77777777" w:rsidR="002D2E42" w:rsidRDefault="002D2E42">
      <w:pPr>
        <w:pStyle w:val="CommentText"/>
        <w:rPr>
          <w:rFonts w:eastAsia="DengXian"/>
          <w:lang w:eastAsia="zh-CN"/>
        </w:rPr>
      </w:pPr>
      <w:r>
        <w:rPr>
          <w:rFonts w:eastAsia="DengXian"/>
          <w:lang w:eastAsia="zh-CN"/>
        </w:rPr>
        <w:t>5.18.xy is based on RRC configuration.</w:t>
      </w:r>
    </w:p>
    <w:p w14:paraId="37E8A4EA" w14:textId="77777777" w:rsidR="002D2E42" w:rsidRDefault="002D2E42">
      <w:pPr>
        <w:pStyle w:val="CommentText"/>
        <w:rPr>
          <w:rFonts w:eastAsia="DengXian"/>
          <w:lang w:eastAsia="zh-CN"/>
        </w:rPr>
      </w:pPr>
    </w:p>
    <w:p w14:paraId="21244D44" w14:textId="752ABB05" w:rsidR="002D2E42" w:rsidRPr="00FD1053" w:rsidRDefault="002D2E42">
      <w:pPr>
        <w:pStyle w:val="CommentText"/>
        <w:rPr>
          <w:rFonts w:eastAsia="DengXian"/>
          <w:lang w:eastAsia="zh-CN"/>
        </w:rPr>
      </w:pPr>
      <w:r>
        <w:rPr>
          <w:rFonts w:eastAsia="DengXian"/>
          <w:lang w:eastAsia="zh-CN"/>
        </w:rPr>
        <w:t>Will do minor updates after RRC is stable.</w:t>
      </w:r>
      <w:r>
        <w:rPr>
          <w:rStyle w:val="CommentReference"/>
        </w:rPr>
        <w:annotationRef/>
      </w:r>
    </w:p>
  </w:comment>
  <w:comment w:id="420" w:author="Rakuten Symphony (Subramanya)" w:date="2023-10-19T22:59:00Z" w:initials="RSI">
    <w:p w14:paraId="7FCDB5FA" w14:textId="77777777" w:rsidR="00E311E4" w:rsidRDefault="00E311E4" w:rsidP="00757DB2">
      <w:r>
        <w:rPr>
          <w:rStyle w:val="CommentReference"/>
        </w:rPr>
        <w:annotationRef/>
      </w:r>
      <w:r>
        <w:t>Should be “MAC CE”</w:t>
      </w:r>
    </w:p>
  </w:comment>
  <w:comment w:id="461" w:author="Rapp_at#123bis" w:date="2023-10-17T14:18:00Z" w:initials="HW">
    <w:p w14:paraId="7F74B413" w14:textId="21572347" w:rsidR="002D2E42" w:rsidRPr="0075567B" w:rsidRDefault="002D2E42" w:rsidP="000C2C71">
      <w:pPr>
        <w:pStyle w:val="ListParagraph"/>
        <w:widowControl w:val="0"/>
        <w:spacing w:after="0"/>
        <w:ind w:firstLineChars="0" w:firstLine="0"/>
        <w:jc w:val="both"/>
      </w:pPr>
      <w:r>
        <w:rPr>
          <w:rStyle w:val="CommentReference"/>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5964879D" w14:textId="00B373F8" w:rsidR="002D2E42" w:rsidRDefault="002D2E42">
      <w:pPr>
        <w:pStyle w:val="CommentText"/>
      </w:pPr>
    </w:p>
  </w:comment>
  <w:comment w:id="535" w:author="Rapp_at#123bis" w:date="2023-10-17T14:18:00Z" w:initials="HW">
    <w:p w14:paraId="6DB041C0" w14:textId="73568621" w:rsidR="002D2E42" w:rsidRPr="000C2C71" w:rsidRDefault="002D2E42" w:rsidP="000C2C71">
      <w:pPr>
        <w:pStyle w:val="ListParagraph"/>
        <w:widowControl w:val="0"/>
        <w:spacing w:after="0"/>
        <w:ind w:firstLineChars="0" w:firstLine="0"/>
        <w:jc w:val="both"/>
      </w:pPr>
      <w:r>
        <w:rPr>
          <w:rStyle w:val="CommentReference"/>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w:t>
      </w:r>
      <w:r>
        <w:t>cess for the “new transmission”</w:t>
      </w:r>
    </w:p>
  </w:comment>
  <w:comment w:id="559" w:author="Rapp_at#123bis" w:date="2023-10-17T14:07:00Z" w:initials="HW">
    <w:p w14:paraId="47F61C1E" w14:textId="4166015E" w:rsidR="002D2E42" w:rsidRPr="008A1232" w:rsidRDefault="002D2E42">
      <w:pPr>
        <w:pStyle w:val="CommentText"/>
        <w:rPr>
          <w:rFonts w:eastAsia="DengXian"/>
          <w:lang w:eastAsia="zh-CN"/>
        </w:rPr>
      </w:pPr>
      <w:r>
        <w:rPr>
          <w:rStyle w:val="CommentReference"/>
        </w:rPr>
        <w:annotationRef/>
      </w:r>
      <w:r>
        <w:rPr>
          <w:rFonts w:eastAsia="DengXian"/>
          <w:lang w:eastAsia="zh-CN"/>
        </w:rPr>
        <w:t>For now, in MAC layer, only RACH-less LTM matters whether it is still on-going.</w:t>
      </w:r>
    </w:p>
  </w:comment>
  <w:comment w:id="604" w:author="Rapp_at#123bis" w:date="2023-09-18T16:03:00Z" w:initials="HW">
    <w:p w14:paraId="0C658B1E" w14:textId="11681B60" w:rsidR="002D2E42" w:rsidRPr="005B3F60" w:rsidRDefault="002D2E42">
      <w:pPr>
        <w:pStyle w:val="CommentText"/>
      </w:pPr>
      <w:r>
        <w:rPr>
          <w:rStyle w:val="CommentReference"/>
        </w:rPr>
        <w:annotationRef/>
      </w:r>
      <w:r>
        <w:t>Do the similar operation as CG-SDT, see above change.</w:t>
      </w:r>
    </w:p>
  </w:comment>
  <w:comment w:id="687" w:author="Rapp_at#123" w:date="2023-09-04T19:56:00Z" w:initials="HW">
    <w:p w14:paraId="32F815F8" w14:textId="6D19EC4F" w:rsidR="002D2E42" w:rsidRPr="00775ACF" w:rsidRDefault="002D2E42">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f CG used for LTM does not support multiple </w:t>
      </w:r>
      <w:r w:rsidRPr="00775ACF">
        <w:rPr>
          <w:rFonts w:eastAsia="DengXian"/>
          <w:lang w:eastAsia="zh-CN"/>
        </w:rPr>
        <w:t>configured grant configuration</w:t>
      </w:r>
      <w:r>
        <w:rPr>
          <w:rFonts w:eastAsia="DengXian"/>
          <w:lang w:eastAsia="zh-CN"/>
        </w:rPr>
        <w:t>, this change is not needed and will be removed.</w:t>
      </w:r>
    </w:p>
  </w:comment>
  <w:comment w:id="688" w:author="Rapp_at#123bis" w:date="2023-10-17T20:22:00Z" w:initials="HW">
    <w:p w14:paraId="287923AD" w14:textId="1185D175" w:rsidR="002D2E42" w:rsidRPr="00ED1C6A" w:rsidRDefault="002D2E42">
      <w:pPr>
        <w:pStyle w:val="CommentText"/>
        <w:rPr>
          <w:rFonts w:eastAsia="DengXian"/>
          <w:lang w:eastAsia="zh-CN"/>
        </w:rPr>
      </w:pPr>
      <w:r>
        <w:rPr>
          <w:rStyle w:val="CommentReference"/>
        </w:rPr>
        <w:annotationRef/>
      </w:r>
      <w:r>
        <w:rPr>
          <w:rFonts w:eastAsia="DengXian"/>
          <w:lang w:eastAsia="zh-CN"/>
        </w:rPr>
        <w:t>Propose to remove the change</w:t>
      </w:r>
    </w:p>
  </w:comment>
  <w:comment w:id="701" w:author="Rapp_at#123bis" w:date="2023-10-17T14:12:00Z" w:initials="HW">
    <w:p w14:paraId="2E6D99A4" w14:textId="087B905A" w:rsidR="002D2E42" w:rsidRPr="0075567B" w:rsidRDefault="002D2E42" w:rsidP="006B15EA">
      <w:pPr>
        <w:pStyle w:val="ListParagraph"/>
        <w:widowControl w:val="0"/>
        <w:spacing w:after="0"/>
        <w:ind w:firstLineChars="0" w:firstLine="0"/>
        <w:jc w:val="both"/>
      </w:pPr>
      <w:r>
        <w:rPr>
          <w:rStyle w:val="CommentReference"/>
        </w:rPr>
        <w:annotationRef/>
      </w:r>
      <w:r>
        <w:t>=&gt;</w:t>
      </w:r>
      <w:r w:rsidRPr="0075567B">
        <w:t>No need to support “UE considers RACH-less LTM failure, if the configuredGrantTimer expires before LTM completion/T304 expiry.”</w:t>
      </w:r>
    </w:p>
    <w:p w14:paraId="68AE90ED" w14:textId="0BFAC53E" w:rsidR="002D2E42" w:rsidRPr="006B15EA" w:rsidRDefault="002D2E42">
      <w:pPr>
        <w:pStyle w:val="CommentText"/>
      </w:pPr>
    </w:p>
  </w:comment>
  <w:comment w:id="752" w:author="Rakuten Symphony (Subramanya)" w:date="2023-10-19T23:00:00Z" w:initials="RSI">
    <w:p w14:paraId="265AE48D" w14:textId="77777777" w:rsidR="00E311E4" w:rsidRDefault="00E311E4" w:rsidP="007831A1">
      <w:r>
        <w:rPr>
          <w:rStyle w:val="CommentReference"/>
        </w:rPr>
        <w:annotationRef/>
      </w:r>
      <w:r>
        <w:t>Should we include the MAC CE for LTM cell switch before this ?</w:t>
      </w:r>
    </w:p>
  </w:comment>
  <w:comment w:id="855" w:author="Rapp_at#123" w:date="2023-08-31T10:29:00Z" w:initials="HW">
    <w:p w14:paraId="3424334B" w14:textId="67660ED8" w:rsidR="002D2E42" w:rsidRDefault="002D2E42" w:rsidP="00AC6564">
      <w:pPr>
        <w:pStyle w:val="CommentText"/>
        <w:rPr>
          <w:rFonts w:eastAsia="DengXian"/>
          <w:lang w:eastAsia="zh-CN"/>
        </w:rPr>
      </w:pPr>
      <w:r>
        <w:rPr>
          <w:rStyle w:val="CommentReference"/>
        </w:rPr>
        <w:annotationRef/>
      </w:r>
      <w:r>
        <w:rPr>
          <w:rFonts w:eastAsia="DengXian" w:hint="eastAsia"/>
          <w:lang w:eastAsia="zh-CN"/>
        </w:rPr>
        <w:t>It</w:t>
      </w:r>
      <w:r>
        <w:rPr>
          <w:rFonts w:eastAsia="DengXian"/>
          <w:lang w:eastAsia="zh-CN"/>
        </w:rPr>
        <w:t xml:space="preserve"> is assumed a new timer will be used for LTM, similar as </w:t>
      </w:r>
      <w:r w:rsidRPr="00FE1004">
        <w:rPr>
          <w:rFonts w:eastAsia="DengXian"/>
          <w:i/>
          <w:lang w:eastAsia="zh-CN"/>
        </w:rPr>
        <w:t>cg-SDT-RetransmissionTimer</w:t>
      </w:r>
      <w:r>
        <w:rPr>
          <w:rFonts w:eastAsia="DengXian"/>
          <w:lang w:eastAsia="zh-CN"/>
        </w:rPr>
        <w:t>.</w:t>
      </w:r>
    </w:p>
    <w:p w14:paraId="241D6A0B" w14:textId="77777777" w:rsidR="002D2E42" w:rsidRPr="00A238DE" w:rsidRDefault="002D2E42" w:rsidP="00AC6564">
      <w:pPr>
        <w:pStyle w:val="CommentText"/>
        <w:rPr>
          <w:rFonts w:eastAsia="DengXian"/>
          <w:lang w:eastAsia="zh-CN"/>
        </w:rPr>
      </w:pPr>
    </w:p>
    <w:p w14:paraId="5919CE7A" w14:textId="6BD0A666" w:rsidR="002D2E42" w:rsidRDefault="002D2E42" w:rsidP="00AC6564">
      <w:pPr>
        <w:pStyle w:val="CommentText"/>
      </w:pPr>
      <w:r>
        <w:t>=&gt;</w:t>
      </w:r>
      <w:r w:rsidRPr="00706A20">
        <w:tab/>
        <w:t>automatic retransmission by timer with CG (similar to NR-U, SDT) is supported for the first UL data transmission with CG.</w:t>
      </w:r>
    </w:p>
  </w:comment>
  <w:comment w:id="881" w:author="Rapp_at#123bis" w:date="2023-10-17T14:05:00Z" w:initials="HW">
    <w:p w14:paraId="129DBB50" w14:textId="67F8A256" w:rsidR="002D2E42" w:rsidRPr="00CC5950" w:rsidRDefault="002D2E42" w:rsidP="00CC5950">
      <w:pPr>
        <w:pStyle w:val="ListParagraph"/>
        <w:widowControl w:val="0"/>
        <w:spacing w:after="0"/>
        <w:ind w:firstLineChars="0" w:firstLine="0"/>
        <w:jc w:val="both"/>
      </w:pPr>
      <w:r>
        <w:rPr>
          <w:rStyle w:val="CommentReference"/>
        </w:rPr>
        <w:annotationRef/>
      </w:r>
      <w:r>
        <w:t>=&gt;</w:t>
      </w:r>
      <w:r w:rsidRPr="0075567B">
        <w:t xml:space="preserve">RAN2 to define the UE behaviour on the R18 CG for RACH-less LTM, if it is not released by NW after LTM completion: Option 1: UE stops using those CG (FFS on the spec impact/wording details); </w:t>
      </w:r>
    </w:p>
  </w:comment>
  <w:comment w:id="882" w:author="MTK - Li-Chuan Tseng" w:date="2023-10-18T09:29:00Z" w:initials="LCT">
    <w:p w14:paraId="600900A1" w14:textId="01CC7748" w:rsidR="002D2E42" w:rsidRDefault="002D2E42">
      <w:pPr>
        <w:pStyle w:val="CommentText"/>
      </w:pPr>
      <w:r>
        <w:rPr>
          <w:rStyle w:val="CommentReference"/>
        </w:rPr>
        <w:annotationRef/>
      </w:r>
      <w:r>
        <w:t>Any proposed text? We may simply have “</w:t>
      </w:r>
      <w:r w:rsidRPr="0075567B">
        <w:t xml:space="preserve">UE stops using </w:t>
      </w:r>
      <w:r>
        <w:t>the uplink configured grant for LTM cell switch after LTM completion” after the if-else structure here.</w:t>
      </w:r>
    </w:p>
  </w:comment>
  <w:comment w:id="883" w:author="Rapp_at#123bis" w:date="2023-10-19T22:12:00Z" w:initials="HW">
    <w:p w14:paraId="2D03DFD9" w14:textId="360F710D" w:rsidR="002D2E42" w:rsidRPr="00DC4F65" w:rsidRDefault="002D2E42">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he first sentence </w:t>
      </w:r>
      <w:r w:rsidRPr="0015559D">
        <w:rPr>
          <w:rFonts w:eastAsia="DengXian"/>
          <w:highlight w:val="yellow"/>
          <w:lang w:eastAsia="zh-CN"/>
        </w:rPr>
        <w:t>highlighted</w:t>
      </w:r>
      <w:r>
        <w:rPr>
          <w:rFonts w:eastAsia="DengXian"/>
          <w:lang w:eastAsia="zh-CN"/>
        </w:rPr>
        <w:t xml:space="preserve"> already limits the usage of CG before LTM compeletion.</w:t>
      </w:r>
    </w:p>
  </w:comment>
  <w:comment w:id="912" w:author="Ericsson - Tony" w:date="2023-10-19T15:45:00Z" w:initials="E">
    <w:p w14:paraId="54247EAE" w14:textId="77777777" w:rsidR="002D2E42" w:rsidRDefault="002D2E42">
      <w:pPr>
        <w:pStyle w:val="CommentText"/>
      </w:pPr>
      <w:r>
        <w:rPr>
          <w:rStyle w:val="CommentReference"/>
        </w:rPr>
        <w:annotationRef/>
      </w:r>
      <w:r>
        <w:t>I think we need to say:</w:t>
      </w:r>
    </w:p>
    <w:p w14:paraId="46BCA0FA" w14:textId="77777777" w:rsidR="002D2E42" w:rsidRDefault="002D2E42">
      <w:pPr>
        <w:pStyle w:val="CommentText"/>
      </w:pPr>
    </w:p>
    <w:p w14:paraId="2590B496" w14:textId="77777777" w:rsidR="002D2E42" w:rsidRDefault="002D2E42">
      <w:pPr>
        <w:pStyle w:val="CommentText"/>
      </w:pPr>
      <w:r>
        <w:t xml:space="preserve">“SSB </w:t>
      </w:r>
      <w:r w:rsidRPr="00404DD4">
        <w:rPr>
          <w:color w:val="FF0000"/>
        </w:rPr>
        <w:t xml:space="preserve">associated to the TCI state </w:t>
      </w:r>
      <w:r>
        <w:t>indicated by…”</w:t>
      </w:r>
    </w:p>
    <w:p w14:paraId="542D8EF5" w14:textId="77777777" w:rsidR="002D2E42" w:rsidRDefault="002D2E42">
      <w:pPr>
        <w:pStyle w:val="CommentText"/>
      </w:pPr>
    </w:p>
    <w:p w14:paraId="1D57686E" w14:textId="1C1E966D" w:rsidR="002D2E42" w:rsidRDefault="002D2E42">
      <w:pPr>
        <w:pStyle w:val="CommentText"/>
      </w:pPr>
      <w:r>
        <w:t>Is a bit misleading is we say that the SSB is indicated in the LTM MAC CE as this information is acquired implicitly by the UE.</w:t>
      </w:r>
    </w:p>
  </w:comment>
  <w:comment w:id="913" w:author="Rapp_at#123bis" w:date="2023-10-19T22:13:00Z" w:initials="HW">
    <w:p w14:paraId="3581E703" w14:textId="53D442DD" w:rsidR="002D2E42" w:rsidRPr="0015559D" w:rsidRDefault="002D2E42">
      <w:pPr>
        <w:pStyle w:val="CommentText"/>
        <w:rPr>
          <w:rFonts w:eastAsia="DengXian"/>
          <w:lang w:eastAsia="zh-CN"/>
        </w:rPr>
      </w:pPr>
      <w:r>
        <w:rPr>
          <w:rStyle w:val="CommentReference"/>
        </w:rPr>
        <w:annotationRef/>
      </w:r>
      <w:r>
        <w:rPr>
          <w:rFonts w:eastAsia="DengXian" w:hint="eastAsia"/>
          <w:lang w:eastAsia="zh-CN"/>
        </w:rPr>
        <w:t>D</w:t>
      </w:r>
      <w:r>
        <w:rPr>
          <w:rFonts w:eastAsia="DengXian"/>
          <w:lang w:eastAsia="zh-CN"/>
        </w:rPr>
        <w:t>one</w:t>
      </w:r>
    </w:p>
  </w:comment>
  <w:comment w:id="908" w:author="Rapp_at#123" w:date="2023-09-04T17:37:00Z" w:initials="HW">
    <w:p w14:paraId="0C986F9A" w14:textId="5C928D62" w:rsidR="002D2E42" w:rsidRPr="00FE1004" w:rsidRDefault="002D2E42">
      <w:pPr>
        <w:pStyle w:val="CommentText"/>
        <w:rPr>
          <w:rFonts w:eastAsia="DengXian"/>
          <w:lang w:eastAsia="zh-CN"/>
        </w:rPr>
      </w:pPr>
      <w:r>
        <w:rPr>
          <w:rStyle w:val="CommentReference"/>
        </w:rPr>
        <w:annotationRef/>
      </w:r>
      <w:r>
        <w:rPr>
          <w:rFonts w:eastAsia="DengXian" w:hint="eastAsia"/>
          <w:lang w:eastAsia="zh-CN"/>
        </w:rPr>
        <w:t>=</w:t>
      </w:r>
      <w:r>
        <w:rPr>
          <w:rFonts w:eastAsia="DengXian"/>
          <w:lang w:eastAsia="zh-CN"/>
        </w:rPr>
        <w:t>&gt;</w:t>
      </w:r>
      <w:r w:rsidRPr="00FE1004">
        <w:rPr>
          <w:rFonts w:eastAsia="DengXian"/>
          <w:lang w:eastAsia="zh-CN"/>
        </w:rPr>
        <w:tab/>
        <w:t>Define the association between CG occasion and beam in RRC and specify that the UE uses a CG occasion associated with the indicated beam in MAC</w:t>
      </w:r>
    </w:p>
  </w:comment>
  <w:comment w:id="959" w:author="Rapp_at#123bis" w:date="2023-10-17T20:23:00Z" w:initials="HW">
    <w:p w14:paraId="55C128C1" w14:textId="37F4AA49" w:rsidR="002D2E42" w:rsidRPr="00ED1C6A" w:rsidRDefault="002D2E42">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ends to remove the Editor’s note</w:t>
      </w:r>
    </w:p>
  </w:comment>
  <w:comment w:id="960" w:author="MTK - Li-Chuan Tseng" w:date="2023-10-18T09:31:00Z" w:initials="LCT">
    <w:p w14:paraId="190782D9" w14:textId="08EE7BFD" w:rsidR="002D2E42" w:rsidRDefault="002D2E42">
      <w:pPr>
        <w:pStyle w:val="CommentText"/>
      </w:pPr>
      <w:r>
        <w:rPr>
          <w:rStyle w:val="CommentReference"/>
        </w:rPr>
        <w:annotationRef/>
      </w:r>
      <w:r>
        <w:t>Agree to remove this EN</w:t>
      </w:r>
    </w:p>
  </w:comment>
  <w:comment w:id="961" w:author="Ericsson - Tony" w:date="2023-10-19T15:46:00Z" w:initials="E">
    <w:p w14:paraId="5B9E9394" w14:textId="69500422" w:rsidR="002D2E42" w:rsidRDefault="002D2E42">
      <w:pPr>
        <w:pStyle w:val="CommentText"/>
      </w:pPr>
      <w:r>
        <w:rPr>
          <w:rStyle w:val="CommentReference"/>
        </w:rPr>
        <w:annotationRef/>
      </w:r>
      <w:r>
        <w:t>Agree</w:t>
      </w:r>
    </w:p>
  </w:comment>
  <w:comment w:id="962" w:author="CATT" w:date="2023-10-18T17:28:00Z" w:initials="rui">
    <w:p w14:paraId="04722CBB" w14:textId="1B2FFAFD" w:rsidR="002D2E42" w:rsidRDefault="002D2E42">
      <w:pPr>
        <w:pStyle w:val="CommentText"/>
        <w:rPr>
          <w:lang w:eastAsia="zh-CN"/>
        </w:rPr>
      </w:pPr>
      <w:r>
        <w:rPr>
          <w:rStyle w:val="CommentReference"/>
        </w:rPr>
        <w:annotationRef/>
      </w:r>
      <w:r>
        <w:rPr>
          <w:lang w:eastAsia="zh-CN"/>
        </w:rPr>
        <w:t>A</w:t>
      </w:r>
      <w:r>
        <w:rPr>
          <w:rFonts w:hint="eastAsia"/>
          <w:lang w:eastAsia="zh-CN"/>
        </w:rPr>
        <w:t>gree to remove it</w:t>
      </w:r>
    </w:p>
  </w:comment>
  <w:comment w:id="992" w:author="Rapp_at#123bis" w:date="2023-10-19T22:02:00Z" w:initials="HW">
    <w:p w14:paraId="289C7C5B" w14:textId="31D6BBBE" w:rsidR="002D2E42" w:rsidRPr="00CF7AF8" w:rsidRDefault="002D2E42">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end to remove this, since 38.300 clarify early RACH is 4 step RACH.</w:t>
      </w:r>
    </w:p>
  </w:comment>
  <w:comment w:id="1018" w:author="Rapp_after#122" w:date="2023-07-03T11:29:00Z" w:initials="HW">
    <w:p w14:paraId="73E9AE82" w14:textId="77777777" w:rsidR="002D2E42" w:rsidRDefault="002D2E42" w:rsidP="00CA01AD">
      <w:pPr>
        <w:pStyle w:val="CommentText"/>
        <w:rPr>
          <w:lang w:eastAsia="zh-CN"/>
        </w:rPr>
      </w:pPr>
      <w:r>
        <w:rPr>
          <w:rStyle w:val="CommentReference"/>
        </w:rPr>
        <w:annotationRef/>
      </w:r>
      <w:r>
        <w:rPr>
          <w:rFonts w:hint="eastAsia"/>
          <w:lang w:eastAsia="zh-CN"/>
        </w:rPr>
        <w:t>A</w:t>
      </w:r>
      <w:r>
        <w:rPr>
          <w:lang w:eastAsia="zh-CN"/>
        </w:rPr>
        <w:t>ssuming the legacy text is sufficient for the below agreement, after UE actives the BWP.</w:t>
      </w:r>
    </w:p>
    <w:p w14:paraId="66D89DCC" w14:textId="77777777" w:rsidR="002D2E42" w:rsidRDefault="002D2E42" w:rsidP="00CA01AD">
      <w:pPr>
        <w:pStyle w:val="CommentText"/>
        <w:rPr>
          <w:lang w:eastAsia="zh-CN"/>
        </w:rPr>
      </w:pPr>
    </w:p>
    <w:p w14:paraId="1F2A7C98" w14:textId="77777777" w:rsidR="002D2E42" w:rsidRPr="00165B0A" w:rsidRDefault="002D2E42" w:rsidP="00CA01AD">
      <w:pPr>
        <w:pStyle w:val="ListParagraph"/>
        <w:widowControl w:val="0"/>
        <w:spacing w:after="0"/>
        <w:ind w:firstLineChars="0" w:firstLine="0"/>
        <w:jc w:val="both"/>
      </w:pPr>
      <w:r w:rsidRPr="00165B0A">
        <w:t>Dynamic grant can be used for RACH-less LTM, for the first UL data transmission to the target cell:</w:t>
      </w:r>
    </w:p>
    <w:p w14:paraId="3BFA92C2" w14:textId="77777777" w:rsidR="002D2E42" w:rsidRPr="00165B0A" w:rsidRDefault="002D2E42" w:rsidP="00CA01AD">
      <w:pPr>
        <w:pStyle w:val="ListParagraph"/>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16DCF784" w14:textId="77777777" w:rsidR="002D2E42" w:rsidRDefault="002D2E42" w:rsidP="00CA01AD">
      <w:pPr>
        <w:pStyle w:val="ListParagraph"/>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36105108" w14:textId="77777777" w:rsidR="002D2E42" w:rsidRDefault="002D2E42" w:rsidP="00CA01AD">
      <w:pPr>
        <w:pStyle w:val="ListParagraph"/>
        <w:widowControl w:val="0"/>
        <w:spacing w:after="0"/>
        <w:ind w:firstLineChars="0" w:firstLine="0"/>
        <w:jc w:val="both"/>
      </w:pPr>
    </w:p>
    <w:p w14:paraId="20F109A0" w14:textId="2B015DB9" w:rsidR="002D2E42" w:rsidRDefault="002D2E42" w:rsidP="00CA01AD">
      <w:pPr>
        <w:pStyle w:val="CommentText"/>
      </w:pPr>
      <w:r>
        <w:rPr>
          <w:lang w:eastAsia="zh-CN"/>
        </w:rPr>
        <w:t>It is considered that this DG case has the same behaviour as the legacy HO.</w:t>
      </w:r>
    </w:p>
  </w:comment>
  <w:comment w:id="1174" w:author="Rapp_after#122" w:date="2023-06-28T18:18:00Z" w:initials="HW">
    <w:p w14:paraId="4BFF00FD" w14:textId="77777777" w:rsidR="002D2E42" w:rsidRPr="00D53E34" w:rsidRDefault="002D2E42" w:rsidP="000805E2">
      <w:pPr>
        <w:pStyle w:val="CommentText"/>
        <w:rPr>
          <w:lang w:val="en-US" w:eastAsia="zh-CN"/>
        </w:rPr>
      </w:pPr>
      <w:r>
        <w:rPr>
          <w:rStyle w:val="CommentReference"/>
        </w:rPr>
        <w:annotationRef/>
      </w:r>
      <w:r>
        <w:rPr>
          <w:rFonts w:hint="eastAsia"/>
          <w:lang w:eastAsia="zh-CN"/>
        </w:rPr>
        <w:t>T</w:t>
      </w:r>
      <w:r>
        <w:rPr>
          <w:lang w:eastAsia="zh-CN"/>
        </w:rPr>
        <w:t xml:space="preserve">he name was discussed/confirmed in </w:t>
      </w:r>
      <w:r w:rsidRPr="00D53E34">
        <w:rPr>
          <w:lang w:eastAsia="zh-CN"/>
        </w:rPr>
        <w:t>[Post122][054]</w:t>
      </w:r>
      <w:r>
        <w:rPr>
          <w:lang w:eastAsia="zh-CN"/>
        </w:rPr>
        <w:t>.</w:t>
      </w:r>
    </w:p>
  </w:comment>
  <w:comment w:id="1203" w:author="Rapp_at#123bis" w:date="2023-10-17T15:31:00Z" w:initials="HW">
    <w:p w14:paraId="302BA3DF" w14:textId="61D4A5C8" w:rsidR="002D2E42" w:rsidRPr="0075567B" w:rsidRDefault="002D2E42" w:rsidP="005E4D93">
      <w:pPr>
        <w:pStyle w:val="ListParagraph"/>
        <w:widowControl w:val="0"/>
        <w:spacing w:after="0"/>
        <w:ind w:firstLineChars="0" w:firstLine="0"/>
        <w:jc w:val="both"/>
      </w:pPr>
      <w:r>
        <w:rPr>
          <w:rStyle w:val="CommentReference"/>
        </w:rPr>
        <w:annotationRef/>
      </w:r>
      <w:r>
        <w:t>=&gt;</w:t>
      </w:r>
      <w:r w:rsidRPr="0075567B">
        <w:t>In RACH-less LTM, the MAC reset operation is performed before applying the TA value of target cell.</w:t>
      </w:r>
    </w:p>
    <w:p w14:paraId="153A75DC" w14:textId="42E7B407" w:rsidR="002D2E42" w:rsidRPr="0075567B" w:rsidRDefault="002D2E42" w:rsidP="005E4D93">
      <w:pPr>
        <w:pStyle w:val="ListParagraph"/>
        <w:widowControl w:val="0"/>
        <w:spacing w:after="0"/>
        <w:ind w:firstLineChars="0" w:firstLine="0"/>
        <w:jc w:val="both"/>
      </w:pPr>
      <w:r>
        <w:t>=&gt;</w:t>
      </w:r>
      <w:r w:rsidRPr="0075567B">
        <w:t xml:space="preserve">LTM MAC reset is triggered by RRC layer (in Reconfiguration with sync procedure) and MAC layer applies the TA value only after MAC reset operation. </w:t>
      </w:r>
    </w:p>
    <w:p w14:paraId="306D642B" w14:textId="6FA88CBA" w:rsidR="002D2E42" w:rsidRDefault="002D2E42">
      <w:pPr>
        <w:pStyle w:val="CommentText"/>
      </w:pPr>
    </w:p>
  </w:comment>
  <w:comment w:id="1212" w:author="Rapp_at#123bis" w:date="2023-10-17T12:05:00Z" w:initials="HW">
    <w:p w14:paraId="5DC609B0" w14:textId="13B8E19E" w:rsidR="002D2E42" w:rsidRPr="00B53B33" w:rsidRDefault="002D2E42" w:rsidP="00B53B33">
      <w:pPr>
        <w:pStyle w:val="ListParagraph"/>
        <w:widowControl w:val="0"/>
        <w:spacing w:after="0"/>
        <w:ind w:firstLineChars="0" w:firstLine="0"/>
        <w:jc w:val="both"/>
      </w:pPr>
      <w:r>
        <w:rPr>
          <w:rStyle w:val="CommentReference"/>
        </w:rPr>
        <w:annotationRef/>
      </w:r>
      <w:r>
        <w:t>=&gt;</w:t>
      </w:r>
      <w:r w:rsidRPr="001E04CC">
        <w:t>If UE is configured by RRC to perform UE based TA measurement, UE applies the measured TA value and performs RACH-less LTM, upon LTM cell switch. (assume similar config as for L2 reset)</w:t>
      </w:r>
    </w:p>
  </w:comment>
  <w:comment w:id="1239" w:author="Rapp_at#123" w:date="2023-08-31T11:18:00Z" w:initials="HW">
    <w:p w14:paraId="240A6072" w14:textId="2850703C" w:rsidR="002D2E42" w:rsidRDefault="002D2E42" w:rsidP="00F37650">
      <w:pPr>
        <w:pStyle w:val="CommentText"/>
      </w:pPr>
      <w:r>
        <w:rPr>
          <w:rStyle w:val="CommentReference"/>
        </w:rPr>
        <w:annotationRef/>
      </w:r>
      <w:r>
        <w:t xml:space="preserve">The UE will do RACH-less when: </w:t>
      </w:r>
    </w:p>
    <w:p w14:paraId="3D22BB66" w14:textId="77777777" w:rsidR="002D2E42" w:rsidRDefault="002D2E42" w:rsidP="00F37650">
      <w:pPr>
        <w:pStyle w:val="CommentText"/>
      </w:pPr>
      <w:r>
        <w:t></w:t>
      </w:r>
      <w:r>
        <w:tab/>
        <w:t>TA value is provided in the cell switch MAC CE (already agreed, TA=0 is assumed to be covered by this)</w:t>
      </w:r>
    </w:p>
    <w:p w14:paraId="26C63188" w14:textId="787C048E" w:rsidR="002D2E42" w:rsidRDefault="002D2E42" w:rsidP="00F37650">
      <w:pPr>
        <w:pStyle w:val="CommentText"/>
      </w:pPr>
      <w:r>
        <w:t></w:t>
      </w:r>
      <w:r>
        <w:tab/>
        <w:t>When the UE shall apply the same TA value as the source (already agreed) FFS how the UE knows this.</w:t>
      </w:r>
    </w:p>
  </w:comment>
  <w:comment w:id="1245" w:author="Rapp_at#123bis" w:date="2023-09-25T20:27:00Z" w:initials="HW">
    <w:p w14:paraId="1AD97552" w14:textId="5FB759AC" w:rsidR="002D2E42" w:rsidRPr="007D066D" w:rsidRDefault="002D2E42">
      <w:pPr>
        <w:pStyle w:val="CommentText"/>
        <w:rPr>
          <w:rFonts w:eastAsia="DengXian"/>
          <w:lang w:eastAsia="zh-CN"/>
        </w:rPr>
      </w:pPr>
      <w:r>
        <w:rPr>
          <w:rStyle w:val="CommentReference"/>
        </w:rPr>
        <w:annotationRef/>
      </w:r>
      <w:r>
        <w:rPr>
          <w:rFonts w:eastAsia="DengXian"/>
          <w:lang w:eastAsia="zh-CN"/>
        </w:rPr>
        <w:t>=&gt;</w:t>
      </w:r>
      <w:r w:rsidRPr="00D16F2D">
        <w:t xml:space="preserve"> </w:t>
      </w:r>
      <w:r w:rsidRPr="0075567B">
        <w:t>MAC layer does not indicate RRC layer to trigger/skip RACH upon receiving the LTM cell switch command MAC CE.</w:t>
      </w:r>
    </w:p>
  </w:comment>
  <w:comment w:id="1254" w:author="Rapp_at#123" w:date="2023-08-31T11:59:00Z" w:initials="HW">
    <w:p w14:paraId="787C0723" w14:textId="5FB94DCD" w:rsidR="002D2E42" w:rsidRDefault="002D2E42">
      <w:pPr>
        <w:pStyle w:val="CommentText"/>
        <w:rPr>
          <w:rFonts w:eastAsia="DengXian"/>
          <w:lang w:eastAsia="zh-CN"/>
        </w:rPr>
      </w:pPr>
      <w:r>
        <w:rPr>
          <w:rStyle w:val="CommentReference"/>
        </w:rPr>
        <w:annotationRef/>
      </w:r>
      <w:r>
        <w:rPr>
          <w:rFonts w:eastAsia="DengXian"/>
          <w:lang w:eastAsia="zh-CN"/>
        </w:rPr>
        <w:t xml:space="preserve">Whether </w:t>
      </w:r>
      <w:r>
        <w:rPr>
          <w:rFonts w:eastAsia="DengXian" w:hint="eastAsia"/>
          <w:lang w:eastAsia="zh-CN"/>
        </w:rPr>
        <w:t>R</w:t>
      </w:r>
      <w:r>
        <w:rPr>
          <w:rFonts w:eastAsia="DengXian"/>
          <w:lang w:eastAsia="zh-CN"/>
        </w:rPr>
        <w:t xml:space="preserve">ACH-less LTM cell switch is on going should be awared in MAC. </w:t>
      </w:r>
    </w:p>
    <w:p w14:paraId="41429536" w14:textId="492AAF78" w:rsidR="002D2E42" w:rsidRPr="007A5C06" w:rsidRDefault="002D2E42">
      <w:pPr>
        <w:pStyle w:val="CommentText"/>
        <w:rPr>
          <w:rFonts w:eastAsia="DengXian"/>
          <w:lang w:eastAsia="zh-CN"/>
        </w:rPr>
      </w:pPr>
      <w:r>
        <w:rPr>
          <w:rFonts w:eastAsia="DengXian"/>
          <w:lang w:eastAsia="zh-CN"/>
        </w:rPr>
        <w:t xml:space="preserve">Please see the LTM determination and avoid RACH triggering part. </w:t>
      </w:r>
    </w:p>
  </w:comment>
  <w:comment w:id="1267" w:author="Rapp_at#123bis" w:date="2023-09-25T23:49:00Z" w:initials="HW">
    <w:p w14:paraId="20E2FCAB" w14:textId="0C67EAF0" w:rsidR="002D2E42" w:rsidRPr="009A30F3" w:rsidRDefault="002D2E42" w:rsidP="009A30F3">
      <w:pPr>
        <w:pStyle w:val="ListParagraph"/>
        <w:widowControl w:val="0"/>
        <w:spacing w:after="0"/>
        <w:ind w:firstLineChars="0" w:firstLine="0"/>
        <w:jc w:val="both"/>
      </w:pPr>
      <w:r>
        <w:rPr>
          <w:rStyle w:val="CommentReference"/>
        </w:rPr>
        <w:annotationRef/>
      </w:r>
      <w:r>
        <w:rPr>
          <w:rFonts w:eastAsia="DengXian"/>
          <w:lang w:eastAsia="zh-CN"/>
        </w:rPr>
        <w:t>=&gt;</w:t>
      </w:r>
      <w:r w:rsidRPr="00D16F2D">
        <w:t xml:space="preserve"> </w:t>
      </w:r>
      <w:r w:rsidRPr="0075567B">
        <w:t xml:space="preserve">MAC layer does not indicate RRC layer to trigger/skip RACH upon receiving the LTM cell switch command MAC CE. </w:t>
      </w:r>
    </w:p>
  </w:comment>
  <w:comment w:id="1272" w:author="CATT" w:date="2023-10-18T17:31:00Z" w:initials="rui">
    <w:p w14:paraId="4C722CEB" w14:textId="1DC1F26E" w:rsidR="002D2E42" w:rsidRDefault="002D2E42">
      <w:pPr>
        <w:pStyle w:val="CommentText"/>
        <w:rPr>
          <w:lang w:eastAsia="zh-CN"/>
        </w:rPr>
      </w:pPr>
      <w:r>
        <w:rPr>
          <w:rStyle w:val="CommentReference"/>
        </w:rPr>
        <w:annotationRef/>
      </w:r>
      <w:r>
        <w:rPr>
          <w:lang w:eastAsia="zh-CN"/>
        </w:rPr>
        <w:t>C</w:t>
      </w:r>
      <w:r>
        <w:rPr>
          <w:rFonts w:hint="eastAsia"/>
          <w:lang w:eastAsia="zh-CN"/>
        </w:rPr>
        <w:t>an be removed as TCI state information is always in cell switch command</w:t>
      </w:r>
    </w:p>
  </w:comment>
  <w:comment w:id="1273" w:author="Rapp_at#123bis" w:date="2023-10-19T21:22:00Z" w:initials="HW">
    <w:p w14:paraId="3B716902" w14:textId="6F8A7A00" w:rsidR="002D2E42" w:rsidRPr="001F5102" w:rsidRDefault="002D2E42">
      <w:pPr>
        <w:pStyle w:val="CommentText"/>
        <w:rPr>
          <w:rFonts w:eastAsia="DengXian"/>
          <w:lang w:eastAsia="zh-CN"/>
        </w:rPr>
      </w:pPr>
      <w:r>
        <w:rPr>
          <w:rStyle w:val="CommentReference"/>
        </w:rPr>
        <w:annotationRef/>
      </w:r>
      <w:r>
        <w:rPr>
          <w:rFonts w:eastAsia="DengXian" w:hint="eastAsia"/>
          <w:lang w:eastAsia="zh-CN"/>
        </w:rPr>
        <w:t>It</w:t>
      </w:r>
      <w:r>
        <w:rPr>
          <w:rFonts w:eastAsia="DengXian"/>
          <w:lang w:eastAsia="zh-CN"/>
        </w:rPr>
        <w:t xml:space="preserve"> is still FFS. Let’s conclude that in next meeting.</w:t>
      </w:r>
    </w:p>
  </w:comment>
  <w:comment w:id="1284" w:author="Rapp_after#122" w:date="2023-06-06T16:54:00Z" w:initials="HW">
    <w:p w14:paraId="10D5BDD5" w14:textId="77777777" w:rsidR="002D2E42" w:rsidRDefault="002D2E42" w:rsidP="000805E2">
      <w:pPr>
        <w:pStyle w:val="CommentText"/>
        <w:rPr>
          <w:lang w:eastAsia="zh-CN"/>
        </w:rPr>
      </w:pPr>
      <w:r>
        <w:rPr>
          <w:rStyle w:val="CommentReference"/>
        </w:rPr>
        <w:annotationRef/>
      </w:r>
      <w:r>
        <w:rPr>
          <w:rFonts w:hint="eastAsia"/>
          <w:lang w:eastAsia="zh-CN"/>
        </w:rPr>
        <w:t>U</w:t>
      </w:r>
      <w:r>
        <w:rPr>
          <w:lang w:eastAsia="zh-CN"/>
        </w:rPr>
        <w:t>sed for the later CG occasion selection for UE first UL transmission in RACH-less cell switch.</w:t>
      </w:r>
    </w:p>
  </w:comment>
  <w:comment w:id="1285" w:author="Rapp_at#123" w:date="2023-08-31T10:27:00Z" w:initials="HW">
    <w:p w14:paraId="25BA0BC4" w14:textId="21448EB7" w:rsidR="002D2E42" w:rsidRPr="003C4E5E" w:rsidRDefault="002D2E42">
      <w:pPr>
        <w:pStyle w:val="CommentText"/>
      </w:pPr>
      <w:r>
        <w:rPr>
          <w:rStyle w:val="CommentReference"/>
        </w:rPr>
        <w:annotationRef/>
      </w:r>
      <w:r w:rsidRPr="003C4E5E">
        <w:t></w:t>
      </w:r>
      <w:r w:rsidRPr="003C4E5E">
        <w:tab/>
        <w:t>Define the association between CG occasion and beam in RRC and specify that the UE uses a CG occasion associated with the indicated beam in MAC</w:t>
      </w:r>
    </w:p>
    <w:p w14:paraId="1DD02C15" w14:textId="567E5A7D" w:rsidR="002D2E42" w:rsidRDefault="002D2E42">
      <w:pPr>
        <w:pStyle w:val="CommentText"/>
      </w:pPr>
      <w:r w:rsidRPr="003C4E5E">
        <w:t>Please see 5.8.2 on the CG occaision selection based on this indicated SSB.</w:t>
      </w:r>
    </w:p>
  </w:comment>
  <w:comment w:id="1314" w:author="CATT" w:date="2023-10-18T17:27:00Z" w:initials="rui">
    <w:p w14:paraId="586E5C6D" w14:textId="0DEAD175" w:rsidR="002D2E42" w:rsidRPr="00CA3E5E" w:rsidRDefault="002D2E42">
      <w:pPr>
        <w:pStyle w:val="CommentText"/>
        <w:rPr>
          <w:rFonts w:eastAsiaTheme="minorEastAsia"/>
          <w:lang w:eastAsia="zh-CN"/>
        </w:rPr>
      </w:pPr>
      <w:r>
        <w:rPr>
          <w:rStyle w:val="CommentReference"/>
        </w:rPr>
        <w:annotationRef/>
      </w:r>
      <w:r>
        <w:rPr>
          <w:lang w:eastAsia="zh-CN"/>
        </w:rPr>
        <w:t>T</w:t>
      </w:r>
      <w:r>
        <w:rPr>
          <w:rFonts w:hint="eastAsia"/>
          <w:lang w:eastAsia="zh-CN"/>
        </w:rPr>
        <w:t>hen how the RACH access procedure is triggered?</w:t>
      </w:r>
    </w:p>
  </w:comment>
  <w:comment w:id="1315" w:author="Rapp_at#123bis" w:date="2023-10-19T21:27:00Z" w:initials="HW">
    <w:p w14:paraId="3EDF2CF3" w14:textId="3445932E" w:rsidR="002D2E42" w:rsidRPr="00A04BA6" w:rsidRDefault="002D2E42">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RC will submit data to lower layer and there is no valid TA in MAC. RACH will be triggred.</w:t>
      </w:r>
    </w:p>
  </w:comment>
  <w:comment w:id="1335" w:author="Rapp_at#123bis" w:date="2023-10-19T21:27:00Z" w:initials="HW">
    <w:p w14:paraId="45055A78" w14:textId="6E293B91" w:rsidR="002D2E42" w:rsidRPr="00A04BA6" w:rsidRDefault="002D2E42">
      <w:pPr>
        <w:pStyle w:val="CommentText"/>
        <w:rPr>
          <w:rFonts w:eastAsia="DengXian"/>
          <w:lang w:eastAsia="zh-CN"/>
        </w:rPr>
      </w:pPr>
      <w:r>
        <w:rPr>
          <w:rStyle w:val="CommentReference"/>
        </w:rPr>
        <w:annotationRef/>
      </w:r>
      <w:r w:rsidRPr="00A04BA6">
        <w:rPr>
          <w:rFonts w:eastAsia="DengXian" w:hint="eastAsia"/>
          <w:highlight w:val="yellow"/>
          <w:lang w:eastAsia="zh-CN"/>
        </w:rPr>
        <w:t>C</w:t>
      </w:r>
      <w:r w:rsidRPr="00A04BA6">
        <w:rPr>
          <w:rFonts w:eastAsia="DengXian"/>
          <w:highlight w:val="yellow"/>
          <w:lang w:eastAsia="zh-CN"/>
        </w:rPr>
        <w:t>ompanies please check this issue.</w:t>
      </w:r>
    </w:p>
  </w:comment>
  <w:comment w:id="1344" w:author="Rapp_at#123bis" w:date="2023-10-17T16:14:00Z" w:initials="HW">
    <w:p w14:paraId="4B615DA5" w14:textId="706CFAA5" w:rsidR="002D2E42" w:rsidRPr="000A3E11" w:rsidRDefault="002D2E42">
      <w:pPr>
        <w:pStyle w:val="CommentText"/>
        <w:rPr>
          <w:rFonts w:eastAsia="DengXian"/>
          <w:lang w:eastAsia="zh-CN"/>
        </w:rPr>
      </w:pPr>
      <w:r>
        <w:rPr>
          <w:rStyle w:val="CommentReference"/>
        </w:rPr>
        <w:annotationRef/>
      </w:r>
      <w:r>
        <w:rPr>
          <w:rFonts w:eastAsia="DengXian"/>
          <w:lang w:eastAsia="zh-CN"/>
        </w:rPr>
        <w:t>Tend to remove this after checking with RAN1 colleagues.</w:t>
      </w:r>
    </w:p>
  </w:comment>
  <w:comment w:id="1345" w:author="MTK - Li-Chuan Tseng" w:date="2023-10-18T09:33:00Z" w:initials="LCT">
    <w:p w14:paraId="14E4A792" w14:textId="7D022160" w:rsidR="002D2E42" w:rsidRDefault="002D2E42">
      <w:pPr>
        <w:pStyle w:val="CommentText"/>
      </w:pPr>
      <w:r>
        <w:rPr>
          <w:rStyle w:val="CommentReference"/>
        </w:rPr>
        <w:annotationRef/>
      </w:r>
      <w:r>
        <w:t>Agree to remove this EN</w:t>
      </w:r>
    </w:p>
  </w:comment>
  <w:comment w:id="1358" w:author="Rapp_at#123bis" w:date="2023-09-25T23:53:00Z" w:initials="HW">
    <w:p w14:paraId="744DCCC9" w14:textId="36415919" w:rsidR="002D2E42" w:rsidRDefault="002D2E42">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end to remove this, as long as the </w:t>
      </w:r>
      <w:r w:rsidRPr="003C4E5E">
        <w:rPr>
          <w:rFonts w:eastAsia="DengXian"/>
          <w:lang w:eastAsia="zh-CN"/>
        </w:rPr>
        <w:t>field calrifies those are related target configuration, in 6.1.3.xy.</w:t>
      </w:r>
    </w:p>
    <w:p w14:paraId="5ED9F684" w14:textId="7895C4B9" w:rsidR="002D2E42" w:rsidRPr="00174F7B" w:rsidRDefault="002D2E42">
      <w:pPr>
        <w:pStyle w:val="CommentText"/>
        <w:rPr>
          <w:rFonts w:eastAsia="DengXian"/>
          <w:lang w:eastAsia="zh-CN"/>
        </w:rPr>
      </w:pPr>
      <w:r w:rsidRPr="003C4E5E">
        <w:rPr>
          <w:rFonts w:eastAsia="DengXian"/>
          <w:highlight w:val="yellow"/>
          <w:lang w:eastAsia="zh-CN"/>
        </w:rPr>
        <w:t>Companies’ view are welcome.</w:t>
      </w:r>
    </w:p>
  </w:comment>
  <w:comment w:id="1359" w:author="MTK - Li-Chuan Tseng" w:date="2023-10-18T09:35:00Z" w:initials="LCT">
    <w:p w14:paraId="12301758" w14:textId="45B74C55" w:rsidR="002D2E42" w:rsidRDefault="002D2E42">
      <w:pPr>
        <w:pStyle w:val="CommentText"/>
      </w:pPr>
      <w:r>
        <w:rPr>
          <w:rStyle w:val="CommentReference"/>
        </w:rPr>
        <w:annotationRef/>
      </w:r>
      <w:r>
        <w:rPr>
          <w:rStyle w:val="CommentReference"/>
        </w:rPr>
        <w:annotationRef/>
      </w:r>
      <w:r>
        <w:t>Agree to remove this EN; it’s UE implementation</w:t>
      </w:r>
    </w:p>
  </w:comment>
  <w:comment w:id="1360" w:author="Rapp_at#123bis" w:date="2023-09-25T23:35:00Z" w:initials="HW">
    <w:p w14:paraId="2AA14F20" w14:textId="517BFA61" w:rsidR="002D2E42" w:rsidRDefault="002D2E42">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end to remove this, which is the similar case for legacy HO.</w:t>
      </w:r>
    </w:p>
    <w:p w14:paraId="202D2F5D" w14:textId="007ED8BB" w:rsidR="002D2E42" w:rsidRPr="00371EA0" w:rsidRDefault="002D2E42">
      <w:pPr>
        <w:pStyle w:val="CommentText"/>
        <w:rPr>
          <w:rFonts w:eastAsia="DengXian"/>
          <w:lang w:eastAsia="zh-CN"/>
        </w:rPr>
      </w:pPr>
      <w:r w:rsidRPr="003C4E5E">
        <w:rPr>
          <w:rFonts w:eastAsia="DengXian"/>
          <w:highlight w:val="yellow"/>
          <w:lang w:eastAsia="zh-CN"/>
        </w:rPr>
        <w:t>Companies’ view are welcome.</w:t>
      </w:r>
    </w:p>
  </w:comment>
  <w:comment w:id="1361" w:author="MTK - Li-Chuan Tseng" w:date="2023-10-18T09:35:00Z" w:initials="LCT">
    <w:p w14:paraId="16FC7F70" w14:textId="77777777" w:rsidR="002D2E42" w:rsidRDefault="002D2E42" w:rsidP="00A21343">
      <w:pPr>
        <w:pStyle w:val="CommentText"/>
      </w:pPr>
      <w:r>
        <w:rPr>
          <w:rStyle w:val="CommentReference"/>
        </w:rPr>
        <w:annotationRef/>
      </w:r>
      <w:r>
        <w:rPr>
          <w:rStyle w:val="CommentReference"/>
        </w:rPr>
        <w:annotationRef/>
      </w:r>
      <w:r>
        <w:t>Agree to remove this EN</w:t>
      </w:r>
    </w:p>
    <w:p w14:paraId="3A62C59D" w14:textId="6FB1B6C3" w:rsidR="002D2E42" w:rsidRDefault="002D2E42">
      <w:pPr>
        <w:pStyle w:val="CommentText"/>
      </w:pPr>
    </w:p>
  </w:comment>
  <w:comment w:id="1879" w:author="Samsung (Anil)" w:date="2023-10-19T09:56:00Z" w:initials="Anil">
    <w:p w14:paraId="4A903D7A" w14:textId="77777777" w:rsidR="002D2E42" w:rsidRDefault="002D2E42" w:rsidP="000A6478">
      <w:pPr>
        <w:pStyle w:val="PL"/>
      </w:pPr>
      <w:r>
        <w:rPr>
          <w:rStyle w:val="CommentReference"/>
        </w:rPr>
        <w:annotationRef/>
      </w:r>
      <w:r w:rsidRPr="00CA08B7">
        <w:rPr>
          <w:rFonts w:ascii="Times New Roman" w:hAnsi="Times New Roman"/>
          <w:noProof w:val="0"/>
          <w:sz w:val="20"/>
        </w:rPr>
        <w:t>The range of ltm-CandidateId is 1 to 8 as defined in RRC.</w:t>
      </w:r>
    </w:p>
    <w:p w14:paraId="1A9341DF" w14:textId="77777777" w:rsidR="002D2E42" w:rsidRDefault="002D2E42" w:rsidP="000A6478">
      <w:pPr>
        <w:pStyle w:val="PL"/>
      </w:pPr>
      <w:r>
        <w:t xml:space="preserve">LTM-CandidateId-r18 ::=                             </w:t>
      </w:r>
      <w:r>
        <w:rPr>
          <w:color w:val="993366"/>
        </w:rPr>
        <w:t>INTEGER</w:t>
      </w:r>
      <w:r>
        <w:t xml:space="preserve"> (1.. maxNrofCellsLTM-r18).</w:t>
      </w:r>
    </w:p>
    <w:p w14:paraId="1E52C59B" w14:textId="77777777" w:rsidR="002D2E42" w:rsidRDefault="002D2E42" w:rsidP="000A6478">
      <w:pPr>
        <w:pStyle w:val="PL"/>
      </w:pPr>
    </w:p>
    <w:p w14:paraId="68738A9F" w14:textId="77777777" w:rsidR="002D2E42" w:rsidRDefault="002D2E42" w:rsidP="000A6478">
      <w:pPr>
        <w:pStyle w:val="CommentText"/>
      </w:pPr>
      <w:r>
        <w:t xml:space="preserve">Values received in Target Configuration ID in this MAC CE are from 0 to 7. </w:t>
      </w:r>
    </w:p>
    <w:p w14:paraId="3399E242" w14:textId="77777777" w:rsidR="002D2E42" w:rsidRDefault="002D2E42" w:rsidP="000A6478">
      <w:pPr>
        <w:pStyle w:val="CommentText"/>
      </w:pPr>
    </w:p>
    <w:p w14:paraId="1C6F772F" w14:textId="10403D91" w:rsidR="002D2E42" w:rsidRDefault="002D2E42">
      <w:pPr>
        <w:pStyle w:val="CommentText"/>
      </w:pPr>
      <w:r>
        <w:t>Thus SpCell corresponding to the target configuration is the one with ltm-CandidateId = Target Configuration ID+1.This needs to be captured here.</w:t>
      </w:r>
    </w:p>
  </w:comment>
  <w:comment w:id="1885" w:author="Rakuten Symphony (Subramanya)" w:date="2023-10-19T23:01:00Z" w:initials="RSI">
    <w:p w14:paraId="5888DCA1" w14:textId="77777777" w:rsidR="00E311E4" w:rsidRDefault="00E311E4" w:rsidP="00AF01A4">
      <w:r>
        <w:rPr>
          <w:rStyle w:val="CommentReference"/>
        </w:rPr>
        <w:annotationRef/>
      </w:r>
      <w:r>
        <w:t>The UE can be configured to compute TA based on UE capability. RA should be performed only if that is also not configured.</w:t>
      </w:r>
    </w:p>
  </w:comment>
  <w:comment w:id="1892" w:author="Rapp_at#123bis" w:date="2023-10-17T14:19:00Z" w:initials="HW">
    <w:p w14:paraId="50106573" w14:textId="782C1D0B" w:rsidR="002D2E42" w:rsidRDefault="002D2E42" w:rsidP="00996E34">
      <w:pPr>
        <w:pStyle w:val="ListParagraph"/>
        <w:widowControl w:val="0"/>
        <w:spacing w:after="0"/>
        <w:ind w:firstLineChars="0" w:firstLine="0"/>
        <w:jc w:val="both"/>
      </w:pPr>
      <w:r>
        <w:rPr>
          <w:rStyle w:val="CommentReference"/>
        </w:rPr>
        <w:annotationRef/>
      </w:r>
      <w:r>
        <w:t>=&gt;</w:t>
      </w:r>
      <w:r w:rsidRPr="0075567B">
        <w:t>As to the CFRA resource related information in LTM MAC CE, it is the information similar to those in the legacy PDCCH order triggered RACH, including</w:t>
      </w:r>
      <w:r>
        <w:t>:</w:t>
      </w:r>
    </w:p>
    <w:p w14:paraId="26F9AE11" w14:textId="2010D9CD" w:rsidR="002D2E42" w:rsidRPr="0075567B" w:rsidRDefault="002D2E42" w:rsidP="00996E34">
      <w:pPr>
        <w:pStyle w:val="ListParagraph"/>
        <w:widowControl w:val="0"/>
        <w:spacing w:after="0"/>
        <w:ind w:firstLineChars="0" w:firstLine="0"/>
        <w:jc w:val="both"/>
      </w:pPr>
      <w:r w:rsidRPr="0075567B">
        <w:t xml:space="preserve"> preamble index, UL/SUL indicator, SSB index, PRACH Mask index (FFS which config is referring to), and FFS on the Msg1 repetition number, and FFS additional info, </w:t>
      </w:r>
    </w:p>
    <w:p w14:paraId="0F840DDD" w14:textId="581489DC" w:rsidR="002D2E42" w:rsidRDefault="002D2E42">
      <w:pPr>
        <w:pStyle w:val="CommentText"/>
      </w:pPr>
    </w:p>
  </w:comment>
  <w:comment w:id="1893" w:author="Rapp_at#123bis" w:date="2023-10-17T14:57:00Z" w:initials="HW">
    <w:p w14:paraId="7CC03A53" w14:textId="6A252C9C" w:rsidR="002D2E42" w:rsidRDefault="002D2E42">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tend to not design the MAC CE format figure for now, since there could be more optional fields added later.</w:t>
      </w:r>
    </w:p>
    <w:p w14:paraId="2F2D42BA" w14:textId="23AF41C8" w:rsidR="002D2E42" w:rsidRPr="00C77465" w:rsidRDefault="002D2E42">
      <w:pPr>
        <w:pStyle w:val="CommentText"/>
        <w:rPr>
          <w:rFonts w:eastAsia="DengXian"/>
          <w:lang w:eastAsia="zh-CN"/>
        </w:rPr>
      </w:pPr>
      <w:r>
        <w:rPr>
          <w:rFonts w:eastAsia="DengXian"/>
          <w:lang w:eastAsia="zh-CN"/>
        </w:rPr>
        <w:t>But, it is intented to consider all those CFRA information as one block of severl bytes.</w:t>
      </w:r>
    </w:p>
  </w:comment>
  <w:comment w:id="1894" w:author="Ericsson - Tony" w:date="2023-10-19T15:48:00Z" w:initials="E">
    <w:p w14:paraId="4E456226" w14:textId="1434B254" w:rsidR="002D2E42" w:rsidRDefault="002D2E42">
      <w:pPr>
        <w:pStyle w:val="CommentText"/>
      </w:pPr>
      <w:r>
        <w:rPr>
          <w:rStyle w:val="CommentReference"/>
        </w:rPr>
        <w:annotationRef/>
      </w:r>
      <w:r>
        <w:t>Having a block of several bytes sounds a good idea. However, we believe that there is no need to have the SSB index in this block as the SSB index can be derived implicitly from the TCI state included in the LTM MAC CE. There is no need to duplicate informations.</w:t>
      </w:r>
    </w:p>
  </w:comment>
  <w:comment w:id="1895" w:author="Rapp_at#123bis" w:date="2023-10-19T22:14:00Z" w:initials="HW">
    <w:p w14:paraId="2CB9DFEE" w14:textId="2A39A60A" w:rsidR="002D2E42" w:rsidRPr="00373049" w:rsidRDefault="002D2E42">
      <w:pPr>
        <w:pStyle w:val="CommentText"/>
        <w:rPr>
          <w:rFonts w:eastAsia="DengXian"/>
          <w:lang w:eastAsia="zh-CN"/>
        </w:rPr>
      </w:pPr>
      <w:r>
        <w:rPr>
          <w:rStyle w:val="CommentReference"/>
        </w:rPr>
        <w:annotationRef/>
      </w:r>
      <w:r>
        <w:rPr>
          <w:rFonts w:eastAsia="DengXian"/>
          <w:lang w:eastAsia="zh-CN"/>
        </w:rPr>
        <w:t>Keep it as FFS for next meeting.</w:t>
      </w:r>
    </w:p>
  </w:comment>
  <w:comment w:id="1896" w:author="Samsung (Anil)" w:date="2023-10-19T09:59:00Z" w:initials="Anil">
    <w:p w14:paraId="40DFF58B" w14:textId="74EFE4A7" w:rsidR="002D2E42" w:rsidRDefault="002D2E42">
      <w:pPr>
        <w:pStyle w:val="CommentText"/>
      </w:pPr>
      <w:r>
        <w:rPr>
          <w:rStyle w:val="CommentReference"/>
        </w:rPr>
        <w:annotationRef/>
      </w:r>
      <w:r>
        <w:t>PUSCH resource index is missing</w:t>
      </w:r>
    </w:p>
  </w:comment>
  <w:comment w:id="1961" w:author="Rapp_at#123bis" w:date="2023-10-17T15:25:00Z" w:initials="HW">
    <w:p w14:paraId="7A2DF696" w14:textId="3D58A564" w:rsidR="002D2E42" w:rsidRPr="009B37AE" w:rsidRDefault="002D2E42" w:rsidP="009B37AE">
      <w:pPr>
        <w:pStyle w:val="ListParagraph"/>
        <w:widowControl w:val="0"/>
        <w:spacing w:after="0"/>
        <w:ind w:firstLineChars="0" w:firstLine="0"/>
        <w:jc w:val="both"/>
      </w:pPr>
      <w:r>
        <w:rPr>
          <w:rStyle w:val="CommentReference"/>
        </w:rPr>
        <w:annotationRef/>
      </w:r>
      <w:r>
        <w:t>=&gt;</w:t>
      </w:r>
      <w:r w:rsidRPr="0075567B">
        <w:t>In RACH-less LTM, TCI state field should be provided in the LTM cell switch MAC CE, i.e. UE uses the beam indicated by the NW in RACH-less LTM.</w:t>
      </w:r>
    </w:p>
  </w:comment>
  <w:comment w:id="1987" w:author="Rapp_at#123" w:date="2023-08-31T12:15:00Z" w:initials="HW">
    <w:p w14:paraId="69AC47A9" w14:textId="4737B312" w:rsidR="002D2E42" w:rsidRDefault="002D2E42">
      <w:pPr>
        <w:pStyle w:val="CommentText"/>
        <w:rPr>
          <w:rFonts w:eastAsia="DengXian"/>
          <w:lang w:eastAsia="zh-CN"/>
        </w:rPr>
      </w:pPr>
      <w:r>
        <w:rPr>
          <w:rStyle w:val="CommentReference"/>
        </w:rPr>
        <w:annotationRef/>
      </w:r>
      <w:r>
        <w:rPr>
          <w:rFonts w:eastAsia="DengXian" w:hint="eastAsia"/>
          <w:lang w:eastAsia="zh-CN"/>
        </w:rPr>
        <w:t>For</w:t>
      </w:r>
      <w:r>
        <w:rPr>
          <w:rFonts w:eastAsia="DengXian"/>
          <w:lang w:eastAsia="zh-CN"/>
        </w:rPr>
        <w:t xml:space="preserve"> </w:t>
      </w:r>
      <w:r w:rsidRPr="001A6096">
        <w:rPr>
          <w:rFonts w:eastAsia="DengXian" w:hint="eastAsia"/>
          <w:highlight w:val="yellow"/>
          <w:lang w:eastAsia="zh-CN"/>
        </w:rPr>
        <w:t>s</w:t>
      </w:r>
      <w:r w:rsidRPr="001A6096">
        <w:rPr>
          <w:rFonts w:eastAsia="DengXian"/>
          <w:highlight w:val="yellow"/>
          <w:lang w:eastAsia="zh-CN"/>
        </w:rPr>
        <w:t>ame TA value</w:t>
      </w:r>
      <w:r>
        <w:rPr>
          <w:rFonts w:eastAsia="DengXian"/>
          <w:lang w:eastAsia="zh-CN"/>
        </w:rPr>
        <w:t xml:space="preserve"> as source cell case:</w:t>
      </w:r>
    </w:p>
    <w:p w14:paraId="6B6FFB81" w14:textId="11D092D2" w:rsidR="002D2E42" w:rsidRDefault="002D2E42" w:rsidP="00626F1D">
      <w:pPr>
        <w:pStyle w:val="CommentText"/>
        <w:numPr>
          <w:ilvl w:val="0"/>
          <w:numId w:val="17"/>
        </w:numPr>
        <w:rPr>
          <w:rFonts w:eastAsia="DengXian"/>
          <w:lang w:eastAsia="zh-CN"/>
        </w:rPr>
      </w:pPr>
      <w:r>
        <w:rPr>
          <w:rFonts w:eastAsia="DengXian" w:hint="eastAsia"/>
          <w:lang w:eastAsia="zh-CN"/>
        </w:rPr>
        <w:t>T</w:t>
      </w:r>
      <w:r>
        <w:rPr>
          <w:rFonts w:eastAsia="DengXian"/>
          <w:lang w:eastAsia="zh-CN"/>
        </w:rPr>
        <w:t>here seems no need to explicity indicate it for the purpose of UE applying TA value at target cell.</w:t>
      </w:r>
    </w:p>
    <w:p w14:paraId="387786AD" w14:textId="0F0EE337" w:rsidR="002D2E42" w:rsidRPr="00626F1D" w:rsidRDefault="002D2E42" w:rsidP="00626F1D">
      <w:pPr>
        <w:pStyle w:val="CommentText"/>
        <w:numPr>
          <w:ilvl w:val="0"/>
          <w:numId w:val="17"/>
        </w:numPr>
        <w:rPr>
          <w:rFonts w:eastAsia="DengXian"/>
          <w:lang w:eastAsia="zh-CN"/>
        </w:rPr>
      </w:pPr>
      <w:r>
        <w:rPr>
          <w:rFonts w:eastAsia="DengXian"/>
          <w:lang w:eastAsia="zh-CN"/>
        </w:rPr>
        <w:t>Companies can consider whether the explicit indication is useful if UE can speed up the DL sync, by knowing this target cell is one previous source cell.</w:t>
      </w:r>
    </w:p>
  </w:comment>
  <w:comment w:id="1988" w:author="Rapp_at#123bis" w:date="2023-10-17T15:04:00Z" w:initials="HW">
    <w:p w14:paraId="1F8E4CED" w14:textId="3129D4B3" w:rsidR="002D2E42" w:rsidRPr="0075567B" w:rsidRDefault="002D2E42" w:rsidP="00AA770A">
      <w:pPr>
        <w:pStyle w:val="ListParagraph"/>
        <w:widowControl w:val="0"/>
        <w:spacing w:after="0"/>
        <w:ind w:firstLineChars="0" w:firstLine="0"/>
        <w:jc w:val="both"/>
      </w:pPr>
      <w:r>
        <w:rPr>
          <w:rStyle w:val="CommentReference"/>
        </w:rPr>
        <w:annotationRef/>
      </w:r>
      <w:r>
        <w:rPr>
          <w:rFonts w:eastAsia="DengXian" w:hint="eastAsia"/>
          <w:lang w:eastAsia="zh-CN"/>
        </w:rPr>
        <w:t>=</w:t>
      </w:r>
      <w:r>
        <w:rPr>
          <w:rFonts w:eastAsia="DengXian"/>
          <w:lang w:eastAsia="zh-CN"/>
        </w:rPr>
        <w:t>&gt;</w:t>
      </w:r>
      <w:r w:rsidRPr="00AA770A">
        <w:t xml:space="preserve"> </w:t>
      </w:r>
      <w:r w:rsidRPr="0075567B">
        <w:t xml:space="preserve">As for providing the TA for “same TA value as source” case, RAN2 agree Option 1 is baseline without further impact. Option 1: Implicit way by directly providing the TA value; Can add additional option if needed. </w:t>
      </w:r>
    </w:p>
    <w:p w14:paraId="2DABDCBE" w14:textId="0D01F7DB" w:rsidR="002D2E42" w:rsidRPr="00AA770A" w:rsidRDefault="002D2E42">
      <w:pPr>
        <w:pStyle w:val="CommentText"/>
        <w:rPr>
          <w:rFonts w:eastAsia="DengXian"/>
          <w:lang w:eastAsia="zh-CN"/>
        </w:rPr>
      </w:pPr>
    </w:p>
  </w:comment>
  <w:comment w:id="1994" w:author="Rapp_at#123" w:date="2023-08-31T12:05:00Z" w:initials="HW">
    <w:p w14:paraId="6E898CEE" w14:textId="7DC18CA4" w:rsidR="002D2E42" w:rsidRDefault="002D2E42">
      <w:pPr>
        <w:pStyle w:val="CommentText"/>
        <w:rPr>
          <w:rFonts w:eastAsia="DengXian"/>
          <w:lang w:eastAsia="zh-CN"/>
        </w:rPr>
      </w:pPr>
      <w:r>
        <w:rPr>
          <w:rStyle w:val="CommentReference"/>
        </w:rPr>
        <w:annotationRef/>
      </w:r>
      <w:r w:rsidRPr="006352CE">
        <w:rPr>
          <w:rFonts w:eastAsia="DengXian" w:hint="eastAsia"/>
          <w:highlight w:val="yellow"/>
          <w:lang w:eastAsia="zh-CN"/>
        </w:rPr>
        <w:t>F</w:t>
      </w:r>
      <w:r w:rsidRPr="006352CE">
        <w:rPr>
          <w:rFonts w:eastAsia="DengXian"/>
          <w:highlight w:val="yellow"/>
          <w:lang w:eastAsia="zh-CN"/>
        </w:rPr>
        <w:t>or UE based TA measurement:</w:t>
      </w:r>
    </w:p>
    <w:p w14:paraId="053D7268" w14:textId="27592717" w:rsidR="002D2E42" w:rsidRDefault="002D2E42" w:rsidP="0073319B">
      <w:pPr>
        <w:pStyle w:val="CommentText"/>
        <w:numPr>
          <w:ilvl w:val="0"/>
          <w:numId w:val="16"/>
        </w:numPr>
        <w:rPr>
          <w:rFonts w:eastAsia="DengXian"/>
          <w:lang w:eastAsia="zh-CN"/>
        </w:rPr>
      </w:pPr>
      <w:r>
        <w:rPr>
          <w:rFonts w:eastAsia="DengXian"/>
          <w:lang w:eastAsia="zh-CN"/>
        </w:rPr>
        <w:t>RAN4 reply LS (</w:t>
      </w:r>
      <w:r w:rsidRPr="0073319B">
        <w:rPr>
          <w:rFonts w:eastAsia="DengXian"/>
          <w:lang w:eastAsia="zh-CN"/>
        </w:rPr>
        <w:t>R4-2314455</w:t>
      </w:r>
      <w:r>
        <w:rPr>
          <w:rFonts w:eastAsia="DengXian"/>
          <w:lang w:eastAsia="zh-CN"/>
        </w:rPr>
        <w:t>) is not quite clear. It seems feasible to be supported in some specific cases.</w:t>
      </w:r>
    </w:p>
    <w:p w14:paraId="547DBEA1" w14:textId="3CBAA3C5" w:rsidR="002D2E42" w:rsidRDefault="002D2E42" w:rsidP="0073319B">
      <w:pPr>
        <w:pStyle w:val="CommentText"/>
        <w:numPr>
          <w:ilvl w:val="0"/>
          <w:numId w:val="16"/>
        </w:numPr>
        <w:rPr>
          <w:rFonts w:eastAsia="DengXian"/>
          <w:lang w:eastAsia="zh-CN"/>
        </w:rPr>
      </w:pPr>
      <w:r>
        <w:rPr>
          <w:rFonts w:eastAsia="DengXian"/>
          <w:lang w:eastAsia="zh-CN"/>
        </w:rPr>
        <w:t xml:space="preserve">We can assume: RRC will configure whether UE should use the TA value by UE measurement, based on the UE capability siganling. </w:t>
      </w:r>
    </w:p>
    <w:p w14:paraId="50BA7902" w14:textId="69533B2A" w:rsidR="002D2E42" w:rsidRPr="0073319B" w:rsidRDefault="002D2E42" w:rsidP="0073319B">
      <w:pPr>
        <w:pStyle w:val="CommentText"/>
        <w:numPr>
          <w:ilvl w:val="0"/>
          <w:numId w:val="16"/>
        </w:numPr>
        <w:rPr>
          <w:rFonts w:eastAsia="DengXian"/>
          <w:lang w:eastAsia="zh-CN"/>
        </w:rPr>
      </w:pPr>
      <w:r>
        <w:rPr>
          <w:rFonts w:eastAsia="DengXian" w:hint="eastAsia"/>
          <w:lang w:eastAsia="zh-CN"/>
        </w:rPr>
        <w:t>R</w:t>
      </w:r>
      <w:r>
        <w:rPr>
          <w:rFonts w:eastAsia="DengXian"/>
          <w:lang w:eastAsia="zh-CN"/>
        </w:rPr>
        <w:t xml:space="preserve">apporteur tends to not to capture the MAC CE explicit indicaiton </w:t>
      </w:r>
      <w:r w:rsidRPr="009E021D">
        <w:rPr>
          <w:rFonts w:eastAsia="DengXian"/>
          <w:u w:val="single"/>
          <w:lang w:eastAsia="zh-CN"/>
        </w:rPr>
        <w:t>for now</w:t>
      </w:r>
      <w:r>
        <w:rPr>
          <w:rFonts w:eastAsia="DengXian"/>
          <w:lang w:eastAsia="zh-CN"/>
        </w:rPr>
        <w:t>. It can be revisited after more RAN1/RAN2 progress.</w:t>
      </w:r>
    </w:p>
  </w:comment>
  <w:comment w:id="2034" w:author="Samsung (Anil)" w:date="2023-10-19T09:58:00Z" w:initials="Anil">
    <w:p w14:paraId="461F3C4E" w14:textId="33D23C1D" w:rsidR="002D2E42" w:rsidRDefault="002D2E42">
      <w:pPr>
        <w:pStyle w:val="CommentText"/>
      </w:pPr>
      <w:r>
        <w:rPr>
          <w:rStyle w:val="CommentReference"/>
        </w:rPr>
        <w:annotationRef/>
      </w:r>
      <w:r>
        <w:t>FFS whether to support only 4 step CFRA or both 2/4 step CFRA</w:t>
      </w:r>
    </w:p>
  </w:comment>
  <w:comment w:id="2106" w:author="Rapp_at#123bis" w:date="2023-10-17T15:10:00Z" w:initials="HW">
    <w:p w14:paraId="53A041B9" w14:textId="7D98DDB2" w:rsidR="002D2E42" w:rsidRPr="00B43426" w:rsidRDefault="002D2E42">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apporteur just gives tentative thinking on the format, since the presence of TCI state and more information is still FFS.</w:t>
      </w:r>
    </w:p>
  </w:comment>
  <w:comment w:id="2107" w:author="MTK - Li-Chuan Tseng" w:date="2023-10-18T09:41:00Z" w:initials="LCT">
    <w:p w14:paraId="50B6765C" w14:textId="77777777" w:rsidR="002D2E42" w:rsidRDefault="002D2E42" w:rsidP="00E222C6">
      <w:pPr>
        <w:pStyle w:val="CommentText"/>
        <w:numPr>
          <w:ilvl w:val="0"/>
          <w:numId w:val="30"/>
        </w:numPr>
      </w:pPr>
      <w:r>
        <w:rPr>
          <w:rStyle w:val="CommentReference"/>
        </w:rPr>
        <w:annotationRef/>
      </w:r>
      <w:r>
        <w:t>TAC should also be optional if UE TA measurement is supported.</w:t>
      </w:r>
    </w:p>
    <w:p w14:paraId="7C23F729" w14:textId="09B432A1" w:rsidR="002D2E42" w:rsidRDefault="002D2E42" w:rsidP="00E222C6">
      <w:pPr>
        <w:pStyle w:val="CommentText"/>
        <w:numPr>
          <w:ilvl w:val="0"/>
          <w:numId w:val="30"/>
        </w:numPr>
      </w:pPr>
      <w:r>
        <w:t>TCI states should be optional if we agree that UE use the beam found in RA (at least for CBRA)</w:t>
      </w:r>
    </w:p>
    <w:p w14:paraId="61070D19" w14:textId="172CF217" w:rsidR="002D2E42" w:rsidRDefault="002D2E42" w:rsidP="00E222C6">
      <w:pPr>
        <w:pStyle w:val="CommentText"/>
        <w:numPr>
          <w:ilvl w:val="0"/>
          <w:numId w:val="30"/>
        </w:numPr>
      </w:pPr>
      <w:r>
        <w:t>CFRA field should be optional</w:t>
      </w:r>
    </w:p>
    <w:p w14:paraId="325007E4" w14:textId="0F9E2326" w:rsidR="002D2E42" w:rsidRDefault="002D2E42" w:rsidP="00E222C6">
      <w:pPr>
        <w:pStyle w:val="CommentText"/>
        <w:numPr>
          <w:ilvl w:val="0"/>
          <w:numId w:val="30"/>
        </w:numPr>
      </w:pPr>
      <w:r>
        <w:t>One bit flag is needed for each of the above</w:t>
      </w:r>
    </w:p>
    <w:p w14:paraId="010458E8" w14:textId="1E068B8A" w:rsidR="002D2E42" w:rsidRDefault="002D2E42" w:rsidP="00E222C6">
      <w:pPr>
        <w:pStyle w:val="CommentText"/>
      </w:pPr>
    </w:p>
  </w:comment>
  <w:comment w:id="2108" w:author="Rapp_at#123bis" w:date="2023-10-19T22:15:00Z" w:initials="HW">
    <w:p w14:paraId="00A39BB6" w14:textId="76BF2E1E" w:rsidR="002D2E42" w:rsidRDefault="002D2E42">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try to make TAC as mandatory to simplify the MAC CE design.</w:t>
      </w:r>
    </w:p>
    <w:p w14:paraId="1F592179" w14:textId="77777777" w:rsidR="002D2E42" w:rsidRDefault="002D2E42">
      <w:pPr>
        <w:pStyle w:val="CommentText"/>
        <w:rPr>
          <w:rFonts w:eastAsia="DengXian"/>
          <w:lang w:eastAsia="zh-CN"/>
        </w:rPr>
      </w:pPr>
    </w:p>
    <w:p w14:paraId="3965DA14" w14:textId="3F3B16B6" w:rsidR="002D2E42" w:rsidRDefault="002D2E42">
      <w:pPr>
        <w:pStyle w:val="CommentText"/>
        <w:rPr>
          <w:rFonts w:eastAsia="DengXian"/>
          <w:lang w:eastAsia="zh-CN"/>
        </w:rPr>
      </w:pPr>
      <w:r>
        <w:rPr>
          <w:rFonts w:eastAsia="DengXian"/>
          <w:lang w:eastAsia="zh-CN"/>
        </w:rPr>
        <w:t>TCI presence is indeed FFS.</w:t>
      </w:r>
    </w:p>
    <w:p w14:paraId="58E31E2E" w14:textId="77777777" w:rsidR="002D2E42" w:rsidRDefault="002D2E42">
      <w:pPr>
        <w:pStyle w:val="CommentText"/>
        <w:rPr>
          <w:rFonts w:eastAsia="DengXian"/>
          <w:lang w:eastAsia="zh-CN"/>
        </w:rPr>
      </w:pPr>
    </w:p>
    <w:p w14:paraId="1C09B14A" w14:textId="14FD5C48" w:rsidR="002D2E42" w:rsidRPr="00373049" w:rsidRDefault="002D2E42">
      <w:pPr>
        <w:pStyle w:val="CommentText"/>
        <w:rPr>
          <w:rFonts w:eastAsia="DengXian"/>
          <w:lang w:eastAsia="zh-CN"/>
        </w:rPr>
      </w:pPr>
      <w:r>
        <w:rPr>
          <w:rFonts w:eastAsia="DengXian"/>
          <w:lang w:eastAsia="zh-CN"/>
        </w:rPr>
        <w:t>“C” is the bit to indicate the presence of CFRA resource.</w:t>
      </w:r>
    </w:p>
  </w:comment>
  <w:comment w:id="2117" w:author="Rapp_at#123" w:date="2023-08-31T15:14:00Z" w:initials="HW">
    <w:p w14:paraId="141B34AA" w14:textId="0C926D62" w:rsidR="002D2E42" w:rsidRPr="006F3D08" w:rsidRDefault="002D2E42">
      <w:pPr>
        <w:pStyle w:val="CommentText"/>
        <w:rPr>
          <w:rFonts w:eastAsia="DengXian"/>
          <w:lang w:eastAsia="zh-CN"/>
        </w:rPr>
      </w:pPr>
      <w:r>
        <w:rPr>
          <w:rStyle w:val="CommentReference"/>
        </w:rPr>
        <w:annotationRef/>
      </w:r>
      <w:r>
        <w:rPr>
          <w:rFonts w:eastAsia="DengXian"/>
          <w:lang w:eastAsia="zh-CN"/>
        </w:rPr>
        <w:t xml:space="preserve">Considering the MAC CE format as Byte alignment, 3 bit is recommended. </w:t>
      </w:r>
    </w:p>
  </w:comment>
  <w:comment w:id="2141" w:author="Rapp_at#123" w:date="2023-09-08T21:44:00Z" w:initials="HW">
    <w:p w14:paraId="6F74B05D" w14:textId="77777777" w:rsidR="002D2E42" w:rsidRDefault="002D2E42" w:rsidP="00931578">
      <w:pPr>
        <w:pStyle w:val="CommentText"/>
        <w:rPr>
          <w:rFonts w:eastAsia="DengXian"/>
          <w:lang w:eastAsia="zh-CN"/>
        </w:rPr>
      </w:pPr>
      <w:r>
        <w:rPr>
          <w:rStyle w:val="CommentReference"/>
        </w:rPr>
        <w:annotationRef/>
      </w:r>
      <w:r w:rsidRPr="00931578">
        <w:rPr>
          <w:rFonts w:eastAsia="DengXian" w:hint="eastAsia"/>
          <w:highlight w:val="yellow"/>
          <w:lang w:eastAsia="zh-CN"/>
        </w:rPr>
        <w:t>A</w:t>
      </w:r>
      <w:r w:rsidRPr="00931578">
        <w:rPr>
          <w:rFonts w:eastAsia="DengXian"/>
          <w:highlight w:val="yellow"/>
          <w:lang w:eastAsia="zh-CN"/>
        </w:rPr>
        <w:t>ssuming the following R1 agreement can be achieved by send multiple MAC CEs</w:t>
      </w:r>
    </w:p>
    <w:p w14:paraId="1591AFCB" w14:textId="6A9ECC8B" w:rsidR="002D2E42" w:rsidRDefault="002D2E42" w:rsidP="00931578">
      <w:pPr>
        <w:pStyle w:val="CommentText"/>
      </w:pPr>
      <w:r w:rsidRPr="0038049E">
        <w:rPr>
          <w:rFonts w:eastAsia="DengXian"/>
          <w:lang w:eastAsia="zh-CN"/>
        </w:rPr>
        <w:t></w:t>
      </w:r>
      <w:r w:rsidRPr="0038049E">
        <w:rPr>
          <w:rFonts w:eastAsia="DengXian"/>
          <w:lang w:eastAsia="zh-CN"/>
        </w:rPr>
        <w:tab/>
      </w:r>
      <w:r>
        <w:rPr>
          <w:rFonts w:eastAsia="DengXian"/>
          <w:lang w:eastAsia="zh-CN"/>
        </w:rPr>
        <w:t>“</w:t>
      </w:r>
      <w:r w:rsidRPr="0038049E">
        <w:rPr>
          <w:rFonts w:eastAsia="DengXian"/>
          <w:lang w:eastAsia="zh-CN"/>
        </w:rPr>
        <w:t>TCI state activation by MAC CE before cell switch command for one or more than one candidate cells is allowed</w:t>
      </w:r>
      <w:r>
        <w:rPr>
          <w:rFonts w:eastAsia="DengXian"/>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435BD7" w15:done="0"/>
  <w15:commentEx w15:paraId="74C207C5" w15:done="0"/>
  <w15:commentEx w15:paraId="44263B39" w15:done="0"/>
  <w15:commentEx w15:paraId="11CFABDA" w15:done="0"/>
  <w15:commentEx w15:paraId="733A10F6" w15:done="0"/>
  <w15:commentEx w15:paraId="331DC528" w15:paraIdParent="733A10F6" w15:done="0"/>
  <w15:commentEx w15:paraId="73E85F24" w15:done="0"/>
  <w15:commentEx w15:paraId="51B5CD59" w15:paraIdParent="73E85F24" w15:done="0"/>
  <w15:commentEx w15:paraId="6B9093C5" w15:done="0"/>
  <w15:commentEx w15:paraId="2E41D9A8" w15:paraIdParent="6B9093C5" w15:done="0"/>
  <w15:commentEx w15:paraId="06C4C856" w15:paraIdParent="6B9093C5" w15:done="0"/>
  <w15:commentEx w15:paraId="6D98FA01" w15:done="0"/>
  <w15:commentEx w15:paraId="55458075" w15:done="0"/>
  <w15:commentEx w15:paraId="3C2D8547" w15:paraIdParent="55458075" w15:done="0"/>
  <w15:commentEx w15:paraId="54A4868F" w15:done="0"/>
  <w15:commentEx w15:paraId="4BCBD636" w15:done="0"/>
  <w15:commentEx w15:paraId="09F9693E" w15:done="0"/>
  <w15:commentEx w15:paraId="1AE3DCF4" w15:done="0"/>
  <w15:commentEx w15:paraId="7C3BA3BE" w15:paraIdParent="1AE3DCF4" w15:done="0"/>
  <w15:commentEx w15:paraId="1A9BC8FC" w15:done="0"/>
  <w15:commentEx w15:paraId="3753ABEB" w15:done="0"/>
  <w15:commentEx w15:paraId="1CFDAA32" w15:paraIdParent="3753ABEB" w15:done="0"/>
  <w15:commentEx w15:paraId="06206CEC" w15:done="0"/>
  <w15:commentEx w15:paraId="21BCA8E3" w15:done="0"/>
  <w15:commentEx w15:paraId="67F495CB" w15:done="0"/>
  <w15:commentEx w15:paraId="171C5E06" w15:paraIdParent="67F495CB" w15:done="0"/>
  <w15:commentEx w15:paraId="465996A2" w15:paraIdParent="67F495CB" w15:done="0"/>
  <w15:commentEx w15:paraId="756B891F" w15:done="0"/>
  <w15:commentEx w15:paraId="572282B1" w15:done="0"/>
  <w15:commentEx w15:paraId="1A502062" w15:paraIdParent="572282B1" w15:done="0"/>
  <w15:commentEx w15:paraId="504A8281" w15:paraIdParent="572282B1" w15:done="0"/>
  <w15:commentEx w15:paraId="0D10806A" w15:done="0"/>
  <w15:commentEx w15:paraId="30D54E9F" w15:paraIdParent="0D10806A" w15:done="0"/>
  <w15:commentEx w15:paraId="21244D44" w15:paraIdParent="0D10806A" w15:done="0"/>
  <w15:commentEx w15:paraId="7FCDB5FA" w15:done="0"/>
  <w15:commentEx w15:paraId="5964879D" w15:done="0"/>
  <w15:commentEx w15:paraId="6DB041C0" w15:done="0"/>
  <w15:commentEx w15:paraId="47F61C1E" w15:done="0"/>
  <w15:commentEx w15:paraId="0C658B1E" w15:done="0"/>
  <w15:commentEx w15:paraId="32F815F8" w15:done="0"/>
  <w15:commentEx w15:paraId="287923AD" w15:paraIdParent="32F815F8" w15:done="0"/>
  <w15:commentEx w15:paraId="68AE90ED" w15:done="0"/>
  <w15:commentEx w15:paraId="265AE48D" w15:done="0"/>
  <w15:commentEx w15:paraId="5919CE7A" w15:done="0"/>
  <w15:commentEx w15:paraId="129DBB50" w15:done="0"/>
  <w15:commentEx w15:paraId="600900A1" w15:paraIdParent="129DBB50" w15:done="0"/>
  <w15:commentEx w15:paraId="2D03DFD9" w15:paraIdParent="129DBB50" w15:done="0"/>
  <w15:commentEx w15:paraId="1D57686E" w15:done="0"/>
  <w15:commentEx w15:paraId="3581E703" w15:paraIdParent="1D57686E" w15:done="0"/>
  <w15:commentEx w15:paraId="0C986F9A" w15:done="0"/>
  <w15:commentEx w15:paraId="55C128C1" w15:done="0"/>
  <w15:commentEx w15:paraId="190782D9" w15:paraIdParent="55C128C1" w15:done="0"/>
  <w15:commentEx w15:paraId="5B9E9394" w15:paraIdParent="55C128C1" w15:done="0"/>
  <w15:commentEx w15:paraId="04722CBB" w15:done="0"/>
  <w15:commentEx w15:paraId="289C7C5B" w15:done="0"/>
  <w15:commentEx w15:paraId="20F109A0" w15:done="0"/>
  <w15:commentEx w15:paraId="4BFF00FD" w15:done="0"/>
  <w15:commentEx w15:paraId="306D642B" w15:done="0"/>
  <w15:commentEx w15:paraId="5DC609B0" w15:done="0"/>
  <w15:commentEx w15:paraId="26C63188" w15:done="0"/>
  <w15:commentEx w15:paraId="1AD97552" w15:done="0"/>
  <w15:commentEx w15:paraId="41429536" w15:done="0"/>
  <w15:commentEx w15:paraId="20E2FCAB" w15:done="0"/>
  <w15:commentEx w15:paraId="4C722CEB" w15:done="0"/>
  <w15:commentEx w15:paraId="3B716902" w15:paraIdParent="4C722CEB" w15:done="0"/>
  <w15:commentEx w15:paraId="10D5BDD5" w15:done="0"/>
  <w15:commentEx w15:paraId="1DD02C15" w15:paraIdParent="10D5BDD5" w15:done="0"/>
  <w15:commentEx w15:paraId="586E5C6D" w15:done="0"/>
  <w15:commentEx w15:paraId="3EDF2CF3" w15:paraIdParent="586E5C6D" w15:done="0"/>
  <w15:commentEx w15:paraId="45055A78" w15:done="0"/>
  <w15:commentEx w15:paraId="4B615DA5" w15:done="0"/>
  <w15:commentEx w15:paraId="14E4A792" w15:paraIdParent="4B615DA5" w15:done="0"/>
  <w15:commentEx w15:paraId="5ED9F684" w15:done="0"/>
  <w15:commentEx w15:paraId="12301758" w15:paraIdParent="5ED9F684" w15:done="0"/>
  <w15:commentEx w15:paraId="202D2F5D" w15:done="0"/>
  <w15:commentEx w15:paraId="3A62C59D" w15:paraIdParent="202D2F5D" w15:done="0"/>
  <w15:commentEx w15:paraId="1C6F772F" w15:done="0"/>
  <w15:commentEx w15:paraId="5888DCA1" w15:done="0"/>
  <w15:commentEx w15:paraId="0F840DDD" w15:done="0"/>
  <w15:commentEx w15:paraId="2F2D42BA" w15:paraIdParent="0F840DDD" w15:done="0"/>
  <w15:commentEx w15:paraId="4E456226" w15:paraIdParent="0F840DDD" w15:done="0"/>
  <w15:commentEx w15:paraId="2CB9DFEE" w15:paraIdParent="0F840DDD" w15:done="0"/>
  <w15:commentEx w15:paraId="40DFF58B" w15:paraIdParent="0F840DDD" w15:done="0"/>
  <w15:commentEx w15:paraId="7A2DF696" w15:done="0"/>
  <w15:commentEx w15:paraId="387786AD" w15:done="0"/>
  <w15:commentEx w15:paraId="2DABDCBE" w15:paraIdParent="387786AD" w15:done="0"/>
  <w15:commentEx w15:paraId="50BA7902" w15:done="0"/>
  <w15:commentEx w15:paraId="461F3C4E" w15:done="0"/>
  <w15:commentEx w15:paraId="53A041B9" w15:done="0"/>
  <w15:commentEx w15:paraId="010458E8" w15:paraIdParent="53A041B9" w15:done="0"/>
  <w15:commentEx w15:paraId="1C09B14A" w15:paraIdParent="53A041B9" w15:done="0"/>
  <w15:commentEx w15:paraId="141B34AA" w15:done="0"/>
  <w15:commentEx w15:paraId="1591AF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CB685C6" w16cex:dateUtc="2023-10-19T12:27:00Z"/>
  <w16cex:commentExtensible w16cex:durableId="24249A1B" w16cex:dateUtc="2023-10-19T12:29:00Z"/>
  <w16cex:commentExtensible w16cex:durableId="7EA4DB2A" w16cex:dateUtc="2023-10-19T12:32:00Z"/>
  <w16cex:commentExtensible w16cex:durableId="28DA1F0F" w16cex:dateUtc="2023-10-18T01:08:00Z"/>
  <w16cex:commentExtensible w16cex:durableId="0EB5269E" w16cex:dateUtc="2023-10-19T12:37:00Z"/>
  <w16cex:commentExtensible w16cex:durableId="28DA2136" w16cex:dateUtc="2023-10-18T01:17:00Z"/>
  <w16cex:commentExtensible w16cex:durableId="4584D7E4" w16cex:dateUtc="2023-10-19T12:39:00Z"/>
  <w16cex:commentExtensible w16cex:durableId="2EBBEA01" w16cex:dateUtc="2023-10-19T17:29:00Z"/>
  <w16cex:commentExtensible w16cex:durableId="121A6214" w16cex:dateUtc="2023-10-19T17:30:00Z"/>
  <w16cex:commentExtensible w16cex:durableId="28DA23E6" w16cex:dateUtc="2023-10-18T01:29:00Z"/>
  <w16cex:commentExtensible w16cex:durableId="727E002B" w16cex:dateUtc="2023-10-19T12:45:00Z"/>
  <w16cex:commentExtensible w16cex:durableId="28DA2488" w16cex:dateUtc="2023-10-18T01:31:00Z"/>
  <w16cex:commentExtensible w16cex:durableId="6C4794FC" w16cex:dateUtc="2023-10-19T12:46:00Z"/>
  <w16cex:commentExtensible w16cex:durableId="28DA24EF" w16cex:dateUtc="2023-10-18T01:33:00Z"/>
  <w16cex:commentExtensible w16cex:durableId="28DA2552" w16cex:dateUtc="2023-10-18T01:35:00Z"/>
  <w16cex:commentExtensible w16cex:durableId="28DA2561" w16cex:dateUtc="2023-10-18T01:35:00Z"/>
  <w16cex:commentExtensible w16cex:durableId="152BE2F3" w16cex:dateUtc="2023-10-19T17:31:00Z"/>
  <w16cex:commentExtensible w16cex:durableId="0B802195" w16cex:dateUtc="2023-10-19T12:48:00Z"/>
  <w16cex:commentExtensible w16cex:durableId="28DA26B0" w16cex:dateUtc="2023-10-18T01: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435BD7" w16cid:durableId="28DA1D73"/>
  <w16cid:commentId w16cid:paraId="74C207C5" w16cid:durableId="28A171C5"/>
  <w16cid:commentId w16cid:paraId="44263B39" w16cid:durableId="28A171C6"/>
  <w16cid:commentId w16cid:paraId="11CFABDA" w16cid:durableId="28A171C8"/>
  <w16cid:commentId w16cid:paraId="733A10F6" w16cid:durableId="1CB685C6"/>
  <w16cid:commentId w16cid:paraId="331DC528" w16cid:durableId="28DB7926"/>
  <w16cid:commentId w16cid:paraId="73E85F24" w16cid:durableId="28A171CA"/>
  <w16cid:commentId w16cid:paraId="51B5CD59" w16cid:durableId="28DA1D78"/>
  <w16cid:commentId w16cid:paraId="6B9093C5" w16cid:durableId="24249A1B"/>
  <w16cid:commentId w16cid:paraId="2E41D9A8" w16cid:durableId="28DB792A"/>
  <w16cid:commentId w16cid:paraId="06C4C856" w16cid:durableId="3392765A"/>
  <w16cid:commentId w16cid:paraId="6D98FA01" w16cid:durableId="28A171CB"/>
  <w16cid:commentId w16cid:paraId="55458075" w16cid:durableId="28DB792C"/>
  <w16cid:commentId w16cid:paraId="3C2D8547" w16cid:durableId="28DB79AF"/>
  <w16cid:commentId w16cid:paraId="54A4868F" w16cid:durableId="5462F463"/>
  <w16cid:commentId w16cid:paraId="4BCBD636" w16cid:durableId="28DB7A6F"/>
  <w16cid:commentId w16cid:paraId="09F9693E" w16cid:durableId="467A0CAD"/>
  <w16cid:commentId w16cid:paraId="1AE3DCF4" w16cid:durableId="7EA4DB2A"/>
  <w16cid:commentId w16cid:paraId="7C3BA3BE" w16cid:durableId="28DB792E"/>
  <w16cid:commentId w16cid:paraId="1A9BC8FC" w16cid:durableId="28A171CD"/>
  <w16cid:commentId w16cid:paraId="3753ABEB" w16cid:durableId="28A171CE"/>
  <w16cid:commentId w16cid:paraId="1CFDAA32" w16cid:durableId="28A171CF"/>
  <w16cid:commentId w16cid:paraId="06206CEC" w16cid:durableId="28A171D0"/>
  <w16cid:commentId w16cid:paraId="21BCA8E3" w16cid:durableId="28A171D1"/>
  <w16cid:commentId w16cid:paraId="67F495CB" w16cid:durableId="28DA1D7F"/>
  <w16cid:commentId w16cid:paraId="171C5E06" w16cid:durableId="28DA1F0F"/>
  <w16cid:commentId w16cid:paraId="465996A2" w16cid:durableId="0EB5269E"/>
  <w16cid:commentId w16cid:paraId="756B891F" w16cid:durableId="28DB7B15"/>
  <w16cid:commentId w16cid:paraId="572282B1" w16cid:durableId="28DA1D80"/>
  <w16cid:commentId w16cid:paraId="1A502062" w16cid:durableId="28DA2136"/>
  <w16cid:commentId w16cid:paraId="504A8281" w16cid:durableId="28DB7939"/>
  <w16cid:commentId w16cid:paraId="0D10806A" w16cid:durableId="68CAD23B"/>
  <w16cid:commentId w16cid:paraId="30D54E9F" w16cid:durableId="4584D7E4"/>
  <w16cid:commentId w16cid:paraId="21244D44" w16cid:durableId="28DB793C"/>
  <w16cid:commentId w16cid:paraId="7FCDB5FA" w16cid:durableId="2EBBEA01"/>
  <w16cid:commentId w16cid:paraId="5964879D" w16cid:durableId="28DA1D81"/>
  <w16cid:commentId w16cid:paraId="6DB041C0" w16cid:durableId="28DA1D82"/>
  <w16cid:commentId w16cid:paraId="47F61C1E" w16cid:durableId="28DA1D83"/>
  <w16cid:commentId w16cid:paraId="0C658B1E" w16cid:durableId="28DA1D84"/>
  <w16cid:commentId w16cid:paraId="32F815F8" w16cid:durableId="28A171D4"/>
  <w16cid:commentId w16cid:paraId="287923AD" w16cid:durableId="28DA1D86"/>
  <w16cid:commentId w16cid:paraId="68AE90ED" w16cid:durableId="28DA1D87"/>
  <w16cid:commentId w16cid:paraId="265AE48D" w16cid:durableId="121A6214"/>
  <w16cid:commentId w16cid:paraId="5919CE7A" w16cid:durableId="28A171D6"/>
  <w16cid:commentId w16cid:paraId="129DBB50" w16cid:durableId="28DA1D89"/>
  <w16cid:commentId w16cid:paraId="600900A1" w16cid:durableId="28DA23E6"/>
  <w16cid:commentId w16cid:paraId="2D03DFD9" w16cid:durableId="28DB7947"/>
  <w16cid:commentId w16cid:paraId="1D57686E" w16cid:durableId="727E002B"/>
  <w16cid:commentId w16cid:paraId="3581E703" w16cid:durableId="28DB7949"/>
  <w16cid:commentId w16cid:paraId="0C986F9A" w16cid:durableId="28A171D7"/>
  <w16cid:commentId w16cid:paraId="55C128C1" w16cid:durableId="28DA1D8B"/>
  <w16cid:commentId w16cid:paraId="190782D9" w16cid:durableId="28DA2488"/>
  <w16cid:commentId w16cid:paraId="5B9E9394" w16cid:durableId="6C4794FC"/>
  <w16cid:commentId w16cid:paraId="04722CBB" w16cid:durableId="463FE5D4"/>
  <w16cid:commentId w16cid:paraId="289C7C5B" w16cid:durableId="28DB794F"/>
  <w16cid:commentId w16cid:paraId="20F109A0" w16cid:durableId="28A171D8"/>
  <w16cid:commentId w16cid:paraId="4BFF00FD" w16cid:durableId="28A171D9"/>
  <w16cid:commentId w16cid:paraId="306D642B" w16cid:durableId="28DA1D8E"/>
  <w16cid:commentId w16cid:paraId="5DC609B0" w16cid:durableId="28DA1D8F"/>
  <w16cid:commentId w16cid:paraId="26C63188" w16cid:durableId="28A171DA"/>
  <w16cid:commentId w16cid:paraId="1AD97552" w16cid:durableId="28DA1D91"/>
  <w16cid:commentId w16cid:paraId="41429536" w16cid:durableId="28A171DB"/>
  <w16cid:commentId w16cid:paraId="20E2FCAB" w16cid:durableId="28DA1D93"/>
  <w16cid:commentId w16cid:paraId="4C722CEB" w16cid:durableId="5D226CA8"/>
  <w16cid:commentId w16cid:paraId="3B716902" w16cid:durableId="28DB7959"/>
  <w16cid:commentId w16cid:paraId="10D5BDD5" w16cid:durableId="28A171DC"/>
  <w16cid:commentId w16cid:paraId="1DD02C15" w16cid:durableId="28A171DD"/>
  <w16cid:commentId w16cid:paraId="586E5C6D" w16cid:durableId="6BF2A2EB"/>
  <w16cid:commentId w16cid:paraId="3EDF2CF3" w16cid:durableId="28DB795D"/>
  <w16cid:commentId w16cid:paraId="45055A78" w16cid:durableId="28DB795E"/>
  <w16cid:commentId w16cid:paraId="4B615DA5" w16cid:durableId="28DA1D96"/>
  <w16cid:commentId w16cid:paraId="14E4A792" w16cid:durableId="28DA24EF"/>
  <w16cid:commentId w16cid:paraId="5ED9F684" w16cid:durableId="28DA1D97"/>
  <w16cid:commentId w16cid:paraId="12301758" w16cid:durableId="28DA2552"/>
  <w16cid:commentId w16cid:paraId="202D2F5D" w16cid:durableId="28DA1D98"/>
  <w16cid:commentId w16cid:paraId="3A62C59D" w16cid:durableId="28DA2561"/>
  <w16cid:commentId w16cid:paraId="1C6F772F" w16cid:durableId="28DB7BDC"/>
  <w16cid:commentId w16cid:paraId="5888DCA1" w16cid:durableId="152BE2F3"/>
  <w16cid:commentId w16cid:paraId="0F840DDD" w16cid:durableId="28DA1D99"/>
  <w16cid:commentId w16cid:paraId="2F2D42BA" w16cid:durableId="28DA1D9A"/>
  <w16cid:commentId w16cid:paraId="4E456226" w16cid:durableId="0B802195"/>
  <w16cid:commentId w16cid:paraId="2CB9DFEE" w16cid:durableId="28DB7968"/>
  <w16cid:commentId w16cid:paraId="40DFF58B" w16cid:durableId="28DB7C90"/>
  <w16cid:commentId w16cid:paraId="7A2DF696" w16cid:durableId="28DA1D9B"/>
  <w16cid:commentId w16cid:paraId="387786AD" w16cid:durableId="28A171E1"/>
  <w16cid:commentId w16cid:paraId="2DABDCBE" w16cid:durableId="28DA1D9D"/>
  <w16cid:commentId w16cid:paraId="50BA7902" w16cid:durableId="28A171E2"/>
  <w16cid:commentId w16cid:paraId="461F3C4E" w16cid:durableId="28DB7C41"/>
  <w16cid:commentId w16cid:paraId="53A041B9" w16cid:durableId="28DA1D9F"/>
  <w16cid:commentId w16cid:paraId="010458E8" w16cid:durableId="28DA26B0"/>
  <w16cid:commentId w16cid:paraId="1C09B14A" w16cid:durableId="28DB796F"/>
  <w16cid:commentId w16cid:paraId="141B34AA" w16cid:durableId="28A171E4"/>
  <w16cid:commentId w16cid:paraId="1591AFCB" w16cid:durableId="28DA1D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7ACAF" w14:textId="77777777" w:rsidR="00DA6B15" w:rsidRDefault="00DA6B15">
      <w:r>
        <w:separator/>
      </w:r>
    </w:p>
  </w:endnote>
  <w:endnote w:type="continuationSeparator" w:id="0">
    <w:p w14:paraId="7A88521D" w14:textId="77777777" w:rsidR="00DA6B15" w:rsidRDefault="00DA6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Wingdings">
    <w:panose1 w:val="05000000000000000000"/>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imes">
    <w:altName w:val="Sylfaen"/>
    <w:panose1 w:val="00000500000000020000"/>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panose1 w:val="010106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Times New Roman"/>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19AE0D2F" w:rsidR="002D2E42" w:rsidRPr="00F16EE6" w:rsidRDefault="002D2E42" w:rsidP="00F16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B456C" w14:textId="77777777" w:rsidR="00DA6B15" w:rsidRDefault="00DA6B15">
      <w:r>
        <w:separator/>
      </w:r>
    </w:p>
  </w:footnote>
  <w:footnote w:type="continuationSeparator" w:id="0">
    <w:p w14:paraId="25CE0E17" w14:textId="77777777" w:rsidR="00DA6B15" w:rsidRDefault="00DA6B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1C0F" w14:textId="77777777" w:rsidR="002D2E42" w:rsidRDefault="002D2E42">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E726" w14:textId="77777777" w:rsidR="002D2E42" w:rsidRDefault="002D2E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7"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8"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15:restartNumberingAfterBreak="0">
    <w:nsid w:val="3FF854A5"/>
    <w:multiLevelType w:val="hybridMultilevel"/>
    <w:tmpl w:val="91B6555C"/>
    <w:lvl w:ilvl="0" w:tplc="4ED254B6">
      <w:start w:val="3"/>
      <w:numFmt w:val="bullet"/>
      <w:lvlText w:val="-"/>
      <w:lvlJc w:val="left"/>
      <w:pPr>
        <w:ind w:left="520" w:hanging="420"/>
      </w:pPr>
      <w:rPr>
        <w:rFonts w:ascii="Times New Roman" w:eastAsia="SimSu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2"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0"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5" w15:restartNumberingAfterBreak="0">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66085742">
    <w:abstractNumId w:val="6"/>
  </w:num>
  <w:num w:numId="2" w16cid:durableId="1182283049">
    <w:abstractNumId w:val="23"/>
  </w:num>
  <w:num w:numId="3" w16cid:durableId="338696254">
    <w:abstractNumId w:val="2"/>
  </w:num>
  <w:num w:numId="4" w16cid:durableId="1480268411">
    <w:abstractNumId w:val="15"/>
  </w:num>
  <w:num w:numId="5" w16cid:durableId="1500776326">
    <w:abstractNumId w:val="1"/>
  </w:num>
  <w:num w:numId="6" w16cid:durableId="1569221565">
    <w:abstractNumId w:val="10"/>
  </w:num>
  <w:num w:numId="7" w16cid:durableId="1054082369">
    <w:abstractNumId w:val="21"/>
  </w:num>
  <w:num w:numId="8" w16cid:durableId="2052605764">
    <w:abstractNumId w:val="28"/>
  </w:num>
  <w:num w:numId="9" w16cid:durableId="509416724">
    <w:abstractNumId w:val="17"/>
  </w:num>
  <w:num w:numId="10" w16cid:durableId="841162954">
    <w:abstractNumId w:val="25"/>
  </w:num>
  <w:num w:numId="11" w16cid:durableId="183134055">
    <w:abstractNumId w:val="11"/>
  </w:num>
  <w:num w:numId="12" w16cid:durableId="1104768899">
    <w:abstractNumId w:val="3"/>
  </w:num>
  <w:num w:numId="13" w16cid:durableId="2003268207">
    <w:abstractNumId w:val="8"/>
  </w:num>
  <w:num w:numId="14" w16cid:durableId="1376807588">
    <w:abstractNumId w:val="24"/>
  </w:num>
  <w:num w:numId="15" w16cid:durableId="500314866">
    <w:abstractNumId w:val="27"/>
  </w:num>
  <w:num w:numId="16" w16cid:durableId="786118542">
    <w:abstractNumId w:val="20"/>
  </w:num>
  <w:num w:numId="17" w16cid:durableId="253245154">
    <w:abstractNumId w:val="14"/>
  </w:num>
  <w:num w:numId="18" w16cid:durableId="743725255">
    <w:abstractNumId w:val="5"/>
  </w:num>
  <w:num w:numId="19" w16cid:durableId="1317764585">
    <w:abstractNumId w:val="26"/>
  </w:num>
  <w:num w:numId="20" w16cid:durableId="2140490311">
    <w:abstractNumId w:val="18"/>
  </w:num>
  <w:num w:numId="21" w16cid:durableId="29189400">
    <w:abstractNumId w:val="4"/>
  </w:num>
  <w:num w:numId="22" w16cid:durableId="1924602012">
    <w:abstractNumId w:val="12"/>
  </w:num>
  <w:num w:numId="23" w16cid:durableId="28578270">
    <w:abstractNumId w:val="17"/>
  </w:num>
  <w:num w:numId="24" w16cid:durableId="1965381699">
    <w:abstractNumId w:val="7"/>
  </w:num>
  <w:num w:numId="25" w16cid:durableId="1909607070">
    <w:abstractNumId w:val="19"/>
  </w:num>
  <w:num w:numId="26" w16cid:durableId="253245592">
    <w:abstractNumId w:val="0"/>
  </w:num>
  <w:num w:numId="27" w16cid:durableId="558592489">
    <w:abstractNumId w:val="22"/>
  </w:num>
  <w:num w:numId="28" w16cid:durableId="303436919">
    <w:abstractNumId w:val="9"/>
  </w:num>
  <w:num w:numId="29" w16cid:durableId="85426125">
    <w:abstractNumId w:val="16"/>
  </w:num>
  <w:num w:numId="30" w16cid:durableId="1325356440">
    <w:abstractNumId w:val="13"/>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_at#123bis">
    <w15:presenceInfo w15:providerId="None" w15:userId="Rapp_at#123bis"/>
  </w15:person>
  <w15:person w15:author="Rapp_at#123">
    <w15:presenceInfo w15:providerId="None" w15:userId="Rapp_at#123"/>
  </w15:person>
  <w15:person w15:author="Ericsson - Tony">
    <w15:presenceInfo w15:providerId="None" w15:userId="Ericsson - Tony"/>
  </w15:person>
  <w15:person w15:author="LGE (Gyeong-Cheol)">
    <w15:presenceInfo w15:providerId="None" w15:userId="LGE (Gyeong-Cheol)"/>
  </w15:person>
  <w15:person w15:author="Samsung (Anil)">
    <w15:presenceInfo w15:providerId="None" w15:userId="Samsung (Anil)"/>
  </w15:person>
  <w15:person w15:author="MTK - Li-Chuan Tseng">
    <w15:presenceInfo w15:providerId="None" w15:userId="MTK - Li-Chuan Tseng"/>
  </w15:person>
  <w15:person w15:author="Rapp_@#123bis">
    <w15:presenceInfo w15:providerId="None" w15:userId="Rapp_@#123bis"/>
  </w15:person>
  <w15:person w15:author="Rakuten Symphony (Subramanya)">
    <w15:presenceInfo w15:providerId="None" w15:userId="Rakuten Symphony (Subramany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oNotDisplayPageBoundaries/>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686"/>
    <w:rsid w:val="000008E0"/>
    <w:rsid w:val="0000211B"/>
    <w:rsid w:val="00002890"/>
    <w:rsid w:val="00003244"/>
    <w:rsid w:val="000040BE"/>
    <w:rsid w:val="00004317"/>
    <w:rsid w:val="00004E23"/>
    <w:rsid w:val="00005B3E"/>
    <w:rsid w:val="00006CF9"/>
    <w:rsid w:val="0000740C"/>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4D03"/>
    <w:rsid w:val="000850DB"/>
    <w:rsid w:val="0008527C"/>
    <w:rsid w:val="000860A8"/>
    <w:rsid w:val="00086838"/>
    <w:rsid w:val="00087542"/>
    <w:rsid w:val="00087B32"/>
    <w:rsid w:val="00090A3B"/>
    <w:rsid w:val="000913CB"/>
    <w:rsid w:val="00092F12"/>
    <w:rsid w:val="00095499"/>
    <w:rsid w:val="00095585"/>
    <w:rsid w:val="00095A98"/>
    <w:rsid w:val="00095DF0"/>
    <w:rsid w:val="00096660"/>
    <w:rsid w:val="000A0288"/>
    <w:rsid w:val="000A09B5"/>
    <w:rsid w:val="000A148F"/>
    <w:rsid w:val="000A1FAA"/>
    <w:rsid w:val="000A24DE"/>
    <w:rsid w:val="000A2609"/>
    <w:rsid w:val="000A288E"/>
    <w:rsid w:val="000A2DDD"/>
    <w:rsid w:val="000A2E2D"/>
    <w:rsid w:val="000A31F2"/>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F5E"/>
    <w:rsid w:val="000C1113"/>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7E0"/>
    <w:rsid w:val="000F4969"/>
    <w:rsid w:val="000F4CCF"/>
    <w:rsid w:val="000F4FBC"/>
    <w:rsid w:val="000F52CF"/>
    <w:rsid w:val="000F58DE"/>
    <w:rsid w:val="000F5DF1"/>
    <w:rsid w:val="000F72B4"/>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709"/>
    <w:rsid w:val="001209D1"/>
    <w:rsid w:val="00120C04"/>
    <w:rsid w:val="00122092"/>
    <w:rsid w:val="001235FA"/>
    <w:rsid w:val="00123A21"/>
    <w:rsid w:val="00123D33"/>
    <w:rsid w:val="00124D17"/>
    <w:rsid w:val="0012504E"/>
    <w:rsid w:val="001255F1"/>
    <w:rsid w:val="0012604A"/>
    <w:rsid w:val="00126E13"/>
    <w:rsid w:val="00127053"/>
    <w:rsid w:val="0013002A"/>
    <w:rsid w:val="001305D9"/>
    <w:rsid w:val="00130B90"/>
    <w:rsid w:val="00130BA5"/>
    <w:rsid w:val="00131102"/>
    <w:rsid w:val="001320AB"/>
    <w:rsid w:val="00132423"/>
    <w:rsid w:val="0013267C"/>
    <w:rsid w:val="00133E2C"/>
    <w:rsid w:val="0013404E"/>
    <w:rsid w:val="00134692"/>
    <w:rsid w:val="00134A51"/>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99D"/>
    <w:rsid w:val="00163BE5"/>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677C"/>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886"/>
    <w:rsid w:val="001E24AF"/>
    <w:rsid w:val="001E3779"/>
    <w:rsid w:val="001E6631"/>
    <w:rsid w:val="001F0002"/>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F0E"/>
    <w:rsid w:val="002231B4"/>
    <w:rsid w:val="00223DCF"/>
    <w:rsid w:val="00224240"/>
    <w:rsid w:val="00224556"/>
    <w:rsid w:val="002246AE"/>
    <w:rsid w:val="00224B34"/>
    <w:rsid w:val="00224DF4"/>
    <w:rsid w:val="002250B2"/>
    <w:rsid w:val="002254B1"/>
    <w:rsid w:val="002269CB"/>
    <w:rsid w:val="00227187"/>
    <w:rsid w:val="0022777B"/>
    <w:rsid w:val="002302BD"/>
    <w:rsid w:val="002305F0"/>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43E"/>
    <w:rsid w:val="002A2D1E"/>
    <w:rsid w:val="002A3081"/>
    <w:rsid w:val="002A337B"/>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260"/>
    <w:rsid w:val="002C664D"/>
    <w:rsid w:val="002C679B"/>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2B4F"/>
    <w:rsid w:val="00323705"/>
    <w:rsid w:val="00323E7B"/>
    <w:rsid w:val="0032414F"/>
    <w:rsid w:val="00324F76"/>
    <w:rsid w:val="003259A4"/>
    <w:rsid w:val="0032676C"/>
    <w:rsid w:val="00327029"/>
    <w:rsid w:val="003300BA"/>
    <w:rsid w:val="0033149D"/>
    <w:rsid w:val="00331A93"/>
    <w:rsid w:val="0033242A"/>
    <w:rsid w:val="00333EF5"/>
    <w:rsid w:val="00334AA3"/>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6044"/>
    <w:rsid w:val="0037626A"/>
    <w:rsid w:val="0037661D"/>
    <w:rsid w:val="00376650"/>
    <w:rsid w:val="003768B1"/>
    <w:rsid w:val="0037716F"/>
    <w:rsid w:val="00377A50"/>
    <w:rsid w:val="00377F1D"/>
    <w:rsid w:val="003800AA"/>
    <w:rsid w:val="0038049E"/>
    <w:rsid w:val="00380CCC"/>
    <w:rsid w:val="00381138"/>
    <w:rsid w:val="003812C8"/>
    <w:rsid w:val="003829D8"/>
    <w:rsid w:val="00382A69"/>
    <w:rsid w:val="00383643"/>
    <w:rsid w:val="00383951"/>
    <w:rsid w:val="00383EE4"/>
    <w:rsid w:val="00384F19"/>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5FC0"/>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1B02"/>
    <w:rsid w:val="003D1D7E"/>
    <w:rsid w:val="003D2D1C"/>
    <w:rsid w:val="003D2D55"/>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4751"/>
    <w:rsid w:val="00455466"/>
    <w:rsid w:val="004555F4"/>
    <w:rsid w:val="00455FED"/>
    <w:rsid w:val="00456453"/>
    <w:rsid w:val="004565B6"/>
    <w:rsid w:val="004604E9"/>
    <w:rsid w:val="00461426"/>
    <w:rsid w:val="00462123"/>
    <w:rsid w:val="00463E45"/>
    <w:rsid w:val="004642A6"/>
    <w:rsid w:val="004650D1"/>
    <w:rsid w:val="004658FD"/>
    <w:rsid w:val="004666CA"/>
    <w:rsid w:val="00466A2C"/>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E09"/>
    <w:rsid w:val="00494F22"/>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0FC9"/>
    <w:rsid w:val="004D27D1"/>
    <w:rsid w:val="004D2C4E"/>
    <w:rsid w:val="004D3578"/>
    <w:rsid w:val="004D3884"/>
    <w:rsid w:val="004D3FF3"/>
    <w:rsid w:val="004D463F"/>
    <w:rsid w:val="004D473E"/>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895"/>
    <w:rsid w:val="00506913"/>
    <w:rsid w:val="0050693A"/>
    <w:rsid w:val="00506E50"/>
    <w:rsid w:val="00507392"/>
    <w:rsid w:val="0050782F"/>
    <w:rsid w:val="00507DC5"/>
    <w:rsid w:val="00510468"/>
    <w:rsid w:val="0051062E"/>
    <w:rsid w:val="00510819"/>
    <w:rsid w:val="0051199D"/>
    <w:rsid w:val="00512888"/>
    <w:rsid w:val="00512935"/>
    <w:rsid w:val="00512B4A"/>
    <w:rsid w:val="005145A3"/>
    <w:rsid w:val="00514C70"/>
    <w:rsid w:val="00516726"/>
    <w:rsid w:val="005174E9"/>
    <w:rsid w:val="005177E3"/>
    <w:rsid w:val="00517FEB"/>
    <w:rsid w:val="005202A9"/>
    <w:rsid w:val="0052049E"/>
    <w:rsid w:val="00520528"/>
    <w:rsid w:val="0052198E"/>
    <w:rsid w:val="00521B2C"/>
    <w:rsid w:val="00522B7C"/>
    <w:rsid w:val="00522BD9"/>
    <w:rsid w:val="0052309A"/>
    <w:rsid w:val="00523191"/>
    <w:rsid w:val="00523842"/>
    <w:rsid w:val="00523D93"/>
    <w:rsid w:val="00524968"/>
    <w:rsid w:val="00525361"/>
    <w:rsid w:val="00525527"/>
    <w:rsid w:val="005269F8"/>
    <w:rsid w:val="00526A2E"/>
    <w:rsid w:val="005302DF"/>
    <w:rsid w:val="00530314"/>
    <w:rsid w:val="00530432"/>
    <w:rsid w:val="0053053C"/>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098F"/>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0ECC"/>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3F60"/>
    <w:rsid w:val="005B5A07"/>
    <w:rsid w:val="005B5D13"/>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15EA"/>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0FCF"/>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4343"/>
    <w:rsid w:val="007544B6"/>
    <w:rsid w:val="0075567B"/>
    <w:rsid w:val="00760169"/>
    <w:rsid w:val="00760BF8"/>
    <w:rsid w:val="00760E9D"/>
    <w:rsid w:val="00763981"/>
    <w:rsid w:val="00763A16"/>
    <w:rsid w:val="00764BAC"/>
    <w:rsid w:val="00764F4C"/>
    <w:rsid w:val="00766A9D"/>
    <w:rsid w:val="00766CCB"/>
    <w:rsid w:val="00766DB1"/>
    <w:rsid w:val="00766E36"/>
    <w:rsid w:val="007671B9"/>
    <w:rsid w:val="00767ACE"/>
    <w:rsid w:val="00770CD3"/>
    <w:rsid w:val="00771152"/>
    <w:rsid w:val="00771267"/>
    <w:rsid w:val="007714EB"/>
    <w:rsid w:val="0077250E"/>
    <w:rsid w:val="00773B8C"/>
    <w:rsid w:val="00774771"/>
    <w:rsid w:val="00774C6E"/>
    <w:rsid w:val="00775ACF"/>
    <w:rsid w:val="00776868"/>
    <w:rsid w:val="00776DE9"/>
    <w:rsid w:val="00777608"/>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746F"/>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EA1"/>
    <w:rsid w:val="007A02BB"/>
    <w:rsid w:val="007A0850"/>
    <w:rsid w:val="007A1075"/>
    <w:rsid w:val="007A13E6"/>
    <w:rsid w:val="007A1B2C"/>
    <w:rsid w:val="007A2B29"/>
    <w:rsid w:val="007A2F81"/>
    <w:rsid w:val="007A33D6"/>
    <w:rsid w:val="007A3EFD"/>
    <w:rsid w:val="007A5C06"/>
    <w:rsid w:val="007A6EF4"/>
    <w:rsid w:val="007B0002"/>
    <w:rsid w:val="007B02EF"/>
    <w:rsid w:val="007B0F58"/>
    <w:rsid w:val="007B2F77"/>
    <w:rsid w:val="007B3DFA"/>
    <w:rsid w:val="007B3F51"/>
    <w:rsid w:val="007B4D05"/>
    <w:rsid w:val="007B547A"/>
    <w:rsid w:val="007B5B8C"/>
    <w:rsid w:val="007B603F"/>
    <w:rsid w:val="007B63A1"/>
    <w:rsid w:val="007B684D"/>
    <w:rsid w:val="007B6BA5"/>
    <w:rsid w:val="007B7B72"/>
    <w:rsid w:val="007C0D09"/>
    <w:rsid w:val="007C19C5"/>
    <w:rsid w:val="007C2885"/>
    <w:rsid w:val="007C2E91"/>
    <w:rsid w:val="007C2E98"/>
    <w:rsid w:val="007C306F"/>
    <w:rsid w:val="007C3446"/>
    <w:rsid w:val="007C3EE2"/>
    <w:rsid w:val="007C417D"/>
    <w:rsid w:val="007C4960"/>
    <w:rsid w:val="007C4D80"/>
    <w:rsid w:val="007C4FE9"/>
    <w:rsid w:val="007C53C5"/>
    <w:rsid w:val="007C56A6"/>
    <w:rsid w:val="007C61EE"/>
    <w:rsid w:val="007D042C"/>
    <w:rsid w:val="007D0597"/>
    <w:rsid w:val="007D066D"/>
    <w:rsid w:val="007D097F"/>
    <w:rsid w:val="007D0BE4"/>
    <w:rsid w:val="007D0D05"/>
    <w:rsid w:val="007D0DD8"/>
    <w:rsid w:val="007D1911"/>
    <w:rsid w:val="007D21F4"/>
    <w:rsid w:val="007D3321"/>
    <w:rsid w:val="007D4F54"/>
    <w:rsid w:val="007D68BA"/>
    <w:rsid w:val="007D69D9"/>
    <w:rsid w:val="007D6D26"/>
    <w:rsid w:val="007D72B2"/>
    <w:rsid w:val="007D7E3B"/>
    <w:rsid w:val="007E0956"/>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426"/>
    <w:rsid w:val="00857149"/>
    <w:rsid w:val="008574AA"/>
    <w:rsid w:val="00857E5D"/>
    <w:rsid w:val="00860826"/>
    <w:rsid w:val="00861E5F"/>
    <w:rsid w:val="008620C7"/>
    <w:rsid w:val="00862833"/>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B05CB"/>
    <w:rsid w:val="008B1243"/>
    <w:rsid w:val="008B2D8F"/>
    <w:rsid w:val="008B48D7"/>
    <w:rsid w:val="008B5937"/>
    <w:rsid w:val="008B60DD"/>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0D75"/>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2F0A"/>
    <w:rsid w:val="0091335F"/>
    <w:rsid w:val="0091348E"/>
    <w:rsid w:val="00913B57"/>
    <w:rsid w:val="00914BBE"/>
    <w:rsid w:val="009159EC"/>
    <w:rsid w:val="0091619B"/>
    <w:rsid w:val="0091720E"/>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571C"/>
    <w:rsid w:val="00946694"/>
    <w:rsid w:val="0094714C"/>
    <w:rsid w:val="00947540"/>
    <w:rsid w:val="0094756A"/>
    <w:rsid w:val="009476D0"/>
    <w:rsid w:val="0095097E"/>
    <w:rsid w:val="00950BA7"/>
    <w:rsid w:val="00950F7F"/>
    <w:rsid w:val="0095162D"/>
    <w:rsid w:val="00951BEC"/>
    <w:rsid w:val="00953877"/>
    <w:rsid w:val="00954D9F"/>
    <w:rsid w:val="0095533F"/>
    <w:rsid w:val="00956088"/>
    <w:rsid w:val="00956C78"/>
    <w:rsid w:val="009579BC"/>
    <w:rsid w:val="0096064D"/>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7523"/>
    <w:rsid w:val="009C0528"/>
    <w:rsid w:val="009C0760"/>
    <w:rsid w:val="009C0C3B"/>
    <w:rsid w:val="009C0FCC"/>
    <w:rsid w:val="009C1B79"/>
    <w:rsid w:val="009C2E93"/>
    <w:rsid w:val="009C4268"/>
    <w:rsid w:val="009C523B"/>
    <w:rsid w:val="009C551E"/>
    <w:rsid w:val="009C6396"/>
    <w:rsid w:val="009C675D"/>
    <w:rsid w:val="009C68A0"/>
    <w:rsid w:val="009C79E0"/>
    <w:rsid w:val="009D17AE"/>
    <w:rsid w:val="009D2AF8"/>
    <w:rsid w:val="009D30F9"/>
    <w:rsid w:val="009D377A"/>
    <w:rsid w:val="009D3969"/>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3D1E"/>
    <w:rsid w:val="00A4455B"/>
    <w:rsid w:val="00A4585F"/>
    <w:rsid w:val="00A461AF"/>
    <w:rsid w:val="00A46E98"/>
    <w:rsid w:val="00A4769D"/>
    <w:rsid w:val="00A507C3"/>
    <w:rsid w:val="00A509D7"/>
    <w:rsid w:val="00A5149C"/>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776"/>
    <w:rsid w:val="00A71541"/>
    <w:rsid w:val="00A71A97"/>
    <w:rsid w:val="00A72A7F"/>
    <w:rsid w:val="00A72C3C"/>
    <w:rsid w:val="00A74AC1"/>
    <w:rsid w:val="00A7504D"/>
    <w:rsid w:val="00A7533D"/>
    <w:rsid w:val="00A75B60"/>
    <w:rsid w:val="00A76C2E"/>
    <w:rsid w:val="00A775A9"/>
    <w:rsid w:val="00A80A60"/>
    <w:rsid w:val="00A8136A"/>
    <w:rsid w:val="00A81977"/>
    <w:rsid w:val="00A82346"/>
    <w:rsid w:val="00A83665"/>
    <w:rsid w:val="00A83CEF"/>
    <w:rsid w:val="00A83D5D"/>
    <w:rsid w:val="00A84A96"/>
    <w:rsid w:val="00A84C08"/>
    <w:rsid w:val="00A86BF8"/>
    <w:rsid w:val="00A86FC4"/>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8BC"/>
    <w:rsid w:val="00AD3004"/>
    <w:rsid w:val="00AD4197"/>
    <w:rsid w:val="00AD4680"/>
    <w:rsid w:val="00AD5253"/>
    <w:rsid w:val="00AD5712"/>
    <w:rsid w:val="00AD571C"/>
    <w:rsid w:val="00AD5CB6"/>
    <w:rsid w:val="00AD6A65"/>
    <w:rsid w:val="00AD7E32"/>
    <w:rsid w:val="00AE0E5A"/>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643"/>
    <w:rsid w:val="00AF6CEC"/>
    <w:rsid w:val="00AF7851"/>
    <w:rsid w:val="00AF79AC"/>
    <w:rsid w:val="00AF79B1"/>
    <w:rsid w:val="00B00010"/>
    <w:rsid w:val="00B01E1C"/>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333"/>
    <w:rsid w:val="00B358B7"/>
    <w:rsid w:val="00B366A3"/>
    <w:rsid w:val="00B36C60"/>
    <w:rsid w:val="00B36E95"/>
    <w:rsid w:val="00B37B06"/>
    <w:rsid w:val="00B40884"/>
    <w:rsid w:val="00B40FE9"/>
    <w:rsid w:val="00B41BB7"/>
    <w:rsid w:val="00B41C44"/>
    <w:rsid w:val="00B42E96"/>
    <w:rsid w:val="00B43426"/>
    <w:rsid w:val="00B445C8"/>
    <w:rsid w:val="00B445FF"/>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958"/>
    <w:rsid w:val="00B55A33"/>
    <w:rsid w:val="00B56E02"/>
    <w:rsid w:val="00B60346"/>
    <w:rsid w:val="00B60BEF"/>
    <w:rsid w:val="00B60C22"/>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86E"/>
    <w:rsid w:val="00BA50A1"/>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40F"/>
    <w:rsid w:val="00BD68C9"/>
    <w:rsid w:val="00BD69A5"/>
    <w:rsid w:val="00BD70F8"/>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E7A92"/>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C15"/>
    <w:rsid w:val="00C54839"/>
    <w:rsid w:val="00C565E1"/>
    <w:rsid w:val="00C56743"/>
    <w:rsid w:val="00C56FF6"/>
    <w:rsid w:val="00C57048"/>
    <w:rsid w:val="00C57550"/>
    <w:rsid w:val="00C57A35"/>
    <w:rsid w:val="00C57A7A"/>
    <w:rsid w:val="00C57FA1"/>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465"/>
    <w:rsid w:val="00C779CC"/>
    <w:rsid w:val="00C77ADE"/>
    <w:rsid w:val="00C80C63"/>
    <w:rsid w:val="00C813E0"/>
    <w:rsid w:val="00C8220F"/>
    <w:rsid w:val="00C83065"/>
    <w:rsid w:val="00C83310"/>
    <w:rsid w:val="00C84518"/>
    <w:rsid w:val="00C84CCC"/>
    <w:rsid w:val="00C85B7D"/>
    <w:rsid w:val="00C86255"/>
    <w:rsid w:val="00C870F3"/>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BB7"/>
    <w:rsid w:val="00CB0C54"/>
    <w:rsid w:val="00CB11F7"/>
    <w:rsid w:val="00CB14AB"/>
    <w:rsid w:val="00CB2460"/>
    <w:rsid w:val="00CB2BA7"/>
    <w:rsid w:val="00CB5883"/>
    <w:rsid w:val="00CB66E7"/>
    <w:rsid w:val="00CB7A42"/>
    <w:rsid w:val="00CB7B37"/>
    <w:rsid w:val="00CB7BFF"/>
    <w:rsid w:val="00CB7F50"/>
    <w:rsid w:val="00CC019B"/>
    <w:rsid w:val="00CC01DC"/>
    <w:rsid w:val="00CC2FFB"/>
    <w:rsid w:val="00CC3C6C"/>
    <w:rsid w:val="00CC57FE"/>
    <w:rsid w:val="00CC593E"/>
    <w:rsid w:val="00CC5950"/>
    <w:rsid w:val="00CC5A6A"/>
    <w:rsid w:val="00CC7C4D"/>
    <w:rsid w:val="00CD0A54"/>
    <w:rsid w:val="00CD0DA9"/>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2F3A"/>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D04"/>
    <w:rsid w:val="00E21573"/>
    <w:rsid w:val="00E2208B"/>
    <w:rsid w:val="00E222C6"/>
    <w:rsid w:val="00E2245E"/>
    <w:rsid w:val="00E2263A"/>
    <w:rsid w:val="00E229C2"/>
    <w:rsid w:val="00E22CA5"/>
    <w:rsid w:val="00E23B61"/>
    <w:rsid w:val="00E255D9"/>
    <w:rsid w:val="00E25A20"/>
    <w:rsid w:val="00E26A37"/>
    <w:rsid w:val="00E27B0D"/>
    <w:rsid w:val="00E306DF"/>
    <w:rsid w:val="00E30E12"/>
    <w:rsid w:val="00E30F34"/>
    <w:rsid w:val="00E311E4"/>
    <w:rsid w:val="00E317A7"/>
    <w:rsid w:val="00E32BF2"/>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20E8"/>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4CC0"/>
    <w:rsid w:val="00ED4CEF"/>
    <w:rsid w:val="00ED6C7B"/>
    <w:rsid w:val="00ED6CF3"/>
    <w:rsid w:val="00ED6E81"/>
    <w:rsid w:val="00ED744C"/>
    <w:rsid w:val="00ED77A0"/>
    <w:rsid w:val="00EE11B0"/>
    <w:rsid w:val="00EE188A"/>
    <w:rsid w:val="00EE475F"/>
    <w:rsid w:val="00EE62D0"/>
    <w:rsid w:val="00EE6436"/>
    <w:rsid w:val="00EE7CFC"/>
    <w:rsid w:val="00EF07B4"/>
    <w:rsid w:val="00EF168D"/>
    <w:rsid w:val="00EF28EA"/>
    <w:rsid w:val="00EF2C23"/>
    <w:rsid w:val="00EF3CC5"/>
    <w:rsid w:val="00EF4022"/>
    <w:rsid w:val="00EF52C9"/>
    <w:rsid w:val="00EF56EC"/>
    <w:rsid w:val="00EF688B"/>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36A"/>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4272"/>
    <w:rsid w:val="00FA4793"/>
    <w:rsid w:val="00FA4DE4"/>
    <w:rsid w:val="00FA4E0C"/>
    <w:rsid w:val="00FA5F7D"/>
    <w:rsid w:val="00FA5FED"/>
    <w:rsid w:val="00FA61AC"/>
    <w:rsid w:val="00FA711E"/>
    <w:rsid w:val="00FA755A"/>
    <w:rsid w:val="00FB0BDB"/>
    <w:rsid w:val="00FB37B9"/>
    <w:rsid w:val="00FB38DD"/>
    <w:rsid w:val="00FB4130"/>
    <w:rsid w:val="00FB452D"/>
    <w:rsid w:val="00FB4961"/>
    <w:rsid w:val="00FB4EED"/>
    <w:rsid w:val="00FB5598"/>
    <w:rsid w:val="00FB564F"/>
    <w:rsid w:val="00FB5F8F"/>
    <w:rsid w:val="00FB65B3"/>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E1004"/>
    <w:rsid w:val="00FE124A"/>
    <w:rsid w:val="00FE14A5"/>
    <w:rsid w:val="00FE20F7"/>
    <w:rsid w:val="00FE2950"/>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docId w15:val="{75CC399F-7FAD-9542-9905-22B4CE5B0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0686"/>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Hyperlink">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
    <w:basedOn w:val="Normal"/>
    <w:link w:val="ListParagraphChar"/>
    <w:uiPriority w:val="34"/>
    <w:qFormat/>
    <w:rsid w:val="00D73408"/>
    <w:pPr>
      <w:overflowPunct/>
      <w:autoSpaceDE/>
      <w:autoSpaceDN/>
      <w:adjustRightInd/>
      <w:ind w:firstLineChars="200" w:firstLine="420"/>
      <w:textAlignment w:val="auto"/>
    </w:pPr>
    <w:rPr>
      <w:rFonts w:eastAsiaTheme="minorEastAsia"/>
      <w:lang w:eastAsia="en-US"/>
    </w:rPr>
  </w:style>
  <w:style w:type="table" w:styleId="TableGrid">
    <w:name w:val="Table Grid"/>
    <w:basedOn w:val="TableNormal"/>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D73408"/>
    <w:rPr>
      <w:rFonts w:eastAsiaTheme="minorEastAsia"/>
      <w:lang w:eastAsia="en-US"/>
    </w:rPr>
  </w:style>
  <w:style w:type="paragraph" w:styleId="CommentText">
    <w:name w:val="annotation text"/>
    <w:basedOn w:val="Normal"/>
    <w:link w:val="CommentTextChar"/>
    <w:uiPriority w:val="99"/>
    <w:qFormat/>
    <w:rsid w:val="000A3BF6"/>
  </w:style>
  <w:style w:type="character" w:customStyle="1" w:styleId="CommentTextChar">
    <w:name w:val="Comment Text Char"/>
    <w:basedOn w:val="DefaultParagraphFont"/>
    <w:link w:val="CommentText"/>
    <w:uiPriority w:val="99"/>
    <w:qFormat/>
    <w:rsid w:val="000A3BF6"/>
    <w:rPr>
      <w:rFonts w:eastAsia="Times New Roman"/>
    </w:rPr>
  </w:style>
  <w:style w:type="paragraph" w:styleId="CommentSubject">
    <w:name w:val="annotation subject"/>
    <w:basedOn w:val="CommentText"/>
    <w:next w:val="CommentText"/>
    <w:link w:val="CommentSubjectChar"/>
    <w:semiHidden/>
    <w:unhideWhenUsed/>
    <w:rsid w:val="000A3BF6"/>
    <w:rPr>
      <w:b/>
      <w:bCs/>
    </w:rPr>
  </w:style>
  <w:style w:type="character" w:customStyle="1" w:styleId="CommentSubjectChar">
    <w:name w:val="Comment Subject Char"/>
    <w:basedOn w:val="CommentTextChar"/>
    <w:link w:val="CommentSubject"/>
    <w:semiHidden/>
    <w:rsid w:val="000A3BF6"/>
    <w:rPr>
      <w:rFonts w:eastAsia="Times New Roman"/>
      <w:b/>
      <w:bCs/>
    </w:rPr>
  </w:style>
  <w:style w:type="character" w:customStyle="1" w:styleId="eop">
    <w:name w:val="eop"/>
    <w:basedOn w:val="DefaultParagraphFont"/>
    <w:rsid w:val="00DB55EA"/>
  </w:style>
  <w:style w:type="paragraph" w:customStyle="1" w:styleId="a">
    <w:basedOn w:val="Normal"/>
    <w:next w:val="ListParagraph"/>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package" Target="embeddings/Microsoft_Visio____3.vsdx"/><Relationship Id="rId42" Type="http://schemas.openxmlformats.org/officeDocument/2006/relationships/package" Target="embeddings/Microsoft_Visio____13.vsdx"/><Relationship Id="rId63" Type="http://schemas.openxmlformats.org/officeDocument/2006/relationships/image" Target="media/image24.emf"/><Relationship Id="rId84" Type="http://schemas.openxmlformats.org/officeDocument/2006/relationships/package" Target="embeddings/Microsoft_Visio____34.vsdx"/><Relationship Id="rId138" Type="http://schemas.openxmlformats.org/officeDocument/2006/relationships/package" Target="embeddings/Microsoft_Visio____60.vsdx"/><Relationship Id="rId159" Type="http://schemas.openxmlformats.org/officeDocument/2006/relationships/image" Target="media/image72.emf"/><Relationship Id="rId170" Type="http://schemas.openxmlformats.org/officeDocument/2006/relationships/package" Target="embeddings/Microsoft_Visio____76.vsdx"/><Relationship Id="rId191" Type="http://schemas.openxmlformats.org/officeDocument/2006/relationships/image" Target="media/image88.emf"/><Relationship Id="rId205" Type="http://schemas.openxmlformats.org/officeDocument/2006/relationships/package" Target="embeddings/Microsoft_Visio____93.vsdx"/><Relationship Id="rId226" Type="http://schemas.openxmlformats.org/officeDocument/2006/relationships/header" Target="header2.xml"/><Relationship Id="rId107" Type="http://schemas.openxmlformats.org/officeDocument/2006/relationships/image" Target="media/image46.emf"/><Relationship Id="rId11" Type="http://schemas.microsoft.com/office/2016/09/relationships/commentsIds" Target="commentsIds.xml"/><Relationship Id="rId32" Type="http://schemas.openxmlformats.org/officeDocument/2006/relationships/package" Target="embeddings/Microsoft_Visio____8.vsdx"/><Relationship Id="rId53" Type="http://schemas.openxmlformats.org/officeDocument/2006/relationships/image" Target="media/image19.emf"/><Relationship Id="rId74" Type="http://schemas.openxmlformats.org/officeDocument/2006/relationships/package" Target="embeddings/Microsoft_Visio____29.vsdx"/><Relationship Id="rId128" Type="http://schemas.openxmlformats.org/officeDocument/2006/relationships/package" Target="embeddings/Microsoft_Visio____55.vsdx"/><Relationship Id="rId149" Type="http://schemas.openxmlformats.org/officeDocument/2006/relationships/image" Target="media/image67.emf"/><Relationship Id="rId5" Type="http://schemas.openxmlformats.org/officeDocument/2006/relationships/settings" Target="settings.xml"/><Relationship Id="rId95" Type="http://schemas.openxmlformats.org/officeDocument/2006/relationships/image" Target="media/image40.emf"/><Relationship Id="rId160" Type="http://schemas.openxmlformats.org/officeDocument/2006/relationships/package" Target="embeddings/Microsoft_Visio____71.vsdx"/><Relationship Id="rId181" Type="http://schemas.openxmlformats.org/officeDocument/2006/relationships/image" Target="media/image83.emf"/><Relationship Id="rId216" Type="http://schemas.openxmlformats.org/officeDocument/2006/relationships/image" Target="media/image101.emf"/><Relationship Id="rId22" Type="http://schemas.microsoft.com/office/2018/08/relationships/commentsExtensible" Target="commentsExtensible.xml"/><Relationship Id="rId43" Type="http://schemas.openxmlformats.org/officeDocument/2006/relationships/image" Target="media/image14.emf"/><Relationship Id="rId64" Type="http://schemas.openxmlformats.org/officeDocument/2006/relationships/package" Target="embeddings/Microsoft_Visio____24.vsdx"/><Relationship Id="rId118" Type="http://schemas.openxmlformats.org/officeDocument/2006/relationships/package" Target="embeddings/Microsoft_Visio____50.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___66.vsdx"/><Relationship Id="rId171" Type="http://schemas.openxmlformats.org/officeDocument/2006/relationships/image" Target="media/image78.emf"/><Relationship Id="rId192" Type="http://schemas.openxmlformats.org/officeDocument/2006/relationships/package" Target="embeddings/Microsoft_Visio____87.vsdx"/><Relationship Id="rId206" Type="http://schemas.openxmlformats.org/officeDocument/2006/relationships/image" Target="media/image96.emf"/><Relationship Id="rId227" Type="http://schemas.openxmlformats.org/officeDocument/2006/relationships/footer" Target="footer1.xml"/><Relationship Id="rId12" Type="http://schemas.openxmlformats.org/officeDocument/2006/relationships/hyperlink" Target="http://www.3gpp.org/3G_Specs/CRs.htm" TargetMode="External"/><Relationship Id="rId33" Type="http://schemas.openxmlformats.org/officeDocument/2006/relationships/image" Target="media/image9.emf"/><Relationship Id="rId108" Type="http://schemas.openxmlformats.org/officeDocument/2006/relationships/package" Target="embeddings/Microsoft_Visio____45.vsdx"/><Relationship Id="rId129" Type="http://schemas.openxmlformats.org/officeDocument/2006/relationships/image" Target="media/image57.emf"/><Relationship Id="rId54" Type="http://schemas.openxmlformats.org/officeDocument/2006/relationships/package" Target="embeddings/Microsoft_Visio____19.vsdx"/><Relationship Id="rId75" Type="http://schemas.openxmlformats.org/officeDocument/2006/relationships/image" Target="media/image30.emf"/><Relationship Id="rId96" Type="http://schemas.openxmlformats.org/officeDocument/2006/relationships/package" Target="embeddings/Microsoft_Visio____39.vsdx"/><Relationship Id="rId140" Type="http://schemas.openxmlformats.org/officeDocument/2006/relationships/package" Target="embeddings/Microsoft_Visio____61.vsdx"/><Relationship Id="rId161" Type="http://schemas.openxmlformats.org/officeDocument/2006/relationships/image" Target="media/image73.emf"/><Relationship Id="rId182" Type="http://schemas.openxmlformats.org/officeDocument/2006/relationships/package" Target="embeddings/Microsoft_Visio____82.vsdx"/><Relationship Id="rId217" Type="http://schemas.openxmlformats.org/officeDocument/2006/relationships/package" Target="embeddings/Microsoft_Visio____99.vsdx"/><Relationship Id="rId6" Type="http://schemas.openxmlformats.org/officeDocument/2006/relationships/webSettings" Target="webSettings.xml"/><Relationship Id="rId23" Type="http://schemas.openxmlformats.org/officeDocument/2006/relationships/image" Target="media/image4.emf"/><Relationship Id="rId119" Type="http://schemas.openxmlformats.org/officeDocument/2006/relationships/image" Target="media/image52.emf"/><Relationship Id="rId44" Type="http://schemas.openxmlformats.org/officeDocument/2006/relationships/package" Target="embeddings/Microsoft_Visio____14.vsdx"/><Relationship Id="rId65" Type="http://schemas.openxmlformats.org/officeDocument/2006/relationships/image" Target="media/image25.emf"/><Relationship Id="rId86" Type="http://schemas.openxmlformats.org/officeDocument/2006/relationships/package" Target="embeddings/Microsoft_Visio____35.vsdx"/><Relationship Id="rId130" Type="http://schemas.openxmlformats.org/officeDocument/2006/relationships/package" Target="embeddings/Microsoft_Visio____56.vsdx"/><Relationship Id="rId151" Type="http://schemas.openxmlformats.org/officeDocument/2006/relationships/image" Target="media/image68.emf"/><Relationship Id="rId172" Type="http://schemas.openxmlformats.org/officeDocument/2006/relationships/package" Target="embeddings/Microsoft_Visio____77.vsdx"/><Relationship Id="rId193" Type="http://schemas.openxmlformats.org/officeDocument/2006/relationships/image" Target="media/image89.emf"/><Relationship Id="rId207" Type="http://schemas.openxmlformats.org/officeDocument/2006/relationships/package" Target="embeddings/Microsoft_Visio____94.vsdx"/><Relationship Id="rId228" Type="http://schemas.openxmlformats.org/officeDocument/2006/relationships/fontTable" Target="fontTable.xml"/><Relationship Id="rId13" Type="http://schemas.openxmlformats.org/officeDocument/2006/relationships/hyperlink" Target="http://www.3gpp.org/Change-Requests" TargetMode="External"/><Relationship Id="rId109" Type="http://schemas.openxmlformats.org/officeDocument/2006/relationships/image" Target="media/image47.emf"/><Relationship Id="rId34" Type="http://schemas.openxmlformats.org/officeDocument/2006/relationships/package" Target="embeddings/Microsoft_Visio____9.vsdx"/><Relationship Id="rId55" Type="http://schemas.openxmlformats.org/officeDocument/2006/relationships/image" Target="media/image20.emf"/><Relationship Id="rId76" Type="http://schemas.openxmlformats.org/officeDocument/2006/relationships/package" Target="embeddings/Microsoft_Visio____30.vsdx"/><Relationship Id="rId97" Type="http://schemas.openxmlformats.org/officeDocument/2006/relationships/image" Target="media/image41.emf"/><Relationship Id="rId120" Type="http://schemas.openxmlformats.org/officeDocument/2006/relationships/package" Target="embeddings/Microsoft_Visio____51.vsdx"/><Relationship Id="rId141" Type="http://schemas.openxmlformats.org/officeDocument/2006/relationships/image" Target="media/image63.emf"/><Relationship Id="rId7" Type="http://schemas.openxmlformats.org/officeDocument/2006/relationships/footnotes" Target="footnotes.xml"/><Relationship Id="rId162" Type="http://schemas.openxmlformats.org/officeDocument/2006/relationships/package" Target="embeddings/Microsoft_Visio____72.vsdx"/><Relationship Id="rId183" Type="http://schemas.openxmlformats.org/officeDocument/2006/relationships/image" Target="media/image84.emf"/><Relationship Id="rId218" Type="http://schemas.openxmlformats.org/officeDocument/2006/relationships/image" Target="media/image102.emf"/><Relationship Id="rId24" Type="http://schemas.openxmlformats.org/officeDocument/2006/relationships/package" Target="embeddings/Microsoft_Visio____4.vsdx"/><Relationship Id="rId45" Type="http://schemas.openxmlformats.org/officeDocument/2006/relationships/image" Target="media/image15.emf"/><Relationship Id="rId66" Type="http://schemas.openxmlformats.org/officeDocument/2006/relationships/package" Target="embeddings/Microsoft_Visio____25.vsdx"/><Relationship Id="rId87" Type="http://schemas.openxmlformats.org/officeDocument/2006/relationships/image" Target="media/image36.emf"/><Relationship Id="rId110" Type="http://schemas.openxmlformats.org/officeDocument/2006/relationships/package" Target="embeddings/Microsoft_Visio____46.vsdx"/><Relationship Id="rId131" Type="http://schemas.openxmlformats.org/officeDocument/2006/relationships/image" Target="media/image58.emf"/><Relationship Id="rId152" Type="http://schemas.openxmlformats.org/officeDocument/2006/relationships/package" Target="embeddings/Microsoft_Visio____67.vsdx"/><Relationship Id="rId173" Type="http://schemas.openxmlformats.org/officeDocument/2006/relationships/image" Target="media/image79.emf"/><Relationship Id="rId194" Type="http://schemas.openxmlformats.org/officeDocument/2006/relationships/package" Target="embeddings/Microsoft_Visio____88.vsdx"/><Relationship Id="rId208" Type="http://schemas.openxmlformats.org/officeDocument/2006/relationships/image" Target="media/image97.emf"/><Relationship Id="rId229" Type="http://schemas.microsoft.com/office/2011/relationships/people" Target="people.xml"/><Relationship Id="rId14" Type="http://schemas.openxmlformats.org/officeDocument/2006/relationships/hyperlink" Target="http://www.3gpp.org/ftp/Specs/html-info/21900.htm" TargetMode="External"/><Relationship Id="rId35" Type="http://schemas.openxmlformats.org/officeDocument/2006/relationships/image" Target="media/image10.emf"/><Relationship Id="rId56" Type="http://schemas.openxmlformats.org/officeDocument/2006/relationships/package" Target="embeddings/Microsoft_Visio____20.vsdx"/><Relationship Id="rId77" Type="http://schemas.openxmlformats.org/officeDocument/2006/relationships/image" Target="media/image31.emf"/><Relationship Id="rId100" Type="http://schemas.openxmlformats.org/officeDocument/2006/relationships/package" Target="embeddings/Microsoft_Visio____41.vsdx"/><Relationship Id="rId8" Type="http://schemas.openxmlformats.org/officeDocument/2006/relationships/endnotes" Target="endnotes.xml"/><Relationship Id="rId98" Type="http://schemas.openxmlformats.org/officeDocument/2006/relationships/package" Target="embeddings/Microsoft_Visio____40.vsdx"/><Relationship Id="rId121" Type="http://schemas.openxmlformats.org/officeDocument/2006/relationships/image" Target="media/image53.emf"/><Relationship Id="rId142" Type="http://schemas.openxmlformats.org/officeDocument/2006/relationships/package" Target="embeddings/Microsoft_Visio____62.vsdx"/><Relationship Id="rId163" Type="http://schemas.openxmlformats.org/officeDocument/2006/relationships/image" Target="media/image74.emf"/><Relationship Id="rId184" Type="http://schemas.openxmlformats.org/officeDocument/2006/relationships/package" Target="embeddings/Microsoft_Visio____83.vsdx"/><Relationship Id="rId219" Type="http://schemas.openxmlformats.org/officeDocument/2006/relationships/package" Target="embeddings/Microsoft_Visio____100.vsdx"/><Relationship Id="rId230" Type="http://schemas.openxmlformats.org/officeDocument/2006/relationships/theme" Target="theme/theme1.xml"/><Relationship Id="rId25" Type="http://schemas.openxmlformats.org/officeDocument/2006/relationships/image" Target="media/image5.emf"/><Relationship Id="rId46" Type="http://schemas.openxmlformats.org/officeDocument/2006/relationships/package" Target="embeddings/Microsoft_Visio____15.vsdx"/><Relationship Id="rId67" Type="http://schemas.openxmlformats.org/officeDocument/2006/relationships/image" Target="media/image26.emf"/><Relationship Id="rId116" Type="http://schemas.openxmlformats.org/officeDocument/2006/relationships/package" Target="embeddings/Microsoft_Visio____49.vsdx"/><Relationship Id="rId137" Type="http://schemas.openxmlformats.org/officeDocument/2006/relationships/image" Target="media/image61.emf"/><Relationship Id="rId158" Type="http://schemas.openxmlformats.org/officeDocument/2006/relationships/package" Target="embeddings/Microsoft_Visio____70.vsdx"/><Relationship Id="rId20" Type="http://schemas.openxmlformats.org/officeDocument/2006/relationships/image" Target="media/image3.emf"/><Relationship Id="rId41" Type="http://schemas.openxmlformats.org/officeDocument/2006/relationships/image" Target="media/image13.emf"/><Relationship Id="rId62" Type="http://schemas.openxmlformats.org/officeDocument/2006/relationships/package" Target="embeddings/Microsoft_Visio____23.vsdx"/><Relationship Id="rId83" Type="http://schemas.openxmlformats.org/officeDocument/2006/relationships/image" Target="media/image34.emf"/><Relationship Id="rId88" Type="http://schemas.openxmlformats.org/officeDocument/2006/relationships/package" Target="embeddings/Microsoft_Visio____36.vsdx"/><Relationship Id="rId111" Type="http://schemas.openxmlformats.org/officeDocument/2006/relationships/image" Target="media/image48.emf"/><Relationship Id="rId132" Type="http://schemas.openxmlformats.org/officeDocument/2006/relationships/package" Target="embeddings/Microsoft_Visio____57.vsdx"/><Relationship Id="rId153" Type="http://schemas.openxmlformats.org/officeDocument/2006/relationships/image" Target="media/image69.emf"/><Relationship Id="rId174" Type="http://schemas.openxmlformats.org/officeDocument/2006/relationships/package" Target="embeddings/Microsoft_Visio____78.vsdx"/><Relationship Id="rId179" Type="http://schemas.openxmlformats.org/officeDocument/2006/relationships/image" Target="media/image82.emf"/><Relationship Id="rId195" Type="http://schemas.openxmlformats.org/officeDocument/2006/relationships/image" Target="media/image90.emf"/><Relationship Id="rId209" Type="http://schemas.openxmlformats.org/officeDocument/2006/relationships/package" Target="embeddings/Microsoft_Visio____95.vsdx"/><Relationship Id="rId190" Type="http://schemas.openxmlformats.org/officeDocument/2006/relationships/package" Target="embeddings/Microsoft_Visio____86.vsdx"/><Relationship Id="rId204" Type="http://schemas.openxmlformats.org/officeDocument/2006/relationships/image" Target="media/image95.emf"/><Relationship Id="rId220" Type="http://schemas.openxmlformats.org/officeDocument/2006/relationships/image" Target="media/image103.emf"/><Relationship Id="rId225" Type="http://schemas.openxmlformats.org/officeDocument/2006/relationships/package" Target="embeddings/Microsoft_Visio____103.vsdx"/><Relationship Id="rId15" Type="http://schemas.openxmlformats.org/officeDocument/2006/relationships/header" Target="header1.xml"/><Relationship Id="rId36" Type="http://schemas.openxmlformats.org/officeDocument/2006/relationships/package" Target="embeddings/Microsoft_Visio____10.vsdx"/><Relationship Id="rId57" Type="http://schemas.openxmlformats.org/officeDocument/2006/relationships/image" Target="media/image21.emf"/><Relationship Id="rId106" Type="http://schemas.openxmlformats.org/officeDocument/2006/relationships/package" Target="embeddings/Microsoft_Visio____44.vsdx"/><Relationship Id="rId127" Type="http://schemas.openxmlformats.org/officeDocument/2006/relationships/image" Target="media/image56.emf"/><Relationship Id="rId10" Type="http://schemas.microsoft.com/office/2011/relationships/commentsExtended" Target="commentsExtended.xml"/><Relationship Id="rId31" Type="http://schemas.openxmlformats.org/officeDocument/2006/relationships/image" Target="media/image8.emf"/><Relationship Id="rId52" Type="http://schemas.openxmlformats.org/officeDocument/2006/relationships/package" Target="embeddings/Microsoft_Visio____18.vsdx"/><Relationship Id="rId73" Type="http://schemas.openxmlformats.org/officeDocument/2006/relationships/image" Target="media/image29.emf"/><Relationship Id="rId78" Type="http://schemas.openxmlformats.org/officeDocument/2006/relationships/package" Target="embeddings/Microsoft_Visio____31.vsdx"/><Relationship Id="rId94" Type="http://schemas.openxmlformats.org/officeDocument/2006/relationships/package" Target="embeddings/Microsoft_Visio____38.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___52.vsdx"/><Relationship Id="rId143" Type="http://schemas.openxmlformats.org/officeDocument/2006/relationships/image" Target="media/image64.emf"/><Relationship Id="rId148" Type="http://schemas.openxmlformats.org/officeDocument/2006/relationships/package" Target="embeddings/Microsoft_Visio____65.vsdx"/><Relationship Id="rId164" Type="http://schemas.openxmlformats.org/officeDocument/2006/relationships/package" Target="embeddings/Microsoft_Visio____73.vsdx"/><Relationship Id="rId169" Type="http://schemas.openxmlformats.org/officeDocument/2006/relationships/image" Target="media/image77.emf"/><Relationship Id="rId185" Type="http://schemas.openxmlformats.org/officeDocument/2006/relationships/image" Target="media/image85.emf"/><Relationship Id="rId4" Type="http://schemas.openxmlformats.org/officeDocument/2006/relationships/styles" Target="styles.xml"/><Relationship Id="rId9" Type="http://schemas.openxmlformats.org/officeDocument/2006/relationships/comments" Target="comments.xml"/><Relationship Id="rId180" Type="http://schemas.openxmlformats.org/officeDocument/2006/relationships/package" Target="embeddings/Microsoft_Visio____81.vsdx"/><Relationship Id="rId210" Type="http://schemas.openxmlformats.org/officeDocument/2006/relationships/image" Target="media/image98.emf"/><Relationship Id="rId215" Type="http://schemas.openxmlformats.org/officeDocument/2006/relationships/package" Target="embeddings/Microsoft_Visio____98.vsdx"/><Relationship Id="rId26" Type="http://schemas.openxmlformats.org/officeDocument/2006/relationships/package" Target="embeddings/Microsoft_Visio____5.vsdx"/><Relationship Id="rId47" Type="http://schemas.openxmlformats.org/officeDocument/2006/relationships/image" Target="media/image16.emf"/><Relationship Id="rId68" Type="http://schemas.openxmlformats.org/officeDocument/2006/relationships/package" Target="embeddings/Microsoft_Visio____26.vsdx"/><Relationship Id="rId89" Type="http://schemas.openxmlformats.org/officeDocument/2006/relationships/image" Target="media/image37.emf"/><Relationship Id="rId112" Type="http://schemas.openxmlformats.org/officeDocument/2006/relationships/package" Target="embeddings/Microsoft_Visio____47.vsdx"/><Relationship Id="rId133" Type="http://schemas.openxmlformats.org/officeDocument/2006/relationships/image" Target="media/image59.emf"/><Relationship Id="rId154" Type="http://schemas.openxmlformats.org/officeDocument/2006/relationships/package" Target="embeddings/Microsoft_Visio____68.vsdx"/><Relationship Id="rId175" Type="http://schemas.openxmlformats.org/officeDocument/2006/relationships/image" Target="media/image80.emf"/><Relationship Id="rId196" Type="http://schemas.openxmlformats.org/officeDocument/2006/relationships/package" Target="embeddings/Microsoft_Visio____89.vsdx"/><Relationship Id="rId200" Type="http://schemas.openxmlformats.org/officeDocument/2006/relationships/image" Target="media/image93.emf"/><Relationship Id="rId16" Type="http://schemas.openxmlformats.org/officeDocument/2006/relationships/image" Target="media/image1.emf"/><Relationship Id="rId221" Type="http://schemas.openxmlformats.org/officeDocument/2006/relationships/package" Target="embeddings/Microsoft_Visio____101.vsdx"/><Relationship Id="rId37" Type="http://schemas.openxmlformats.org/officeDocument/2006/relationships/image" Target="media/image11.emf"/><Relationship Id="rId58" Type="http://schemas.openxmlformats.org/officeDocument/2006/relationships/package" Target="embeddings/Microsoft_Visio____21.vsdx"/><Relationship Id="rId79" Type="http://schemas.openxmlformats.org/officeDocument/2006/relationships/image" Target="media/image32.emf"/><Relationship Id="rId102" Type="http://schemas.openxmlformats.org/officeDocument/2006/relationships/package" Target="embeddings/Microsoft_Visio____42.vsdx"/><Relationship Id="rId123" Type="http://schemas.openxmlformats.org/officeDocument/2006/relationships/image" Target="media/image54.emf"/><Relationship Id="rId144" Type="http://schemas.openxmlformats.org/officeDocument/2006/relationships/package" Target="embeddings/Microsoft_Visio____63.vsdx"/><Relationship Id="rId90" Type="http://schemas.openxmlformats.org/officeDocument/2006/relationships/package" Target="embeddings/Microsoft_Visio____37.vsdx"/><Relationship Id="rId165" Type="http://schemas.openxmlformats.org/officeDocument/2006/relationships/image" Target="media/image75.emf"/><Relationship Id="rId186" Type="http://schemas.openxmlformats.org/officeDocument/2006/relationships/package" Target="embeddings/Microsoft_Visio____84.vsdx"/><Relationship Id="rId211" Type="http://schemas.openxmlformats.org/officeDocument/2006/relationships/package" Target="embeddings/Microsoft_Visio____96.vsdx"/><Relationship Id="rId27" Type="http://schemas.openxmlformats.org/officeDocument/2006/relationships/image" Target="media/image6.emf"/><Relationship Id="rId48" Type="http://schemas.openxmlformats.org/officeDocument/2006/relationships/package" Target="embeddings/Microsoft_Visio____16.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___58.vsdx"/><Relationship Id="rId80" Type="http://schemas.openxmlformats.org/officeDocument/2006/relationships/package" Target="embeddings/Microsoft_Visio____32.vsdx"/><Relationship Id="rId155" Type="http://schemas.openxmlformats.org/officeDocument/2006/relationships/image" Target="media/image70.emf"/><Relationship Id="rId176" Type="http://schemas.openxmlformats.org/officeDocument/2006/relationships/package" Target="embeddings/Microsoft_Visio____79.vsdx"/><Relationship Id="rId197" Type="http://schemas.openxmlformats.org/officeDocument/2006/relationships/image" Target="media/image91.png"/><Relationship Id="rId201" Type="http://schemas.openxmlformats.org/officeDocument/2006/relationships/package" Target="embeddings/Microsoft_Visio____91.vsdx"/><Relationship Id="rId222" Type="http://schemas.openxmlformats.org/officeDocument/2006/relationships/image" Target="media/image104.emf"/><Relationship Id="rId17" Type="http://schemas.openxmlformats.org/officeDocument/2006/relationships/package" Target="embeddings/Microsoft_Visio____1.vsdx"/><Relationship Id="rId38" Type="http://schemas.openxmlformats.org/officeDocument/2006/relationships/package" Target="embeddings/Microsoft_Visio____11.vsd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package" Target="embeddings/Microsoft_Visio____53.vsdx"/><Relationship Id="rId70" Type="http://schemas.openxmlformats.org/officeDocument/2006/relationships/package" Target="embeddings/Microsoft_Visio____27.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___74.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image" Target="media/image99.emf"/><Relationship Id="rId28" Type="http://schemas.openxmlformats.org/officeDocument/2006/relationships/package" Target="embeddings/Microsoft_Visio____6.vsdx"/><Relationship Id="rId49" Type="http://schemas.openxmlformats.org/officeDocument/2006/relationships/image" Target="media/image17.emf"/><Relationship Id="rId114" Type="http://schemas.openxmlformats.org/officeDocument/2006/relationships/package" Target="embeddings/Microsoft_Visio____48.vsdx"/><Relationship Id="rId60" Type="http://schemas.openxmlformats.org/officeDocument/2006/relationships/package" Target="embeddings/Microsoft_Visio____22.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___69.vsdx"/><Relationship Id="rId177" Type="http://schemas.openxmlformats.org/officeDocument/2006/relationships/image" Target="media/image81.emf"/><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package" Target="embeddings/Microsoft_Visio____102.vsdx"/><Relationship Id="rId18" Type="http://schemas.openxmlformats.org/officeDocument/2006/relationships/image" Target="media/image2.emf"/><Relationship Id="rId39" Type="http://schemas.openxmlformats.org/officeDocument/2006/relationships/image" Target="media/image12.emf"/><Relationship Id="rId50" Type="http://schemas.openxmlformats.org/officeDocument/2006/relationships/package" Target="embeddings/Microsoft_Visio____17.vsdx"/><Relationship Id="rId104" Type="http://schemas.openxmlformats.org/officeDocument/2006/relationships/package" Target="embeddings/Microsoft_Visio____43.vsdx"/><Relationship Id="rId125" Type="http://schemas.openxmlformats.org/officeDocument/2006/relationships/image" Target="media/image55.emf"/><Relationship Id="rId146" Type="http://schemas.openxmlformats.org/officeDocument/2006/relationships/package" Target="embeddings/Microsoft_Visio____64.vsdx"/><Relationship Id="rId167" Type="http://schemas.openxmlformats.org/officeDocument/2006/relationships/image" Target="media/image76.emf"/><Relationship Id="rId188" Type="http://schemas.openxmlformats.org/officeDocument/2006/relationships/package" Target="embeddings/Microsoft_Visio____85.vsdx"/><Relationship Id="rId71" Type="http://schemas.openxmlformats.org/officeDocument/2006/relationships/image" Target="media/image28.emf"/><Relationship Id="rId92" Type="http://schemas.openxmlformats.org/officeDocument/2006/relationships/oleObject" Target="embeddings/Microsoft_Visio_2003-2010____1.vsd"/><Relationship Id="rId213" Type="http://schemas.openxmlformats.org/officeDocument/2006/relationships/package" Target="embeddings/Microsoft_Visio____97.vsdx"/><Relationship Id="rId2" Type="http://schemas.openxmlformats.org/officeDocument/2006/relationships/customXml" Target="../customXml/item2.xml"/><Relationship Id="rId29" Type="http://schemas.openxmlformats.org/officeDocument/2006/relationships/image" Target="media/image7.emf"/><Relationship Id="rId40" Type="http://schemas.openxmlformats.org/officeDocument/2006/relationships/package" Target="embeddings/Microsoft_Visio____12.vsdx"/><Relationship Id="rId115" Type="http://schemas.openxmlformats.org/officeDocument/2006/relationships/image" Target="media/image50.emf"/><Relationship Id="rId136" Type="http://schemas.openxmlformats.org/officeDocument/2006/relationships/package" Target="embeddings/Microsoft_Visio____59.vsdx"/><Relationship Id="rId157" Type="http://schemas.openxmlformats.org/officeDocument/2006/relationships/image" Target="media/image71.emf"/><Relationship Id="rId178" Type="http://schemas.openxmlformats.org/officeDocument/2006/relationships/package" Target="embeddings/Microsoft_Visio____80.vsdx"/><Relationship Id="rId61" Type="http://schemas.openxmlformats.org/officeDocument/2006/relationships/image" Target="media/image23.emf"/><Relationship Id="rId82" Type="http://schemas.openxmlformats.org/officeDocument/2006/relationships/package" Target="embeddings/Microsoft_Visio____33.vsdx"/><Relationship Id="rId199" Type="http://schemas.openxmlformats.org/officeDocument/2006/relationships/package" Target="embeddings/Microsoft_Visio____90.vsdx"/><Relationship Id="rId203" Type="http://schemas.openxmlformats.org/officeDocument/2006/relationships/package" Target="embeddings/Microsoft_Visio____92.vsdx"/><Relationship Id="rId19" Type="http://schemas.openxmlformats.org/officeDocument/2006/relationships/package" Target="embeddings/Microsoft_Visio____2.vsdx"/><Relationship Id="rId224" Type="http://schemas.openxmlformats.org/officeDocument/2006/relationships/image" Target="media/image105.emf"/><Relationship Id="rId30" Type="http://schemas.openxmlformats.org/officeDocument/2006/relationships/package" Target="embeddings/Microsoft_Visio____7.vsdx"/><Relationship Id="rId105" Type="http://schemas.openxmlformats.org/officeDocument/2006/relationships/image" Target="media/image45.emf"/><Relationship Id="rId126" Type="http://schemas.openxmlformats.org/officeDocument/2006/relationships/package" Target="embeddings/Microsoft_Visio____54.vsdx"/><Relationship Id="rId147" Type="http://schemas.openxmlformats.org/officeDocument/2006/relationships/image" Target="media/image66.emf"/><Relationship Id="rId168" Type="http://schemas.openxmlformats.org/officeDocument/2006/relationships/package" Target="embeddings/Microsoft_Visio____75.vsdx"/><Relationship Id="rId51" Type="http://schemas.openxmlformats.org/officeDocument/2006/relationships/image" Target="media/image18.emf"/><Relationship Id="rId72" Type="http://schemas.openxmlformats.org/officeDocument/2006/relationships/package" Target="embeddings/Microsoft_Visio____28.vsdx"/><Relationship Id="rId93" Type="http://schemas.openxmlformats.org/officeDocument/2006/relationships/image" Target="media/image39.emf"/><Relationship Id="rId189" Type="http://schemas.openxmlformats.org/officeDocument/2006/relationships/image" Target="media/image87.emf"/><Relationship Id="rId3" Type="http://schemas.openxmlformats.org/officeDocument/2006/relationships/numbering" Target="numbering.xml"/><Relationship Id="rId214" Type="http://schemas.openxmlformats.org/officeDocument/2006/relationships/image" Target="media/image10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CBAFC4-9CCA-4698-8497-CD2F87B0A90A}">
  <ds:schemaRefs>
    <ds:schemaRef ds:uri="http://schemas.openxmlformats.org/officeDocument/2006/bibliography"/>
  </ds:schemaRefs>
</ds:datastoreItem>
</file>

<file path=customXml/itemProps2.xml><?xml version="1.0" encoding="utf-8"?>
<ds:datastoreItem xmlns:ds="http://schemas.openxmlformats.org/officeDocument/2006/customXml" ds:itemID="{5A90BA65-54D2-4A01-92AE-073AF2551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15</TotalTime>
  <Pages>248</Pages>
  <Words>110696</Words>
  <Characters>576728</Characters>
  <Application>Microsoft Office Word</Application>
  <DocSecurity>0</DocSecurity>
  <Lines>12015</Lines>
  <Paragraphs>7811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TS 38.321</vt:lpstr>
      <vt:lpstr>3GPP TS 38.321</vt:lpstr>
    </vt:vector>
  </TitlesOfParts>
  <Manager/>
  <Company/>
  <LinksUpToDate>false</LinksUpToDate>
  <CharactersWithSpaces>679613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Rakuten Symphony (Subramanya)</cp:lastModifiedBy>
  <cp:revision>10</cp:revision>
  <dcterms:created xsi:type="dcterms:W3CDTF">2023-10-19T15:03:00Z</dcterms:created>
  <dcterms:modified xsi:type="dcterms:W3CDTF">2023-10-19T17:33:00Z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(3)6tl+86iSsr4+qkvE3QdM1fnO4JpFWPKCCiSwbf9MI5+VnkuWjM7h0DzRrwUh1pEqu++k4Smp
1jHEvYQr5zoYkPSgBbSxxY673f+94mPW7es0G3ag2jdZixNBMCv0YPHzSJwm8GNCsEJ/4GTQ
n+qTDsD1+5/aNJXja0qnmasRQCz1R9CrKw6feYos5z7ea2UH28uhf6PF3JetvT+wv0pqRksB
tk/fkTWMFkEXAVsr8a</vt:lpwstr>
  </property>
  <property fmtid="{D5CDD505-2E9C-101B-9397-08002B2CF9AE}" pid="4" name="_2015_ms_pID_7253431">
    <vt:lpwstr>39/uV3BXCHYbre1XoLgZ7T727vL11beS2V0606tYYcQV82t7QJ0NCb
rql/sEkVOPppDj+EXjdbCmOmRCJQNayYN6oiGwnDxw1ujugf3wOpEAz322LSKUFfO1s19z53
q0onBTRM26xvdAKnguHktAhRVRdq0vvOHNRAJlD8/bU1S/sf77jpQCRvNzrmMDmbJFTEc4QW
wVpiWcYRvEE3UvfIhiwBDzdMaFSROfz6MtCO</vt:lpwstr>
  </property>
  <property fmtid="{D5CDD505-2E9C-101B-9397-08002B2CF9AE}" pid="5" name="_2015_ms_pID_7253432">
    <vt:lpwstr>VQ==</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1697721692</vt:lpwstr>
  </property>
</Properties>
</file>