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B1A01" w14:textId="796EF8FE" w:rsidR="00C96F75" w:rsidRDefault="00C30565">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 xml:space="preserve"> 123</w:t>
      </w:r>
      <w:r>
        <w:rPr>
          <w:b/>
          <w:sz w:val="24"/>
        </w:rPr>
        <w:fldChar w:fldCharType="end"/>
      </w:r>
      <w:r>
        <w:rPr>
          <w:b/>
          <w:sz w:val="24"/>
        </w:rPr>
        <w:t>b</w:t>
      </w:r>
      <w:r>
        <w:rPr>
          <w:b/>
          <w:i/>
          <w:sz w:val="28"/>
        </w:rPr>
        <w:tab/>
        <w:t>R2-</w:t>
      </w:r>
      <w:del w:id="0" w:author="POST-123bis" w:date="2023-10-18T15:08:00Z">
        <w:r w:rsidDel="00343047">
          <w:rPr>
            <w:b/>
            <w:i/>
            <w:sz w:val="28"/>
          </w:rPr>
          <w:delText>23</w:delText>
        </w:r>
        <w:r w:rsidR="00EA26EF" w:rsidDel="00343047">
          <w:rPr>
            <w:b/>
            <w:i/>
            <w:sz w:val="28"/>
          </w:rPr>
          <w:delText>11556</w:delText>
        </w:r>
        <w:r w:rsidDel="00343047">
          <w:rPr>
            <w:b/>
            <w:i/>
            <w:sz w:val="28"/>
          </w:rPr>
          <w:delText xml:space="preserve"> </w:delText>
        </w:r>
      </w:del>
      <w:ins w:id="1" w:author="POST-123bis" w:date="2023-10-18T15:08:00Z">
        <w:r w:rsidR="00343047">
          <w:rPr>
            <w:b/>
            <w:i/>
            <w:sz w:val="28"/>
          </w:rPr>
          <w:t xml:space="preserve">231xxxx </w:t>
        </w:r>
      </w:ins>
    </w:p>
    <w:p w14:paraId="082177E7" w14:textId="77777777" w:rsidR="00C96F75" w:rsidRDefault="00C30565">
      <w:pPr>
        <w:pStyle w:val="CRCoverPage"/>
        <w:outlineLvl w:val="0"/>
        <w:rPr>
          <w:b/>
          <w:sz w:val="24"/>
        </w:rPr>
      </w:pPr>
      <w:r>
        <w:rPr>
          <w:b/>
          <w:sz w:val="24"/>
        </w:rPr>
        <w:t xml:space="preserve">Xiamen, China, </w:t>
      </w:r>
      <w:r>
        <w:rPr>
          <w:b/>
          <w:sz w:val="24"/>
        </w:rPr>
        <w:fldChar w:fldCharType="begin"/>
      </w:r>
      <w:r>
        <w:rPr>
          <w:b/>
          <w:sz w:val="24"/>
        </w:rPr>
        <w:instrText xml:space="preserve"> DOCPROPERTY  StartDate  \* MERGEFORMAT </w:instrText>
      </w:r>
      <w:r>
        <w:rPr>
          <w:b/>
          <w:sz w:val="24"/>
        </w:rPr>
        <w:fldChar w:fldCharType="separate"/>
      </w:r>
      <w:r>
        <w:rPr>
          <w:b/>
          <w:sz w:val="24"/>
        </w:rPr>
        <w:t>October 9</w:t>
      </w:r>
      <w:r>
        <w:rPr>
          <w:b/>
          <w:sz w:val="24"/>
        </w:rPr>
        <w:fldChar w:fldCharType="end"/>
      </w:r>
      <w:r>
        <w:rPr>
          <w:b/>
          <w:sz w:val="24"/>
        </w:rPr>
        <w:t xml:space="preserve"> - 13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96F75" w14:paraId="5F1B0B64" w14:textId="77777777">
        <w:tc>
          <w:tcPr>
            <w:tcW w:w="9641" w:type="dxa"/>
            <w:gridSpan w:val="9"/>
            <w:tcBorders>
              <w:top w:val="single" w:sz="4" w:space="0" w:color="auto"/>
              <w:left w:val="single" w:sz="4" w:space="0" w:color="auto"/>
              <w:right w:val="single" w:sz="4" w:space="0" w:color="auto"/>
            </w:tcBorders>
          </w:tcPr>
          <w:p w14:paraId="07017CBD" w14:textId="77777777" w:rsidR="00C96F75" w:rsidRDefault="00C30565">
            <w:pPr>
              <w:pStyle w:val="CRCoverPage"/>
              <w:spacing w:after="0"/>
              <w:jc w:val="right"/>
              <w:rPr>
                <w:i/>
              </w:rPr>
            </w:pPr>
            <w:r>
              <w:rPr>
                <w:i/>
                <w:sz w:val="14"/>
              </w:rPr>
              <w:t>CR-Form-v12.2</w:t>
            </w:r>
          </w:p>
        </w:tc>
      </w:tr>
      <w:tr w:rsidR="00C96F75" w14:paraId="70D56731" w14:textId="77777777">
        <w:tc>
          <w:tcPr>
            <w:tcW w:w="9641" w:type="dxa"/>
            <w:gridSpan w:val="9"/>
            <w:tcBorders>
              <w:left w:val="single" w:sz="4" w:space="0" w:color="auto"/>
              <w:right w:val="single" w:sz="4" w:space="0" w:color="auto"/>
            </w:tcBorders>
          </w:tcPr>
          <w:p w14:paraId="2B90E607" w14:textId="77777777" w:rsidR="00C96F75" w:rsidRDefault="00C30565">
            <w:pPr>
              <w:pStyle w:val="CRCoverPage"/>
              <w:spacing w:after="0"/>
              <w:jc w:val="center"/>
            </w:pPr>
            <w:r>
              <w:rPr>
                <w:b/>
                <w:sz w:val="32"/>
              </w:rPr>
              <w:t>CHANGE REQUEST</w:t>
            </w:r>
          </w:p>
        </w:tc>
      </w:tr>
      <w:tr w:rsidR="00C96F75" w14:paraId="730E7B36" w14:textId="77777777">
        <w:tc>
          <w:tcPr>
            <w:tcW w:w="9641" w:type="dxa"/>
            <w:gridSpan w:val="9"/>
            <w:tcBorders>
              <w:left w:val="single" w:sz="4" w:space="0" w:color="auto"/>
              <w:right w:val="single" w:sz="4" w:space="0" w:color="auto"/>
            </w:tcBorders>
          </w:tcPr>
          <w:p w14:paraId="45E4BC09" w14:textId="77777777" w:rsidR="00C96F75" w:rsidRDefault="00C96F75">
            <w:pPr>
              <w:pStyle w:val="CRCoverPage"/>
              <w:spacing w:after="0"/>
              <w:rPr>
                <w:sz w:val="8"/>
                <w:szCs w:val="8"/>
              </w:rPr>
            </w:pPr>
          </w:p>
        </w:tc>
      </w:tr>
      <w:tr w:rsidR="00C96F75" w14:paraId="0728B89A" w14:textId="77777777">
        <w:tc>
          <w:tcPr>
            <w:tcW w:w="142" w:type="dxa"/>
            <w:tcBorders>
              <w:left w:val="single" w:sz="4" w:space="0" w:color="auto"/>
            </w:tcBorders>
          </w:tcPr>
          <w:p w14:paraId="0D99AD92" w14:textId="77777777" w:rsidR="00C96F75" w:rsidRDefault="00C96F75">
            <w:pPr>
              <w:pStyle w:val="CRCoverPage"/>
              <w:spacing w:after="0"/>
              <w:jc w:val="right"/>
            </w:pPr>
          </w:p>
        </w:tc>
        <w:tc>
          <w:tcPr>
            <w:tcW w:w="1559" w:type="dxa"/>
            <w:shd w:val="pct30" w:color="FFFF00" w:fill="auto"/>
          </w:tcPr>
          <w:p w14:paraId="5BA483B1" w14:textId="77777777" w:rsidR="00C96F75" w:rsidRDefault="00C30565">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38.351</w:t>
            </w:r>
            <w:r>
              <w:rPr>
                <w:b/>
                <w:sz w:val="28"/>
              </w:rPr>
              <w:fldChar w:fldCharType="end"/>
            </w:r>
          </w:p>
        </w:tc>
        <w:tc>
          <w:tcPr>
            <w:tcW w:w="709" w:type="dxa"/>
          </w:tcPr>
          <w:p w14:paraId="515D0C58" w14:textId="77777777" w:rsidR="00C96F75" w:rsidRDefault="00C30565">
            <w:pPr>
              <w:pStyle w:val="CRCoverPage"/>
              <w:spacing w:after="0"/>
              <w:jc w:val="center"/>
            </w:pPr>
            <w:r>
              <w:rPr>
                <w:b/>
                <w:sz w:val="28"/>
              </w:rPr>
              <w:t>CR</w:t>
            </w:r>
          </w:p>
        </w:tc>
        <w:tc>
          <w:tcPr>
            <w:tcW w:w="1276" w:type="dxa"/>
            <w:shd w:val="pct30" w:color="FFFF00" w:fill="auto"/>
          </w:tcPr>
          <w:p w14:paraId="79AF6D26" w14:textId="77777777" w:rsidR="00C96F75" w:rsidRDefault="00C30565">
            <w:pPr>
              <w:pStyle w:val="CRCoverPage"/>
              <w:spacing w:after="0"/>
            </w:pPr>
            <w:r>
              <w:fldChar w:fldCharType="begin"/>
            </w:r>
            <w:r>
              <w:instrText xml:space="preserve"> DOCPROPERTY  Cr#  \* MERGEFORMAT </w:instrText>
            </w:r>
            <w:r>
              <w:fldChar w:fldCharType="separate"/>
            </w:r>
            <w:proofErr w:type="spellStart"/>
            <w:r>
              <w:rPr>
                <w:rFonts w:hint="eastAsia"/>
                <w:b/>
                <w:sz w:val="28"/>
                <w:lang w:eastAsia="zh-CN"/>
              </w:rPr>
              <w:t>draft</w:t>
            </w:r>
            <w:r>
              <w:rPr>
                <w:b/>
                <w:sz w:val="28"/>
              </w:rPr>
              <w:t>CR</w:t>
            </w:r>
            <w:proofErr w:type="spellEnd"/>
            <w:r>
              <w:rPr>
                <w:b/>
                <w:sz w:val="28"/>
              </w:rPr>
              <w:fldChar w:fldCharType="end"/>
            </w:r>
          </w:p>
        </w:tc>
        <w:tc>
          <w:tcPr>
            <w:tcW w:w="709" w:type="dxa"/>
          </w:tcPr>
          <w:p w14:paraId="59FB3B32" w14:textId="77777777" w:rsidR="00C96F75" w:rsidRDefault="00C30565">
            <w:pPr>
              <w:pStyle w:val="CRCoverPage"/>
              <w:tabs>
                <w:tab w:val="right" w:pos="625"/>
              </w:tabs>
              <w:spacing w:after="0"/>
              <w:jc w:val="center"/>
            </w:pPr>
            <w:r>
              <w:rPr>
                <w:b/>
                <w:bCs/>
                <w:sz w:val="28"/>
              </w:rPr>
              <w:t>rev</w:t>
            </w:r>
          </w:p>
        </w:tc>
        <w:tc>
          <w:tcPr>
            <w:tcW w:w="992" w:type="dxa"/>
            <w:shd w:val="pct30" w:color="FFFF00" w:fill="auto"/>
          </w:tcPr>
          <w:p w14:paraId="161AD8B0" w14:textId="77777777" w:rsidR="00C96F75" w:rsidRDefault="00C30565">
            <w:pPr>
              <w:pStyle w:val="CRCoverPage"/>
              <w:spacing w:after="0"/>
              <w:jc w:val="center"/>
              <w:rPr>
                <w:b/>
                <w:sz w:val="28"/>
                <w:szCs w:val="28"/>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1EF7A484" w14:textId="77777777" w:rsidR="00C96F75" w:rsidRDefault="00C30565">
            <w:pPr>
              <w:pStyle w:val="CRCoverPage"/>
              <w:tabs>
                <w:tab w:val="right" w:pos="1825"/>
              </w:tabs>
              <w:spacing w:after="0"/>
              <w:jc w:val="center"/>
            </w:pPr>
            <w:r>
              <w:rPr>
                <w:b/>
                <w:sz w:val="28"/>
                <w:szCs w:val="28"/>
              </w:rPr>
              <w:t>Current version:</w:t>
            </w:r>
          </w:p>
        </w:tc>
        <w:tc>
          <w:tcPr>
            <w:tcW w:w="1701" w:type="dxa"/>
            <w:shd w:val="pct30" w:color="FFFF00" w:fill="auto"/>
          </w:tcPr>
          <w:p w14:paraId="1D6F27DC" w14:textId="77777777" w:rsidR="00C96F75" w:rsidRDefault="00C30565">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17.6.0</w:t>
            </w:r>
            <w:r>
              <w:rPr>
                <w:b/>
                <w:sz w:val="28"/>
              </w:rPr>
              <w:fldChar w:fldCharType="end"/>
            </w:r>
          </w:p>
        </w:tc>
        <w:tc>
          <w:tcPr>
            <w:tcW w:w="143" w:type="dxa"/>
            <w:tcBorders>
              <w:right w:val="single" w:sz="4" w:space="0" w:color="auto"/>
            </w:tcBorders>
          </w:tcPr>
          <w:p w14:paraId="4C58D679" w14:textId="77777777" w:rsidR="00C96F75" w:rsidRDefault="00C96F75">
            <w:pPr>
              <w:pStyle w:val="CRCoverPage"/>
              <w:spacing w:after="0"/>
            </w:pPr>
          </w:p>
        </w:tc>
      </w:tr>
      <w:tr w:rsidR="00C96F75" w14:paraId="3CC76BCC" w14:textId="77777777">
        <w:tc>
          <w:tcPr>
            <w:tcW w:w="9641" w:type="dxa"/>
            <w:gridSpan w:val="9"/>
            <w:tcBorders>
              <w:left w:val="single" w:sz="4" w:space="0" w:color="auto"/>
              <w:right w:val="single" w:sz="4" w:space="0" w:color="auto"/>
            </w:tcBorders>
          </w:tcPr>
          <w:p w14:paraId="403E9ADA" w14:textId="77777777" w:rsidR="00C96F75" w:rsidRDefault="00C96F75">
            <w:pPr>
              <w:pStyle w:val="CRCoverPage"/>
              <w:spacing w:after="0"/>
            </w:pPr>
          </w:p>
        </w:tc>
      </w:tr>
      <w:tr w:rsidR="00C96F75" w14:paraId="30C79C58" w14:textId="77777777">
        <w:tc>
          <w:tcPr>
            <w:tcW w:w="9641" w:type="dxa"/>
            <w:gridSpan w:val="9"/>
            <w:tcBorders>
              <w:top w:val="single" w:sz="4" w:space="0" w:color="auto"/>
            </w:tcBorders>
          </w:tcPr>
          <w:p w14:paraId="497F3957" w14:textId="77777777" w:rsidR="00C96F75" w:rsidRDefault="00C30565">
            <w:pPr>
              <w:pStyle w:val="CRCoverPage"/>
              <w:spacing w:after="0"/>
              <w:jc w:val="center"/>
              <w:rPr>
                <w:rFonts w:cs="Arial"/>
                <w:i/>
              </w:rPr>
            </w:pPr>
            <w:r>
              <w:rPr>
                <w:rFonts w:cs="Arial"/>
                <w:i/>
              </w:rPr>
              <w:t xml:space="preserve">For </w:t>
            </w:r>
            <w:hyperlink r:id="rId10" w:anchor="_blank" w:history="1">
              <w:r>
                <w:rPr>
                  <w:rStyle w:val="afa"/>
                  <w:rFonts w:cs="Arial"/>
                  <w:b/>
                  <w:i/>
                  <w:color w:val="FF0000"/>
                </w:rPr>
                <w:t>HE</w:t>
              </w:r>
              <w:bookmarkStart w:id="2" w:name="_Hlt497126619"/>
              <w:r>
                <w:rPr>
                  <w:rStyle w:val="afa"/>
                  <w:rFonts w:cs="Arial"/>
                  <w:b/>
                  <w:i/>
                  <w:color w:val="FF0000"/>
                </w:rPr>
                <w:t>L</w:t>
              </w:r>
              <w:bookmarkEnd w:id="2"/>
              <w:r>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a"/>
                  <w:rFonts w:cs="Arial"/>
                  <w:i/>
                </w:rPr>
                <w:t>http://www.3gpp.org/Change-Requests</w:t>
              </w:r>
            </w:hyperlink>
            <w:r>
              <w:rPr>
                <w:rFonts w:cs="Arial"/>
                <w:i/>
              </w:rPr>
              <w:t>.</w:t>
            </w:r>
          </w:p>
        </w:tc>
      </w:tr>
      <w:tr w:rsidR="00C96F75" w14:paraId="5B72EAB2" w14:textId="77777777">
        <w:tc>
          <w:tcPr>
            <w:tcW w:w="9641" w:type="dxa"/>
            <w:gridSpan w:val="9"/>
          </w:tcPr>
          <w:p w14:paraId="74C5985C" w14:textId="77777777" w:rsidR="00C96F75" w:rsidRDefault="00C96F75">
            <w:pPr>
              <w:pStyle w:val="CRCoverPage"/>
              <w:spacing w:after="0"/>
              <w:rPr>
                <w:sz w:val="8"/>
                <w:szCs w:val="8"/>
              </w:rPr>
            </w:pPr>
          </w:p>
        </w:tc>
      </w:tr>
    </w:tbl>
    <w:p w14:paraId="62A29072" w14:textId="77777777" w:rsidR="00C96F75" w:rsidRDefault="00C96F7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96F75" w14:paraId="17BA9567" w14:textId="77777777">
        <w:tc>
          <w:tcPr>
            <w:tcW w:w="2835" w:type="dxa"/>
          </w:tcPr>
          <w:p w14:paraId="118C40D4" w14:textId="77777777" w:rsidR="00C96F75" w:rsidRDefault="00C30565">
            <w:pPr>
              <w:pStyle w:val="CRCoverPage"/>
              <w:tabs>
                <w:tab w:val="right" w:pos="2751"/>
              </w:tabs>
              <w:spacing w:after="0"/>
              <w:rPr>
                <w:b/>
                <w:i/>
              </w:rPr>
            </w:pPr>
            <w:r>
              <w:rPr>
                <w:b/>
                <w:i/>
              </w:rPr>
              <w:t>Proposed change affects:</w:t>
            </w:r>
          </w:p>
        </w:tc>
        <w:tc>
          <w:tcPr>
            <w:tcW w:w="1418" w:type="dxa"/>
          </w:tcPr>
          <w:p w14:paraId="4C9FCF92" w14:textId="77777777" w:rsidR="00C96F75" w:rsidRDefault="00C3056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EAE39D" w14:textId="77777777" w:rsidR="00C96F75" w:rsidRDefault="00C96F75">
            <w:pPr>
              <w:pStyle w:val="CRCoverPage"/>
              <w:spacing w:after="0"/>
              <w:jc w:val="center"/>
              <w:rPr>
                <w:b/>
                <w:caps/>
              </w:rPr>
            </w:pPr>
          </w:p>
        </w:tc>
        <w:tc>
          <w:tcPr>
            <w:tcW w:w="709" w:type="dxa"/>
            <w:tcBorders>
              <w:left w:val="single" w:sz="4" w:space="0" w:color="auto"/>
            </w:tcBorders>
          </w:tcPr>
          <w:p w14:paraId="332AD421" w14:textId="77777777" w:rsidR="00C96F75" w:rsidRDefault="00C3056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18C484" w14:textId="77777777" w:rsidR="00C96F75" w:rsidRDefault="00C30565">
            <w:pPr>
              <w:pStyle w:val="CRCoverPage"/>
              <w:spacing w:after="0"/>
              <w:jc w:val="center"/>
              <w:rPr>
                <w:b/>
                <w:caps/>
                <w:lang w:eastAsia="zh-CN"/>
              </w:rPr>
            </w:pPr>
            <w:r>
              <w:rPr>
                <w:rFonts w:hint="eastAsia"/>
                <w:b/>
                <w:caps/>
                <w:lang w:eastAsia="zh-CN"/>
              </w:rPr>
              <w:t>X</w:t>
            </w:r>
          </w:p>
        </w:tc>
        <w:tc>
          <w:tcPr>
            <w:tcW w:w="2126" w:type="dxa"/>
          </w:tcPr>
          <w:p w14:paraId="0A37BD38" w14:textId="77777777" w:rsidR="00C96F75" w:rsidRDefault="00C3056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62C8D7" w14:textId="77777777" w:rsidR="00C96F75" w:rsidRDefault="00C96F75">
            <w:pPr>
              <w:pStyle w:val="CRCoverPage"/>
              <w:spacing w:after="0"/>
              <w:jc w:val="center"/>
              <w:rPr>
                <w:b/>
                <w:caps/>
                <w:lang w:eastAsia="zh-CN"/>
              </w:rPr>
            </w:pPr>
          </w:p>
        </w:tc>
        <w:tc>
          <w:tcPr>
            <w:tcW w:w="1418" w:type="dxa"/>
            <w:tcBorders>
              <w:left w:val="nil"/>
            </w:tcBorders>
          </w:tcPr>
          <w:p w14:paraId="43BF9C20" w14:textId="77777777" w:rsidR="00C96F75" w:rsidRDefault="00C3056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D53E0F" w14:textId="77777777" w:rsidR="00C96F75" w:rsidRDefault="00C96F75">
            <w:pPr>
              <w:pStyle w:val="CRCoverPage"/>
              <w:spacing w:after="0"/>
              <w:jc w:val="center"/>
              <w:rPr>
                <w:b/>
                <w:bCs/>
                <w:caps/>
              </w:rPr>
            </w:pPr>
          </w:p>
        </w:tc>
      </w:tr>
    </w:tbl>
    <w:p w14:paraId="6C023CA0" w14:textId="77777777" w:rsidR="00C96F75" w:rsidRDefault="00C96F7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96F75" w14:paraId="27E8CD5B" w14:textId="77777777">
        <w:tc>
          <w:tcPr>
            <w:tcW w:w="9640" w:type="dxa"/>
            <w:gridSpan w:val="11"/>
          </w:tcPr>
          <w:p w14:paraId="2CDCA669" w14:textId="77777777" w:rsidR="00C96F75" w:rsidRDefault="00C96F75">
            <w:pPr>
              <w:pStyle w:val="CRCoverPage"/>
              <w:spacing w:after="0"/>
              <w:rPr>
                <w:sz w:val="8"/>
                <w:szCs w:val="8"/>
              </w:rPr>
            </w:pPr>
          </w:p>
        </w:tc>
      </w:tr>
      <w:tr w:rsidR="00C96F75" w14:paraId="6483F249" w14:textId="77777777">
        <w:tc>
          <w:tcPr>
            <w:tcW w:w="1843" w:type="dxa"/>
            <w:tcBorders>
              <w:top w:val="single" w:sz="4" w:space="0" w:color="auto"/>
              <w:left w:val="single" w:sz="4" w:space="0" w:color="auto"/>
            </w:tcBorders>
          </w:tcPr>
          <w:p w14:paraId="291AF347" w14:textId="77777777" w:rsidR="00C96F75" w:rsidRDefault="00C3056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9F3AEC2" w14:textId="77777777" w:rsidR="00C96F75" w:rsidRDefault="00C30565">
            <w:pPr>
              <w:pStyle w:val="CRCoverPage"/>
              <w:spacing w:after="0"/>
              <w:ind w:left="100"/>
            </w:pPr>
            <w:r>
              <w:t>Running CR of TS 38.351 for NR sidelink relay enhancements</w:t>
            </w:r>
          </w:p>
        </w:tc>
      </w:tr>
      <w:tr w:rsidR="00C96F75" w14:paraId="5A3F5D35" w14:textId="77777777">
        <w:tc>
          <w:tcPr>
            <w:tcW w:w="1843" w:type="dxa"/>
            <w:tcBorders>
              <w:left w:val="single" w:sz="4" w:space="0" w:color="auto"/>
            </w:tcBorders>
          </w:tcPr>
          <w:p w14:paraId="34F2C1FF" w14:textId="77777777" w:rsidR="00C96F75" w:rsidRDefault="00C96F75">
            <w:pPr>
              <w:pStyle w:val="CRCoverPage"/>
              <w:spacing w:after="0"/>
              <w:rPr>
                <w:b/>
                <w:i/>
                <w:sz w:val="8"/>
                <w:szCs w:val="8"/>
              </w:rPr>
            </w:pPr>
          </w:p>
        </w:tc>
        <w:tc>
          <w:tcPr>
            <w:tcW w:w="7797" w:type="dxa"/>
            <w:gridSpan w:val="10"/>
            <w:tcBorders>
              <w:right w:val="single" w:sz="4" w:space="0" w:color="auto"/>
            </w:tcBorders>
          </w:tcPr>
          <w:p w14:paraId="6009278E" w14:textId="77777777" w:rsidR="00C96F75" w:rsidRDefault="00C96F75">
            <w:pPr>
              <w:pStyle w:val="CRCoverPage"/>
              <w:spacing w:after="0"/>
              <w:rPr>
                <w:sz w:val="8"/>
                <w:szCs w:val="8"/>
              </w:rPr>
            </w:pPr>
          </w:p>
        </w:tc>
      </w:tr>
      <w:tr w:rsidR="00C96F75" w14:paraId="09BC0F27" w14:textId="77777777">
        <w:tc>
          <w:tcPr>
            <w:tcW w:w="1843" w:type="dxa"/>
            <w:tcBorders>
              <w:left w:val="single" w:sz="4" w:space="0" w:color="auto"/>
            </w:tcBorders>
          </w:tcPr>
          <w:p w14:paraId="4BE7A64D" w14:textId="77777777" w:rsidR="00C96F75" w:rsidRDefault="00C3056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0E3AEF8" w14:textId="77777777" w:rsidR="00C96F75" w:rsidRDefault="00C30565">
            <w:pPr>
              <w:pStyle w:val="CRCoverPage"/>
              <w:spacing w:after="0"/>
              <w:ind w:left="100"/>
            </w:pPr>
            <w:r>
              <w:t>OPPO</w:t>
            </w:r>
          </w:p>
        </w:tc>
      </w:tr>
      <w:tr w:rsidR="00C96F75" w14:paraId="2CE3317D" w14:textId="77777777">
        <w:tc>
          <w:tcPr>
            <w:tcW w:w="1843" w:type="dxa"/>
            <w:tcBorders>
              <w:left w:val="single" w:sz="4" w:space="0" w:color="auto"/>
            </w:tcBorders>
          </w:tcPr>
          <w:p w14:paraId="0E9E0158" w14:textId="77777777" w:rsidR="00C96F75" w:rsidRDefault="00C3056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EA64CF5" w14:textId="77777777" w:rsidR="00C96F75" w:rsidRDefault="00291676">
            <w:pPr>
              <w:pStyle w:val="CRCoverPage"/>
              <w:spacing w:after="0"/>
              <w:ind w:left="100"/>
            </w:pPr>
            <w:r>
              <w:fldChar w:fldCharType="begin"/>
            </w:r>
            <w:r>
              <w:instrText xml:space="preserve"> DOCPROPERTY  SourceIfTsg  \* MERGEFORMAT </w:instrText>
            </w:r>
            <w:r>
              <w:fldChar w:fldCharType="separate"/>
            </w:r>
            <w:r w:rsidR="00C30565">
              <w:t>R2</w:t>
            </w:r>
            <w:r>
              <w:fldChar w:fldCharType="end"/>
            </w:r>
          </w:p>
        </w:tc>
      </w:tr>
      <w:tr w:rsidR="00C96F75" w14:paraId="14294865" w14:textId="77777777">
        <w:tc>
          <w:tcPr>
            <w:tcW w:w="1843" w:type="dxa"/>
            <w:tcBorders>
              <w:left w:val="single" w:sz="4" w:space="0" w:color="auto"/>
            </w:tcBorders>
          </w:tcPr>
          <w:p w14:paraId="22EE6420" w14:textId="77777777" w:rsidR="00C96F75" w:rsidRDefault="00C96F75">
            <w:pPr>
              <w:pStyle w:val="CRCoverPage"/>
              <w:spacing w:after="0"/>
              <w:rPr>
                <w:b/>
                <w:i/>
                <w:sz w:val="8"/>
                <w:szCs w:val="8"/>
              </w:rPr>
            </w:pPr>
          </w:p>
        </w:tc>
        <w:tc>
          <w:tcPr>
            <w:tcW w:w="7797" w:type="dxa"/>
            <w:gridSpan w:val="10"/>
            <w:tcBorders>
              <w:right w:val="single" w:sz="4" w:space="0" w:color="auto"/>
            </w:tcBorders>
          </w:tcPr>
          <w:p w14:paraId="2E83DFB1" w14:textId="77777777" w:rsidR="00C96F75" w:rsidRDefault="00C96F75">
            <w:pPr>
              <w:pStyle w:val="CRCoverPage"/>
              <w:spacing w:after="0"/>
              <w:rPr>
                <w:sz w:val="8"/>
                <w:szCs w:val="8"/>
              </w:rPr>
            </w:pPr>
          </w:p>
        </w:tc>
      </w:tr>
      <w:tr w:rsidR="00C96F75" w14:paraId="522EFF9F" w14:textId="77777777">
        <w:tc>
          <w:tcPr>
            <w:tcW w:w="1843" w:type="dxa"/>
            <w:tcBorders>
              <w:left w:val="single" w:sz="4" w:space="0" w:color="auto"/>
            </w:tcBorders>
          </w:tcPr>
          <w:p w14:paraId="0ECAFBEC" w14:textId="77777777" w:rsidR="00C96F75" w:rsidRDefault="00C30565">
            <w:pPr>
              <w:pStyle w:val="CRCoverPage"/>
              <w:tabs>
                <w:tab w:val="right" w:pos="1759"/>
              </w:tabs>
              <w:spacing w:after="0"/>
              <w:rPr>
                <w:b/>
                <w:i/>
              </w:rPr>
            </w:pPr>
            <w:r>
              <w:rPr>
                <w:b/>
                <w:i/>
              </w:rPr>
              <w:t>Work item code:</w:t>
            </w:r>
          </w:p>
        </w:tc>
        <w:tc>
          <w:tcPr>
            <w:tcW w:w="3686" w:type="dxa"/>
            <w:gridSpan w:val="5"/>
            <w:shd w:val="pct30" w:color="FFFF00" w:fill="auto"/>
          </w:tcPr>
          <w:p w14:paraId="1C2F4D2D" w14:textId="77777777" w:rsidR="00C96F75" w:rsidRDefault="00C30565">
            <w:pPr>
              <w:pStyle w:val="CRCoverPage"/>
              <w:spacing w:after="0"/>
              <w:ind w:left="100"/>
            </w:pPr>
            <w:proofErr w:type="spellStart"/>
            <w:r>
              <w:t>NR_SL_relay_enh</w:t>
            </w:r>
            <w:proofErr w:type="spellEnd"/>
            <w:r>
              <w:t>-Core</w:t>
            </w:r>
          </w:p>
        </w:tc>
        <w:tc>
          <w:tcPr>
            <w:tcW w:w="567" w:type="dxa"/>
            <w:tcBorders>
              <w:left w:val="nil"/>
            </w:tcBorders>
          </w:tcPr>
          <w:p w14:paraId="5DB072EA" w14:textId="77777777" w:rsidR="00C96F75" w:rsidRDefault="00C96F75">
            <w:pPr>
              <w:pStyle w:val="CRCoverPage"/>
              <w:spacing w:after="0"/>
              <w:ind w:right="100"/>
            </w:pPr>
          </w:p>
        </w:tc>
        <w:tc>
          <w:tcPr>
            <w:tcW w:w="1417" w:type="dxa"/>
            <w:gridSpan w:val="3"/>
            <w:tcBorders>
              <w:left w:val="nil"/>
            </w:tcBorders>
          </w:tcPr>
          <w:p w14:paraId="5535645B" w14:textId="77777777" w:rsidR="00C96F75" w:rsidRDefault="00C30565">
            <w:pPr>
              <w:pStyle w:val="CRCoverPage"/>
              <w:spacing w:after="0"/>
              <w:jc w:val="right"/>
            </w:pPr>
            <w:r>
              <w:rPr>
                <w:b/>
                <w:i/>
              </w:rPr>
              <w:t>Date:</w:t>
            </w:r>
          </w:p>
        </w:tc>
        <w:tc>
          <w:tcPr>
            <w:tcW w:w="2127" w:type="dxa"/>
            <w:tcBorders>
              <w:right w:val="single" w:sz="4" w:space="0" w:color="auto"/>
            </w:tcBorders>
            <w:shd w:val="pct30" w:color="FFFF00" w:fill="auto"/>
          </w:tcPr>
          <w:p w14:paraId="7C57DFBB" w14:textId="77777777" w:rsidR="00C96F75" w:rsidRDefault="00291676">
            <w:pPr>
              <w:pStyle w:val="CRCoverPage"/>
              <w:spacing w:after="0"/>
              <w:ind w:left="100"/>
            </w:pPr>
            <w:r>
              <w:fldChar w:fldCharType="begin"/>
            </w:r>
            <w:r>
              <w:instrText xml:space="preserve"> DOCPROPERTY  ResDate  \* MERGEFORMAT </w:instrText>
            </w:r>
            <w:r>
              <w:fldChar w:fldCharType="separate"/>
            </w:r>
            <w:r w:rsidR="00C30565">
              <w:t>2023-10-9</w:t>
            </w:r>
            <w:r>
              <w:fldChar w:fldCharType="end"/>
            </w:r>
          </w:p>
        </w:tc>
      </w:tr>
      <w:tr w:rsidR="00C96F75" w14:paraId="0453A975" w14:textId="77777777">
        <w:tc>
          <w:tcPr>
            <w:tcW w:w="1843" w:type="dxa"/>
            <w:tcBorders>
              <w:left w:val="single" w:sz="4" w:space="0" w:color="auto"/>
            </w:tcBorders>
          </w:tcPr>
          <w:p w14:paraId="701145CF" w14:textId="77777777" w:rsidR="00C96F75" w:rsidRDefault="00C96F75">
            <w:pPr>
              <w:pStyle w:val="CRCoverPage"/>
              <w:spacing w:after="0"/>
              <w:rPr>
                <w:b/>
                <w:i/>
                <w:sz w:val="8"/>
                <w:szCs w:val="8"/>
              </w:rPr>
            </w:pPr>
          </w:p>
        </w:tc>
        <w:tc>
          <w:tcPr>
            <w:tcW w:w="1986" w:type="dxa"/>
            <w:gridSpan w:val="4"/>
          </w:tcPr>
          <w:p w14:paraId="61B0083D" w14:textId="77777777" w:rsidR="00C96F75" w:rsidRDefault="00C96F75">
            <w:pPr>
              <w:pStyle w:val="CRCoverPage"/>
              <w:spacing w:after="0"/>
              <w:rPr>
                <w:sz w:val="8"/>
                <w:szCs w:val="8"/>
              </w:rPr>
            </w:pPr>
          </w:p>
        </w:tc>
        <w:tc>
          <w:tcPr>
            <w:tcW w:w="2267" w:type="dxa"/>
            <w:gridSpan w:val="2"/>
          </w:tcPr>
          <w:p w14:paraId="3938F7AF" w14:textId="77777777" w:rsidR="00C96F75" w:rsidRDefault="00C96F75">
            <w:pPr>
              <w:pStyle w:val="CRCoverPage"/>
              <w:spacing w:after="0"/>
              <w:rPr>
                <w:sz w:val="8"/>
                <w:szCs w:val="8"/>
              </w:rPr>
            </w:pPr>
          </w:p>
        </w:tc>
        <w:tc>
          <w:tcPr>
            <w:tcW w:w="1417" w:type="dxa"/>
            <w:gridSpan w:val="3"/>
          </w:tcPr>
          <w:p w14:paraId="5982C126" w14:textId="77777777" w:rsidR="00C96F75" w:rsidRDefault="00C96F75">
            <w:pPr>
              <w:pStyle w:val="CRCoverPage"/>
              <w:spacing w:after="0"/>
              <w:rPr>
                <w:sz w:val="8"/>
                <w:szCs w:val="8"/>
              </w:rPr>
            </w:pPr>
          </w:p>
        </w:tc>
        <w:tc>
          <w:tcPr>
            <w:tcW w:w="2127" w:type="dxa"/>
            <w:tcBorders>
              <w:right w:val="single" w:sz="4" w:space="0" w:color="auto"/>
            </w:tcBorders>
          </w:tcPr>
          <w:p w14:paraId="0838C113" w14:textId="77777777" w:rsidR="00C96F75" w:rsidRDefault="00C96F75">
            <w:pPr>
              <w:pStyle w:val="CRCoverPage"/>
              <w:spacing w:after="0"/>
              <w:rPr>
                <w:sz w:val="8"/>
                <w:szCs w:val="8"/>
              </w:rPr>
            </w:pPr>
          </w:p>
        </w:tc>
      </w:tr>
      <w:tr w:rsidR="00C96F75" w14:paraId="581722DF" w14:textId="77777777">
        <w:trPr>
          <w:cantSplit/>
        </w:trPr>
        <w:tc>
          <w:tcPr>
            <w:tcW w:w="1843" w:type="dxa"/>
            <w:tcBorders>
              <w:left w:val="single" w:sz="4" w:space="0" w:color="auto"/>
            </w:tcBorders>
          </w:tcPr>
          <w:p w14:paraId="18989FC9" w14:textId="77777777" w:rsidR="00C96F75" w:rsidRDefault="00C30565">
            <w:pPr>
              <w:pStyle w:val="CRCoverPage"/>
              <w:tabs>
                <w:tab w:val="right" w:pos="1759"/>
              </w:tabs>
              <w:spacing w:after="0"/>
              <w:rPr>
                <w:b/>
                <w:i/>
              </w:rPr>
            </w:pPr>
            <w:r>
              <w:rPr>
                <w:b/>
                <w:i/>
              </w:rPr>
              <w:t>Category:</w:t>
            </w:r>
          </w:p>
        </w:tc>
        <w:tc>
          <w:tcPr>
            <w:tcW w:w="851" w:type="dxa"/>
            <w:shd w:val="pct30" w:color="FFFF00" w:fill="auto"/>
          </w:tcPr>
          <w:p w14:paraId="323690ED" w14:textId="77777777" w:rsidR="00C96F75" w:rsidRDefault="00C30565">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7262A2B2" w14:textId="77777777" w:rsidR="00C96F75" w:rsidRDefault="00C96F75">
            <w:pPr>
              <w:pStyle w:val="CRCoverPage"/>
              <w:spacing w:after="0"/>
            </w:pPr>
          </w:p>
        </w:tc>
        <w:tc>
          <w:tcPr>
            <w:tcW w:w="1417" w:type="dxa"/>
            <w:gridSpan w:val="3"/>
            <w:tcBorders>
              <w:left w:val="nil"/>
            </w:tcBorders>
          </w:tcPr>
          <w:p w14:paraId="4D087542" w14:textId="77777777" w:rsidR="00C96F75" w:rsidRDefault="00C30565">
            <w:pPr>
              <w:pStyle w:val="CRCoverPage"/>
              <w:spacing w:after="0"/>
              <w:jc w:val="right"/>
              <w:rPr>
                <w:b/>
                <w:i/>
              </w:rPr>
            </w:pPr>
            <w:r>
              <w:rPr>
                <w:b/>
                <w:i/>
              </w:rPr>
              <w:t>Release:</w:t>
            </w:r>
          </w:p>
        </w:tc>
        <w:tc>
          <w:tcPr>
            <w:tcW w:w="2127" w:type="dxa"/>
            <w:tcBorders>
              <w:right w:val="single" w:sz="4" w:space="0" w:color="auto"/>
            </w:tcBorders>
            <w:shd w:val="pct30" w:color="FFFF00" w:fill="auto"/>
          </w:tcPr>
          <w:p w14:paraId="588742B6" w14:textId="77777777" w:rsidR="00C96F75" w:rsidRDefault="00291676">
            <w:pPr>
              <w:pStyle w:val="CRCoverPage"/>
              <w:spacing w:after="0"/>
              <w:ind w:left="100"/>
            </w:pPr>
            <w:r>
              <w:fldChar w:fldCharType="begin"/>
            </w:r>
            <w:r>
              <w:instrText xml:space="preserve"> DOCPROPERTY  Release  \* MERGEFORMAT </w:instrText>
            </w:r>
            <w:r>
              <w:fldChar w:fldCharType="separate"/>
            </w:r>
            <w:r w:rsidR="00C30565">
              <w:t>Rel-18</w:t>
            </w:r>
            <w:r>
              <w:fldChar w:fldCharType="end"/>
            </w:r>
          </w:p>
        </w:tc>
      </w:tr>
      <w:tr w:rsidR="00C96F75" w14:paraId="62E0E28E" w14:textId="77777777">
        <w:tc>
          <w:tcPr>
            <w:tcW w:w="1843" w:type="dxa"/>
            <w:tcBorders>
              <w:left w:val="single" w:sz="4" w:space="0" w:color="auto"/>
              <w:bottom w:val="single" w:sz="4" w:space="0" w:color="auto"/>
            </w:tcBorders>
          </w:tcPr>
          <w:p w14:paraId="0AA1AE4A" w14:textId="77777777" w:rsidR="00C96F75" w:rsidRDefault="00C96F75">
            <w:pPr>
              <w:pStyle w:val="CRCoverPage"/>
              <w:spacing w:after="0"/>
              <w:rPr>
                <w:b/>
                <w:i/>
              </w:rPr>
            </w:pPr>
          </w:p>
        </w:tc>
        <w:tc>
          <w:tcPr>
            <w:tcW w:w="4677" w:type="dxa"/>
            <w:gridSpan w:val="8"/>
            <w:tcBorders>
              <w:bottom w:val="single" w:sz="4" w:space="0" w:color="auto"/>
            </w:tcBorders>
          </w:tcPr>
          <w:p w14:paraId="77A80839" w14:textId="77777777" w:rsidR="00C96F75" w:rsidRDefault="00C3056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4506D85" w14:textId="77777777" w:rsidR="00C96F75" w:rsidRDefault="00C30565">
            <w:pPr>
              <w:pStyle w:val="CRCoverPage"/>
            </w:pPr>
            <w:r>
              <w:rPr>
                <w:sz w:val="18"/>
              </w:rPr>
              <w:t>Detailed explanations of the above categories can</w:t>
            </w:r>
            <w:r>
              <w:rPr>
                <w:sz w:val="18"/>
              </w:rPr>
              <w:br/>
              <w:t xml:space="preserve">be found in 3GPP </w:t>
            </w:r>
            <w:hyperlink r:id="rId12"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1C862FB5" w14:textId="77777777" w:rsidR="00C96F75" w:rsidRDefault="00C3056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96F75" w14:paraId="5D7578D1" w14:textId="77777777">
        <w:tc>
          <w:tcPr>
            <w:tcW w:w="1843" w:type="dxa"/>
          </w:tcPr>
          <w:p w14:paraId="68605D71" w14:textId="77777777" w:rsidR="00C96F75" w:rsidRDefault="00C96F75">
            <w:pPr>
              <w:pStyle w:val="CRCoverPage"/>
              <w:spacing w:after="0"/>
              <w:rPr>
                <w:b/>
                <w:i/>
                <w:sz w:val="8"/>
                <w:szCs w:val="8"/>
              </w:rPr>
            </w:pPr>
          </w:p>
        </w:tc>
        <w:tc>
          <w:tcPr>
            <w:tcW w:w="7797" w:type="dxa"/>
            <w:gridSpan w:val="10"/>
          </w:tcPr>
          <w:p w14:paraId="53ED9B8E" w14:textId="77777777" w:rsidR="00C96F75" w:rsidRDefault="00C96F75">
            <w:pPr>
              <w:pStyle w:val="CRCoverPage"/>
              <w:spacing w:after="0"/>
              <w:rPr>
                <w:sz w:val="8"/>
                <w:szCs w:val="8"/>
              </w:rPr>
            </w:pPr>
          </w:p>
        </w:tc>
      </w:tr>
      <w:tr w:rsidR="00C96F75" w14:paraId="2087AC84" w14:textId="77777777">
        <w:tc>
          <w:tcPr>
            <w:tcW w:w="2694" w:type="dxa"/>
            <w:gridSpan w:val="2"/>
            <w:tcBorders>
              <w:top w:val="single" w:sz="4" w:space="0" w:color="auto"/>
              <w:left w:val="single" w:sz="4" w:space="0" w:color="auto"/>
            </w:tcBorders>
          </w:tcPr>
          <w:p w14:paraId="7EA8C8C8" w14:textId="77777777" w:rsidR="00C96F75" w:rsidRDefault="00C3056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2B9F36" w14:textId="77777777" w:rsidR="00C96F75" w:rsidRDefault="00C30565">
            <w:pPr>
              <w:pStyle w:val="CRCoverPage"/>
              <w:spacing w:after="0"/>
              <w:ind w:left="100"/>
            </w:pPr>
            <w:r>
              <w:t>Rel18 features for NR sidelink relay enhancements are introduced.</w:t>
            </w:r>
          </w:p>
        </w:tc>
      </w:tr>
      <w:tr w:rsidR="00C96F75" w14:paraId="58A4F464" w14:textId="77777777">
        <w:tc>
          <w:tcPr>
            <w:tcW w:w="2694" w:type="dxa"/>
            <w:gridSpan w:val="2"/>
            <w:tcBorders>
              <w:left w:val="single" w:sz="4" w:space="0" w:color="auto"/>
            </w:tcBorders>
          </w:tcPr>
          <w:p w14:paraId="0FF20BE3" w14:textId="77777777" w:rsidR="00C96F75" w:rsidRDefault="00C96F75">
            <w:pPr>
              <w:pStyle w:val="CRCoverPage"/>
              <w:spacing w:after="0"/>
              <w:rPr>
                <w:b/>
                <w:i/>
                <w:sz w:val="8"/>
                <w:szCs w:val="8"/>
              </w:rPr>
            </w:pPr>
          </w:p>
        </w:tc>
        <w:tc>
          <w:tcPr>
            <w:tcW w:w="6946" w:type="dxa"/>
            <w:gridSpan w:val="9"/>
            <w:tcBorders>
              <w:right w:val="single" w:sz="4" w:space="0" w:color="auto"/>
            </w:tcBorders>
          </w:tcPr>
          <w:p w14:paraId="53BEC553" w14:textId="77777777" w:rsidR="00C96F75" w:rsidRDefault="00C96F75">
            <w:pPr>
              <w:pStyle w:val="CRCoverPage"/>
              <w:spacing w:after="0"/>
              <w:rPr>
                <w:sz w:val="8"/>
                <w:szCs w:val="8"/>
              </w:rPr>
            </w:pPr>
          </w:p>
        </w:tc>
      </w:tr>
      <w:tr w:rsidR="00C96F75" w14:paraId="21E4274D" w14:textId="77777777">
        <w:tc>
          <w:tcPr>
            <w:tcW w:w="2694" w:type="dxa"/>
            <w:gridSpan w:val="2"/>
            <w:tcBorders>
              <w:left w:val="single" w:sz="4" w:space="0" w:color="auto"/>
            </w:tcBorders>
          </w:tcPr>
          <w:p w14:paraId="4B40881A" w14:textId="77777777" w:rsidR="00C96F75" w:rsidRDefault="00C3056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5B23D3E" w14:textId="77777777" w:rsidR="00C96F75" w:rsidRDefault="00C30565">
            <w:pPr>
              <w:pStyle w:val="CRCoverPage"/>
              <w:spacing w:after="0"/>
              <w:ind w:left="100"/>
            </w:pPr>
            <w:r>
              <w:t>Rel18 features for NR sidelink relay enhancements are introduced.</w:t>
            </w:r>
          </w:p>
        </w:tc>
      </w:tr>
      <w:tr w:rsidR="00C96F75" w14:paraId="704B3F69" w14:textId="77777777">
        <w:tc>
          <w:tcPr>
            <w:tcW w:w="2694" w:type="dxa"/>
            <w:gridSpan w:val="2"/>
            <w:tcBorders>
              <w:left w:val="single" w:sz="4" w:space="0" w:color="auto"/>
            </w:tcBorders>
          </w:tcPr>
          <w:p w14:paraId="48C47C28" w14:textId="77777777" w:rsidR="00C96F75" w:rsidRDefault="00C96F75">
            <w:pPr>
              <w:pStyle w:val="CRCoverPage"/>
              <w:spacing w:after="0"/>
              <w:rPr>
                <w:b/>
                <w:i/>
                <w:sz w:val="8"/>
                <w:szCs w:val="8"/>
              </w:rPr>
            </w:pPr>
          </w:p>
        </w:tc>
        <w:tc>
          <w:tcPr>
            <w:tcW w:w="6946" w:type="dxa"/>
            <w:gridSpan w:val="9"/>
            <w:tcBorders>
              <w:right w:val="single" w:sz="4" w:space="0" w:color="auto"/>
            </w:tcBorders>
          </w:tcPr>
          <w:p w14:paraId="34DBD370" w14:textId="77777777" w:rsidR="00C96F75" w:rsidRDefault="00C96F75">
            <w:pPr>
              <w:pStyle w:val="CRCoverPage"/>
              <w:spacing w:after="0"/>
              <w:rPr>
                <w:sz w:val="8"/>
                <w:szCs w:val="8"/>
              </w:rPr>
            </w:pPr>
          </w:p>
        </w:tc>
      </w:tr>
      <w:tr w:rsidR="00C96F75" w14:paraId="0A20B7BD" w14:textId="77777777">
        <w:tc>
          <w:tcPr>
            <w:tcW w:w="2694" w:type="dxa"/>
            <w:gridSpan w:val="2"/>
            <w:tcBorders>
              <w:left w:val="single" w:sz="4" w:space="0" w:color="auto"/>
              <w:bottom w:val="single" w:sz="4" w:space="0" w:color="auto"/>
            </w:tcBorders>
          </w:tcPr>
          <w:p w14:paraId="11CC832D" w14:textId="77777777" w:rsidR="00C96F75" w:rsidRDefault="00C3056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DD11BB4" w14:textId="77777777" w:rsidR="00C96F75" w:rsidRDefault="00C30565">
            <w:pPr>
              <w:pStyle w:val="CRCoverPage"/>
              <w:spacing w:after="0"/>
              <w:ind w:left="100"/>
            </w:pPr>
            <w:r>
              <w:t>Rel18 features for NR sidelink relay enhancements are not supported.</w:t>
            </w:r>
          </w:p>
        </w:tc>
      </w:tr>
      <w:tr w:rsidR="00C96F75" w14:paraId="114A3CBB" w14:textId="77777777">
        <w:tc>
          <w:tcPr>
            <w:tcW w:w="2694" w:type="dxa"/>
            <w:gridSpan w:val="2"/>
          </w:tcPr>
          <w:p w14:paraId="24357E24" w14:textId="77777777" w:rsidR="00C96F75" w:rsidRDefault="00C96F75">
            <w:pPr>
              <w:pStyle w:val="CRCoverPage"/>
              <w:spacing w:after="0"/>
              <w:rPr>
                <w:b/>
                <w:i/>
                <w:sz w:val="8"/>
                <w:szCs w:val="8"/>
              </w:rPr>
            </w:pPr>
          </w:p>
        </w:tc>
        <w:tc>
          <w:tcPr>
            <w:tcW w:w="6946" w:type="dxa"/>
            <w:gridSpan w:val="9"/>
          </w:tcPr>
          <w:p w14:paraId="3334F290" w14:textId="77777777" w:rsidR="00C96F75" w:rsidRDefault="00C96F75">
            <w:pPr>
              <w:pStyle w:val="CRCoverPage"/>
              <w:spacing w:after="0"/>
              <w:rPr>
                <w:sz w:val="8"/>
                <w:szCs w:val="8"/>
              </w:rPr>
            </w:pPr>
          </w:p>
        </w:tc>
      </w:tr>
      <w:tr w:rsidR="00C96F75" w14:paraId="0689C227" w14:textId="77777777">
        <w:tc>
          <w:tcPr>
            <w:tcW w:w="2694" w:type="dxa"/>
            <w:gridSpan w:val="2"/>
            <w:tcBorders>
              <w:top w:val="single" w:sz="4" w:space="0" w:color="auto"/>
              <w:left w:val="single" w:sz="4" w:space="0" w:color="auto"/>
            </w:tcBorders>
          </w:tcPr>
          <w:p w14:paraId="6808912C" w14:textId="77777777" w:rsidR="00C96F75" w:rsidRDefault="00C3056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B62A84" w14:textId="77777777" w:rsidR="00C96F75" w:rsidRDefault="00C30565">
            <w:pPr>
              <w:pStyle w:val="CRCoverPage"/>
              <w:spacing w:after="0"/>
              <w:ind w:left="100"/>
              <w:rPr>
                <w:lang w:eastAsia="zh-CN"/>
              </w:rPr>
            </w:pPr>
            <w:r>
              <w:rPr>
                <w:rFonts w:hint="eastAsia"/>
                <w:lang w:eastAsia="zh-CN"/>
              </w:rPr>
              <w:t>T</w:t>
            </w:r>
            <w:r>
              <w:rPr>
                <w:lang w:eastAsia="zh-CN"/>
              </w:rPr>
              <w:t>BD</w:t>
            </w:r>
          </w:p>
        </w:tc>
      </w:tr>
      <w:tr w:rsidR="00C96F75" w14:paraId="2C4D9B86" w14:textId="77777777">
        <w:tc>
          <w:tcPr>
            <w:tcW w:w="2694" w:type="dxa"/>
            <w:gridSpan w:val="2"/>
            <w:tcBorders>
              <w:left w:val="single" w:sz="4" w:space="0" w:color="auto"/>
            </w:tcBorders>
          </w:tcPr>
          <w:p w14:paraId="6DEA0E7C" w14:textId="77777777" w:rsidR="00C96F75" w:rsidRDefault="00C96F75">
            <w:pPr>
              <w:pStyle w:val="CRCoverPage"/>
              <w:spacing w:after="0"/>
              <w:rPr>
                <w:b/>
                <w:i/>
                <w:sz w:val="8"/>
                <w:szCs w:val="8"/>
              </w:rPr>
            </w:pPr>
          </w:p>
        </w:tc>
        <w:tc>
          <w:tcPr>
            <w:tcW w:w="6946" w:type="dxa"/>
            <w:gridSpan w:val="9"/>
            <w:tcBorders>
              <w:right w:val="single" w:sz="4" w:space="0" w:color="auto"/>
            </w:tcBorders>
          </w:tcPr>
          <w:p w14:paraId="473A8D5A" w14:textId="77777777" w:rsidR="00C96F75" w:rsidRDefault="00C96F75">
            <w:pPr>
              <w:pStyle w:val="CRCoverPage"/>
              <w:spacing w:after="0"/>
              <w:rPr>
                <w:sz w:val="8"/>
                <w:szCs w:val="8"/>
              </w:rPr>
            </w:pPr>
          </w:p>
        </w:tc>
      </w:tr>
      <w:tr w:rsidR="00C96F75" w14:paraId="2F2A7557" w14:textId="77777777">
        <w:tc>
          <w:tcPr>
            <w:tcW w:w="2694" w:type="dxa"/>
            <w:gridSpan w:val="2"/>
            <w:tcBorders>
              <w:left w:val="single" w:sz="4" w:space="0" w:color="auto"/>
            </w:tcBorders>
          </w:tcPr>
          <w:p w14:paraId="385437C0" w14:textId="77777777" w:rsidR="00C96F75" w:rsidRDefault="00C96F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1EB92F3" w14:textId="77777777" w:rsidR="00C96F75" w:rsidRDefault="00C3056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7131B9" w14:textId="77777777" w:rsidR="00C96F75" w:rsidRDefault="00C30565">
            <w:pPr>
              <w:pStyle w:val="CRCoverPage"/>
              <w:spacing w:after="0"/>
              <w:jc w:val="center"/>
              <w:rPr>
                <w:b/>
                <w:caps/>
              </w:rPr>
            </w:pPr>
            <w:r>
              <w:rPr>
                <w:b/>
                <w:caps/>
              </w:rPr>
              <w:t>N</w:t>
            </w:r>
          </w:p>
        </w:tc>
        <w:tc>
          <w:tcPr>
            <w:tcW w:w="2977" w:type="dxa"/>
            <w:gridSpan w:val="4"/>
          </w:tcPr>
          <w:p w14:paraId="328D3796" w14:textId="77777777" w:rsidR="00C96F75" w:rsidRDefault="00C96F75">
            <w:pPr>
              <w:pStyle w:val="CRCoverPage"/>
              <w:tabs>
                <w:tab w:val="right" w:pos="2893"/>
              </w:tabs>
              <w:spacing w:after="0"/>
            </w:pPr>
          </w:p>
        </w:tc>
        <w:tc>
          <w:tcPr>
            <w:tcW w:w="3401" w:type="dxa"/>
            <w:gridSpan w:val="3"/>
            <w:tcBorders>
              <w:right w:val="single" w:sz="4" w:space="0" w:color="auto"/>
            </w:tcBorders>
            <w:shd w:val="clear" w:color="FFFF00" w:fill="auto"/>
          </w:tcPr>
          <w:p w14:paraId="6E9A43DD" w14:textId="77777777" w:rsidR="00C96F75" w:rsidRDefault="00C96F75">
            <w:pPr>
              <w:pStyle w:val="CRCoverPage"/>
              <w:spacing w:after="0"/>
              <w:ind w:left="99"/>
            </w:pPr>
          </w:p>
        </w:tc>
      </w:tr>
      <w:tr w:rsidR="00C96F75" w14:paraId="2CE23DF1" w14:textId="77777777">
        <w:tc>
          <w:tcPr>
            <w:tcW w:w="2694" w:type="dxa"/>
            <w:gridSpan w:val="2"/>
            <w:tcBorders>
              <w:left w:val="single" w:sz="4" w:space="0" w:color="auto"/>
            </w:tcBorders>
          </w:tcPr>
          <w:p w14:paraId="0AE44E6B" w14:textId="77777777" w:rsidR="00C96F75" w:rsidRDefault="00C3056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3A1211B" w14:textId="77777777" w:rsidR="00C96F75" w:rsidRDefault="00C96F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7FF888" w14:textId="77777777" w:rsidR="00C96F75" w:rsidRDefault="00C30565">
            <w:pPr>
              <w:pStyle w:val="CRCoverPage"/>
              <w:spacing w:after="0"/>
              <w:jc w:val="center"/>
              <w:rPr>
                <w:b/>
                <w:caps/>
                <w:lang w:eastAsia="zh-CN"/>
              </w:rPr>
            </w:pPr>
            <w:r>
              <w:rPr>
                <w:rFonts w:hint="eastAsia"/>
                <w:b/>
                <w:caps/>
                <w:lang w:eastAsia="zh-CN"/>
              </w:rPr>
              <w:t>X</w:t>
            </w:r>
          </w:p>
        </w:tc>
        <w:tc>
          <w:tcPr>
            <w:tcW w:w="2977" w:type="dxa"/>
            <w:gridSpan w:val="4"/>
          </w:tcPr>
          <w:p w14:paraId="536E264A" w14:textId="77777777" w:rsidR="00C96F75" w:rsidRDefault="00C3056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3BFB727" w14:textId="77777777" w:rsidR="00C96F75" w:rsidRDefault="00C30565">
            <w:pPr>
              <w:pStyle w:val="CRCoverPage"/>
              <w:spacing w:after="0"/>
              <w:ind w:left="99"/>
            </w:pPr>
            <w:r>
              <w:t xml:space="preserve">TS/TR ... CR ... </w:t>
            </w:r>
          </w:p>
        </w:tc>
      </w:tr>
      <w:tr w:rsidR="00C96F75" w14:paraId="7823009F" w14:textId="77777777">
        <w:tc>
          <w:tcPr>
            <w:tcW w:w="2694" w:type="dxa"/>
            <w:gridSpan w:val="2"/>
            <w:tcBorders>
              <w:left w:val="single" w:sz="4" w:space="0" w:color="auto"/>
            </w:tcBorders>
          </w:tcPr>
          <w:p w14:paraId="7E6F1A2B" w14:textId="77777777" w:rsidR="00C96F75" w:rsidRDefault="00C3056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74BD8BD" w14:textId="77777777" w:rsidR="00C96F75" w:rsidRDefault="00C96F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C67A8B" w14:textId="77777777" w:rsidR="00C96F75" w:rsidRDefault="00C30565">
            <w:pPr>
              <w:pStyle w:val="CRCoverPage"/>
              <w:spacing w:after="0"/>
              <w:jc w:val="center"/>
              <w:rPr>
                <w:b/>
                <w:caps/>
                <w:lang w:eastAsia="zh-CN"/>
              </w:rPr>
            </w:pPr>
            <w:r>
              <w:rPr>
                <w:rFonts w:hint="eastAsia"/>
                <w:b/>
                <w:caps/>
                <w:lang w:eastAsia="zh-CN"/>
              </w:rPr>
              <w:t>X</w:t>
            </w:r>
          </w:p>
        </w:tc>
        <w:tc>
          <w:tcPr>
            <w:tcW w:w="2977" w:type="dxa"/>
            <w:gridSpan w:val="4"/>
          </w:tcPr>
          <w:p w14:paraId="7057DC97" w14:textId="77777777" w:rsidR="00C96F75" w:rsidRDefault="00C30565">
            <w:pPr>
              <w:pStyle w:val="CRCoverPage"/>
              <w:spacing w:after="0"/>
            </w:pPr>
            <w:r>
              <w:t xml:space="preserve"> Test specifications</w:t>
            </w:r>
          </w:p>
        </w:tc>
        <w:tc>
          <w:tcPr>
            <w:tcW w:w="3401" w:type="dxa"/>
            <w:gridSpan w:val="3"/>
            <w:tcBorders>
              <w:right w:val="single" w:sz="4" w:space="0" w:color="auto"/>
            </w:tcBorders>
            <w:shd w:val="pct30" w:color="FFFF00" w:fill="auto"/>
          </w:tcPr>
          <w:p w14:paraId="75B69299" w14:textId="77777777" w:rsidR="00C96F75" w:rsidRDefault="00C30565">
            <w:pPr>
              <w:pStyle w:val="CRCoverPage"/>
              <w:spacing w:after="0"/>
              <w:ind w:left="99"/>
            </w:pPr>
            <w:r>
              <w:t xml:space="preserve">TS/TR ... CR ... </w:t>
            </w:r>
          </w:p>
        </w:tc>
      </w:tr>
      <w:tr w:rsidR="00C96F75" w14:paraId="45E187A7" w14:textId="77777777">
        <w:tc>
          <w:tcPr>
            <w:tcW w:w="2694" w:type="dxa"/>
            <w:gridSpan w:val="2"/>
            <w:tcBorders>
              <w:left w:val="single" w:sz="4" w:space="0" w:color="auto"/>
            </w:tcBorders>
          </w:tcPr>
          <w:p w14:paraId="71DBDC81" w14:textId="77777777" w:rsidR="00C96F75" w:rsidRDefault="00C3056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A72DBD" w14:textId="77777777" w:rsidR="00C96F75" w:rsidRDefault="00C96F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925C4B" w14:textId="77777777" w:rsidR="00C96F75" w:rsidRDefault="00C30565">
            <w:pPr>
              <w:pStyle w:val="CRCoverPage"/>
              <w:spacing w:after="0"/>
              <w:jc w:val="center"/>
              <w:rPr>
                <w:b/>
                <w:caps/>
                <w:lang w:eastAsia="zh-CN"/>
              </w:rPr>
            </w:pPr>
            <w:r>
              <w:rPr>
                <w:rFonts w:hint="eastAsia"/>
                <w:b/>
                <w:caps/>
                <w:lang w:eastAsia="zh-CN"/>
              </w:rPr>
              <w:t>X</w:t>
            </w:r>
          </w:p>
        </w:tc>
        <w:tc>
          <w:tcPr>
            <w:tcW w:w="2977" w:type="dxa"/>
            <w:gridSpan w:val="4"/>
          </w:tcPr>
          <w:p w14:paraId="7BEB584C" w14:textId="77777777" w:rsidR="00C96F75" w:rsidRDefault="00C30565">
            <w:pPr>
              <w:pStyle w:val="CRCoverPage"/>
              <w:spacing w:after="0"/>
            </w:pPr>
            <w:r>
              <w:t xml:space="preserve"> O&amp;M Specifications</w:t>
            </w:r>
          </w:p>
        </w:tc>
        <w:tc>
          <w:tcPr>
            <w:tcW w:w="3401" w:type="dxa"/>
            <w:gridSpan w:val="3"/>
            <w:tcBorders>
              <w:right w:val="single" w:sz="4" w:space="0" w:color="auto"/>
            </w:tcBorders>
            <w:shd w:val="pct30" w:color="FFFF00" w:fill="auto"/>
          </w:tcPr>
          <w:p w14:paraId="0EA75E83" w14:textId="77777777" w:rsidR="00C96F75" w:rsidRDefault="00C30565">
            <w:pPr>
              <w:pStyle w:val="CRCoverPage"/>
              <w:spacing w:after="0"/>
              <w:ind w:left="99"/>
            </w:pPr>
            <w:r>
              <w:t xml:space="preserve">TS/TR ... CR ... </w:t>
            </w:r>
          </w:p>
        </w:tc>
      </w:tr>
      <w:tr w:rsidR="00C96F75" w14:paraId="40D18D12" w14:textId="77777777">
        <w:tc>
          <w:tcPr>
            <w:tcW w:w="2694" w:type="dxa"/>
            <w:gridSpan w:val="2"/>
            <w:tcBorders>
              <w:left w:val="single" w:sz="4" w:space="0" w:color="auto"/>
            </w:tcBorders>
          </w:tcPr>
          <w:p w14:paraId="781DF71E" w14:textId="77777777" w:rsidR="00C96F75" w:rsidRDefault="00C96F75">
            <w:pPr>
              <w:pStyle w:val="CRCoverPage"/>
              <w:spacing w:after="0"/>
              <w:rPr>
                <w:b/>
                <w:i/>
              </w:rPr>
            </w:pPr>
          </w:p>
        </w:tc>
        <w:tc>
          <w:tcPr>
            <w:tcW w:w="6946" w:type="dxa"/>
            <w:gridSpan w:val="9"/>
            <w:tcBorders>
              <w:right w:val="single" w:sz="4" w:space="0" w:color="auto"/>
            </w:tcBorders>
          </w:tcPr>
          <w:p w14:paraId="309E37DB" w14:textId="77777777" w:rsidR="00C96F75" w:rsidRDefault="00C96F75">
            <w:pPr>
              <w:pStyle w:val="CRCoverPage"/>
              <w:spacing w:after="0"/>
            </w:pPr>
          </w:p>
        </w:tc>
      </w:tr>
      <w:tr w:rsidR="00C96F75" w14:paraId="7795470E" w14:textId="77777777">
        <w:tc>
          <w:tcPr>
            <w:tcW w:w="2694" w:type="dxa"/>
            <w:gridSpan w:val="2"/>
            <w:tcBorders>
              <w:left w:val="single" w:sz="4" w:space="0" w:color="auto"/>
              <w:bottom w:val="single" w:sz="4" w:space="0" w:color="auto"/>
            </w:tcBorders>
          </w:tcPr>
          <w:p w14:paraId="421DD470" w14:textId="77777777" w:rsidR="00C96F75" w:rsidRDefault="00C3056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D6BB1EB" w14:textId="77777777" w:rsidR="00C96F75" w:rsidRDefault="00C96F75">
            <w:pPr>
              <w:pStyle w:val="CRCoverPage"/>
              <w:spacing w:after="0"/>
              <w:ind w:left="100"/>
            </w:pPr>
          </w:p>
        </w:tc>
      </w:tr>
      <w:tr w:rsidR="00C96F75" w14:paraId="111A53E0" w14:textId="77777777">
        <w:tc>
          <w:tcPr>
            <w:tcW w:w="2694" w:type="dxa"/>
            <w:gridSpan w:val="2"/>
            <w:tcBorders>
              <w:top w:val="single" w:sz="4" w:space="0" w:color="auto"/>
              <w:bottom w:val="single" w:sz="4" w:space="0" w:color="auto"/>
            </w:tcBorders>
          </w:tcPr>
          <w:p w14:paraId="34D3D740" w14:textId="77777777" w:rsidR="00C96F75" w:rsidRDefault="00C96F7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DF59322" w14:textId="77777777" w:rsidR="00C96F75" w:rsidRDefault="00C96F75">
            <w:pPr>
              <w:pStyle w:val="CRCoverPage"/>
              <w:spacing w:after="0"/>
              <w:ind w:left="100"/>
              <w:rPr>
                <w:sz w:val="8"/>
                <w:szCs w:val="8"/>
              </w:rPr>
            </w:pPr>
          </w:p>
        </w:tc>
      </w:tr>
      <w:tr w:rsidR="00C96F75" w14:paraId="2698032A" w14:textId="77777777">
        <w:tc>
          <w:tcPr>
            <w:tcW w:w="2694" w:type="dxa"/>
            <w:gridSpan w:val="2"/>
            <w:tcBorders>
              <w:top w:val="single" w:sz="4" w:space="0" w:color="auto"/>
              <w:left w:val="single" w:sz="4" w:space="0" w:color="auto"/>
              <w:bottom w:val="single" w:sz="4" w:space="0" w:color="auto"/>
            </w:tcBorders>
          </w:tcPr>
          <w:p w14:paraId="3A1067A8" w14:textId="77777777" w:rsidR="00C96F75" w:rsidRDefault="00C3056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65631D" w14:textId="77777777" w:rsidR="00C96F75" w:rsidRDefault="00C96F75">
            <w:pPr>
              <w:pStyle w:val="CRCoverPage"/>
              <w:spacing w:after="0"/>
              <w:ind w:left="100"/>
            </w:pPr>
          </w:p>
        </w:tc>
      </w:tr>
    </w:tbl>
    <w:p w14:paraId="30BE1B81" w14:textId="77777777" w:rsidR="00C96F75" w:rsidRDefault="00C96F75">
      <w:pPr>
        <w:pStyle w:val="CRCoverPage"/>
        <w:spacing w:after="0"/>
        <w:rPr>
          <w:sz w:val="8"/>
          <w:szCs w:val="8"/>
        </w:rPr>
      </w:pPr>
    </w:p>
    <w:p w14:paraId="20594F76" w14:textId="77777777" w:rsidR="00C96F75" w:rsidRDefault="00C96F75">
      <w:pPr>
        <w:sectPr w:rsidR="00C96F75">
          <w:headerReference w:type="even" r:id="rId13"/>
          <w:footnotePr>
            <w:numRestart w:val="eachSect"/>
          </w:footnotePr>
          <w:pgSz w:w="11907" w:h="16840"/>
          <w:pgMar w:top="1418" w:right="1134" w:bottom="1134" w:left="1134" w:header="680" w:footer="567" w:gutter="0"/>
          <w:cols w:space="720"/>
        </w:sectPr>
      </w:pPr>
    </w:p>
    <w:p w14:paraId="1D4A3770" w14:textId="77777777" w:rsidR="00C96F75" w:rsidRDefault="00C30565">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
        <w:rPr>
          <w:rFonts w:hint="eastAsia"/>
          <w:i/>
          <w:iCs/>
          <w:highlight w:val="yellow"/>
          <w:lang w:eastAsia="zh-CN"/>
        </w:rPr>
        <w:lastRenderedPageBreak/>
        <w:t>S</w:t>
      </w:r>
      <w:r>
        <w:rPr>
          <w:i/>
          <w:iCs/>
          <w:highlight w:val="yellow"/>
          <w:lang w:eastAsia="zh-CN"/>
        </w:rPr>
        <w:t>tart of Change</w:t>
      </w:r>
      <w:bookmarkStart w:id="3" w:name="_Toc60777521"/>
      <w:bookmarkStart w:id="4" w:name="_Toc131065314"/>
    </w:p>
    <w:p w14:paraId="433D87CC" w14:textId="77777777" w:rsidR="00C96F75" w:rsidRDefault="00C30565">
      <w:pPr>
        <w:keepNext/>
        <w:keepLines/>
        <w:pBdr>
          <w:top w:val="single" w:sz="12" w:space="3" w:color="auto"/>
        </w:pBdr>
        <w:spacing w:before="240"/>
        <w:ind w:left="1134" w:hanging="1134"/>
        <w:outlineLvl w:val="0"/>
        <w:rPr>
          <w:rFonts w:ascii="Arial" w:eastAsia="等线" w:hAnsi="Arial"/>
          <w:sz w:val="36"/>
        </w:rPr>
      </w:pPr>
      <w:bookmarkStart w:id="5" w:name="_Toc139052799"/>
      <w:r>
        <w:rPr>
          <w:rFonts w:ascii="Arial" w:eastAsia="等线" w:hAnsi="Arial"/>
          <w:sz w:val="36"/>
        </w:rPr>
        <w:t>3</w:t>
      </w:r>
      <w:r>
        <w:rPr>
          <w:rFonts w:ascii="Arial" w:eastAsia="等线" w:hAnsi="Arial"/>
          <w:sz w:val="36"/>
        </w:rPr>
        <w:tab/>
        <w:t>Definitions of terms, symbols and abbreviations</w:t>
      </w:r>
      <w:bookmarkEnd w:id="5"/>
    </w:p>
    <w:p w14:paraId="2A8F7B39" w14:textId="77777777" w:rsidR="00C96F75" w:rsidRDefault="00C30565">
      <w:pPr>
        <w:keepNext/>
        <w:keepLines/>
        <w:spacing w:before="180"/>
        <w:ind w:left="1134" w:hanging="1134"/>
        <w:outlineLvl w:val="1"/>
        <w:rPr>
          <w:rFonts w:ascii="Arial" w:eastAsia="等线" w:hAnsi="Arial"/>
          <w:sz w:val="32"/>
        </w:rPr>
      </w:pPr>
      <w:bookmarkStart w:id="6" w:name="_Toc139052800"/>
      <w:r>
        <w:rPr>
          <w:rFonts w:ascii="Arial" w:eastAsia="等线" w:hAnsi="Arial"/>
          <w:sz w:val="32"/>
        </w:rPr>
        <w:t>3.1</w:t>
      </w:r>
      <w:r>
        <w:rPr>
          <w:rFonts w:ascii="Arial" w:eastAsia="等线" w:hAnsi="Arial"/>
          <w:sz w:val="32"/>
        </w:rPr>
        <w:tab/>
        <w:t>Terms</w:t>
      </w:r>
      <w:bookmarkEnd w:id="6"/>
    </w:p>
    <w:p w14:paraId="5D76F293" w14:textId="77777777" w:rsidR="00C96F75" w:rsidRDefault="00C30565">
      <w:pPr>
        <w:rPr>
          <w:rFonts w:eastAsia="等线"/>
        </w:rPr>
      </w:pPr>
      <w:r>
        <w:rPr>
          <w:rFonts w:eastAsia="等线"/>
        </w:rPr>
        <w:t>For the purposes of the present document, the terms given in TR 21.905 [1] and the following apply. A term defined in the present document takes precedence over the definition of the same term, if any, in TR 21.905 [1].</w:t>
      </w:r>
    </w:p>
    <w:p w14:paraId="3744EC6F" w14:textId="77777777" w:rsidR="00C96F75" w:rsidRDefault="00C30565">
      <w:pPr>
        <w:rPr>
          <w:rFonts w:eastAsia="等线"/>
        </w:rPr>
      </w:pPr>
      <w:r>
        <w:rPr>
          <w:rFonts w:eastAsia="等线"/>
          <w:b/>
        </w:rPr>
        <w:t xml:space="preserve">Egress RLC channel: </w:t>
      </w:r>
      <w:r>
        <w:rPr>
          <w:rFonts w:eastAsia="等线"/>
        </w:rPr>
        <w:t>a RLC channel on which a packet is transmitted by a U2N Relay UE, a U2N Remote UE or a network node.</w:t>
      </w:r>
    </w:p>
    <w:p w14:paraId="6A2F41E7" w14:textId="77777777" w:rsidR="00C96F75" w:rsidRDefault="00C30565">
      <w:pPr>
        <w:rPr>
          <w:rFonts w:eastAsia="等线"/>
        </w:rPr>
      </w:pPr>
      <w:r>
        <w:rPr>
          <w:rFonts w:eastAsia="等线"/>
          <w:b/>
        </w:rPr>
        <w:t>Egress link</w:t>
      </w:r>
      <w:r>
        <w:rPr>
          <w:rFonts w:eastAsia="等线"/>
        </w:rPr>
        <w:t>: a radio link on which a packet is transmitted by a U2N Relay UE, a U2N Remote UE or a network node.</w:t>
      </w:r>
    </w:p>
    <w:p w14:paraId="3200241E" w14:textId="77777777" w:rsidR="00C96F75" w:rsidRDefault="00C30565">
      <w:pPr>
        <w:rPr>
          <w:rFonts w:eastAsia="等线"/>
        </w:rPr>
      </w:pPr>
      <w:r>
        <w:rPr>
          <w:rFonts w:eastAsia="等线"/>
          <w:b/>
        </w:rPr>
        <w:t>Ingress RLC channel:</w:t>
      </w:r>
      <w:r>
        <w:rPr>
          <w:rFonts w:eastAsia="等线"/>
        </w:rPr>
        <w:t xml:space="preserve"> a RLC channel on which a packet is received from a U2N Relay UE, a U2N Remote UE or a network node.</w:t>
      </w:r>
    </w:p>
    <w:p w14:paraId="4A766DA3" w14:textId="77777777" w:rsidR="00C96F75" w:rsidRDefault="00C30565">
      <w:pPr>
        <w:rPr>
          <w:rFonts w:eastAsia="等线"/>
        </w:rPr>
      </w:pPr>
      <w:r>
        <w:rPr>
          <w:rFonts w:eastAsia="等线"/>
          <w:b/>
        </w:rPr>
        <w:t>Ingress link</w:t>
      </w:r>
      <w:r>
        <w:rPr>
          <w:rFonts w:eastAsia="等线"/>
        </w:rPr>
        <w:t>: a radio link on which a packet is received from a U2N Relay UE, a U2N Remote UE or a network node.</w:t>
      </w:r>
    </w:p>
    <w:p w14:paraId="3C58DEC8" w14:textId="77777777" w:rsidR="00C96F75" w:rsidRDefault="00C30565">
      <w:pPr>
        <w:rPr>
          <w:rFonts w:eastAsia="等线"/>
        </w:rPr>
      </w:pPr>
      <w:r>
        <w:rPr>
          <w:rFonts w:eastAsia="等线"/>
          <w:b/>
        </w:rPr>
        <w:t>U2N Relay UE:</w:t>
      </w:r>
      <w:r>
        <w:rPr>
          <w:rFonts w:eastAsia="等线"/>
        </w:rPr>
        <w:t xml:space="preserve"> a UE that provides functionality to support connectivity to the</w:t>
      </w:r>
      <w:r>
        <w:rPr>
          <w:rFonts w:eastAsia="等线"/>
          <w:lang w:eastAsia="zh-CN"/>
        </w:rPr>
        <w:t xml:space="preserve"> network</w:t>
      </w:r>
      <w:r>
        <w:rPr>
          <w:rFonts w:eastAsia="等线"/>
        </w:rPr>
        <w:t xml:space="preserve"> for U2N Remote UE(s).</w:t>
      </w:r>
    </w:p>
    <w:p w14:paraId="38676CF5" w14:textId="77777777" w:rsidR="00C96F75" w:rsidRDefault="00C30565">
      <w:pPr>
        <w:rPr>
          <w:ins w:id="7" w:author="POST-123" w:date="2023-09-27T14:09:00Z"/>
          <w:rFonts w:eastAsia="等线"/>
        </w:rPr>
      </w:pPr>
      <w:r>
        <w:rPr>
          <w:rFonts w:eastAsia="等线"/>
          <w:b/>
        </w:rPr>
        <w:t xml:space="preserve">U2N Remote UE: </w:t>
      </w:r>
      <w:r>
        <w:rPr>
          <w:rFonts w:eastAsia="等线"/>
        </w:rPr>
        <w:t>a UE that communicates with the</w:t>
      </w:r>
      <w:r>
        <w:rPr>
          <w:rFonts w:eastAsia="等线"/>
          <w:lang w:eastAsia="zh-CN"/>
        </w:rPr>
        <w:t xml:space="preserve"> network</w:t>
      </w:r>
      <w:r>
        <w:rPr>
          <w:rFonts w:eastAsia="等线"/>
        </w:rPr>
        <w:t xml:space="preserve"> via a U2N Relay UE.</w:t>
      </w:r>
    </w:p>
    <w:p w14:paraId="72CBC5B9" w14:textId="77777777" w:rsidR="00C96F75" w:rsidRDefault="00C30565">
      <w:pPr>
        <w:rPr>
          <w:ins w:id="8" w:author="POST-123" w:date="2023-09-27T14:09:00Z"/>
          <w:rFonts w:eastAsia="等线"/>
        </w:rPr>
      </w:pPr>
      <w:ins w:id="9" w:author="POST-123" w:date="2023-09-27T14:09:00Z">
        <w:r>
          <w:rPr>
            <w:rFonts w:eastAsia="等线"/>
            <w:b/>
          </w:rPr>
          <w:t>U2U Relay UE</w:t>
        </w:r>
        <w:r>
          <w:rPr>
            <w:rFonts w:eastAsia="等线"/>
          </w:rPr>
          <w:t>: a UE that provides functionality to support connectivity for U2U Remote UE(s).</w:t>
        </w:r>
      </w:ins>
    </w:p>
    <w:p w14:paraId="0E6D386E" w14:textId="77777777" w:rsidR="00C96F75" w:rsidRDefault="00C30565">
      <w:pPr>
        <w:rPr>
          <w:rFonts w:eastAsia="等线"/>
        </w:rPr>
      </w:pPr>
      <w:ins w:id="10" w:author="POST-123" w:date="2023-09-27T14:09:00Z">
        <w:r>
          <w:rPr>
            <w:rFonts w:eastAsia="等线"/>
            <w:b/>
          </w:rPr>
          <w:t>U2U Remote UE</w:t>
        </w:r>
        <w:r>
          <w:rPr>
            <w:rFonts w:eastAsia="等线"/>
          </w:rPr>
          <w:t>: a UE that communicates with other UE via a U2U Relay UE.</w:t>
        </w:r>
      </w:ins>
    </w:p>
    <w:p w14:paraId="0F1A8EEF" w14:textId="77777777" w:rsidR="00C96F75" w:rsidRDefault="00C30565">
      <w:pPr>
        <w:keepNext/>
        <w:keepLines/>
        <w:spacing w:before="180"/>
        <w:ind w:left="1134" w:hanging="1134"/>
        <w:outlineLvl w:val="1"/>
        <w:rPr>
          <w:rFonts w:ascii="Arial" w:eastAsia="等线" w:hAnsi="Arial"/>
          <w:sz w:val="32"/>
        </w:rPr>
      </w:pPr>
      <w:bookmarkStart w:id="11" w:name="_Toc139052801"/>
      <w:r>
        <w:rPr>
          <w:rFonts w:ascii="Arial" w:eastAsia="等线" w:hAnsi="Arial"/>
          <w:sz w:val="32"/>
        </w:rPr>
        <w:t>3.2</w:t>
      </w:r>
      <w:r>
        <w:rPr>
          <w:rFonts w:ascii="Arial" w:eastAsia="等线" w:hAnsi="Arial"/>
          <w:sz w:val="32"/>
        </w:rPr>
        <w:tab/>
        <w:t>Abbreviations</w:t>
      </w:r>
      <w:bookmarkEnd w:id="11"/>
    </w:p>
    <w:p w14:paraId="08EA186E" w14:textId="77777777" w:rsidR="00C96F75" w:rsidRDefault="00C30565">
      <w:pPr>
        <w:keepNext/>
        <w:rPr>
          <w:rFonts w:eastAsia="等线"/>
        </w:rPr>
      </w:pPr>
      <w:r>
        <w:rPr>
          <w:rFonts w:eastAsia="等线"/>
        </w:rPr>
        <w:t>For the purposes of the present document, the abbreviations given in TR 21.905 [1] and the following apply. An abbreviation defined in the present document takes precedence over the definition of the same abbreviation, if any, in TR 21.905 [1].</w:t>
      </w:r>
    </w:p>
    <w:p w14:paraId="17B7F0E1" w14:textId="77777777" w:rsidR="00C96F75" w:rsidRDefault="00C30565">
      <w:pPr>
        <w:keepLines/>
        <w:spacing w:after="0"/>
        <w:ind w:left="1702" w:hanging="1418"/>
        <w:rPr>
          <w:rFonts w:eastAsia="等线"/>
        </w:rPr>
      </w:pPr>
      <w:r>
        <w:rPr>
          <w:rFonts w:eastAsia="等线"/>
        </w:rPr>
        <w:t>SRAP</w:t>
      </w:r>
      <w:r>
        <w:rPr>
          <w:rFonts w:eastAsia="等线"/>
        </w:rPr>
        <w:tab/>
        <w:t>Sidelink Relay Adaptation Protocol</w:t>
      </w:r>
    </w:p>
    <w:p w14:paraId="06A0B511" w14:textId="77777777" w:rsidR="00C96F75" w:rsidRDefault="00C30565">
      <w:pPr>
        <w:keepLines/>
        <w:spacing w:after="0"/>
        <w:ind w:left="1702" w:hanging="1418"/>
        <w:rPr>
          <w:ins w:id="12" w:author="POST-123" w:date="2023-09-27T14:09:00Z"/>
          <w:rFonts w:eastAsia="等线"/>
        </w:rPr>
      </w:pPr>
      <w:r>
        <w:rPr>
          <w:rFonts w:eastAsia="等线"/>
        </w:rPr>
        <w:t>U2N</w:t>
      </w:r>
      <w:r>
        <w:rPr>
          <w:rFonts w:eastAsia="等线"/>
        </w:rPr>
        <w:tab/>
        <w:t>UE-to-Network</w:t>
      </w:r>
    </w:p>
    <w:p w14:paraId="5E4F1209" w14:textId="77777777" w:rsidR="00C96F75" w:rsidRDefault="00C30565">
      <w:pPr>
        <w:keepLines/>
        <w:spacing w:after="0"/>
        <w:ind w:left="1702" w:hanging="1418"/>
        <w:rPr>
          <w:rFonts w:eastAsia="等线"/>
        </w:rPr>
      </w:pPr>
      <w:ins w:id="13" w:author="POST-123" w:date="2023-09-27T14:09:00Z">
        <w:r>
          <w:rPr>
            <w:rFonts w:eastAsia="等线"/>
          </w:rPr>
          <w:t>U2U</w:t>
        </w:r>
        <w:r>
          <w:rPr>
            <w:rFonts w:eastAsia="等线"/>
          </w:rPr>
          <w:tab/>
          <w:t>UE-to-UE</w:t>
        </w:r>
      </w:ins>
    </w:p>
    <w:p w14:paraId="1A73BA57" w14:textId="77777777" w:rsidR="00C96F75" w:rsidRDefault="00C96F75"/>
    <w:p w14:paraId="64C051A0" w14:textId="77777777" w:rsidR="00C96F75" w:rsidRDefault="00C30565">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410865E7" w14:textId="77777777" w:rsidR="00C96F75" w:rsidRDefault="00C96F75"/>
    <w:p w14:paraId="7A3A35A4" w14:textId="77777777" w:rsidR="00C96F75" w:rsidRDefault="00C30565">
      <w:pPr>
        <w:pStyle w:val="3"/>
      </w:pPr>
      <w:bookmarkStart w:id="14" w:name="_Toc525809061"/>
      <w:bookmarkStart w:id="15" w:name="_Toc139052806"/>
      <w:bookmarkStart w:id="16" w:name="_Toc23239723"/>
      <w:r>
        <w:t>4.2.2</w:t>
      </w:r>
      <w:r>
        <w:tab/>
      </w:r>
      <w:r>
        <w:rPr>
          <w:lang w:eastAsia="zh-CN"/>
        </w:rPr>
        <w:t>SRAP</w:t>
      </w:r>
      <w:r>
        <w:t xml:space="preserve"> entities</w:t>
      </w:r>
      <w:bookmarkEnd w:id="14"/>
      <w:bookmarkEnd w:id="15"/>
      <w:bookmarkEnd w:id="16"/>
    </w:p>
    <w:p w14:paraId="2628D5E8" w14:textId="77777777" w:rsidR="00C96F75" w:rsidRDefault="00C30565">
      <w:r>
        <w:t>Figure 4.2.2-1 represents one possible structure for the SRAP sublayer. The figure is based on the radio interface protocol architecture defined in TS 38.300 [2].</w:t>
      </w:r>
    </w:p>
    <w:p w14:paraId="07A2EC8B" w14:textId="77777777" w:rsidR="00C96F75" w:rsidRDefault="00C30565">
      <w:pPr>
        <w:pStyle w:val="TH"/>
        <w:rPr>
          <w:ins w:id="17" w:author="POST-123" w:date="2023-09-27T14:10:00Z"/>
        </w:rPr>
      </w:pPr>
      <w:del w:id="18" w:author="POST-123" w:date="2023-09-27T14:10:00Z">
        <w:r>
          <w:object w:dxaOrig="8135" w:dyaOrig="3787" w14:anchorId="609B6C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65pt;height:189.5pt" o:ole="">
              <v:imagedata r:id="rId14" o:title=""/>
            </v:shape>
            <o:OLEObject Type="Embed" ProgID="Visio.Drawing.15" ShapeID="_x0000_i1025" DrawAspect="Content" ObjectID="_1759648996" r:id="rId15"/>
          </w:object>
        </w:r>
      </w:del>
    </w:p>
    <w:p w14:paraId="5D07FBF7" w14:textId="77777777" w:rsidR="00C96F75" w:rsidRDefault="00C30565">
      <w:pPr>
        <w:pStyle w:val="TH"/>
      </w:pPr>
      <w:ins w:id="19" w:author="POST-123" w:date="2023-09-27T14:10:00Z">
        <w:r>
          <w:object w:dxaOrig="8126" w:dyaOrig="3787" w14:anchorId="49F04926">
            <v:shape id="_x0000_i1026" type="#_x0000_t75" style="width:406.1pt;height:189.5pt" o:ole="">
              <v:imagedata r:id="rId16" o:title=""/>
            </v:shape>
            <o:OLEObject Type="Embed" ProgID="Visio.Drawing.15" ShapeID="_x0000_i1026" DrawAspect="Content" ObjectID="_1759648997" r:id="rId17"/>
          </w:object>
        </w:r>
      </w:ins>
      <w:r>
        <w:fldChar w:fldCharType="begin"/>
      </w:r>
      <w:r>
        <w:fldChar w:fldCharType="end"/>
      </w:r>
    </w:p>
    <w:p w14:paraId="1C4BD907" w14:textId="77777777" w:rsidR="00C96F75" w:rsidRDefault="00C30565">
      <w:pPr>
        <w:pStyle w:val="TF"/>
        <w:rPr>
          <w:rFonts w:cs="Arial"/>
        </w:rPr>
      </w:pPr>
      <w:r>
        <w:rPr>
          <w:rFonts w:cs="Arial"/>
        </w:rPr>
        <w:t>Figure 4.2.2-1: SRAP structure overview</w:t>
      </w:r>
    </w:p>
    <w:p w14:paraId="24D1B53D" w14:textId="38D40815" w:rsidR="00C96F75" w:rsidRDefault="00C30565">
      <w:r>
        <w:t>On the U2N Relay UE, the SRAP sublayer contains one SRAP entity at Uu interface and a separate collocated SRAP entity at the PC5 interface. On the U2N Remote UE, the SRAP sublayer contains only one SRAP entity at the PC5 interface.</w:t>
      </w:r>
      <w:commentRangeStart w:id="20"/>
      <w:ins w:id="21" w:author="POST-123" w:date="2023-09-27T14:11:00Z">
        <w:r>
          <w:t xml:space="preserve"> </w:t>
        </w:r>
        <w:del w:id="22" w:author="POST-123bis" w:date="2023-10-18T14:39:00Z">
          <w:r w:rsidDel="00C90611">
            <w:delText xml:space="preserve">On the U2U Relay UE, the SRAP sublayer contains one SRAP entity at PC5 interface between the U2U Relay UE and a U2U Remote UE and a separate collocated SRAP entity at the PC5 interface between the U2U Relay UE and the peer U2U Remote UE. </w:delText>
          </w:r>
        </w:del>
      </w:ins>
      <w:commentRangeEnd w:id="20"/>
      <w:r w:rsidR="00C90611">
        <w:rPr>
          <w:rStyle w:val="afb"/>
        </w:rPr>
        <w:commentReference w:id="20"/>
      </w:r>
      <w:ins w:id="23" w:author="POST-123" w:date="2023-09-27T14:11:00Z">
        <w:r>
          <w:t>On the U2N Remote UE</w:t>
        </w:r>
      </w:ins>
      <w:ins w:id="24" w:author="POST-123bis" w:date="2023-10-18T14:40:00Z">
        <w:r w:rsidR="00C90611">
          <w:t>, U2U Relay UE</w:t>
        </w:r>
      </w:ins>
      <w:ins w:id="25" w:author="POST-123" w:date="2023-09-27T14:11:00Z">
        <w:r>
          <w:t xml:space="preserve"> and U2U Remote UE, the SRAP sublayer contains only one </w:t>
        </w:r>
        <w:bookmarkStart w:id="26" w:name="_Hlk148532500"/>
        <w:r>
          <w:t>SRAP</w:t>
        </w:r>
        <w:bookmarkEnd w:id="26"/>
        <w:r>
          <w:t xml:space="preserve"> entity at the PC5 interface.</w:t>
        </w:r>
      </w:ins>
    </w:p>
    <w:p w14:paraId="7E8854C2" w14:textId="77777777" w:rsidR="00F357B9" w:rsidRPr="00F357B9" w:rsidRDefault="00C30565" w:rsidP="00F357B9">
      <w:pPr>
        <w:pStyle w:val="NO"/>
        <w:rPr>
          <w:color w:val="FF0000"/>
        </w:rPr>
      </w:pPr>
      <w:ins w:id="27" w:author="POST-123" w:date="2023-09-27T14:12:00Z">
        <w:r w:rsidRPr="00F357B9">
          <w:rPr>
            <w:color w:val="FF0000"/>
          </w:rPr>
          <w:t xml:space="preserve"> Editor’s Notes: FFS on the detailed SRAP entity description for U2U Remote UE and U2U Relay UE.</w:t>
        </w:r>
      </w:ins>
    </w:p>
    <w:p w14:paraId="0702B826" w14:textId="77777777" w:rsidR="00C96F75" w:rsidRDefault="00C30565">
      <w:pPr>
        <w:rPr>
          <w:ins w:id="28" w:author="POST-123" w:date="2023-09-27T14:12:00Z"/>
        </w:rPr>
      </w:pPr>
      <w:r>
        <w:t>Each SRAP entity has a transmitting part and a receiving part. Across the PC5 interface</w:t>
      </w:r>
      <w:ins w:id="29" w:author="POST-123" w:date="2023-09-27T14:12:00Z">
        <w:r>
          <w:t xml:space="preserve"> in the U2N case</w:t>
        </w:r>
      </w:ins>
      <w:r>
        <w:t>, the transmitting part of the SRAP entity at the U2N Remote UE has a corresponding receiving part of an SRAP entity at the U2N Relay UE, and vice versa. Across the Uu interface, the transmitting part of the SRAP entity at the U2N Relay UE has a corresponding receiving part of an SRAP entity at the gNB, and vice versa.</w:t>
      </w:r>
    </w:p>
    <w:p w14:paraId="0E5F3BEF" w14:textId="5E828CC6" w:rsidR="00C96F75" w:rsidRDefault="00C30565">
      <w:ins w:id="30" w:author="POST-123" w:date="2023-09-27T14:12:00Z">
        <w:r>
          <w:t xml:space="preserve">Across the PC5 interface in the U2U case, the transmitting part of the </w:t>
        </w:r>
      </w:ins>
      <w:ins w:id="31" w:author="POST-123bis" w:date="2023-10-18T14:41:00Z">
        <w:r w:rsidR="00C90611">
          <w:t>S</w:t>
        </w:r>
      </w:ins>
      <w:ins w:id="32" w:author="POST-123" w:date="2023-09-27T14:12:00Z">
        <w:r>
          <w:t xml:space="preserve">RAP entity at the U2U Remote UE has a corresponding receiving part of an SRAP entity at the U2U Relay UE, and vice versa. </w:t>
        </w:r>
      </w:ins>
    </w:p>
    <w:p w14:paraId="768B0727" w14:textId="1C22DD84" w:rsidR="00C96F75" w:rsidRDefault="00C30565">
      <w:r>
        <w:t>Figure 4.2.2-2 and Figure 4.2.2-3 represents the functional view of the SRAP entity</w:t>
      </w:r>
      <w:ins w:id="33" w:author="POST-123" w:date="2023-09-27T14:13:00Z">
        <w:r>
          <w:t xml:space="preserve"> in U2N Relay case</w:t>
        </w:r>
      </w:ins>
      <w:r>
        <w:t xml:space="preserve"> for the SRAP sublayer at PC5 interface and at Uu interface respectively. </w:t>
      </w:r>
      <w:ins w:id="34" w:author="POST-123" w:date="2023-09-27T14:13:00Z">
        <w:r>
          <w:t>Figure 4.2.2-4 represents the functional view of the SRAP entity in U2U Relay case for the SRAP sublayer at PC5 interface.</w:t>
        </w:r>
      </w:ins>
    </w:p>
    <w:p w14:paraId="4E9E605F" w14:textId="336D2A45" w:rsidR="00C96F75" w:rsidRDefault="00EA26EF" w:rsidP="00EA26EF">
      <w:ins w:id="35" w:author="OPPO" w:date="2023-10-12T22:41:00Z">
        <w:r>
          <w:object w:dxaOrig="22070" w:dyaOrig="17520" w14:anchorId="3F5177C9">
            <v:shape id="_x0000_i1027" type="#_x0000_t75" style="width:452.15pt;height:359.4pt;mso-position-vertical:absolute" o:ole="">
              <v:imagedata r:id="rId21" o:title=""/>
            </v:shape>
            <o:OLEObject Type="Embed" ProgID="Visio.Drawing.15" ShapeID="_x0000_i1027" DrawAspect="Content" ObjectID="_1759648998" r:id="rId22"/>
          </w:object>
        </w:r>
      </w:ins>
      <w:del w:id="36" w:author="OPPO" w:date="2023-10-12T22:41:00Z">
        <w:r w:rsidDel="00EA26EF">
          <w:object w:dxaOrig="9678" w:dyaOrig="7724" w14:anchorId="002D3C35">
            <v:shape id="_x0000_i1028" type="#_x0000_t75" style="width:483.85pt;height:385.9pt" o:ole="">
              <v:imagedata r:id="rId23" o:title=""/>
            </v:shape>
            <o:OLEObject Type="Embed" ProgID="Visio.Drawing.15" ShapeID="_x0000_i1028" DrawAspect="Content" ObjectID="_1759648999" r:id="rId24"/>
          </w:object>
        </w:r>
      </w:del>
    </w:p>
    <w:p w14:paraId="0D123042" w14:textId="77777777" w:rsidR="00C96F75" w:rsidRDefault="00C30565">
      <w:pPr>
        <w:pStyle w:val="TF"/>
        <w:rPr>
          <w:rFonts w:cs="Arial"/>
          <w:lang w:eastAsia="zh-CN"/>
        </w:rPr>
      </w:pPr>
      <w:r>
        <w:rPr>
          <w:rFonts w:cs="Arial"/>
        </w:rPr>
        <w:t>Figure 4.2.2-2: Example of functional view of SRAP sublayer at PC5 interface</w:t>
      </w:r>
      <w:ins w:id="37" w:author="POST-123" w:date="2023-09-27T14:13:00Z">
        <w:r>
          <w:rPr>
            <w:rFonts w:cs="Arial"/>
          </w:rPr>
          <w:t xml:space="preserve"> </w:t>
        </w:r>
        <w:r>
          <w:rPr>
            <w:rFonts w:cs="Arial" w:hint="eastAsia"/>
            <w:lang w:eastAsia="zh-CN"/>
          </w:rPr>
          <w:t>in</w:t>
        </w:r>
        <w:r>
          <w:rPr>
            <w:rFonts w:cs="Arial"/>
            <w:lang w:eastAsia="zh-CN"/>
          </w:rPr>
          <w:t xml:space="preserve"> </w:t>
        </w:r>
        <w:r>
          <w:rPr>
            <w:rFonts w:cs="Arial"/>
          </w:rPr>
          <w:t>U2N R</w:t>
        </w:r>
        <w:r>
          <w:rPr>
            <w:rFonts w:cs="Arial" w:hint="eastAsia"/>
            <w:lang w:eastAsia="zh-CN"/>
          </w:rPr>
          <w:t>e</w:t>
        </w:r>
        <w:r>
          <w:rPr>
            <w:rFonts w:cs="Arial"/>
            <w:lang w:eastAsia="zh-CN"/>
          </w:rPr>
          <w:t>lay case</w:t>
        </w:r>
      </w:ins>
    </w:p>
    <w:p w14:paraId="0DD214B8" w14:textId="77777777" w:rsidR="00C96F75" w:rsidRDefault="00C96F75"/>
    <w:p w14:paraId="4F7187EC" w14:textId="77777777" w:rsidR="00C96F75" w:rsidRDefault="00C30565">
      <w:pPr>
        <w:pStyle w:val="TH"/>
      </w:pPr>
      <w:r>
        <w:object w:dxaOrig="9444" w:dyaOrig="7499" w14:anchorId="1400DDEA">
          <v:shape id="_x0000_i1029" type="#_x0000_t75" style="width:472.9pt;height:375pt" o:ole="">
            <v:imagedata r:id="rId25" o:title=""/>
          </v:shape>
          <o:OLEObject Type="Embed" ProgID="Visio.Drawing.15" ShapeID="_x0000_i1029" DrawAspect="Content" ObjectID="_1759649000" r:id="rId26"/>
        </w:object>
      </w:r>
    </w:p>
    <w:p w14:paraId="50FFF655" w14:textId="77777777" w:rsidR="00C96F75" w:rsidRDefault="00C30565">
      <w:pPr>
        <w:pStyle w:val="TF"/>
        <w:rPr>
          <w:rFonts w:cs="Arial"/>
        </w:rPr>
      </w:pPr>
      <w:r>
        <w:rPr>
          <w:rFonts w:cs="Arial"/>
        </w:rPr>
        <w:t xml:space="preserve">Figure 4.2.2-3: Example of functional view of SRAP sublayer at </w:t>
      </w:r>
      <w:proofErr w:type="spellStart"/>
      <w:r>
        <w:rPr>
          <w:rFonts w:cs="Arial"/>
        </w:rPr>
        <w:t>Uu</w:t>
      </w:r>
      <w:proofErr w:type="spellEnd"/>
      <w:r>
        <w:rPr>
          <w:rFonts w:cs="Arial"/>
        </w:rPr>
        <w:t xml:space="preserve"> interface</w:t>
      </w:r>
    </w:p>
    <w:p w14:paraId="5ED4AE4B" w14:textId="77777777" w:rsidR="00C96F75" w:rsidRDefault="00C30565">
      <w:r>
        <w:t>In the example of Figure 4.2.2-2 and Figure 4.2.2-3, at relay UE:</w:t>
      </w:r>
    </w:p>
    <w:p w14:paraId="202F522F" w14:textId="77777777" w:rsidR="00C96F75" w:rsidRDefault="00C30565">
      <w:pPr>
        <w:pStyle w:val="B1"/>
      </w:pPr>
      <w:r>
        <w:t>-</w:t>
      </w:r>
      <w:r>
        <w:tab/>
        <w:t xml:space="preserve">For data packet not corresponding to SRB0, the receiving part on the SRAP entity of Uu interface delivers SRAP Data PDUs to the transmitting part on the collocated SRAP entity of PC5 interface, and the receiving part on the SRAP entity of PC5 interface delivers SRAP Data PDUs to the transmitting part on the collocated SRAP entity of Uu interface. As an alternative, the receiving part may deliver SRAP SDUs to the transmitting part on the collocated SRAP entity. When passing SRAP SDUs, the receiving part removes the SRAP header and the transmitting part of the relay UE adds the SRAP header with the same SRAP header content as carried on the SRAP Data PDU header prior to removal. Passing SRAP SDUs in this manner is therefore functionally equivalent to passing SRAP Data PDUs, in implementation. The following specification therefore refers to the passing of SRAP data </w:t>
      </w:r>
      <w:r>
        <w:rPr>
          <w:lang w:eastAsia="zh-CN"/>
        </w:rPr>
        <w:t>packets</w:t>
      </w:r>
      <w:r>
        <w:t>.</w:t>
      </w:r>
    </w:p>
    <w:p w14:paraId="52708DDE" w14:textId="77777777" w:rsidR="00C96F75" w:rsidRDefault="00C30565">
      <w:pPr>
        <w:pStyle w:val="B1"/>
      </w:pPr>
      <w:r>
        <w:t>-</w:t>
      </w:r>
      <w:r>
        <w:tab/>
        <w:t xml:space="preserve">For </w:t>
      </w:r>
      <w:r>
        <w:rPr>
          <w:lang w:eastAsia="zh-CN"/>
        </w:rPr>
        <w:t>UL</w:t>
      </w:r>
      <w:r>
        <w:t xml:space="preserve"> data packet corresponding to SRB0, the receiving part on the SRAP entity of PC5 interface delivers SRAP SDUs to the transmitting part on the collocated SRAP entity of Uu interface, and the transmitting part on the SRAP entity of Uu interface adds the SRAP header in accordance with clause 5.3.3.</w:t>
      </w:r>
    </w:p>
    <w:p w14:paraId="42FF71B6" w14:textId="6D5A1E56" w:rsidR="00C96F75" w:rsidRDefault="00C30565">
      <w:pPr>
        <w:pStyle w:val="B1"/>
      </w:pPr>
      <w:r>
        <w:t>-</w:t>
      </w:r>
      <w:r>
        <w:tab/>
        <w:t>For DL data packet corresponding to SRB0, the receiving part on the SRAP entity of Uu interface delivers SRAP Data PDUs to the transmitting part on the collocated SRAP entity of PC5 interface, and the transmitting part on the SRAP entity of PC5 interface removes the SRAP header in accordance with clause 5.2.2. As an alternative for handling DL data packet corresponding to SRB0 not shown in Figure 4.2.2-2 or Figure 4.2.2-3, the receiving part on the SRAP entity of Uu interface removes the SRAP header and delivers SRAP SDUs to the transmitting part on the collocated SRAP entity of PC5 interface.</w:t>
      </w:r>
      <w:r>
        <w:fldChar w:fldCharType="begin"/>
      </w:r>
      <w:r>
        <w:fldChar w:fldCharType="end"/>
      </w:r>
      <w:ins w:id="38" w:author="POST-123" w:date="2023-08-28T16:44:00Z">
        <w:r>
          <w:t xml:space="preserve"> </w:t>
        </w:r>
      </w:ins>
    </w:p>
    <w:p w14:paraId="5CBA3AD1" w14:textId="34E7F092" w:rsidR="00C96F75" w:rsidRDefault="00EA26EF" w:rsidP="00EA26EF">
      <w:pPr>
        <w:pStyle w:val="B1"/>
        <w:rPr>
          <w:ins w:id="39" w:author="POST-123" w:date="2023-09-27T14:13:00Z"/>
        </w:rPr>
      </w:pPr>
      <w:ins w:id="40" w:author="OPPO" w:date="2023-10-12T22:43:00Z">
        <w:r>
          <w:object w:dxaOrig="22070" w:dyaOrig="17520" w14:anchorId="02132E68">
            <v:shape id="_x0000_i1030" type="#_x0000_t75" style="width:453.3pt;height:359.4pt;mso-position-vertical:absolute" o:ole="">
              <v:imagedata r:id="rId27" o:title=""/>
            </v:shape>
            <o:OLEObject Type="Embed" ProgID="Visio.Drawing.15" ShapeID="_x0000_i1030" DrawAspect="Content" ObjectID="_1759649001" r:id="rId28"/>
          </w:object>
        </w:r>
      </w:ins>
      <w:del w:id="41" w:author="OPPO" w:date="2023-10-12T22:43:00Z">
        <w:r w:rsidDel="00EA26EF">
          <w:object w:dxaOrig="9444" w:dyaOrig="7499" w14:anchorId="0CA9BF95">
            <v:shape id="_x0000_i1031" type="#_x0000_t75" style="width:472.9pt;height:375pt" o:ole="">
              <v:imagedata r:id="rId29" o:title=""/>
            </v:shape>
            <o:OLEObject Type="Embed" ProgID="Visio.Drawing.15" ShapeID="_x0000_i1031" DrawAspect="Content" ObjectID="_1759649002" r:id="rId30"/>
          </w:object>
        </w:r>
      </w:del>
    </w:p>
    <w:p w14:paraId="4D2B58EB" w14:textId="7D9006E4" w:rsidR="00C96F75" w:rsidRDefault="00C30565">
      <w:pPr>
        <w:pStyle w:val="TF"/>
        <w:rPr>
          <w:ins w:id="42" w:author="POST-123" w:date="2023-09-27T14:13:00Z"/>
          <w:rFonts w:cs="Arial"/>
        </w:rPr>
      </w:pPr>
      <w:ins w:id="43" w:author="POST-123" w:date="2023-09-27T14:13:00Z">
        <w:r>
          <w:rPr>
            <w:rFonts w:cs="Arial"/>
          </w:rPr>
          <w:t>Figure 4.2.2-4: Example of functional view of SRAP sublayer at PC5 interface in U2U Relay</w:t>
        </w:r>
        <w:del w:id="44" w:author="POST-123bis" w:date="2023-10-24T09:55:00Z">
          <w:r w:rsidDel="005009E7">
            <w:rPr>
              <w:rFonts w:cs="Arial"/>
            </w:rPr>
            <w:delText xml:space="preserve"> UE</w:delText>
          </w:r>
        </w:del>
        <w:r>
          <w:rPr>
            <w:rFonts w:cs="Arial"/>
          </w:rPr>
          <w:t xml:space="preserve"> case</w:t>
        </w:r>
      </w:ins>
    </w:p>
    <w:p w14:paraId="12FF04B8" w14:textId="77777777" w:rsidR="00C96F75" w:rsidRDefault="00C30565">
      <w:pPr>
        <w:pStyle w:val="B1"/>
        <w:rPr>
          <w:ins w:id="45" w:author="POST-123" w:date="2023-09-27T14:13:00Z"/>
        </w:rPr>
      </w:pPr>
      <w:ins w:id="46" w:author="POST-123" w:date="2023-09-27T14:13:00Z">
        <w:r>
          <w:t>In the example of Figure 4.2.2-4, at U2U relay UE:</w:t>
        </w:r>
      </w:ins>
    </w:p>
    <w:p w14:paraId="5C64B60C" w14:textId="213A5DD3" w:rsidR="00C96F75" w:rsidRDefault="00C30565">
      <w:pPr>
        <w:pStyle w:val="B1"/>
        <w:rPr>
          <w:del w:id="47" w:author="AT-123b" w:date="2023-10-09T14:46:00Z"/>
        </w:rPr>
      </w:pPr>
      <w:ins w:id="48" w:author="POST-123" w:date="2023-09-27T14:13:00Z">
        <w:r>
          <w:t>-</w:t>
        </w:r>
        <w:r>
          <w:tab/>
          <w:t xml:space="preserve">For U2U data packet, the receiving part on the SRAP entity of PC5 interface between the U2U Relay UE and the U2U Remote UE delivers SRAP Data PDUs to the transmitting part on the </w:t>
        </w:r>
        <w:del w:id="49" w:author="POST-123bis" w:date="2023-10-18T17:31:00Z">
          <w:r w:rsidDel="003C0AAC">
            <w:delText xml:space="preserve">collocated </w:delText>
          </w:r>
        </w:del>
        <w:r>
          <w:t xml:space="preserve">SRAP entity of PC5 interface between the U2U Relay UE and the peer U2U Remote UE.  As an alternative, the receiving part may deliver SRAP SDUs to the transmitting part on the </w:t>
        </w:r>
        <w:del w:id="50" w:author="POST-123bis" w:date="2023-10-18T17:32:00Z">
          <w:r w:rsidDel="003C0AAC">
            <w:delText xml:space="preserve">collocated </w:delText>
          </w:r>
        </w:del>
        <w:r>
          <w:t>SRAP entity. When passing SRAP SDUs, the receiving part removes the SRAP header and the transmitting part of the relay UE adds the SRAP header with the same SRAP header content as carried on the SRAP Data PDU header prior to removal. Passing SRAP SDUs in this manner is therefore functionally equivalent to passing SRAP Data PDUs, in implementation. The following specification therefore refers to the passing of SRAP data packets.</w:t>
        </w:r>
      </w:ins>
      <w:ins w:id="51" w:author="AT-123b" w:date="2023-10-09T14:46:00Z">
        <w:r>
          <w:t xml:space="preserve"> </w:t>
        </w:r>
      </w:ins>
    </w:p>
    <w:p w14:paraId="1EA8D4D6" w14:textId="77777777" w:rsidR="00C96F75" w:rsidRDefault="00C30565">
      <w:pPr>
        <w:pStyle w:val="B1"/>
        <w:rPr>
          <w:color w:val="FF0000"/>
        </w:rPr>
      </w:pPr>
      <w:ins w:id="52" w:author="POST-123" w:date="2023-09-27T14:14:00Z">
        <w:del w:id="53" w:author="AT-123b" w:date="2023-10-09T14:46:00Z">
          <w:r>
            <w:rPr>
              <w:color w:val="FF0000"/>
            </w:rPr>
            <w:delText>Editor’s Notes: FFS on the detailed packet handling at U2U Relay UE SRAP sublayer.</w:delText>
          </w:r>
        </w:del>
      </w:ins>
    </w:p>
    <w:p w14:paraId="034D13A6" w14:textId="77777777" w:rsidR="00C96F75" w:rsidRDefault="00C30565">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3EF7759C" w14:textId="77777777" w:rsidR="00C96F75" w:rsidRDefault="00C96F75"/>
    <w:p w14:paraId="3667C541" w14:textId="77777777" w:rsidR="00C96F75" w:rsidRDefault="00C30565">
      <w:pPr>
        <w:pStyle w:val="2"/>
      </w:pPr>
      <w:bookmarkStart w:id="54" w:name="_Toc139052811"/>
      <w:r>
        <w:t>4.5</w:t>
      </w:r>
      <w:r>
        <w:tab/>
        <w:t>Configurations</w:t>
      </w:r>
      <w:bookmarkEnd w:id="54"/>
    </w:p>
    <w:p w14:paraId="46072874" w14:textId="77777777" w:rsidR="00C96F75" w:rsidRDefault="00C30565">
      <w:pPr>
        <w:rPr>
          <w:lang w:eastAsia="zh-CN"/>
        </w:rPr>
      </w:pPr>
      <w:r>
        <w:rPr>
          <w:lang w:eastAsia="zh-CN"/>
        </w:rPr>
        <w:t>The configuration of the SRAP entity for U2N Remote UE includes:</w:t>
      </w:r>
    </w:p>
    <w:p w14:paraId="1BA7BBD1" w14:textId="77777777" w:rsidR="00C96F75" w:rsidRDefault="00C30565">
      <w:pPr>
        <w:pStyle w:val="B1"/>
        <w:rPr>
          <w:lang w:eastAsia="ko-KR"/>
        </w:rPr>
      </w:pPr>
      <w:r>
        <w:rPr>
          <w:lang w:eastAsia="ko-KR"/>
        </w:rPr>
        <w:t>-</w:t>
      </w:r>
      <w:r>
        <w:rPr>
          <w:lang w:eastAsia="ko-KR"/>
        </w:rPr>
        <w:tab/>
        <w:t>Mapping from a radio bearer identified by BEARER ID field to egress PC5 Relay RLC channel via RRC;</w:t>
      </w:r>
    </w:p>
    <w:p w14:paraId="0CDCF3F5" w14:textId="77777777" w:rsidR="00C96F75" w:rsidRDefault="00C30565">
      <w:pPr>
        <w:pStyle w:val="B1"/>
        <w:rPr>
          <w:rFonts w:eastAsia="Malgun Gothic"/>
          <w:lang w:eastAsia="ko-KR"/>
        </w:rPr>
      </w:pPr>
      <w:r>
        <w:t>-</w:t>
      </w:r>
      <w:r>
        <w:tab/>
        <w:t xml:space="preserve">The </w:t>
      </w:r>
      <w:r>
        <w:rPr>
          <w:lang w:eastAsia="zh-CN"/>
        </w:rPr>
        <w:t>local identity via RRC</w:t>
      </w:r>
      <w:r>
        <w:t>.</w:t>
      </w:r>
    </w:p>
    <w:p w14:paraId="1387A5DE" w14:textId="77777777" w:rsidR="00C96F75" w:rsidRDefault="00C30565">
      <w:pPr>
        <w:rPr>
          <w:lang w:eastAsia="zh-CN"/>
        </w:rPr>
      </w:pPr>
      <w:r>
        <w:rPr>
          <w:lang w:eastAsia="zh-CN"/>
        </w:rPr>
        <w:t>The configuration of the SRAP entity for U2N Relay UE includes:</w:t>
      </w:r>
    </w:p>
    <w:p w14:paraId="55F30166" w14:textId="77777777" w:rsidR="00C96F75" w:rsidRDefault="00C30565">
      <w:pPr>
        <w:pStyle w:val="B1"/>
      </w:pPr>
      <w:r>
        <w:t>-</w:t>
      </w:r>
      <w:r>
        <w:tab/>
        <w:t xml:space="preserve">The </w:t>
      </w:r>
      <w:r>
        <w:rPr>
          <w:lang w:eastAsia="zh-CN"/>
        </w:rPr>
        <w:t>local identity for each U2N Remote UE via RRC</w:t>
      </w:r>
      <w:r>
        <w:t>;</w:t>
      </w:r>
    </w:p>
    <w:p w14:paraId="66899865" w14:textId="77777777" w:rsidR="00C96F75" w:rsidRDefault="00C30565">
      <w:pPr>
        <w:pStyle w:val="B1"/>
        <w:rPr>
          <w:lang w:eastAsia="ko-KR"/>
        </w:rPr>
      </w:pPr>
      <w:r>
        <w:rPr>
          <w:lang w:eastAsia="ko-KR"/>
        </w:rPr>
        <w:t>-</w:t>
      </w:r>
      <w:r>
        <w:rPr>
          <w:lang w:eastAsia="ko-KR"/>
        </w:rPr>
        <w:tab/>
        <w:t xml:space="preserve">Mapping from </w:t>
      </w:r>
      <w:r>
        <w:rPr>
          <w:rFonts w:eastAsia="宋体"/>
          <w:lang w:eastAsia="zh-CN"/>
        </w:rPr>
        <w:t>a radio bearer identified by</w:t>
      </w:r>
      <w:r>
        <w:rPr>
          <w:lang w:eastAsia="ko-KR"/>
        </w:rPr>
        <w:t xml:space="preserve"> UE ID field and BEARER ID field to egress Uu Relay RLC channel for each U2N Remote UE via RRC;</w:t>
      </w:r>
    </w:p>
    <w:p w14:paraId="47A83B93" w14:textId="77777777" w:rsidR="00C96F75" w:rsidRDefault="00C30565">
      <w:pPr>
        <w:pStyle w:val="B1"/>
        <w:rPr>
          <w:lang w:eastAsia="ko-KR"/>
        </w:rPr>
      </w:pPr>
      <w:r>
        <w:rPr>
          <w:lang w:eastAsia="ko-KR"/>
        </w:rPr>
        <w:lastRenderedPageBreak/>
        <w:t>-</w:t>
      </w:r>
      <w:r>
        <w:rPr>
          <w:lang w:eastAsia="ko-KR"/>
        </w:rPr>
        <w:tab/>
        <w:t xml:space="preserve">Mapping from </w:t>
      </w:r>
      <w:r>
        <w:rPr>
          <w:rFonts w:eastAsia="宋体"/>
          <w:lang w:eastAsia="zh-CN"/>
        </w:rPr>
        <w:t>a radio bearer identified by</w:t>
      </w:r>
      <w:r>
        <w:rPr>
          <w:lang w:eastAsia="ko-KR"/>
        </w:rPr>
        <w:t xml:space="preserve"> UE ID field and BEARER ID field to egress PC5 Relay RLC channel for each U2N Remote UE via RRC.</w:t>
      </w:r>
    </w:p>
    <w:p w14:paraId="1C024AED" w14:textId="77777777" w:rsidR="00C96F75" w:rsidRDefault="00C30565">
      <w:pPr>
        <w:rPr>
          <w:ins w:id="55" w:author="POST-123" w:date="2023-09-27T14:16:00Z"/>
          <w:rFonts w:eastAsia="等线"/>
          <w:lang w:eastAsia="zh-CN"/>
        </w:rPr>
      </w:pPr>
      <w:ins w:id="56" w:author="POST-123" w:date="2023-09-27T14:16:00Z">
        <w:r>
          <w:rPr>
            <w:rFonts w:eastAsia="等线"/>
            <w:lang w:eastAsia="zh-CN"/>
          </w:rPr>
          <w:t>The configuration of the SRAP entity for U2U Remote UE includes:</w:t>
        </w:r>
      </w:ins>
    </w:p>
    <w:p w14:paraId="1F011561" w14:textId="0DC8061A" w:rsidR="00C96F75" w:rsidRDefault="00C30565">
      <w:pPr>
        <w:ind w:left="568" w:hanging="284"/>
        <w:rPr>
          <w:ins w:id="57" w:author="POST-123" w:date="2023-09-27T14:16:00Z"/>
          <w:rFonts w:eastAsia="等线"/>
          <w:lang w:eastAsia="ko-KR"/>
        </w:rPr>
      </w:pPr>
      <w:ins w:id="58" w:author="POST-123" w:date="2023-09-27T14:16:00Z">
        <w:r>
          <w:rPr>
            <w:rFonts w:eastAsia="等线"/>
            <w:lang w:eastAsia="ko-KR"/>
          </w:rPr>
          <w:t>-</w:t>
        </w:r>
        <w:r>
          <w:rPr>
            <w:rFonts w:eastAsia="等线"/>
            <w:lang w:eastAsia="ko-KR"/>
          </w:rPr>
          <w:tab/>
          <w:t>Mapping from a radio bearer identified by BEARER ID field to egress PC5 Relay RLC channel</w:t>
        </w:r>
        <w:del w:id="59" w:author="Rapp" w:date="2023-10-11T21:25:00Z">
          <w:r w:rsidDel="00197B75">
            <w:rPr>
              <w:rFonts w:eastAsia="等线"/>
              <w:lang w:eastAsia="ko-KR"/>
            </w:rPr>
            <w:delText xml:space="preserve"> via RRC</w:delText>
          </w:r>
        </w:del>
        <w:r>
          <w:rPr>
            <w:rFonts w:eastAsia="等线"/>
            <w:lang w:eastAsia="ko-KR"/>
          </w:rPr>
          <w:t>;</w:t>
        </w:r>
      </w:ins>
    </w:p>
    <w:p w14:paraId="51D8FE6A" w14:textId="5D9010EF" w:rsidR="00C96F75" w:rsidRDefault="00C30565">
      <w:pPr>
        <w:ind w:left="568" w:hanging="284"/>
        <w:rPr>
          <w:ins w:id="60" w:author="POST-123" w:date="2023-09-27T14:16:00Z"/>
          <w:rFonts w:eastAsia="Malgun Gothic"/>
          <w:lang w:eastAsia="ko-KR"/>
        </w:rPr>
      </w:pPr>
      <w:ins w:id="61" w:author="POST-123" w:date="2023-09-27T14:16:00Z">
        <w:r>
          <w:rPr>
            <w:rFonts w:eastAsia="等线"/>
          </w:rPr>
          <w:t>-</w:t>
        </w:r>
        <w:r>
          <w:rPr>
            <w:rFonts w:eastAsia="等线"/>
          </w:rPr>
          <w:tab/>
          <w:t xml:space="preserve">The </w:t>
        </w:r>
        <w:r>
          <w:rPr>
            <w:rFonts w:eastAsia="等线"/>
            <w:lang w:eastAsia="zh-CN"/>
          </w:rPr>
          <w:t>local identities</w:t>
        </w:r>
        <w:del w:id="62" w:author="Rapp" w:date="2023-10-11T21:25:00Z">
          <w:r w:rsidDel="00197B75">
            <w:rPr>
              <w:rFonts w:eastAsia="等线"/>
              <w:lang w:eastAsia="zh-CN"/>
            </w:rPr>
            <w:delText xml:space="preserve"> via RRC</w:delText>
          </w:r>
        </w:del>
        <w:r>
          <w:rPr>
            <w:rFonts w:eastAsia="等线"/>
          </w:rPr>
          <w:t>.</w:t>
        </w:r>
      </w:ins>
    </w:p>
    <w:p w14:paraId="3235380C" w14:textId="77777777" w:rsidR="00C96F75" w:rsidRDefault="00C30565">
      <w:pPr>
        <w:rPr>
          <w:ins w:id="63" w:author="POST-123" w:date="2023-09-27T14:16:00Z"/>
          <w:rFonts w:eastAsia="等线"/>
          <w:lang w:eastAsia="zh-CN"/>
        </w:rPr>
      </w:pPr>
      <w:ins w:id="64" w:author="POST-123" w:date="2023-09-27T14:16:00Z">
        <w:r>
          <w:rPr>
            <w:rFonts w:eastAsia="等线"/>
            <w:lang w:eastAsia="zh-CN"/>
          </w:rPr>
          <w:t>The configuration of the SRAP entity for U2U Relay UE includes:</w:t>
        </w:r>
      </w:ins>
    </w:p>
    <w:p w14:paraId="3EB3F356" w14:textId="50019964" w:rsidR="00C96F75" w:rsidRDefault="00C30565">
      <w:pPr>
        <w:ind w:left="568" w:hanging="284"/>
        <w:rPr>
          <w:ins w:id="65" w:author="POST-123" w:date="2023-09-27T14:16:00Z"/>
          <w:rFonts w:eastAsia="等线"/>
          <w:lang w:eastAsia="ko-KR"/>
        </w:rPr>
      </w:pPr>
      <w:ins w:id="66" w:author="POST-123" w:date="2023-09-27T14:16:00Z">
        <w:r>
          <w:rPr>
            <w:rFonts w:eastAsia="等线"/>
            <w:lang w:eastAsia="ko-KR"/>
          </w:rPr>
          <w:t>-</w:t>
        </w:r>
        <w:r>
          <w:rPr>
            <w:rFonts w:eastAsia="等线"/>
            <w:lang w:eastAsia="ko-KR"/>
          </w:rPr>
          <w:tab/>
          <w:t xml:space="preserve">Mapping from </w:t>
        </w:r>
        <w:r>
          <w:rPr>
            <w:rFonts w:eastAsia="宋体"/>
            <w:lang w:eastAsia="zh-CN"/>
          </w:rPr>
          <w:t>a radio bearer identified by</w:t>
        </w:r>
        <w:r>
          <w:rPr>
            <w:rFonts w:eastAsia="等线"/>
            <w:lang w:eastAsia="ko-KR"/>
          </w:rPr>
          <w:t xml:space="preserve"> BEARER ID field to egress PC5 Relay RLC channel for each U2U Remote UE pair</w:t>
        </w:r>
        <w:del w:id="67" w:author="Rapp" w:date="2023-10-11T21:25:00Z">
          <w:r w:rsidDel="00197B75">
            <w:rPr>
              <w:rFonts w:eastAsia="等线"/>
              <w:lang w:eastAsia="ko-KR"/>
            </w:rPr>
            <w:delText xml:space="preserve"> via RRC</w:delText>
          </w:r>
        </w:del>
        <w:r>
          <w:rPr>
            <w:rFonts w:eastAsia="等线"/>
            <w:lang w:eastAsia="ko-KR"/>
          </w:rPr>
          <w:t xml:space="preserve"> and each direction of data transfer;</w:t>
        </w:r>
      </w:ins>
    </w:p>
    <w:p w14:paraId="38189D32" w14:textId="77777777" w:rsidR="00C96F75" w:rsidRDefault="00C30565">
      <w:pPr>
        <w:keepLines/>
        <w:ind w:left="1475" w:hanging="1191"/>
        <w:rPr>
          <w:ins w:id="68" w:author="POST-123" w:date="2023-09-27T14:16:00Z"/>
          <w:rFonts w:eastAsia="宋体"/>
          <w:color w:val="FF0000"/>
          <w:lang w:eastAsia="ko-KR"/>
        </w:rPr>
      </w:pPr>
      <w:ins w:id="69" w:author="POST-123" w:date="2023-09-27T14:16:00Z">
        <w:r>
          <w:rPr>
            <w:rFonts w:eastAsia="宋体"/>
            <w:color w:val="FF0000"/>
          </w:rPr>
          <w:t>Editor’s Notes: FFS on the detailed configurations of the SRAP entity for U2U Remote UE and U2U Relay UE (e.g., how to identify the radio bearer mapping configuration).</w:t>
        </w:r>
      </w:ins>
    </w:p>
    <w:p w14:paraId="23535ED5" w14:textId="77777777" w:rsidR="00C96F75" w:rsidRDefault="00C30565">
      <w:pPr>
        <w:keepLines/>
        <w:ind w:left="1475" w:hanging="1191"/>
        <w:rPr>
          <w:del w:id="70" w:author="POST-123" w:date="2023-09-27T14:16:00Z"/>
          <w:rFonts w:eastAsia="宋体"/>
          <w:color w:val="FF0000"/>
          <w:lang w:eastAsia="ko-KR"/>
        </w:rPr>
      </w:pPr>
      <w:del w:id="71" w:author="POST-123" w:date="2023-09-27T14:16:00Z">
        <w:r>
          <w:rPr>
            <w:rFonts w:eastAsia="宋体"/>
            <w:color w:val="FF0000"/>
          </w:rPr>
          <w:delText xml:space="preserve"> </w:delText>
        </w:r>
      </w:del>
    </w:p>
    <w:p w14:paraId="5069D8C9" w14:textId="77777777" w:rsidR="00C96F75" w:rsidRDefault="00C96F75"/>
    <w:p w14:paraId="07AE74D5" w14:textId="77777777" w:rsidR="00C96F75" w:rsidRDefault="00C30565">
      <w:pPr>
        <w:pBdr>
          <w:top w:val="single" w:sz="4" w:space="1" w:color="auto"/>
          <w:left w:val="single" w:sz="4" w:space="4" w:color="auto"/>
          <w:bottom w:val="single" w:sz="4" w:space="1" w:color="auto"/>
          <w:right w:val="single" w:sz="4" w:space="4" w:color="auto"/>
        </w:pBdr>
        <w:jc w:val="center"/>
      </w:pPr>
      <w:r>
        <w:rPr>
          <w:rFonts w:hint="eastAsia"/>
          <w:i/>
          <w:iCs/>
          <w:highlight w:val="yellow"/>
          <w:lang w:eastAsia="zh-CN"/>
        </w:rPr>
        <w:t>N</w:t>
      </w:r>
      <w:r>
        <w:rPr>
          <w:i/>
          <w:iCs/>
          <w:highlight w:val="yellow"/>
          <w:lang w:eastAsia="zh-CN"/>
        </w:rPr>
        <w:t>ext Change</w:t>
      </w:r>
    </w:p>
    <w:p w14:paraId="4AC4D2BD" w14:textId="77777777" w:rsidR="00C96F75" w:rsidRDefault="00C30565">
      <w:pPr>
        <w:pStyle w:val="2"/>
        <w:rPr>
          <w:ins w:id="72" w:author="POST-123" w:date="2023-09-27T14:17:00Z"/>
        </w:rPr>
      </w:pPr>
      <w:ins w:id="73" w:author="POST-123" w:date="2023-09-27T14:17:00Z">
        <w:r>
          <w:t>5.x</w:t>
        </w:r>
        <w:r>
          <w:tab/>
          <w:t>U2U SL Data transfer</w:t>
        </w:r>
      </w:ins>
    </w:p>
    <w:p w14:paraId="7BD581CF" w14:textId="77777777" w:rsidR="00C96F75" w:rsidRDefault="00C30565">
      <w:pPr>
        <w:pStyle w:val="3"/>
        <w:rPr>
          <w:ins w:id="74" w:author="POST-123" w:date="2023-09-27T14:17:00Z"/>
          <w:lang w:eastAsia="zh-CN"/>
        </w:rPr>
      </w:pPr>
      <w:ins w:id="75" w:author="POST-123" w:date="2023-09-27T14:17:00Z">
        <w:r>
          <w:t>5.x.</w:t>
        </w:r>
        <w:r>
          <w:rPr>
            <w:lang w:eastAsia="zh-CN"/>
          </w:rPr>
          <w:t>1</w:t>
        </w:r>
        <w:r>
          <w:tab/>
        </w:r>
        <w:bookmarkStart w:id="76" w:name="_Hlk140249123"/>
        <w:r>
          <w:t xml:space="preserve">Transmitting </w:t>
        </w:r>
        <w:r>
          <w:rPr>
            <w:lang w:eastAsia="zh-CN"/>
          </w:rPr>
          <w:t>operation of U2U Remote UE</w:t>
        </w:r>
        <w:bookmarkEnd w:id="76"/>
      </w:ins>
    </w:p>
    <w:p w14:paraId="48E1EAA5" w14:textId="77777777" w:rsidR="00C96F75" w:rsidRDefault="00C30565">
      <w:pPr>
        <w:rPr>
          <w:ins w:id="77" w:author="POST-123" w:date="2023-09-27T14:17:00Z"/>
          <w:lang w:eastAsia="zh-CN"/>
        </w:rPr>
      </w:pPr>
      <w:ins w:id="78" w:author="POST-123" w:date="2023-09-27T14:17:00Z">
        <w:r>
          <w:rPr>
            <w:lang w:eastAsia="zh-CN"/>
          </w:rPr>
          <w:t>The transmitting part of the SRAP entity on the PC5 interface of U2U Remote UE can receive SRAP SDU from upper layer and constructs SRAP Data PDU.</w:t>
        </w:r>
      </w:ins>
    </w:p>
    <w:p w14:paraId="1DF38CF1" w14:textId="77777777" w:rsidR="00C96F75" w:rsidRDefault="00C30565">
      <w:pPr>
        <w:rPr>
          <w:ins w:id="79" w:author="POST-123" w:date="2023-09-27T14:17:00Z"/>
          <w:lang w:eastAsia="zh-CN"/>
        </w:rPr>
      </w:pPr>
      <w:ins w:id="80" w:author="POST-123" w:date="2023-09-27T14:17:00Z">
        <w:r>
          <w:rPr>
            <w:lang w:eastAsia="zh-CN"/>
          </w:rPr>
          <w:t>Upon receiving an SRAP SDU from upper layer, the transmitting part of the SRAP entity on the PC5 interface shall:</w:t>
        </w:r>
      </w:ins>
    </w:p>
    <w:p w14:paraId="2372BA97" w14:textId="77777777" w:rsidR="00C96F75" w:rsidRDefault="00C30565">
      <w:pPr>
        <w:pStyle w:val="B1"/>
        <w:rPr>
          <w:ins w:id="81" w:author="POST-123" w:date="2023-09-27T14:17:00Z"/>
        </w:rPr>
      </w:pPr>
      <w:ins w:id="82" w:author="POST-123" w:date="2023-09-27T14:17:00Z">
        <w:r>
          <w:t>-</w:t>
        </w:r>
        <w:r>
          <w:tab/>
          <w:t>Determine the UE ID field and BEARER ID field in accordance with clause 5.x.1.1;</w:t>
        </w:r>
      </w:ins>
    </w:p>
    <w:p w14:paraId="036CFFD0" w14:textId="042CA566" w:rsidR="00C96F75" w:rsidRDefault="00C30565">
      <w:pPr>
        <w:pStyle w:val="B1"/>
        <w:rPr>
          <w:ins w:id="83" w:author="Rapp" w:date="2023-10-11T21:30:00Z"/>
        </w:rPr>
      </w:pPr>
      <w:ins w:id="84" w:author="POST-123" w:date="2023-09-27T14:17:00Z">
        <w:r>
          <w:t>-</w:t>
        </w:r>
        <w:r>
          <w:tab/>
          <w:t>Construct an SRAP Data PDU with SRAP header, where the UE ID field and BEARER ID field are set to the determined values, in accordance with clause 6.2.2;</w:t>
        </w:r>
      </w:ins>
    </w:p>
    <w:p w14:paraId="3FD1EB82" w14:textId="1513827F" w:rsidR="00C30565" w:rsidRPr="00C30565" w:rsidRDefault="00C30565" w:rsidP="00C30565">
      <w:pPr>
        <w:pStyle w:val="B1"/>
        <w:rPr>
          <w:ins w:id="85" w:author="POST-123" w:date="2023-09-27T14:17:00Z"/>
        </w:rPr>
      </w:pPr>
      <w:ins w:id="86" w:author="Rapp" w:date="2023-10-11T21:30:00Z">
        <w:r w:rsidRPr="006C52A9">
          <w:t>-</w:t>
        </w:r>
        <w:r w:rsidRPr="006C52A9">
          <w:tab/>
          <w:t>Determine the egress RLC channel in accordance with clause 5.</w:t>
        </w:r>
      </w:ins>
      <w:ins w:id="87" w:author="Rapp" w:date="2023-10-11T21:31:00Z">
        <w:r>
          <w:t>x</w:t>
        </w:r>
      </w:ins>
      <w:ins w:id="88" w:author="Rapp" w:date="2023-10-11T21:30:00Z">
        <w:r w:rsidRPr="006C52A9">
          <w:t>.1.2;</w:t>
        </w:r>
      </w:ins>
    </w:p>
    <w:p w14:paraId="079E7095" w14:textId="77777777" w:rsidR="00C96F75" w:rsidRDefault="00C30565">
      <w:pPr>
        <w:pStyle w:val="B1"/>
        <w:rPr>
          <w:ins w:id="89" w:author="POST-123" w:date="2023-09-27T14:17:00Z"/>
          <w:lang w:eastAsia="zh-CN"/>
        </w:rPr>
      </w:pPr>
      <w:ins w:id="90" w:author="POST-123" w:date="2023-09-27T14:17:00Z">
        <w:r>
          <w:t>-</w:t>
        </w:r>
        <w:r>
          <w:tab/>
          <w:t>Submit this SRAP Data PDU to the determined egress PC5 Relay RLC channel.</w:t>
        </w:r>
      </w:ins>
    </w:p>
    <w:p w14:paraId="30A9A834" w14:textId="77777777" w:rsidR="00C96F75" w:rsidRDefault="00C30565">
      <w:pPr>
        <w:pStyle w:val="NO"/>
        <w:rPr>
          <w:ins w:id="91" w:author="POST-123" w:date="2023-09-27T14:17:00Z"/>
          <w:del w:id="92" w:author="AT-123b" w:date="2023-10-09T14:47:00Z"/>
          <w:color w:val="FF0000"/>
        </w:rPr>
      </w:pPr>
      <w:ins w:id="93" w:author="POST-123" w:date="2023-09-27T14:17:00Z">
        <w:del w:id="94" w:author="AT-123b" w:date="2023-10-09T14:47:00Z">
          <w:r>
            <w:rPr>
              <w:color w:val="FF0000"/>
            </w:rPr>
            <w:delText>Editor’s Notes: FFS on the detailed transmitting operation of U2U Remote UE.</w:delText>
          </w:r>
        </w:del>
      </w:ins>
    </w:p>
    <w:p w14:paraId="4CEA79E3" w14:textId="77777777" w:rsidR="00C96F75" w:rsidRDefault="00C30565">
      <w:pPr>
        <w:pStyle w:val="4"/>
        <w:rPr>
          <w:ins w:id="95" w:author="AT-123b2" w:date="2023-10-10T16:25:00Z"/>
          <w:lang w:eastAsia="zh-CN"/>
        </w:rPr>
      </w:pPr>
      <w:ins w:id="96" w:author="POST-123" w:date="2023-09-27T14:17:00Z">
        <w:r>
          <w:rPr>
            <w:lang w:eastAsia="zh-CN"/>
          </w:rPr>
          <w:t>5.x.1.1</w:t>
        </w:r>
        <w:r>
          <w:rPr>
            <w:lang w:eastAsia="zh-CN"/>
          </w:rPr>
          <w:tab/>
          <w:t xml:space="preserve">UE ID field and </w:t>
        </w:r>
        <w:r>
          <w:t xml:space="preserve">BEARER </w:t>
        </w:r>
        <w:r>
          <w:rPr>
            <w:lang w:eastAsia="zh-CN"/>
          </w:rPr>
          <w:t>ID field determination</w:t>
        </w:r>
      </w:ins>
    </w:p>
    <w:p w14:paraId="5A52CB36" w14:textId="77777777" w:rsidR="00C96F75" w:rsidRDefault="00C30565">
      <w:pPr>
        <w:rPr>
          <w:ins w:id="97" w:author="AT-123b2" w:date="2023-10-10T17:26:00Z"/>
          <w:lang w:eastAsia="zh-CN"/>
        </w:rPr>
      </w:pPr>
      <w:ins w:id="98" w:author="AT-123b2" w:date="2023-10-10T17:26:00Z">
        <w:r>
          <w:rPr>
            <w:lang w:eastAsia="zh-CN"/>
          </w:rPr>
          <w:t>For an U2U SRAP SDU received from upper layer, the SRAP entity shall:</w:t>
        </w:r>
      </w:ins>
    </w:p>
    <w:p w14:paraId="354AB6FA" w14:textId="77777777" w:rsidR="00C96F75" w:rsidRDefault="00C30565">
      <w:pPr>
        <w:pStyle w:val="B1"/>
        <w:rPr>
          <w:ins w:id="99" w:author="AT-123b2" w:date="2023-10-10T17:26:00Z"/>
          <w:lang w:eastAsia="zh-CN"/>
        </w:rPr>
      </w:pPr>
      <w:ins w:id="100" w:author="AT-123b2" w:date="2023-10-10T17:26:00Z">
        <w:r>
          <w:rPr>
            <w:lang w:eastAsia="zh-CN"/>
          </w:rPr>
          <w:t>-</w:t>
        </w:r>
        <w:r>
          <w:rPr>
            <w:lang w:eastAsia="zh-CN"/>
          </w:rPr>
          <w:tab/>
          <w:t xml:space="preserve">Determine the UE ID </w:t>
        </w:r>
        <w:r>
          <w:t xml:space="preserve">field </w:t>
        </w:r>
        <w:r>
          <w:rPr>
            <w:lang w:eastAsia="zh-CN"/>
          </w:rPr>
          <w:t xml:space="preserve">corresponding to </w:t>
        </w:r>
      </w:ins>
      <w:ins w:id="101" w:author="AT-123b2" w:date="2023-10-10T17:27:00Z">
        <w:r>
          <w:rPr>
            <w:lang w:eastAsia="zh-CN"/>
          </w:rPr>
          <w:t>[</w:t>
        </w:r>
      </w:ins>
      <w:ins w:id="102" w:author="AT-123b2" w:date="2023-10-10T17:30:00Z">
        <w:r>
          <w:rPr>
            <w:i/>
            <w:lang w:eastAsia="zh-CN"/>
          </w:rPr>
          <w:t>XXX</w:t>
        </w:r>
      </w:ins>
      <w:ins w:id="103" w:author="AT-123b2" w:date="2023-10-10T17:27:00Z">
        <w:r w:rsidRPr="00EA26EF">
          <w:rPr>
            <w:lang w:eastAsia="zh-CN"/>
          </w:rPr>
          <w:t>]</w:t>
        </w:r>
      </w:ins>
      <w:ins w:id="104" w:author="AT-123b2" w:date="2023-10-10T17:26:00Z">
        <w:r>
          <w:rPr>
            <w:lang w:eastAsia="zh-CN"/>
          </w:rPr>
          <w:t xml:space="preserve">, configured </w:t>
        </w:r>
        <w:r>
          <w:t>as specified in TS 38.331 [3];</w:t>
        </w:r>
      </w:ins>
    </w:p>
    <w:p w14:paraId="3BF8763A" w14:textId="640F6A07" w:rsidR="00C96F75" w:rsidRDefault="00C30565" w:rsidP="00EA26EF">
      <w:pPr>
        <w:pStyle w:val="B1"/>
        <w:rPr>
          <w:ins w:id="105" w:author="POST-123" w:date="2023-09-27T14:17:00Z"/>
          <w:del w:id="106" w:author="AT-123b2" w:date="2023-10-10T17:33:00Z"/>
          <w:lang w:eastAsia="zh-CN"/>
        </w:rPr>
      </w:pPr>
      <w:ins w:id="107" w:author="AT-123b2" w:date="2023-10-10T17:26:00Z">
        <w:r>
          <w:t>-</w:t>
        </w:r>
        <w:r>
          <w:tab/>
          <w:t xml:space="preserve">Determine the BEARER ID field for </w:t>
        </w:r>
      </w:ins>
      <w:ins w:id="108" w:author="Rapp" w:date="2023-10-11T21:31:00Z">
        <w:r>
          <w:t>SL-</w:t>
        </w:r>
      </w:ins>
      <w:ins w:id="109" w:author="AT-123b2" w:date="2023-10-10T17:26:00Z">
        <w:r>
          <w:t>SRB</w:t>
        </w:r>
      </w:ins>
      <w:ins w:id="110" w:author="AT-123b2" w:date="2023-10-10T17:28:00Z">
        <w:r>
          <w:t>s as the fixed value</w:t>
        </w:r>
      </w:ins>
      <w:ins w:id="111" w:author="AT-123b2" w:date="2023-10-10T17:26:00Z">
        <w:r>
          <w:t xml:space="preserve"> (i.e., </w:t>
        </w:r>
        <w:r>
          <w:rPr>
            <w:lang w:eastAsia="zh-CN"/>
          </w:rPr>
          <w:t xml:space="preserve">set </w:t>
        </w:r>
      </w:ins>
      <w:ins w:id="112" w:author="AT-123b2" w:date="2023-10-10T17:28:00Z">
        <w:r>
          <w:rPr>
            <w:lang w:eastAsia="zh-CN"/>
          </w:rPr>
          <w:t xml:space="preserve">0/1/2/3 for </w:t>
        </w:r>
      </w:ins>
      <w:ins w:id="113" w:author="POST-123bis" w:date="2023-10-18T14:51:00Z">
        <w:r w:rsidR="00384C2B">
          <w:rPr>
            <w:lang w:eastAsia="zh-CN"/>
          </w:rPr>
          <w:t>SL-</w:t>
        </w:r>
      </w:ins>
      <w:ins w:id="114" w:author="AT-123b2" w:date="2023-10-10T17:28:00Z">
        <w:r>
          <w:rPr>
            <w:lang w:eastAsia="zh-CN"/>
          </w:rPr>
          <w:t>SRB0/1/2</w:t>
        </w:r>
      </w:ins>
      <w:ins w:id="115" w:author="AT-123b2" w:date="2023-10-10T17:29:00Z">
        <w:r>
          <w:rPr>
            <w:lang w:eastAsia="zh-CN"/>
          </w:rPr>
          <w:t>/3 respectively</w:t>
        </w:r>
      </w:ins>
      <w:ins w:id="116" w:author="AT-123b2" w:date="2023-10-10T17:26:00Z">
        <w:r>
          <w:rPr>
            <w:lang w:eastAsia="zh-CN"/>
          </w:rPr>
          <w:t>)</w:t>
        </w:r>
        <w:r>
          <w:t>.</w:t>
        </w:r>
      </w:ins>
      <w:ins w:id="117" w:author="AT-123b2" w:date="2023-10-10T17:33:00Z">
        <w:r>
          <w:rPr>
            <w:rFonts w:hint="eastAsia"/>
            <w:lang w:eastAsia="zh-CN"/>
          </w:rPr>
          <w:t xml:space="preserve"> </w:t>
        </w:r>
      </w:ins>
    </w:p>
    <w:p w14:paraId="3116A252" w14:textId="77777777" w:rsidR="00C96F75" w:rsidRDefault="00C30565" w:rsidP="00EA26EF">
      <w:pPr>
        <w:pStyle w:val="B1"/>
        <w:keepLines/>
        <w:ind w:left="1475" w:hanging="1191"/>
        <w:rPr>
          <w:ins w:id="118" w:author="AT-123b2" w:date="2023-10-10T17:32:00Z"/>
          <w:rFonts w:eastAsia="宋体"/>
          <w:color w:val="FF0000"/>
        </w:rPr>
      </w:pPr>
      <w:ins w:id="119" w:author="POST-123" w:date="2023-09-27T14:17:00Z">
        <w:del w:id="120" w:author="AT-123b2" w:date="2023-10-10T17:32:00Z">
          <w:r>
            <w:rPr>
              <w:rFonts w:eastAsia="宋体"/>
              <w:color w:val="FF0000"/>
            </w:rPr>
            <w:delText>Editor’s Notes: FFS on the detailed UE ID field and BEARER ID field determination at U2U Remote UE.</w:delText>
          </w:r>
        </w:del>
      </w:ins>
    </w:p>
    <w:p w14:paraId="4C5DFA2E" w14:textId="77777777" w:rsidR="00C96F75" w:rsidRPr="00EA26EF" w:rsidRDefault="00C30565">
      <w:pPr>
        <w:keepLines/>
        <w:ind w:left="1475" w:hanging="1191"/>
        <w:rPr>
          <w:ins w:id="121" w:author="POST-123" w:date="2023-09-27T14:17:00Z"/>
          <w:rFonts w:eastAsia="宋体"/>
          <w:color w:val="FF0000"/>
        </w:rPr>
      </w:pPr>
      <w:ins w:id="122" w:author="AT-123b2" w:date="2023-10-10T17:31:00Z">
        <w:r>
          <w:rPr>
            <w:rFonts w:eastAsia="宋体"/>
            <w:color w:val="FF0000"/>
          </w:rPr>
          <w:t xml:space="preserve">Editor’s Notes: The </w:t>
        </w:r>
      </w:ins>
      <w:ins w:id="123" w:author="AT-123b2" w:date="2023-10-10T17:32:00Z">
        <w:r>
          <w:rPr>
            <w:rFonts w:eastAsia="宋体"/>
            <w:color w:val="FF0000"/>
          </w:rPr>
          <w:t>BEARER ID determination for DRBs will be added after we conclude on “</w:t>
        </w:r>
      </w:ins>
      <w:ins w:id="124" w:author="AT-123b2" w:date="2023-10-10T17:31:00Z">
        <w:r>
          <w:rPr>
            <w:rFonts w:eastAsia="宋体"/>
            <w:color w:val="FF0000"/>
          </w:rPr>
          <w:t>FFS how to derive 5-bits value BEARER ID from SLRB configuration index</w:t>
        </w:r>
      </w:ins>
      <w:ins w:id="125" w:author="AT-123b2" w:date="2023-10-10T17:32:00Z">
        <w:r>
          <w:rPr>
            <w:rFonts w:eastAsia="宋体"/>
            <w:color w:val="FF0000"/>
          </w:rPr>
          <w:t>”</w:t>
        </w:r>
      </w:ins>
      <w:ins w:id="126" w:author="AT-123b2" w:date="2023-10-10T17:31:00Z">
        <w:r>
          <w:rPr>
            <w:rFonts w:eastAsia="宋体"/>
            <w:color w:val="FF0000"/>
          </w:rPr>
          <w:t>.</w:t>
        </w:r>
      </w:ins>
    </w:p>
    <w:p w14:paraId="3F588650" w14:textId="77777777" w:rsidR="00C96F75" w:rsidRDefault="00C30565">
      <w:pPr>
        <w:pStyle w:val="4"/>
        <w:rPr>
          <w:ins w:id="127" w:author="POST-123" w:date="2023-09-27T14:17:00Z"/>
          <w:lang w:eastAsia="zh-CN"/>
        </w:rPr>
      </w:pPr>
      <w:ins w:id="128" w:author="POST-123" w:date="2023-09-27T14:17:00Z">
        <w:r>
          <w:rPr>
            <w:lang w:eastAsia="zh-CN"/>
          </w:rPr>
          <w:t>5.x.1.2</w:t>
        </w:r>
        <w:r>
          <w:rPr>
            <w:lang w:eastAsia="zh-CN"/>
          </w:rPr>
          <w:tab/>
          <w:t>Egress RLC channel determination</w:t>
        </w:r>
      </w:ins>
    </w:p>
    <w:p w14:paraId="42258E6B" w14:textId="77777777" w:rsidR="00C96F75" w:rsidRDefault="00C30565">
      <w:pPr>
        <w:keepLines/>
        <w:ind w:left="1475" w:hanging="1191"/>
        <w:rPr>
          <w:ins w:id="129" w:author="POST-123" w:date="2023-09-27T14:17:00Z"/>
          <w:rFonts w:eastAsia="宋体"/>
          <w:color w:val="FF0000"/>
        </w:rPr>
      </w:pPr>
      <w:ins w:id="130" w:author="POST-123" w:date="2023-09-27T14:17:00Z">
        <w:r>
          <w:rPr>
            <w:rFonts w:eastAsia="宋体"/>
            <w:color w:val="FF0000"/>
          </w:rPr>
          <w:t>Editor’s Notes: FFS on the detailed Egress RLC channel determination at U2U Remote UE.</w:t>
        </w:r>
      </w:ins>
    </w:p>
    <w:p w14:paraId="35D5732B" w14:textId="77777777" w:rsidR="00C96F75" w:rsidRDefault="00C30565">
      <w:pPr>
        <w:pStyle w:val="3"/>
        <w:rPr>
          <w:ins w:id="131" w:author="POST-123" w:date="2023-09-27T14:17:00Z"/>
          <w:lang w:eastAsia="zh-CN"/>
        </w:rPr>
      </w:pPr>
      <w:ins w:id="132" w:author="POST-123" w:date="2023-09-27T14:17:00Z">
        <w:r>
          <w:rPr>
            <w:lang w:eastAsia="zh-CN"/>
          </w:rPr>
          <w:t>5.x.2</w:t>
        </w:r>
        <w:r>
          <w:rPr>
            <w:lang w:eastAsia="zh-CN"/>
          </w:rPr>
          <w:tab/>
          <w:t>Receiving operation of U2U Relay UE</w:t>
        </w:r>
      </w:ins>
    </w:p>
    <w:p w14:paraId="58AFF95C" w14:textId="77777777" w:rsidR="00C96F75" w:rsidRDefault="00C30565">
      <w:pPr>
        <w:rPr>
          <w:ins w:id="133" w:author="POST-123" w:date="2023-09-27T14:17:00Z"/>
          <w:lang w:eastAsia="zh-CN"/>
        </w:rPr>
      </w:pPr>
      <w:ins w:id="134" w:author="POST-123" w:date="2023-09-27T14:17:00Z">
        <w:r>
          <w:rPr>
            <w:lang w:eastAsia="zh-CN"/>
          </w:rPr>
          <w:t xml:space="preserve">Upon receiving an SRAP Data PDU from lower layer, the receiving part of the SRAP entity on the PC5 interface </w:t>
        </w:r>
        <w:r>
          <w:t>between the U2U Relay UE and</w:t>
        </w:r>
        <w:r>
          <w:rPr>
            <w:lang w:eastAsia="zh-CN"/>
          </w:rPr>
          <w:t xml:space="preserve"> the U2U Remote UE shall:</w:t>
        </w:r>
      </w:ins>
    </w:p>
    <w:p w14:paraId="71FE15DC" w14:textId="572E3CEC" w:rsidR="00C96F75" w:rsidRDefault="00C30565">
      <w:pPr>
        <w:pStyle w:val="B1"/>
        <w:rPr>
          <w:ins w:id="135" w:author="POST-123" w:date="2023-09-27T14:17:00Z"/>
        </w:rPr>
      </w:pPr>
      <w:ins w:id="136" w:author="POST-123" w:date="2023-09-27T14:17:00Z">
        <w:r>
          <w:rPr>
            <w:lang w:eastAsia="ko-KR"/>
          </w:rPr>
          <w:t>-</w:t>
        </w:r>
        <w:r>
          <w:rPr>
            <w:lang w:eastAsia="ko-KR"/>
          </w:rPr>
          <w:tab/>
        </w:r>
        <w:r>
          <w:t xml:space="preserve">deliver the </w:t>
        </w:r>
        <w:r>
          <w:rPr>
            <w:lang w:eastAsia="zh-CN"/>
          </w:rPr>
          <w:t>SRAP data packet</w:t>
        </w:r>
        <w:r>
          <w:t xml:space="preserve"> to the transmitting part of the </w:t>
        </w:r>
        <w:del w:id="137" w:author="POST-123bis" w:date="2023-10-18T17:32:00Z">
          <w:r w:rsidDel="003C0AAC">
            <w:delText xml:space="preserve">collocated </w:delText>
          </w:r>
        </w:del>
        <w:r>
          <w:t>SRAP entity on the PC5 interface between the U2U Relay UE and the peer U2U Remote UE.</w:t>
        </w:r>
      </w:ins>
    </w:p>
    <w:p w14:paraId="3B999827" w14:textId="77777777" w:rsidR="00C96F75" w:rsidRDefault="00C30565">
      <w:pPr>
        <w:pStyle w:val="3"/>
        <w:rPr>
          <w:ins w:id="138" w:author="POST-123" w:date="2023-09-27T14:17:00Z"/>
        </w:rPr>
      </w:pPr>
      <w:ins w:id="139" w:author="POST-123" w:date="2023-09-27T14:17:00Z">
        <w:r>
          <w:lastRenderedPageBreak/>
          <w:t>5.x.3</w:t>
        </w:r>
        <w:r>
          <w:tab/>
          <w:t>Transmitting operation of U2U Relay UE</w:t>
        </w:r>
      </w:ins>
    </w:p>
    <w:p w14:paraId="0E6ED422" w14:textId="3AAD52EE" w:rsidR="00C96F75" w:rsidRDefault="00C30565">
      <w:pPr>
        <w:rPr>
          <w:ins w:id="140" w:author="Rapp" w:date="2023-10-11T21:33:00Z"/>
          <w:lang w:eastAsia="zh-CN"/>
        </w:rPr>
      </w:pPr>
      <w:ins w:id="141" w:author="POST-123" w:date="2023-09-27T14:17:00Z">
        <w:r>
          <w:rPr>
            <w:lang w:eastAsia="zh-CN"/>
          </w:rPr>
          <w:t xml:space="preserve">The transmitting part of the SRAP entity of U2U Relay UE on the PC5 interface </w:t>
        </w:r>
        <w:r>
          <w:t>between the U2U Relay UE and</w:t>
        </w:r>
        <w:r>
          <w:rPr>
            <w:lang w:eastAsia="zh-CN"/>
          </w:rPr>
          <w:t xml:space="preserve"> the peer U2U Remote UE can receive SRAP data packets from the receiving part of the SRAP entity of the same U2U Relay UE on the PC5 interface </w:t>
        </w:r>
        <w:r>
          <w:t>between the U2U Relay UE and</w:t>
        </w:r>
        <w:r>
          <w:rPr>
            <w:lang w:eastAsia="zh-CN"/>
          </w:rPr>
          <w:t xml:space="preserve"> the U2U Remote UE, and constructs SRAP Data PDUs as needed (see clause 4.2.2).</w:t>
        </w:r>
      </w:ins>
    </w:p>
    <w:p w14:paraId="26535366" w14:textId="19356BCA" w:rsidR="00C30565" w:rsidRPr="00C30565" w:rsidRDefault="00C30565">
      <w:pPr>
        <w:rPr>
          <w:ins w:id="142" w:author="POST-123" w:date="2023-09-27T14:17:00Z"/>
          <w:lang w:eastAsia="zh-CN"/>
        </w:rPr>
      </w:pPr>
      <w:ins w:id="143" w:author="Rapp" w:date="2023-10-11T21:33:00Z">
        <w:r w:rsidRPr="006C52A9">
          <w:rPr>
            <w:lang w:eastAsia="zh-CN"/>
          </w:rPr>
          <w:t xml:space="preserve">When the transmitting part of the SRAP entity </w:t>
        </w:r>
      </w:ins>
      <w:ins w:id="144" w:author="Rapp" w:date="2023-10-11T21:34:00Z">
        <w:r>
          <w:rPr>
            <w:lang w:eastAsia="zh-CN"/>
          </w:rPr>
          <w:t>of the U2U Relay UE</w:t>
        </w:r>
      </w:ins>
      <w:ins w:id="145" w:author="Rapp" w:date="2023-10-11T21:33:00Z">
        <w:r w:rsidRPr="006C52A9">
          <w:rPr>
            <w:lang w:eastAsia="zh-CN"/>
          </w:rPr>
          <w:t xml:space="preserve"> has an SRAP Data PDU to transmit</w:t>
        </w:r>
      </w:ins>
      <w:ins w:id="146" w:author="Rapp" w:date="2023-10-11T21:35:00Z">
        <w:r>
          <w:rPr>
            <w:lang w:eastAsia="zh-CN"/>
          </w:rPr>
          <w:t xml:space="preserve"> on the PC5 interface between U2U Relay UE and the peer U2U Remote UE</w:t>
        </w:r>
      </w:ins>
      <w:ins w:id="147" w:author="Rapp" w:date="2023-10-11T21:33:00Z">
        <w:r w:rsidRPr="006C52A9">
          <w:rPr>
            <w:lang w:eastAsia="zh-CN"/>
          </w:rPr>
          <w:t xml:space="preserve">, </w:t>
        </w:r>
      </w:ins>
      <w:ins w:id="148" w:author="Rapp" w:date="2023-10-11T21:36:00Z">
        <w:r w:rsidR="009B114C" w:rsidRPr="006C52A9">
          <w:rPr>
            <w:lang w:eastAsia="zh-CN"/>
          </w:rPr>
          <w:t xml:space="preserve">the transmitting part of the SRAP entity </w:t>
        </w:r>
        <w:r w:rsidR="009B114C">
          <w:rPr>
            <w:lang w:eastAsia="zh-CN"/>
          </w:rPr>
          <w:t>of U2U Relay UE</w:t>
        </w:r>
      </w:ins>
      <w:ins w:id="149" w:author="Rapp" w:date="2023-10-11T21:33:00Z">
        <w:r w:rsidRPr="006C52A9">
          <w:rPr>
            <w:lang w:eastAsia="zh-CN"/>
          </w:rPr>
          <w:t xml:space="preserve"> shall:</w:t>
        </w:r>
      </w:ins>
    </w:p>
    <w:p w14:paraId="4CCCC629" w14:textId="77777777" w:rsidR="00C96F75" w:rsidRDefault="00C30565">
      <w:pPr>
        <w:ind w:left="568" w:hanging="284"/>
        <w:rPr>
          <w:ins w:id="150" w:author="POST-123" w:date="2023-09-27T14:17:00Z"/>
          <w:rFonts w:eastAsia="等线"/>
        </w:rPr>
      </w:pPr>
      <w:ins w:id="151" w:author="POST-123" w:date="2023-09-27T14:17:00Z">
        <w:r>
          <w:rPr>
            <w:rFonts w:eastAsia="等线"/>
          </w:rPr>
          <w:t>-</w:t>
        </w:r>
        <w:r>
          <w:rPr>
            <w:rFonts w:eastAsia="等线"/>
          </w:rPr>
          <w:tab/>
          <w:t>Determine the egress link in accordance with clause 5.x.3.1;</w:t>
        </w:r>
      </w:ins>
    </w:p>
    <w:p w14:paraId="79C3E26E" w14:textId="77777777" w:rsidR="00C96F75" w:rsidRDefault="00C30565">
      <w:pPr>
        <w:ind w:left="568" w:hanging="284"/>
        <w:rPr>
          <w:ins w:id="152" w:author="POST-123" w:date="2023-09-27T14:17:00Z"/>
          <w:rFonts w:eastAsia="等线"/>
        </w:rPr>
      </w:pPr>
      <w:ins w:id="153" w:author="POST-123" w:date="2023-09-27T14:17:00Z">
        <w:r>
          <w:rPr>
            <w:rFonts w:eastAsia="等线"/>
          </w:rPr>
          <w:t>-</w:t>
        </w:r>
        <w:r>
          <w:rPr>
            <w:rFonts w:eastAsia="等线"/>
          </w:rPr>
          <w:tab/>
          <w:t>Determine the egress RLC channel in accordance with clause 5.x.3.2;</w:t>
        </w:r>
      </w:ins>
    </w:p>
    <w:p w14:paraId="6AD28095" w14:textId="77777777" w:rsidR="00C96F75" w:rsidRDefault="00C30565">
      <w:pPr>
        <w:ind w:left="568" w:hanging="284"/>
        <w:rPr>
          <w:ins w:id="154" w:author="POST-123" w:date="2023-09-27T14:17:00Z"/>
          <w:del w:id="155" w:author="AT-123b" w:date="2023-10-09T15:02:00Z"/>
          <w:rFonts w:eastAsia="等线"/>
        </w:rPr>
      </w:pPr>
      <w:ins w:id="156" w:author="POST-123" w:date="2023-09-27T14:17:00Z">
        <w:r>
          <w:rPr>
            <w:rFonts w:eastAsia="等线"/>
          </w:rPr>
          <w:t>-</w:t>
        </w:r>
        <w:r>
          <w:rPr>
            <w:rFonts w:eastAsia="等线"/>
          </w:rPr>
          <w:tab/>
          <w:t>Submit this SRAP Data PDU to the determined egress RLC channel of the determined egress link.</w:t>
        </w:r>
      </w:ins>
      <w:ins w:id="157" w:author="AT-123b" w:date="2023-10-09T15:02:00Z">
        <w:r>
          <w:rPr>
            <w:rFonts w:eastAsia="等线"/>
          </w:rPr>
          <w:t xml:space="preserve"> </w:t>
        </w:r>
      </w:ins>
    </w:p>
    <w:p w14:paraId="289BC041" w14:textId="77777777" w:rsidR="00C96F75" w:rsidRDefault="00C30565">
      <w:pPr>
        <w:ind w:left="568" w:hanging="284"/>
        <w:rPr>
          <w:ins w:id="158" w:author="AT-123b" w:date="2023-10-09T15:01:00Z"/>
          <w:rFonts w:eastAsia="宋体"/>
          <w:color w:val="FF0000"/>
        </w:rPr>
      </w:pPr>
      <w:ins w:id="159" w:author="POST-123" w:date="2023-09-27T14:17:00Z">
        <w:del w:id="160" w:author="AT-123b" w:date="2023-10-09T14:47:00Z">
          <w:r>
            <w:rPr>
              <w:rFonts w:eastAsia="宋体"/>
              <w:color w:val="FF0000"/>
            </w:rPr>
            <w:delText>Editor’s Notes: FFS on the detailed transmitting operation of U2U Relay UE.</w:delText>
          </w:r>
        </w:del>
      </w:ins>
    </w:p>
    <w:p w14:paraId="66A809C8" w14:textId="77777777" w:rsidR="00C96F75" w:rsidRDefault="00C30565">
      <w:pPr>
        <w:keepLines/>
        <w:ind w:left="1475" w:hanging="1191"/>
        <w:rPr>
          <w:ins w:id="161" w:author="POST-123" w:date="2023-09-27T14:17:00Z"/>
          <w:del w:id="162" w:author="AT-123b" w:date="2023-10-09T14:48:00Z"/>
          <w:rFonts w:eastAsia="宋体"/>
          <w:color w:val="FF0000"/>
        </w:rPr>
      </w:pPr>
      <w:ins w:id="163" w:author="POST-123" w:date="2023-09-27T14:17:00Z">
        <w:del w:id="164" w:author="AT-123b" w:date="2023-10-09T14:48:00Z">
          <w:r>
            <w:rPr>
              <w:rFonts w:eastAsia="宋体"/>
              <w:color w:val="FF0000"/>
            </w:rPr>
            <w:delText>Editor’s Notes: FFS on whether “</w:delText>
          </w:r>
          <w:r>
            <w:rPr>
              <w:rFonts w:eastAsia="等线"/>
              <w:color w:val="FF0000"/>
            </w:rPr>
            <w:delText>egress RLC channel” or “egress PC5 Relay RLC channel” is to be used</w:delText>
          </w:r>
          <w:r>
            <w:rPr>
              <w:rFonts w:eastAsia="宋体"/>
              <w:color w:val="FF0000"/>
            </w:rPr>
            <w:delText>.</w:delText>
          </w:r>
        </w:del>
      </w:ins>
    </w:p>
    <w:p w14:paraId="3A0B7425" w14:textId="77777777" w:rsidR="00C96F75" w:rsidRDefault="00C30565">
      <w:pPr>
        <w:pStyle w:val="4"/>
        <w:rPr>
          <w:ins w:id="165" w:author="AT-123b2" w:date="2023-10-10T16:34:00Z"/>
          <w:lang w:eastAsia="zh-CN"/>
        </w:rPr>
      </w:pPr>
      <w:ins w:id="166" w:author="POST-123" w:date="2023-09-27T14:17:00Z">
        <w:r>
          <w:rPr>
            <w:lang w:eastAsia="zh-CN"/>
          </w:rPr>
          <w:t>5.x.3.1</w:t>
        </w:r>
        <w:r>
          <w:rPr>
            <w:lang w:eastAsia="zh-CN"/>
          </w:rPr>
          <w:tab/>
          <w:t>Egress link determination</w:t>
        </w:r>
      </w:ins>
    </w:p>
    <w:p w14:paraId="647393EB" w14:textId="77777777" w:rsidR="00C96F75" w:rsidRDefault="00C30565">
      <w:pPr>
        <w:rPr>
          <w:ins w:id="167" w:author="AT-123b2" w:date="2023-10-10T16:34:00Z"/>
          <w:lang w:eastAsia="zh-CN"/>
        </w:rPr>
      </w:pPr>
      <w:ins w:id="168" w:author="AT-123b2" w:date="2023-10-10T16:34:00Z">
        <w:r>
          <w:rPr>
            <w:lang w:eastAsia="zh-CN"/>
          </w:rPr>
          <w:t>For a U2U SRAP Data PDU to be transmitted, SRAP entity shall:</w:t>
        </w:r>
      </w:ins>
    </w:p>
    <w:p w14:paraId="40FE8E77" w14:textId="1F269016" w:rsidR="00C96F75" w:rsidRDefault="00C30565">
      <w:pPr>
        <w:pStyle w:val="B1"/>
        <w:rPr>
          <w:ins w:id="169" w:author="POST-123" w:date="2023-09-27T14:17:00Z"/>
        </w:rPr>
      </w:pPr>
      <w:ins w:id="170" w:author="AT-123b2" w:date="2023-10-10T16:34:00Z">
        <w:r>
          <w:t>-</w:t>
        </w:r>
        <w:r>
          <w:tab/>
          <w:t xml:space="preserve">Determine the egress link on PC5 interface </w:t>
        </w:r>
      </w:ins>
      <w:ins w:id="171" w:author="AT-123b2" w:date="2023-10-10T16:38:00Z">
        <w:r>
          <w:t xml:space="preserve">towards </w:t>
        </w:r>
      </w:ins>
      <w:ins w:id="172" w:author="AT-123b2" w:date="2023-10-10T16:39:00Z">
        <w:r>
          <w:t xml:space="preserve">the peer U2U remote </w:t>
        </w:r>
      </w:ins>
      <w:ins w:id="173" w:author="POST-123bis" w:date="2023-10-24T10:08:00Z">
        <w:r w:rsidR="005009E7">
          <w:t xml:space="preserve">UE </w:t>
        </w:r>
      </w:ins>
      <w:ins w:id="174" w:author="AT-123b2" w:date="2023-10-10T16:39:00Z">
        <w:r>
          <w:t>based on the UE I</w:t>
        </w:r>
      </w:ins>
      <w:ins w:id="175" w:author="AT-123b2" w:date="2023-10-10T16:40:00Z">
        <w:r>
          <w:t>D pair in the U2</w:t>
        </w:r>
      </w:ins>
      <w:ins w:id="176" w:author="AT-123b2" w:date="2023-10-10T16:41:00Z">
        <w:r>
          <w:t>U</w:t>
        </w:r>
      </w:ins>
      <w:ins w:id="177" w:author="AT-123b2" w:date="2023-10-10T16:40:00Z">
        <w:r>
          <w:t xml:space="preserve"> SRAP Data PDU</w:t>
        </w:r>
      </w:ins>
      <w:ins w:id="178" w:author="AT-123b2" w:date="2023-10-10T16:34:00Z">
        <w:r>
          <w:t>.</w:t>
        </w:r>
      </w:ins>
    </w:p>
    <w:p w14:paraId="6A5BA6CC" w14:textId="77777777" w:rsidR="00C96F75" w:rsidRDefault="00C30565">
      <w:pPr>
        <w:keepLines/>
        <w:ind w:left="1475" w:hanging="1191"/>
        <w:rPr>
          <w:ins w:id="179" w:author="POST-123" w:date="2023-09-27T14:17:00Z"/>
          <w:rFonts w:eastAsia="宋体"/>
          <w:color w:val="FF0000"/>
        </w:rPr>
      </w:pPr>
      <w:ins w:id="180" w:author="POST-123" w:date="2023-09-27T14:17:00Z">
        <w:r>
          <w:rPr>
            <w:rFonts w:eastAsia="宋体"/>
            <w:color w:val="FF0000"/>
          </w:rPr>
          <w:t>Editor’s Notes: FFS on the detailed Egress link determination at U2U Relay U</w:t>
        </w:r>
        <w:bookmarkStart w:id="181" w:name="_GoBack"/>
        <w:bookmarkEnd w:id="181"/>
        <w:r>
          <w:rPr>
            <w:rFonts w:eastAsia="宋体"/>
            <w:color w:val="FF0000"/>
          </w:rPr>
          <w:t>E.</w:t>
        </w:r>
      </w:ins>
    </w:p>
    <w:p w14:paraId="591AD0E0" w14:textId="77777777" w:rsidR="00C96F75" w:rsidRDefault="00C30565">
      <w:pPr>
        <w:pStyle w:val="4"/>
        <w:rPr>
          <w:ins w:id="182" w:author="POST-123" w:date="2023-09-27T14:17:00Z"/>
          <w:lang w:eastAsia="zh-CN"/>
        </w:rPr>
      </w:pPr>
      <w:ins w:id="183" w:author="POST-123" w:date="2023-09-27T14:17:00Z">
        <w:r>
          <w:rPr>
            <w:lang w:eastAsia="zh-CN"/>
          </w:rPr>
          <w:t>5.x.3.2</w:t>
        </w:r>
        <w:r>
          <w:rPr>
            <w:lang w:eastAsia="zh-CN"/>
          </w:rPr>
          <w:tab/>
          <w:t>Egress RLC channel determination</w:t>
        </w:r>
      </w:ins>
    </w:p>
    <w:p w14:paraId="74CC14D6" w14:textId="77777777" w:rsidR="00C96F75" w:rsidRDefault="00C30565">
      <w:pPr>
        <w:keepLines/>
        <w:ind w:left="1475" w:hanging="1191"/>
        <w:rPr>
          <w:ins w:id="184" w:author="POST-123" w:date="2023-09-27T14:17:00Z"/>
          <w:rFonts w:eastAsia="宋体"/>
          <w:color w:val="FF0000"/>
        </w:rPr>
      </w:pPr>
      <w:ins w:id="185" w:author="POST-123" w:date="2023-09-27T14:17:00Z">
        <w:r>
          <w:rPr>
            <w:rFonts w:eastAsia="宋体"/>
            <w:color w:val="FF0000"/>
          </w:rPr>
          <w:t>Editor’s Notes: FFS on the detailed Egress RLC channel determination at U2U Relay UE.</w:t>
        </w:r>
      </w:ins>
    </w:p>
    <w:p w14:paraId="5448526C" w14:textId="77777777" w:rsidR="00C96F75" w:rsidRDefault="00C30565">
      <w:pPr>
        <w:pStyle w:val="3"/>
        <w:rPr>
          <w:ins w:id="186" w:author="AT-123b" w:date="2023-10-09T14:51:00Z"/>
          <w:lang w:eastAsia="zh-CN"/>
        </w:rPr>
      </w:pPr>
      <w:ins w:id="187" w:author="POST-123" w:date="2023-09-27T14:17:00Z">
        <w:r>
          <w:rPr>
            <w:lang w:eastAsia="zh-CN"/>
          </w:rPr>
          <w:t>5.x.4</w:t>
        </w:r>
        <w:r>
          <w:rPr>
            <w:lang w:eastAsia="zh-CN"/>
          </w:rPr>
          <w:tab/>
          <w:t>Receiving operation of U2U Remote UE</w:t>
        </w:r>
      </w:ins>
    </w:p>
    <w:p w14:paraId="758EDCA9" w14:textId="77777777" w:rsidR="00C96F75" w:rsidRDefault="00C30565">
      <w:pPr>
        <w:rPr>
          <w:ins w:id="188" w:author="AT-123b" w:date="2023-10-09T14:51:00Z"/>
          <w:rFonts w:eastAsia="等线"/>
          <w:lang w:eastAsia="zh-CN"/>
        </w:rPr>
      </w:pPr>
      <w:ins w:id="189" w:author="AT-123b" w:date="2023-10-09T14:51:00Z">
        <w:r>
          <w:rPr>
            <w:rFonts w:eastAsia="等线"/>
            <w:lang w:eastAsia="zh-CN"/>
          </w:rPr>
          <w:t>Upon receiving an SRAP Data PDU from lower layer, the receiving part of the SRAP entity shall:</w:t>
        </w:r>
      </w:ins>
    </w:p>
    <w:p w14:paraId="04B44106" w14:textId="6CD3D01C" w:rsidR="00C96F75" w:rsidRDefault="00C30565">
      <w:pPr>
        <w:pStyle w:val="B1"/>
        <w:rPr>
          <w:ins w:id="190" w:author="POST-123" w:date="2023-09-27T14:17:00Z"/>
          <w:lang w:eastAsia="zh-CN"/>
        </w:rPr>
      </w:pPr>
      <w:ins w:id="191" w:author="AT-123b" w:date="2023-10-09T14:51:00Z">
        <w:r>
          <w:rPr>
            <w:lang w:eastAsia="ko-KR"/>
          </w:rPr>
          <w:t>-</w:t>
        </w:r>
        <w:r>
          <w:rPr>
            <w:lang w:eastAsia="ko-KR"/>
          </w:rPr>
          <w:tab/>
        </w:r>
        <w:del w:id="192" w:author="POST-123bis" w:date="2023-10-18T14:53:00Z">
          <w:r w:rsidDel="00384C2B">
            <w:delText>r</w:delText>
          </w:r>
        </w:del>
      </w:ins>
      <w:ins w:id="193" w:author="POST-123bis" w:date="2023-10-18T14:53:00Z">
        <w:r w:rsidR="00384C2B">
          <w:t>R</w:t>
        </w:r>
      </w:ins>
      <w:ins w:id="194" w:author="AT-123b" w:date="2023-10-09T14:51:00Z">
        <w:r>
          <w:t xml:space="preserve">emove the SRAP header of this SRAP Data PDU and deliver the SRAP SDU to upper layer entity corresponding to the BEARER ID </w:t>
        </w:r>
      </w:ins>
      <w:ins w:id="195" w:author="Rapp" w:date="2023-10-12T14:46:00Z">
        <w:r w:rsidR="00A11816">
          <w:t xml:space="preserve">and UE ID </w:t>
        </w:r>
      </w:ins>
      <w:ins w:id="196" w:author="AT-123b" w:date="2023-10-09T14:51:00Z">
        <w:r>
          <w:t>field</w:t>
        </w:r>
      </w:ins>
      <w:ins w:id="197" w:author="POST-123bis" w:date="2023-10-18T14:54:00Z">
        <w:r w:rsidR="00384C2B">
          <w:t>s</w:t>
        </w:r>
      </w:ins>
      <w:ins w:id="198" w:author="AT-123b" w:date="2023-10-09T14:51:00Z">
        <w:r>
          <w:t xml:space="preserve"> of this SRAP Data PDU</w:t>
        </w:r>
        <w:r>
          <w:rPr>
            <w:lang w:eastAsia="zh-CN"/>
          </w:rPr>
          <w:t>.</w:t>
        </w:r>
      </w:ins>
    </w:p>
    <w:p w14:paraId="122F3FF3" w14:textId="77777777" w:rsidR="00C96F75" w:rsidRDefault="00C30565">
      <w:pPr>
        <w:pStyle w:val="NO"/>
        <w:rPr>
          <w:del w:id="199" w:author="AT-123b" w:date="2023-10-09T14:51:00Z"/>
          <w:color w:val="FF0000"/>
        </w:rPr>
      </w:pPr>
      <w:ins w:id="200" w:author="POST-123" w:date="2023-09-27T14:17:00Z">
        <w:del w:id="201" w:author="AT-123b" w:date="2023-10-09T14:51:00Z">
          <w:r>
            <w:rPr>
              <w:color w:val="FF0000"/>
            </w:rPr>
            <w:delText>Editor’s Notes: FFS on the detailed receiving operation of U2U Remote UE.</w:delText>
          </w:r>
        </w:del>
      </w:ins>
    </w:p>
    <w:p w14:paraId="71B3C938" w14:textId="77777777" w:rsidR="00C96F75" w:rsidRDefault="00C96F75"/>
    <w:p w14:paraId="193B6607" w14:textId="77777777" w:rsidR="00C96F75" w:rsidRDefault="00C30565">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16C5D79D" w14:textId="77777777" w:rsidR="00C96F75" w:rsidRDefault="00C30565">
      <w:pPr>
        <w:pStyle w:val="2"/>
      </w:pPr>
      <w:bookmarkStart w:id="202" w:name="_Toc23239743"/>
      <w:bookmarkStart w:id="203" w:name="_Toc139052830"/>
      <w:bookmarkStart w:id="204" w:name="_Toc525809094"/>
      <w:r>
        <w:t>5.</w:t>
      </w:r>
      <w:r>
        <w:rPr>
          <w:lang w:eastAsia="zh-CN"/>
        </w:rPr>
        <w:t>4</w:t>
      </w:r>
      <w:r>
        <w:tab/>
        <w:t>Handling of unknown, unforeseen, and erroneous protocol data</w:t>
      </w:r>
      <w:bookmarkEnd w:id="202"/>
      <w:bookmarkEnd w:id="203"/>
      <w:bookmarkEnd w:id="204"/>
    </w:p>
    <w:p w14:paraId="3EED56EF" w14:textId="77777777" w:rsidR="00C96F75" w:rsidRDefault="00C30565">
      <w:bookmarkStart w:id="205" w:name="_Hlk94688707"/>
      <w:r>
        <w:t xml:space="preserve">For U2N Remote UE, if </w:t>
      </w:r>
      <w:r>
        <w:rPr>
          <w:i/>
          <w:lang w:eastAsia="en-GB"/>
        </w:rPr>
        <w:t>sl-LocalIdentity</w:t>
      </w:r>
      <w:r>
        <w:rPr>
          <w:i/>
        </w:rPr>
        <w:t xml:space="preserve"> </w:t>
      </w:r>
      <w:r>
        <w:rPr>
          <w:iCs/>
        </w:rPr>
        <w:t xml:space="preserve">and </w:t>
      </w:r>
      <w:r>
        <w:rPr>
          <w:i/>
        </w:rPr>
        <w:t>sl-RemoteUE-RB-Identity</w:t>
      </w:r>
      <w:r>
        <w:t xml:space="preserve"> </w:t>
      </w:r>
      <w:r>
        <w:rPr>
          <w:lang w:eastAsia="en-GB"/>
        </w:rPr>
        <w:t>are both</w:t>
      </w:r>
      <w:r>
        <w:t xml:space="preserve"> configured, when a </w:t>
      </w:r>
      <w:r>
        <w:rPr>
          <w:lang w:eastAsia="zh-CN"/>
        </w:rPr>
        <w:t>SRAP</w:t>
      </w:r>
      <w:r>
        <w:t xml:space="preserve"> Data PDU with SRAP header that </w:t>
      </w:r>
      <w:r>
        <w:rPr>
          <w:lang w:eastAsia="zh-CN"/>
        </w:rPr>
        <w:t xml:space="preserve">contains a UE ID field or BEARER ID field which does not match </w:t>
      </w:r>
      <w:r>
        <w:rPr>
          <w:i/>
          <w:iCs/>
          <w:lang w:eastAsia="zh-CN"/>
        </w:rPr>
        <w:t>sl-LocalIdentity</w:t>
      </w:r>
      <w:r>
        <w:rPr>
          <w:lang w:eastAsia="zh-CN"/>
        </w:rPr>
        <w:t xml:space="preserve"> or </w:t>
      </w:r>
      <w:r>
        <w:rPr>
          <w:i/>
          <w:iCs/>
          <w:lang w:eastAsia="zh-CN"/>
        </w:rPr>
        <w:t>sl-RemoteUE-RB-Identity</w:t>
      </w:r>
      <w:r>
        <w:rPr>
          <w:lang w:eastAsia="zh-CN"/>
        </w:rPr>
        <w:t xml:space="preserve"> included in </w:t>
      </w:r>
      <w:r>
        <w:rPr>
          <w:i/>
        </w:rPr>
        <w:t>sl-SRAP-ConfigRemote</w:t>
      </w:r>
      <w:r>
        <w:t xml:space="preserve"> is received, the </w:t>
      </w:r>
      <w:r>
        <w:rPr>
          <w:lang w:eastAsia="zh-CN"/>
        </w:rPr>
        <w:t>SRAP entity</w:t>
      </w:r>
      <w:r>
        <w:t xml:space="preserve"> shall:</w:t>
      </w:r>
    </w:p>
    <w:p w14:paraId="322CF1CE" w14:textId="77777777" w:rsidR="00C96F75" w:rsidRDefault="00C30565">
      <w:pPr>
        <w:pStyle w:val="B1"/>
      </w:pPr>
      <w:r>
        <w:t>-</w:t>
      </w:r>
      <w:r>
        <w:tab/>
        <w:t>discard the received SRAP Data PDU.</w:t>
      </w:r>
    </w:p>
    <w:bookmarkEnd w:id="205"/>
    <w:p w14:paraId="014543A8" w14:textId="77777777" w:rsidR="00C96F75" w:rsidRDefault="00C30565">
      <w:r>
        <w:t xml:space="preserve">For U2N Relay UE, when a </w:t>
      </w:r>
      <w:r>
        <w:rPr>
          <w:lang w:eastAsia="zh-CN"/>
        </w:rPr>
        <w:t>SRAP</w:t>
      </w:r>
      <w:r>
        <w:t xml:space="preserve"> Data PDU with SRAP header that </w:t>
      </w:r>
      <w:r>
        <w:rPr>
          <w:lang w:eastAsia="zh-CN"/>
        </w:rPr>
        <w:t xml:space="preserve">contains a UE ID field or BEARER ID field which does not match </w:t>
      </w:r>
      <w:r>
        <w:rPr>
          <w:i/>
          <w:iCs/>
          <w:lang w:eastAsia="zh-CN"/>
        </w:rPr>
        <w:t>sl-LocalIdentity</w:t>
      </w:r>
      <w:r>
        <w:rPr>
          <w:lang w:eastAsia="zh-CN"/>
        </w:rPr>
        <w:t xml:space="preserve"> or </w:t>
      </w:r>
      <w:r>
        <w:rPr>
          <w:i/>
          <w:iCs/>
          <w:lang w:eastAsia="zh-CN"/>
        </w:rPr>
        <w:t>sl-RemoteUE-RB-Identity</w:t>
      </w:r>
      <w:r>
        <w:rPr>
          <w:lang w:eastAsia="zh-CN"/>
        </w:rPr>
        <w:t xml:space="preserve"> included in </w:t>
      </w:r>
      <w:r>
        <w:rPr>
          <w:i/>
        </w:rPr>
        <w:t>sl-SRAP-ConfigRelay</w:t>
      </w:r>
      <w:r>
        <w:t xml:space="preserve"> is received except in the case where the SRAP Data PDU from SL-RLC1 as specified in TS 38.331 [3] is the first SRAP Data PDU received from a U2N Remote UE, or when a </w:t>
      </w:r>
      <w:r>
        <w:rPr>
          <w:lang w:eastAsia="zh-CN"/>
        </w:rPr>
        <w:t>SRAP</w:t>
      </w:r>
      <w:r>
        <w:t xml:space="preserve"> Data PDU that </w:t>
      </w:r>
      <w:r>
        <w:rPr>
          <w:lang w:eastAsia="zh-CN"/>
        </w:rPr>
        <w:t xml:space="preserve">contains a UE ID which does not </w:t>
      </w:r>
      <w:r>
        <w:t xml:space="preserve">match the concerned </w:t>
      </w:r>
      <w:r>
        <w:rPr>
          <w:i/>
        </w:rPr>
        <w:t>sl-LocalIdentity</w:t>
      </w:r>
      <w:r>
        <w:t xml:space="preserve"> corresponding to </w:t>
      </w:r>
      <w:r>
        <w:rPr>
          <w:i/>
        </w:rPr>
        <w:t xml:space="preserve">sl-L2IdentityRemote </w:t>
      </w:r>
      <w:r>
        <w:t>of the ingress link</w:t>
      </w:r>
      <w:r>
        <w:rPr>
          <w:i/>
        </w:rPr>
        <w:t xml:space="preserve"> </w:t>
      </w:r>
      <w:r>
        <w:t>is received by</w:t>
      </w:r>
      <w:r>
        <w:rPr>
          <w:lang w:eastAsia="zh-CN"/>
        </w:rPr>
        <w:t xml:space="preserve"> U2N </w:t>
      </w:r>
      <w:r>
        <w:t xml:space="preserve">Relay UE, the </w:t>
      </w:r>
      <w:r>
        <w:rPr>
          <w:lang w:eastAsia="zh-CN"/>
        </w:rPr>
        <w:t>SRAP entity</w:t>
      </w:r>
      <w:r>
        <w:t xml:space="preserve"> shall:</w:t>
      </w:r>
    </w:p>
    <w:p w14:paraId="59413303" w14:textId="77777777" w:rsidR="00C96F75" w:rsidRDefault="00C30565">
      <w:pPr>
        <w:pStyle w:val="B1"/>
      </w:pPr>
      <w:r>
        <w:t>-</w:t>
      </w:r>
      <w:r>
        <w:tab/>
        <w:t>discard the received SRAP Data PDU.</w:t>
      </w:r>
    </w:p>
    <w:p w14:paraId="354ECFA9" w14:textId="77777777" w:rsidR="00C96F75" w:rsidRDefault="00C30565">
      <w:r>
        <w:t>When</w:t>
      </w:r>
      <w:ins w:id="206" w:author="POST-123" w:date="2023-09-27T14:19:00Z">
        <w:r>
          <w:t xml:space="preserve"> any of </w:t>
        </w:r>
      </w:ins>
      <w:del w:id="207" w:author="POST-123" w:date="2023-09-27T14:19:00Z">
        <w:r>
          <w:delText xml:space="preserve"> </w:delText>
        </w:r>
      </w:del>
      <w:r>
        <w:t>the U2N Remote UE</w:t>
      </w:r>
      <w:del w:id="208" w:author="POST-123" w:date="2023-09-27T14:20:00Z">
        <w:r>
          <w:delText xml:space="preserve"> or </w:delText>
        </w:r>
      </w:del>
      <w:ins w:id="209" w:author="POST-123" w:date="2023-09-27T14:20:00Z">
        <w:r>
          <w:t xml:space="preserve">, </w:t>
        </w:r>
      </w:ins>
      <w:r>
        <w:t>the U2N Relay UE</w:t>
      </w:r>
      <w:ins w:id="210" w:author="POST-123" w:date="2023-09-27T14:20:00Z">
        <w:r>
          <w:t xml:space="preserve">, the U2U Remote UE or the U2U Relay UE </w:t>
        </w:r>
      </w:ins>
      <w:r>
        <w:t>receives a SRAP PDU with invalid or reserved values, the SRAP entity shall:</w:t>
      </w:r>
    </w:p>
    <w:p w14:paraId="2B8155F8" w14:textId="77777777" w:rsidR="00C96F75" w:rsidRDefault="00C30565">
      <w:pPr>
        <w:pStyle w:val="B1"/>
      </w:pPr>
      <w:r>
        <w:t>-</w:t>
      </w:r>
      <w:r>
        <w:tab/>
        <w:t>discard the received SRAP PDU.</w:t>
      </w:r>
    </w:p>
    <w:p w14:paraId="1BCBE130" w14:textId="77777777" w:rsidR="00C96F75" w:rsidRDefault="00C30565">
      <w:pPr>
        <w:keepLines/>
        <w:ind w:left="1475" w:hanging="1191"/>
        <w:rPr>
          <w:rFonts w:eastAsia="宋体"/>
          <w:color w:val="FF0000"/>
        </w:rPr>
      </w:pPr>
      <w:ins w:id="211" w:author="POST-123" w:date="2023-09-27T14:19:00Z">
        <w:r>
          <w:rPr>
            <w:rFonts w:eastAsia="宋体"/>
            <w:color w:val="FF0000"/>
          </w:rPr>
          <w:lastRenderedPageBreak/>
          <w:t>Editor’s Notes: FFS on the other error handling for U2U Remote UE and U2U Relay UE.</w:t>
        </w:r>
      </w:ins>
    </w:p>
    <w:p w14:paraId="778ABCF6" w14:textId="77777777" w:rsidR="00C96F75" w:rsidRDefault="00C96F75"/>
    <w:p w14:paraId="208010FF" w14:textId="77777777" w:rsidR="00C96F75" w:rsidRDefault="00C30565">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6C18C234" w14:textId="77777777" w:rsidR="00C96F75" w:rsidRDefault="00C30565">
      <w:pPr>
        <w:pStyle w:val="3"/>
        <w:rPr>
          <w:lang w:eastAsia="ko-KR"/>
        </w:rPr>
      </w:pPr>
      <w:bookmarkStart w:id="212" w:name="_Toc525809104"/>
      <w:bookmarkStart w:id="213" w:name="_Toc139052836"/>
      <w:bookmarkStart w:id="214" w:name="_Toc23239750"/>
      <w:r>
        <w:t>6.2.2</w:t>
      </w:r>
      <w:r>
        <w:rPr>
          <w:lang w:eastAsia="ko-KR"/>
        </w:rPr>
        <w:tab/>
      </w:r>
      <w:bookmarkEnd w:id="212"/>
      <w:r>
        <w:rPr>
          <w:lang w:eastAsia="ko-KR"/>
        </w:rPr>
        <w:t>Data PDU</w:t>
      </w:r>
      <w:bookmarkEnd w:id="213"/>
      <w:bookmarkEnd w:id="214"/>
    </w:p>
    <w:p w14:paraId="0CDF2E3E" w14:textId="77777777" w:rsidR="00C96F75" w:rsidRDefault="00C30565">
      <w:r>
        <w:rPr>
          <w:lang w:eastAsia="ko-KR"/>
        </w:rPr>
        <w:t xml:space="preserve">Figure 6.2.2-1 shows the format of the </w:t>
      </w:r>
      <w:ins w:id="215" w:author="AT-123b2" w:date="2023-10-10T14:03:00Z">
        <w:r>
          <w:rPr>
            <w:lang w:eastAsia="ko-KR"/>
          </w:rPr>
          <w:t xml:space="preserve">U2N </w:t>
        </w:r>
      </w:ins>
      <w:r>
        <w:rPr>
          <w:lang w:eastAsia="ko-KR"/>
        </w:rPr>
        <w:t xml:space="preserve">SRAP Data PDU </w:t>
      </w:r>
      <w:r>
        <w:rPr>
          <w:lang w:eastAsia="zh-CN"/>
        </w:rPr>
        <w:t>with SRAP header being configured</w:t>
      </w:r>
      <w:r>
        <w:rPr>
          <w:lang w:eastAsia="ko-KR"/>
        </w:rPr>
        <w:t xml:space="preserve">. This SRAP Data PDU format is applicable to </w:t>
      </w:r>
      <w:ins w:id="216" w:author="AT-123b2" w:date="2023-10-10T14:04:00Z">
        <w:r>
          <w:rPr>
            <w:lang w:eastAsia="ko-KR"/>
          </w:rPr>
          <w:t xml:space="preserve">U2N </w:t>
        </w:r>
      </w:ins>
      <w:r>
        <w:rPr>
          <w:lang w:eastAsia="ko-KR"/>
        </w:rPr>
        <w:t>SRAP SDU except those for SRB0 delivered over PC5 interface.</w:t>
      </w:r>
    </w:p>
    <w:p w14:paraId="68FDC2FC" w14:textId="77777777" w:rsidR="00C96F75" w:rsidRDefault="00C30565">
      <w:pPr>
        <w:pStyle w:val="TH"/>
        <w:rPr>
          <w:rFonts w:eastAsia="Malgun Gothic"/>
          <w:lang w:eastAsia="ko-KR"/>
        </w:rPr>
      </w:pPr>
      <w:r>
        <w:object w:dxaOrig="5321" w:dyaOrig="2356" w14:anchorId="484FDE4B">
          <v:shape id="_x0000_i1032" type="#_x0000_t75" style="width:266.1pt;height:117.5pt" o:ole="">
            <v:imagedata r:id="rId31" o:title=""/>
          </v:shape>
          <o:OLEObject Type="Embed" ProgID="Visio.Drawing.15" ShapeID="_x0000_i1032" DrawAspect="Content" ObjectID="_1759649003" r:id="rId32"/>
        </w:object>
      </w:r>
    </w:p>
    <w:p w14:paraId="658B0A06" w14:textId="77777777" w:rsidR="00C96F75" w:rsidRDefault="00C30565">
      <w:pPr>
        <w:pStyle w:val="TF"/>
      </w:pPr>
      <w:r>
        <w:t xml:space="preserve">Figure 6.2.2-1: </w:t>
      </w:r>
      <w:ins w:id="217" w:author="AT-123b2" w:date="2023-10-10T14:04:00Z">
        <w:r>
          <w:t xml:space="preserve">U2N </w:t>
        </w:r>
      </w:ins>
      <w:r>
        <w:t>SRAP Data PDU format with SRAP header</w:t>
      </w:r>
    </w:p>
    <w:p w14:paraId="220C7FFE" w14:textId="77777777" w:rsidR="00C96F75" w:rsidRDefault="00C30565">
      <w:pPr>
        <w:rPr>
          <w:lang w:eastAsia="ko-KR"/>
        </w:rPr>
      </w:pPr>
      <w:r>
        <w:rPr>
          <w:lang w:eastAsia="ko-KR"/>
        </w:rPr>
        <w:t xml:space="preserve">Figure 6.2.2-2 shows the format of the </w:t>
      </w:r>
      <w:ins w:id="218" w:author="AT-123b2" w:date="2023-10-10T14:04:00Z">
        <w:r>
          <w:rPr>
            <w:lang w:eastAsia="ko-KR"/>
          </w:rPr>
          <w:t xml:space="preserve">U2N </w:t>
        </w:r>
      </w:ins>
      <w:r>
        <w:rPr>
          <w:lang w:eastAsia="ko-KR"/>
        </w:rPr>
        <w:t xml:space="preserve">SRAP Data PDU </w:t>
      </w:r>
      <w:r>
        <w:t xml:space="preserve">consisting only of a data field without any </w:t>
      </w:r>
      <w:r>
        <w:rPr>
          <w:lang w:eastAsia="zh-CN"/>
        </w:rPr>
        <w:t>SRAP</w:t>
      </w:r>
      <w:r>
        <w:t xml:space="preserve"> header</w:t>
      </w:r>
      <w:r>
        <w:rPr>
          <w:lang w:eastAsia="ko-KR"/>
        </w:rPr>
        <w:t xml:space="preserve">. This SRAP Data PDU format is applicable to </w:t>
      </w:r>
      <w:ins w:id="219" w:author="AT-123b2" w:date="2023-10-10T14:04:00Z">
        <w:r>
          <w:rPr>
            <w:lang w:eastAsia="ko-KR"/>
          </w:rPr>
          <w:t xml:space="preserve">U2N </w:t>
        </w:r>
      </w:ins>
      <w:r>
        <w:rPr>
          <w:lang w:eastAsia="ko-KR"/>
        </w:rPr>
        <w:t>SRAP SDU for SRB0 delivered over PC5 interface.</w:t>
      </w:r>
    </w:p>
    <w:p w14:paraId="5496F7C2" w14:textId="77777777" w:rsidR="00C96F75" w:rsidRDefault="00C30565">
      <w:pPr>
        <w:pStyle w:val="TH"/>
      </w:pPr>
      <w:r>
        <w:object w:dxaOrig="6059" w:dyaOrig="2169" w14:anchorId="47B1E8AB">
          <v:shape id="_x0000_i1033" type="#_x0000_t75" style="width:303pt;height:108.85pt" o:ole="">
            <v:imagedata r:id="rId33" o:title=""/>
          </v:shape>
          <o:OLEObject Type="Embed" ProgID="Visio.Drawing.15" ShapeID="_x0000_i1033" DrawAspect="Content" ObjectID="_1759649004" r:id="rId34"/>
        </w:object>
      </w:r>
    </w:p>
    <w:p w14:paraId="66FC645A" w14:textId="77777777" w:rsidR="00C96F75" w:rsidRDefault="00C30565">
      <w:pPr>
        <w:pStyle w:val="TF"/>
        <w:rPr>
          <w:ins w:id="220" w:author="AT-123b2" w:date="2023-10-10T14:04:00Z"/>
        </w:rPr>
      </w:pPr>
      <w:r>
        <w:t xml:space="preserve">Figure 6.2.2-2: </w:t>
      </w:r>
      <w:ins w:id="221" w:author="AT-123b2" w:date="2023-10-10T14:04:00Z">
        <w:r>
          <w:t xml:space="preserve">U2N </w:t>
        </w:r>
      </w:ins>
      <w:r>
        <w:t>SRAP Data PDU format without SRAP header</w:t>
      </w:r>
    </w:p>
    <w:p w14:paraId="7BA2B193" w14:textId="77777777" w:rsidR="00C96F75" w:rsidRDefault="00C30565">
      <w:pPr>
        <w:rPr>
          <w:ins w:id="222" w:author="AT-123b2" w:date="2023-10-10T14:05:00Z"/>
        </w:rPr>
      </w:pPr>
      <w:ins w:id="223" w:author="AT-123b2" w:date="2023-10-10T14:05:00Z">
        <w:r>
          <w:rPr>
            <w:lang w:eastAsia="ko-KR"/>
          </w:rPr>
          <w:t>Figure 6.2.2-3 shows the format of the U2U SRAP Data PDU. This SRAP Data PDU format is applicable to U2U SRAP SDU delivered over PC5 interface.</w:t>
        </w:r>
      </w:ins>
    </w:p>
    <w:p w14:paraId="2B834F49" w14:textId="77777777" w:rsidR="00C96F75" w:rsidRDefault="00C30565">
      <w:pPr>
        <w:pStyle w:val="TH"/>
        <w:rPr>
          <w:ins w:id="224" w:author="AT-123b2" w:date="2023-10-10T14:05:00Z"/>
          <w:rFonts w:eastAsia="Malgun Gothic"/>
          <w:lang w:eastAsia="ko-KR"/>
        </w:rPr>
      </w:pPr>
      <w:ins w:id="225" w:author="AT-123b2" w:date="2023-10-10T16:10:00Z">
        <w:r>
          <w:object w:dxaOrig="5096" w:dyaOrig="2758" w14:anchorId="60108E24">
            <v:shape id="_x0000_i1034" type="#_x0000_t75" style="width:256.3pt;height:137.65pt" o:ole="">
              <v:imagedata r:id="rId35" o:title=""/>
            </v:shape>
            <o:OLEObject Type="Embed" ProgID="Visio.Drawing.15" ShapeID="_x0000_i1034" DrawAspect="Content" ObjectID="_1759649005" r:id="rId36"/>
          </w:object>
        </w:r>
      </w:ins>
      <w:del w:id="226" w:author="AT-123b2" w:date="2023-10-10T14:29:00Z">
        <w:r>
          <w:fldChar w:fldCharType="begin"/>
        </w:r>
        <w:r>
          <w:fldChar w:fldCharType="end"/>
        </w:r>
      </w:del>
    </w:p>
    <w:p w14:paraId="41F8FD95" w14:textId="77777777" w:rsidR="00C96F75" w:rsidRDefault="00C30565">
      <w:pPr>
        <w:pStyle w:val="TF"/>
      </w:pPr>
      <w:ins w:id="227" w:author="AT-123b2" w:date="2023-10-10T14:05:00Z">
        <w:r>
          <w:t>Figure 6.2.2-</w:t>
        </w:r>
      </w:ins>
      <w:ins w:id="228" w:author="AT-123b2" w:date="2023-10-10T16:11:00Z">
        <w:r>
          <w:t>3</w:t>
        </w:r>
      </w:ins>
      <w:ins w:id="229" w:author="AT-123b2" w:date="2023-10-10T14:05:00Z">
        <w:r>
          <w:t>: U2</w:t>
        </w:r>
      </w:ins>
      <w:ins w:id="230" w:author="AT-123b2" w:date="2023-10-10T14:06:00Z">
        <w:r>
          <w:t>U</w:t>
        </w:r>
      </w:ins>
      <w:ins w:id="231" w:author="AT-123b2" w:date="2023-10-10T14:05:00Z">
        <w:r>
          <w:t xml:space="preserve"> SRAP Data PDU format with SRAP header</w:t>
        </w:r>
      </w:ins>
    </w:p>
    <w:p w14:paraId="0F70D67B" w14:textId="77777777" w:rsidR="00C96F75" w:rsidRDefault="00C30565">
      <w:pPr>
        <w:rPr>
          <w:del w:id="232" w:author="AT-123b2" w:date="2023-10-10T16:11:00Z"/>
          <w:rFonts w:eastAsia="Malgun Gothic"/>
          <w:lang w:eastAsia="ko-KR"/>
        </w:rPr>
      </w:pPr>
      <w:ins w:id="233" w:author="POST-123" w:date="2023-09-27T14:21:00Z">
        <w:del w:id="234" w:author="AT-123b2" w:date="2023-10-10T16:11:00Z">
          <w:r>
            <w:delText>Editor’s Notes: FFS on the SRAP Data PDU format for U2U Remote UE and U2U Relay UE.</w:delText>
          </w:r>
        </w:del>
      </w:ins>
    </w:p>
    <w:p w14:paraId="2B12E16E" w14:textId="77777777" w:rsidR="00C96F75" w:rsidRDefault="00C96F75"/>
    <w:p w14:paraId="0E5F1367" w14:textId="77777777" w:rsidR="00C96F75" w:rsidRDefault="00C30565">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7078131B" w14:textId="77777777" w:rsidR="00C96F75" w:rsidRDefault="00C30565">
      <w:pPr>
        <w:pStyle w:val="2"/>
        <w:rPr>
          <w:rFonts w:eastAsia="宋体"/>
          <w:kern w:val="2"/>
          <w:lang w:eastAsia="zh-CN"/>
        </w:rPr>
      </w:pPr>
      <w:bookmarkStart w:id="235" w:name="_Toc23239752"/>
      <w:bookmarkStart w:id="236" w:name="_Toc139052837"/>
      <w:bookmarkStart w:id="237" w:name="_Toc525809111"/>
      <w:r>
        <w:rPr>
          <w:rFonts w:eastAsia="宋体"/>
          <w:kern w:val="2"/>
          <w:lang w:eastAsia="zh-CN"/>
        </w:rPr>
        <w:lastRenderedPageBreak/>
        <w:t>6.3</w:t>
      </w:r>
      <w:r>
        <w:rPr>
          <w:rFonts w:eastAsia="宋体"/>
          <w:kern w:val="2"/>
          <w:lang w:eastAsia="zh-CN"/>
        </w:rPr>
        <w:tab/>
        <w:t>Parameters</w:t>
      </w:r>
      <w:bookmarkEnd w:id="235"/>
      <w:bookmarkEnd w:id="236"/>
      <w:bookmarkEnd w:id="237"/>
    </w:p>
    <w:p w14:paraId="4981F7F5" w14:textId="77777777" w:rsidR="00C96F75" w:rsidRDefault="00C30565">
      <w:pPr>
        <w:pStyle w:val="3"/>
      </w:pPr>
      <w:bookmarkStart w:id="238" w:name="_Toc525809112"/>
      <w:bookmarkStart w:id="239" w:name="_Toc139052838"/>
      <w:bookmarkStart w:id="240" w:name="_Toc7712257"/>
      <w:bookmarkStart w:id="241" w:name="_Toc23240533"/>
      <w:r>
        <w:t>6.3.1</w:t>
      </w:r>
      <w:r>
        <w:tab/>
        <w:t>General</w:t>
      </w:r>
      <w:bookmarkEnd w:id="238"/>
      <w:bookmarkEnd w:id="239"/>
      <w:bookmarkEnd w:id="240"/>
      <w:bookmarkEnd w:id="241"/>
    </w:p>
    <w:p w14:paraId="1A12434E" w14:textId="77777777" w:rsidR="00C96F75" w:rsidRDefault="00C30565">
      <w:r>
        <w:t>If not otherwise mentioned in the definition of each field the bits in the parameters shall be interpreted as follows: the left most bit is the first and most significant and the right most bit is the last and least significant bit.</w:t>
      </w:r>
    </w:p>
    <w:p w14:paraId="49ACBDE2" w14:textId="77777777" w:rsidR="00C96F75" w:rsidRDefault="00C30565">
      <w:r>
        <w:t>Unless otherwise mentioned, integers are encoded in standard binary encoding for unsigned integers. In all cases the bits appear ordered from MSB to LSB when read in the PDU.</w:t>
      </w:r>
    </w:p>
    <w:p w14:paraId="02FD69F0" w14:textId="77777777" w:rsidR="00C96F75" w:rsidRDefault="00C30565">
      <w:pPr>
        <w:pStyle w:val="3"/>
        <w:rPr>
          <w:lang w:eastAsia="zh-CN"/>
        </w:rPr>
      </w:pPr>
      <w:bookmarkStart w:id="242" w:name="_Toc23240534"/>
      <w:bookmarkStart w:id="243" w:name="_Toc139052839"/>
      <w:r>
        <w:t>6.3.</w:t>
      </w:r>
      <w:r>
        <w:rPr>
          <w:lang w:eastAsia="zh-CN"/>
        </w:rPr>
        <w:t>2</w:t>
      </w:r>
      <w:r>
        <w:tab/>
      </w:r>
      <w:bookmarkEnd w:id="242"/>
      <w:r>
        <w:rPr>
          <w:lang w:eastAsia="zh-CN"/>
        </w:rPr>
        <w:t>UE ID</w:t>
      </w:r>
      <w:bookmarkEnd w:id="243"/>
    </w:p>
    <w:p w14:paraId="4ED5BFB4" w14:textId="77777777" w:rsidR="00C96F75" w:rsidRDefault="00C30565">
      <w:pPr>
        <w:jc w:val="both"/>
        <w:rPr>
          <w:lang w:eastAsia="zh-CN"/>
        </w:rPr>
      </w:pPr>
      <w:r>
        <w:rPr>
          <w:lang w:eastAsia="zh-CN"/>
        </w:rPr>
        <w:t>Length: 8 bits.</w:t>
      </w:r>
    </w:p>
    <w:p w14:paraId="792839FA" w14:textId="06E7C509" w:rsidR="00C96F75" w:rsidRDefault="00C30565">
      <w:pPr>
        <w:jc w:val="both"/>
        <w:rPr>
          <w:lang w:eastAsia="zh-CN"/>
        </w:rPr>
      </w:pPr>
      <w:ins w:id="244" w:author="Milos Tesanovic/5G Standards (CRT) /SRUK/Staff Engineer/Samsung Electronics" w:date="2023-10-11T04:14:00Z">
        <w:r>
          <w:rPr>
            <w:lang w:eastAsia="zh-CN"/>
          </w:rPr>
          <w:t xml:space="preserve">In U2N Relay case, </w:t>
        </w:r>
      </w:ins>
      <w:del w:id="245" w:author="Milos Tesanovic/5G Standards (CRT) /SRUK/Staff Engineer/Samsung Electronics" w:date="2023-10-11T04:14:00Z">
        <w:r>
          <w:rPr>
            <w:lang w:eastAsia="zh-CN"/>
          </w:rPr>
          <w:delText xml:space="preserve">This </w:delText>
        </w:r>
      </w:del>
      <w:ins w:id="246" w:author="Milos Tesanovic/5G Standards (CRT) /SRUK/Staff Engineer/Samsung Electronics" w:date="2023-10-11T04:14:00Z">
        <w:r>
          <w:rPr>
            <w:lang w:eastAsia="zh-CN"/>
          </w:rPr>
          <w:t xml:space="preserve">this </w:t>
        </w:r>
      </w:ins>
      <w:r>
        <w:rPr>
          <w:lang w:eastAsia="zh-CN"/>
        </w:rPr>
        <w:t>field carries local identity of U2N Remote UE</w:t>
      </w:r>
      <w:ins w:id="247" w:author="Milos Tesanovic/5G Standards (CRT) /SRUK/Staff Engineer/Samsung Electronics" w:date="2023-10-11T04:14:00Z">
        <w:r>
          <w:rPr>
            <w:lang w:eastAsia="zh-CN"/>
          </w:rPr>
          <w:t>. In U2U Relay case, two such fields are present, one for</w:t>
        </w:r>
      </w:ins>
      <w:ins w:id="248" w:author="AT-123b2" w:date="2023-10-10T16:12:00Z">
        <w:del w:id="249" w:author="Milos Tesanovic/5G Standards (CRT) /SRUK/Staff Engineer/Samsung Electronics" w:date="2023-10-11T04:14:00Z">
          <w:r>
            <w:rPr>
              <w:lang w:eastAsia="zh-CN"/>
            </w:rPr>
            <w:delText xml:space="preserve"> and</w:delText>
          </w:r>
        </w:del>
        <w:r>
          <w:rPr>
            <w:lang w:eastAsia="zh-CN"/>
          </w:rPr>
          <w:t xml:space="preserve"> </w:t>
        </w:r>
      </w:ins>
      <w:ins w:id="250" w:author="Rapp" w:date="2023-10-11T21:39:00Z">
        <w:r w:rsidR="009B114C">
          <w:rPr>
            <w:lang w:eastAsia="zh-CN"/>
          </w:rPr>
          <w:t xml:space="preserve">local identity of </w:t>
        </w:r>
      </w:ins>
      <w:ins w:id="251" w:author="AT-123b2" w:date="2023-10-10T18:52:00Z">
        <w:r>
          <w:rPr>
            <w:lang w:eastAsia="zh-CN"/>
          </w:rPr>
          <w:t xml:space="preserve">each </w:t>
        </w:r>
      </w:ins>
      <w:ins w:id="252" w:author="AT-123b2" w:date="2023-10-10T16:12:00Z">
        <w:r>
          <w:rPr>
            <w:lang w:eastAsia="zh-CN"/>
          </w:rPr>
          <w:t>U</w:t>
        </w:r>
      </w:ins>
      <w:ins w:id="253" w:author="AT-123b2" w:date="2023-10-10T16:13:00Z">
        <w:r>
          <w:rPr>
            <w:lang w:eastAsia="zh-CN"/>
          </w:rPr>
          <w:t>2U Remote UE</w:t>
        </w:r>
      </w:ins>
      <w:r>
        <w:rPr>
          <w:lang w:eastAsia="zh-CN"/>
        </w:rPr>
        <w:t>.</w:t>
      </w:r>
      <w:ins w:id="254" w:author="AT-123b2" w:date="2023-10-10T18:52:00Z">
        <w:r>
          <w:rPr>
            <w:lang w:eastAsia="zh-CN"/>
          </w:rPr>
          <w:t xml:space="preserve"> </w:t>
        </w:r>
      </w:ins>
    </w:p>
    <w:p w14:paraId="7850E931" w14:textId="77777777" w:rsidR="00C96F75" w:rsidRDefault="00C30565">
      <w:pPr>
        <w:keepLines/>
        <w:ind w:left="1475" w:hanging="1191"/>
        <w:rPr>
          <w:del w:id="255" w:author="AT-123b2" w:date="2023-10-10T16:13:00Z"/>
          <w:rFonts w:eastAsia="宋体"/>
          <w:color w:val="FF0000"/>
        </w:rPr>
      </w:pPr>
      <w:ins w:id="256" w:author="POST-123" w:date="2023-09-27T14:22:00Z">
        <w:del w:id="257" w:author="AT-123b2" w:date="2023-10-10T16:13:00Z">
          <w:r>
            <w:rPr>
              <w:rFonts w:eastAsia="宋体"/>
              <w:color w:val="FF0000"/>
            </w:rPr>
            <w:delText>Editor’s Notes: FFS on the UE ID parameter for U2U Remote UE and U2U Relay UE.</w:delText>
          </w:r>
        </w:del>
      </w:ins>
    </w:p>
    <w:p w14:paraId="00AB2583" w14:textId="77777777" w:rsidR="00C96F75" w:rsidRDefault="00C30565">
      <w:pPr>
        <w:pStyle w:val="3"/>
        <w:rPr>
          <w:lang w:eastAsia="zh-CN"/>
        </w:rPr>
      </w:pPr>
      <w:bookmarkStart w:id="258" w:name="_Toc23240535"/>
      <w:bookmarkStart w:id="259" w:name="_Toc139052840"/>
      <w:r>
        <w:t>6.3.</w:t>
      </w:r>
      <w:r>
        <w:rPr>
          <w:lang w:eastAsia="zh-CN"/>
        </w:rPr>
        <w:t>3</w:t>
      </w:r>
      <w:r>
        <w:tab/>
      </w:r>
      <w:bookmarkEnd w:id="258"/>
      <w:r>
        <w:rPr>
          <w:lang w:eastAsia="zh-CN"/>
        </w:rPr>
        <w:t>BEARER ID</w:t>
      </w:r>
      <w:bookmarkEnd w:id="259"/>
    </w:p>
    <w:p w14:paraId="40CABF3F" w14:textId="77777777" w:rsidR="00C96F75" w:rsidRDefault="00C30565">
      <w:pPr>
        <w:jc w:val="both"/>
        <w:rPr>
          <w:lang w:eastAsia="zh-CN"/>
        </w:rPr>
      </w:pPr>
      <w:r>
        <w:rPr>
          <w:lang w:eastAsia="zh-CN"/>
        </w:rPr>
        <w:t>Length: 5 bits.</w:t>
      </w:r>
    </w:p>
    <w:p w14:paraId="3D17B79E" w14:textId="77777777" w:rsidR="00C96F75" w:rsidRDefault="00C30565">
      <w:pPr>
        <w:jc w:val="both"/>
        <w:rPr>
          <w:ins w:id="260" w:author="AT-123b2" w:date="2023-10-10T16:17:00Z"/>
          <w:lang w:eastAsia="zh-CN"/>
        </w:rPr>
      </w:pPr>
      <w:ins w:id="261" w:author="Milos Tesanovic/5G Standards (CRT) /SRUK/Staff Engineer/Samsung Electronics" w:date="2023-10-11T03:12:00Z">
        <w:r>
          <w:rPr>
            <w:lang w:eastAsia="zh-CN"/>
          </w:rPr>
          <w:t>In U2N Relay</w:t>
        </w:r>
      </w:ins>
      <w:ins w:id="262" w:author="Milos Tesanovic/5G Standards (CRT) /SRUK/Staff Engineer/Samsung Electronics" w:date="2023-10-11T03:13:00Z">
        <w:r>
          <w:rPr>
            <w:lang w:eastAsia="zh-CN"/>
          </w:rPr>
          <w:t xml:space="preserve"> case</w:t>
        </w:r>
      </w:ins>
      <w:ins w:id="263" w:author="Milos Tesanovic/5G Standards (CRT) /SRUK/Staff Engineer/Samsung Electronics" w:date="2023-10-11T03:12:00Z">
        <w:r>
          <w:rPr>
            <w:lang w:eastAsia="zh-CN"/>
          </w:rPr>
          <w:t xml:space="preserve">, </w:t>
        </w:r>
      </w:ins>
      <w:del w:id="264" w:author="Milos Tesanovic/5G Standards (CRT) /SRUK/Staff Engineer/Samsung Electronics" w:date="2023-10-11T03:12:00Z">
        <w:r>
          <w:rPr>
            <w:lang w:eastAsia="zh-CN"/>
          </w:rPr>
          <w:delText xml:space="preserve">This </w:delText>
        </w:r>
      </w:del>
      <w:ins w:id="265" w:author="Milos Tesanovic/5G Standards (CRT) /SRUK/Staff Engineer/Samsung Electronics" w:date="2023-10-11T03:12:00Z">
        <w:r>
          <w:rPr>
            <w:lang w:eastAsia="zh-CN"/>
          </w:rPr>
          <w:t xml:space="preserve">this </w:t>
        </w:r>
      </w:ins>
      <w:r>
        <w:rPr>
          <w:lang w:eastAsia="zh-CN"/>
        </w:rPr>
        <w:t>field carries</w:t>
      </w:r>
      <w:r>
        <w:t xml:space="preserve"> information</w:t>
      </w:r>
      <w:r>
        <w:rPr>
          <w:lang w:eastAsia="zh-CN"/>
        </w:rPr>
        <w:t xml:space="preserve"> to identify Uu radio bearer for U2N Remote UE. For SRBs, the value is set to </w:t>
      </w:r>
      <w:r>
        <w:t xml:space="preserve">SRB Identity (which is configured by RRC parameter </w:t>
      </w:r>
      <w:r>
        <w:rPr>
          <w:i/>
        </w:rPr>
        <w:t>srb-Identity</w:t>
      </w:r>
      <w:r>
        <w:t>)</w:t>
      </w:r>
      <w:r>
        <w:rPr>
          <w:lang w:eastAsia="zh-CN"/>
        </w:rPr>
        <w:t xml:space="preserve">. For DRBs, the value is set to DRB </w:t>
      </w:r>
      <w:r>
        <w:t xml:space="preserve">Identity (which is configured by RRC parameter </w:t>
      </w:r>
      <w:r>
        <w:rPr>
          <w:i/>
        </w:rPr>
        <w:t>drb-Identity</w:t>
      </w:r>
      <w:r>
        <w:t>)</w:t>
      </w:r>
      <w:r>
        <w:rPr>
          <w:lang w:eastAsia="zh-CN"/>
        </w:rPr>
        <w:t xml:space="preserve"> minus 1.</w:t>
      </w:r>
    </w:p>
    <w:p w14:paraId="667AABB1" w14:textId="5EB01B6D" w:rsidR="00C96F75" w:rsidRDefault="00C30565">
      <w:pPr>
        <w:jc w:val="both"/>
        <w:rPr>
          <w:del w:id="266" w:author="AT-123b2" w:date="2023-10-10T16:23:00Z"/>
          <w:lang w:eastAsia="zh-CN"/>
        </w:rPr>
      </w:pPr>
      <w:ins w:id="267" w:author="Milos Tesanovic/5G Standards (CRT) /SRUK/Staff Engineer/Samsung Electronics" w:date="2023-10-11T03:13:00Z">
        <w:r>
          <w:rPr>
            <w:lang w:eastAsia="zh-CN"/>
          </w:rPr>
          <w:t xml:space="preserve">In U2U Relay case, </w:t>
        </w:r>
      </w:ins>
      <w:ins w:id="268" w:author="AT-123b2" w:date="2023-10-10T16:17:00Z">
        <w:del w:id="269" w:author="Milos Tesanovic/5G Standards (CRT) /SRUK/Staff Engineer/Samsung Electronics" w:date="2023-10-11T03:13:00Z">
          <w:r>
            <w:rPr>
              <w:rFonts w:hint="eastAsia"/>
              <w:lang w:eastAsia="zh-CN"/>
            </w:rPr>
            <w:delText>T</w:delText>
          </w:r>
        </w:del>
      </w:ins>
      <w:ins w:id="270" w:author="Milos Tesanovic/5G Standards (CRT) /SRUK/Staff Engineer/Samsung Electronics" w:date="2023-10-11T03:13:00Z">
        <w:r>
          <w:rPr>
            <w:lang w:eastAsia="zh-CN"/>
          </w:rPr>
          <w:t>t</w:t>
        </w:r>
      </w:ins>
      <w:ins w:id="271" w:author="AT-123b2" w:date="2023-10-10T16:17:00Z">
        <w:r>
          <w:rPr>
            <w:lang w:eastAsia="zh-CN"/>
          </w:rPr>
          <w:t xml:space="preserve">his field carries information to identify PC5 radio bearer for U2U Remote UE. For </w:t>
        </w:r>
      </w:ins>
      <w:ins w:id="272" w:author="Rapp" w:date="2023-10-11T21:40:00Z">
        <w:r w:rsidR="009B114C">
          <w:rPr>
            <w:lang w:eastAsia="zh-CN"/>
          </w:rPr>
          <w:t>SL-</w:t>
        </w:r>
      </w:ins>
      <w:ins w:id="273" w:author="AT-123b2" w:date="2023-10-10T16:17:00Z">
        <w:r>
          <w:rPr>
            <w:lang w:eastAsia="zh-CN"/>
          </w:rPr>
          <w:t xml:space="preserve">SRBs, the value is set to </w:t>
        </w:r>
      </w:ins>
      <w:ins w:id="274" w:author="AT-123b2" w:date="2023-10-10T16:20:00Z">
        <w:r>
          <w:rPr>
            <w:lang w:eastAsia="zh-CN"/>
          </w:rPr>
          <w:t xml:space="preserve">0/1/2/3 </w:t>
        </w:r>
      </w:ins>
      <w:ins w:id="275" w:author="AT-123b2" w:date="2023-10-10T18:47:00Z">
        <w:r>
          <w:rPr>
            <w:lang w:eastAsia="zh-CN"/>
          </w:rPr>
          <w:t>for</w:t>
        </w:r>
      </w:ins>
      <w:ins w:id="276" w:author="AT-123b2" w:date="2023-10-10T16:20:00Z">
        <w:r>
          <w:rPr>
            <w:lang w:eastAsia="zh-CN"/>
          </w:rPr>
          <w:t xml:space="preserve"> </w:t>
        </w:r>
      </w:ins>
      <w:ins w:id="277" w:author="Rapp" w:date="2023-10-11T21:40:00Z">
        <w:r w:rsidR="009B114C">
          <w:rPr>
            <w:lang w:eastAsia="zh-CN"/>
          </w:rPr>
          <w:t>SL-</w:t>
        </w:r>
      </w:ins>
      <w:ins w:id="278" w:author="AT-123b2" w:date="2023-10-10T16:17:00Z">
        <w:r>
          <w:rPr>
            <w:lang w:eastAsia="zh-CN"/>
          </w:rPr>
          <w:t xml:space="preserve">SRB </w:t>
        </w:r>
      </w:ins>
      <w:ins w:id="279" w:author="AT-123b2" w:date="2023-10-10T16:20:00Z">
        <w:r>
          <w:rPr>
            <w:lang w:eastAsia="zh-CN"/>
          </w:rPr>
          <w:t>0/1/2/3 respectively</w:t>
        </w:r>
      </w:ins>
      <w:ins w:id="280" w:author="AT-123b2" w:date="2023-10-10T16:17:00Z">
        <w:r>
          <w:rPr>
            <w:lang w:eastAsia="zh-CN"/>
          </w:rPr>
          <w:t xml:space="preserve">. </w:t>
        </w:r>
      </w:ins>
    </w:p>
    <w:p w14:paraId="15FCB505" w14:textId="77777777" w:rsidR="00C96F75" w:rsidRDefault="00C30565">
      <w:pPr>
        <w:jc w:val="both"/>
        <w:rPr>
          <w:ins w:id="281" w:author="POST-123" w:date="2023-09-27T14:22:00Z"/>
          <w:rFonts w:eastAsia="宋体"/>
          <w:color w:val="FF0000"/>
        </w:rPr>
      </w:pPr>
      <w:ins w:id="282" w:author="POST-123" w:date="2023-09-27T14:22:00Z">
        <w:del w:id="283" w:author="AT-123b2" w:date="2023-10-10T16:22:00Z">
          <w:r>
            <w:rPr>
              <w:rFonts w:eastAsia="宋体"/>
              <w:color w:val="FF0000"/>
            </w:rPr>
            <w:delText>Editor’s Notes: FFS on the BEARER ID field for U2U Remote UE and U2U Relay UE.</w:delText>
          </w:r>
        </w:del>
      </w:ins>
    </w:p>
    <w:p w14:paraId="1AB936D8" w14:textId="77777777" w:rsidR="00C96F75" w:rsidRDefault="00C30565">
      <w:pPr>
        <w:keepLines/>
        <w:ind w:left="1475" w:hanging="1191"/>
        <w:rPr>
          <w:ins w:id="284" w:author="AT-123b2" w:date="2023-10-10T16:22:00Z"/>
          <w:rFonts w:eastAsia="宋体"/>
          <w:color w:val="FF0000"/>
        </w:rPr>
      </w:pPr>
      <w:ins w:id="285" w:author="AT-123b2" w:date="2023-10-10T16:22:00Z">
        <w:r>
          <w:rPr>
            <w:rFonts w:eastAsia="宋体"/>
            <w:color w:val="FF0000"/>
          </w:rPr>
          <w:t xml:space="preserve">Editor’s Notes: </w:t>
        </w:r>
      </w:ins>
      <w:ins w:id="286" w:author="AT-123b2" w:date="2023-10-10T16:23:00Z">
        <w:r>
          <w:rPr>
            <w:rFonts w:eastAsia="宋体"/>
            <w:color w:val="FF0000"/>
          </w:rPr>
          <w:t>FFS how to derive 5-bits value BEARER ID from SLRB configuration index.</w:t>
        </w:r>
      </w:ins>
    </w:p>
    <w:p w14:paraId="2D290B0B" w14:textId="77777777" w:rsidR="00C96F75" w:rsidRDefault="00C96F75">
      <w:pPr>
        <w:keepLines/>
        <w:ind w:left="1475" w:hanging="1191"/>
        <w:rPr>
          <w:del w:id="287" w:author="POST-123" w:date="2023-09-27T14:22:00Z"/>
          <w:rFonts w:eastAsia="宋体"/>
          <w:color w:val="FF0000"/>
        </w:rPr>
      </w:pPr>
    </w:p>
    <w:p w14:paraId="1A997FF6" w14:textId="77777777" w:rsidR="00C96F75" w:rsidRDefault="00C96F75"/>
    <w:p w14:paraId="0DCEC77A" w14:textId="77777777" w:rsidR="00C96F75" w:rsidRDefault="00C30565">
      <w:pPr>
        <w:pBdr>
          <w:top w:val="single" w:sz="4" w:space="1" w:color="auto"/>
          <w:left w:val="single" w:sz="4" w:space="4" w:color="auto"/>
          <w:bottom w:val="single" w:sz="4" w:space="1" w:color="auto"/>
          <w:right w:val="single" w:sz="4" w:space="4" w:color="auto"/>
        </w:pBdr>
        <w:jc w:val="center"/>
        <w:rPr>
          <w:i/>
          <w:iCs/>
          <w:lang w:eastAsia="zh-CN"/>
        </w:rPr>
      </w:pPr>
      <w:r>
        <w:rPr>
          <w:i/>
          <w:iCs/>
          <w:highlight w:val="yellow"/>
          <w:lang w:eastAsia="zh-CN"/>
        </w:rPr>
        <w:t>End of Change</w:t>
      </w:r>
    </w:p>
    <w:bookmarkEnd w:id="3"/>
    <w:bookmarkEnd w:id="4"/>
    <w:p w14:paraId="50C75542" w14:textId="77777777" w:rsidR="00C96F75" w:rsidRDefault="00C96F75">
      <w:pPr>
        <w:rPr>
          <w:lang w:eastAsia="zh-CN"/>
        </w:rPr>
      </w:pPr>
    </w:p>
    <w:p w14:paraId="0A1E98D3" w14:textId="77777777" w:rsidR="00C96F75" w:rsidRDefault="00C30565">
      <w:pPr>
        <w:keepNext/>
        <w:keepLines/>
        <w:numPr>
          <w:ilvl w:val="1"/>
          <w:numId w:val="0"/>
        </w:numPr>
        <w:pBdr>
          <w:left w:val="none" w:sz="0" w:space="0" w:color="000000"/>
          <w:bottom w:val="none" w:sz="0" w:space="0" w:color="000000"/>
          <w:right w:val="none" w:sz="0" w:space="0" w:color="000000"/>
          <w:between w:val="none" w:sz="0" w:space="0" w:color="000000"/>
        </w:pBdr>
        <w:tabs>
          <w:tab w:val="left" w:pos="576"/>
        </w:tabs>
        <w:spacing w:before="180"/>
        <w:ind w:left="576" w:hanging="576"/>
        <w:outlineLvl w:val="1"/>
        <w:rPr>
          <w:rFonts w:ascii="Arial" w:eastAsia="宋体" w:hAnsi="Arial"/>
          <w:sz w:val="32"/>
          <w:szCs w:val="32"/>
          <w:lang w:eastAsia="zh-CN"/>
        </w:rPr>
      </w:pPr>
      <w:r>
        <w:rPr>
          <w:rFonts w:ascii="Arial" w:eastAsia="宋体" w:hAnsi="Arial"/>
          <w:sz w:val="32"/>
          <w:szCs w:val="32"/>
          <w:lang w:eastAsia="zh-CN"/>
        </w:rPr>
        <w:t>Annex: Open issue list</w:t>
      </w:r>
    </w:p>
    <w:tbl>
      <w:tblPr>
        <w:tblStyle w:val="15"/>
        <w:tblW w:w="0" w:type="auto"/>
        <w:tblLook w:val="04A0" w:firstRow="1" w:lastRow="0" w:firstColumn="1" w:lastColumn="0" w:noHBand="0" w:noVBand="1"/>
      </w:tblPr>
      <w:tblGrid>
        <w:gridCol w:w="659"/>
        <w:gridCol w:w="5432"/>
        <w:gridCol w:w="3538"/>
      </w:tblGrid>
      <w:tr w:rsidR="00C96F75" w14:paraId="7D96C0CE" w14:textId="77777777">
        <w:tc>
          <w:tcPr>
            <w:tcW w:w="659" w:type="dxa"/>
          </w:tcPr>
          <w:p w14:paraId="52D993F1" w14:textId="77777777" w:rsidR="00C96F75" w:rsidRDefault="00C96F75">
            <w:pPr>
              <w:widowControl w:val="0"/>
              <w:spacing w:after="0"/>
              <w:jc w:val="both"/>
              <w:rPr>
                <w:rFonts w:eastAsia="等线"/>
                <w:color w:val="0070C0"/>
                <w:sz w:val="20"/>
                <w:szCs w:val="20"/>
                <w:lang w:val="en-US" w:eastAsia="zh-CN"/>
              </w:rPr>
            </w:pPr>
          </w:p>
        </w:tc>
        <w:tc>
          <w:tcPr>
            <w:tcW w:w="5432" w:type="dxa"/>
          </w:tcPr>
          <w:p w14:paraId="000D74B9" w14:textId="77777777" w:rsidR="00C96F75" w:rsidRDefault="00C30565">
            <w:pPr>
              <w:widowControl w:val="0"/>
              <w:spacing w:after="0"/>
              <w:jc w:val="both"/>
              <w:rPr>
                <w:rFonts w:eastAsia="等线"/>
                <w:sz w:val="20"/>
                <w:szCs w:val="20"/>
                <w:lang w:val="en-US" w:eastAsia="zh-CN"/>
              </w:rPr>
            </w:pPr>
            <w:r>
              <w:rPr>
                <w:rFonts w:eastAsia="等线"/>
                <w:sz w:val="20"/>
                <w:szCs w:val="20"/>
                <w:lang w:val="en-US" w:eastAsia="zh-CN"/>
              </w:rPr>
              <w:t>Open Issue</w:t>
            </w:r>
          </w:p>
        </w:tc>
        <w:tc>
          <w:tcPr>
            <w:tcW w:w="3538" w:type="dxa"/>
          </w:tcPr>
          <w:p w14:paraId="1F438D77" w14:textId="77777777" w:rsidR="00C96F75" w:rsidRDefault="00C30565">
            <w:pPr>
              <w:widowControl w:val="0"/>
              <w:spacing w:after="0"/>
              <w:jc w:val="both"/>
              <w:rPr>
                <w:rFonts w:eastAsia="等线"/>
                <w:sz w:val="20"/>
                <w:szCs w:val="20"/>
                <w:lang w:val="en-US" w:eastAsia="zh-CN"/>
              </w:rPr>
            </w:pPr>
            <w:r>
              <w:rPr>
                <w:rFonts w:eastAsia="等线"/>
                <w:sz w:val="20"/>
                <w:szCs w:val="20"/>
                <w:lang w:val="en-US" w:eastAsia="zh-CN"/>
              </w:rPr>
              <w:t>CR-Rapporteur Comment</w:t>
            </w:r>
          </w:p>
        </w:tc>
      </w:tr>
      <w:tr w:rsidR="00C96F75" w14:paraId="5B62C91F" w14:textId="77777777">
        <w:tc>
          <w:tcPr>
            <w:tcW w:w="659" w:type="dxa"/>
          </w:tcPr>
          <w:p w14:paraId="1B6F9D9E" w14:textId="77777777" w:rsidR="00C96F75" w:rsidRDefault="00C30565">
            <w:pPr>
              <w:rPr>
                <w:b/>
                <w:lang w:eastAsia="zh-CN"/>
              </w:rPr>
            </w:pPr>
            <w:r>
              <w:rPr>
                <w:b/>
                <w:lang w:eastAsia="zh-CN"/>
              </w:rPr>
              <w:t>1</w:t>
            </w:r>
          </w:p>
          <w:p w14:paraId="23FE76C4" w14:textId="77777777" w:rsidR="00C96F75" w:rsidRDefault="00C96F75">
            <w:pPr>
              <w:widowControl w:val="0"/>
              <w:spacing w:after="0"/>
              <w:jc w:val="both"/>
              <w:rPr>
                <w:rFonts w:asciiTheme="minorHAnsi" w:eastAsia="等线" w:hAnsiTheme="minorHAnsi" w:cstheme="minorHAnsi"/>
                <w:sz w:val="20"/>
                <w:szCs w:val="20"/>
                <w:lang w:val="en-US" w:eastAsia="zh-CN"/>
              </w:rPr>
            </w:pPr>
          </w:p>
        </w:tc>
        <w:tc>
          <w:tcPr>
            <w:tcW w:w="5432" w:type="dxa"/>
          </w:tcPr>
          <w:p w14:paraId="741EF1CD" w14:textId="77777777" w:rsidR="00C96F75" w:rsidRDefault="00C30565">
            <w:pPr>
              <w:widowControl w:val="0"/>
              <w:rPr>
                <w:lang w:eastAsia="zh-CN"/>
              </w:rPr>
            </w:pPr>
            <w:r>
              <w:rPr>
                <w:rFonts w:hint="eastAsia"/>
                <w:lang w:eastAsia="zh-CN"/>
              </w:rPr>
              <w:t>T</w:t>
            </w:r>
            <w:r>
              <w:rPr>
                <w:lang w:eastAsia="zh-CN"/>
              </w:rPr>
              <w:t>o solve ENs</w:t>
            </w:r>
          </w:p>
          <w:p w14:paraId="622F32F1" w14:textId="77777777" w:rsidR="00C96F75" w:rsidRDefault="00C30565">
            <w:pPr>
              <w:widowControl w:val="0"/>
              <w:rPr>
                <w:lang w:eastAsia="zh-CN"/>
              </w:rPr>
            </w:pPr>
            <w:r>
              <w:rPr>
                <w:lang w:eastAsia="zh-CN"/>
              </w:rPr>
              <w:t xml:space="preserve">EN at clause 4.5: </w:t>
            </w:r>
          </w:p>
          <w:p w14:paraId="47C22FED" w14:textId="77777777" w:rsidR="00C96F75" w:rsidRDefault="00C30565">
            <w:pPr>
              <w:keepLines/>
              <w:rPr>
                <w:rFonts w:eastAsia="Batang"/>
                <w:color w:val="FF0000"/>
                <w:szCs w:val="20"/>
                <w:lang w:eastAsia="ko-KR"/>
              </w:rPr>
            </w:pPr>
            <w:r>
              <w:rPr>
                <w:color w:val="FF0000"/>
                <w:szCs w:val="20"/>
                <w:lang w:eastAsia="zh-CN"/>
              </w:rPr>
              <w:t>Editor’s Notes: FFS on the detailed configurations of the SRAP entity for U2U Remote UE and U2U Relay UE (e.g., how to identify the radio bearer mapping configuration).</w:t>
            </w:r>
          </w:p>
          <w:p w14:paraId="7FB571E8" w14:textId="77777777" w:rsidR="00C96F75" w:rsidRDefault="00C30565">
            <w:pPr>
              <w:rPr>
                <w:lang w:eastAsia="zh-CN"/>
              </w:rPr>
            </w:pPr>
            <w:r>
              <w:rPr>
                <w:lang w:eastAsia="zh-CN"/>
              </w:rPr>
              <w:t>EN at clause 5.x.1.2:</w:t>
            </w:r>
          </w:p>
          <w:p w14:paraId="6EDFD72D" w14:textId="77777777" w:rsidR="00C96F75" w:rsidDel="00000A30" w:rsidRDefault="00C30565">
            <w:pPr>
              <w:rPr>
                <w:del w:id="288" w:author="POST-123bis" w:date="2023-10-18T15:03:00Z"/>
                <w:color w:val="FF0000"/>
                <w:szCs w:val="20"/>
                <w:lang w:eastAsia="zh-CN"/>
              </w:rPr>
            </w:pPr>
            <w:r>
              <w:rPr>
                <w:color w:val="FF0000"/>
                <w:szCs w:val="20"/>
                <w:lang w:eastAsia="zh-CN"/>
              </w:rPr>
              <w:t>Editor’s Notes: FFS on the detailed Egress RLC channel determination at U2U Remote UE.</w:t>
            </w:r>
          </w:p>
          <w:p w14:paraId="1C4EC9F8" w14:textId="77777777" w:rsidR="00C96F75" w:rsidRDefault="00C96F75">
            <w:pPr>
              <w:rPr>
                <w:lang w:eastAsia="zh-CN"/>
              </w:rPr>
            </w:pPr>
          </w:p>
          <w:p w14:paraId="15A6E2DF" w14:textId="77777777" w:rsidR="00C96F75" w:rsidRDefault="00C30565">
            <w:pPr>
              <w:rPr>
                <w:lang w:eastAsia="zh-CN"/>
              </w:rPr>
            </w:pPr>
            <w:r>
              <w:rPr>
                <w:lang w:eastAsia="zh-CN"/>
              </w:rPr>
              <w:t>EN at clause 5.x.3.2:</w:t>
            </w:r>
          </w:p>
          <w:p w14:paraId="3E5A4C32" w14:textId="77777777" w:rsidR="00C96F75" w:rsidRDefault="00C30565">
            <w:pPr>
              <w:keepLines/>
              <w:rPr>
                <w:color w:val="FF0000"/>
                <w:szCs w:val="20"/>
                <w:lang w:eastAsia="zh-CN"/>
              </w:rPr>
            </w:pPr>
            <w:r>
              <w:rPr>
                <w:color w:val="FF0000"/>
                <w:szCs w:val="20"/>
                <w:lang w:eastAsia="zh-CN"/>
              </w:rPr>
              <w:t>Editor’s Notes: FFS on the detailed Egress RLC channel determination at U2U Relay UE.</w:t>
            </w:r>
          </w:p>
          <w:p w14:paraId="2929E312" w14:textId="77777777" w:rsidR="00C96F75" w:rsidRDefault="00C30565">
            <w:pPr>
              <w:rPr>
                <w:lang w:eastAsia="zh-CN"/>
              </w:rPr>
            </w:pPr>
            <w:r>
              <w:rPr>
                <w:lang w:eastAsia="zh-CN"/>
              </w:rPr>
              <w:t>EN at clause 5.x.3.1:</w:t>
            </w:r>
          </w:p>
          <w:p w14:paraId="46F8F943" w14:textId="77777777" w:rsidR="00C96F75" w:rsidRDefault="00C30565">
            <w:pPr>
              <w:widowControl w:val="0"/>
              <w:spacing w:after="0"/>
              <w:jc w:val="both"/>
              <w:rPr>
                <w:rFonts w:asciiTheme="minorHAnsi" w:eastAsia="等线" w:hAnsiTheme="minorHAnsi" w:cstheme="minorHAnsi"/>
                <w:sz w:val="20"/>
                <w:szCs w:val="20"/>
                <w:lang w:val="en-US" w:eastAsia="zh-CN"/>
              </w:rPr>
            </w:pPr>
            <w:r>
              <w:rPr>
                <w:color w:val="FF0000"/>
                <w:szCs w:val="20"/>
                <w:lang w:eastAsia="zh-CN"/>
              </w:rPr>
              <w:t>Editor’s Notes: FFS on the detailed Egress link determination at U2U Relay UE.</w:t>
            </w:r>
          </w:p>
        </w:tc>
        <w:tc>
          <w:tcPr>
            <w:tcW w:w="3538" w:type="dxa"/>
          </w:tcPr>
          <w:p w14:paraId="587F635E" w14:textId="77777777" w:rsidR="00C96F75" w:rsidRDefault="00C30565">
            <w:pPr>
              <w:rPr>
                <w:lang w:eastAsia="zh-CN"/>
              </w:rPr>
            </w:pPr>
            <w:r>
              <w:rPr>
                <w:lang w:eastAsia="zh-CN"/>
              </w:rPr>
              <w:t>Depends on the 331 Running CR discussion on how the SRAP configuration is derived for the 2 hops</w:t>
            </w:r>
          </w:p>
          <w:p w14:paraId="2A13F9CC" w14:textId="77777777" w:rsidR="00C96F75" w:rsidRDefault="00C96F75">
            <w:pPr>
              <w:widowControl w:val="0"/>
              <w:spacing w:after="0"/>
              <w:jc w:val="both"/>
              <w:rPr>
                <w:rFonts w:asciiTheme="minorHAnsi" w:eastAsia="等线" w:hAnsiTheme="minorHAnsi" w:cstheme="minorHAnsi"/>
                <w:color w:val="0000FF"/>
                <w:sz w:val="20"/>
                <w:szCs w:val="20"/>
                <w:lang w:val="en-US" w:eastAsia="zh-CN"/>
              </w:rPr>
            </w:pPr>
          </w:p>
        </w:tc>
      </w:tr>
      <w:tr w:rsidR="00C96F75" w14:paraId="5BFF762E" w14:textId="77777777">
        <w:tc>
          <w:tcPr>
            <w:tcW w:w="659" w:type="dxa"/>
          </w:tcPr>
          <w:p w14:paraId="77CA8512" w14:textId="77777777" w:rsidR="00C96F75" w:rsidRDefault="00C30565">
            <w:pPr>
              <w:widowControl w:val="0"/>
              <w:spacing w:after="0"/>
              <w:jc w:val="both"/>
              <w:rPr>
                <w:rFonts w:asciiTheme="minorHAnsi" w:eastAsia="等线" w:hAnsiTheme="minorHAnsi" w:cstheme="minorHAnsi"/>
                <w:sz w:val="20"/>
                <w:szCs w:val="20"/>
                <w:lang w:val="en-US" w:eastAsia="zh-CN"/>
              </w:rPr>
            </w:pPr>
            <w:r>
              <w:rPr>
                <w:b/>
                <w:lang w:eastAsia="zh-CN"/>
              </w:rPr>
              <w:t>2</w:t>
            </w:r>
          </w:p>
        </w:tc>
        <w:tc>
          <w:tcPr>
            <w:tcW w:w="5432" w:type="dxa"/>
          </w:tcPr>
          <w:p w14:paraId="2F600970" w14:textId="77777777" w:rsidR="00C96F75" w:rsidRDefault="00C30565">
            <w:pPr>
              <w:widowControl w:val="0"/>
              <w:rPr>
                <w:lang w:eastAsia="zh-CN"/>
              </w:rPr>
            </w:pPr>
            <w:r>
              <w:rPr>
                <w:rFonts w:hint="eastAsia"/>
                <w:lang w:eastAsia="zh-CN"/>
              </w:rPr>
              <w:t>T</w:t>
            </w:r>
            <w:r>
              <w:rPr>
                <w:lang w:eastAsia="zh-CN"/>
              </w:rPr>
              <w:t>o solve ENs</w:t>
            </w:r>
          </w:p>
          <w:p w14:paraId="1256D7F2" w14:textId="77777777" w:rsidR="00C96F75" w:rsidRDefault="00C30565">
            <w:pPr>
              <w:rPr>
                <w:lang w:eastAsia="zh-CN"/>
              </w:rPr>
            </w:pPr>
            <w:r>
              <w:rPr>
                <w:lang w:eastAsia="zh-CN"/>
              </w:rPr>
              <w:lastRenderedPageBreak/>
              <w:t>EN at clause 5.X.1.1:</w:t>
            </w:r>
          </w:p>
          <w:p w14:paraId="61DC387D" w14:textId="77777777" w:rsidR="00000A30" w:rsidRPr="00000A30" w:rsidRDefault="00000A30">
            <w:pPr>
              <w:keepLines/>
              <w:ind w:leftChars="3" w:left="6"/>
              <w:rPr>
                <w:ins w:id="289" w:author="POST-123bis" w:date="2023-10-18T15:00:00Z"/>
                <w:color w:val="FF0000"/>
                <w:szCs w:val="20"/>
                <w:lang w:eastAsia="zh-CN"/>
                <w:rPrChange w:id="290" w:author="POST-123bis" w:date="2023-10-18T15:00:00Z">
                  <w:rPr>
                    <w:ins w:id="291" w:author="POST-123bis" w:date="2023-10-18T15:00:00Z"/>
                    <w:rFonts w:eastAsia="宋体"/>
                    <w:color w:val="FF0000"/>
                  </w:rPr>
                </w:rPrChange>
              </w:rPr>
              <w:pPrChange w:id="292" w:author="POST-123bis" w:date="2023-10-18T15:00:00Z">
                <w:pPr>
                  <w:keepLines/>
                  <w:ind w:left="1475" w:hanging="1191"/>
                </w:pPr>
              </w:pPrChange>
            </w:pPr>
            <w:ins w:id="293" w:author="POST-123bis" w:date="2023-10-18T15:00:00Z">
              <w:r w:rsidRPr="00000A30">
                <w:rPr>
                  <w:color w:val="FF0000"/>
                  <w:lang w:eastAsia="zh-CN"/>
                  <w:rPrChange w:id="294" w:author="POST-123bis" w:date="2023-10-18T15:00:00Z">
                    <w:rPr>
                      <w:rFonts w:eastAsia="宋体"/>
                      <w:color w:val="FF0000"/>
                    </w:rPr>
                  </w:rPrChange>
                </w:rPr>
                <w:t>Editor’s Notes: The BEARER ID determination for DRBs will be added after we conclude on “FFS how to derive 5-bits value BEARER ID from SLRB configuration index”.</w:t>
              </w:r>
            </w:ins>
          </w:p>
          <w:p w14:paraId="28A7129E" w14:textId="3B3E58AA" w:rsidR="00C96F75" w:rsidDel="00000A30" w:rsidRDefault="00C30565">
            <w:pPr>
              <w:keepLines/>
              <w:rPr>
                <w:del w:id="295" w:author="POST-123bis" w:date="2023-10-18T15:00:00Z"/>
                <w:color w:val="FF0000"/>
                <w:szCs w:val="20"/>
                <w:lang w:eastAsia="zh-CN"/>
              </w:rPr>
            </w:pPr>
            <w:del w:id="296" w:author="POST-123bis" w:date="2023-10-18T15:00:00Z">
              <w:r w:rsidDel="00000A30">
                <w:rPr>
                  <w:color w:val="FF0000"/>
                  <w:szCs w:val="20"/>
                  <w:lang w:eastAsia="zh-CN"/>
                </w:rPr>
                <w:delText>Editor’s Notes: FFS on the detailed UE ID field and BEARER ID field determination at U2U Remote UE.</w:delText>
              </w:r>
            </w:del>
          </w:p>
          <w:p w14:paraId="2C81F79D" w14:textId="0EF46928" w:rsidR="00C96F75" w:rsidDel="00000A30" w:rsidRDefault="00C30565">
            <w:pPr>
              <w:rPr>
                <w:del w:id="297" w:author="POST-123bis" w:date="2023-10-18T15:01:00Z"/>
                <w:lang w:eastAsia="zh-CN"/>
              </w:rPr>
            </w:pPr>
            <w:del w:id="298" w:author="POST-123bis" w:date="2023-10-18T15:01:00Z">
              <w:r w:rsidDel="00000A30">
                <w:rPr>
                  <w:lang w:eastAsia="zh-CN"/>
                </w:rPr>
                <w:delText>EN at clause 6.2.2:</w:delText>
              </w:r>
            </w:del>
          </w:p>
          <w:p w14:paraId="11050F11" w14:textId="3EE2CB90" w:rsidR="00C96F75" w:rsidDel="00000A30" w:rsidRDefault="00C30565">
            <w:pPr>
              <w:keepLines/>
              <w:rPr>
                <w:del w:id="299" w:author="POST-123bis" w:date="2023-10-18T15:01:00Z"/>
                <w:color w:val="FF0000"/>
                <w:szCs w:val="20"/>
                <w:lang w:eastAsia="ko-KR"/>
              </w:rPr>
            </w:pPr>
            <w:del w:id="300" w:author="POST-123bis" w:date="2023-10-18T15:01:00Z">
              <w:r w:rsidDel="00000A30">
                <w:rPr>
                  <w:color w:val="FF0000"/>
                  <w:szCs w:val="20"/>
                  <w:lang w:eastAsia="zh-CN"/>
                </w:rPr>
                <w:delText>Editor’s Notes: FFS on the SRAP Data PDU format for U2U Remote UE and U2U Relay UE.</w:delText>
              </w:r>
            </w:del>
          </w:p>
          <w:p w14:paraId="0A1FA82A" w14:textId="2A11A9D1" w:rsidR="00C96F75" w:rsidDel="00000A30" w:rsidRDefault="00C30565">
            <w:pPr>
              <w:rPr>
                <w:del w:id="301" w:author="POST-123bis" w:date="2023-10-18T15:01:00Z"/>
                <w:lang w:eastAsia="zh-CN"/>
              </w:rPr>
            </w:pPr>
            <w:del w:id="302" w:author="POST-123bis" w:date="2023-10-18T15:01:00Z">
              <w:r w:rsidDel="00000A30">
                <w:rPr>
                  <w:lang w:eastAsia="zh-CN"/>
                </w:rPr>
                <w:delText xml:space="preserve">EN at clause 6.3.2: </w:delText>
              </w:r>
            </w:del>
          </w:p>
          <w:p w14:paraId="7B831471" w14:textId="2C71F7F8" w:rsidR="00C96F75" w:rsidDel="00000A30" w:rsidRDefault="00C30565">
            <w:pPr>
              <w:keepLines/>
              <w:rPr>
                <w:del w:id="303" w:author="POST-123bis" w:date="2023-10-18T15:01:00Z"/>
                <w:color w:val="FF0000"/>
                <w:szCs w:val="20"/>
                <w:lang w:eastAsia="zh-CN"/>
              </w:rPr>
            </w:pPr>
            <w:del w:id="304" w:author="POST-123bis" w:date="2023-10-18T15:01:00Z">
              <w:r w:rsidDel="00000A30">
                <w:rPr>
                  <w:color w:val="FF0000"/>
                  <w:szCs w:val="20"/>
                  <w:lang w:eastAsia="zh-CN"/>
                </w:rPr>
                <w:delText>Editor’s Notes: FFS on the UE ID parameter for U2U Remote UE and U2U Relay UE.</w:delText>
              </w:r>
            </w:del>
          </w:p>
          <w:p w14:paraId="6EB4344D" w14:textId="77777777" w:rsidR="00C96F75" w:rsidRDefault="00C30565">
            <w:pPr>
              <w:keepLines/>
              <w:rPr>
                <w:lang w:eastAsia="zh-CN"/>
              </w:rPr>
            </w:pPr>
            <w:r>
              <w:rPr>
                <w:lang w:eastAsia="zh-CN"/>
              </w:rPr>
              <w:t xml:space="preserve">EN at clause 6.3.3:  </w:t>
            </w:r>
          </w:p>
          <w:p w14:paraId="1247548D" w14:textId="24DEB2D8" w:rsidR="00C96F75" w:rsidRDefault="00000A30">
            <w:pPr>
              <w:widowControl w:val="0"/>
              <w:spacing w:after="0"/>
              <w:jc w:val="both"/>
              <w:rPr>
                <w:rFonts w:asciiTheme="minorHAnsi" w:eastAsia="等线" w:hAnsiTheme="minorHAnsi" w:cstheme="minorHAnsi"/>
                <w:sz w:val="20"/>
                <w:szCs w:val="20"/>
                <w:lang w:val="en-US" w:eastAsia="zh-CN"/>
              </w:rPr>
            </w:pPr>
            <w:ins w:id="305" w:author="POST-123bis" w:date="2023-10-18T15:02:00Z">
              <w:r w:rsidRPr="00000A30">
                <w:rPr>
                  <w:color w:val="FF0000"/>
                  <w:szCs w:val="20"/>
                  <w:lang w:eastAsia="zh-CN"/>
                </w:rPr>
                <w:t>Editor’s Notes: FFS how to derive 5-bits value BEARER ID from SLRB configuration index.</w:t>
              </w:r>
            </w:ins>
            <w:del w:id="306" w:author="POST-123bis" w:date="2023-10-18T15:02:00Z">
              <w:r w:rsidR="00C30565" w:rsidDel="00000A30">
                <w:rPr>
                  <w:color w:val="FF0000"/>
                  <w:szCs w:val="20"/>
                  <w:lang w:eastAsia="zh-CN"/>
                </w:rPr>
                <w:delText>Editor’s Notes: FFS on the BEARER ID field for U2U Remote UE and U2U Relay UE.</w:delText>
              </w:r>
            </w:del>
            <w:r w:rsidR="00C30565">
              <w:rPr>
                <w:lang w:eastAsia="zh-CN"/>
              </w:rPr>
              <w:tab/>
            </w:r>
          </w:p>
        </w:tc>
        <w:tc>
          <w:tcPr>
            <w:tcW w:w="3538" w:type="dxa"/>
          </w:tcPr>
          <w:p w14:paraId="55837253" w14:textId="57FAA653" w:rsidR="00C96F75" w:rsidDel="00000A30" w:rsidRDefault="00C30565">
            <w:pPr>
              <w:rPr>
                <w:del w:id="307" w:author="POST-123bis" w:date="2023-10-18T15:02:00Z"/>
                <w:lang w:eastAsia="zh-CN"/>
              </w:rPr>
              <w:pPrChange w:id="308" w:author="POST-123bis" w:date="2023-10-18T15:02:00Z">
                <w:pPr>
                  <w:widowControl w:val="0"/>
                  <w:spacing w:after="0"/>
                  <w:jc w:val="both"/>
                </w:pPr>
              </w:pPrChange>
            </w:pPr>
            <w:del w:id="309" w:author="POST-123bis" w:date="2023-10-18T15:02:00Z">
              <w:r w:rsidDel="00000A30">
                <w:rPr>
                  <w:lang w:eastAsia="zh-CN"/>
                </w:rPr>
                <w:lastRenderedPageBreak/>
                <w:delText>Depends on the POST-406 discussion and 331 running CR.</w:delText>
              </w:r>
            </w:del>
          </w:p>
          <w:p w14:paraId="2EC5B079" w14:textId="117FF99E" w:rsidR="00C96F75" w:rsidDel="00000A30" w:rsidRDefault="00C30565">
            <w:pPr>
              <w:rPr>
                <w:del w:id="310" w:author="POST-123bis" w:date="2023-10-18T15:02:00Z"/>
                <w:lang w:eastAsia="zh-CN"/>
              </w:rPr>
              <w:pPrChange w:id="311" w:author="POST-123bis" w:date="2023-10-18T15:02:00Z">
                <w:pPr>
                  <w:widowControl w:val="0"/>
                  <w:spacing w:after="0"/>
                  <w:jc w:val="both"/>
                </w:pPr>
              </w:pPrChange>
            </w:pPr>
            <w:del w:id="312" w:author="POST-123bis" w:date="2023-10-18T15:02:00Z">
              <w:r w:rsidDel="00000A30">
                <w:rPr>
                  <w:rFonts w:hint="eastAsia"/>
                  <w:lang w:eastAsia="zh-CN"/>
                </w:rPr>
                <w:delText>B</w:delText>
              </w:r>
              <w:r w:rsidDel="00000A30">
                <w:rPr>
                  <w:lang w:eastAsia="zh-CN"/>
                </w:rPr>
                <w:delText xml:space="preserve">ased on POST-406 discussion, </w:delText>
              </w:r>
            </w:del>
          </w:p>
          <w:p w14:paraId="710FCF05" w14:textId="5CB2A705" w:rsidR="00C96F75" w:rsidDel="00000A30" w:rsidRDefault="00C30565">
            <w:pPr>
              <w:rPr>
                <w:del w:id="313" w:author="POST-123bis" w:date="2023-10-18T15:02:00Z"/>
                <w:rFonts w:asciiTheme="minorHAnsi" w:eastAsia="等线" w:hAnsiTheme="minorHAnsi" w:cstheme="minorHAnsi"/>
                <w:color w:val="0000FF"/>
                <w:sz w:val="20"/>
                <w:szCs w:val="20"/>
                <w:lang w:val="en-US" w:eastAsia="zh-CN"/>
              </w:rPr>
              <w:pPrChange w:id="314" w:author="POST-123bis" w:date="2023-10-18T15:02:00Z">
                <w:pPr>
                  <w:pStyle w:val="afd"/>
                  <w:widowControl w:val="0"/>
                  <w:numPr>
                    <w:numId w:val="1"/>
                  </w:numPr>
                  <w:spacing w:after="0"/>
                  <w:ind w:left="360" w:hanging="360"/>
                  <w:jc w:val="both"/>
                </w:pPr>
              </w:pPrChange>
            </w:pPr>
            <w:del w:id="315" w:author="POST-123bis" w:date="2023-10-18T15:02:00Z">
              <w:r w:rsidDel="00000A30">
                <w:rPr>
                  <w:lang w:eastAsia="zh-CN"/>
                </w:rPr>
                <w:delText>for UE ID, how to link it with User Info needs further discussion;</w:delText>
              </w:r>
            </w:del>
          </w:p>
          <w:p w14:paraId="0685F472" w14:textId="3D03142F" w:rsidR="00C96F75" w:rsidRDefault="00C30565">
            <w:pPr>
              <w:rPr>
                <w:rFonts w:asciiTheme="minorHAnsi" w:eastAsia="等线" w:hAnsiTheme="minorHAnsi" w:cstheme="minorHAnsi"/>
                <w:color w:val="0000FF"/>
                <w:sz w:val="20"/>
                <w:szCs w:val="20"/>
                <w:lang w:val="en-US" w:eastAsia="zh-CN"/>
              </w:rPr>
              <w:pPrChange w:id="316" w:author="POST-123bis" w:date="2023-10-18T15:02:00Z">
                <w:pPr>
                  <w:pStyle w:val="afd"/>
                  <w:widowControl w:val="0"/>
                  <w:numPr>
                    <w:numId w:val="1"/>
                  </w:numPr>
                  <w:spacing w:after="0"/>
                  <w:ind w:left="360" w:hanging="360"/>
                  <w:jc w:val="both"/>
                </w:pPr>
              </w:pPrChange>
            </w:pPr>
            <w:del w:id="317" w:author="POST-123bis" w:date="2023-10-18T15:02:00Z">
              <w:r w:rsidDel="00000A30">
                <w:rPr>
                  <w:rFonts w:hint="eastAsia"/>
                  <w:lang w:eastAsia="zh-CN"/>
                </w:rPr>
                <w:delText>f</w:delText>
              </w:r>
              <w:r w:rsidDel="00000A30">
                <w:rPr>
                  <w:lang w:eastAsia="zh-CN"/>
                </w:rPr>
                <w:delText xml:space="preserve">or bearer ID, it is agreed as 5bits, and how to derive 5bits BEARER ID from the 9bits SLRB configuration index needs further discussion. </w:delText>
              </w:r>
            </w:del>
            <w:r>
              <w:rPr>
                <w:lang w:eastAsia="zh-CN"/>
              </w:rPr>
              <w:t xml:space="preserve">Rapp understanding according to legacy SL mechanism, it can be 5 bits </w:t>
            </w:r>
            <w:r>
              <w:rPr>
                <w:lang w:eastAsia="zh-CN"/>
              </w:rPr>
              <w:lastRenderedPageBreak/>
              <w:t>LSB of the 9 bits SLRB configuration index.</w:t>
            </w:r>
          </w:p>
        </w:tc>
      </w:tr>
      <w:tr w:rsidR="00C96F75" w:rsidDel="00000A30" w14:paraId="140B4DDF" w14:textId="33F906F5">
        <w:trPr>
          <w:del w:id="318" w:author="POST-123bis" w:date="2023-10-18T14:59:00Z"/>
        </w:trPr>
        <w:tc>
          <w:tcPr>
            <w:tcW w:w="659" w:type="dxa"/>
          </w:tcPr>
          <w:p w14:paraId="7265A876" w14:textId="2C293EC2" w:rsidR="00C96F75" w:rsidDel="00000A30" w:rsidRDefault="00C30565">
            <w:pPr>
              <w:widowControl w:val="0"/>
              <w:spacing w:after="0"/>
              <w:jc w:val="both"/>
              <w:rPr>
                <w:del w:id="319" w:author="POST-123bis" w:date="2023-10-18T14:59:00Z"/>
                <w:rFonts w:asciiTheme="minorHAnsi" w:eastAsia="等线" w:hAnsiTheme="minorHAnsi" w:cstheme="minorHAnsi"/>
                <w:sz w:val="20"/>
                <w:szCs w:val="20"/>
                <w:lang w:val="en-US" w:eastAsia="zh-CN"/>
              </w:rPr>
            </w:pPr>
            <w:del w:id="320" w:author="POST-123bis" w:date="2023-10-18T14:59:00Z">
              <w:r w:rsidDel="00000A30">
                <w:rPr>
                  <w:b/>
                  <w:lang w:eastAsia="zh-CN"/>
                </w:rPr>
                <w:lastRenderedPageBreak/>
                <w:delText>3</w:delText>
              </w:r>
            </w:del>
          </w:p>
        </w:tc>
        <w:tc>
          <w:tcPr>
            <w:tcW w:w="5432" w:type="dxa"/>
          </w:tcPr>
          <w:p w14:paraId="40FCAA55" w14:textId="301C5484" w:rsidR="00C96F75" w:rsidDel="00000A30" w:rsidRDefault="00C30565">
            <w:pPr>
              <w:widowControl w:val="0"/>
              <w:rPr>
                <w:del w:id="321" w:author="POST-123bis" w:date="2023-10-18T14:59:00Z"/>
                <w:lang w:eastAsia="zh-CN"/>
              </w:rPr>
            </w:pPr>
            <w:del w:id="322" w:author="POST-123bis" w:date="2023-10-18T14:59:00Z">
              <w:r w:rsidDel="00000A30">
                <w:rPr>
                  <w:rFonts w:hint="eastAsia"/>
                  <w:lang w:eastAsia="zh-CN"/>
                </w:rPr>
                <w:delText>T</w:delText>
              </w:r>
              <w:r w:rsidDel="00000A30">
                <w:rPr>
                  <w:lang w:eastAsia="zh-CN"/>
                </w:rPr>
                <w:delText>o solve EN</w:delText>
              </w:r>
            </w:del>
          </w:p>
          <w:p w14:paraId="381F5546" w14:textId="2884418F" w:rsidR="00C96F75" w:rsidDel="00000A30" w:rsidRDefault="00C30565">
            <w:pPr>
              <w:rPr>
                <w:del w:id="323" w:author="POST-123bis" w:date="2023-10-18T14:59:00Z"/>
                <w:lang w:eastAsia="zh-CN"/>
              </w:rPr>
            </w:pPr>
            <w:del w:id="324" w:author="POST-123bis" w:date="2023-10-18T14:59:00Z">
              <w:r w:rsidDel="00000A30">
                <w:rPr>
                  <w:lang w:eastAsia="zh-CN"/>
                </w:rPr>
                <w:delText>EN at clause 5.X.3:</w:delText>
              </w:r>
            </w:del>
          </w:p>
          <w:p w14:paraId="25172277" w14:textId="744257DB" w:rsidR="00C96F75" w:rsidDel="00000A30" w:rsidRDefault="00C30565">
            <w:pPr>
              <w:widowControl w:val="0"/>
              <w:spacing w:after="0"/>
              <w:jc w:val="both"/>
              <w:rPr>
                <w:del w:id="325" w:author="POST-123bis" w:date="2023-10-18T14:59:00Z"/>
                <w:rFonts w:asciiTheme="minorHAnsi" w:eastAsia="等线" w:hAnsiTheme="minorHAnsi" w:cstheme="minorHAnsi"/>
                <w:sz w:val="20"/>
                <w:szCs w:val="20"/>
                <w:lang w:val="en-US" w:eastAsia="zh-CN"/>
              </w:rPr>
            </w:pPr>
            <w:del w:id="326" w:author="POST-123bis" w:date="2023-10-18T14:59:00Z">
              <w:r w:rsidDel="00000A30">
                <w:rPr>
                  <w:color w:val="FF0000"/>
                  <w:szCs w:val="20"/>
                  <w:lang w:eastAsia="zh-CN"/>
                </w:rPr>
                <w:delText>Editor’s Notes: FFS on whether “</w:delText>
              </w:r>
              <w:r w:rsidDel="00000A30">
                <w:rPr>
                  <w:rFonts w:eastAsia="等线"/>
                  <w:color w:val="FF0000"/>
                  <w:szCs w:val="20"/>
                  <w:lang w:eastAsia="zh-CN"/>
                </w:rPr>
                <w:delText>egress RLC channel” or “egress PC5 Relay RLC channel” is to be used</w:delText>
              </w:r>
              <w:r w:rsidDel="00000A30">
                <w:rPr>
                  <w:color w:val="FF0000"/>
                  <w:szCs w:val="20"/>
                  <w:lang w:eastAsia="zh-CN"/>
                </w:rPr>
                <w:delText>.</w:delText>
              </w:r>
            </w:del>
          </w:p>
        </w:tc>
        <w:tc>
          <w:tcPr>
            <w:tcW w:w="3538" w:type="dxa"/>
          </w:tcPr>
          <w:p w14:paraId="03920660" w14:textId="73F25D7A" w:rsidR="00C96F75" w:rsidDel="00000A30" w:rsidRDefault="00C30565">
            <w:pPr>
              <w:widowControl w:val="0"/>
              <w:spacing w:after="0"/>
              <w:jc w:val="both"/>
              <w:rPr>
                <w:del w:id="327" w:author="POST-123bis" w:date="2023-10-18T14:59:00Z"/>
                <w:rFonts w:asciiTheme="minorHAnsi" w:eastAsia="等线" w:hAnsiTheme="minorHAnsi" w:cstheme="minorHAnsi"/>
                <w:color w:val="0000FF"/>
                <w:sz w:val="20"/>
                <w:szCs w:val="20"/>
                <w:lang w:val="en-US" w:eastAsia="zh-CN"/>
              </w:rPr>
            </w:pPr>
            <w:del w:id="328" w:author="POST-123bis" w:date="2023-10-18T14:59:00Z">
              <w:r w:rsidDel="00000A30">
                <w:rPr>
                  <w:lang w:eastAsia="zh-CN"/>
                </w:rPr>
                <w:delText>Terminology alignment.</w:delText>
              </w:r>
            </w:del>
          </w:p>
        </w:tc>
      </w:tr>
      <w:tr w:rsidR="00C96F75" w14:paraId="6BE38571" w14:textId="77777777">
        <w:tc>
          <w:tcPr>
            <w:tcW w:w="659" w:type="dxa"/>
          </w:tcPr>
          <w:p w14:paraId="10B711F2" w14:textId="33F4483F" w:rsidR="00C96F75" w:rsidRDefault="00C30565">
            <w:pPr>
              <w:widowControl w:val="0"/>
              <w:spacing w:after="0"/>
              <w:jc w:val="both"/>
              <w:rPr>
                <w:rFonts w:asciiTheme="minorHAnsi" w:eastAsia="等线" w:hAnsiTheme="minorHAnsi" w:cstheme="minorHAnsi"/>
                <w:sz w:val="20"/>
                <w:szCs w:val="20"/>
                <w:lang w:val="en-US" w:eastAsia="zh-CN"/>
              </w:rPr>
            </w:pPr>
            <w:del w:id="329" w:author="POST-123bis" w:date="2023-10-18T15:04:00Z">
              <w:r w:rsidDel="00000A30">
                <w:rPr>
                  <w:b/>
                  <w:lang w:eastAsia="zh-CN"/>
                </w:rPr>
                <w:delText>4</w:delText>
              </w:r>
            </w:del>
            <w:ins w:id="330" w:author="POST-123bis" w:date="2023-10-18T15:04:00Z">
              <w:r w:rsidR="00000A30">
                <w:rPr>
                  <w:b/>
                  <w:lang w:eastAsia="zh-CN"/>
                </w:rPr>
                <w:t>3</w:t>
              </w:r>
            </w:ins>
          </w:p>
        </w:tc>
        <w:tc>
          <w:tcPr>
            <w:tcW w:w="5432" w:type="dxa"/>
          </w:tcPr>
          <w:p w14:paraId="5A3831A7" w14:textId="77777777" w:rsidR="00C96F75" w:rsidRDefault="00C30565">
            <w:pPr>
              <w:rPr>
                <w:lang w:eastAsia="zh-CN"/>
              </w:rPr>
            </w:pPr>
            <w:r>
              <w:rPr>
                <w:lang w:eastAsia="zh-CN"/>
              </w:rPr>
              <w:t xml:space="preserve">EN in clause 5.4: </w:t>
            </w:r>
          </w:p>
          <w:p w14:paraId="38D5AB1C" w14:textId="77777777" w:rsidR="00C96F75" w:rsidRDefault="00C30565">
            <w:pPr>
              <w:widowControl w:val="0"/>
              <w:spacing w:after="0"/>
              <w:jc w:val="both"/>
              <w:rPr>
                <w:rFonts w:asciiTheme="minorHAnsi" w:eastAsia="等线" w:hAnsiTheme="minorHAnsi" w:cstheme="minorHAnsi"/>
                <w:sz w:val="20"/>
                <w:szCs w:val="20"/>
                <w:lang w:val="en-US" w:eastAsia="zh-CN"/>
              </w:rPr>
            </w:pPr>
            <w:r>
              <w:rPr>
                <w:color w:val="FF0000"/>
                <w:szCs w:val="20"/>
                <w:lang w:eastAsia="zh-CN"/>
              </w:rPr>
              <w:t>Editor’s Notes: FFS on the other error handling for U2U Remote UE and U2U Relay UE.</w:t>
            </w:r>
          </w:p>
        </w:tc>
        <w:tc>
          <w:tcPr>
            <w:tcW w:w="3538" w:type="dxa"/>
          </w:tcPr>
          <w:p w14:paraId="78122A09" w14:textId="77777777" w:rsidR="00C96F75" w:rsidRDefault="00C30565">
            <w:pPr>
              <w:widowControl w:val="0"/>
              <w:spacing w:after="0"/>
              <w:jc w:val="both"/>
              <w:rPr>
                <w:rFonts w:asciiTheme="minorHAnsi" w:eastAsia="等线" w:hAnsiTheme="minorHAnsi" w:cstheme="minorHAnsi"/>
                <w:color w:val="0000FF"/>
                <w:sz w:val="20"/>
                <w:szCs w:val="20"/>
                <w:lang w:val="en-US" w:eastAsia="zh-CN"/>
              </w:rPr>
            </w:pPr>
            <w:r>
              <w:rPr>
                <w:lang w:eastAsia="zh-CN"/>
              </w:rPr>
              <w:t xml:space="preserve">The other error handling includes that UE discard the SRAP PDU if the UE ID or BEARER ID field contains in the received SRAP PDU does not match with the SRAP configuration, or if the SRAP PDU within invalid or reserved value. </w:t>
            </w:r>
          </w:p>
        </w:tc>
      </w:tr>
      <w:tr w:rsidR="00000A30" w14:paraId="212F4F18" w14:textId="77777777">
        <w:tc>
          <w:tcPr>
            <w:tcW w:w="659" w:type="dxa"/>
          </w:tcPr>
          <w:p w14:paraId="128328BB" w14:textId="0573C88B" w:rsidR="00000A30" w:rsidRDefault="00000A30" w:rsidP="00000A30">
            <w:pPr>
              <w:widowControl w:val="0"/>
              <w:spacing w:after="0"/>
              <w:jc w:val="both"/>
              <w:rPr>
                <w:rFonts w:asciiTheme="minorHAnsi" w:eastAsia="等线" w:hAnsiTheme="minorHAnsi" w:cstheme="minorHAnsi"/>
                <w:sz w:val="20"/>
                <w:szCs w:val="20"/>
                <w:lang w:val="en-US" w:eastAsia="zh-CN"/>
              </w:rPr>
            </w:pPr>
            <w:ins w:id="331" w:author="POST-123bis" w:date="2023-10-18T15:04:00Z">
              <w:r>
                <w:rPr>
                  <w:b/>
                  <w:lang w:eastAsia="zh-CN"/>
                </w:rPr>
                <w:t>4</w:t>
              </w:r>
            </w:ins>
          </w:p>
        </w:tc>
        <w:tc>
          <w:tcPr>
            <w:tcW w:w="5432" w:type="dxa"/>
          </w:tcPr>
          <w:p w14:paraId="5F3FFE24" w14:textId="54613D08" w:rsidR="00000A30" w:rsidRDefault="00000A30" w:rsidP="00000A30">
            <w:pPr>
              <w:rPr>
                <w:ins w:id="332" w:author="POST-123bis" w:date="2023-10-18T15:04:00Z"/>
                <w:lang w:eastAsia="zh-CN"/>
              </w:rPr>
            </w:pPr>
            <w:ins w:id="333" w:author="POST-123bis" w:date="2023-10-18T15:04:00Z">
              <w:r>
                <w:rPr>
                  <w:lang w:eastAsia="zh-CN"/>
                </w:rPr>
                <w:t xml:space="preserve">EN in clause 4.2.2: </w:t>
              </w:r>
            </w:ins>
          </w:p>
          <w:p w14:paraId="4CBE37F8" w14:textId="4AE9DA6B" w:rsidR="00000A30" w:rsidRDefault="00000A30" w:rsidP="00000A30">
            <w:pPr>
              <w:widowControl w:val="0"/>
              <w:spacing w:after="0"/>
              <w:jc w:val="both"/>
              <w:rPr>
                <w:rFonts w:asciiTheme="minorHAnsi" w:eastAsia="等线" w:hAnsiTheme="minorHAnsi" w:cstheme="minorHAnsi"/>
                <w:sz w:val="20"/>
                <w:szCs w:val="20"/>
                <w:lang w:val="en-US" w:eastAsia="zh-CN"/>
              </w:rPr>
            </w:pPr>
            <w:ins w:id="334" w:author="POST-123bis" w:date="2023-10-18T15:04:00Z">
              <w:r w:rsidRPr="00000A30">
                <w:rPr>
                  <w:color w:val="FF0000"/>
                  <w:szCs w:val="20"/>
                  <w:lang w:eastAsia="zh-CN"/>
                </w:rPr>
                <w:t>Editor’s Notes: FFS on the detailed SRAP entity description for U2U Remote UE and U2U Relay UE.</w:t>
              </w:r>
            </w:ins>
          </w:p>
        </w:tc>
        <w:tc>
          <w:tcPr>
            <w:tcW w:w="3538" w:type="dxa"/>
          </w:tcPr>
          <w:p w14:paraId="3875FB1D" w14:textId="1A8F11CD" w:rsidR="00000A30" w:rsidRPr="00F90F8E" w:rsidRDefault="00000A30" w:rsidP="00000A30">
            <w:pPr>
              <w:widowControl w:val="0"/>
              <w:spacing w:after="0"/>
              <w:jc w:val="both"/>
              <w:rPr>
                <w:rFonts w:asciiTheme="minorHAnsi" w:eastAsia="等线" w:hAnsiTheme="minorHAnsi" w:cstheme="minorHAnsi"/>
                <w:color w:val="000000" w:themeColor="text1"/>
                <w:sz w:val="20"/>
                <w:szCs w:val="20"/>
                <w:lang w:val="en-US" w:eastAsia="zh-CN"/>
                <w:rPrChange w:id="335" w:author="POST-123bis" w:date="2023-10-18T17:33:00Z">
                  <w:rPr>
                    <w:rFonts w:asciiTheme="minorHAnsi" w:eastAsia="等线" w:hAnsiTheme="minorHAnsi" w:cstheme="minorHAnsi"/>
                    <w:color w:val="0000FF"/>
                    <w:sz w:val="20"/>
                    <w:szCs w:val="20"/>
                    <w:lang w:val="en-US" w:eastAsia="zh-CN"/>
                  </w:rPr>
                </w:rPrChange>
              </w:rPr>
            </w:pPr>
            <w:ins w:id="336" w:author="POST-123bis" w:date="2023-10-18T15:05:00Z">
              <w:r w:rsidRPr="00F90F8E">
                <w:rPr>
                  <w:color w:val="000000" w:themeColor="text1"/>
                  <w:lang w:eastAsia="zh-CN"/>
                  <w:rPrChange w:id="337" w:author="POST-123bis" w:date="2023-10-18T17:33:00Z">
                    <w:rPr>
                      <w:rFonts w:asciiTheme="minorHAnsi" w:eastAsia="等线" w:hAnsiTheme="minorHAnsi" w:cstheme="minorHAnsi"/>
                      <w:color w:val="0000FF"/>
                      <w:lang w:val="en-US" w:eastAsia="zh-CN"/>
                    </w:rPr>
                  </w:rPrChange>
                </w:rPr>
                <w:t xml:space="preserve">As </w:t>
              </w:r>
              <w:r w:rsidRPr="00F90F8E">
                <w:rPr>
                  <w:color w:val="000000" w:themeColor="text1"/>
                  <w:lang w:eastAsia="zh-CN"/>
                  <w:rPrChange w:id="338" w:author="POST-123bis" w:date="2023-10-18T17:33:00Z">
                    <w:rPr>
                      <w:color w:val="FF0000"/>
                      <w:lang w:eastAsia="zh-CN"/>
                    </w:rPr>
                  </w:rPrChange>
                </w:rPr>
                <w:t>commented by company, for the SRAP entity modelling at U2U Relay UE, only one SRAP</w:t>
              </w:r>
            </w:ins>
            <w:ins w:id="339" w:author="POST-123bis" w:date="2023-10-18T15:06:00Z">
              <w:r w:rsidRPr="00F90F8E">
                <w:rPr>
                  <w:color w:val="000000" w:themeColor="text1"/>
                  <w:lang w:eastAsia="zh-CN"/>
                  <w:rPrChange w:id="340" w:author="POST-123bis" w:date="2023-10-18T17:33:00Z">
                    <w:rPr>
                      <w:color w:val="FF0000"/>
                      <w:lang w:eastAsia="zh-CN"/>
                    </w:rPr>
                  </w:rPrChange>
                </w:rPr>
                <w:t xml:space="preserve"> entity is needed, so the current running CR</w:t>
              </w:r>
            </w:ins>
            <w:ins w:id="341" w:author="POST-123bis" w:date="2023-10-18T15:07:00Z">
              <w:r w:rsidRPr="00F90F8E">
                <w:rPr>
                  <w:color w:val="000000" w:themeColor="text1"/>
                  <w:lang w:eastAsia="zh-CN"/>
                  <w:rPrChange w:id="342" w:author="POST-123bis" w:date="2023-10-18T17:33:00Z">
                    <w:rPr>
                      <w:color w:val="FF0000"/>
                      <w:lang w:eastAsia="zh-CN"/>
                    </w:rPr>
                  </w:rPrChange>
                </w:rPr>
                <w:t xml:space="preserve"> (in clause 4.2.2)</w:t>
              </w:r>
            </w:ins>
            <w:ins w:id="343" w:author="POST-123bis" w:date="2023-10-18T15:06:00Z">
              <w:r w:rsidRPr="00F90F8E">
                <w:rPr>
                  <w:color w:val="000000" w:themeColor="text1"/>
                  <w:lang w:eastAsia="zh-CN"/>
                  <w:rPrChange w:id="344" w:author="POST-123bis" w:date="2023-10-18T17:33:00Z">
                    <w:rPr>
                      <w:color w:val="FF0000"/>
                      <w:lang w:eastAsia="zh-CN"/>
                    </w:rPr>
                  </w:rPrChange>
                </w:rPr>
                <w:t xml:space="preserve"> is re</w:t>
              </w:r>
            </w:ins>
            <w:ins w:id="345" w:author="POST-123bis" w:date="2023-10-18T15:07:00Z">
              <w:r w:rsidRPr="00F90F8E">
                <w:rPr>
                  <w:color w:val="000000" w:themeColor="text1"/>
                  <w:lang w:eastAsia="zh-CN"/>
                  <w:rPrChange w:id="346" w:author="POST-123bis" w:date="2023-10-18T17:33:00Z">
                    <w:rPr>
                      <w:color w:val="FF0000"/>
                      <w:lang w:eastAsia="zh-CN"/>
                    </w:rPr>
                  </w:rPrChange>
                </w:rPr>
                <w:t>worded to address this comment.</w:t>
              </w:r>
            </w:ins>
            <w:ins w:id="347" w:author="POST-123bis" w:date="2023-10-18T17:33:00Z">
              <w:r w:rsidR="00F90F8E">
                <w:rPr>
                  <w:color w:val="000000" w:themeColor="text1"/>
                  <w:szCs w:val="20"/>
                  <w:lang w:eastAsia="zh-CN"/>
                </w:rPr>
                <w:t xml:space="preserve"> If no objection, the EN can be removed.</w:t>
              </w:r>
            </w:ins>
          </w:p>
        </w:tc>
      </w:tr>
      <w:tr w:rsidR="00000A30" w14:paraId="52E32809" w14:textId="77777777">
        <w:tc>
          <w:tcPr>
            <w:tcW w:w="659" w:type="dxa"/>
          </w:tcPr>
          <w:p w14:paraId="2EFA111B"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5432" w:type="dxa"/>
          </w:tcPr>
          <w:p w14:paraId="4A6EF3ED"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3538" w:type="dxa"/>
          </w:tcPr>
          <w:p w14:paraId="1D90B101" w14:textId="77777777" w:rsidR="00000A30" w:rsidRDefault="00000A30" w:rsidP="00000A30">
            <w:pPr>
              <w:widowControl w:val="0"/>
              <w:spacing w:after="0"/>
              <w:jc w:val="both"/>
              <w:rPr>
                <w:rFonts w:asciiTheme="minorHAnsi" w:eastAsia="等线" w:hAnsiTheme="minorHAnsi" w:cstheme="minorHAnsi"/>
                <w:color w:val="0000FF"/>
                <w:sz w:val="20"/>
                <w:szCs w:val="20"/>
                <w:lang w:val="en-US" w:eastAsia="zh-CN"/>
              </w:rPr>
            </w:pPr>
          </w:p>
        </w:tc>
      </w:tr>
      <w:tr w:rsidR="00000A30" w14:paraId="08D7DB01" w14:textId="77777777">
        <w:tc>
          <w:tcPr>
            <w:tcW w:w="659" w:type="dxa"/>
          </w:tcPr>
          <w:p w14:paraId="6F83D5B5"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5432" w:type="dxa"/>
          </w:tcPr>
          <w:p w14:paraId="2FAA64EF"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3538" w:type="dxa"/>
          </w:tcPr>
          <w:p w14:paraId="36EEF91F" w14:textId="77777777" w:rsidR="00000A30" w:rsidRDefault="00000A30" w:rsidP="00000A30">
            <w:pPr>
              <w:widowControl w:val="0"/>
              <w:spacing w:after="0"/>
              <w:jc w:val="both"/>
              <w:rPr>
                <w:rFonts w:asciiTheme="minorHAnsi" w:eastAsia="等线" w:hAnsiTheme="minorHAnsi" w:cstheme="minorHAnsi"/>
                <w:color w:val="0000FF"/>
                <w:sz w:val="20"/>
                <w:szCs w:val="20"/>
                <w:lang w:val="en-US" w:eastAsia="zh-CN"/>
              </w:rPr>
            </w:pPr>
          </w:p>
        </w:tc>
      </w:tr>
      <w:tr w:rsidR="00000A30" w14:paraId="0F9F3950" w14:textId="77777777">
        <w:tc>
          <w:tcPr>
            <w:tcW w:w="659" w:type="dxa"/>
          </w:tcPr>
          <w:p w14:paraId="5BF96671"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5432" w:type="dxa"/>
          </w:tcPr>
          <w:p w14:paraId="09DBD5EB"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3538" w:type="dxa"/>
          </w:tcPr>
          <w:p w14:paraId="51AA5C2E" w14:textId="77777777" w:rsidR="00000A30" w:rsidRDefault="00000A30" w:rsidP="00000A30">
            <w:pPr>
              <w:widowControl w:val="0"/>
              <w:spacing w:after="0"/>
              <w:jc w:val="both"/>
              <w:rPr>
                <w:rFonts w:asciiTheme="minorHAnsi" w:eastAsia="等线" w:hAnsiTheme="minorHAnsi" w:cstheme="minorHAnsi"/>
                <w:color w:val="0000FF"/>
                <w:sz w:val="20"/>
                <w:szCs w:val="20"/>
                <w:lang w:val="en-US" w:eastAsia="zh-CN"/>
              </w:rPr>
            </w:pPr>
          </w:p>
        </w:tc>
      </w:tr>
      <w:tr w:rsidR="00000A30" w14:paraId="554A8294" w14:textId="77777777">
        <w:tc>
          <w:tcPr>
            <w:tcW w:w="659" w:type="dxa"/>
          </w:tcPr>
          <w:p w14:paraId="6A667B6A"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5432" w:type="dxa"/>
          </w:tcPr>
          <w:p w14:paraId="78998B0A"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3538" w:type="dxa"/>
          </w:tcPr>
          <w:p w14:paraId="3577F04D" w14:textId="77777777" w:rsidR="00000A30" w:rsidRDefault="00000A30" w:rsidP="00000A30">
            <w:pPr>
              <w:widowControl w:val="0"/>
              <w:spacing w:after="0"/>
              <w:jc w:val="both"/>
              <w:rPr>
                <w:rFonts w:asciiTheme="minorHAnsi" w:eastAsia="等线" w:hAnsiTheme="minorHAnsi" w:cstheme="minorHAnsi"/>
                <w:color w:val="0000FF"/>
                <w:sz w:val="20"/>
                <w:szCs w:val="20"/>
                <w:lang w:val="en-US" w:eastAsia="zh-CN"/>
              </w:rPr>
            </w:pPr>
          </w:p>
        </w:tc>
      </w:tr>
      <w:tr w:rsidR="00000A30" w14:paraId="312E2CA4" w14:textId="77777777">
        <w:tc>
          <w:tcPr>
            <w:tcW w:w="659" w:type="dxa"/>
          </w:tcPr>
          <w:p w14:paraId="268041FB"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5432" w:type="dxa"/>
          </w:tcPr>
          <w:p w14:paraId="21700856"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3538" w:type="dxa"/>
          </w:tcPr>
          <w:p w14:paraId="61FC9006" w14:textId="77777777" w:rsidR="00000A30" w:rsidRDefault="00000A30" w:rsidP="00000A30">
            <w:pPr>
              <w:widowControl w:val="0"/>
              <w:spacing w:after="0"/>
              <w:jc w:val="both"/>
              <w:rPr>
                <w:rFonts w:asciiTheme="minorHAnsi" w:eastAsia="等线" w:hAnsiTheme="minorHAnsi" w:cstheme="minorHAnsi"/>
                <w:color w:val="0000FF"/>
                <w:sz w:val="20"/>
                <w:szCs w:val="20"/>
                <w:lang w:val="en-US" w:eastAsia="zh-CN"/>
              </w:rPr>
            </w:pPr>
          </w:p>
        </w:tc>
      </w:tr>
      <w:tr w:rsidR="00000A30" w14:paraId="2E82C4BD" w14:textId="77777777">
        <w:tc>
          <w:tcPr>
            <w:tcW w:w="659" w:type="dxa"/>
          </w:tcPr>
          <w:p w14:paraId="53737016"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5432" w:type="dxa"/>
          </w:tcPr>
          <w:p w14:paraId="0E9FD409"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3538" w:type="dxa"/>
          </w:tcPr>
          <w:p w14:paraId="24962128" w14:textId="77777777" w:rsidR="00000A30" w:rsidRDefault="00000A30" w:rsidP="00000A30">
            <w:pPr>
              <w:widowControl w:val="0"/>
              <w:spacing w:after="0"/>
              <w:jc w:val="both"/>
              <w:rPr>
                <w:rFonts w:asciiTheme="minorHAnsi" w:eastAsia="等线" w:hAnsiTheme="minorHAnsi" w:cstheme="minorHAnsi"/>
                <w:color w:val="0000FF"/>
                <w:sz w:val="20"/>
                <w:szCs w:val="20"/>
                <w:lang w:val="en-US" w:eastAsia="zh-CN"/>
              </w:rPr>
            </w:pPr>
          </w:p>
        </w:tc>
      </w:tr>
      <w:tr w:rsidR="00000A30" w14:paraId="40E2F657" w14:textId="77777777">
        <w:tc>
          <w:tcPr>
            <w:tcW w:w="659" w:type="dxa"/>
          </w:tcPr>
          <w:p w14:paraId="69C24BE4"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5432" w:type="dxa"/>
          </w:tcPr>
          <w:p w14:paraId="5DE663BC"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3538" w:type="dxa"/>
          </w:tcPr>
          <w:p w14:paraId="6A8D1170" w14:textId="77777777" w:rsidR="00000A30" w:rsidRDefault="00000A30" w:rsidP="00000A30">
            <w:pPr>
              <w:widowControl w:val="0"/>
              <w:spacing w:after="0"/>
              <w:jc w:val="both"/>
              <w:rPr>
                <w:rFonts w:asciiTheme="minorHAnsi" w:eastAsia="等线" w:hAnsiTheme="minorHAnsi" w:cstheme="minorHAnsi"/>
                <w:color w:val="0000FF"/>
                <w:sz w:val="20"/>
                <w:szCs w:val="20"/>
                <w:lang w:val="en-US" w:eastAsia="zh-CN"/>
              </w:rPr>
            </w:pPr>
          </w:p>
        </w:tc>
      </w:tr>
      <w:tr w:rsidR="00000A30" w14:paraId="20D2D60E" w14:textId="77777777">
        <w:tc>
          <w:tcPr>
            <w:tcW w:w="659" w:type="dxa"/>
          </w:tcPr>
          <w:p w14:paraId="5E113CB9"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5432" w:type="dxa"/>
          </w:tcPr>
          <w:p w14:paraId="56536C3B"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3538" w:type="dxa"/>
          </w:tcPr>
          <w:p w14:paraId="596C0A45" w14:textId="77777777" w:rsidR="00000A30" w:rsidRDefault="00000A30" w:rsidP="00000A30">
            <w:pPr>
              <w:widowControl w:val="0"/>
              <w:spacing w:after="0"/>
              <w:jc w:val="both"/>
              <w:rPr>
                <w:rFonts w:asciiTheme="minorHAnsi" w:eastAsia="等线" w:hAnsiTheme="minorHAnsi" w:cstheme="minorHAnsi"/>
                <w:color w:val="0000FF"/>
                <w:sz w:val="20"/>
                <w:szCs w:val="20"/>
                <w:lang w:val="en-US" w:eastAsia="zh-CN"/>
              </w:rPr>
            </w:pPr>
          </w:p>
        </w:tc>
      </w:tr>
      <w:tr w:rsidR="00000A30" w14:paraId="66B12B9A" w14:textId="77777777">
        <w:tc>
          <w:tcPr>
            <w:tcW w:w="659" w:type="dxa"/>
          </w:tcPr>
          <w:p w14:paraId="536A9A85"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5432" w:type="dxa"/>
          </w:tcPr>
          <w:p w14:paraId="3BB6CC70"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3538" w:type="dxa"/>
          </w:tcPr>
          <w:p w14:paraId="6ECDC2A5" w14:textId="77777777" w:rsidR="00000A30" w:rsidRDefault="00000A30" w:rsidP="00000A30">
            <w:pPr>
              <w:widowControl w:val="0"/>
              <w:spacing w:after="0"/>
              <w:jc w:val="both"/>
              <w:rPr>
                <w:rFonts w:asciiTheme="minorHAnsi" w:eastAsia="等线" w:hAnsiTheme="minorHAnsi" w:cstheme="minorHAnsi"/>
                <w:color w:val="0000FF"/>
                <w:sz w:val="20"/>
                <w:szCs w:val="20"/>
                <w:lang w:val="en-US" w:eastAsia="zh-CN"/>
              </w:rPr>
            </w:pPr>
          </w:p>
        </w:tc>
      </w:tr>
    </w:tbl>
    <w:p w14:paraId="35E28FEF" w14:textId="77777777" w:rsidR="00C96F75" w:rsidRDefault="00C96F75">
      <w:pPr>
        <w:rPr>
          <w:lang w:eastAsia="zh-CN"/>
        </w:rPr>
      </w:pPr>
    </w:p>
    <w:p w14:paraId="4FB88742" w14:textId="77777777" w:rsidR="00C96F75" w:rsidRDefault="00C96F75">
      <w:pPr>
        <w:tabs>
          <w:tab w:val="left" w:pos="2228"/>
        </w:tabs>
      </w:pPr>
    </w:p>
    <w:sectPr w:rsidR="00C96F75">
      <w:headerReference w:type="even" r:id="rId37"/>
      <w:headerReference w:type="default" r:id="rId38"/>
      <w:headerReference w:type="first" r:id="rId3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POST-123bis" w:date="2023-10-18T14:40:00Z" w:initials="OPPO">
    <w:p w14:paraId="6D6D57D2" w14:textId="606A6B12" w:rsidR="00C90611" w:rsidRDefault="00C90611">
      <w:pPr>
        <w:pStyle w:val="a7"/>
        <w:rPr>
          <w:lang w:eastAsia="zh-CN"/>
        </w:rPr>
      </w:pPr>
      <w:r>
        <w:rPr>
          <w:rStyle w:val="afb"/>
        </w:rPr>
        <w:annotationRef/>
      </w:r>
      <w:r>
        <w:rPr>
          <w:lang w:eastAsia="zh-CN"/>
        </w:rPr>
        <w:t>Removed according to the comments from Samsung, i.e., only one SRAP entity at U2U Relay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6D57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80F33C2" w16cex:dateUtc="2023-10-11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6D57D2" w16cid:durableId="28DA6CD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0C655" w14:textId="77777777" w:rsidR="00291676" w:rsidRDefault="00291676">
      <w:pPr>
        <w:spacing w:after="0"/>
      </w:pPr>
      <w:r>
        <w:separator/>
      </w:r>
    </w:p>
  </w:endnote>
  <w:endnote w:type="continuationSeparator" w:id="0">
    <w:p w14:paraId="6C8C559E" w14:textId="77777777" w:rsidR="00291676" w:rsidRDefault="002916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02B62" w14:textId="77777777" w:rsidR="00291676" w:rsidRDefault="00291676">
      <w:pPr>
        <w:spacing w:after="0"/>
      </w:pPr>
      <w:r>
        <w:separator/>
      </w:r>
    </w:p>
  </w:footnote>
  <w:footnote w:type="continuationSeparator" w:id="0">
    <w:p w14:paraId="5F6A6B0D" w14:textId="77777777" w:rsidR="00291676" w:rsidRDefault="002916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AC4B6" w14:textId="77777777" w:rsidR="00C30565" w:rsidRDefault="00C3056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2C013" w14:textId="77777777" w:rsidR="00C30565" w:rsidRDefault="00C30565">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6A0E6" w14:textId="77777777" w:rsidR="00C30565" w:rsidRDefault="00C30565">
    <w:pPr>
      <w:pStyle w:val="af"/>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72C0A" w14:textId="77777777" w:rsidR="00C30565" w:rsidRDefault="00C3056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930C3"/>
    <w:multiLevelType w:val="multilevel"/>
    <w:tmpl w:val="343930C3"/>
    <w:lvl w:ilvl="0">
      <w:start w:val="6"/>
      <w:numFmt w:val="bullet"/>
      <w:lvlText w:val="-"/>
      <w:lvlJc w:val="left"/>
      <w:pPr>
        <w:ind w:left="360" w:hanging="360"/>
      </w:pPr>
      <w:rPr>
        <w:rFonts w:ascii="Times New Roman" w:eastAsiaTheme="minorEastAsia" w:hAnsi="Times New Roman" w:cs="Times New Roman" w:hint="default"/>
        <w:color w:val="auto"/>
        <w:sz w:val="2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701B1138"/>
    <w:multiLevelType w:val="hybridMultilevel"/>
    <w:tmpl w:val="A9D617D0"/>
    <w:lvl w:ilvl="0" w:tplc="F438A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123bis">
    <w15:presenceInfo w15:providerId="None" w15:userId="POST-123bis"/>
  </w15:person>
  <w15:person w15:author="POST-123">
    <w15:presenceInfo w15:providerId="None" w15:userId="POST-123"/>
  </w15:person>
  <w15:person w15:author="OPPO">
    <w15:presenceInfo w15:providerId="None" w15:userId="OPPO"/>
  </w15:person>
  <w15:person w15:author="AT-123b">
    <w15:presenceInfo w15:providerId="None" w15:userId="AT-123b"/>
  </w15:person>
  <w15:person w15:author="Rapp">
    <w15:presenceInfo w15:providerId="None" w15:userId="Rapp"/>
  </w15:person>
  <w15:person w15:author="AT-123b2">
    <w15:presenceInfo w15:providerId="None" w15:userId="AT-123b2"/>
  </w15:person>
  <w15:person w15:author="Milos Tesanovic/5G Standards (CRT) /SRUK/Staff Engineer/Samsung Electronics">
    <w15:presenceInfo w15:providerId="AD" w15:userId="S-1-5-21-1569490900-2152479555-3239727262-3283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yMjQ0tTAxsDQxNLNQ0lEKTi0uzszPAykwNKwFAG7DJf8tAAAA"/>
  </w:docVars>
  <w:rsids>
    <w:rsidRoot w:val="00022E4A"/>
    <w:rsid w:val="00000A30"/>
    <w:rsid w:val="00010066"/>
    <w:rsid w:val="00020BB6"/>
    <w:rsid w:val="00022E4A"/>
    <w:rsid w:val="00040366"/>
    <w:rsid w:val="000623D2"/>
    <w:rsid w:val="000664D8"/>
    <w:rsid w:val="00077ABB"/>
    <w:rsid w:val="00083CA9"/>
    <w:rsid w:val="000844BB"/>
    <w:rsid w:val="000907C3"/>
    <w:rsid w:val="000A6394"/>
    <w:rsid w:val="000B2072"/>
    <w:rsid w:val="000B2DE7"/>
    <w:rsid w:val="000B2E4A"/>
    <w:rsid w:val="000B7FED"/>
    <w:rsid w:val="000C038A"/>
    <w:rsid w:val="000C3200"/>
    <w:rsid w:val="000C6598"/>
    <w:rsid w:val="000D44B3"/>
    <w:rsid w:val="000D6CC9"/>
    <w:rsid w:val="00126AC6"/>
    <w:rsid w:val="001306CC"/>
    <w:rsid w:val="00144BF6"/>
    <w:rsid w:val="00145D43"/>
    <w:rsid w:val="00151A64"/>
    <w:rsid w:val="00160EBD"/>
    <w:rsid w:val="0016284E"/>
    <w:rsid w:val="0018527C"/>
    <w:rsid w:val="00192C46"/>
    <w:rsid w:val="00197B75"/>
    <w:rsid w:val="001A08B3"/>
    <w:rsid w:val="001A7B60"/>
    <w:rsid w:val="001B2A55"/>
    <w:rsid w:val="001B52F0"/>
    <w:rsid w:val="001B7A65"/>
    <w:rsid w:val="001C09D7"/>
    <w:rsid w:val="001C1F02"/>
    <w:rsid w:val="001D3051"/>
    <w:rsid w:val="001E1992"/>
    <w:rsid w:val="001E41F3"/>
    <w:rsid w:val="001E5832"/>
    <w:rsid w:val="001E6A06"/>
    <w:rsid w:val="00203BCB"/>
    <w:rsid w:val="002201C0"/>
    <w:rsid w:val="002367F3"/>
    <w:rsid w:val="00247DC5"/>
    <w:rsid w:val="0025113F"/>
    <w:rsid w:val="0025598A"/>
    <w:rsid w:val="0026004D"/>
    <w:rsid w:val="0026016C"/>
    <w:rsid w:val="002640DD"/>
    <w:rsid w:val="00264264"/>
    <w:rsid w:val="00270B17"/>
    <w:rsid w:val="00273CE0"/>
    <w:rsid w:val="00275D12"/>
    <w:rsid w:val="00284FEB"/>
    <w:rsid w:val="002860C4"/>
    <w:rsid w:val="00291676"/>
    <w:rsid w:val="00293DFF"/>
    <w:rsid w:val="002B1B06"/>
    <w:rsid w:val="002B5741"/>
    <w:rsid w:val="002B72D0"/>
    <w:rsid w:val="002D0A68"/>
    <w:rsid w:val="002D16D5"/>
    <w:rsid w:val="002D488D"/>
    <w:rsid w:val="002E472E"/>
    <w:rsid w:val="002F0738"/>
    <w:rsid w:val="00305409"/>
    <w:rsid w:val="00307977"/>
    <w:rsid w:val="00343047"/>
    <w:rsid w:val="00345986"/>
    <w:rsid w:val="00347A41"/>
    <w:rsid w:val="003609EF"/>
    <w:rsid w:val="00360B29"/>
    <w:rsid w:val="0036231A"/>
    <w:rsid w:val="00366D8D"/>
    <w:rsid w:val="00374DD4"/>
    <w:rsid w:val="00384C2B"/>
    <w:rsid w:val="00386BF3"/>
    <w:rsid w:val="0039008E"/>
    <w:rsid w:val="0039163B"/>
    <w:rsid w:val="00397D92"/>
    <w:rsid w:val="003C0AAC"/>
    <w:rsid w:val="003C47CF"/>
    <w:rsid w:val="003D06E0"/>
    <w:rsid w:val="003D39DA"/>
    <w:rsid w:val="003E1A36"/>
    <w:rsid w:val="003E30E0"/>
    <w:rsid w:val="003E3339"/>
    <w:rsid w:val="003E5864"/>
    <w:rsid w:val="003E59EA"/>
    <w:rsid w:val="003E6205"/>
    <w:rsid w:val="003F3AEF"/>
    <w:rsid w:val="00406FE3"/>
    <w:rsid w:val="0041033B"/>
    <w:rsid w:val="00410371"/>
    <w:rsid w:val="00413D09"/>
    <w:rsid w:val="00416860"/>
    <w:rsid w:val="004242F1"/>
    <w:rsid w:val="00424896"/>
    <w:rsid w:val="00460479"/>
    <w:rsid w:val="0046263E"/>
    <w:rsid w:val="0046746E"/>
    <w:rsid w:val="00470FC4"/>
    <w:rsid w:val="004963FA"/>
    <w:rsid w:val="004A50BD"/>
    <w:rsid w:val="004B75B7"/>
    <w:rsid w:val="004E3BB2"/>
    <w:rsid w:val="005009E7"/>
    <w:rsid w:val="005141D9"/>
    <w:rsid w:val="0051580D"/>
    <w:rsid w:val="00523D06"/>
    <w:rsid w:val="00547111"/>
    <w:rsid w:val="0054768E"/>
    <w:rsid w:val="00550F32"/>
    <w:rsid w:val="0056185B"/>
    <w:rsid w:val="0057021C"/>
    <w:rsid w:val="0057047D"/>
    <w:rsid w:val="00577323"/>
    <w:rsid w:val="00585FF6"/>
    <w:rsid w:val="00586DDB"/>
    <w:rsid w:val="00592D74"/>
    <w:rsid w:val="0059664A"/>
    <w:rsid w:val="005D25FF"/>
    <w:rsid w:val="005E0C73"/>
    <w:rsid w:val="005E2C44"/>
    <w:rsid w:val="005E5A6F"/>
    <w:rsid w:val="005E68D9"/>
    <w:rsid w:val="005F4172"/>
    <w:rsid w:val="005F4668"/>
    <w:rsid w:val="00600C2E"/>
    <w:rsid w:val="00607986"/>
    <w:rsid w:val="00621188"/>
    <w:rsid w:val="006257ED"/>
    <w:rsid w:val="00634D2C"/>
    <w:rsid w:val="006530BE"/>
    <w:rsid w:val="00653DE4"/>
    <w:rsid w:val="006546BE"/>
    <w:rsid w:val="00662946"/>
    <w:rsid w:val="00665C47"/>
    <w:rsid w:val="00674D1C"/>
    <w:rsid w:val="0068600A"/>
    <w:rsid w:val="00693FA8"/>
    <w:rsid w:val="00695808"/>
    <w:rsid w:val="006A7E8D"/>
    <w:rsid w:val="006B46FB"/>
    <w:rsid w:val="006B7D23"/>
    <w:rsid w:val="006D2205"/>
    <w:rsid w:val="006D28F2"/>
    <w:rsid w:val="006D54DE"/>
    <w:rsid w:val="006D69F7"/>
    <w:rsid w:val="006E21FB"/>
    <w:rsid w:val="006E3602"/>
    <w:rsid w:val="006E586B"/>
    <w:rsid w:val="0070006A"/>
    <w:rsid w:val="00732AD3"/>
    <w:rsid w:val="00734622"/>
    <w:rsid w:val="00735A65"/>
    <w:rsid w:val="007732C6"/>
    <w:rsid w:val="00776672"/>
    <w:rsid w:val="00786F3B"/>
    <w:rsid w:val="00792342"/>
    <w:rsid w:val="00793FA0"/>
    <w:rsid w:val="007964F4"/>
    <w:rsid w:val="00796800"/>
    <w:rsid w:val="007977A8"/>
    <w:rsid w:val="007B512A"/>
    <w:rsid w:val="007C2097"/>
    <w:rsid w:val="007D3E47"/>
    <w:rsid w:val="007D4211"/>
    <w:rsid w:val="007D6A07"/>
    <w:rsid w:val="007E0839"/>
    <w:rsid w:val="007F40B7"/>
    <w:rsid w:val="007F7259"/>
    <w:rsid w:val="00800C45"/>
    <w:rsid w:val="008040A8"/>
    <w:rsid w:val="008045B7"/>
    <w:rsid w:val="008279FA"/>
    <w:rsid w:val="00832577"/>
    <w:rsid w:val="00843F7D"/>
    <w:rsid w:val="008626E7"/>
    <w:rsid w:val="00865781"/>
    <w:rsid w:val="00870EE7"/>
    <w:rsid w:val="00882A30"/>
    <w:rsid w:val="00883134"/>
    <w:rsid w:val="00885E34"/>
    <w:rsid w:val="008863B9"/>
    <w:rsid w:val="008935B1"/>
    <w:rsid w:val="00894008"/>
    <w:rsid w:val="008A45A6"/>
    <w:rsid w:val="008B146B"/>
    <w:rsid w:val="008B44D8"/>
    <w:rsid w:val="008C7C89"/>
    <w:rsid w:val="008D0698"/>
    <w:rsid w:val="008D3CCC"/>
    <w:rsid w:val="008D59CE"/>
    <w:rsid w:val="008E2A33"/>
    <w:rsid w:val="008E54F0"/>
    <w:rsid w:val="008F3789"/>
    <w:rsid w:val="008F3D9E"/>
    <w:rsid w:val="008F686C"/>
    <w:rsid w:val="00901EA3"/>
    <w:rsid w:val="009048EB"/>
    <w:rsid w:val="009148DE"/>
    <w:rsid w:val="00926EAF"/>
    <w:rsid w:val="00926EC3"/>
    <w:rsid w:val="009277B6"/>
    <w:rsid w:val="00935A3D"/>
    <w:rsid w:val="009403B9"/>
    <w:rsid w:val="00941E30"/>
    <w:rsid w:val="00947ADF"/>
    <w:rsid w:val="00966CA8"/>
    <w:rsid w:val="00966DC6"/>
    <w:rsid w:val="00967E39"/>
    <w:rsid w:val="009700F4"/>
    <w:rsid w:val="009777D9"/>
    <w:rsid w:val="00984893"/>
    <w:rsid w:val="00991B88"/>
    <w:rsid w:val="009A5753"/>
    <w:rsid w:val="009A579D"/>
    <w:rsid w:val="009B114C"/>
    <w:rsid w:val="009C22D2"/>
    <w:rsid w:val="009C70A2"/>
    <w:rsid w:val="009E19FC"/>
    <w:rsid w:val="009E1DA2"/>
    <w:rsid w:val="009E3297"/>
    <w:rsid w:val="009E71B4"/>
    <w:rsid w:val="009F1734"/>
    <w:rsid w:val="009F734F"/>
    <w:rsid w:val="00A11816"/>
    <w:rsid w:val="00A246B6"/>
    <w:rsid w:val="00A33BB4"/>
    <w:rsid w:val="00A43621"/>
    <w:rsid w:val="00A452D2"/>
    <w:rsid w:val="00A47E70"/>
    <w:rsid w:val="00A47F15"/>
    <w:rsid w:val="00A50CF0"/>
    <w:rsid w:val="00A60676"/>
    <w:rsid w:val="00A6113C"/>
    <w:rsid w:val="00A62361"/>
    <w:rsid w:val="00A62669"/>
    <w:rsid w:val="00A6634B"/>
    <w:rsid w:val="00A727E3"/>
    <w:rsid w:val="00A74D52"/>
    <w:rsid w:val="00A7671C"/>
    <w:rsid w:val="00A804D5"/>
    <w:rsid w:val="00AA2CBC"/>
    <w:rsid w:val="00AB7EF7"/>
    <w:rsid w:val="00AC2226"/>
    <w:rsid w:val="00AC5820"/>
    <w:rsid w:val="00AC6155"/>
    <w:rsid w:val="00AD1CD8"/>
    <w:rsid w:val="00AE5892"/>
    <w:rsid w:val="00AF0E98"/>
    <w:rsid w:val="00B00ACF"/>
    <w:rsid w:val="00B038A7"/>
    <w:rsid w:val="00B06167"/>
    <w:rsid w:val="00B20345"/>
    <w:rsid w:val="00B25546"/>
    <w:rsid w:val="00B258BB"/>
    <w:rsid w:val="00B27710"/>
    <w:rsid w:val="00B27806"/>
    <w:rsid w:val="00B334FE"/>
    <w:rsid w:val="00B35814"/>
    <w:rsid w:val="00B67B97"/>
    <w:rsid w:val="00B71362"/>
    <w:rsid w:val="00B7377C"/>
    <w:rsid w:val="00B938B3"/>
    <w:rsid w:val="00B968C8"/>
    <w:rsid w:val="00BA3EC5"/>
    <w:rsid w:val="00BA51D9"/>
    <w:rsid w:val="00BB5DFC"/>
    <w:rsid w:val="00BB7441"/>
    <w:rsid w:val="00BC116F"/>
    <w:rsid w:val="00BD279D"/>
    <w:rsid w:val="00BD6BB8"/>
    <w:rsid w:val="00BE5499"/>
    <w:rsid w:val="00BE5FE3"/>
    <w:rsid w:val="00BF4D30"/>
    <w:rsid w:val="00C12611"/>
    <w:rsid w:val="00C30565"/>
    <w:rsid w:val="00C36474"/>
    <w:rsid w:val="00C47972"/>
    <w:rsid w:val="00C65150"/>
    <w:rsid w:val="00C66BA2"/>
    <w:rsid w:val="00C70FAF"/>
    <w:rsid w:val="00C870F6"/>
    <w:rsid w:val="00C90611"/>
    <w:rsid w:val="00C95985"/>
    <w:rsid w:val="00C96F75"/>
    <w:rsid w:val="00C978C8"/>
    <w:rsid w:val="00C97A35"/>
    <w:rsid w:val="00C97AE4"/>
    <w:rsid w:val="00CC5026"/>
    <w:rsid w:val="00CC68D0"/>
    <w:rsid w:val="00CD25FB"/>
    <w:rsid w:val="00CD49BF"/>
    <w:rsid w:val="00CE1BB8"/>
    <w:rsid w:val="00D032AF"/>
    <w:rsid w:val="00D03F9A"/>
    <w:rsid w:val="00D05DD5"/>
    <w:rsid w:val="00D06D51"/>
    <w:rsid w:val="00D11975"/>
    <w:rsid w:val="00D17E59"/>
    <w:rsid w:val="00D2076F"/>
    <w:rsid w:val="00D24991"/>
    <w:rsid w:val="00D26752"/>
    <w:rsid w:val="00D35595"/>
    <w:rsid w:val="00D42859"/>
    <w:rsid w:val="00D475FA"/>
    <w:rsid w:val="00D50255"/>
    <w:rsid w:val="00D50F2A"/>
    <w:rsid w:val="00D6064F"/>
    <w:rsid w:val="00D66520"/>
    <w:rsid w:val="00D6691A"/>
    <w:rsid w:val="00D711B0"/>
    <w:rsid w:val="00D77F46"/>
    <w:rsid w:val="00D848B5"/>
    <w:rsid w:val="00D84AE9"/>
    <w:rsid w:val="00D91F35"/>
    <w:rsid w:val="00DA41B1"/>
    <w:rsid w:val="00DB0D2E"/>
    <w:rsid w:val="00DC05F5"/>
    <w:rsid w:val="00DC2C8E"/>
    <w:rsid w:val="00DD1EB6"/>
    <w:rsid w:val="00DE34CF"/>
    <w:rsid w:val="00E067D2"/>
    <w:rsid w:val="00E13F3D"/>
    <w:rsid w:val="00E207FA"/>
    <w:rsid w:val="00E3122E"/>
    <w:rsid w:val="00E3166A"/>
    <w:rsid w:val="00E31870"/>
    <w:rsid w:val="00E34898"/>
    <w:rsid w:val="00E34C0B"/>
    <w:rsid w:val="00E40D10"/>
    <w:rsid w:val="00E507E7"/>
    <w:rsid w:val="00E52D11"/>
    <w:rsid w:val="00E538BD"/>
    <w:rsid w:val="00E556C5"/>
    <w:rsid w:val="00E736D2"/>
    <w:rsid w:val="00E74A0E"/>
    <w:rsid w:val="00E83071"/>
    <w:rsid w:val="00E920AE"/>
    <w:rsid w:val="00E93847"/>
    <w:rsid w:val="00EA26EF"/>
    <w:rsid w:val="00EA3200"/>
    <w:rsid w:val="00EB09B7"/>
    <w:rsid w:val="00EB3F6C"/>
    <w:rsid w:val="00EE163C"/>
    <w:rsid w:val="00EE7D7C"/>
    <w:rsid w:val="00EF2A7D"/>
    <w:rsid w:val="00EF2FFC"/>
    <w:rsid w:val="00EF5DB1"/>
    <w:rsid w:val="00F02484"/>
    <w:rsid w:val="00F06FC7"/>
    <w:rsid w:val="00F2217D"/>
    <w:rsid w:val="00F22491"/>
    <w:rsid w:val="00F25D98"/>
    <w:rsid w:val="00F300FB"/>
    <w:rsid w:val="00F357B9"/>
    <w:rsid w:val="00F3594B"/>
    <w:rsid w:val="00F44F72"/>
    <w:rsid w:val="00F528C9"/>
    <w:rsid w:val="00F6022A"/>
    <w:rsid w:val="00F63943"/>
    <w:rsid w:val="00F64BD2"/>
    <w:rsid w:val="00F90F8E"/>
    <w:rsid w:val="00F91B11"/>
    <w:rsid w:val="00FB5045"/>
    <w:rsid w:val="00FB6386"/>
    <w:rsid w:val="00FB6635"/>
    <w:rsid w:val="00FE743F"/>
    <w:rsid w:val="00FF6CD5"/>
    <w:rsid w:val="110277DE"/>
    <w:rsid w:val="1C501429"/>
    <w:rsid w:val="3A4C0966"/>
    <w:rsid w:val="61376B8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8AB215"/>
  <w15:docId w15:val="{E3F0B244-69C2-4126-A4B4-C944E2A9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qFormat/>
  </w:style>
  <w:style w:type="paragraph" w:styleId="33">
    <w:name w:val="Body Text 3"/>
    <w:basedOn w:val="a"/>
    <w:link w:val="34"/>
    <w:qFormat/>
    <w:pPr>
      <w:overflowPunct w:val="0"/>
      <w:autoSpaceDE w:val="0"/>
      <w:autoSpaceDN w:val="0"/>
      <w:adjustRightInd w:val="0"/>
      <w:spacing w:after="120"/>
      <w:textAlignment w:val="baseline"/>
    </w:pPr>
    <w:rPr>
      <w:rFonts w:eastAsia="Times New Roman"/>
      <w:sz w:val="16"/>
      <w:szCs w:val="16"/>
      <w:lang w:eastAsia="ja-JP"/>
    </w:rPr>
  </w:style>
  <w:style w:type="paragraph" w:styleId="a9">
    <w:name w:val="Body Text"/>
    <w:basedOn w:val="a"/>
    <w:link w:val="aa"/>
    <w:qFormat/>
    <w:pPr>
      <w:overflowPunct w:val="0"/>
      <w:autoSpaceDE w:val="0"/>
      <w:autoSpaceDN w:val="0"/>
      <w:adjustRightInd w:val="0"/>
      <w:spacing w:after="120"/>
      <w:textAlignment w:val="baseline"/>
    </w:pPr>
    <w:rPr>
      <w:rFonts w:eastAsia="Times New Roman"/>
      <w:lang w:eastAsia="ja-JP"/>
    </w:rPr>
  </w:style>
  <w:style w:type="paragraph" w:styleId="ab">
    <w:name w:val="Plain Text"/>
    <w:basedOn w:val="a"/>
    <w:link w:val="11"/>
    <w:uiPriority w:val="99"/>
    <w:unhideWhenUsed/>
    <w:qFormat/>
    <w:rPr>
      <w:rFonts w:asciiTheme="minorEastAsia" w:hAnsi="Courier New" w:cs="Courier New"/>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semiHidden/>
    <w:qFormat/>
    <w:rPr>
      <w:rFonts w:ascii="Tahoma" w:hAnsi="Tahoma" w:cs="Tahoma"/>
      <w:sz w:val="16"/>
      <w:szCs w:val="16"/>
    </w:rPr>
  </w:style>
  <w:style w:type="paragraph" w:styleId="ae">
    <w:name w:val="footer"/>
    <w:basedOn w:val="af"/>
    <w:link w:val="af0"/>
    <w:qFormat/>
    <w:pPr>
      <w:jc w:val="center"/>
    </w:pPr>
    <w:rPr>
      <w:i/>
    </w:rPr>
  </w:style>
  <w:style w:type="paragraph" w:styleId="af">
    <w:name w:val="header"/>
    <w:link w:val="af1"/>
    <w:qFormat/>
    <w:pPr>
      <w:widowControl w:val="0"/>
    </w:pPr>
    <w:rPr>
      <w:rFonts w:ascii="Arial" w:hAnsi="Arial"/>
      <w:b/>
      <w:sz w:val="18"/>
      <w:lang w:val="en-GB" w:eastAsia="en-US"/>
    </w:rPr>
  </w:style>
  <w:style w:type="paragraph" w:styleId="af2">
    <w:name w:val="footnote text"/>
    <w:basedOn w:val="a"/>
    <w:link w:val="af3"/>
    <w:qFormat/>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uiPriority w:val="39"/>
    <w:qFormat/>
    <w:pPr>
      <w:ind w:left="1418" w:hanging="1418"/>
    </w:pPr>
  </w:style>
  <w:style w:type="paragraph" w:styleId="af4">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f5">
    <w:name w:val="annotation subject"/>
    <w:basedOn w:val="a7"/>
    <w:next w:val="a7"/>
    <w:link w:val="af6"/>
    <w:qFormat/>
    <w:rPr>
      <w:b/>
      <w:bCs/>
    </w:rPr>
  </w:style>
  <w:style w:type="table" w:styleId="af7">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800080"/>
      <w:u w:val="single"/>
    </w:rPr>
  </w:style>
  <w:style w:type="character" w:styleId="af9">
    <w:name w:val="Emphasis"/>
    <w:basedOn w:val="a0"/>
    <w:uiPriority w:val="20"/>
    <w:qFormat/>
    <w:rPr>
      <w:i/>
      <w:iCs/>
    </w:rPr>
  </w:style>
  <w:style w:type="character" w:styleId="afa">
    <w:name w:val="Hyperlink"/>
    <w:uiPriority w:val="99"/>
    <w:qFormat/>
    <w:rPr>
      <w:color w:val="0000FF"/>
      <w:u w:val="single"/>
    </w:rPr>
  </w:style>
  <w:style w:type="character" w:styleId="afb">
    <w:name w:val="annotation reference"/>
    <w:qFormat/>
    <w:rPr>
      <w:sz w:val="16"/>
    </w:rPr>
  </w:style>
  <w:style w:type="character" w:styleId="afc">
    <w:name w:val="footnote reference"/>
    <w:rPr>
      <w:b/>
      <w:position w:val="6"/>
      <w:sz w:val="16"/>
    </w:rPr>
  </w:style>
  <w:style w:type="character" w:customStyle="1" w:styleId="ad">
    <w:name w:val="批注框文本 字符"/>
    <w:basedOn w:val="a0"/>
    <w:link w:val="ac"/>
    <w:semiHidden/>
    <w:qFormat/>
    <w:rPr>
      <w:rFonts w:ascii="Tahoma" w:hAnsi="Tahoma" w:cs="Tahoma"/>
      <w:sz w:val="16"/>
      <w:szCs w:val="16"/>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locked/>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1">
    <w:name w:val="页眉 字符"/>
    <w:link w:val="af"/>
    <w:qFormat/>
    <w:rPr>
      <w:rFonts w:ascii="Arial" w:hAnsi="Arial"/>
      <w:b/>
      <w:sz w:val="18"/>
      <w:lang w:val="en-GB" w:eastAsia="en-US"/>
    </w:rPr>
  </w:style>
  <w:style w:type="character" w:customStyle="1" w:styleId="af0">
    <w:name w:val="页脚 字符"/>
    <w:link w:val="ae"/>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3">
    <w:name w:val="脚注文本 字符"/>
    <w:link w:val="af2"/>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Revision1">
    <w:name w:val="Revision1"/>
    <w:hidden/>
    <w:uiPriority w:val="99"/>
    <w:semiHidden/>
    <w:qFormat/>
    <w:rPr>
      <w:rFonts w:ascii="Times New Roman" w:eastAsia="Batang" w:hAnsi="Times New Roman"/>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a8">
    <w:name w:val="批注文字 字符"/>
    <w:basedOn w:val="a0"/>
    <w:link w:val="a7"/>
    <w:qFormat/>
    <w:rPr>
      <w:rFonts w:ascii="Times New Roman" w:hAnsi="Times New Roman"/>
      <w:lang w:val="en-GB" w:eastAsia="en-US"/>
    </w:rPr>
  </w:style>
  <w:style w:type="character" w:customStyle="1" w:styleId="af6">
    <w:name w:val="批注主题 字符"/>
    <w:basedOn w:val="a8"/>
    <w:link w:val="af5"/>
    <w:qFormat/>
    <w:rPr>
      <w:rFonts w:ascii="Times New Roman" w:hAnsi="Times New Roman"/>
      <w:b/>
      <w:bCs/>
      <w:lang w:val="en-GB" w:eastAsia="en-US"/>
    </w:rPr>
  </w:style>
  <w:style w:type="paragraph" w:styleId="afd">
    <w:name w:val="List Paragraph"/>
    <w:basedOn w:val="a"/>
    <w:link w:val="afe"/>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9"/>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a">
    <w:name w:val="正文文本 字符"/>
    <w:basedOn w:val="a0"/>
    <w:link w:val="a9"/>
    <w:qFormat/>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3">
    <w:name w:val="纯文本1"/>
    <w:basedOn w:val="a"/>
    <w:next w:val="ab"/>
    <w:link w:val="aff"/>
    <w:uiPriority w:val="99"/>
    <w:qFormat/>
    <w:pPr>
      <w:spacing w:after="160" w:line="259" w:lineRule="auto"/>
    </w:pPr>
    <w:rPr>
      <w:rFonts w:ascii="Courier New" w:eastAsia="Calibri" w:hAnsi="Courier New"/>
      <w:sz w:val="22"/>
      <w:szCs w:val="22"/>
      <w:lang w:val="nb-NO"/>
    </w:rPr>
  </w:style>
  <w:style w:type="character" w:customStyle="1" w:styleId="aff">
    <w:name w:val="纯文本 字符"/>
    <w:basedOn w:val="a0"/>
    <w:link w:val="13"/>
    <w:uiPriority w:val="99"/>
    <w:qFormat/>
    <w:rPr>
      <w:rFonts w:ascii="Courier New" w:eastAsia="Calibri" w:hAnsi="Courier New" w:cs="Times New Roman"/>
      <w:sz w:val="22"/>
      <w:szCs w:val="22"/>
      <w:lang w:val="nb-NO" w:eastAsia="en-US"/>
    </w:rPr>
  </w:style>
  <w:style w:type="character" w:customStyle="1" w:styleId="afe">
    <w:name w:val="列表段落 字符"/>
    <w:link w:val="afd"/>
    <w:uiPriority w:val="34"/>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11">
    <w:name w:val="纯文本 字符1"/>
    <w:basedOn w:val="a0"/>
    <w:link w:val="ab"/>
    <w:semiHidden/>
    <w:rPr>
      <w:rFonts w:asciiTheme="minorEastAsia" w:hAnsi="Courier New" w:cs="Courier New"/>
      <w:lang w:val="en-GB" w:eastAsia="en-US"/>
    </w:rPr>
  </w:style>
  <w:style w:type="character" w:customStyle="1" w:styleId="34">
    <w:name w:val="正文文本 3 字符"/>
    <w:basedOn w:val="a0"/>
    <w:link w:val="33"/>
    <w:qFormat/>
    <w:rPr>
      <w:rFonts w:ascii="Times New Roman" w:eastAsia="Times New Roman" w:hAnsi="Times New Roman"/>
      <w:sz w:val="16"/>
      <w:szCs w:val="16"/>
      <w:lang w:val="en-GB" w:eastAsia="ja-JP"/>
    </w:rPr>
  </w:style>
  <w:style w:type="character" w:customStyle="1" w:styleId="24">
    <w:name w:val="列表项目符号 2 字符"/>
    <w:link w:val="23"/>
    <w:qFormat/>
    <w:rPr>
      <w:rFonts w:ascii="Times New Roman" w:hAnsi="Times New Roman"/>
      <w:lang w:val="en-GB" w:eastAsia="en-US"/>
    </w:rPr>
  </w:style>
  <w:style w:type="character" w:customStyle="1" w:styleId="TFZchn">
    <w:name w:val="TF Zchn"/>
    <w:qFormat/>
    <w:locked/>
    <w:rPr>
      <w:rFonts w:ascii="Arial" w:hAnsi="Arial"/>
      <w:b/>
      <w:lang w:eastAsia="en-US"/>
    </w:rPr>
  </w:style>
  <w:style w:type="paragraph" w:customStyle="1" w:styleId="14">
    <w:name w:val="修订1"/>
    <w:hidden/>
    <w:uiPriority w:val="99"/>
    <w:unhideWhenUsed/>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15">
    <w:name w:val="网格型1"/>
    <w:basedOn w:val="a1"/>
    <w:uiPriority w:val="39"/>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Revision"/>
    <w:hidden/>
    <w:uiPriority w:val="99"/>
    <w:semiHidden/>
    <w:rsid w:val="002367F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comments" Target="comments.xml"/><Relationship Id="rId26" Type="http://schemas.openxmlformats.org/officeDocument/2006/relationships/package" Target="embeddings/Microsoft_Visio_Drawing4.vsdx"/><Relationship Id="rId39" Type="http://schemas.openxmlformats.org/officeDocument/2006/relationships/header" Target="header4.xml"/><Relationship Id="rId21" Type="http://schemas.openxmlformats.org/officeDocument/2006/relationships/image" Target="media/image3.emf"/><Relationship Id="rId34" Type="http://schemas.openxmlformats.org/officeDocument/2006/relationships/package" Target="embeddings/Microsoft_Visio_Drawing8.vsdx"/><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2.emf"/><Relationship Id="rId20" Type="http://schemas.microsoft.com/office/2016/09/relationships/commentsIds" Target="commentsIds.xml"/><Relationship Id="rId29" Type="http://schemas.openxmlformats.org/officeDocument/2006/relationships/image" Target="media/image7.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package" Target="embeddings/Microsoft_Visio_Drawing.vsdx"/><Relationship Id="rId23" Type="http://schemas.openxmlformats.org/officeDocument/2006/relationships/image" Target="media/image4.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10" Type="http://schemas.openxmlformats.org/officeDocument/2006/relationships/hyperlink" Target="http://www.3gpp.org/3G_Specs/CRs.htm" TargetMode="External"/><Relationship Id="rId19" Type="http://schemas.microsoft.com/office/2011/relationships/commentsExtended" Target="commentsExtended.xml"/><Relationship Id="rId31" Type="http://schemas.openxmlformats.org/officeDocument/2006/relationships/image" Target="media/image8.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package" Target="embeddings/Microsoft_Visio_Drawing6.vsdx"/><Relationship Id="rId35" Type="http://schemas.openxmlformats.org/officeDocument/2006/relationships/image" Target="media/image10.emf"/><Relationship Id="rId43" Type="http://schemas.microsoft.com/office/2018/08/relationships/commentsExtensible" Target="commentsExtensible.xm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1.vsdx"/><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B6C55A-DF63-41DA-8203-58C72D339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3267</Words>
  <Characters>16830</Characters>
  <Application>Microsoft Office Word</Application>
  <DocSecurity>0</DocSecurity>
  <Lines>358</Lines>
  <Paragraphs>271</Paragraphs>
  <ScaleCrop>false</ScaleCrop>
  <HeadingPairs>
    <vt:vector size="2" baseType="variant">
      <vt:variant>
        <vt:lpstr>タイトル</vt:lpstr>
      </vt:variant>
      <vt:variant>
        <vt:i4>1</vt:i4>
      </vt:variant>
    </vt:vector>
  </HeadingPairs>
  <TitlesOfParts>
    <vt:vector size="1" baseType="lpstr">
      <vt:lpstr>3GPP TSG-RAN2 Meeting # 123b	R2-230xxxx</vt:lpstr>
    </vt:vector>
  </TitlesOfParts>
  <Company>3GPP Support Team</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TSG-RAN2 Meeting # 123b	R2-230xxxx</dc:title>
  <dc:creator>Bingxue Leng</dc:creator>
  <cp:lastModifiedBy>POST-123bis</cp:lastModifiedBy>
  <cp:revision>2</cp:revision>
  <cp:lastPrinted>1900-12-31T16:00:00Z</cp:lastPrinted>
  <dcterms:created xsi:type="dcterms:W3CDTF">2023-10-24T02:08:00Z</dcterms:created>
  <dcterms:modified xsi:type="dcterms:W3CDTF">2023-10-24T02:08:00Z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ICV">
    <vt:lpwstr>5A18CD020C154D5AB6C761F35E86BE7C</vt:lpwstr>
  </property>
  <property fmtid="{D5CDD505-2E9C-101B-9397-08002B2CF9AE}" pid="23" name="GrammarlyDocumentId">
    <vt:lpwstr>85f26b53b0f29d1194a387ed89731cac89e4a27320233779b1cbbe6a3a29383e</vt:lpwstr>
  </property>
</Properties>
</file>