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59ADCDF7" w:rsidR="005D160C" w:rsidRPr="00C8538A" w:rsidRDefault="0002449F" w:rsidP="000D4B79">
      <w:pPr>
        <w:pStyle w:val="3GPPHeader"/>
      </w:pPr>
      <w:bookmarkStart w:id="0" w:name="_Hlk148613035"/>
      <w:r>
        <w:t>3GPP TSG-RAN WG2 Meeting #</w:t>
      </w:r>
      <w:r w:rsidR="00C8538A">
        <w:t>123</w:t>
      </w:r>
      <w:r w:rsidR="002C6EE8">
        <w:rPr>
          <w:lang w:val="en-US"/>
        </w:rPr>
        <w:t>bis</w:t>
      </w:r>
      <w:r>
        <w:tab/>
      </w:r>
      <w:r w:rsidR="00B21C54" w:rsidRPr="00B21C54">
        <w:t>R</w:t>
      </w:r>
      <w:r w:rsidR="00C8538A">
        <w:t>2-10xxxxx</w:t>
      </w:r>
    </w:p>
    <w:p w14:paraId="442F6A65" w14:textId="3AE699DB" w:rsidR="005D160C" w:rsidRDefault="002C6EE8">
      <w:pPr>
        <w:pStyle w:val="3GPPHeader"/>
      </w:pPr>
      <w:r>
        <w:rPr>
          <w:lang w:val="en-US"/>
        </w:rPr>
        <w:t>Xiamen, China</w:t>
      </w:r>
      <w:r w:rsidR="0002449F">
        <w:t>,</w:t>
      </w:r>
      <w:r>
        <w:rPr>
          <w:lang w:val="en-US"/>
        </w:rPr>
        <w:t xml:space="preserve"> October</w:t>
      </w:r>
      <w:r w:rsidR="0002449F">
        <w:t xml:space="preserve">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3AE49B30" w:rsidR="005D160C" w:rsidRPr="007C360C" w:rsidRDefault="0002449F">
      <w:pPr>
        <w:pStyle w:val="3GPPHeader"/>
      </w:pPr>
      <w:r>
        <w:t>Title:</w:t>
      </w:r>
      <w:r>
        <w:tab/>
      </w:r>
      <w:r w:rsidR="00744298">
        <w:t xml:space="preserve">Post </w:t>
      </w:r>
      <w:r w:rsidR="007C360C">
        <w:t>123</w:t>
      </w:r>
      <w:r w:rsidR="002C6EE8">
        <w:rPr>
          <w:lang w:val="en-US"/>
        </w:rPr>
        <w:t>bis</w:t>
      </w:r>
      <w:r w:rsidR="00C8538A">
        <w:t xml:space="preserve"> </w:t>
      </w:r>
      <w:proofErr w:type="spellStart"/>
      <w:r w:rsidR="00C8538A">
        <w:t>MIMOevo</w:t>
      </w:r>
      <w:proofErr w:type="spellEnd"/>
      <w:r w:rsidR="00C8538A">
        <w:t xml:space="preserve"> RRC</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70AE31A1" w14:textId="77777777" w:rsidR="002C6EE8" w:rsidRDefault="002C6EE8" w:rsidP="002C6EE8">
      <w:pPr>
        <w:pStyle w:val="EmailDiscussion2"/>
      </w:pPr>
      <w:bookmarkStart w:id="1" w:name="_Hlk84414552"/>
      <w:bookmarkStart w:id="2" w:name="_Ref178064866"/>
      <w:bookmarkStart w:id="3" w:name="_Hlk51759500"/>
    </w:p>
    <w:p w14:paraId="65B2E958" w14:textId="77777777" w:rsidR="002C6EE8" w:rsidRDefault="002C6EE8" w:rsidP="002C6EE8">
      <w:pPr>
        <w:pStyle w:val="EmailDiscussion"/>
        <w:tabs>
          <w:tab w:val="clear" w:pos="1619"/>
          <w:tab w:val="num" w:pos="1759"/>
        </w:tabs>
        <w:spacing w:after="0" w:line="240" w:lineRule="auto"/>
        <w:ind w:leftChars="600" w:left="1680"/>
        <w:jc w:val="both"/>
      </w:pPr>
      <w:r>
        <w:t>[</w:t>
      </w:r>
      <w:r>
        <w:rPr>
          <w:rFonts w:eastAsia="SimSun" w:hint="eastAsia"/>
          <w:lang w:eastAsia="zh-CN"/>
        </w:rPr>
        <w:t>Post</w:t>
      </w:r>
      <w:r>
        <w:t>12</w:t>
      </w:r>
      <w:r>
        <w:rPr>
          <w:rFonts w:eastAsia="SimSun" w:hint="eastAsia"/>
          <w:lang w:eastAsia="zh-CN"/>
        </w:rPr>
        <w:t>3bis</w:t>
      </w:r>
      <w:r>
        <w:t>][</w:t>
      </w:r>
      <w:proofErr w:type="gramStart"/>
      <w:r>
        <w:rPr>
          <w:rFonts w:eastAsia="SimSun" w:hint="eastAsia"/>
          <w:lang w:eastAsia="zh-CN"/>
        </w:rPr>
        <w:t>203</w:t>
      </w:r>
      <w:r>
        <w:t>][</w:t>
      </w:r>
      <w:proofErr w:type="spellStart"/>
      <w:proofErr w:type="gramEnd"/>
      <w:r>
        <w:t>MIMOevo</w:t>
      </w:r>
      <w:proofErr w:type="spellEnd"/>
      <w:r>
        <w:t>]</w:t>
      </w:r>
      <w:r>
        <w:rPr>
          <w:rFonts w:eastAsia="SimSun" w:hint="eastAsia"/>
          <w:lang w:eastAsia="zh-CN"/>
        </w:rPr>
        <w:t xml:space="preserve"> RRC Running CR and further discussions </w:t>
      </w:r>
      <w:r>
        <w:t>(</w:t>
      </w:r>
      <w:r>
        <w:rPr>
          <w:rFonts w:eastAsiaTheme="minorEastAsia" w:hint="eastAsia"/>
          <w:lang w:eastAsia="zh-CN"/>
        </w:rPr>
        <w:t>Ericsson</w:t>
      </w:r>
      <w:r>
        <w:t>)</w:t>
      </w:r>
    </w:p>
    <w:p w14:paraId="18EABC10" w14:textId="77777777" w:rsidR="002C6EE8" w:rsidRDefault="002C6EE8" w:rsidP="002C6EE8">
      <w:pPr>
        <w:pStyle w:val="Doc-text2"/>
        <w:ind w:leftChars="810" w:left="1782" w:firstLine="0"/>
        <w:jc w:val="both"/>
        <w:rPr>
          <w:rFonts w:eastAsia="SimSun"/>
          <w:lang w:eastAsia="zh-CN"/>
        </w:rPr>
      </w:pPr>
      <w:r>
        <w:rPr>
          <w:b/>
        </w:rPr>
        <w:t>Scop</w:t>
      </w:r>
      <w:r>
        <w:rPr>
          <w:rFonts w:eastAsia="SimSun" w:hint="eastAsia"/>
          <w:b/>
          <w:lang w:eastAsia="zh-CN"/>
        </w:rPr>
        <w:t>e</w:t>
      </w:r>
      <w:r>
        <w:rPr>
          <w:rFonts w:eastAsia="SimSun" w:hint="eastAsia"/>
          <w:lang w:eastAsia="zh-CN"/>
        </w:rPr>
        <w:t xml:space="preserve">: </w:t>
      </w:r>
    </w:p>
    <w:p w14:paraId="003D6631" w14:textId="77777777" w:rsidR="002C6EE8" w:rsidRDefault="002C6EE8">
      <w:pPr>
        <w:pStyle w:val="Doc-text2"/>
        <w:numPr>
          <w:ilvl w:val="0"/>
          <w:numId w:val="15"/>
        </w:numPr>
        <w:spacing w:after="0" w:line="240" w:lineRule="auto"/>
        <w:jc w:val="both"/>
        <w:rPr>
          <w:rFonts w:eastAsia="SimSun"/>
          <w:lang w:eastAsia="zh-CN"/>
        </w:rPr>
      </w:pPr>
      <w:r w:rsidRPr="0025706B">
        <w:rPr>
          <w:rFonts w:eastAsia="SimSun"/>
          <w:lang w:eastAsia="zh-CN"/>
        </w:rPr>
        <w:t>Update and review the RRC running CR</w:t>
      </w:r>
    </w:p>
    <w:p w14:paraId="4E861801" w14:textId="77777777" w:rsidR="002C6EE8" w:rsidRDefault="002C6EE8">
      <w:pPr>
        <w:pStyle w:val="EmailDiscussion2"/>
        <w:numPr>
          <w:ilvl w:val="0"/>
          <w:numId w:val="15"/>
        </w:numPr>
        <w:spacing w:after="0" w:line="240" w:lineRule="auto"/>
      </w:pPr>
      <w:r>
        <w:t xml:space="preserve">Identify all remaining open </w:t>
      </w:r>
      <w:proofErr w:type="gramStart"/>
      <w:r>
        <w:t>issues</w:t>
      </w:r>
      <w:proofErr w:type="gramEnd"/>
      <w:r>
        <w:t xml:space="preserve"> </w:t>
      </w:r>
    </w:p>
    <w:p w14:paraId="0953ACAB" w14:textId="77777777" w:rsidR="002C6EE8" w:rsidRPr="006B6B6E" w:rsidRDefault="002C6EE8">
      <w:pPr>
        <w:pStyle w:val="EmailDiscussion2"/>
        <w:numPr>
          <w:ilvl w:val="0"/>
          <w:numId w:val="15"/>
        </w:numPr>
        <w:spacing w:after="0" w:line="240" w:lineRule="auto"/>
      </w:pPr>
      <w:r>
        <w:t xml:space="preserve">Get inputs for subset of open issues (focus on detailed stage 3 open issues, </w:t>
      </w:r>
      <w:proofErr w:type="spellStart"/>
      <w:r>
        <w:t>signaling</w:t>
      </w:r>
      <w:proofErr w:type="spellEnd"/>
      <w:r>
        <w:t xml:space="preserve">, parameter ranges, etc to help with CR finalisation). </w:t>
      </w:r>
    </w:p>
    <w:p w14:paraId="6A13D6DD" w14:textId="77777777" w:rsidR="002C6EE8" w:rsidRPr="001570A3" w:rsidRDefault="002C6EE8" w:rsidP="002C6EE8">
      <w:pPr>
        <w:pStyle w:val="Doc-text2"/>
        <w:ind w:leftChars="810" w:left="1782" w:firstLine="0"/>
        <w:jc w:val="both"/>
        <w:rPr>
          <w:rFonts w:eastAsia="SimSun"/>
          <w:lang w:eastAsia="zh-CN"/>
        </w:rPr>
      </w:pPr>
      <w:r>
        <w:rPr>
          <w:rFonts w:eastAsia="SimSun"/>
          <w:b/>
          <w:lang w:eastAsia="zh-CN"/>
        </w:rPr>
        <w:t>Intended outcome</w:t>
      </w:r>
      <w:r>
        <w:rPr>
          <w:rFonts w:eastAsia="SimSun"/>
          <w:lang w:eastAsia="zh-CN"/>
        </w:rPr>
        <w:t>:</w:t>
      </w:r>
      <w:r>
        <w:rPr>
          <w:rFonts w:eastAsia="SimSun" w:hint="eastAsia"/>
          <w:lang w:eastAsia="zh-CN"/>
        </w:rPr>
        <w:t xml:space="preserve"> RRC running CR for endorsement, and discussion report with proposals </w:t>
      </w:r>
      <w:r>
        <w:rPr>
          <w:b/>
        </w:rPr>
        <w:t>Deadline</w:t>
      </w:r>
      <w:r>
        <w:t>:</w:t>
      </w:r>
      <w:r>
        <w:rPr>
          <w:rFonts w:hint="eastAsia"/>
        </w:rPr>
        <w:t xml:space="preserve"> </w:t>
      </w:r>
      <w:r>
        <w:rPr>
          <w:rFonts w:eastAsia="SimSun" w:hint="eastAsia"/>
          <w:lang w:eastAsia="zh-CN"/>
        </w:rPr>
        <w:t>Long</w:t>
      </w:r>
      <w:r>
        <w:rPr>
          <w:rFonts w:hint="eastAsia"/>
        </w:rPr>
        <w:t xml:space="preserve"> </w:t>
      </w:r>
      <w:r>
        <w:rPr>
          <w:rFonts w:eastAsia="SimSun" w:hint="eastAsia"/>
          <w:lang w:eastAsia="zh-CN"/>
        </w:rPr>
        <w:t>(2 weeks for running CR, November 3rd for open issue</w:t>
      </w:r>
      <w:r>
        <w:rPr>
          <w:rFonts w:eastAsia="SimSun"/>
          <w:lang w:eastAsia="zh-CN"/>
        </w:rPr>
        <w:t>s if needed</w:t>
      </w:r>
      <w:r>
        <w:rPr>
          <w:rFonts w:eastAsia="SimSun" w:hint="eastAsia"/>
          <w:lang w:eastAsia="zh-CN"/>
        </w:rPr>
        <w:t>)</w:t>
      </w:r>
    </w:p>
    <w:p w14:paraId="205A5041" w14:textId="77777777" w:rsidR="005D160C" w:rsidRDefault="005D160C">
      <w:pPr>
        <w:rPr>
          <w:rFonts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cs="Arial"/>
          <w:lang w:val="en-GB"/>
        </w:rPr>
      </w:pPr>
    </w:p>
    <w:p w14:paraId="41A41AC7" w14:textId="5C760366" w:rsidR="005D160C" w:rsidRDefault="0045045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Background</w:t>
      </w:r>
    </w:p>
    <w:p w14:paraId="4FA41A9C" w14:textId="77777777" w:rsidR="005D160C" w:rsidRDefault="005D160C">
      <w:pPr>
        <w:rPr>
          <w:lang w:val="en-GB"/>
        </w:rPr>
      </w:pPr>
    </w:p>
    <w:p w14:paraId="57EF9079" w14:textId="366D55EB"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w:t>
      </w:r>
      <w:r w:rsidR="002C6EE8">
        <w:rPr>
          <w:rFonts w:ascii="Times New Roman" w:eastAsia="Times New Roman" w:hAnsi="Times New Roman" w:cs="Times New Roman"/>
          <w:sz w:val="24"/>
          <w:szCs w:val="24"/>
          <w:lang w:val="en-GB"/>
        </w:rPr>
        <w:t>8672</w:t>
      </w:r>
      <w:r w:rsidRPr="00171615">
        <w:rPr>
          <w:rFonts w:ascii="Times New Roman" w:eastAsia="Times New Roman" w:hAnsi="Times New Roman" w:cs="Times New Roman"/>
          <w:sz w:val="24"/>
          <w:szCs w:val="24"/>
          <w:lang w:val="en-GB"/>
        </w:rPr>
        <w:t>. The running CR captures most of the parameters in R2-23</w:t>
      </w:r>
      <w:r w:rsidR="002C6EE8">
        <w:rPr>
          <w:rFonts w:ascii="Times New Roman" w:eastAsia="Times New Roman" w:hAnsi="Times New Roman" w:cs="Times New Roman"/>
          <w:sz w:val="24"/>
          <w:szCs w:val="24"/>
          <w:lang w:val="en-GB"/>
        </w:rPr>
        <w:t>10611</w:t>
      </w:r>
      <w:r w:rsidRPr="00171615">
        <w:rPr>
          <w:rFonts w:ascii="Times New Roman" w:eastAsia="Times New Roman" w:hAnsi="Times New Roman" w:cs="Times New Roman"/>
          <w:sz w:val="24"/>
          <w:szCs w:val="24"/>
          <w:lang w:val="en-GB"/>
        </w:rPr>
        <w:t xml:space="preserve"> and in R2-23</w:t>
      </w:r>
      <w:r w:rsidR="002C6EE8">
        <w:rPr>
          <w:rFonts w:ascii="Times New Roman" w:eastAsia="Times New Roman" w:hAnsi="Times New Roman" w:cs="Times New Roman"/>
          <w:sz w:val="24"/>
          <w:szCs w:val="24"/>
          <w:lang w:val="en-GB"/>
        </w:rPr>
        <w:t>11167</w:t>
      </w:r>
      <w:r w:rsidRPr="00171615">
        <w:rPr>
          <w:rFonts w:ascii="Times New Roman" w:eastAsia="Times New Roman" w:hAnsi="Times New Roman" w:cs="Times New Roman"/>
          <w:sz w:val="24"/>
          <w:szCs w:val="24"/>
          <w:lang w:val="en-GB"/>
        </w:rPr>
        <w:t xml:space="preserve"> the RAN1 excel with rapporteur comments together with the field name used in the running CR can be found.</w:t>
      </w:r>
    </w:p>
    <w:p w14:paraId="1B85E77F" w14:textId="7B0EC5C8" w:rsidR="0045045E" w:rsidRDefault="0045045E"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00C670E9" w14:textId="40F4A2DE" w:rsidR="0045045E" w:rsidRDefault="0045045E"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running CR for this email discussion is updated to below agreements:</w:t>
      </w:r>
    </w:p>
    <w:p w14:paraId="6C9D55BF" w14:textId="6AEF70EE" w:rsidR="00A06180" w:rsidRDefault="00A06180"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7BB73770" w14:textId="77777777" w:rsidR="00A06180" w:rsidRDefault="00A06180" w:rsidP="00A06180">
      <w:pPr>
        <w:pStyle w:val="Doc-title"/>
        <w:rPr>
          <w:lang w:eastAsia="zh-CN"/>
        </w:rPr>
      </w:pPr>
      <w:r w:rsidRPr="00647760">
        <w:rPr>
          <w:rFonts w:eastAsia="SimSun"/>
          <w:lang w:eastAsia="zh-CN"/>
        </w:rPr>
        <w:lastRenderedPageBreak/>
        <w:t>R2-2311290</w:t>
      </w:r>
      <w:r>
        <w:rPr>
          <w:rFonts w:eastAsia="SimSun" w:hint="eastAsia"/>
          <w:lang w:eastAsia="zh-CN"/>
        </w:rPr>
        <w:tab/>
      </w:r>
      <w:r>
        <w:rPr>
          <w:lang w:eastAsia="zh-CN"/>
        </w:rPr>
        <w:t>Report for Post 123 MIMOevo RRC</w:t>
      </w:r>
    </w:p>
    <w:p w14:paraId="3ED6CF48" w14:textId="77777777" w:rsidR="00A06180" w:rsidRPr="00D444AD" w:rsidRDefault="00A06180" w:rsidP="00D444AD">
      <w:pPr>
        <w:pStyle w:val="Doc-text2"/>
        <w:spacing w:after="0" w:line="240" w:lineRule="auto"/>
        <w:jc w:val="both"/>
        <w:rPr>
          <w:i/>
          <w:sz w:val="20"/>
          <w:szCs w:val="20"/>
          <w:lang w:eastAsia="zh-CN"/>
        </w:rPr>
      </w:pPr>
    </w:p>
    <w:p w14:paraId="51DABFEB"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 xml:space="preserve">Proposal 1 In IE </w:t>
      </w:r>
      <w:proofErr w:type="spellStart"/>
      <w:r w:rsidRPr="00D444AD">
        <w:rPr>
          <w:i/>
          <w:sz w:val="20"/>
          <w:szCs w:val="20"/>
          <w:lang w:eastAsia="zh-CN"/>
        </w:rPr>
        <w:t>ControlResourceset</w:t>
      </w:r>
      <w:proofErr w:type="spellEnd"/>
      <w:r w:rsidRPr="00D444AD">
        <w:rPr>
          <w:i/>
          <w:sz w:val="20"/>
          <w:szCs w:val="20"/>
          <w:lang w:eastAsia="zh-CN"/>
        </w:rPr>
        <w:t xml:space="preserve">, add value “None”  to </w:t>
      </w:r>
      <w:proofErr w:type="spellStart"/>
      <w:r w:rsidRPr="00D444AD">
        <w:rPr>
          <w:i/>
          <w:sz w:val="20"/>
          <w:szCs w:val="20"/>
          <w:lang w:eastAsia="zh-CN"/>
        </w:rPr>
        <w:t>applyIndicatedTCI</w:t>
      </w:r>
      <w:proofErr w:type="spellEnd"/>
      <w:r w:rsidRPr="00D444AD">
        <w:rPr>
          <w:i/>
          <w:sz w:val="20"/>
          <w:szCs w:val="20"/>
          <w:lang w:eastAsia="zh-CN"/>
        </w:rPr>
        <w:t xml:space="preserve">-State (first, second, both, none) and do not configure with followUnifiedTCI-State-r17. FFS if the same can be achieved if this field is not included at all. </w:t>
      </w:r>
    </w:p>
    <w:p w14:paraId="50016E24"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2 Configure the parameter applyIndicatedTCIState-r18 per PUCCH resource and not additionally to PUCCH groups</w:t>
      </w:r>
    </w:p>
    <w:p w14:paraId="61EB37C3"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 xml:space="preserve"> Proposal 4 In IE SRS-Config applyIndicatedTCIState-r18 and </w:t>
      </w:r>
      <w:proofErr w:type="spellStart"/>
      <w:r w:rsidRPr="00D444AD">
        <w:rPr>
          <w:i/>
          <w:sz w:val="20"/>
          <w:szCs w:val="20"/>
          <w:lang w:eastAsia="zh-CN"/>
        </w:rPr>
        <w:t>followUnifiedTCI-StateSRS</w:t>
      </w:r>
      <w:proofErr w:type="spellEnd"/>
      <w:r w:rsidRPr="00D444AD">
        <w:rPr>
          <w:i/>
          <w:sz w:val="20"/>
          <w:szCs w:val="20"/>
          <w:lang w:eastAsia="zh-CN"/>
        </w:rPr>
        <w:t xml:space="preserve"> are configured separately for r18 </w:t>
      </w:r>
      <w:proofErr w:type="spellStart"/>
      <w:r w:rsidRPr="00D444AD">
        <w:rPr>
          <w:i/>
          <w:sz w:val="20"/>
          <w:szCs w:val="20"/>
          <w:lang w:eastAsia="zh-CN"/>
        </w:rPr>
        <w:t>mTRP</w:t>
      </w:r>
      <w:proofErr w:type="spellEnd"/>
      <w:r w:rsidRPr="00D444AD">
        <w:rPr>
          <w:i/>
          <w:sz w:val="20"/>
          <w:szCs w:val="20"/>
          <w:lang w:eastAsia="zh-CN"/>
        </w:rPr>
        <w:t xml:space="preserve"> and r17 </w:t>
      </w:r>
      <w:proofErr w:type="spellStart"/>
      <w:r w:rsidRPr="00D444AD">
        <w:rPr>
          <w:i/>
          <w:sz w:val="20"/>
          <w:szCs w:val="20"/>
          <w:lang w:eastAsia="zh-CN"/>
        </w:rPr>
        <w:t>sTRP</w:t>
      </w:r>
      <w:proofErr w:type="spellEnd"/>
      <w:r w:rsidRPr="00D444AD">
        <w:rPr>
          <w:i/>
          <w:sz w:val="20"/>
          <w:szCs w:val="20"/>
          <w:lang w:eastAsia="zh-CN"/>
        </w:rPr>
        <w:t>. -Cond is added:</w:t>
      </w:r>
    </w:p>
    <w:p w14:paraId="17C72822" w14:textId="77777777" w:rsidR="00A06180" w:rsidRPr="00D444AD" w:rsidRDefault="00A06180" w:rsidP="00D444AD">
      <w:pPr>
        <w:pStyle w:val="Doc-text2"/>
        <w:spacing w:after="0" w:line="240" w:lineRule="auto"/>
        <w:jc w:val="both"/>
        <w:rPr>
          <w:i/>
          <w:sz w:val="20"/>
          <w:szCs w:val="20"/>
          <w:lang w:eastAsia="zh-CN"/>
        </w:rPr>
      </w:pPr>
      <w:proofErr w:type="spellStart"/>
      <w:r w:rsidRPr="00D444AD">
        <w:rPr>
          <w:i/>
          <w:sz w:val="20"/>
          <w:szCs w:val="20"/>
          <w:lang w:eastAsia="zh-CN"/>
        </w:rPr>
        <w:t>FollowUTCI</w:t>
      </w:r>
      <w:proofErr w:type="spellEnd"/>
      <w:r w:rsidRPr="00D444AD">
        <w:rPr>
          <w:i/>
          <w:sz w:val="20"/>
          <w:szCs w:val="20"/>
          <w:lang w:eastAsia="zh-CN"/>
        </w:rPr>
        <w:tab/>
        <w:t xml:space="preserve">The field is absent if the field </w:t>
      </w:r>
      <w:proofErr w:type="spellStart"/>
      <w:r w:rsidRPr="00D444AD">
        <w:rPr>
          <w:i/>
          <w:sz w:val="20"/>
          <w:szCs w:val="20"/>
          <w:lang w:eastAsia="zh-CN"/>
        </w:rPr>
        <w:t>followUnifiedTCI</w:t>
      </w:r>
      <w:proofErr w:type="spellEnd"/>
      <w:r w:rsidRPr="00D444AD">
        <w:rPr>
          <w:i/>
          <w:sz w:val="20"/>
          <w:szCs w:val="20"/>
          <w:lang w:eastAsia="zh-CN"/>
        </w:rPr>
        <w:t>-State is present. Otherwise, it is optionally present, Need R.</w:t>
      </w:r>
    </w:p>
    <w:p w14:paraId="4E5B503B"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 xml:space="preserve">Proposal 5   Do not use </w:t>
      </w:r>
      <w:proofErr w:type="spellStart"/>
      <w:r w:rsidRPr="00D444AD">
        <w:rPr>
          <w:i/>
          <w:sz w:val="20"/>
          <w:szCs w:val="20"/>
          <w:lang w:eastAsia="zh-CN"/>
        </w:rPr>
        <w:t>numberOfSDCombinations</w:t>
      </w:r>
      <w:proofErr w:type="spellEnd"/>
      <w:r w:rsidRPr="00D444AD">
        <w:rPr>
          <w:i/>
          <w:sz w:val="20"/>
          <w:szCs w:val="20"/>
          <w:lang w:eastAsia="zh-CN"/>
        </w:rPr>
        <w:t xml:space="preserve"> and </w:t>
      </w:r>
      <w:proofErr w:type="spellStart"/>
      <w:r w:rsidRPr="00D444AD">
        <w:rPr>
          <w:i/>
          <w:sz w:val="20"/>
          <w:szCs w:val="20"/>
          <w:lang w:eastAsia="zh-CN"/>
        </w:rPr>
        <w:t>numberOfSDCombinations</w:t>
      </w:r>
      <w:proofErr w:type="spellEnd"/>
      <w:r w:rsidRPr="00D444AD">
        <w:rPr>
          <w:i/>
          <w:sz w:val="20"/>
          <w:szCs w:val="20"/>
          <w:lang w:eastAsia="zh-CN"/>
        </w:rPr>
        <w:t>-PS</w:t>
      </w:r>
    </w:p>
    <w:p w14:paraId="2021C3E6"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6 IN IE TDCP(new) in IE CSI-</w:t>
      </w:r>
      <w:proofErr w:type="spellStart"/>
      <w:r w:rsidRPr="00D444AD">
        <w:rPr>
          <w:i/>
          <w:sz w:val="20"/>
          <w:szCs w:val="20"/>
          <w:lang w:eastAsia="zh-CN"/>
        </w:rPr>
        <w:t>ReportConfig</w:t>
      </w:r>
      <w:proofErr w:type="spellEnd"/>
      <w:r w:rsidRPr="00D444AD">
        <w:rPr>
          <w:i/>
          <w:sz w:val="20"/>
          <w:szCs w:val="20"/>
          <w:lang w:eastAsia="zh-CN"/>
        </w:rPr>
        <w:t xml:space="preserve"> The value of Y can be deferred from the list length of delayDSetofLenghtY-r18</w:t>
      </w:r>
    </w:p>
    <w:p w14:paraId="4A650793"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7  Move parameter m (aperiodicResourceOffset-r18) from IE NZP-CSI-RS-</w:t>
      </w:r>
      <w:proofErr w:type="spellStart"/>
      <w:r w:rsidRPr="00D444AD">
        <w:rPr>
          <w:i/>
          <w:sz w:val="20"/>
          <w:szCs w:val="20"/>
          <w:lang w:eastAsia="zh-CN"/>
        </w:rPr>
        <w:t>ResourceSet</w:t>
      </w:r>
      <w:proofErr w:type="spellEnd"/>
      <w:r w:rsidRPr="00D444AD">
        <w:rPr>
          <w:i/>
          <w:sz w:val="20"/>
          <w:szCs w:val="20"/>
          <w:lang w:eastAsia="zh-CN"/>
        </w:rPr>
        <w:t xml:space="preserve"> to IE CodebookConfig-r18 under typeII-Doppler-r1 and specify relation in field description.</w:t>
      </w:r>
    </w:p>
    <w:p w14:paraId="20E07503"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9   For codebook config:</w:t>
      </w:r>
    </w:p>
    <w:p w14:paraId="5DF5A910"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 xml:space="preserve">As baseline assumption </w:t>
      </w:r>
      <w:proofErr w:type="spellStart"/>
      <w:r w:rsidRPr="00D444AD">
        <w:rPr>
          <w:i/>
          <w:sz w:val="20"/>
          <w:szCs w:val="20"/>
          <w:lang w:eastAsia="zh-CN"/>
        </w:rPr>
        <w:t>CodebookConfig</w:t>
      </w:r>
      <w:proofErr w:type="spellEnd"/>
      <w:r w:rsidRPr="00D444AD">
        <w:rPr>
          <w:i/>
          <w:sz w:val="20"/>
          <w:szCs w:val="20"/>
          <w:lang w:eastAsia="zh-CN"/>
        </w:rPr>
        <w:t xml:space="preserve"> is critically extended.    </w:t>
      </w:r>
    </w:p>
    <w:p w14:paraId="3463B4C3"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Field description for n1-n2-codebookSubsetRestrictionList includes configuration restriction for same n1-n2 for each element.</w:t>
      </w:r>
    </w:p>
    <w:p w14:paraId="701A7088"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Optionality of n1-n2-codebookSubsetRestrictionList is removed to ensure at least one element is included.</w:t>
      </w:r>
    </w:p>
    <w:p w14:paraId="415C0D7D"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Optionality and field description need further review and it can be considered to send LS from next meeting for RAN1 to review the optionality of the parameters, FFS other things.</w:t>
      </w:r>
    </w:p>
    <w:p w14:paraId="037E4676" w14:textId="77777777" w:rsidR="00A06180" w:rsidRPr="00D444AD" w:rsidRDefault="00A06180" w:rsidP="00D444AD">
      <w:pPr>
        <w:pStyle w:val="Doc-text2"/>
        <w:spacing w:after="0" w:line="240" w:lineRule="auto"/>
        <w:jc w:val="both"/>
        <w:rPr>
          <w:i/>
          <w:sz w:val="20"/>
          <w:szCs w:val="20"/>
          <w:lang w:eastAsia="zh-CN"/>
        </w:rPr>
      </w:pPr>
      <w:r w:rsidRPr="00D444AD">
        <w:rPr>
          <w:i/>
          <w:sz w:val="20"/>
          <w:szCs w:val="20"/>
          <w:lang w:eastAsia="zh-CN"/>
        </w:rPr>
        <w:t>Proposal 10   Wait for Ran1 input for   ”</w:t>
      </w:r>
      <w:proofErr w:type="spellStart"/>
      <w:r w:rsidRPr="00D444AD">
        <w:rPr>
          <w:i/>
          <w:sz w:val="20"/>
          <w:szCs w:val="20"/>
          <w:lang w:eastAsia="zh-CN"/>
        </w:rPr>
        <w:t>applyIndicatedTCIState</w:t>
      </w:r>
      <w:proofErr w:type="spellEnd"/>
      <w:r w:rsidRPr="00D444AD">
        <w:rPr>
          <w:i/>
          <w:sz w:val="20"/>
          <w:szCs w:val="20"/>
          <w:lang w:eastAsia="zh-CN"/>
        </w:rPr>
        <w:t xml:space="preserve"> should be added within the PDCCH-</w:t>
      </w:r>
      <w:proofErr w:type="spellStart"/>
      <w:r w:rsidRPr="00D444AD">
        <w:rPr>
          <w:i/>
          <w:sz w:val="20"/>
          <w:szCs w:val="20"/>
          <w:lang w:eastAsia="zh-CN"/>
        </w:rPr>
        <w:t>ConfigCommon</w:t>
      </w:r>
      <w:proofErr w:type="spellEnd"/>
      <w:r w:rsidRPr="00D444AD">
        <w:rPr>
          <w:i/>
          <w:sz w:val="20"/>
          <w:szCs w:val="20"/>
          <w:lang w:eastAsia="zh-CN"/>
        </w:rPr>
        <w:t xml:space="preserve"> to indicate whether/which TCI state to be applied for corset 0”               </w:t>
      </w:r>
    </w:p>
    <w:p w14:paraId="1E61CC60" w14:textId="77777777" w:rsidR="00A06180" w:rsidRDefault="00A06180" w:rsidP="00A06180">
      <w:pPr>
        <w:pStyle w:val="Doc-text2"/>
        <w:rPr>
          <w:lang w:eastAsia="zh-CN"/>
        </w:rPr>
      </w:pPr>
    </w:p>
    <w:p w14:paraId="28EA387F" w14:textId="77777777" w:rsidR="00A06180" w:rsidRDefault="00A06180" w:rsidP="00A06180">
      <w:pPr>
        <w:pStyle w:val="Doc-text2"/>
        <w:rPr>
          <w:lang w:eastAsia="zh-CN"/>
        </w:rPr>
      </w:pPr>
    </w:p>
    <w:p w14:paraId="3C862DC3" w14:textId="77777777" w:rsidR="00A06180" w:rsidRPr="00DB4087" w:rsidRDefault="00A06180" w:rsidP="00A06180">
      <w:pPr>
        <w:pStyle w:val="Agreement"/>
        <w:spacing w:after="0" w:line="240" w:lineRule="auto"/>
        <w:rPr>
          <w:lang w:eastAsia="zh-CN"/>
        </w:rPr>
      </w:pPr>
      <w:r w:rsidRPr="00DB4087">
        <w:rPr>
          <w:lang w:eastAsia="zh-CN"/>
        </w:rPr>
        <w:t xml:space="preserve">In IE </w:t>
      </w:r>
      <w:proofErr w:type="spellStart"/>
      <w:r w:rsidRPr="00DB4087">
        <w:rPr>
          <w:lang w:eastAsia="zh-CN"/>
        </w:rPr>
        <w:t>ControlResourceset</w:t>
      </w:r>
      <w:proofErr w:type="spellEnd"/>
      <w:r w:rsidRPr="00DB4087">
        <w:rPr>
          <w:lang w:eastAsia="zh-CN"/>
        </w:rPr>
        <w:t>, add value “</w:t>
      </w:r>
      <w:proofErr w:type="gramStart"/>
      <w:r w:rsidRPr="00DB4087">
        <w:rPr>
          <w:lang w:eastAsia="zh-CN"/>
        </w:rPr>
        <w:t>None”  to</w:t>
      </w:r>
      <w:proofErr w:type="gramEnd"/>
      <w:r w:rsidRPr="00DB4087">
        <w:rPr>
          <w:lang w:eastAsia="zh-CN"/>
        </w:rPr>
        <w:t xml:space="preserve"> </w:t>
      </w:r>
      <w:proofErr w:type="spellStart"/>
      <w:r w:rsidRPr="00DB4087">
        <w:rPr>
          <w:lang w:eastAsia="zh-CN"/>
        </w:rPr>
        <w:t>applyIndicatedTCI</w:t>
      </w:r>
      <w:proofErr w:type="spellEnd"/>
      <w:r w:rsidRPr="00DB4087">
        <w:rPr>
          <w:lang w:eastAsia="zh-CN"/>
        </w:rPr>
        <w:t>-State (first, second, both, none) and do not configure with followUnifiedTCI-State-r17. FFS if the same can be achieved if this field is not included at all.</w:t>
      </w:r>
    </w:p>
    <w:p w14:paraId="02967294" w14:textId="77777777" w:rsidR="00A06180" w:rsidRDefault="00A06180" w:rsidP="00A06180">
      <w:pPr>
        <w:pStyle w:val="Agreement"/>
        <w:spacing w:after="0" w:line="240" w:lineRule="auto"/>
        <w:rPr>
          <w:lang w:eastAsia="zh-CN"/>
        </w:rPr>
      </w:pPr>
      <w:r>
        <w:rPr>
          <w:lang w:eastAsia="zh-CN"/>
        </w:rPr>
        <w:t xml:space="preserve">P2, P4-7, P9-P10 are taken as baseline for further stage 3 specification development. </w:t>
      </w:r>
    </w:p>
    <w:p w14:paraId="60B637FC" w14:textId="77777777" w:rsidR="00A06180" w:rsidRPr="00936E9E" w:rsidRDefault="00A06180" w:rsidP="00A06180">
      <w:pPr>
        <w:pStyle w:val="Agreement"/>
        <w:spacing w:after="0" w:line="240" w:lineRule="auto"/>
        <w:rPr>
          <w:rFonts w:eastAsia="SimSun"/>
          <w:lang w:eastAsia="zh-CN"/>
        </w:rPr>
      </w:pPr>
      <w:r w:rsidRPr="00936E9E">
        <w:rPr>
          <w:lang w:eastAsia="zh-CN"/>
        </w:rPr>
        <w:t>The filed description for CSI-</w:t>
      </w:r>
      <w:proofErr w:type="spellStart"/>
      <w:r w:rsidRPr="00936E9E">
        <w:rPr>
          <w:lang w:eastAsia="zh-CN"/>
        </w:rPr>
        <w:t>AssociatedReportConfigInfo</w:t>
      </w:r>
      <w:proofErr w:type="spellEnd"/>
      <w:r w:rsidRPr="00936E9E">
        <w:rPr>
          <w:lang w:eastAsia="zh-CN"/>
        </w:rPr>
        <w:t xml:space="preserve"> will be updated, using P3 in R2-</w:t>
      </w:r>
      <w:r w:rsidRPr="00936E9E">
        <w:rPr>
          <w:rFonts w:eastAsia="SimSun"/>
          <w:lang w:eastAsia="zh-CN"/>
        </w:rPr>
        <w:t xml:space="preserve">2311290 as baseline. Details to be further checked.  </w:t>
      </w:r>
    </w:p>
    <w:p w14:paraId="7ECC3918" w14:textId="77777777" w:rsidR="00A06180" w:rsidRPr="00171615" w:rsidRDefault="00A06180"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35485B17" w14:textId="77777777" w:rsidR="0045045E" w:rsidRPr="00C41B47" w:rsidRDefault="0045045E" w:rsidP="0045045E">
      <w:pPr>
        <w:pStyle w:val="Comments"/>
      </w:pPr>
    </w:p>
    <w:p w14:paraId="33DB3E6C" w14:textId="77777777" w:rsidR="0045045E" w:rsidRPr="00D8792C" w:rsidRDefault="0045045E" w:rsidP="0045045E">
      <w:pPr>
        <w:pStyle w:val="Agreement"/>
        <w:spacing w:after="0" w:line="240" w:lineRule="auto"/>
        <w:rPr>
          <w:lang w:eastAsia="zh-CN"/>
        </w:rPr>
      </w:pPr>
      <w:r w:rsidRPr="00D8792C">
        <w:rPr>
          <w:lang w:eastAsia="zh-CN"/>
        </w:rPr>
        <w:t>RRC configuration restriction that ‘</w:t>
      </w:r>
      <w:r w:rsidRPr="00D8792C">
        <w:t xml:space="preserve">The network does not configure the field in a serving cell that is configured with more than one value for the </w:t>
      </w:r>
      <w:proofErr w:type="spellStart"/>
      <w:r w:rsidRPr="00D8792C">
        <w:rPr>
          <w:i/>
          <w:iCs/>
        </w:rPr>
        <w:t>coresetPoolIndex</w:t>
      </w:r>
      <w:proofErr w:type="spellEnd"/>
      <w:r w:rsidRPr="00D8792C">
        <w:rPr>
          <w:lang w:eastAsia="zh-CN"/>
        </w:rPr>
        <w:t xml:space="preserve">’ </w:t>
      </w:r>
      <w:r>
        <w:rPr>
          <w:lang w:eastAsia="zh-CN"/>
        </w:rPr>
        <w:t xml:space="preserve">for </w:t>
      </w:r>
      <w:proofErr w:type="spellStart"/>
      <w:r w:rsidRPr="005F7E75">
        <w:rPr>
          <w:lang w:eastAsia="zh-CN"/>
        </w:rPr>
        <w:t>unifiedTCI-StateType</w:t>
      </w:r>
      <w:proofErr w:type="spellEnd"/>
      <w:r w:rsidRPr="00D8792C">
        <w:rPr>
          <w:lang w:eastAsia="zh-CN"/>
        </w:rPr>
        <w:t xml:space="preserve"> need to be removed. FFS how</w:t>
      </w:r>
      <w:r>
        <w:rPr>
          <w:lang w:eastAsia="zh-CN"/>
        </w:rPr>
        <w:t>, and FFS if this also impact other conditions and configurations</w:t>
      </w:r>
      <w:r w:rsidRPr="00D8792C">
        <w:rPr>
          <w:lang w:eastAsia="zh-CN"/>
        </w:rPr>
        <w:t>.</w:t>
      </w:r>
    </w:p>
    <w:p w14:paraId="1C8649ED" w14:textId="77777777"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6B2AE6E4" w14:textId="0350E3E9" w:rsidR="00065335" w:rsidRDefault="0019462D">
      <w:pPr>
        <w:pStyle w:val="Doc-text2"/>
        <w:ind w:left="0" w:firstLine="0"/>
        <w:rPr>
          <w:lang w:val="fi-FI"/>
        </w:rPr>
      </w:pPr>
      <w:r>
        <w:rPr>
          <w:lang w:val="fi-FI"/>
        </w:rPr>
        <w:t>The Proposal 9 inlcudes FFS on LS to RAN1 on codebookconfig parameters. It is suggested, if Ran2 agrees to send this in LS it is send from RAN2#124</w:t>
      </w:r>
    </w:p>
    <w:p w14:paraId="514409F5" w14:textId="77777777" w:rsidR="0019462D" w:rsidRPr="00371C74" w:rsidRDefault="0019462D" w:rsidP="0019462D">
      <w:pPr>
        <w:rPr>
          <w:rFonts w:cs="Arial"/>
        </w:rPr>
      </w:pPr>
    </w:p>
    <w:p w14:paraId="3A3ECB35" w14:textId="1941F015" w:rsidR="0019462D" w:rsidRDefault="0019462D" w:rsidP="0019462D">
      <w:pPr>
        <w:contextualSpacing/>
        <w:rPr>
          <w:rFonts w:cs="Arial"/>
          <w:b/>
          <w:bCs/>
          <w:sz w:val="24"/>
          <w:szCs w:val="24"/>
        </w:rPr>
      </w:pPr>
      <w:r w:rsidRPr="00371C74">
        <w:rPr>
          <w:rFonts w:cs="Arial"/>
          <w:b/>
          <w:sz w:val="24"/>
          <w:szCs w:val="24"/>
        </w:rPr>
        <w:t xml:space="preserve">Question </w:t>
      </w:r>
      <w:r>
        <w:rPr>
          <w:rFonts w:cs="Arial"/>
          <w:b/>
          <w:sz w:val="24"/>
          <w:szCs w:val="24"/>
          <w:lang w:val="en-US"/>
        </w:rPr>
        <w:t>1</w:t>
      </w:r>
      <w:r w:rsidRPr="00371C74">
        <w:rPr>
          <w:rFonts w:cs="Arial"/>
          <w:b/>
          <w:sz w:val="24"/>
          <w:szCs w:val="24"/>
        </w:rPr>
        <w:t xml:space="preserve"> </w:t>
      </w:r>
      <w:r>
        <w:rPr>
          <w:rFonts w:cs="Arial"/>
          <w:b/>
          <w:sz w:val="24"/>
          <w:szCs w:val="24"/>
        </w:rPr>
        <w:t>Please indicate whether you agree that</w:t>
      </w:r>
      <w:r>
        <w:rPr>
          <w:rFonts w:cs="Arial"/>
          <w:b/>
          <w:sz w:val="24"/>
          <w:szCs w:val="24"/>
          <w:lang w:val="en-US"/>
        </w:rPr>
        <w:t xml:space="preserve"> Ran2 sends</w:t>
      </w:r>
      <w:r>
        <w:rPr>
          <w:rFonts w:cs="Arial"/>
          <w:b/>
          <w:sz w:val="24"/>
          <w:szCs w:val="24"/>
        </w:rPr>
        <w:t xml:space="preserve"> </w:t>
      </w:r>
      <w:bookmarkStart w:id="4" w:name="_Hlk146214332"/>
      <w:proofErr w:type="spellStart"/>
      <w:r>
        <w:rPr>
          <w:rFonts w:cs="Arial"/>
          <w:b/>
          <w:sz w:val="24"/>
          <w:szCs w:val="24"/>
        </w:rPr>
        <w:t>CodebookConfig</w:t>
      </w:r>
      <w:proofErr w:type="spellEnd"/>
      <w:r>
        <w:rPr>
          <w:rFonts w:cs="Arial"/>
          <w:b/>
          <w:sz w:val="24"/>
          <w:szCs w:val="24"/>
          <w:lang w:val="en-US"/>
        </w:rPr>
        <w:t xml:space="preserve">-r18 to </w:t>
      </w:r>
      <w:proofErr w:type="gramStart"/>
      <w:r>
        <w:rPr>
          <w:rFonts w:cs="Arial"/>
          <w:b/>
          <w:sz w:val="24"/>
          <w:szCs w:val="24"/>
          <w:lang w:val="en-US"/>
        </w:rPr>
        <w:t>RAN</w:t>
      </w:r>
      <w:proofErr w:type="gramEnd"/>
      <w:r>
        <w:rPr>
          <w:rFonts w:cs="Arial"/>
          <w:b/>
          <w:sz w:val="24"/>
          <w:szCs w:val="24"/>
          <w:lang w:val="en-US"/>
        </w:rPr>
        <w:t xml:space="preserve"> for review from RAN2#124?</w:t>
      </w:r>
      <w:r>
        <w:rPr>
          <w:rFonts w:cs="Arial"/>
          <w:b/>
          <w:sz w:val="24"/>
          <w:szCs w:val="24"/>
        </w:rPr>
        <w:t xml:space="preserve"> </w:t>
      </w:r>
      <w:bookmarkEnd w:id="4"/>
    </w:p>
    <w:p w14:paraId="16067A83" w14:textId="77777777" w:rsidR="0019462D" w:rsidRDefault="0019462D" w:rsidP="0019462D">
      <w:pPr>
        <w:contextualSpacing/>
        <w:rPr>
          <w:rFonts w:cs="Arial"/>
          <w:b/>
          <w:bCs/>
          <w:sz w:val="24"/>
          <w:szCs w:val="24"/>
        </w:rPr>
      </w:pPr>
    </w:p>
    <w:p w14:paraId="1196A74B" w14:textId="77777777" w:rsidR="0019462D" w:rsidRPr="00371C74" w:rsidRDefault="0019462D" w:rsidP="0019462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9462D" w:rsidRPr="00371C74" w14:paraId="300D10AF" w14:textId="77777777" w:rsidTr="00626CBF">
        <w:tc>
          <w:tcPr>
            <w:tcW w:w="1980" w:type="dxa"/>
          </w:tcPr>
          <w:p w14:paraId="5B9CA875" w14:textId="77777777" w:rsidR="0019462D" w:rsidRPr="00371C74" w:rsidRDefault="0019462D" w:rsidP="00626CBF">
            <w:pPr>
              <w:jc w:val="center"/>
              <w:rPr>
                <w:rFonts w:cs="Arial"/>
                <w:b/>
              </w:rPr>
            </w:pPr>
            <w:r w:rsidRPr="00371C74">
              <w:rPr>
                <w:rFonts w:cs="Arial"/>
                <w:b/>
              </w:rPr>
              <w:lastRenderedPageBreak/>
              <w:t>Company</w:t>
            </w:r>
          </w:p>
        </w:tc>
        <w:tc>
          <w:tcPr>
            <w:tcW w:w="1559" w:type="dxa"/>
          </w:tcPr>
          <w:p w14:paraId="23F783E5" w14:textId="77777777" w:rsidR="0019462D" w:rsidRPr="00FF77A9" w:rsidRDefault="0019462D" w:rsidP="00626CBF">
            <w:pPr>
              <w:jc w:val="center"/>
              <w:rPr>
                <w:rFonts w:cs="Arial"/>
                <w:b/>
              </w:rPr>
            </w:pPr>
            <w:r>
              <w:rPr>
                <w:rFonts w:cs="Arial"/>
                <w:b/>
              </w:rPr>
              <w:t>Yes/no</w:t>
            </w:r>
          </w:p>
        </w:tc>
        <w:tc>
          <w:tcPr>
            <w:tcW w:w="5996" w:type="dxa"/>
          </w:tcPr>
          <w:p w14:paraId="698BB78A" w14:textId="3541704E" w:rsidR="0019462D" w:rsidRPr="0019462D" w:rsidRDefault="0019462D" w:rsidP="00626CBF">
            <w:pPr>
              <w:jc w:val="center"/>
              <w:rPr>
                <w:rFonts w:cs="Arial"/>
                <w:b/>
                <w:lang w:val="en-US"/>
              </w:rPr>
            </w:pPr>
            <w:r>
              <w:rPr>
                <w:rFonts w:cs="Arial"/>
                <w:b/>
                <w:lang w:val="en-US"/>
              </w:rPr>
              <w:t>comment</w:t>
            </w:r>
          </w:p>
        </w:tc>
      </w:tr>
      <w:tr w:rsidR="0019462D" w:rsidRPr="00371C74" w14:paraId="07BFEDE1" w14:textId="77777777" w:rsidTr="00626CBF">
        <w:tc>
          <w:tcPr>
            <w:tcW w:w="1980" w:type="dxa"/>
          </w:tcPr>
          <w:p w14:paraId="0045E477" w14:textId="77777777" w:rsidR="0019462D" w:rsidRPr="00B312C9" w:rsidRDefault="0019462D" w:rsidP="00626CBF">
            <w:pPr>
              <w:rPr>
                <w:rFonts w:eastAsiaTheme="minorEastAsia" w:cs="Arial"/>
              </w:rPr>
            </w:pPr>
            <w:r>
              <w:rPr>
                <w:rFonts w:eastAsiaTheme="minorEastAsia" w:cs="Arial"/>
              </w:rPr>
              <w:t>Ericsson</w:t>
            </w:r>
          </w:p>
        </w:tc>
        <w:tc>
          <w:tcPr>
            <w:tcW w:w="1559" w:type="dxa"/>
          </w:tcPr>
          <w:p w14:paraId="145A695F" w14:textId="77777777" w:rsidR="0019462D" w:rsidRPr="00B312C9" w:rsidRDefault="0019462D" w:rsidP="00626CBF">
            <w:pPr>
              <w:rPr>
                <w:rFonts w:eastAsiaTheme="minorEastAsia" w:cs="Arial"/>
              </w:rPr>
            </w:pPr>
            <w:r>
              <w:rPr>
                <w:rFonts w:eastAsiaTheme="minorEastAsia" w:cs="Arial"/>
              </w:rPr>
              <w:t>yes</w:t>
            </w:r>
          </w:p>
        </w:tc>
        <w:tc>
          <w:tcPr>
            <w:tcW w:w="5996" w:type="dxa"/>
          </w:tcPr>
          <w:p w14:paraId="6B892792" w14:textId="77777777" w:rsidR="0019462D" w:rsidRPr="00FF77A9" w:rsidRDefault="0019462D" w:rsidP="00626CBF">
            <w:pPr>
              <w:rPr>
                <w:rFonts w:cs="Arial"/>
              </w:rPr>
            </w:pPr>
          </w:p>
        </w:tc>
      </w:tr>
      <w:tr w:rsidR="0019462D" w:rsidRPr="00371C74" w14:paraId="3C690AA3" w14:textId="77777777" w:rsidTr="00626CBF">
        <w:tc>
          <w:tcPr>
            <w:tcW w:w="1980" w:type="dxa"/>
          </w:tcPr>
          <w:p w14:paraId="691594B2" w14:textId="55D2BEEE" w:rsidR="0019462D" w:rsidRPr="00371C74" w:rsidRDefault="0019462D" w:rsidP="00626CBF">
            <w:pPr>
              <w:rPr>
                <w:rFonts w:eastAsia="DengXian" w:cs="Arial"/>
              </w:rPr>
            </w:pPr>
          </w:p>
        </w:tc>
        <w:tc>
          <w:tcPr>
            <w:tcW w:w="1559" w:type="dxa"/>
          </w:tcPr>
          <w:p w14:paraId="7BF66733" w14:textId="54D3A0F5" w:rsidR="0019462D" w:rsidRPr="00371C74" w:rsidRDefault="0019462D" w:rsidP="00626CBF">
            <w:pPr>
              <w:rPr>
                <w:rFonts w:cs="Arial"/>
              </w:rPr>
            </w:pPr>
          </w:p>
        </w:tc>
        <w:tc>
          <w:tcPr>
            <w:tcW w:w="5996" w:type="dxa"/>
          </w:tcPr>
          <w:p w14:paraId="36678513" w14:textId="6C27FAF6" w:rsidR="0019462D" w:rsidRPr="00E15EFE" w:rsidRDefault="0019462D" w:rsidP="00626CBF">
            <w:pPr>
              <w:rPr>
                <w:rFonts w:eastAsia="DengXian" w:cs="Arial"/>
                <w:lang w:val="en-US"/>
              </w:rPr>
            </w:pPr>
          </w:p>
        </w:tc>
      </w:tr>
      <w:tr w:rsidR="0019462D" w:rsidRPr="00371C74" w14:paraId="2FA36317" w14:textId="77777777" w:rsidTr="00626CBF">
        <w:tc>
          <w:tcPr>
            <w:tcW w:w="1980" w:type="dxa"/>
          </w:tcPr>
          <w:p w14:paraId="24C9ECCD" w14:textId="69AEA1E9" w:rsidR="0019462D" w:rsidRPr="00371C74" w:rsidRDefault="0019462D" w:rsidP="00626CBF">
            <w:pPr>
              <w:rPr>
                <w:rFonts w:eastAsia="DengXian" w:cs="Arial"/>
              </w:rPr>
            </w:pPr>
          </w:p>
        </w:tc>
        <w:tc>
          <w:tcPr>
            <w:tcW w:w="1559" w:type="dxa"/>
          </w:tcPr>
          <w:p w14:paraId="718E494A" w14:textId="10F387D5" w:rsidR="0019462D" w:rsidRPr="00371C74" w:rsidRDefault="0019462D" w:rsidP="00626CBF">
            <w:pPr>
              <w:rPr>
                <w:rFonts w:eastAsia="DengXian" w:cs="Arial"/>
              </w:rPr>
            </w:pPr>
          </w:p>
        </w:tc>
        <w:tc>
          <w:tcPr>
            <w:tcW w:w="5996" w:type="dxa"/>
          </w:tcPr>
          <w:p w14:paraId="7A9E8D65" w14:textId="77777777" w:rsidR="0019462D" w:rsidRPr="007F2B36" w:rsidRDefault="0019462D" w:rsidP="00626CBF">
            <w:pPr>
              <w:rPr>
                <w:rFonts w:eastAsia="DengXian" w:cs="Arial"/>
              </w:rPr>
            </w:pPr>
          </w:p>
        </w:tc>
      </w:tr>
      <w:tr w:rsidR="0019462D" w:rsidRPr="00371C74" w14:paraId="25688B48" w14:textId="77777777" w:rsidTr="00626CBF">
        <w:tc>
          <w:tcPr>
            <w:tcW w:w="1980" w:type="dxa"/>
          </w:tcPr>
          <w:p w14:paraId="2A1D2586" w14:textId="77777777" w:rsidR="0019462D" w:rsidRPr="00254EB9" w:rsidRDefault="0019462D" w:rsidP="00626CBF">
            <w:pPr>
              <w:rPr>
                <w:rFonts w:eastAsiaTheme="minorEastAsia" w:cs="Arial"/>
              </w:rPr>
            </w:pPr>
          </w:p>
        </w:tc>
        <w:tc>
          <w:tcPr>
            <w:tcW w:w="1559" w:type="dxa"/>
          </w:tcPr>
          <w:p w14:paraId="3B355A0D" w14:textId="77777777" w:rsidR="0019462D" w:rsidRPr="00254EB9" w:rsidRDefault="0019462D" w:rsidP="00626CBF">
            <w:pPr>
              <w:rPr>
                <w:rFonts w:eastAsiaTheme="minorEastAsia" w:cs="Arial"/>
              </w:rPr>
            </w:pPr>
          </w:p>
        </w:tc>
        <w:tc>
          <w:tcPr>
            <w:tcW w:w="5996" w:type="dxa"/>
          </w:tcPr>
          <w:p w14:paraId="08CC6C6F" w14:textId="77777777" w:rsidR="0019462D" w:rsidRPr="00FF77A9" w:rsidRDefault="0019462D" w:rsidP="00626CBF">
            <w:pPr>
              <w:rPr>
                <w:rFonts w:eastAsiaTheme="minorEastAsia" w:cs="Arial"/>
              </w:rPr>
            </w:pPr>
          </w:p>
        </w:tc>
      </w:tr>
    </w:tbl>
    <w:p w14:paraId="36B42266" w14:textId="77777777" w:rsidR="0019462D" w:rsidRDefault="0019462D" w:rsidP="0019462D">
      <w:pPr>
        <w:pStyle w:val="ListParagraph"/>
        <w:rPr>
          <w:lang w:val="en-GB"/>
        </w:rPr>
      </w:pPr>
    </w:p>
    <w:p w14:paraId="37986358" w14:textId="77777777" w:rsidR="0019462D" w:rsidRDefault="0019462D" w:rsidP="0019462D">
      <w:pPr>
        <w:pStyle w:val="ListParagraph"/>
        <w:rPr>
          <w:lang w:val="en-GB"/>
        </w:rPr>
      </w:pPr>
    </w:p>
    <w:p w14:paraId="3D13B687" w14:textId="77777777" w:rsidR="005D160C" w:rsidRDefault="005D160C">
      <w:pPr>
        <w:rPr>
          <w:rFonts w:cs="Arial"/>
          <w:lang w:val="en-GB"/>
        </w:rPr>
      </w:pPr>
    </w:p>
    <w:p w14:paraId="62BE6A6C" w14:textId="5C91423D" w:rsidR="000E05DE" w:rsidRPr="000E05DE" w:rsidRDefault="000E05DE" w:rsidP="000E05D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PRACH for</w:t>
      </w:r>
      <w:r w:rsidRPr="00347574">
        <w:t xml:space="preserve"> two TAs</w:t>
      </w:r>
    </w:p>
    <w:p w14:paraId="3E058A79" w14:textId="77777777" w:rsidR="000E05DE" w:rsidRDefault="000E05DE" w:rsidP="000E05DE">
      <w:pPr>
        <w:rPr>
          <w:rFonts w:ascii="Arial" w:hAnsi="Arial" w:cs="Arial"/>
          <w:lang w:val="en-US"/>
        </w:rPr>
      </w:pPr>
    </w:p>
    <w:p w14:paraId="759E2A9B" w14:textId="77777777" w:rsidR="000E05DE" w:rsidRDefault="000E05DE" w:rsidP="000E05DE">
      <w:pPr>
        <w:rPr>
          <w:rFonts w:ascii="Arial" w:hAnsi="Arial" w:cs="Arial"/>
          <w:lang w:val="en-US"/>
        </w:rPr>
      </w:pPr>
      <w:r>
        <w:rPr>
          <w:rFonts w:ascii="Arial" w:hAnsi="Arial" w:cs="Arial"/>
          <w:lang w:val="en-US"/>
        </w:rPr>
        <w:t>[RRC spec issue]</w:t>
      </w:r>
    </w:p>
    <w:p w14:paraId="4FD576AA" w14:textId="77777777" w:rsidR="000E05DE" w:rsidRDefault="000E05DE">
      <w:pPr>
        <w:pStyle w:val="ListParagraph"/>
        <w:numPr>
          <w:ilvl w:val="0"/>
          <w:numId w:val="16"/>
        </w:numPr>
        <w:spacing w:after="0" w:line="240" w:lineRule="auto"/>
        <w:jc w:val="both"/>
        <w:rPr>
          <w:rFonts w:ascii="Arial" w:hAnsi="Arial" w:cs="Arial"/>
          <w:lang w:val="en-US"/>
        </w:rPr>
      </w:pPr>
      <w:r>
        <w:rPr>
          <w:rFonts w:ascii="Arial" w:hAnsi="Arial" w:cs="Arial"/>
          <w:lang w:val="en-US"/>
        </w:rPr>
        <w:t xml:space="preserve">Whether and how the original definition of </w:t>
      </w:r>
      <w:r>
        <w:rPr>
          <w:rFonts w:ascii="Arial" w:hAnsi="Arial" w:cs="Arial"/>
          <w:i/>
          <w:iCs/>
          <w:lang w:val="en-US"/>
        </w:rPr>
        <w:t>tag-Id</w:t>
      </w:r>
      <w:r>
        <w:rPr>
          <w:rFonts w:ascii="Arial" w:hAnsi="Arial" w:cs="Arial"/>
          <w:lang w:val="en-US"/>
        </w:rPr>
        <w:t xml:space="preserve"> is affected by introduction of second TAG ID</w:t>
      </w:r>
    </w:p>
    <w:p w14:paraId="4B36496C" w14:textId="77777777" w:rsidR="000E05DE" w:rsidRPr="005E55A3" w:rsidRDefault="000E05DE">
      <w:pPr>
        <w:pStyle w:val="ListParagraph"/>
        <w:numPr>
          <w:ilvl w:val="0"/>
          <w:numId w:val="16"/>
        </w:numPr>
        <w:spacing w:after="0" w:line="240" w:lineRule="auto"/>
        <w:jc w:val="both"/>
        <w:rPr>
          <w:rFonts w:ascii="Arial" w:hAnsi="Arial" w:cs="Arial"/>
          <w:highlight w:val="cyan"/>
          <w:lang w:val="en-US"/>
        </w:rPr>
      </w:pPr>
      <w:r w:rsidRPr="005E55A3">
        <w:rPr>
          <w:rFonts w:ascii="Arial" w:hAnsi="Arial" w:cs="Arial"/>
          <w:highlight w:val="cyan"/>
          <w:lang w:val="en-US"/>
        </w:rPr>
        <w:t xml:space="preserve">Details on </w:t>
      </w:r>
      <w:r w:rsidRPr="005E55A3">
        <w:rPr>
          <w:rFonts w:ascii="Arial" w:hAnsi="Arial" w:cs="Arial"/>
          <w:i/>
          <w:iCs/>
          <w:highlight w:val="cyan"/>
          <w:lang w:val="en-US"/>
        </w:rPr>
        <w:t>additionalCFRA-ToAddModList-r18</w:t>
      </w:r>
      <w:r w:rsidRPr="005E55A3">
        <w:rPr>
          <w:rFonts w:ascii="Arial" w:hAnsi="Arial" w:cs="Arial"/>
          <w:highlight w:val="cyan"/>
          <w:lang w:val="en-US"/>
        </w:rPr>
        <w:t xml:space="preserve"> (i.e., additional PRACH configuration used for CFRA in inter-cell case) which RAN1 left up to </w:t>
      </w:r>
      <w:proofErr w:type="gramStart"/>
      <w:r w:rsidRPr="005E55A3">
        <w:rPr>
          <w:rFonts w:ascii="Arial" w:hAnsi="Arial" w:cs="Arial"/>
          <w:highlight w:val="cyan"/>
          <w:lang w:val="en-US"/>
        </w:rPr>
        <w:t>RAN2</w:t>
      </w:r>
      <w:proofErr w:type="gramEnd"/>
    </w:p>
    <w:p w14:paraId="7CABA320" w14:textId="77777777" w:rsidR="000E05DE" w:rsidRDefault="000E05DE" w:rsidP="000E05DE"/>
    <w:p w14:paraId="5F9DFC3B" w14:textId="77777777" w:rsidR="000E05DE" w:rsidRPr="00E95D3B" w:rsidRDefault="000E05DE" w:rsidP="000E05DE">
      <w:pPr>
        <w:rPr>
          <w:sz w:val="24"/>
          <w:szCs w:val="24"/>
        </w:rPr>
      </w:pPr>
      <w:r w:rsidRPr="00E95D3B">
        <w:rPr>
          <w:sz w:val="24"/>
          <w:szCs w:val="24"/>
        </w:rPr>
        <w:t>RAN2 has received</w:t>
      </w:r>
      <w:r>
        <w:rPr>
          <w:sz w:val="24"/>
          <w:szCs w:val="24"/>
        </w:rPr>
        <w:t xml:space="preserve"> updated L1 parameters</w:t>
      </w:r>
      <w:r w:rsidRPr="00E95D3B">
        <w:rPr>
          <w:sz w:val="24"/>
          <w:szCs w:val="24"/>
        </w:rPr>
        <w:t xml:space="preserve"> in R1-2</w:t>
      </w:r>
      <w:r>
        <w:rPr>
          <w:sz w:val="24"/>
          <w:szCs w:val="24"/>
        </w:rPr>
        <w:t>308672. The parameters related to</w:t>
      </w:r>
      <w:r w:rsidRPr="00E95D3B">
        <w:rPr>
          <w:sz w:val="24"/>
          <w:szCs w:val="24"/>
        </w:rPr>
        <w:t xml:space="preserve"> “</w:t>
      </w:r>
      <w:r>
        <w:rPr>
          <w:sz w:val="24"/>
          <w:szCs w:val="24"/>
        </w:rPr>
        <w:t>PRACH</w:t>
      </w:r>
      <w:r w:rsidRPr="00E95D3B">
        <w:rPr>
          <w:sz w:val="24"/>
          <w:szCs w:val="24"/>
        </w:rPr>
        <w:t xml:space="preserve">” </w:t>
      </w:r>
      <w:r>
        <w:rPr>
          <w:sz w:val="24"/>
          <w:szCs w:val="24"/>
        </w:rPr>
        <w:t>are as follows</w:t>
      </w:r>
      <w:r w:rsidRPr="00E95D3B">
        <w:rPr>
          <w:sz w:val="24"/>
          <w:szCs w:val="24"/>
        </w:rPr>
        <w:t xml:space="preserve">: </w:t>
      </w:r>
    </w:p>
    <w:p w14:paraId="4AE25C25" w14:textId="77777777" w:rsidR="000E05DE" w:rsidRDefault="000E05DE" w:rsidP="000E05DE">
      <w:pPr>
        <w:rPr>
          <w:sz w:val="32"/>
          <w:szCs w:val="32"/>
        </w:rPr>
      </w:pPr>
    </w:p>
    <w:tbl>
      <w:tblPr>
        <w:tblW w:w="14737" w:type="dxa"/>
        <w:tblCellMar>
          <w:left w:w="70" w:type="dxa"/>
          <w:right w:w="70" w:type="dxa"/>
        </w:tblCellMar>
        <w:tblLook w:val="04A0" w:firstRow="1" w:lastRow="0" w:firstColumn="1" w:lastColumn="0" w:noHBand="0" w:noVBand="1"/>
      </w:tblPr>
      <w:tblGrid>
        <w:gridCol w:w="1710"/>
        <w:gridCol w:w="2091"/>
        <w:gridCol w:w="927"/>
        <w:gridCol w:w="5190"/>
        <w:gridCol w:w="1417"/>
        <w:gridCol w:w="3402"/>
      </w:tblGrid>
      <w:tr w:rsidR="00D63D03" w:rsidRPr="00A103C7" w14:paraId="66DE3227" w14:textId="77777777" w:rsidTr="00D63D03">
        <w:trPr>
          <w:trHeight w:val="557"/>
        </w:trPr>
        <w:tc>
          <w:tcPr>
            <w:tcW w:w="17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8F5C2D1" w14:textId="77777777" w:rsidR="00D63D03" w:rsidRPr="002C31F5" w:rsidRDefault="00D63D03" w:rsidP="00626CBF">
            <w:r w:rsidRPr="002C31F5">
              <w:rPr>
                <w:lang w:val="fi-FI" w:eastAsia="fi-FI"/>
              </w:rPr>
              <w:t>RAN2 Parent IE</w:t>
            </w:r>
          </w:p>
        </w:tc>
        <w:tc>
          <w:tcPr>
            <w:tcW w:w="2091" w:type="dxa"/>
            <w:tcBorders>
              <w:top w:val="single" w:sz="4" w:space="0" w:color="auto"/>
              <w:left w:val="nil"/>
              <w:bottom w:val="single" w:sz="4" w:space="0" w:color="auto"/>
              <w:right w:val="single" w:sz="4" w:space="0" w:color="auto"/>
            </w:tcBorders>
            <w:shd w:val="clear" w:color="auto" w:fill="00B0F0"/>
            <w:vAlign w:val="center"/>
            <w:hideMark/>
          </w:tcPr>
          <w:p w14:paraId="373FC1CA" w14:textId="77777777" w:rsidR="00D63D03" w:rsidRPr="002C31F5" w:rsidRDefault="00D63D03" w:rsidP="00626CBF">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23FA3182" w14:textId="77777777" w:rsidR="00D63D03" w:rsidRPr="002C31F5" w:rsidRDefault="00D63D03" w:rsidP="00626CBF">
            <w:r w:rsidRPr="002C31F5">
              <w:t> </w:t>
            </w:r>
            <w:r w:rsidRPr="002C31F5">
              <w:rPr>
                <w:lang w:val="fi-FI" w:eastAsia="fi-FI"/>
              </w:rPr>
              <w:t>New or existing?</w:t>
            </w:r>
          </w:p>
        </w:tc>
        <w:tc>
          <w:tcPr>
            <w:tcW w:w="5190" w:type="dxa"/>
            <w:tcBorders>
              <w:top w:val="single" w:sz="4" w:space="0" w:color="auto"/>
              <w:left w:val="nil"/>
              <w:bottom w:val="single" w:sz="4" w:space="0" w:color="auto"/>
              <w:right w:val="single" w:sz="4" w:space="0" w:color="auto"/>
            </w:tcBorders>
            <w:shd w:val="clear" w:color="auto" w:fill="00B0F0"/>
            <w:vAlign w:val="center"/>
            <w:hideMark/>
          </w:tcPr>
          <w:p w14:paraId="504A1ADF" w14:textId="77777777" w:rsidR="00D63D03" w:rsidRPr="002C31F5" w:rsidRDefault="00D63D03" w:rsidP="00626CBF">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45F5C443" w14:textId="77777777" w:rsidR="00D63D03" w:rsidRPr="002C31F5" w:rsidRDefault="00D63D03" w:rsidP="00626CBF">
            <w:r w:rsidRPr="002C31F5">
              <w:rPr>
                <w:lang w:val="fi-FI" w:eastAsia="fi-FI"/>
              </w:rPr>
              <w:t>Value range</w:t>
            </w:r>
          </w:p>
        </w:tc>
        <w:tc>
          <w:tcPr>
            <w:tcW w:w="3402" w:type="dxa"/>
            <w:tcBorders>
              <w:top w:val="single" w:sz="4" w:space="0" w:color="auto"/>
              <w:left w:val="nil"/>
              <w:bottom w:val="single" w:sz="4" w:space="0" w:color="auto"/>
              <w:right w:val="single" w:sz="4" w:space="0" w:color="auto"/>
            </w:tcBorders>
            <w:shd w:val="clear" w:color="auto" w:fill="00B0F0"/>
          </w:tcPr>
          <w:p w14:paraId="007723B9" w14:textId="77777777" w:rsidR="00D63D03" w:rsidRPr="002C31F5" w:rsidRDefault="00D63D03" w:rsidP="00626CBF">
            <w:r w:rsidRPr="002C31F5">
              <w:rPr>
                <w:lang w:val="fi-FI" w:eastAsia="fi-FI"/>
              </w:rPr>
              <w:t>Comment</w:t>
            </w:r>
          </w:p>
        </w:tc>
      </w:tr>
      <w:tr w:rsidR="00D63D03" w:rsidRPr="00A103C7" w14:paraId="377E6986" w14:textId="77777777" w:rsidTr="00D63D03">
        <w:trPr>
          <w:trHeight w:val="51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536EF56" w14:textId="77777777" w:rsidR="00D63D03" w:rsidRPr="00A103C7" w:rsidRDefault="00D63D03" w:rsidP="00626CBF">
            <w:pPr>
              <w:spacing w:after="0"/>
              <w:rPr>
                <w:rFonts w:ascii="Arial" w:hAnsi="Arial" w:cs="Arial"/>
                <w:lang w:val="fi-FI" w:eastAsia="fi-FI"/>
              </w:rPr>
            </w:pPr>
            <w:r w:rsidRPr="0040151E">
              <w:rPr>
                <w:rFonts w:ascii="Arial" w:hAnsi="Arial" w:cs="Arial"/>
                <w:color w:val="0000FF"/>
                <w:sz w:val="18"/>
                <w:szCs w:val="18"/>
                <w:lang w:eastAsia="en-FI"/>
              </w:rPr>
              <w:t>Up to RAN2</w:t>
            </w:r>
          </w:p>
        </w:tc>
        <w:tc>
          <w:tcPr>
            <w:tcW w:w="2091" w:type="dxa"/>
            <w:tcBorders>
              <w:top w:val="nil"/>
              <w:left w:val="nil"/>
              <w:bottom w:val="single" w:sz="4" w:space="0" w:color="auto"/>
              <w:right w:val="single" w:sz="4" w:space="0" w:color="auto"/>
            </w:tcBorders>
            <w:shd w:val="clear" w:color="auto" w:fill="auto"/>
            <w:hideMark/>
          </w:tcPr>
          <w:p w14:paraId="5788A908" w14:textId="77777777" w:rsidR="00D63D03" w:rsidRPr="00A103C7" w:rsidRDefault="00D63D03" w:rsidP="00626CBF">
            <w:pPr>
              <w:spacing w:after="0"/>
              <w:rPr>
                <w:rFonts w:ascii="Arial" w:hAnsi="Arial" w:cs="Arial"/>
                <w:lang w:val="fi-FI" w:eastAsia="fi-FI"/>
              </w:rPr>
            </w:pPr>
            <w:r w:rsidRPr="00B2460D">
              <w:t>additionalCFRA-ToAddModList-r18 (or up to RAN2)</w:t>
            </w:r>
          </w:p>
        </w:tc>
        <w:tc>
          <w:tcPr>
            <w:tcW w:w="927" w:type="dxa"/>
            <w:tcBorders>
              <w:top w:val="nil"/>
              <w:left w:val="nil"/>
              <w:bottom w:val="single" w:sz="4" w:space="0" w:color="auto"/>
              <w:right w:val="single" w:sz="4" w:space="0" w:color="auto"/>
            </w:tcBorders>
            <w:shd w:val="clear" w:color="auto" w:fill="auto"/>
            <w:hideMark/>
          </w:tcPr>
          <w:p w14:paraId="30C97C3D" w14:textId="77777777" w:rsidR="00D63D03" w:rsidRPr="00A103C7" w:rsidRDefault="00D63D03" w:rsidP="00626CBF">
            <w:pPr>
              <w:spacing w:after="0"/>
              <w:rPr>
                <w:rFonts w:ascii="Arial" w:hAnsi="Arial" w:cs="Arial"/>
                <w:lang w:val="fi-FI" w:eastAsia="fi-FI"/>
              </w:rPr>
            </w:pPr>
            <w:r w:rsidRPr="00676244">
              <w:t>New</w:t>
            </w:r>
          </w:p>
        </w:tc>
        <w:tc>
          <w:tcPr>
            <w:tcW w:w="5190" w:type="dxa"/>
            <w:tcBorders>
              <w:top w:val="nil"/>
              <w:left w:val="nil"/>
              <w:bottom w:val="single" w:sz="4" w:space="0" w:color="auto"/>
              <w:right w:val="single" w:sz="4" w:space="0" w:color="auto"/>
            </w:tcBorders>
            <w:shd w:val="clear" w:color="auto" w:fill="auto"/>
            <w:vAlign w:val="center"/>
            <w:hideMark/>
          </w:tcPr>
          <w:p w14:paraId="7B9CD087" w14:textId="77777777" w:rsidR="00D63D03" w:rsidRPr="00D63D03" w:rsidRDefault="00D63D03" w:rsidP="00D63D03">
            <w:pPr>
              <w:spacing w:after="0"/>
              <w:rPr>
                <w:rFonts w:ascii="Arial" w:hAnsi="Arial" w:cs="Arial"/>
                <w:color w:val="0000FF"/>
                <w:sz w:val="18"/>
                <w:szCs w:val="18"/>
                <w:lang w:eastAsia="en-FI"/>
              </w:rPr>
            </w:pPr>
            <w:r w:rsidRPr="00D63D03">
              <w:rPr>
                <w:rFonts w:ascii="Arial" w:hAnsi="Arial" w:cs="Arial"/>
                <w:color w:val="0000FF"/>
                <w:sz w:val="18"/>
                <w:szCs w:val="18"/>
                <w:lang w:eastAsia="en-FI"/>
              </w:rPr>
              <w:t xml:space="preserve">List of additional CFRA configurations where each of the CFRA configurations in the list correspond to one of the Additional PCIs. </w:t>
            </w:r>
          </w:p>
          <w:p w14:paraId="49F8C075" w14:textId="77777777" w:rsidR="00D63D03" w:rsidRPr="00D63D03" w:rsidRDefault="00D63D03" w:rsidP="00D63D03">
            <w:pPr>
              <w:spacing w:after="0"/>
              <w:rPr>
                <w:rFonts w:ascii="Arial" w:hAnsi="Arial" w:cs="Arial"/>
                <w:color w:val="0000FF"/>
                <w:sz w:val="18"/>
                <w:szCs w:val="18"/>
                <w:lang w:eastAsia="en-FI"/>
              </w:rPr>
            </w:pPr>
            <w:r w:rsidRPr="00D63D03">
              <w:rPr>
                <w:rFonts w:ascii="Arial" w:hAnsi="Arial" w:cs="Arial"/>
                <w:color w:val="0000FF"/>
                <w:sz w:val="18"/>
                <w:szCs w:val="18"/>
                <w:lang w:eastAsia="en-FI"/>
              </w:rPr>
              <w:t>[At least the following are needed:</w:t>
            </w:r>
          </w:p>
          <w:p w14:paraId="66FC1441" w14:textId="77777777" w:rsidR="00D63D03" w:rsidRPr="00D63D03" w:rsidRDefault="00D63D03" w:rsidP="00D63D03">
            <w:pPr>
              <w:spacing w:after="0"/>
              <w:rPr>
                <w:rFonts w:ascii="Arial" w:hAnsi="Arial" w:cs="Arial"/>
                <w:color w:val="0000FF"/>
                <w:sz w:val="18"/>
                <w:szCs w:val="18"/>
                <w:lang w:eastAsia="en-FI"/>
              </w:rPr>
            </w:pPr>
            <w:r w:rsidRPr="00D63D03">
              <w:rPr>
                <w:rFonts w:ascii="Arial" w:hAnsi="Arial" w:cs="Arial"/>
                <w:color w:val="0000FF"/>
                <w:sz w:val="18"/>
                <w:szCs w:val="18"/>
                <w:lang w:eastAsia="en-FI"/>
              </w:rPr>
              <w:t>- RACH-</w:t>
            </w:r>
            <w:proofErr w:type="spellStart"/>
            <w:r w:rsidRPr="00D63D03">
              <w:rPr>
                <w:rFonts w:ascii="Arial" w:hAnsi="Arial" w:cs="Arial"/>
                <w:color w:val="0000FF"/>
                <w:sz w:val="18"/>
                <w:szCs w:val="18"/>
                <w:lang w:eastAsia="en-FI"/>
              </w:rPr>
              <w:t>ConfigGeneric</w:t>
            </w:r>
            <w:proofErr w:type="spellEnd"/>
          </w:p>
          <w:p w14:paraId="6FA1F3F4" w14:textId="77777777" w:rsidR="00D63D03" w:rsidRPr="00D63D03" w:rsidRDefault="00D63D03" w:rsidP="00D63D03">
            <w:pPr>
              <w:spacing w:after="0"/>
              <w:rPr>
                <w:rFonts w:ascii="Arial" w:hAnsi="Arial" w:cs="Arial"/>
                <w:color w:val="0000FF"/>
                <w:sz w:val="18"/>
                <w:szCs w:val="18"/>
                <w:lang w:eastAsia="en-FI"/>
              </w:rPr>
            </w:pPr>
            <w:r w:rsidRPr="00D63D03">
              <w:rPr>
                <w:rFonts w:ascii="Arial" w:hAnsi="Arial" w:cs="Arial"/>
                <w:color w:val="0000FF"/>
                <w:sz w:val="18"/>
                <w:szCs w:val="18"/>
                <w:lang w:eastAsia="en-FI"/>
              </w:rPr>
              <w:t xml:space="preserve">- </w:t>
            </w:r>
            <w:proofErr w:type="spellStart"/>
            <w:r w:rsidRPr="00D63D03">
              <w:rPr>
                <w:rFonts w:ascii="Arial" w:hAnsi="Arial" w:cs="Arial"/>
                <w:color w:val="0000FF"/>
                <w:sz w:val="18"/>
                <w:szCs w:val="18"/>
                <w:lang w:eastAsia="en-FI"/>
              </w:rPr>
              <w:t>ssb</w:t>
            </w:r>
            <w:proofErr w:type="spellEnd"/>
            <w:r w:rsidRPr="00D63D03">
              <w:rPr>
                <w:rFonts w:ascii="Arial" w:hAnsi="Arial" w:cs="Arial"/>
                <w:color w:val="0000FF"/>
                <w:sz w:val="18"/>
                <w:szCs w:val="18"/>
                <w:lang w:eastAsia="en-FI"/>
              </w:rPr>
              <w:t>-</w:t>
            </w:r>
            <w:proofErr w:type="spellStart"/>
            <w:r w:rsidRPr="00D63D03">
              <w:rPr>
                <w:rFonts w:ascii="Arial" w:hAnsi="Arial" w:cs="Arial"/>
                <w:color w:val="0000FF"/>
                <w:sz w:val="18"/>
                <w:szCs w:val="18"/>
                <w:lang w:eastAsia="en-FI"/>
              </w:rPr>
              <w:t>perRACH</w:t>
            </w:r>
            <w:proofErr w:type="spellEnd"/>
            <w:r w:rsidRPr="00D63D03">
              <w:rPr>
                <w:rFonts w:ascii="Arial" w:hAnsi="Arial" w:cs="Arial"/>
                <w:color w:val="0000FF"/>
                <w:sz w:val="18"/>
                <w:szCs w:val="18"/>
                <w:lang w:eastAsia="en-FI"/>
              </w:rPr>
              <w:t>-Occasion</w:t>
            </w:r>
          </w:p>
          <w:p w14:paraId="3CAFEBF4" w14:textId="3318B886" w:rsidR="00D63D03" w:rsidRPr="00A103C7" w:rsidRDefault="00D63D03" w:rsidP="00D63D03">
            <w:pPr>
              <w:spacing w:after="0"/>
              <w:rPr>
                <w:rFonts w:ascii="Arial" w:hAnsi="Arial" w:cs="Arial"/>
                <w:lang w:val="fi-FI" w:eastAsia="fi-FI"/>
              </w:rPr>
            </w:pPr>
            <w:r w:rsidRPr="00D63D03">
              <w:rPr>
                <w:rFonts w:ascii="Arial" w:hAnsi="Arial" w:cs="Arial"/>
                <w:color w:val="0000FF"/>
                <w:sz w:val="18"/>
                <w:szCs w:val="18"/>
                <w:lang w:eastAsia="en-FI"/>
              </w:rPr>
              <w:t xml:space="preserve">- </w:t>
            </w:r>
            <w:proofErr w:type="spellStart"/>
            <w:r w:rsidRPr="00D63D03">
              <w:rPr>
                <w:rFonts w:ascii="Arial" w:hAnsi="Arial" w:cs="Arial"/>
                <w:color w:val="0000FF"/>
                <w:sz w:val="18"/>
                <w:szCs w:val="18"/>
                <w:lang w:eastAsia="en-FI"/>
              </w:rPr>
              <w:t>rootSequenceIndex</w:t>
            </w:r>
            <w:proofErr w:type="spellEnd"/>
            <w:r w:rsidRPr="00D63D03">
              <w:rPr>
                <w:rFonts w:ascii="Arial" w:hAnsi="Arial" w:cs="Arial"/>
                <w:color w:val="0000FF"/>
                <w:sz w:val="18"/>
                <w:szCs w:val="18"/>
                <w:lang w:eastAsia="en-FI"/>
              </w:rPr>
              <w:t>]</w:t>
            </w:r>
          </w:p>
        </w:tc>
        <w:tc>
          <w:tcPr>
            <w:tcW w:w="1417" w:type="dxa"/>
            <w:tcBorders>
              <w:top w:val="nil"/>
              <w:left w:val="nil"/>
              <w:bottom w:val="single" w:sz="4" w:space="0" w:color="auto"/>
              <w:right w:val="single" w:sz="4" w:space="0" w:color="auto"/>
            </w:tcBorders>
            <w:shd w:val="clear" w:color="auto" w:fill="auto"/>
            <w:hideMark/>
          </w:tcPr>
          <w:p w14:paraId="43FBC788" w14:textId="77777777" w:rsidR="00D63D03" w:rsidRPr="00A103C7" w:rsidRDefault="00D63D03" w:rsidP="00626CBF">
            <w:pPr>
              <w:spacing w:after="0"/>
              <w:rPr>
                <w:rFonts w:ascii="Arial" w:hAnsi="Arial" w:cs="Arial"/>
                <w:lang w:val="fi-FI" w:eastAsia="fi-FI"/>
              </w:rPr>
            </w:pPr>
          </w:p>
        </w:tc>
        <w:tc>
          <w:tcPr>
            <w:tcW w:w="3402" w:type="dxa"/>
            <w:tcBorders>
              <w:top w:val="nil"/>
              <w:left w:val="nil"/>
              <w:bottom w:val="single" w:sz="4" w:space="0" w:color="auto"/>
              <w:right w:val="single" w:sz="4" w:space="0" w:color="auto"/>
            </w:tcBorders>
          </w:tcPr>
          <w:p w14:paraId="2D2288B8" w14:textId="77777777" w:rsidR="00D63D03" w:rsidRDefault="00D63D03" w:rsidP="00626CBF">
            <w:pPr>
              <w:spacing w:after="0"/>
              <w:rPr>
                <w:rFonts w:ascii="Arial" w:hAnsi="Arial" w:cs="Arial"/>
                <w:color w:val="0000FF"/>
                <w:sz w:val="18"/>
                <w:szCs w:val="18"/>
                <w:lang w:eastAsia="en-FI"/>
              </w:rPr>
            </w:pPr>
            <w:r>
              <w:rPr>
                <w:rFonts w:ascii="Arial" w:hAnsi="Arial" w:cs="Arial"/>
                <w:color w:val="0000FF"/>
                <w:sz w:val="18"/>
                <w:szCs w:val="18"/>
              </w:rPr>
              <w:t xml:space="preserve">The contents of the </w:t>
            </w:r>
            <w:proofErr w:type="spellStart"/>
            <w:r>
              <w:rPr>
                <w:rFonts w:ascii="Arial" w:hAnsi="Arial" w:cs="Arial"/>
                <w:color w:val="0000FF"/>
                <w:sz w:val="18"/>
                <w:szCs w:val="18"/>
              </w:rPr>
              <w:t>paramaters</w:t>
            </w:r>
            <w:proofErr w:type="spellEnd"/>
            <w:r>
              <w:rPr>
                <w:rFonts w:ascii="Arial" w:hAnsi="Arial" w:cs="Arial"/>
                <w:color w:val="0000FF"/>
                <w:sz w:val="18"/>
                <w:szCs w:val="18"/>
              </w:rPr>
              <w:t xml:space="preserve"> inside each of the CFRA </w:t>
            </w:r>
            <w:r>
              <w:rPr>
                <w:rFonts w:ascii="Arial" w:hAnsi="Arial" w:cs="Arial"/>
                <w:color w:val="0000FF"/>
                <w:sz w:val="18"/>
                <w:szCs w:val="18"/>
              </w:rPr>
              <w:br/>
              <w:t xml:space="preserve">configurations in the list </w:t>
            </w:r>
            <w:proofErr w:type="gramStart"/>
            <w:r>
              <w:rPr>
                <w:rFonts w:ascii="Arial" w:hAnsi="Arial" w:cs="Arial"/>
                <w:color w:val="0000FF"/>
                <w:sz w:val="18"/>
                <w:szCs w:val="18"/>
              </w:rPr>
              <w:t>is</w:t>
            </w:r>
            <w:proofErr w:type="gramEnd"/>
            <w:r>
              <w:rPr>
                <w:rFonts w:ascii="Arial" w:hAnsi="Arial" w:cs="Arial"/>
                <w:color w:val="0000FF"/>
                <w:sz w:val="18"/>
                <w:szCs w:val="18"/>
              </w:rPr>
              <w:t xml:space="preserve"> up to RAN2. </w:t>
            </w:r>
            <w:r>
              <w:rPr>
                <w:rFonts w:ascii="Arial" w:hAnsi="Arial" w:cs="Arial"/>
                <w:color w:val="0000FF"/>
                <w:sz w:val="18"/>
                <w:szCs w:val="18"/>
              </w:rPr>
              <w:br/>
              <w:t>This is for PDCCH order CFRA only.</w:t>
            </w:r>
            <w:r>
              <w:rPr>
                <w:rFonts w:ascii="Arial" w:hAnsi="Arial" w:cs="Arial"/>
                <w:color w:val="0000FF"/>
                <w:sz w:val="18"/>
                <w:szCs w:val="18"/>
              </w:rPr>
              <w:br/>
              <w:t>This is just an example design. The exact design is up to RAN2.</w:t>
            </w:r>
          </w:p>
          <w:p w14:paraId="20E3CC4B" w14:textId="77777777" w:rsidR="00D63D03" w:rsidRPr="00A103C7" w:rsidRDefault="00D63D03" w:rsidP="00626CBF">
            <w:pPr>
              <w:spacing w:after="0"/>
              <w:rPr>
                <w:rFonts w:ascii="Arial" w:hAnsi="Arial" w:cs="Arial"/>
                <w:lang w:val="fi-FI" w:eastAsia="fi-FI"/>
              </w:rPr>
            </w:pPr>
          </w:p>
        </w:tc>
      </w:tr>
    </w:tbl>
    <w:p w14:paraId="61D26D56" w14:textId="32EC324C" w:rsidR="005D160C" w:rsidRDefault="005D160C"/>
    <w:p w14:paraId="2F17C8A5" w14:textId="77777777" w:rsidR="000E05DE" w:rsidRDefault="000E05DE" w:rsidP="000E05DE">
      <w:pPr>
        <w:pStyle w:val="BodyText"/>
      </w:pPr>
      <w:r>
        <w:t xml:space="preserve">RAN1 is asking to extend the PRACH configuration for each </w:t>
      </w:r>
      <w:proofErr w:type="spellStart"/>
      <w:r>
        <w:t>additionalPCIs</w:t>
      </w:r>
      <w:proofErr w:type="spellEnd"/>
      <w:r>
        <w:t>, and there are 7 of those:</w:t>
      </w:r>
    </w:p>
    <w:p w14:paraId="3E793137" w14:textId="77777777" w:rsidR="000E05DE" w:rsidRDefault="000E05DE" w:rsidP="000E05DE">
      <w:pPr>
        <w:pStyle w:val="BodyText"/>
      </w:pPr>
    </w:p>
    <w:p w14:paraId="4A61EB90" w14:textId="77777777" w:rsidR="000E05DE" w:rsidRPr="00C0503E" w:rsidRDefault="000E05DE" w:rsidP="000E05DE">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2996D253" w14:textId="77777777" w:rsidR="000E05DE" w:rsidRDefault="000E05DE" w:rsidP="000E05DE">
      <w:pPr>
        <w:pStyle w:val="BodyText"/>
      </w:pPr>
    </w:p>
    <w:p w14:paraId="1A0F79EB" w14:textId="77777777" w:rsidR="000E05DE" w:rsidRDefault="000E05DE" w:rsidP="000E05DE">
      <w:pPr>
        <w:pStyle w:val="BodyText"/>
      </w:pPr>
      <w:r>
        <w:t>Since there are so many additional PRACH configurations, it is suggested to check which parameters need to be extended.</w:t>
      </w:r>
    </w:p>
    <w:p w14:paraId="2A526760" w14:textId="2F4B0862" w:rsidR="000E05DE" w:rsidRDefault="000E05DE">
      <w:pPr>
        <w:rPr>
          <w:lang w:val="en-US"/>
        </w:rPr>
      </w:pPr>
      <w:r>
        <w:rPr>
          <w:lang w:val="en-US"/>
        </w:rPr>
        <w:t xml:space="preserve">In R2-2311169, the below proposal is presented for the additional </w:t>
      </w:r>
      <w:proofErr w:type="spellStart"/>
      <w:r>
        <w:rPr>
          <w:lang w:val="en-US"/>
        </w:rPr>
        <w:t>PRACh</w:t>
      </w:r>
      <w:proofErr w:type="spellEnd"/>
      <w:r>
        <w:rPr>
          <w:lang w:val="en-US"/>
        </w:rPr>
        <w:t xml:space="preserve"> </w:t>
      </w:r>
      <w:proofErr w:type="gramStart"/>
      <w:r>
        <w:rPr>
          <w:lang w:val="en-US"/>
        </w:rPr>
        <w:t>configuration</w:t>
      </w:r>
      <w:proofErr w:type="gramEnd"/>
      <w:r>
        <w:rPr>
          <w:lang w:val="en-US"/>
        </w:rPr>
        <w:t xml:space="preserve"> and it is taken as baseline here.</w:t>
      </w:r>
    </w:p>
    <w:p w14:paraId="6C8D55B7" w14:textId="051E3D94" w:rsidR="000E05DE" w:rsidRDefault="000E05DE">
      <w:pPr>
        <w:rPr>
          <w:lang w:val="en-US"/>
        </w:rPr>
      </w:pPr>
    </w:p>
    <w:p w14:paraId="7D67CFC8" w14:textId="77777777" w:rsidR="000E05DE" w:rsidRDefault="000E05DE" w:rsidP="000E05DE">
      <w:pPr>
        <w:pStyle w:val="BodyText"/>
      </w:pPr>
    </w:p>
    <w:p w14:paraId="129B1C94" w14:textId="77777777" w:rsidR="000E05DE" w:rsidRDefault="000E05DE" w:rsidP="000E05DE">
      <w:pPr>
        <w:pStyle w:val="Proposal"/>
        <w:tabs>
          <w:tab w:val="clear" w:pos="1304"/>
        </w:tabs>
        <w:overflowPunct w:val="0"/>
        <w:autoSpaceDE w:val="0"/>
        <w:autoSpaceDN w:val="0"/>
        <w:adjustRightInd w:val="0"/>
        <w:spacing w:line="240" w:lineRule="auto"/>
        <w:ind w:left="1701" w:hanging="1701"/>
        <w:jc w:val="both"/>
        <w:textAlignment w:val="baseline"/>
      </w:pPr>
      <w:bookmarkStart w:id="5" w:name="_Toc146281816"/>
      <w:bookmarkStart w:id="6" w:name="_Toc146883939"/>
      <w:r>
        <w:t xml:space="preserve">RAN2 to </w:t>
      </w:r>
      <w:bookmarkEnd w:id="5"/>
      <w:r>
        <w:t xml:space="preserve">adopt as content for RACH configuration per </w:t>
      </w:r>
      <w:proofErr w:type="spellStart"/>
      <w:proofErr w:type="gramStart"/>
      <w:r>
        <w:t>additionaPCI</w:t>
      </w:r>
      <w:proofErr w:type="spellEnd"/>
      <w:r>
        <w:t>(</w:t>
      </w:r>
      <w:proofErr w:type="gramEnd"/>
      <w:r>
        <w:t xml:space="preserve">7 of these) IE </w:t>
      </w:r>
      <w:r w:rsidRPr="00C0503E">
        <w:rPr>
          <w:i/>
          <w:noProof/>
        </w:rPr>
        <w:t>RACH-ConfigGeneric</w:t>
      </w:r>
      <w:r>
        <w:rPr>
          <w:i/>
          <w:noProof/>
        </w:rPr>
        <w:t>,</w:t>
      </w:r>
      <w:r w:rsidRPr="006E1414">
        <w:t xml:space="preserve"> </w:t>
      </w:r>
      <w:proofErr w:type="spellStart"/>
      <w:r w:rsidRPr="00C0503E">
        <w:t>ssb-perRACH-OccasionAndCB-PreamblesPerSSB</w:t>
      </w:r>
      <w:proofErr w:type="spellEnd"/>
      <w:r>
        <w:t xml:space="preserve"> and </w:t>
      </w:r>
      <w:proofErr w:type="spellStart"/>
      <w:r w:rsidRPr="00C0503E">
        <w:t>prach-RootSequenceIndex</w:t>
      </w:r>
      <w:bookmarkEnd w:id="6"/>
      <w:proofErr w:type="spellEnd"/>
      <w:r>
        <w:t xml:space="preserve"> </w:t>
      </w:r>
    </w:p>
    <w:p w14:paraId="742D000C" w14:textId="77777777" w:rsidR="000E05DE" w:rsidRPr="000E05DE" w:rsidRDefault="000E05DE">
      <w:pPr>
        <w:rPr>
          <w:lang w:val="en-US"/>
        </w:rPr>
      </w:pPr>
    </w:p>
    <w:p w14:paraId="666E4346" w14:textId="77777777" w:rsidR="000E05DE" w:rsidRDefault="000E05DE"/>
    <w:p w14:paraId="6DA470B4" w14:textId="47A760BA" w:rsidR="002A0EFC" w:rsidRDefault="002A0EFC" w:rsidP="002A0EFC">
      <w:pPr>
        <w:contextualSpacing/>
        <w:rPr>
          <w:rFonts w:cs="Arial"/>
          <w:b/>
          <w:bCs/>
          <w:sz w:val="24"/>
          <w:szCs w:val="24"/>
        </w:rPr>
      </w:pPr>
      <w:r w:rsidRPr="00371C74">
        <w:rPr>
          <w:rFonts w:cs="Arial"/>
          <w:b/>
          <w:sz w:val="24"/>
          <w:szCs w:val="24"/>
        </w:rPr>
        <w:t xml:space="preserve">Question </w:t>
      </w:r>
      <w:r w:rsidR="0019462D">
        <w:rPr>
          <w:rFonts w:cs="Arial"/>
          <w:b/>
          <w:sz w:val="24"/>
          <w:szCs w:val="24"/>
          <w:lang w:val="en-US"/>
        </w:rPr>
        <w:t>2</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0E05DE">
        <w:rPr>
          <w:rFonts w:cs="Arial"/>
          <w:b/>
          <w:sz w:val="24"/>
          <w:szCs w:val="24"/>
          <w:lang w:val="en-US"/>
        </w:rPr>
        <w:t>Porposal1 or if you have another suggestion</w:t>
      </w:r>
      <w:r w:rsidRPr="00371C74">
        <w:rPr>
          <w:rFonts w:cs="Arial"/>
          <w:b/>
          <w:sz w:val="24"/>
          <w:szCs w:val="24"/>
        </w:rPr>
        <w:t>?</w:t>
      </w:r>
    </w:p>
    <w:p w14:paraId="58849B48" w14:textId="77777777" w:rsidR="002A0EFC" w:rsidRPr="00371C74" w:rsidRDefault="002A0EFC" w:rsidP="002A0EFC">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AC2539">
        <w:tc>
          <w:tcPr>
            <w:tcW w:w="1980" w:type="dxa"/>
          </w:tcPr>
          <w:p w14:paraId="7245F697" w14:textId="77777777" w:rsidR="002A0EFC" w:rsidRPr="00371C74" w:rsidRDefault="002A0EFC" w:rsidP="00AC2539">
            <w:pPr>
              <w:jc w:val="center"/>
              <w:rPr>
                <w:rFonts w:cs="Arial"/>
                <w:b/>
              </w:rPr>
            </w:pPr>
            <w:r w:rsidRPr="00371C74">
              <w:rPr>
                <w:rFonts w:cs="Arial"/>
                <w:b/>
              </w:rPr>
              <w:t>Company</w:t>
            </w:r>
          </w:p>
        </w:tc>
        <w:tc>
          <w:tcPr>
            <w:tcW w:w="1559" w:type="dxa"/>
          </w:tcPr>
          <w:p w14:paraId="0111EC1B" w14:textId="77777777" w:rsidR="002A0EFC" w:rsidRPr="00FF77A9" w:rsidRDefault="002A0EFC" w:rsidP="00AC2539">
            <w:pPr>
              <w:jc w:val="center"/>
              <w:rPr>
                <w:rFonts w:cs="Arial"/>
                <w:b/>
              </w:rPr>
            </w:pPr>
            <w:r>
              <w:rPr>
                <w:rFonts w:cs="Arial"/>
                <w:b/>
              </w:rPr>
              <w:t>Yes/no</w:t>
            </w:r>
          </w:p>
        </w:tc>
        <w:tc>
          <w:tcPr>
            <w:tcW w:w="5996" w:type="dxa"/>
          </w:tcPr>
          <w:p w14:paraId="279B74FE" w14:textId="77777777" w:rsidR="002A0EFC" w:rsidRPr="00371C74" w:rsidRDefault="002A0EFC" w:rsidP="00AC2539">
            <w:pPr>
              <w:jc w:val="center"/>
              <w:rPr>
                <w:rFonts w:cs="Arial"/>
                <w:b/>
              </w:rPr>
            </w:pPr>
            <w:r w:rsidRPr="00371C74">
              <w:rPr>
                <w:rFonts w:cs="Arial"/>
                <w:b/>
              </w:rPr>
              <w:t>Comments</w:t>
            </w:r>
          </w:p>
        </w:tc>
      </w:tr>
      <w:tr w:rsidR="002A0EFC" w:rsidRPr="00371C74" w14:paraId="042A4682" w14:textId="77777777" w:rsidTr="00AC2539">
        <w:tc>
          <w:tcPr>
            <w:tcW w:w="1980" w:type="dxa"/>
          </w:tcPr>
          <w:p w14:paraId="72498AE0" w14:textId="77777777" w:rsidR="002A0EFC" w:rsidRPr="001305EE" w:rsidRDefault="002A0EFC" w:rsidP="00AC2539">
            <w:pPr>
              <w:rPr>
                <w:rFonts w:eastAsiaTheme="minorEastAsia" w:cs="Arial"/>
              </w:rPr>
            </w:pPr>
            <w:r>
              <w:rPr>
                <w:rFonts w:eastAsiaTheme="minorEastAsia" w:cs="Arial"/>
              </w:rPr>
              <w:t>Ericsson</w:t>
            </w:r>
          </w:p>
        </w:tc>
        <w:tc>
          <w:tcPr>
            <w:tcW w:w="1559" w:type="dxa"/>
          </w:tcPr>
          <w:p w14:paraId="0A619725" w14:textId="64558C03" w:rsidR="002A0EFC" w:rsidRPr="001305EE" w:rsidRDefault="00133240" w:rsidP="00AC2539">
            <w:pPr>
              <w:rPr>
                <w:rFonts w:eastAsiaTheme="minorEastAsia" w:cs="Arial"/>
              </w:rPr>
            </w:pPr>
            <w:r>
              <w:rPr>
                <w:rFonts w:eastAsiaTheme="minorEastAsia" w:cs="Arial"/>
              </w:rPr>
              <w:t>Yes</w:t>
            </w:r>
          </w:p>
        </w:tc>
        <w:tc>
          <w:tcPr>
            <w:tcW w:w="5996" w:type="dxa"/>
          </w:tcPr>
          <w:p w14:paraId="5CF0278D" w14:textId="77777777" w:rsidR="002A0EFC" w:rsidRPr="00FF77A9" w:rsidRDefault="002A0EFC" w:rsidP="00AC2539">
            <w:pPr>
              <w:rPr>
                <w:rFonts w:cs="Arial"/>
              </w:rPr>
            </w:pPr>
          </w:p>
        </w:tc>
      </w:tr>
      <w:tr w:rsidR="002A0EFC" w:rsidRPr="00371C74" w14:paraId="78F7B1C9" w14:textId="77777777" w:rsidTr="00AC2539">
        <w:tc>
          <w:tcPr>
            <w:tcW w:w="1980" w:type="dxa"/>
          </w:tcPr>
          <w:p w14:paraId="2A9D8C70" w14:textId="77777777" w:rsidR="002A0EFC" w:rsidRPr="004C23E6" w:rsidRDefault="002A0EFC" w:rsidP="00AC2539">
            <w:pPr>
              <w:rPr>
                <w:rFonts w:eastAsiaTheme="minorEastAsia" w:cs="Arial"/>
              </w:rPr>
            </w:pPr>
          </w:p>
        </w:tc>
        <w:tc>
          <w:tcPr>
            <w:tcW w:w="1559" w:type="dxa"/>
          </w:tcPr>
          <w:p w14:paraId="7921607A" w14:textId="77777777" w:rsidR="002A0EFC" w:rsidRPr="004C23E6" w:rsidRDefault="002A0EFC" w:rsidP="00AC2539">
            <w:pPr>
              <w:rPr>
                <w:rFonts w:eastAsiaTheme="minorEastAsia" w:cs="Arial"/>
              </w:rPr>
            </w:pPr>
          </w:p>
        </w:tc>
        <w:tc>
          <w:tcPr>
            <w:tcW w:w="5996" w:type="dxa"/>
          </w:tcPr>
          <w:p w14:paraId="107F2694" w14:textId="77777777" w:rsidR="002A0EFC" w:rsidRPr="00371C74" w:rsidRDefault="002A0EFC" w:rsidP="00AC2539">
            <w:pPr>
              <w:rPr>
                <w:rFonts w:cs="Arial"/>
              </w:rPr>
            </w:pPr>
          </w:p>
        </w:tc>
      </w:tr>
    </w:tbl>
    <w:p w14:paraId="0EB81298" w14:textId="64768DED" w:rsidR="002A0EFC" w:rsidRDefault="002A0EFC" w:rsidP="002A0EFC">
      <w:pPr>
        <w:pStyle w:val="ListParagraph"/>
        <w:rPr>
          <w:lang w:val="en-GB"/>
        </w:rPr>
      </w:pPr>
    </w:p>
    <w:p w14:paraId="332F972A" w14:textId="43C6E679" w:rsidR="002C0E82" w:rsidRDefault="002C0E82" w:rsidP="002A0EFC">
      <w:pPr>
        <w:pStyle w:val="ListParagraph"/>
        <w:rPr>
          <w:lang w:val="en-GB"/>
        </w:rPr>
      </w:pPr>
    </w:p>
    <w:bookmarkEnd w:id="1"/>
    <w:bookmarkEnd w:id="2"/>
    <w:bookmarkEnd w:id="3"/>
    <w:p w14:paraId="08A2DB5D" w14:textId="1AAE63E7" w:rsidR="000E05DE" w:rsidRDefault="000E05DE" w:rsidP="000E05DE">
      <w:pPr>
        <w:rPr>
          <w:lang w:val="en-US"/>
        </w:rPr>
      </w:pPr>
      <w:r>
        <w:rPr>
          <w:lang w:val="en-US"/>
        </w:rPr>
        <w:t>In R2-2311169, the below proposal is presented for the additional PRAC</w:t>
      </w:r>
      <w:r>
        <w:rPr>
          <w:lang w:val="en-US"/>
        </w:rPr>
        <w:t>H</w:t>
      </w:r>
      <w:r>
        <w:rPr>
          <w:lang w:val="en-US"/>
        </w:rPr>
        <w:t xml:space="preserve"> </w:t>
      </w:r>
      <w:proofErr w:type="gramStart"/>
      <w:r>
        <w:rPr>
          <w:lang w:val="en-US"/>
        </w:rPr>
        <w:t>configuration</w:t>
      </w:r>
      <w:proofErr w:type="gramEnd"/>
      <w:r>
        <w:rPr>
          <w:lang w:val="en-US"/>
        </w:rPr>
        <w:t xml:space="preserve"> and it is taken as baseline here.</w:t>
      </w:r>
    </w:p>
    <w:p w14:paraId="40F0A619" w14:textId="77777777" w:rsidR="000E05DE" w:rsidRDefault="000E05DE" w:rsidP="000E05DE">
      <w:pPr>
        <w:pStyle w:val="BodyText"/>
      </w:pPr>
    </w:p>
    <w:p w14:paraId="6B20DE60" w14:textId="77777777" w:rsidR="000E05DE" w:rsidRDefault="000E05DE" w:rsidP="000E05DE">
      <w:pPr>
        <w:pStyle w:val="BodyText"/>
      </w:pPr>
    </w:p>
    <w:p w14:paraId="67000C26" w14:textId="77777777" w:rsidR="000E05DE" w:rsidRDefault="000E05DE" w:rsidP="000E05DE">
      <w:pPr>
        <w:pStyle w:val="Proposal"/>
        <w:tabs>
          <w:tab w:val="clear" w:pos="1304"/>
        </w:tabs>
        <w:overflowPunct w:val="0"/>
        <w:autoSpaceDE w:val="0"/>
        <w:autoSpaceDN w:val="0"/>
        <w:adjustRightInd w:val="0"/>
        <w:spacing w:line="240" w:lineRule="auto"/>
        <w:ind w:left="1701" w:hanging="1701"/>
        <w:jc w:val="both"/>
        <w:textAlignment w:val="baseline"/>
      </w:pPr>
      <w:bookmarkStart w:id="7" w:name="_Toc146281815"/>
      <w:bookmarkStart w:id="8" w:name="_Toc146883938"/>
      <w:r>
        <w:t>RAN2 extend the PRACH configuration in the BWP-</w:t>
      </w:r>
      <w:proofErr w:type="spellStart"/>
      <w:r>
        <w:t>UplinkCommon</w:t>
      </w:r>
      <w:proofErr w:type="spellEnd"/>
      <w:r w:rsidRPr="00CD686A">
        <w:t>.</w:t>
      </w:r>
      <w:bookmarkEnd w:id="7"/>
      <w:bookmarkEnd w:id="8"/>
    </w:p>
    <w:p w14:paraId="71CEB6EB" w14:textId="77777777" w:rsidR="000E05DE" w:rsidRDefault="000E05DE" w:rsidP="000E05DE"/>
    <w:p w14:paraId="224C3DF9" w14:textId="7829A881" w:rsidR="000E05DE" w:rsidRDefault="000E05DE" w:rsidP="000E05DE">
      <w:pPr>
        <w:contextualSpacing/>
        <w:rPr>
          <w:rFonts w:cs="Arial"/>
          <w:b/>
          <w:bCs/>
          <w:sz w:val="24"/>
          <w:szCs w:val="24"/>
        </w:rPr>
      </w:pPr>
      <w:r w:rsidRPr="00371C74">
        <w:rPr>
          <w:rFonts w:cs="Arial"/>
          <w:b/>
          <w:sz w:val="24"/>
          <w:szCs w:val="24"/>
        </w:rPr>
        <w:t xml:space="preserve">Question </w:t>
      </w:r>
      <w:r w:rsidR="0019462D">
        <w:rPr>
          <w:rFonts w:cs="Arial"/>
          <w:b/>
          <w:sz w:val="24"/>
          <w:szCs w:val="24"/>
          <w:lang w:val="en-US"/>
        </w:rPr>
        <w:t>3</w:t>
      </w:r>
      <w:r w:rsidRPr="00371C74">
        <w:rPr>
          <w:rFonts w:cs="Arial"/>
          <w:b/>
          <w:sz w:val="24"/>
          <w:szCs w:val="24"/>
        </w:rPr>
        <w:t xml:space="preserve"> </w:t>
      </w:r>
      <w:r>
        <w:rPr>
          <w:rFonts w:cs="Arial"/>
          <w:b/>
          <w:sz w:val="24"/>
          <w:szCs w:val="24"/>
        </w:rPr>
        <w:t xml:space="preserve">Please state if you agree </w:t>
      </w:r>
      <w:r>
        <w:rPr>
          <w:rFonts w:cs="Arial"/>
          <w:b/>
          <w:sz w:val="24"/>
          <w:szCs w:val="24"/>
          <w:lang w:val="en-US"/>
        </w:rPr>
        <w:t>P</w:t>
      </w:r>
      <w:r>
        <w:rPr>
          <w:rFonts w:cs="Arial"/>
          <w:b/>
          <w:sz w:val="24"/>
          <w:szCs w:val="24"/>
          <w:lang w:val="en-US"/>
        </w:rPr>
        <w:t>r</w:t>
      </w:r>
      <w:r>
        <w:rPr>
          <w:rFonts w:cs="Arial"/>
          <w:b/>
          <w:sz w:val="24"/>
          <w:szCs w:val="24"/>
          <w:lang w:val="en-US"/>
        </w:rPr>
        <w:t>oposal</w:t>
      </w:r>
      <w:r>
        <w:rPr>
          <w:rFonts w:cs="Arial"/>
          <w:b/>
          <w:sz w:val="24"/>
          <w:szCs w:val="24"/>
          <w:lang w:val="en-US"/>
        </w:rPr>
        <w:t>2</w:t>
      </w:r>
      <w:r>
        <w:rPr>
          <w:rFonts w:cs="Arial"/>
          <w:b/>
          <w:sz w:val="24"/>
          <w:szCs w:val="24"/>
          <w:lang w:val="en-US"/>
        </w:rPr>
        <w:t xml:space="preserve"> or if you have another suggestion</w:t>
      </w:r>
      <w:r w:rsidRPr="00371C74">
        <w:rPr>
          <w:rFonts w:cs="Arial"/>
          <w:b/>
          <w:sz w:val="24"/>
          <w:szCs w:val="24"/>
        </w:rPr>
        <w:t>?</w:t>
      </w:r>
    </w:p>
    <w:p w14:paraId="61F242CF" w14:textId="77777777" w:rsidR="000E05DE" w:rsidRPr="00371C74" w:rsidRDefault="000E05DE" w:rsidP="000E05DE">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0E05DE" w:rsidRPr="00371C74" w14:paraId="13F4CE92" w14:textId="77777777" w:rsidTr="00626CBF">
        <w:tc>
          <w:tcPr>
            <w:tcW w:w="1980" w:type="dxa"/>
          </w:tcPr>
          <w:p w14:paraId="25F9F8BC" w14:textId="77777777" w:rsidR="000E05DE" w:rsidRPr="00371C74" w:rsidRDefault="000E05DE" w:rsidP="00626CBF">
            <w:pPr>
              <w:jc w:val="center"/>
              <w:rPr>
                <w:rFonts w:cs="Arial"/>
                <w:b/>
              </w:rPr>
            </w:pPr>
            <w:r w:rsidRPr="00371C74">
              <w:rPr>
                <w:rFonts w:cs="Arial"/>
                <w:b/>
              </w:rPr>
              <w:t>Company</w:t>
            </w:r>
          </w:p>
        </w:tc>
        <w:tc>
          <w:tcPr>
            <w:tcW w:w="1559" w:type="dxa"/>
          </w:tcPr>
          <w:p w14:paraId="01C80F9B" w14:textId="77777777" w:rsidR="000E05DE" w:rsidRPr="00FF77A9" w:rsidRDefault="000E05DE" w:rsidP="00626CBF">
            <w:pPr>
              <w:jc w:val="center"/>
              <w:rPr>
                <w:rFonts w:cs="Arial"/>
                <w:b/>
              </w:rPr>
            </w:pPr>
            <w:r>
              <w:rPr>
                <w:rFonts w:cs="Arial"/>
                <w:b/>
              </w:rPr>
              <w:t>Yes/no</w:t>
            </w:r>
          </w:p>
        </w:tc>
        <w:tc>
          <w:tcPr>
            <w:tcW w:w="5996" w:type="dxa"/>
          </w:tcPr>
          <w:p w14:paraId="730B4F79" w14:textId="77777777" w:rsidR="000E05DE" w:rsidRPr="00371C74" w:rsidRDefault="000E05DE" w:rsidP="00626CBF">
            <w:pPr>
              <w:jc w:val="center"/>
              <w:rPr>
                <w:rFonts w:cs="Arial"/>
                <w:b/>
              </w:rPr>
            </w:pPr>
            <w:r w:rsidRPr="00371C74">
              <w:rPr>
                <w:rFonts w:cs="Arial"/>
                <w:b/>
              </w:rPr>
              <w:t>Comments</w:t>
            </w:r>
          </w:p>
        </w:tc>
      </w:tr>
      <w:tr w:rsidR="000E05DE" w:rsidRPr="00371C74" w14:paraId="2BD3F9F3" w14:textId="77777777" w:rsidTr="00626CBF">
        <w:tc>
          <w:tcPr>
            <w:tcW w:w="1980" w:type="dxa"/>
          </w:tcPr>
          <w:p w14:paraId="31A579F4" w14:textId="77777777" w:rsidR="000E05DE" w:rsidRPr="001305EE" w:rsidRDefault="000E05DE" w:rsidP="00626CBF">
            <w:pPr>
              <w:rPr>
                <w:rFonts w:eastAsiaTheme="minorEastAsia" w:cs="Arial"/>
              </w:rPr>
            </w:pPr>
            <w:r>
              <w:rPr>
                <w:rFonts w:eastAsiaTheme="minorEastAsia" w:cs="Arial"/>
              </w:rPr>
              <w:t>Ericsson</w:t>
            </w:r>
          </w:p>
        </w:tc>
        <w:tc>
          <w:tcPr>
            <w:tcW w:w="1559" w:type="dxa"/>
          </w:tcPr>
          <w:p w14:paraId="344440FC" w14:textId="77777777" w:rsidR="000E05DE" w:rsidRPr="001305EE" w:rsidRDefault="000E05DE" w:rsidP="00626CBF">
            <w:pPr>
              <w:rPr>
                <w:rFonts w:eastAsiaTheme="minorEastAsia" w:cs="Arial"/>
              </w:rPr>
            </w:pPr>
            <w:r>
              <w:rPr>
                <w:rFonts w:eastAsiaTheme="minorEastAsia" w:cs="Arial"/>
              </w:rPr>
              <w:t>Yes</w:t>
            </w:r>
          </w:p>
        </w:tc>
        <w:tc>
          <w:tcPr>
            <w:tcW w:w="5996" w:type="dxa"/>
          </w:tcPr>
          <w:p w14:paraId="397DD7FE" w14:textId="77777777" w:rsidR="000E05DE" w:rsidRPr="00FF77A9" w:rsidRDefault="000E05DE" w:rsidP="00626CBF">
            <w:pPr>
              <w:rPr>
                <w:rFonts w:cs="Arial"/>
              </w:rPr>
            </w:pPr>
          </w:p>
        </w:tc>
      </w:tr>
      <w:tr w:rsidR="000E05DE" w:rsidRPr="00371C74" w14:paraId="44FDCC78" w14:textId="77777777" w:rsidTr="00626CBF">
        <w:tc>
          <w:tcPr>
            <w:tcW w:w="1980" w:type="dxa"/>
          </w:tcPr>
          <w:p w14:paraId="7E28AE79" w14:textId="77777777" w:rsidR="000E05DE" w:rsidRPr="004C23E6" w:rsidRDefault="000E05DE" w:rsidP="00626CBF">
            <w:pPr>
              <w:rPr>
                <w:rFonts w:eastAsiaTheme="minorEastAsia" w:cs="Arial"/>
              </w:rPr>
            </w:pPr>
          </w:p>
        </w:tc>
        <w:tc>
          <w:tcPr>
            <w:tcW w:w="1559" w:type="dxa"/>
          </w:tcPr>
          <w:p w14:paraId="79BA57EE" w14:textId="77777777" w:rsidR="000E05DE" w:rsidRPr="004C23E6" w:rsidRDefault="000E05DE" w:rsidP="00626CBF">
            <w:pPr>
              <w:rPr>
                <w:rFonts w:eastAsiaTheme="minorEastAsia" w:cs="Arial"/>
              </w:rPr>
            </w:pPr>
          </w:p>
        </w:tc>
        <w:tc>
          <w:tcPr>
            <w:tcW w:w="5996" w:type="dxa"/>
          </w:tcPr>
          <w:p w14:paraId="7CCC4EF3" w14:textId="77777777" w:rsidR="000E05DE" w:rsidRPr="00371C74" w:rsidRDefault="000E05DE" w:rsidP="00626CBF">
            <w:pPr>
              <w:rPr>
                <w:rFonts w:cs="Arial"/>
              </w:rPr>
            </w:pPr>
          </w:p>
        </w:tc>
      </w:tr>
    </w:tbl>
    <w:p w14:paraId="5799EBBD" w14:textId="77777777" w:rsidR="000E05DE" w:rsidRDefault="000E05DE" w:rsidP="000E05DE">
      <w:pPr>
        <w:pStyle w:val="ListParagraph"/>
        <w:rPr>
          <w:lang w:val="en-GB"/>
        </w:rPr>
      </w:pPr>
    </w:p>
    <w:p w14:paraId="46F58AD3" w14:textId="77777777" w:rsidR="000E05DE" w:rsidRDefault="000E05DE" w:rsidP="000E05DE">
      <w:pPr>
        <w:pStyle w:val="ListParagraph"/>
        <w:rPr>
          <w:lang w:val="en-GB"/>
        </w:rPr>
      </w:pPr>
    </w:p>
    <w:p w14:paraId="4A9F2D36" w14:textId="77777777" w:rsidR="002C0E82" w:rsidRPr="007F05C2" w:rsidRDefault="002C0E82" w:rsidP="0068092A">
      <w:pPr>
        <w:pStyle w:val="ListParagraph"/>
        <w:rPr>
          <w:lang w:val="en-GB"/>
        </w:rPr>
      </w:pPr>
    </w:p>
    <w:p w14:paraId="52EBBB28" w14:textId="77777777" w:rsidR="003D22C1" w:rsidRDefault="003D22C1" w:rsidP="00D633ED"/>
    <w:p w14:paraId="51A8D9C8" w14:textId="77777777" w:rsidR="00CC36E1" w:rsidRDefault="00CC36E1" w:rsidP="00D633ED"/>
    <w:p w14:paraId="3908E3A2" w14:textId="69038999" w:rsidR="00D633ED" w:rsidRDefault="001B3F2B" w:rsidP="00D633E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2TA RRC parameters</w:t>
      </w:r>
    </w:p>
    <w:p w14:paraId="716A50B7" w14:textId="77777777" w:rsidR="001B3F2B" w:rsidRPr="00E95D3B" w:rsidRDefault="001B3F2B" w:rsidP="001B3F2B">
      <w:pPr>
        <w:rPr>
          <w:sz w:val="24"/>
          <w:szCs w:val="24"/>
        </w:rPr>
      </w:pPr>
      <w:r>
        <w:rPr>
          <w:sz w:val="24"/>
          <w:szCs w:val="24"/>
        </w:rPr>
        <w:t>The parameters related to</w:t>
      </w:r>
      <w:r w:rsidRPr="00E95D3B">
        <w:rPr>
          <w:sz w:val="24"/>
          <w:szCs w:val="24"/>
        </w:rPr>
        <w:t xml:space="preserve"> “</w:t>
      </w:r>
      <w:r w:rsidRPr="00296D3A">
        <w:rPr>
          <w:sz w:val="24"/>
          <w:szCs w:val="24"/>
        </w:rPr>
        <w:t>mTRP-2TA</w:t>
      </w:r>
      <w:r w:rsidRPr="00E95D3B">
        <w:rPr>
          <w:sz w:val="24"/>
          <w:szCs w:val="24"/>
        </w:rPr>
        <w:t xml:space="preserve">” </w:t>
      </w:r>
      <w:r>
        <w:rPr>
          <w:sz w:val="24"/>
          <w:szCs w:val="24"/>
        </w:rPr>
        <w:t>are as follows</w:t>
      </w:r>
      <w:r w:rsidRPr="00E95D3B">
        <w:rPr>
          <w:sz w:val="24"/>
          <w:szCs w:val="24"/>
        </w:rPr>
        <w:t>:</w:t>
      </w:r>
    </w:p>
    <w:p w14:paraId="16A76C20" w14:textId="77777777" w:rsidR="001B3F2B" w:rsidRDefault="001B3F2B" w:rsidP="001B3F2B">
      <w:pPr>
        <w:rPr>
          <w:sz w:val="32"/>
          <w:szCs w:val="32"/>
        </w:rPr>
      </w:pPr>
    </w:p>
    <w:tbl>
      <w:tblPr>
        <w:tblW w:w="14428" w:type="dxa"/>
        <w:tblCellMar>
          <w:left w:w="70" w:type="dxa"/>
          <w:right w:w="70" w:type="dxa"/>
        </w:tblCellMar>
        <w:tblLook w:val="04A0" w:firstRow="1" w:lastRow="0" w:firstColumn="1" w:lastColumn="0" w:noHBand="0" w:noVBand="1"/>
      </w:tblPr>
      <w:tblGrid>
        <w:gridCol w:w="1901"/>
        <w:gridCol w:w="2237"/>
        <w:gridCol w:w="970"/>
        <w:gridCol w:w="1614"/>
        <w:gridCol w:w="1759"/>
        <w:gridCol w:w="4872"/>
        <w:gridCol w:w="1075"/>
      </w:tblGrid>
      <w:tr w:rsidR="001B3F2B" w:rsidRPr="00A103C7" w14:paraId="1657CF04" w14:textId="77777777" w:rsidTr="00626CBF">
        <w:trPr>
          <w:trHeight w:val="557"/>
        </w:trPr>
        <w:tc>
          <w:tcPr>
            <w:tcW w:w="174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EBD3FA" w14:textId="77777777" w:rsidR="001B3F2B" w:rsidRPr="002C31F5" w:rsidRDefault="001B3F2B" w:rsidP="00626CBF">
            <w:r w:rsidRPr="002C31F5">
              <w:rPr>
                <w:lang w:val="fi-FI" w:eastAsia="fi-FI"/>
              </w:rPr>
              <w:lastRenderedPageBreak/>
              <w:t>RAN2 Parent IE</w:t>
            </w:r>
          </w:p>
        </w:tc>
        <w:tc>
          <w:tcPr>
            <w:tcW w:w="2107" w:type="dxa"/>
            <w:tcBorders>
              <w:top w:val="single" w:sz="4" w:space="0" w:color="auto"/>
              <w:left w:val="nil"/>
              <w:bottom w:val="single" w:sz="4" w:space="0" w:color="auto"/>
              <w:right w:val="single" w:sz="4" w:space="0" w:color="auto"/>
            </w:tcBorders>
            <w:shd w:val="clear" w:color="auto" w:fill="00B0F0"/>
            <w:vAlign w:val="center"/>
            <w:hideMark/>
          </w:tcPr>
          <w:p w14:paraId="052FFB2F" w14:textId="77777777" w:rsidR="001B3F2B" w:rsidRPr="002C31F5" w:rsidRDefault="001B3F2B" w:rsidP="00626CBF">
            <w:r w:rsidRPr="002C31F5">
              <w:rPr>
                <w:lang w:val="fi-FI" w:eastAsia="fi-FI"/>
              </w:rPr>
              <w:t>Parameter name in the spec</w:t>
            </w:r>
          </w:p>
        </w:tc>
        <w:tc>
          <w:tcPr>
            <w:tcW w:w="1151" w:type="dxa"/>
            <w:tcBorders>
              <w:top w:val="single" w:sz="4" w:space="0" w:color="auto"/>
              <w:left w:val="nil"/>
              <w:bottom w:val="single" w:sz="4" w:space="0" w:color="auto"/>
              <w:right w:val="single" w:sz="4" w:space="0" w:color="auto"/>
            </w:tcBorders>
            <w:shd w:val="clear" w:color="auto" w:fill="00B0F0"/>
            <w:vAlign w:val="center"/>
            <w:hideMark/>
          </w:tcPr>
          <w:p w14:paraId="1CC3F9FE" w14:textId="77777777" w:rsidR="001B3F2B" w:rsidRPr="002C31F5" w:rsidRDefault="001B3F2B" w:rsidP="00626CBF">
            <w:r w:rsidRPr="002C31F5">
              <w:t> </w:t>
            </w:r>
            <w:r w:rsidRPr="002C31F5">
              <w:rPr>
                <w:lang w:val="fi-FI" w:eastAsia="fi-FI"/>
              </w:rPr>
              <w:t>New or existing?</w:t>
            </w:r>
          </w:p>
        </w:tc>
        <w:tc>
          <w:tcPr>
            <w:tcW w:w="2408" w:type="dxa"/>
            <w:tcBorders>
              <w:top w:val="single" w:sz="4" w:space="0" w:color="auto"/>
              <w:left w:val="nil"/>
              <w:bottom w:val="single" w:sz="4" w:space="0" w:color="auto"/>
              <w:right w:val="single" w:sz="4" w:space="0" w:color="auto"/>
            </w:tcBorders>
            <w:shd w:val="clear" w:color="auto" w:fill="00B0F0"/>
            <w:vAlign w:val="center"/>
            <w:hideMark/>
          </w:tcPr>
          <w:p w14:paraId="255A366E" w14:textId="77777777" w:rsidR="001B3F2B" w:rsidRPr="002C31F5" w:rsidRDefault="001B3F2B" w:rsidP="00626CBF">
            <w:r w:rsidRPr="002C31F5">
              <w:rPr>
                <w:lang w:val="fi-FI" w:eastAsia="fi-FI"/>
              </w:rPr>
              <w:t>Description</w:t>
            </w:r>
          </w:p>
        </w:tc>
        <w:tc>
          <w:tcPr>
            <w:tcW w:w="1859" w:type="dxa"/>
            <w:tcBorders>
              <w:top w:val="single" w:sz="4" w:space="0" w:color="auto"/>
              <w:left w:val="nil"/>
              <w:bottom w:val="single" w:sz="4" w:space="0" w:color="auto"/>
              <w:right w:val="single" w:sz="4" w:space="0" w:color="auto"/>
            </w:tcBorders>
            <w:shd w:val="clear" w:color="auto" w:fill="00B0F0"/>
            <w:vAlign w:val="center"/>
            <w:hideMark/>
          </w:tcPr>
          <w:p w14:paraId="10E6D36F" w14:textId="77777777" w:rsidR="001B3F2B" w:rsidRPr="002C31F5" w:rsidRDefault="001B3F2B" w:rsidP="00626CBF">
            <w:r w:rsidRPr="002C31F5">
              <w:rPr>
                <w:lang w:val="fi-FI" w:eastAsia="fi-FI"/>
              </w:rPr>
              <w:t>Value range</w:t>
            </w:r>
          </w:p>
        </w:tc>
        <w:tc>
          <w:tcPr>
            <w:tcW w:w="2987" w:type="dxa"/>
            <w:tcBorders>
              <w:top w:val="single" w:sz="4" w:space="0" w:color="auto"/>
              <w:left w:val="nil"/>
              <w:bottom w:val="single" w:sz="4" w:space="0" w:color="auto"/>
              <w:right w:val="single" w:sz="4" w:space="0" w:color="auto"/>
            </w:tcBorders>
            <w:shd w:val="clear" w:color="auto" w:fill="00B0F0"/>
          </w:tcPr>
          <w:p w14:paraId="024A0904" w14:textId="77777777" w:rsidR="001B3F2B" w:rsidRPr="002C31F5" w:rsidRDefault="001B3F2B" w:rsidP="00626CBF">
            <w:r w:rsidRPr="002C31F5">
              <w:rPr>
                <w:lang w:val="fi-FI" w:eastAsia="fi-FI"/>
              </w:rPr>
              <w:t>Comment</w:t>
            </w:r>
          </w:p>
        </w:tc>
        <w:tc>
          <w:tcPr>
            <w:tcW w:w="2175" w:type="dxa"/>
            <w:tcBorders>
              <w:top w:val="single" w:sz="4" w:space="0" w:color="auto"/>
              <w:left w:val="nil"/>
              <w:bottom w:val="single" w:sz="4" w:space="0" w:color="auto"/>
              <w:right w:val="single" w:sz="4" w:space="0" w:color="auto"/>
            </w:tcBorders>
            <w:shd w:val="clear" w:color="auto" w:fill="00B0F0"/>
          </w:tcPr>
          <w:p w14:paraId="6D48A110" w14:textId="77777777" w:rsidR="001B3F2B" w:rsidRPr="002C31F5" w:rsidRDefault="001B3F2B" w:rsidP="00626CBF">
            <w:pPr>
              <w:rPr>
                <w:lang w:val="fi-FI" w:eastAsia="fi-FI"/>
              </w:rPr>
            </w:pPr>
          </w:p>
        </w:tc>
      </w:tr>
      <w:tr w:rsidR="001B3F2B" w:rsidRPr="00A103C7" w14:paraId="71384A3C" w14:textId="77777777" w:rsidTr="00626CBF">
        <w:trPr>
          <w:trHeight w:val="510"/>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41AD7BBC" w14:textId="77777777" w:rsidR="001B3F2B" w:rsidRPr="00A103C7" w:rsidRDefault="001B3F2B" w:rsidP="00626CBF">
            <w:pPr>
              <w:spacing w:after="0"/>
              <w:rPr>
                <w:rFonts w:ascii="Arial" w:hAnsi="Arial" w:cs="Arial"/>
                <w:lang w:val="fi-FI" w:eastAsia="fi-FI"/>
              </w:rPr>
            </w:pPr>
            <w:r w:rsidRPr="002C31F5">
              <w:rPr>
                <w:rFonts w:ascii="Arial" w:hAnsi="Arial" w:cs="Arial"/>
                <w:lang w:val="fi-FI" w:eastAsia="fi-FI"/>
              </w:rPr>
              <w:t>ServingCellConfig</w:t>
            </w:r>
          </w:p>
        </w:tc>
        <w:tc>
          <w:tcPr>
            <w:tcW w:w="2107" w:type="dxa"/>
            <w:tcBorders>
              <w:top w:val="nil"/>
              <w:left w:val="nil"/>
              <w:bottom w:val="single" w:sz="4" w:space="0" w:color="auto"/>
              <w:right w:val="single" w:sz="4" w:space="0" w:color="auto"/>
            </w:tcBorders>
            <w:shd w:val="clear" w:color="auto" w:fill="auto"/>
            <w:hideMark/>
          </w:tcPr>
          <w:p w14:paraId="3770A660" w14:textId="77777777" w:rsidR="001B3F2B" w:rsidRPr="00A103C7" w:rsidRDefault="001B3F2B" w:rsidP="00626CBF">
            <w:pPr>
              <w:spacing w:after="0"/>
              <w:rPr>
                <w:rFonts w:ascii="Arial" w:hAnsi="Arial" w:cs="Arial"/>
                <w:lang w:val="fi-FI" w:eastAsia="fi-FI"/>
              </w:rPr>
            </w:pPr>
            <w:r w:rsidRPr="0092338A">
              <w:t>tag-Id2</w:t>
            </w:r>
          </w:p>
        </w:tc>
        <w:tc>
          <w:tcPr>
            <w:tcW w:w="1151" w:type="dxa"/>
            <w:tcBorders>
              <w:top w:val="nil"/>
              <w:left w:val="nil"/>
              <w:bottom w:val="single" w:sz="4" w:space="0" w:color="auto"/>
              <w:right w:val="single" w:sz="4" w:space="0" w:color="auto"/>
            </w:tcBorders>
            <w:shd w:val="clear" w:color="auto" w:fill="auto"/>
            <w:hideMark/>
          </w:tcPr>
          <w:p w14:paraId="77AB8ADC" w14:textId="77777777" w:rsidR="001B3F2B" w:rsidRPr="00A103C7" w:rsidRDefault="001B3F2B" w:rsidP="00626CBF">
            <w:pPr>
              <w:spacing w:after="0"/>
              <w:rPr>
                <w:rFonts w:ascii="Arial" w:hAnsi="Arial"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0AFB1FE6" w14:textId="77777777" w:rsidR="001B3F2B" w:rsidRPr="00A103C7" w:rsidRDefault="001B3F2B" w:rsidP="00626CBF">
            <w:pPr>
              <w:spacing w:after="0"/>
              <w:rPr>
                <w:rFonts w:ascii="Arial" w:hAnsi="Arial" w:cs="Arial"/>
                <w:lang w:val="fi-FI" w:eastAsia="fi-FI"/>
              </w:rPr>
            </w:pPr>
            <w:r w:rsidRPr="00D32D53">
              <w:t xml:space="preserve">This parameter provides the second TAG ID configured for the </w:t>
            </w:r>
            <w:proofErr w:type="spellStart"/>
            <w:r w:rsidRPr="00D32D53">
              <w:t>servingcell</w:t>
            </w:r>
            <w:proofErr w:type="spellEnd"/>
            <w:r w:rsidRPr="00D32D53">
              <w:t>.</w:t>
            </w:r>
          </w:p>
        </w:tc>
        <w:tc>
          <w:tcPr>
            <w:tcW w:w="1859" w:type="dxa"/>
            <w:tcBorders>
              <w:top w:val="nil"/>
              <w:left w:val="nil"/>
              <w:bottom w:val="single" w:sz="4" w:space="0" w:color="auto"/>
              <w:right w:val="single" w:sz="4" w:space="0" w:color="auto"/>
            </w:tcBorders>
            <w:shd w:val="clear" w:color="auto" w:fill="auto"/>
            <w:hideMark/>
          </w:tcPr>
          <w:p w14:paraId="5F036556" w14:textId="77777777" w:rsidR="001B3F2B" w:rsidRPr="00A103C7" w:rsidRDefault="001B3F2B" w:rsidP="00626CBF">
            <w:pPr>
              <w:spacing w:after="0"/>
              <w:rPr>
                <w:rFonts w:ascii="Arial" w:hAnsi="Arial" w:cs="Arial"/>
                <w:lang w:val="fi-FI" w:eastAsia="fi-FI"/>
              </w:rPr>
            </w:pPr>
            <w:r w:rsidRPr="00B47357">
              <w:t>(</w:t>
            </w:r>
            <w:proofErr w:type="gramStart"/>
            <w:r w:rsidRPr="00B47357">
              <w:t>0..</w:t>
            </w:r>
            <w:proofErr w:type="gramEnd"/>
            <w:r w:rsidRPr="00B47357">
              <w:t>maxNrofTAGs-1)</w:t>
            </w:r>
          </w:p>
        </w:tc>
        <w:tc>
          <w:tcPr>
            <w:tcW w:w="2987" w:type="dxa"/>
            <w:tcBorders>
              <w:top w:val="nil"/>
              <w:left w:val="nil"/>
              <w:bottom w:val="single" w:sz="4" w:space="0" w:color="auto"/>
              <w:right w:val="single" w:sz="4" w:space="0" w:color="auto"/>
            </w:tcBorders>
          </w:tcPr>
          <w:p w14:paraId="20538995" w14:textId="77777777" w:rsidR="001B3F2B" w:rsidRPr="00A103C7" w:rsidRDefault="001B3F2B" w:rsidP="00626CBF">
            <w:pPr>
              <w:spacing w:after="0"/>
              <w:rPr>
                <w:rFonts w:ascii="Arial" w:hAnsi="Arial" w:cs="Arial"/>
                <w:lang w:val="fi-FI" w:eastAsia="fi-FI"/>
              </w:rPr>
            </w:pPr>
          </w:p>
        </w:tc>
        <w:tc>
          <w:tcPr>
            <w:tcW w:w="2175" w:type="dxa"/>
            <w:tcBorders>
              <w:top w:val="nil"/>
              <w:left w:val="nil"/>
              <w:bottom w:val="single" w:sz="4" w:space="0" w:color="auto"/>
              <w:right w:val="single" w:sz="4" w:space="0" w:color="auto"/>
            </w:tcBorders>
          </w:tcPr>
          <w:p w14:paraId="3FD1DDD7" w14:textId="77777777" w:rsidR="001B3F2B" w:rsidRPr="00A103C7" w:rsidRDefault="001B3F2B" w:rsidP="00626CBF">
            <w:pPr>
              <w:spacing w:after="0"/>
              <w:rPr>
                <w:rFonts w:ascii="Arial" w:hAnsi="Arial" w:cs="Arial"/>
                <w:lang w:val="fi-FI" w:eastAsia="fi-FI"/>
              </w:rPr>
            </w:pPr>
            <w:r w:rsidRPr="006D004D">
              <w:t>Exact design is up to RAN2</w:t>
            </w:r>
          </w:p>
        </w:tc>
      </w:tr>
      <w:tr w:rsidR="001B3F2B" w:rsidRPr="00A103C7" w14:paraId="33DE6D05" w14:textId="77777777" w:rsidTr="00626CBF">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784C46E" w14:textId="77777777" w:rsidR="001B3F2B" w:rsidRPr="00A103C7" w:rsidRDefault="001B3F2B" w:rsidP="00626CBF">
            <w:pPr>
              <w:spacing w:after="0"/>
              <w:rPr>
                <w:rFonts w:ascii="Arial" w:hAnsi="Arial" w:cs="Arial"/>
                <w:lang w:val="fi-FI" w:eastAsia="fi-FI"/>
              </w:rPr>
            </w:pPr>
            <w:r w:rsidRPr="002C31F5">
              <w:rPr>
                <w:rFonts w:ascii="Arial" w:hAnsi="Arial" w:cs="Arial"/>
                <w:lang w:val="fi-FI" w:eastAsia="fi-FI"/>
              </w:rPr>
              <w:t>TCI-State</w:t>
            </w:r>
          </w:p>
        </w:tc>
        <w:tc>
          <w:tcPr>
            <w:tcW w:w="2107" w:type="dxa"/>
            <w:tcBorders>
              <w:top w:val="nil"/>
              <w:left w:val="nil"/>
              <w:bottom w:val="single" w:sz="4" w:space="0" w:color="auto"/>
              <w:right w:val="single" w:sz="4" w:space="0" w:color="auto"/>
            </w:tcBorders>
            <w:shd w:val="clear" w:color="auto" w:fill="auto"/>
            <w:hideMark/>
          </w:tcPr>
          <w:p w14:paraId="5B706156" w14:textId="77777777" w:rsidR="001B3F2B" w:rsidRPr="00A103C7" w:rsidRDefault="001B3F2B" w:rsidP="00626CBF">
            <w:pPr>
              <w:spacing w:after="0"/>
              <w:rPr>
                <w:rFonts w:ascii="Arial" w:hAnsi="Arial" w:cs="Arial"/>
                <w:lang w:val="fi-FI" w:eastAsia="fi-FI"/>
              </w:rPr>
            </w:pPr>
            <w:r w:rsidRPr="0092338A">
              <w:t>tag-Id-</w:t>
            </w:r>
            <w:proofErr w:type="spellStart"/>
            <w:r w:rsidRPr="0092338A">
              <w:t>ptr</w:t>
            </w:r>
            <w:proofErr w:type="spellEnd"/>
          </w:p>
        </w:tc>
        <w:tc>
          <w:tcPr>
            <w:tcW w:w="1151" w:type="dxa"/>
            <w:tcBorders>
              <w:top w:val="nil"/>
              <w:left w:val="nil"/>
              <w:bottom w:val="single" w:sz="4" w:space="0" w:color="auto"/>
              <w:right w:val="single" w:sz="4" w:space="0" w:color="auto"/>
            </w:tcBorders>
            <w:shd w:val="clear" w:color="auto" w:fill="auto"/>
            <w:hideMark/>
          </w:tcPr>
          <w:p w14:paraId="015314FC" w14:textId="77777777" w:rsidR="001B3F2B" w:rsidRPr="00A103C7" w:rsidRDefault="001B3F2B" w:rsidP="00626CBF">
            <w:pPr>
              <w:spacing w:after="0"/>
              <w:rPr>
                <w:rFonts w:ascii="Arial" w:hAnsi="Arial"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B58BADF" w14:textId="77777777" w:rsidR="001B3F2B" w:rsidRPr="00A103C7" w:rsidRDefault="001B3F2B" w:rsidP="00626CBF">
            <w:pPr>
              <w:spacing w:after="0"/>
              <w:rPr>
                <w:rFonts w:ascii="Arial" w:hAnsi="Arial" w:cs="Arial"/>
                <w:lang w:val="fi-FI" w:eastAsia="fi-FI"/>
              </w:rPr>
            </w:pPr>
            <w:r w:rsidRPr="00D32D53">
              <w:t>This parameter is used to associate a TAG ID with a joint TCI state.   This covers the case when joint TCI state is used for UL transmission.</w:t>
            </w:r>
          </w:p>
        </w:tc>
        <w:tc>
          <w:tcPr>
            <w:tcW w:w="1859" w:type="dxa"/>
            <w:tcBorders>
              <w:top w:val="nil"/>
              <w:left w:val="nil"/>
              <w:bottom w:val="single" w:sz="4" w:space="0" w:color="auto"/>
              <w:right w:val="single" w:sz="4" w:space="0" w:color="auto"/>
            </w:tcBorders>
            <w:shd w:val="clear" w:color="auto" w:fill="auto"/>
            <w:hideMark/>
          </w:tcPr>
          <w:p w14:paraId="4605E71C" w14:textId="77777777" w:rsidR="001B3F2B" w:rsidRPr="00A103C7" w:rsidRDefault="001B3F2B" w:rsidP="00626CBF">
            <w:pPr>
              <w:spacing w:after="0"/>
              <w:rPr>
                <w:rFonts w:ascii="Arial" w:hAnsi="Arial" w:cs="Arial"/>
                <w:lang w:val="fi-FI" w:eastAsia="fi-FI"/>
              </w:rPr>
            </w:pPr>
            <w:r w:rsidRPr="00B47357">
              <w:t>0, 1</w:t>
            </w:r>
          </w:p>
        </w:tc>
        <w:tc>
          <w:tcPr>
            <w:tcW w:w="2987" w:type="dxa"/>
            <w:tcBorders>
              <w:top w:val="nil"/>
              <w:left w:val="nil"/>
              <w:bottom w:val="single" w:sz="4" w:space="0" w:color="auto"/>
              <w:right w:val="single" w:sz="4" w:space="0" w:color="auto"/>
            </w:tcBorders>
          </w:tcPr>
          <w:p w14:paraId="6B800A57" w14:textId="77777777" w:rsidR="001B3F2B" w:rsidRPr="00A103C7" w:rsidRDefault="001B3F2B" w:rsidP="00626CBF">
            <w:pPr>
              <w:spacing w:after="0"/>
              <w:rPr>
                <w:rFonts w:ascii="Arial" w:hAnsi="Arial" w:cs="Arial"/>
                <w:lang w:val="fi-FI" w:eastAsia="fi-FI"/>
              </w:rPr>
            </w:pPr>
            <w:r w:rsidRPr="0008657D">
              <w:t xml:space="preserve">Note that this parameter either points to either tag-ID or tag-ID2 configured per serving cell depending on the value it indicates.  This is only a suggestion/example and the final RRC </w:t>
            </w:r>
            <w:proofErr w:type="spellStart"/>
            <w:r w:rsidRPr="0008657D">
              <w:t>signaling</w:t>
            </w:r>
            <w:proofErr w:type="spellEnd"/>
            <w:r w:rsidRPr="0008657D">
              <w:t xml:space="preserve"> detail is up to RAN2 to decide.</w:t>
            </w:r>
          </w:p>
        </w:tc>
        <w:tc>
          <w:tcPr>
            <w:tcW w:w="2175" w:type="dxa"/>
            <w:tcBorders>
              <w:top w:val="nil"/>
              <w:left w:val="nil"/>
              <w:bottom w:val="single" w:sz="4" w:space="0" w:color="auto"/>
              <w:right w:val="single" w:sz="4" w:space="0" w:color="auto"/>
            </w:tcBorders>
          </w:tcPr>
          <w:p w14:paraId="2A199E66" w14:textId="77777777" w:rsidR="001B3F2B" w:rsidRPr="0008657D" w:rsidRDefault="001B3F2B" w:rsidP="00626CBF">
            <w:pPr>
              <w:spacing w:after="0"/>
            </w:pPr>
            <w:r w:rsidRPr="006D004D">
              <w:t xml:space="preserve">pointer to original or second TAG ID. </w:t>
            </w:r>
          </w:p>
        </w:tc>
      </w:tr>
      <w:tr w:rsidR="001B3F2B" w:rsidRPr="00A103C7" w14:paraId="04856A90" w14:textId="77777777" w:rsidTr="00626CBF">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77093AF8" w14:textId="77777777" w:rsidR="001B3F2B" w:rsidRPr="00296D3A" w:rsidRDefault="001B3F2B" w:rsidP="00626CBF">
            <w:pPr>
              <w:spacing w:after="0"/>
              <w:rPr>
                <w:rFonts w:ascii="Arial" w:hAnsi="Arial" w:cs="Arial"/>
                <w:lang w:val="fi-FI" w:eastAsia="fi-FI"/>
              </w:rPr>
            </w:pPr>
            <w:r w:rsidRPr="00296D3A">
              <w:rPr>
                <w:rFonts w:ascii="Arial" w:hAnsi="Arial" w:cs="Arial"/>
                <w:lang w:val="fi-FI" w:eastAsia="fi-FI"/>
              </w:rPr>
              <w:t>TCI-UL-State</w:t>
            </w:r>
          </w:p>
        </w:tc>
        <w:tc>
          <w:tcPr>
            <w:tcW w:w="2107" w:type="dxa"/>
            <w:tcBorders>
              <w:top w:val="nil"/>
              <w:left w:val="nil"/>
              <w:bottom w:val="single" w:sz="4" w:space="0" w:color="auto"/>
              <w:right w:val="single" w:sz="4" w:space="0" w:color="auto"/>
            </w:tcBorders>
            <w:shd w:val="clear" w:color="auto" w:fill="auto"/>
          </w:tcPr>
          <w:p w14:paraId="38283A59" w14:textId="77777777" w:rsidR="001B3F2B" w:rsidRPr="00A103C7" w:rsidRDefault="001B3F2B" w:rsidP="00626CBF">
            <w:pPr>
              <w:spacing w:after="0"/>
              <w:rPr>
                <w:rFonts w:ascii="Arial" w:hAnsi="Arial" w:cs="Arial"/>
                <w:lang w:val="fi-FI" w:eastAsia="fi-FI"/>
              </w:rPr>
            </w:pPr>
            <w:r w:rsidRPr="0092338A">
              <w:t>tag-Id-</w:t>
            </w:r>
            <w:proofErr w:type="spellStart"/>
            <w:r w:rsidRPr="0092338A">
              <w:t>ptr</w:t>
            </w:r>
            <w:proofErr w:type="spellEnd"/>
          </w:p>
        </w:tc>
        <w:tc>
          <w:tcPr>
            <w:tcW w:w="1151" w:type="dxa"/>
            <w:tcBorders>
              <w:top w:val="nil"/>
              <w:left w:val="nil"/>
              <w:bottom w:val="single" w:sz="4" w:space="0" w:color="auto"/>
              <w:right w:val="single" w:sz="4" w:space="0" w:color="auto"/>
            </w:tcBorders>
            <w:shd w:val="clear" w:color="auto" w:fill="auto"/>
          </w:tcPr>
          <w:p w14:paraId="7A5344B7" w14:textId="77777777" w:rsidR="001B3F2B" w:rsidRPr="00A103C7" w:rsidRDefault="001B3F2B" w:rsidP="00626CBF">
            <w:pPr>
              <w:spacing w:after="0"/>
              <w:rPr>
                <w:rFonts w:ascii="Arial" w:hAnsi="Arial"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tcPr>
          <w:p w14:paraId="67801F42" w14:textId="77777777" w:rsidR="001B3F2B" w:rsidRPr="00A103C7" w:rsidRDefault="001B3F2B" w:rsidP="00626CBF">
            <w:pPr>
              <w:spacing w:after="0"/>
              <w:rPr>
                <w:rFonts w:ascii="Arial" w:hAnsi="Arial" w:cs="Arial"/>
                <w:lang w:val="fi-FI" w:eastAsia="fi-FI"/>
              </w:rPr>
            </w:pPr>
            <w:r w:rsidRPr="00D32D53">
              <w:t xml:space="preserve">"This parameter is used to associate a TAG ID with an UL TCI state.   This </w:t>
            </w:r>
          </w:p>
        </w:tc>
        <w:tc>
          <w:tcPr>
            <w:tcW w:w="1859" w:type="dxa"/>
            <w:tcBorders>
              <w:top w:val="nil"/>
              <w:left w:val="nil"/>
              <w:bottom w:val="single" w:sz="4" w:space="0" w:color="auto"/>
              <w:right w:val="single" w:sz="4" w:space="0" w:color="auto"/>
            </w:tcBorders>
            <w:shd w:val="clear" w:color="auto" w:fill="auto"/>
          </w:tcPr>
          <w:p w14:paraId="393C0DB4" w14:textId="77777777" w:rsidR="001B3F2B" w:rsidRPr="00A103C7" w:rsidRDefault="001B3F2B" w:rsidP="00626CBF">
            <w:pPr>
              <w:spacing w:after="0"/>
              <w:rPr>
                <w:rFonts w:ascii="Arial" w:hAnsi="Arial" w:cs="Arial"/>
                <w:lang w:val="fi-FI" w:eastAsia="fi-FI"/>
              </w:rPr>
            </w:pPr>
            <w:r w:rsidRPr="00B47357">
              <w:t>0, 1</w:t>
            </w:r>
          </w:p>
        </w:tc>
        <w:tc>
          <w:tcPr>
            <w:tcW w:w="2987" w:type="dxa"/>
            <w:tcBorders>
              <w:top w:val="nil"/>
              <w:left w:val="nil"/>
              <w:bottom w:val="single" w:sz="4" w:space="0" w:color="auto"/>
              <w:right w:val="single" w:sz="4" w:space="0" w:color="auto"/>
            </w:tcBorders>
          </w:tcPr>
          <w:p w14:paraId="4FE68D5A" w14:textId="77777777" w:rsidR="001B3F2B" w:rsidRPr="00A103C7" w:rsidRDefault="001B3F2B" w:rsidP="00626CBF">
            <w:pPr>
              <w:spacing w:after="0"/>
              <w:rPr>
                <w:rFonts w:ascii="Arial" w:hAnsi="Arial" w:cs="Arial"/>
                <w:lang w:val="fi-FI" w:eastAsia="fi-FI"/>
              </w:rPr>
            </w:pPr>
            <w:r w:rsidRPr="0008657D">
              <w:t xml:space="preserve">Note that this parameter either points to either tag-ID or tag-ID2 configured per serving cell depending on the value it indicates.  This is only a suggestion/example and the final RRC </w:t>
            </w:r>
            <w:proofErr w:type="spellStart"/>
            <w:r w:rsidRPr="0008657D">
              <w:t>signaling</w:t>
            </w:r>
            <w:proofErr w:type="spellEnd"/>
            <w:r w:rsidRPr="0008657D">
              <w:t xml:space="preserve"> detail is up to RAN2 to decide.</w:t>
            </w:r>
          </w:p>
        </w:tc>
        <w:tc>
          <w:tcPr>
            <w:tcW w:w="2175" w:type="dxa"/>
            <w:tcBorders>
              <w:top w:val="nil"/>
              <w:left w:val="nil"/>
              <w:bottom w:val="single" w:sz="4" w:space="0" w:color="auto"/>
              <w:right w:val="single" w:sz="4" w:space="0" w:color="auto"/>
            </w:tcBorders>
          </w:tcPr>
          <w:p w14:paraId="5AC9A32A" w14:textId="77777777" w:rsidR="001B3F2B" w:rsidRPr="0008657D" w:rsidRDefault="001B3F2B" w:rsidP="00626CBF">
            <w:pPr>
              <w:spacing w:after="0"/>
            </w:pPr>
          </w:p>
        </w:tc>
      </w:tr>
      <w:tr w:rsidR="001B3F2B" w:rsidRPr="00A103C7" w14:paraId="33734CA3" w14:textId="77777777" w:rsidTr="00626CBF">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D55C3CC" w14:textId="77777777" w:rsidR="001B3F2B" w:rsidRPr="00A103C7" w:rsidRDefault="001B3F2B" w:rsidP="00626CBF">
            <w:pPr>
              <w:spacing w:after="0"/>
              <w:rPr>
                <w:rFonts w:ascii="Arial" w:hAnsi="Arial" w:cs="Arial"/>
                <w:color w:val="FF0000"/>
                <w:lang w:val="fi-FI" w:eastAsia="fi-FI"/>
              </w:rPr>
            </w:pPr>
            <w:r w:rsidRPr="002C31F5">
              <w:rPr>
                <w:rFonts w:ascii="Arial" w:hAnsi="Arial" w:cs="Arial"/>
                <w:lang w:val="fi-FI" w:eastAsia="fi-FI"/>
              </w:rPr>
              <w:t>ServingCellConfig</w:t>
            </w:r>
          </w:p>
        </w:tc>
        <w:tc>
          <w:tcPr>
            <w:tcW w:w="2107" w:type="dxa"/>
            <w:tcBorders>
              <w:top w:val="nil"/>
              <w:left w:val="nil"/>
              <w:bottom w:val="single" w:sz="4" w:space="0" w:color="auto"/>
              <w:right w:val="single" w:sz="4" w:space="0" w:color="auto"/>
            </w:tcBorders>
            <w:shd w:val="clear" w:color="auto" w:fill="auto"/>
            <w:hideMark/>
          </w:tcPr>
          <w:p w14:paraId="2E452667" w14:textId="77777777" w:rsidR="001B3F2B" w:rsidRPr="00A103C7" w:rsidRDefault="001B3F2B" w:rsidP="00626CBF">
            <w:pPr>
              <w:spacing w:after="240"/>
              <w:rPr>
                <w:rFonts w:ascii="Arial" w:hAnsi="Arial" w:cs="Arial"/>
                <w:lang w:val="fi-FI" w:eastAsia="fi-FI"/>
              </w:rPr>
            </w:pPr>
            <w:bookmarkStart w:id="9" w:name="_Hlk146883019"/>
            <w:r w:rsidRPr="0092338A">
              <w:t>n-TimingAdvanceOffset2-r18</w:t>
            </w:r>
            <w:bookmarkEnd w:id="9"/>
          </w:p>
        </w:tc>
        <w:tc>
          <w:tcPr>
            <w:tcW w:w="1151" w:type="dxa"/>
            <w:tcBorders>
              <w:top w:val="nil"/>
              <w:left w:val="nil"/>
              <w:bottom w:val="single" w:sz="4" w:space="0" w:color="auto"/>
              <w:right w:val="single" w:sz="4" w:space="0" w:color="auto"/>
            </w:tcBorders>
            <w:shd w:val="clear" w:color="auto" w:fill="auto"/>
            <w:hideMark/>
          </w:tcPr>
          <w:p w14:paraId="2DDF0739" w14:textId="77777777" w:rsidR="001B3F2B" w:rsidRPr="00A103C7" w:rsidRDefault="001B3F2B" w:rsidP="00626CBF">
            <w:pPr>
              <w:spacing w:after="0"/>
              <w:rPr>
                <w:rFonts w:ascii="Arial" w:hAnsi="Arial"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024EC53" w14:textId="77777777" w:rsidR="001B3F2B" w:rsidRPr="00A103C7" w:rsidRDefault="001B3F2B" w:rsidP="00626CBF">
            <w:pPr>
              <w:spacing w:after="0"/>
              <w:rPr>
                <w:rFonts w:ascii="Arial" w:hAnsi="Arial" w:cs="Arial"/>
                <w:lang w:val="fi-FI" w:eastAsia="fi-FI"/>
              </w:rPr>
            </w:pPr>
            <w:r w:rsidRPr="00D32D53">
              <w:t>covers the case when UL TCI state is used for UL transmission."</w:t>
            </w:r>
          </w:p>
        </w:tc>
        <w:tc>
          <w:tcPr>
            <w:tcW w:w="1859" w:type="dxa"/>
            <w:tcBorders>
              <w:top w:val="nil"/>
              <w:left w:val="nil"/>
              <w:bottom w:val="single" w:sz="4" w:space="0" w:color="auto"/>
              <w:right w:val="single" w:sz="4" w:space="0" w:color="auto"/>
            </w:tcBorders>
            <w:shd w:val="clear" w:color="auto" w:fill="auto"/>
            <w:hideMark/>
          </w:tcPr>
          <w:p w14:paraId="038B0519" w14:textId="77777777" w:rsidR="001B3F2B" w:rsidRPr="00A103C7" w:rsidRDefault="001B3F2B" w:rsidP="00626CBF">
            <w:pPr>
              <w:spacing w:after="240"/>
              <w:rPr>
                <w:rFonts w:ascii="Arial" w:hAnsi="Arial" w:cs="Arial"/>
                <w:lang w:val="fi-FI" w:eastAsia="fi-FI"/>
              </w:rPr>
            </w:pPr>
            <w:proofErr w:type="gramStart"/>
            <w:r w:rsidRPr="00B47357">
              <w:t>{ n</w:t>
            </w:r>
            <w:proofErr w:type="gramEnd"/>
            <w:r w:rsidRPr="00B47357">
              <w:t xml:space="preserve">0, n25600, n39936 }                                   </w:t>
            </w:r>
          </w:p>
        </w:tc>
        <w:tc>
          <w:tcPr>
            <w:tcW w:w="2987" w:type="dxa"/>
            <w:tcBorders>
              <w:top w:val="nil"/>
              <w:left w:val="nil"/>
              <w:bottom w:val="single" w:sz="4" w:space="0" w:color="auto"/>
              <w:right w:val="single" w:sz="4" w:space="0" w:color="auto"/>
            </w:tcBorders>
          </w:tcPr>
          <w:p w14:paraId="074F3480" w14:textId="77777777" w:rsidR="001B3F2B" w:rsidRDefault="001B3F2B" w:rsidP="00626CBF">
            <w:pPr>
              <w:spacing w:after="0"/>
              <w:rPr>
                <w:rFonts w:ascii="Arial" w:hAnsi="Arial" w:cs="Arial"/>
                <w:sz w:val="18"/>
                <w:szCs w:val="18"/>
                <w:lang w:eastAsia="en-FI"/>
              </w:rPr>
            </w:pPr>
            <w:r>
              <w:rPr>
                <w:rFonts w:ascii="Arial" w:hAnsi="Arial" w:cs="Arial"/>
                <w:sz w:val="18"/>
                <w:szCs w:val="18"/>
              </w:rPr>
              <w:t>Note that the first n-</w:t>
            </w:r>
            <w:proofErr w:type="spellStart"/>
            <w:r>
              <w:rPr>
                <w:rFonts w:ascii="Arial" w:hAnsi="Arial" w:cs="Arial"/>
                <w:sz w:val="18"/>
                <w:szCs w:val="18"/>
              </w:rPr>
              <w:t>TimingAdvanceOffset</w:t>
            </w:r>
            <w:proofErr w:type="spellEnd"/>
            <w:r>
              <w:rPr>
                <w:rFonts w:ascii="Arial" w:hAnsi="Arial" w:cs="Arial"/>
                <w:sz w:val="18"/>
                <w:szCs w:val="18"/>
              </w:rPr>
              <w:t xml:space="preserve"> is the legacy </w:t>
            </w:r>
            <w:r>
              <w:rPr>
                <w:rFonts w:ascii="Arial" w:hAnsi="Arial" w:cs="Arial"/>
                <w:sz w:val="18"/>
                <w:szCs w:val="18"/>
              </w:rPr>
              <w:br/>
              <w:t xml:space="preserve">parameter given in </w:t>
            </w:r>
            <w:proofErr w:type="spellStart"/>
            <w:r>
              <w:rPr>
                <w:rFonts w:ascii="Arial" w:hAnsi="Arial" w:cs="Arial"/>
                <w:sz w:val="18"/>
                <w:szCs w:val="18"/>
              </w:rPr>
              <w:t>ServingCellConfigCommon</w:t>
            </w:r>
            <w:proofErr w:type="spellEnd"/>
            <w:r>
              <w:rPr>
                <w:rFonts w:ascii="Arial" w:hAnsi="Arial" w:cs="Arial"/>
                <w:sz w:val="18"/>
                <w:szCs w:val="18"/>
              </w:rPr>
              <w:t>/</w:t>
            </w:r>
            <w:proofErr w:type="spellStart"/>
            <w:r>
              <w:rPr>
                <w:rFonts w:ascii="Arial" w:hAnsi="Arial" w:cs="Arial"/>
                <w:sz w:val="18"/>
                <w:szCs w:val="18"/>
              </w:rPr>
              <w:t>ServingCellConfigCommonSIB</w:t>
            </w:r>
            <w:proofErr w:type="spellEnd"/>
            <w:r>
              <w:rPr>
                <w:rFonts w:ascii="Arial" w:hAnsi="Arial" w:cs="Arial"/>
                <w:sz w:val="18"/>
                <w:szCs w:val="18"/>
              </w:rPr>
              <w:t>.</w:t>
            </w:r>
            <w:r>
              <w:rPr>
                <w:rFonts w:ascii="Arial" w:hAnsi="Arial" w:cs="Arial"/>
                <w:sz w:val="18"/>
                <w:szCs w:val="18"/>
              </w:rPr>
              <w:br/>
            </w:r>
            <w:r>
              <w:rPr>
                <w:rFonts w:ascii="Arial" w:hAnsi="Arial" w:cs="Arial"/>
                <w:color w:val="0000FF"/>
                <w:sz w:val="18"/>
                <w:szCs w:val="18"/>
              </w:rPr>
              <w:t xml:space="preserve">This parameter is needed only for inter-cell multi-DCI </w:t>
            </w:r>
            <w:proofErr w:type="gramStart"/>
            <w:r>
              <w:rPr>
                <w:rFonts w:ascii="Arial" w:hAnsi="Arial" w:cs="Arial"/>
                <w:color w:val="0000FF"/>
                <w:sz w:val="18"/>
                <w:szCs w:val="18"/>
              </w:rPr>
              <w:t>operation</w:t>
            </w:r>
            <w:proofErr w:type="gramEnd"/>
          </w:p>
          <w:p w14:paraId="049DD09F" w14:textId="77777777" w:rsidR="001B3F2B" w:rsidRPr="002C31F5" w:rsidRDefault="001B3F2B" w:rsidP="00626CBF">
            <w:pPr>
              <w:spacing w:after="240"/>
            </w:pPr>
          </w:p>
        </w:tc>
        <w:tc>
          <w:tcPr>
            <w:tcW w:w="2175" w:type="dxa"/>
            <w:tcBorders>
              <w:top w:val="nil"/>
              <w:left w:val="nil"/>
              <w:bottom w:val="single" w:sz="4" w:space="0" w:color="auto"/>
              <w:right w:val="single" w:sz="4" w:space="0" w:color="auto"/>
            </w:tcBorders>
          </w:tcPr>
          <w:p w14:paraId="35590721" w14:textId="77777777" w:rsidR="001B3F2B" w:rsidRPr="0008657D" w:rsidRDefault="001B3F2B" w:rsidP="00626CBF">
            <w:pPr>
              <w:spacing w:after="240"/>
            </w:pPr>
          </w:p>
        </w:tc>
      </w:tr>
    </w:tbl>
    <w:p w14:paraId="694FE646" w14:textId="77777777" w:rsidR="001B3F2B" w:rsidRDefault="001B3F2B" w:rsidP="001B3F2B"/>
    <w:p w14:paraId="26B543D0" w14:textId="77777777" w:rsidR="001B3F2B" w:rsidRDefault="001B3F2B" w:rsidP="00986FB2">
      <w:pPr>
        <w:rPr>
          <w:sz w:val="24"/>
          <w:szCs w:val="24"/>
        </w:rPr>
      </w:pPr>
    </w:p>
    <w:p w14:paraId="25F2865E" w14:textId="3A96B5BE" w:rsidR="001B3F2B" w:rsidRDefault="001B3F2B" w:rsidP="001B3F2B">
      <w:pPr>
        <w:rPr>
          <w:lang w:eastAsia="sv-SE"/>
        </w:rPr>
      </w:pPr>
      <w:r>
        <w:rPr>
          <w:lang w:val="en-US" w:eastAsia="sv-SE"/>
        </w:rPr>
        <w:t>In R2-2311169 it is suggested that</w:t>
      </w:r>
      <w:r>
        <w:rPr>
          <w:lang w:eastAsia="sv-SE"/>
        </w:rPr>
        <w:t xml:space="preserve"> two TAG </w:t>
      </w:r>
      <w:proofErr w:type="gramStart"/>
      <w:r>
        <w:rPr>
          <w:lang w:eastAsia="sv-SE"/>
        </w:rPr>
        <w:t>values(</w:t>
      </w:r>
      <w:proofErr w:type="gramEnd"/>
      <w:r>
        <w:rPr>
          <w:lang w:eastAsia="sv-SE"/>
        </w:rPr>
        <w:t xml:space="preserve">and </w:t>
      </w:r>
      <w:proofErr w:type="spellStart"/>
      <w:r>
        <w:rPr>
          <w:lang w:eastAsia="sv-SE"/>
        </w:rPr>
        <w:t>offsetvalues</w:t>
      </w:r>
      <w:proofErr w:type="spellEnd"/>
      <w:r>
        <w:rPr>
          <w:lang w:eastAsia="sv-SE"/>
        </w:rPr>
        <w:t xml:space="preserve">) are configured with definition of which is per UL/DL channels of a TRP. In this case the original </w:t>
      </w:r>
      <w:proofErr w:type="gramStart"/>
      <w:r>
        <w:rPr>
          <w:lang w:eastAsia="sv-SE"/>
        </w:rPr>
        <w:t>TAG(</w:t>
      </w:r>
      <w:proofErr w:type="gramEnd"/>
      <w:r>
        <w:rPr>
          <w:lang w:eastAsia="sv-SE"/>
        </w:rPr>
        <w:t>or offset) would be ignored by the UE. This way, also TS 38.321 and TS 38300 specifications can define per TRP TAG and offset behaviours using these parameter names and there is no need to refer to two different procedures/definitions with same parameter name.</w:t>
      </w:r>
    </w:p>
    <w:p w14:paraId="64199BE3" w14:textId="77777777" w:rsidR="001B3F2B" w:rsidRPr="00FC4390" w:rsidRDefault="001B3F2B" w:rsidP="001B3F2B">
      <w:pPr>
        <w:rPr>
          <w:rFonts w:eastAsiaTheme="minorEastAsia"/>
          <w:lang w:val="en-US" w:eastAsia="zh-CN"/>
        </w:rPr>
      </w:pPr>
    </w:p>
    <w:p w14:paraId="457E4834" w14:textId="77777777" w:rsidR="001B3F2B" w:rsidRPr="00E43D3A" w:rsidRDefault="001B3F2B" w:rsidP="001B3F2B">
      <w:pPr>
        <w:pStyle w:val="Proposal"/>
        <w:tabs>
          <w:tab w:val="clear" w:pos="1304"/>
        </w:tabs>
        <w:overflowPunct w:val="0"/>
        <w:autoSpaceDE w:val="0"/>
        <w:autoSpaceDN w:val="0"/>
        <w:adjustRightInd w:val="0"/>
        <w:spacing w:line="240" w:lineRule="auto"/>
        <w:ind w:left="1701" w:hanging="1701"/>
        <w:jc w:val="both"/>
        <w:textAlignment w:val="baseline"/>
        <w:rPr>
          <w:lang w:eastAsia="sv-SE"/>
        </w:rPr>
      </w:pPr>
      <w:bookmarkStart w:id="10" w:name="_Toc146883935"/>
      <w:r>
        <w:t xml:space="preserve">RAN2 to define </w:t>
      </w:r>
      <w:r w:rsidRPr="0092338A">
        <w:t>tag-Id</w:t>
      </w:r>
      <w:r>
        <w:t xml:space="preserve">1 and </w:t>
      </w:r>
      <w:r w:rsidRPr="0092338A">
        <w:t>tag-Id2</w:t>
      </w:r>
      <w:r>
        <w:t xml:space="preserve"> to refer to two TA operation as well as </w:t>
      </w:r>
      <w:r w:rsidRPr="0092338A">
        <w:t>n-TimingAdvanceOffset</w:t>
      </w:r>
      <w:r>
        <w:t>1</w:t>
      </w:r>
      <w:r w:rsidRPr="0092338A">
        <w:t>-r18</w:t>
      </w:r>
      <w:r>
        <w:t xml:space="preserve"> and </w:t>
      </w:r>
      <w:r w:rsidRPr="0092338A">
        <w:t>n-TimingAdvanceOffset2-</w:t>
      </w:r>
      <w:proofErr w:type="gramStart"/>
      <w:r w:rsidRPr="0092338A">
        <w:t>r18</w:t>
      </w:r>
      <w:bookmarkEnd w:id="10"/>
      <w:proofErr w:type="gramEnd"/>
    </w:p>
    <w:p w14:paraId="3193274A" w14:textId="42C71DD4" w:rsidR="001B3F2B" w:rsidRDefault="001B3F2B" w:rsidP="00986FB2">
      <w:pPr>
        <w:rPr>
          <w:sz w:val="24"/>
          <w:szCs w:val="24"/>
        </w:rPr>
      </w:pPr>
    </w:p>
    <w:p w14:paraId="6BD025C1" w14:textId="5CB05F6A" w:rsidR="001B3F2B" w:rsidRPr="001B3F2B" w:rsidRDefault="001B3F2B" w:rsidP="00986FB2">
      <w:pPr>
        <w:rPr>
          <w:sz w:val="24"/>
          <w:szCs w:val="24"/>
          <w:lang w:val="en-US"/>
        </w:rPr>
      </w:pPr>
      <w:r>
        <w:rPr>
          <w:sz w:val="24"/>
          <w:szCs w:val="24"/>
          <w:lang w:val="en-US"/>
        </w:rPr>
        <w:t xml:space="preserve">In R2-2310103 It is suggested to follow the excel and use the original tag-id with the newly defined tag-Id2 and same for </w:t>
      </w:r>
      <w:r w:rsidR="0019462D" w:rsidRPr="0019462D">
        <w:rPr>
          <w:sz w:val="24"/>
          <w:szCs w:val="24"/>
          <w:lang w:val="en-US"/>
        </w:rPr>
        <w:t>n-TimingAdvanceOffset2-r18</w:t>
      </w:r>
      <w:r w:rsidR="0019462D">
        <w:rPr>
          <w:sz w:val="24"/>
          <w:szCs w:val="24"/>
          <w:lang w:val="en-US"/>
        </w:rPr>
        <w:t>. The TP provided is shown in appendix for convenience. The proposals can be summarized as below:</w:t>
      </w:r>
    </w:p>
    <w:p w14:paraId="2D98A1DC" w14:textId="53864AB7" w:rsidR="001B3F2B" w:rsidRDefault="001B3F2B" w:rsidP="00A87A3D">
      <w:pPr>
        <w:rPr>
          <w:sz w:val="24"/>
          <w:szCs w:val="24"/>
        </w:rPr>
      </w:pPr>
    </w:p>
    <w:p w14:paraId="138FAD55" w14:textId="77777777" w:rsidR="0019462D" w:rsidRPr="00FC4390" w:rsidRDefault="0019462D" w:rsidP="0019462D">
      <w:pPr>
        <w:rPr>
          <w:rFonts w:eastAsiaTheme="minorEastAsia"/>
          <w:lang w:val="en-US" w:eastAsia="zh-CN"/>
        </w:rPr>
      </w:pPr>
    </w:p>
    <w:p w14:paraId="09F964EF" w14:textId="4EB0A41F" w:rsidR="0019462D" w:rsidRPr="00E43D3A" w:rsidRDefault="0019462D" w:rsidP="0019462D">
      <w:pPr>
        <w:pStyle w:val="Proposal"/>
        <w:tabs>
          <w:tab w:val="clear" w:pos="1304"/>
        </w:tabs>
        <w:overflowPunct w:val="0"/>
        <w:autoSpaceDE w:val="0"/>
        <w:autoSpaceDN w:val="0"/>
        <w:adjustRightInd w:val="0"/>
        <w:spacing w:line="240" w:lineRule="auto"/>
        <w:ind w:left="1701" w:hanging="1701"/>
        <w:jc w:val="both"/>
        <w:textAlignment w:val="baseline"/>
        <w:rPr>
          <w:lang w:eastAsia="sv-SE"/>
        </w:rPr>
      </w:pPr>
      <w:r>
        <w:t xml:space="preserve">RAN2 to </w:t>
      </w:r>
      <w:r w:rsidRPr="0019462D">
        <w:t xml:space="preserve">introduce the </w:t>
      </w:r>
      <w:r>
        <w:rPr>
          <w:lang w:val="en-US"/>
        </w:rPr>
        <w:t>parameters</w:t>
      </w:r>
      <w:r w:rsidRPr="0019462D">
        <w:t xml:space="preserve"> tag-Id2-r18 </w:t>
      </w:r>
      <w:r>
        <w:t xml:space="preserve">n-TimingAdvanceOffset2-r18 </w:t>
      </w:r>
      <w:r w:rsidRPr="0019462D">
        <w:t xml:space="preserve">in </w:t>
      </w:r>
      <w:proofErr w:type="spellStart"/>
      <w:proofErr w:type="gramStart"/>
      <w:r w:rsidRPr="0019462D">
        <w:t>ServingCellConfig</w:t>
      </w:r>
      <w:proofErr w:type="spellEnd"/>
      <w:proofErr w:type="gramEnd"/>
    </w:p>
    <w:p w14:paraId="61ED277E" w14:textId="621104E2" w:rsidR="001B3F2B" w:rsidRDefault="001B3F2B" w:rsidP="00A87A3D">
      <w:pPr>
        <w:rPr>
          <w:sz w:val="24"/>
          <w:szCs w:val="24"/>
        </w:rPr>
      </w:pPr>
    </w:p>
    <w:p w14:paraId="41F53276" w14:textId="77777777" w:rsidR="001B3F2B" w:rsidRPr="00371C74" w:rsidRDefault="001B3F2B" w:rsidP="00A87A3D">
      <w:pPr>
        <w:rPr>
          <w:rFonts w:cs="Arial"/>
        </w:rPr>
      </w:pPr>
    </w:p>
    <w:p w14:paraId="53A25439" w14:textId="328B398C" w:rsidR="00A87A3D" w:rsidRDefault="00A87A3D" w:rsidP="00A87A3D">
      <w:pPr>
        <w:contextualSpacing/>
        <w:rPr>
          <w:rFonts w:cs="Arial"/>
          <w:b/>
          <w:bCs/>
          <w:sz w:val="24"/>
          <w:szCs w:val="24"/>
        </w:rPr>
      </w:pPr>
      <w:r w:rsidRPr="00371C74">
        <w:rPr>
          <w:rFonts w:cs="Arial"/>
          <w:b/>
          <w:sz w:val="24"/>
          <w:szCs w:val="24"/>
        </w:rPr>
        <w:t xml:space="preserve">Question </w:t>
      </w:r>
      <w:r w:rsidR="0019462D">
        <w:rPr>
          <w:rFonts w:cs="Arial"/>
          <w:b/>
          <w:sz w:val="24"/>
          <w:szCs w:val="24"/>
          <w:lang w:val="en-US"/>
        </w:rPr>
        <w:t>4</w:t>
      </w:r>
      <w:r w:rsidRPr="00371C74">
        <w:rPr>
          <w:rFonts w:cs="Arial"/>
          <w:b/>
          <w:sz w:val="24"/>
          <w:szCs w:val="24"/>
        </w:rPr>
        <w:t xml:space="preserve"> </w:t>
      </w:r>
      <w:r>
        <w:rPr>
          <w:rFonts w:cs="Arial"/>
          <w:b/>
          <w:sz w:val="24"/>
          <w:szCs w:val="24"/>
        </w:rPr>
        <w:t xml:space="preserve">Please state whether </w:t>
      </w:r>
      <w:r w:rsidR="0019462D">
        <w:rPr>
          <w:rFonts w:cs="Arial"/>
          <w:b/>
          <w:sz w:val="24"/>
          <w:szCs w:val="24"/>
          <w:lang w:val="en-US"/>
        </w:rPr>
        <w:t>support proposal 3 or proposal 4</w:t>
      </w:r>
      <w:r w:rsidR="007828DF">
        <w:rPr>
          <w:rFonts w:cs="Arial"/>
          <w:b/>
          <w:sz w:val="24"/>
          <w:szCs w:val="24"/>
        </w:rPr>
        <w:t>?</w:t>
      </w:r>
    </w:p>
    <w:p w14:paraId="1585E879" w14:textId="77777777" w:rsidR="00A87A3D" w:rsidRPr="00371C74" w:rsidRDefault="00A87A3D" w:rsidP="00A87A3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AC2539">
        <w:tc>
          <w:tcPr>
            <w:tcW w:w="1980" w:type="dxa"/>
          </w:tcPr>
          <w:p w14:paraId="4D3434A9" w14:textId="77777777" w:rsidR="00A87A3D" w:rsidRPr="00371C74" w:rsidRDefault="00A87A3D" w:rsidP="00AC2539">
            <w:pPr>
              <w:jc w:val="center"/>
              <w:rPr>
                <w:rFonts w:cs="Arial"/>
                <w:b/>
              </w:rPr>
            </w:pPr>
            <w:r w:rsidRPr="00371C74">
              <w:rPr>
                <w:rFonts w:cs="Arial"/>
                <w:b/>
              </w:rPr>
              <w:t>Company</w:t>
            </w:r>
          </w:p>
        </w:tc>
        <w:tc>
          <w:tcPr>
            <w:tcW w:w="1559" w:type="dxa"/>
          </w:tcPr>
          <w:p w14:paraId="66D514E7" w14:textId="7A87C504" w:rsidR="00A87A3D" w:rsidRPr="0019462D" w:rsidRDefault="0019462D" w:rsidP="00AC2539">
            <w:pPr>
              <w:jc w:val="center"/>
              <w:rPr>
                <w:rFonts w:cs="Arial"/>
                <w:b/>
                <w:lang w:val="en-US"/>
              </w:rPr>
            </w:pPr>
            <w:r>
              <w:rPr>
                <w:rFonts w:cs="Arial"/>
                <w:b/>
                <w:lang w:val="en-US"/>
              </w:rPr>
              <w:t>P3 or P4</w:t>
            </w:r>
          </w:p>
        </w:tc>
        <w:tc>
          <w:tcPr>
            <w:tcW w:w="5996" w:type="dxa"/>
          </w:tcPr>
          <w:p w14:paraId="178FD622" w14:textId="77777777" w:rsidR="00A87A3D" w:rsidRPr="00371C74" w:rsidRDefault="00A87A3D" w:rsidP="00AC2539">
            <w:pPr>
              <w:jc w:val="center"/>
              <w:rPr>
                <w:rFonts w:cs="Arial"/>
                <w:b/>
              </w:rPr>
            </w:pPr>
            <w:r w:rsidRPr="00371C74">
              <w:rPr>
                <w:rFonts w:cs="Arial"/>
                <w:b/>
              </w:rPr>
              <w:t>Comments</w:t>
            </w:r>
          </w:p>
        </w:tc>
      </w:tr>
      <w:tr w:rsidR="00A87A3D" w:rsidRPr="00371C74" w14:paraId="27C73EC0" w14:textId="77777777" w:rsidTr="00AC2539">
        <w:tc>
          <w:tcPr>
            <w:tcW w:w="1980" w:type="dxa"/>
          </w:tcPr>
          <w:p w14:paraId="73DCCBB4" w14:textId="77777777" w:rsidR="00A87A3D" w:rsidRPr="00B312C9" w:rsidRDefault="00A87A3D" w:rsidP="00AC2539">
            <w:pPr>
              <w:rPr>
                <w:rFonts w:eastAsiaTheme="minorEastAsia" w:cs="Arial"/>
              </w:rPr>
            </w:pPr>
            <w:r>
              <w:rPr>
                <w:rFonts w:eastAsiaTheme="minorEastAsia" w:cs="Arial"/>
              </w:rPr>
              <w:t>Ericsson</w:t>
            </w:r>
          </w:p>
        </w:tc>
        <w:tc>
          <w:tcPr>
            <w:tcW w:w="1559" w:type="dxa"/>
          </w:tcPr>
          <w:p w14:paraId="787FBDC3" w14:textId="1D40D6C5" w:rsidR="00A87A3D" w:rsidRPr="0019462D" w:rsidRDefault="0019462D" w:rsidP="00AC2539">
            <w:pPr>
              <w:rPr>
                <w:rFonts w:eastAsiaTheme="minorEastAsia" w:cs="Arial"/>
                <w:lang w:val="en-US"/>
              </w:rPr>
            </w:pPr>
            <w:r>
              <w:rPr>
                <w:rFonts w:eastAsiaTheme="minorEastAsia" w:cs="Arial"/>
                <w:lang w:val="en-US"/>
              </w:rPr>
              <w:t>P3</w:t>
            </w:r>
          </w:p>
        </w:tc>
        <w:tc>
          <w:tcPr>
            <w:tcW w:w="5996" w:type="dxa"/>
          </w:tcPr>
          <w:p w14:paraId="579FC7F7" w14:textId="3B1BDD3D" w:rsidR="00A87A3D" w:rsidRPr="00FF77A9" w:rsidRDefault="00A87A3D" w:rsidP="00AC2539">
            <w:pPr>
              <w:rPr>
                <w:rFonts w:cs="Arial"/>
              </w:rPr>
            </w:pPr>
          </w:p>
        </w:tc>
      </w:tr>
      <w:tr w:rsidR="00A87A3D" w:rsidRPr="00371C74" w14:paraId="7078311D" w14:textId="77777777" w:rsidTr="00AC2539">
        <w:tc>
          <w:tcPr>
            <w:tcW w:w="1980" w:type="dxa"/>
          </w:tcPr>
          <w:p w14:paraId="21BF146F" w14:textId="73C85E45" w:rsidR="00A87A3D" w:rsidRPr="00B31CE6" w:rsidRDefault="00A87A3D" w:rsidP="00AC2539">
            <w:pPr>
              <w:rPr>
                <w:rFonts w:eastAsia="Yu Mincho" w:cs="Arial"/>
              </w:rPr>
            </w:pPr>
          </w:p>
        </w:tc>
        <w:tc>
          <w:tcPr>
            <w:tcW w:w="1559" w:type="dxa"/>
          </w:tcPr>
          <w:p w14:paraId="3A7FA125" w14:textId="4620CF95" w:rsidR="00A87A3D" w:rsidRPr="00371C74" w:rsidRDefault="00A87A3D" w:rsidP="00AC2539">
            <w:pPr>
              <w:rPr>
                <w:rFonts w:cs="Arial"/>
              </w:rPr>
            </w:pPr>
          </w:p>
        </w:tc>
        <w:tc>
          <w:tcPr>
            <w:tcW w:w="5996" w:type="dxa"/>
          </w:tcPr>
          <w:p w14:paraId="4D55D278" w14:textId="77777777" w:rsidR="00A87A3D" w:rsidRPr="00FF77A9" w:rsidRDefault="00A87A3D" w:rsidP="00AC2539">
            <w:pPr>
              <w:rPr>
                <w:rFonts w:eastAsia="DengXian" w:cs="Arial"/>
              </w:rPr>
            </w:pPr>
          </w:p>
        </w:tc>
      </w:tr>
      <w:tr w:rsidR="001508B4" w:rsidRPr="00371C74" w14:paraId="4D3F002F" w14:textId="77777777" w:rsidTr="00AC2539">
        <w:tc>
          <w:tcPr>
            <w:tcW w:w="1980" w:type="dxa"/>
          </w:tcPr>
          <w:p w14:paraId="4E01187A" w14:textId="5CE0E3AD" w:rsidR="001508B4" w:rsidRPr="00371C74" w:rsidRDefault="001508B4" w:rsidP="001508B4">
            <w:pPr>
              <w:rPr>
                <w:rFonts w:eastAsia="DengXian" w:cs="Arial"/>
              </w:rPr>
            </w:pPr>
          </w:p>
        </w:tc>
        <w:tc>
          <w:tcPr>
            <w:tcW w:w="1559" w:type="dxa"/>
          </w:tcPr>
          <w:p w14:paraId="1B14CC60" w14:textId="68D5606B" w:rsidR="001508B4" w:rsidRPr="00371C74" w:rsidRDefault="001508B4" w:rsidP="001508B4">
            <w:pPr>
              <w:rPr>
                <w:rFonts w:eastAsia="DengXian" w:cs="Arial"/>
              </w:rPr>
            </w:pPr>
          </w:p>
        </w:tc>
        <w:tc>
          <w:tcPr>
            <w:tcW w:w="5996" w:type="dxa"/>
          </w:tcPr>
          <w:p w14:paraId="07F1405E" w14:textId="77777777" w:rsidR="001508B4" w:rsidRPr="00FF77A9" w:rsidRDefault="001508B4" w:rsidP="001508B4">
            <w:pPr>
              <w:rPr>
                <w:rFonts w:eastAsia="DengXian" w:cs="Arial"/>
              </w:rPr>
            </w:pPr>
          </w:p>
        </w:tc>
      </w:tr>
      <w:tr w:rsidR="001508B4" w:rsidRPr="00371C74" w14:paraId="4E8089D4" w14:textId="77777777" w:rsidTr="00AC2539">
        <w:tc>
          <w:tcPr>
            <w:tcW w:w="1980" w:type="dxa"/>
          </w:tcPr>
          <w:p w14:paraId="04F6E119" w14:textId="0EDDCBAB" w:rsidR="001508B4" w:rsidRPr="00254EB9" w:rsidRDefault="001508B4" w:rsidP="001508B4">
            <w:pPr>
              <w:rPr>
                <w:rFonts w:eastAsiaTheme="minorEastAsia" w:cs="Arial"/>
              </w:rPr>
            </w:pPr>
          </w:p>
        </w:tc>
        <w:tc>
          <w:tcPr>
            <w:tcW w:w="1559" w:type="dxa"/>
          </w:tcPr>
          <w:p w14:paraId="0E261D47" w14:textId="3A8B58E3" w:rsidR="001508B4" w:rsidRPr="00254EB9" w:rsidRDefault="001508B4" w:rsidP="001508B4">
            <w:pPr>
              <w:rPr>
                <w:rFonts w:eastAsiaTheme="minorEastAsia" w:cs="Arial"/>
              </w:rPr>
            </w:pPr>
          </w:p>
        </w:tc>
        <w:tc>
          <w:tcPr>
            <w:tcW w:w="5996" w:type="dxa"/>
          </w:tcPr>
          <w:p w14:paraId="673DF22D" w14:textId="77777777" w:rsidR="001508B4" w:rsidRPr="00FF77A9" w:rsidRDefault="001508B4" w:rsidP="001508B4">
            <w:pPr>
              <w:rPr>
                <w:rFonts w:eastAsiaTheme="minorEastAsia" w:cs="Arial"/>
              </w:rPr>
            </w:pPr>
          </w:p>
        </w:tc>
      </w:tr>
      <w:tr w:rsidR="001508B4" w:rsidRPr="00371C74" w14:paraId="6DB5B785" w14:textId="77777777" w:rsidTr="00AC2539">
        <w:tc>
          <w:tcPr>
            <w:tcW w:w="1980" w:type="dxa"/>
          </w:tcPr>
          <w:p w14:paraId="34346FEB" w14:textId="65E4DE67" w:rsidR="001508B4" w:rsidRPr="0096779C" w:rsidRDefault="001508B4" w:rsidP="001508B4">
            <w:pPr>
              <w:rPr>
                <w:rFonts w:eastAsiaTheme="minorEastAsia" w:cs="Arial"/>
                <w:lang w:val="en-US"/>
              </w:rPr>
            </w:pPr>
          </w:p>
        </w:tc>
        <w:tc>
          <w:tcPr>
            <w:tcW w:w="1559" w:type="dxa"/>
          </w:tcPr>
          <w:p w14:paraId="5AB66568" w14:textId="085CA9A5" w:rsidR="001508B4" w:rsidRPr="0096779C" w:rsidRDefault="001508B4" w:rsidP="001508B4">
            <w:pPr>
              <w:rPr>
                <w:rFonts w:eastAsiaTheme="minorEastAsia" w:cs="Arial"/>
                <w:lang w:val="en-US"/>
              </w:rPr>
            </w:pPr>
          </w:p>
        </w:tc>
        <w:tc>
          <w:tcPr>
            <w:tcW w:w="5996" w:type="dxa"/>
          </w:tcPr>
          <w:p w14:paraId="225D3B39" w14:textId="6DDB125F" w:rsidR="0096779C" w:rsidRPr="00371C74" w:rsidRDefault="0096779C" w:rsidP="0096779C">
            <w:pPr>
              <w:rPr>
                <w:rFonts w:cs="Arial"/>
              </w:rPr>
            </w:pPr>
          </w:p>
        </w:tc>
      </w:tr>
      <w:tr w:rsidR="001508B4" w:rsidRPr="00371C74" w14:paraId="026B93DD" w14:textId="77777777" w:rsidTr="00AC2539">
        <w:tc>
          <w:tcPr>
            <w:tcW w:w="1980" w:type="dxa"/>
          </w:tcPr>
          <w:p w14:paraId="6F4E63E6" w14:textId="77777777" w:rsidR="001508B4" w:rsidRPr="00371C74" w:rsidRDefault="001508B4" w:rsidP="001508B4">
            <w:pPr>
              <w:rPr>
                <w:rFonts w:cs="Arial"/>
              </w:rPr>
            </w:pPr>
          </w:p>
        </w:tc>
        <w:tc>
          <w:tcPr>
            <w:tcW w:w="1559" w:type="dxa"/>
          </w:tcPr>
          <w:p w14:paraId="2D5B4EB0" w14:textId="77777777" w:rsidR="001508B4" w:rsidRPr="00371C74" w:rsidRDefault="001508B4" w:rsidP="001508B4">
            <w:pPr>
              <w:rPr>
                <w:rFonts w:cs="Arial"/>
              </w:rPr>
            </w:pPr>
          </w:p>
        </w:tc>
        <w:tc>
          <w:tcPr>
            <w:tcW w:w="5996" w:type="dxa"/>
          </w:tcPr>
          <w:p w14:paraId="22E69194" w14:textId="77777777" w:rsidR="001508B4" w:rsidRPr="00371C74" w:rsidRDefault="001508B4" w:rsidP="001508B4">
            <w:pPr>
              <w:rPr>
                <w:rFonts w:cs="Arial"/>
              </w:rPr>
            </w:pPr>
          </w:p>
        </w:tc>
      </w:tr>
    </w:tbl>
    <w:p w14:paraId="0746533A" w14:textId="6DBBCD6F" w:rsidR="00A87A3D" w:rsidRDefault="00A87A3D" w:rsidP="00A87A3D">
      <w:pPr>
        <w:pStyle w:val="ListParagraph"/>
        <w:rPr>
          <w:lang w:val="en-GB"/>
        </w:rPr>
      </w:pPr>
    </w:p>
    <w:p w14:paraId="58C50319" w14:textId="1914C5F4" w:rsidR="000B6124" w:rsidRDefault="000B6124" w:rsidP="00A87A3D">
      <w:pPr>
        <w:pStyle w:val="ListParagraph"/>
        <w:rPr>
          <w:lang w:val="en-GB"/>
        </w:rPr>
      </w:pPr>
    </w:p>
    <w:p w14:paraId="451529ED" w14:textId="77777777" w:rsidR="00E15EFE" w:rsidRDefault="00E15EFE" w:rsidP="007828DF">
      <w:pPr>
        <w:pStyle w:val="ListParagraph"/>
        <w:rPr>
          <w:lang w:val="en-GB"/>
        </w:rPr>
      </w:pPr>
    </w:p>
    <w:p w14:paraId="62CFF81F" w14:textId="77777777" w:rsidR="00E15EFE" w:rsidRPr="007F05C2" w:rsidRDefault="00E15EFE" w:rsidP="007828DF">
      <w:pPr>
        <w:pStyle w:val="ListParagraph"/>
        <w:rPr>
          <w:lang w:val="en-GB"/>
        </w:rPr>
      </w:pPr>
    </w:p>
    <w:p w14:paraId="7C2A4758" w14:textId="77777777" w:rsidR="007828DF" w:rsidRDefault="007828DF" w:rsidP="007828DF"/>
    <w:p w14:paraId="7CFFF22D" w14:textId="52FE3458"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0C17CD88" w14:textId="77777777" w:rsidR="007828DF" w:rsidRPr="00003E16" w:rsidRDefault="007828DF" w:rsidP="007828DF">
      <w:pPr>
        <w:rPr>
          <w:lang w:val="en-GB"/>
        </w:rPr>
      </w:pPr>
    </w:p>
    <w:p w14:paraId="08347F6D" w14:textId="77777777" w:rsidR="007828DF" w:rsidRPr="00371C74" w:rsidRDefault="007828DF" w:rsidP="007828DF">
      <w:pPr>
        <w:rPr>
          <w:rFonts w:cs="Arial"/>
        </w:rPr>
      </w:pPr>
    </w:p>
    <w:p w14:paraId="610921BB" w14:textId="793D817E" w:rsidR="007828DF" w:rsidRDefault="007828DF" w:rsidP="007828DF">
      <w:pPr>
        <w:contextualSpacing/>
        <w:rPr>
          <w:rFonts w:cs="Arial"/>
          <w:b/>
          <w:bCs/>
          <w:sz w:val="24"/>
          <w:szCs w:val="24"/>
        </w:rPr>
      </w:pPr>
      <w:r w:rsidRPr="00371C74">
        <w:rPr>
          <w:rFonts w:cs="Arial"/>
          <w:b/>
          <w:sz w:val="24"/>
          <w:szCs w:val="24"/>
        </w:rPr>
        <w:t xml:space="preserve">Question </w:t>
      </w:r>
      <w:r w:rsidR="0019462D">
        <w:rPr>
          <w:rFonts w:cs="Arial"/>
          <w:b/>
          <w:sz w:val="24"/>
          <w:szCs w:val="24"/>
          <w:lang w:val="en-US"/>
        </w:rPr>
        <w:t>5</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AC2539">
        <w:tc>
          <w:tcPr>
            <w:tcW w:w="1980" w:type="dxa"/>
          </w:tcPr>
          <w:p w14:paraId="1ACA19E2" w14:textId="77777777" w:rsidR="007828DF" w:rsidRPr="00371C74" w:rsidRDefault="007828DF" w:rsidP="00AC2539">
            <w:pPr>
              <w:jc w:val="center"/>
              <w:rPr>
                <w:rFonts w:cs="Arial"/>
                <w:b/>
              </w:rPr>
            </w:pPr>
            <w:r w:rsidRPr="00371C74">
              <w:rPr>
                <w:rFonts w:cs="Arial"/>
                <w:b/>
              </w:rPr>
              <w:t>Company</w:t>
            </w:r>
          </w:p>
        </w:tc>
        <w:tc>
          <w:tcPr>
            <w:tcW w:w="1559" w:type="dxa"/>
          </w:tcPr>
          <w:p w14:paraId="564FB3FD" w14:textId="074966C9" w:rsidR="007828DF" w:rsidRPr="00FF77A9" w:rsidRDefault="00925302" w:rsidP="00AC2539">
            <w:pPr>
              <w:jc w:val="center"/>
              <w:rPr>
                <w:rFonts w:cs="Arial"/>
                <w:b/>
              </w:rPr>
            </w:pPr>
            <w:r>
              <w:rPr>
                <w:rFonts w:cs="Arial"/>
                <w:b/>
              </w:rPr>
              <w:t>Topic/parameter</w:t>
            </w:r>
          </w:p>
        </w:tc>
        <w:tc>
          <w:tcPr>
            <w:tcW w:w="5996" w:type="dxa"/>
          </w:tcPr>
          <w:p w14:paraId="4AB8D64A" w14:textId="77777777" w:rsidR="007828DF" w:rsidRPr="00371C74" w:rsidRDefault="007828DF" w:rsidP="00AC2539">
            <w:pPr>
              <w:jc w:val="center"/>
              <w:rPr>
                <w:rFonts w:cs="Arial"/>
                <w:b/>
              </w:rPr>
            </w:pPr>
            <w:r w:rsidRPr="00371C74">
              <w:rPr>
                <w:rFonts w:cs="Arial"/>
                <w:b/>
              </w:rPr>
              <w:t>Comments</w:t>
            </w:r>
          </w:p>
        </w:tc>
      </w:tr>
      <w:tr w:rsidR="007828DF" w:rsidRPr="00371C74" w14:paraId="5B58E858" w14:textId="77777777" w:rsidTr="00AC2539">
        <w:tc>
          <w:tcPr>
            <w:tcW w:w="1980" w:type="dxa"/>
          </w:tcPr>
          <w:p w14:paraId="4A3730C9" w14:textId="737152C8" w:rsidR="007828DF" w:rsidRPr="00B312C9" w:rsidRDefault="007828DF" w:rsidP="00AC2539">
            <w:pPr>
              <w:rPr>
                <w:rFonts w:eastAsiaTheme="minorEastAsia" w:cs="Arial"/>
              </w:rPr>
            </w:pPr>
            <w:bookmarkStart w:id="11" w:name="_Hlk146206136"/>
          </w:p>
        </w:tc>
        <w:tc>
          <w:tcPr>
            <w:tcW w:w="1559" w:type="dxa"/>
          </w:tcPr>
          <w:p w14:paraId="42577094" w14:textId="2F1FD669" w:rsidR="007828DF" w:rsidRPr="00B312C9" w:rsidRDefault="007828DF" w:rsidP="00AC2539">
            <w:pPr>
              <w:rPr>
                <w:rFonts w:eastAsiaTheme="minorEastAsia" w:cs="Arial"/>
              </w:rPr>
            </w:pPr>
          </w:p>
        </w:tc>
        <w:tc>
          <w:tcPr>
            <w:tcW w:w="5996" w:type="dxa"/>
          </w:tcPr>
          <w:p w14:paraId="2F86A446" w14:textId="4FDA8F2B" w:rsidR="00BC63D2" w:rsidRPr="00BC63D2" w:rsidRDefault="00BC63D2" w:rsidP="00AC2539">
            <w:pPr>
              <w:rPr>
                <w:rFonts w:eastAsiaTheme="minorEastAsia" w:cs="Arial"/>
              </w:rPr>
            </w:pPr>
          </w:p>
        </w:tc>
      </w:tr>
      <w:bookmarkEnd w:id="11"/>
      <w:tr w:rsidR="007828DF" w:rsidRPr="00371C74" w14:paraId="7B3A1561" w14:textId="77777777" w:rsidTr="00AC2539">
        <w:tc>
          <w:tcPr>
            <w:tcW w:w="1980" w:type="dxa"/>
          </w:tcPr>
          <w:p w14:paraId="7CD66CC7" w14:textId="02C85FD3" w:rsidR="007828DF" w:rsidRPr="00371C74" w:rsidRDefault="007828DF" w:rsidP="00AC2539">
            <w:pPr>
              <w:rPr>
                <w:rFonts w:eastAsia="DengXian" w:cs="Arial"/>
              </w:rPr>
            </w:pPr>
          </w:p>
        </w:tc>
        <w:tc>
          <w:tcPr>
            <w:tcW w:w="1559" w:type="dxa"/>
          </w:tcPr>
          <w:p w14:paraId="49181550" w14:textId="77777777" w:rsidR="007828DF" w:rsidRPr="00371C74" w:rsidRDefault="007828DF" w:rsidP="00AC2539">
            <w:pPr>
              <w:rPr>
                <w:rFonts w:cs="Arial"/>
              </w:rPr>
            </w:pPr>
          </w:p>
        </w:tc>
        <w:tc>
          <w:tcPr>
            <w:tcW w:w="5996" w:type="dxa"/>
          </w:tcPr>
          <w:p w14:paraId="3BF68431" w14:textId="77777777" w:rsidR="007828DF" w:rsidRPr="00FF77A9" w:rsidRDefault="007828DF" w:rsidP="00AC2539">
            <w:pPr>
              <w:rPr>
                <w:rFonts w:eastAsia="DengXian" w:cs="Arial"/>
              </w:rPr>
            </w:pPr>
          </w:p>
        </w:tc>
      </w:tr>
    </w:tbl>
    <w:p w14:paraId="383742F9" w14:textId="77777777" w:rsidR="007828DF" w:rsidRPr="007F05C2" w:rsidRDefault="007828DF" w:rsidP="007828DF">
      <w:pPr>
        <w:pStyle w:val="ListParagraph"/>
        <w:rPr>
          <w:lang w:val="en-GB"/>
        </w:rPr>
      </w:pPr>
    </w:p>
    <w:bookmarkEnd w:id="0"/>
    <w:p w14:paraId="540587FE" w14:textId="77777777" w:rsidR="0019462D" w:rsidRPr="007F05C2" w:rsidRDefault="0019462D" w:rsidP="0019462D">
      <w:pPr>
        <w:pStyle w:val="ListParagraph"/>
        <w:rPr>
          <w:lang w:val="en-GB"/>
        </w:rPr>
      </w:pPr>
    </w:p>
    <w:p w14:paraId="733EF602" w14:textId="77777777" w:rsidR="0019462D" w:rsidRDefault="0019462D" w:rsidP="0019462D"/>
    <w:p w14:paraId="5170A9A8" w14:textId="5C142415" w:rsidR="0019462D" w:rsidRDefault="0019462D" w:rsidP="0019462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Appendix</w:t>
      </w:r>
    </w:p>
    <w:p w14:paraId="0BB921DC" w14:textId="58549B6F" w:rsidR="0019462D" w:rsidRDefault="0019462D" w:rsidP="0019462D">
      <w:pPr>
        <w:rPr>
          <w:lang w:val="en-GB" w:eastAsia="zh-CN"/>
        </w:rPr>
      </w:pPr>
    </w:p>
    <w:p w14:paraId="4D2483E0" w14:textId="77777777" w:rsidR="0019462D" w:rsidRDefault="0019462D" w:rsidP="0019462D">
      <w:pPr>
        <w:pStyle w:val="TH"/>
      </w:pPr>
      <w:proofErr w:type="spellStart"/>
      <w:r>
        <w:rPr>
          <w:bCs/>
          <w:i/>
          <w:iCs/>
        </w:rPr>
        <w:t>ServingCellConfig</w:t>
      </w:r>
      <w:proofErr w:type="spellEnd"/>
      <w:r>
        <w:rPr>
          <w:bCs/>
          <w:i/>
          <w:iCs/>
        </w:rPr>
        <w:t xml:space="preserve"> </w:t>
      </w:r>
      <w:r>
        <w:t>information element</w:t>
      </w:r>
    </w:p>
    <w:p w14:paraId="0CE40284" w14:textId="77777777" w:rsidR="0019462D" w:rsidRDefault="0019462D" w:rsidP="0019462D">
      <w:pPr>
        <w:pStyle w:val="PL"/>
        <w:rPr>
          <w:color w:val="808080"/>
        </w:rPr>
      </w:pPr>
      <w:r>
        <w:rPr>
          <w:color w:val="808080"/>
        </w:rPr>
        <w:t>-- ASN1START</w:t>
      </w:r>
    </w:p>
    <w:p w14:paraId="22414923" w14:textId="77777777" w:rsidR="0019462D" w:rsidRDefault="0019462D" w:rsidP="0019462D">
      <w:pPr>
        <w:pStyle w:val="PL"/>
        <w:rPr>
          <w:color w:val="808080"/>
        </w:rPr>
      </w:pPr>
      <w:r>
        <w:rPr>
          <w:color w:val="808080"/>
        </w:rPr>
        <w:t>-- TAG-SERVINGCELLCONFIG-START</w:t>
      </w:r>
    </w:p>
    <w:p w14:paraId="3D9F8C9F" w14:textId="77777777" w:rsidR="0019462D" w:rsidRDefault="0019462D" w:rsidP="0019462D">
      <w:pPr>
        <w:pStyle w:val="PL"/>
      </w:pPr>
    </w:p>
    <w:p w14:paraId="2CE27F7D" w14:textId="77777777" w:rsidR="0019462D" w:rsidRDefault="0019462D" w:rsidP="0019462D">
      <w:pPr>
        <w:pStyle w:val="PL"/>
      </w:pPr>
      <w:r>
        <w:t xml:space="preserve">ServingCellConfig ::=               </w:t>
      </w:r>
      <w:r>
        <w:rPr>
          <w:color w:val="993366"/>
        </w:rPr>
        <w:t>SEQUENCE</w:t>
      </w:r>
      <w:r>
        <w:t xml:space="preserve"> {</w:t>
      </w:r>
    </w:p>
    <w:p w14:paraId="08419C14"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580D718C"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16C9F03D"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5C12089C" w14:textId="77777777" w:rsidR="0019462D" w:rsidRDefault="0019462D" w:rsidP="0019462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3AE12835" w14:textId="77777777" w:rsidR="0019462D" w:rsidRDefault="0019462D" w:rsidP="0019462D">
      <w:pPr>
        <w:pStyle w:val="PL"/>
        <w:rPr>
          <w:color w:val="808080"/>
        </w:rPr>
      </w:pPr>
      <w:r>
        <w:t xml:space="preserve">    firstActiveDownlinkBWP-Id           BWP-Id                                                                   </w:t>
      </w:r>
      <w:r>
        <w:rPr>
          <w:color w:val="993366"/>
        </w:rPr>
        <w:t>OPTIONAL</w:t>
      </w:r>
      <w:r>
        <w:t xml:space="preserve">,   </w:t>
      </w:r>
      <w:r>
        <w:rPr>
          <w:color w:val="808080"/>
        </w:rPr>
        <w:t>-- Cond SyncAndCellAdd</w:t>
      </w:r>
    </w:p>
    <w:p w14:paraId="6AD0436E" w14:textId="77777777" w:rsidR="0019462D" w:rsidRDefault="0019462D" w:rsidP="0019462D">
      <w:pPr>
        <w:pStyle w:val="PL"/>
      </w:pPr>
      <w:r>
        <w:t xml:space="preserve">    bwp-InactivityTimer                 </w:t>
      </w:r>
      <w:r>
        <w:rPr>
          <w:color w:val="993366"/>
        </w:rPr>
        <w:t>ENUMERATED</w:t>
      </w:r>
      <w:r>
        <w:t xml:space="preserve"> {ms2, ms3, ms4, ms5, ms6, ms8, ms10, ms20, ms30,</w:t>
      </w:r>
    </w:p>
    <w:p w14:paraId="52B7CC6B" w14:textId="77777777" w:rsidR="0019462D" w:rsidRDefault="0019462D" w:rsidP="0019462D">
      <w:pPr>
        <w:pStyle w:val="PL"/>
      </w:pPr>
      <w:r>
        <w:t xml:space="preserve">                                                    ms40,ms50, ms60, ms80,ms100, ms200,ms300, ms500,</w:t>
      </w:r>
    </w:p>
    <w:p w14:paraId="702A0FA4" w14:textId="77777777" w:rsidR="0019462D" w:rsidRDefault="0019462D" w:rsidP="0019462D">
      <w:pPr>
        <w:pStyle w:val="PL"/>
      </w:pPr>
      <w:r>
        <w:t xml:space="preserve">                                                    ms750, ms1280, ms1920, ms2560, spare10, spare9, spare8,</w:t>
      </w:r>
    </w:p>
    <w:p w14:paraId="18A70090"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59CD631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375E32FB" w14:textId="77777777" w:rsidR="0019462D" w:rsidRDefault="0019462D" w:rsidP="0019462D">
      <w:pPr>
        <w:pStyle w:val="PL"/>
        <w:rPr>
          <w:color w:val="808080"/>
        </w:rPr>
      </w:pPr>
      <w:r>
        <w:t xml:space="preserve">    uplinkConfig                        UplinkConfig                                                            </w:t>
      </w:r>
      <w:r>
        <w:rPr>
          <w:color w:val="993366"/>
        </w:rPr>
        <w:t>OPTIONAL</w:t>
      </w:r>
      <w:r>
        <w:t xml:space="preserve">,   </w:t>
      </w:r>
      <w:r>
        <w:rPr>
          <w:color w:val="808080"/>
        </w:rPr>
        <w:t>-- Need M</w:t>
      </w:r>
    </w:p>
    <w:p w14:paraId="33D69CAE" w14:textId="77777777" w:rsidR="0019462D" w:rsidRDefault="0019462D" w:rsidP="0019462D">
      <w:pPr>
        <w:pStyle w:val="PL"/>
        <w:rPr>
          <w:color w:val="808080"/>
        </w:rPr>
      </w:pPr>
      <w:r>
        <w:t xml:space="preserve">    supplementaryUplink                 UplinkConfig                                                            </w:t>
      </w:r>
      <w:r>
        <w:rPr>
          <w:color w:val="993366"/>
        </w:rPr>
        <w:t>OPTIONAL</w:t>
      </w:r>
      <w:r>
        <w:t xml:space="preserve">,   </w:t>
      </w:r>
      <w:r>
        <w:rPr>
          <w:color w:val="808080"/>
        </w:rPr>
        <w:t>-- Need M</w:t>
      </w:r>
    </w:p>
    <w:p w14:paraId="4B457C5A"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43C06AED"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47D2E4F5"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00A66333" w14:textId="77777777" w:rsidR="0019462D" w:rsidRDefault="0019462D" w:rsidP="0019462D">
      <w:pPr>
        <w:pStyle w:val="PL"/>
      </w:pPr>
      <w:r>
        <w:t xml:space="preserve">    sCellDeactivationTimer              </w:t>
      </w:r>
      <w:r>
        <w:rPr>
          <w:color w:val="993366"/>
        </w:rPr>
        <w:t>ENUMERATED</w:t>
      </w:r>
      <w:r>
        <w:t xml:space="preserve"> {ms20, ms40, ms80, ms160, ms200, ms240,</w:t>
      </w:r>
    </w:p>
    <w:p w14:paraId="0A3846FD" w14:textId="77777777" w:rsidR="0019462D" w:rsidRDefault="0019462D" w:rsidP="0019462D">
      <w:pPr>
        <w:pStyle w:val="PL"/>
      </w:pPr>
      <w:r>
        <w:t xml:space="preserve">                                                    ms320, ms400, ms480, ms520, ms640, ms720,</w:t>
      </w:r>
    </w:p>
    <w:p w14:paraId="2C0818E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DAF1ADC"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1A64512" w14:textId="77777777" w:rsidR="0019462D" w:rsidRDefault="0019462D" w:rsidP="0019462D">
      <w:pPr>
        <w:pStyle w:val="PL"/>
      </w:pPr>
      <w:r>
        <w:t xml:space="preserve">    tag-Id                              TAG-Id,</w:t>
      </w:r>
    </w:p>
    <w:p w14:paraId="72B4AF48"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8B56501"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1F096FB"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5DCD6D5" w14:textId="77777777" w:rsidR="0019462D" w:rsidRDefault="0019462D" w:rsidP="0019462D">
      <w:pPr>
        <w:pStyle w:val="PL"/>
      </w:pPr>
      <w:r>
        <w:t xml:space="preserve">    ...,</w:t>
      </w:r>
    </w:p>
    <w:p w14:paraId="042A4CFA" w14:textId="77777777" w:rsidR="0019462D" w:rsidRDefault="0019462D" w:rsidP="0019462D">
      <w:pPr>
        <w:pStyle w:val="PL"/>
        <w:rPr>
          <w:rFonts w:eastAsia="SimSun"/>
        </w:rPr>
      </w:pPr>
      <w:r>
        <w:t xml:space="preserve">    </w:t>
      </w:r>
      <w:r>
        <w:rPr>
          <w:rFonts w:eastAsia="SimSun"/>
        </w:rPr>
        <w:t>[[</w:t>
      </w:r>
    </w:p>
    <w:p w14:paraId="65D7C1A4"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212C8F51"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4582E81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A0EE079"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7C6502F" w14:textId="77777777" w:rsidR="0019462D" w:rsidRDefault="0019462D" w:rsidP="0019462D">
      <w:pPr>
        <w:pStyle w:val="PL"/>
        <w:ind w:firstLine="390"/>
        <w:rPr>
          <w:rFonts w:eastAsia="SimSun"/>
        </w:rPr>
      </w:pPr>
      <w:r>
        <w:rPr>
          <w:rFonts w:eastAsia="SimSun"/>
        </w:rPr>
        <w:t>]],</w:t>
      </w:r>
    </w:p>
    <w:p w14:paraId="4DFEE6D4" w14:textId="77777777" w:rsidR="0019462D" w:rsidRDefault="0019462D" w:rsidP="0019462D">
      <w:pPr>
        <w:pStyle w:val="PL"/>
        <w:ind w:firstLine="390"/>
        <w:rPr>
          <w:rFonts w:eastAsia="SimSun"/>
        </w:rPr>
      </w:pPr>
      <w:r>
        <w:rPr>
          <w:rFonts w:eastAsia="SimSun"/>
          <w:lang w:eastAsia="zh-CN"/>
        </w:rPr>
        <w:t>…</w:t>
      </w:r>
    </w:p>
    <w:p w14:paraId="46EA1EFE" w14:textId="77777777" w:rsidR="0019462D" w:rsidRDefault="0019462D" w:rsidP="0019462D">
      <w:pPr>
        <w:pStyle w:val="PL"/>
        <w:rPr>
          <w:rFonts w:eastAsiaTheme="minorEastAsia"/>
          <w:lang w:eastAsia="zh-CN"/>
        </w:rPr>
      </w:pPr>
      <w:ins w:id="12" w:author="ZTE-Fei Dong" w:date="2023-09-28T13:43:00Z">
        <w:r>
          <w:rPr>
            <w:rFonts w:eastAsiaTheme="minorEastAsia" w:hint="eastAsia"/>
            <w:lang w:eastAsia="zh-CN"/>
          </w:rPr>
          <w:t>/</w:t>
        </w:r>
        <w:r>
          <w:rPr>
            <w:rFonts w:eastAsiaTheme="minorEastAsia"/>
            <w:lang w:eastAsia="zh-CN"/>
          </w:rPr>
          <w:t>*omit for short*/</w:t>
        </w:r>
      </w:ins>
    </w:p>
    <w:p w14:paraId="1EB3D728" w14:textId="77777777" w:rsidR="0019462D" w:rsidRDefault="0019462D" w:rsidP="0019462D">
      <w:pPr>
        <w:pStyle w:val="PL"/>
        <w:ind w:firstLine="390"/>
        <w:rPr>
          <w:rFonts w:eastAsia="SimSun"/>
        </w:rPr>
      </w:pPr>
    </w:p>
    <w:p w14:paraId="7451EE0C" w14:textId="77777777" w:rsidR="0019462D" w:rsidRDefault="0019462D" w:rsidP="0019462D">
      <w:pPr>
        <w:pStyle w:val="PL"/>
        <w:rPr>
          <w:ins w:id="13" w:author="ZTE-Fei Dong" w:date="2023-09-28T13:44:00Z"/>
          <w:rFonts w:eastAsia="SimSun"/>
        </w:rPr>
      </w:pPr>
      <w:ins w:id="14" w:author="ZTE-Fei Dong" w:date="2023-09-28T13:44:00Z">
        <w:r>
          <w:t xml:space="preserve">    </w:t>
        </w:r>
        <w:r>
          <w:rPr>
            <w:rFonts w:eastAsia="SimSun"/>
          </w:rPr>
          <w:t>[[</w:t>
        </w:r>
      </w:ins>
    </w:p>
    <w:p w14:paraId="06263E5F" w14:textId="77777777" w:rsidR="0019462D" w:rsidRDefault="0019462D" w:rsidP="0019462D">
      <w:pPr>
        <w:pStyle w:val="PL"/>
        <w:tabs>
          <w:tab w:val="clear" w:pos="9216"/>
        </w:tabs>
        <w:rPr>
          <w:ins w:id="15" w:author="ZTE-Fei Dong" w:date="2023-09-28T13:44:00Z"/>
          <w:color w:val="808080"/>
        </w:rPr>
        <w:pPrChange w:id="16" w:author="ZTE-Fei Dong" w:date="2023-09-28T13:45:00Z">
          <w:pPr>
            <w:pStyle w:val="PL"/>
          </w:pPr>
        </w:pPrChange>
      </w:pPr>
      <w:ins w:id="17" w:author="ZTE-Fei Dong" w:date="2023-09-28T13:44:00Z">
        <w:r>
          <w:t xml:space="preserve">    tag-Id2-r18</w:t>
        </w:r>
        <w:r>
          <w:tab/>
        </w:r>
        <w:r>
          <w:tab/>
        </w:r>
        <w:r>
          <w:tab/>
        </w:r>
        <w:r>
          <w:tab/>
        </w:r>
        <w:r>
          <w:tab/>
        </w:r>
        <w:r>
          <w:tab/>
        </w:r>
        <w:r>
          <w:tab/>
          <w:t>TAG-ID,</w:t>
        </w:r>
        <w:r>
          <w:tab/>
        </w:r>
        <w:r>
          <w:tab/>
        </w:r>
        <w:r>
          <w:tab/>
        </w:r>
        <w:r>
          <w:tab/>
        </w:r>
        <w:r>
          <w:tab/>
        </w:r>
        <w:r>
          <w:tab/>
        </w:r>
        <w:r>
          <w:tab/>
        </w:r>
        <w:r>
          <w:tab/>
        </w:r>
        <w:r>
          <w:tab/>
        </w:r>
        <w:r>
          <w:tab/>
        </w:r>
        <w:r>
          <w:tab/>
        </w:r>
      </w:ins>
      <w:ins w:id="18"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0433674E" w14:textId="77777777" w:rsidR="0019462D" w:rsidRDefault="0019462D" w:rsidP="0019462D">
      <w:pPr>
        <w:pStyle w:val="PL"/>
        <w:rPr>
          <w:ins w:id="19" w:author="ZTE-Fei Dong" w:date="2023-09-28T13:44:00Z"/>
          <w:rFonts w:eastAsia="SimSun"/>
        </w:rPr>
      </w:pPr>
      <w:ins w:id="20" w:author="ZTE-Fei Dong" w:date="2023-09-28T13:44:00Z">
        <w:r>
          <w:t xml:space="preserve">    </w:t>
        </w:r>
        <w:r>
          <w:rPr>
            <w:rFonts w:eastAsia="SimSun"/>
          </w:rPr>
          <w:t>]],</w:t>
        </w:r>
      </w:ins>
    </w:p>
    <w:p w14:paraId="430ED5EE" w14:textId="77777777" w:rsidR="0019462D" w:rsidRDefault="0019462D" w:rsidP="0019462D">
      <w:pPr>
        <w:pStyle w:val="PL"/>
      </w:pPr>
      <w:r>
        <w:t>}</w:t>
      </w:r>
    </w:p>
    <w:p w14:paraId="2B31E6F3" w14:textId="77777777" w:rsidR="0019462D" w:rsidRDefault="0019462D" w:rsidP="0019462D">
      <w:pPr>
        <w:pStyle w:val="PL"/>
      </w:pPr>
    </w:p>
    <w:p w14:paraId="3475C9CD" w14:textId="77777777" w:rsidR="0019462D" w:rsidRDefault="0019462D" w:rsidP="0019462D">
      <w:pPr>
        <w:pStyle w:val="PL"/>
        <w:rPr>
          <w:color w:val="808080"/>
        </w:rPr>
      </w:pPr>
      <w:r>
        <w:rPr>
          <w:color w:val="808080"/>
        </w:rPr>
        <w:t>-- TAG-SERVINGCELLCONFIG-STOP</w:t>
      </w:r>
    </w:p>
    <w:p w14:paraId="25CB88ED" w14:textId="77777777" w:rsidR="0019462D" w:rsidRDefault="0019462D" w:rsidP="0019462D">
      <w:pPr>
        <w:pStyle w:val="PL"/>
        <w:rPr>
          <w:color w:val="808080"/>
        </w:rPr>
      </w:pPr>
      <w:r>
        <w:rPr>
          <w:color w:val="808080"/>
        </w:rPr>
        <w:t>-- ASN1STOP</w:t>
      </w:r>
    </w:p>
    <w:p w14:paraId="0C50C292"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1F11893C" w14:textId="77777777" w:rsidTr="00626CBF">
        <w:tc>
          <w:tcPr>
            <w:tcW w:w="14173" w:type="dxa"/>
            <w:tcBorders>
              <w:top w:val="single" w:sz="4" w:space="0" w:color="auto"/>
              <w:left w:val="single" w:sz="4" w:space="0" w:color="auto"/>
              <w:bottom w:val="single" w:sz="4" w:space="0" w:color="auto"/>
              <w:right w:val="single" w:sz="4" w:space="0" w:color="auto"/>
            </w:tcBorders>
          </w:tcPr>
          <w:p w14:paraId="1144FFAF" w14:textId="77777777" w:rsidR="0019462D" w:rsidRDefault="0019462D" w:rsidP="00626CBF">
            <w:pPr>
              <w:pStyle w:val="TAH"/>
              <w:spacing w:before="120" w:after="120"/>
              <w:rPr>
                <w:lang w:eastAsia="sv-SE"/>
              </w:rPr>
            </w:pPr>
            <w:proofErr w:type="spellStart"/>
            <w:r>
              <w:rPr>
                <w:i/>
                <w:lang w:eastAsia="sv-SE"/>
              </w:rPr>
              <w:lastRenderedPageBreak/>
              <w:t>ServingCellConfig</w:t>
            </w:r>
            <w:proofErr w:type="spellEnd"/>
            <w:r>
              <w:rPr>
                <w:i/>
                <w:lang w:eastAsia="sv-SE"/>
              </w:rPr>
              <w:t xml:space="preserve"> </w:t>
            </w:r>
            <w:r>
              <w:rPr>
                <w:lang w:eastAsia="sv-SE"/>
              </w:rPr>
              <w:t>field descriptions</w:t>
            </w:r>
          </w:p>
        </w:tc>
      </w:tr>
      <w:tr w:rsidR="0019462D" w14:paraId="54A5B18D" w14:textId="77777777" w:rsidTr="00626CBF">
        <w:tc>
          <w:tcPr>
            <w:tcW w:w="14173" w:type="dxa"/>
            <w:tcBorders>
              <w:top w:val="single" w:sz="4" w:space="0" w:color="auto"/>
              <w:left w:val="single" w:sz="4" w:space="0" w:color="auto"/>
              <w:bottom w:val="single" w:sz="4" w:space="0" w:color="auto"/>
              <w:right w:val="single" w:sz="4" w:space="0" w:color="auto"/>
            </w:tcBorders>
          </w:tcPr>
          <w:p w14:paraId="7ECA8029" w14:textId="77777777" w:rsidR="0019462D" w:rsidRDefault="0019462D" w:rsidP="00626CBF">
            <w:pPr>
              <w:pStyle w:val="TAL"/>
              <w:rPr>
                <w:lang w:eastAsia="sv-SE"/>
              </w:rPr>
            </w:pPr>
            <w:r>
              <w:rPr>
                <w:b/>
                <w:i/>
                <w:lang w:eastAsia="sv-SE"/>
              </w:rPr>
              <w:t>tag-Id</w:t>
            </w:r>
            <w:ins w:id="21" w:author="ZTE-Fei Dong" w:date="2023-09-28T14:00:00Z">
              <w:r>
                <w:rPr>
                  <w:b/>
                  <w:i/>
                  <w:lang w:eastAsia="sv-SE"/>
                </w:rPr>
                <w:t>, tag-Id-r18</w:t>
              </w:r>
            </w:ins>
          </w:p>
          <w:p w14:paraId="39A39C08" w14:textId="77777777" w:rsidR="0019462D" w:rsidRPr="007004AD" w:rsidRDefault="0019462D" w:rsidP="00626CBF">
            <w:pPr>
              <w:pStyle w:val="TAL"/>
              <w:rPr>
                <w:i/>
                <w:lang w:eastAsia="sv-SE"/>
                <w:rPrChange w:id="22" w:author="ZTE-Fei Dong" w:date="2023-09-28T14:02:00Z">
                  <w:rPr>
                    <w:lang w:eastAsia="sv-SE"/>
                  </w:rPr>
                </w:rPrChange>
              </w:rPr>
            </w:pPr>
            <w:r>
              <w:rPr>
                <w:lang w:eastAsia="sv-SE"/>
              </w:rPr>
              <w:t>Timing Advance Group ID, as specified in TS 38.321 [3], which this cell</w:t>
            </w:r>
            <w:ins w:id="23" w:author="ZTE-Fei Dong" w:date="2023-09-28T14:33:00Z">
              <w:r>
                <w:rPr>
                  <w:lang w:eastAsia="sv-SE"/>
                </w:rPr>
                <w:t xml:space="preserve"> or</w:t>
              </w:r>
            </w:ins>
            <w:ins w:id="24" w:author="ZTE-Fei Dong" w:date="2023-09-28T14:34:00Z">
              <w:r>
                <w:rPr>
                  <w:lang w:eastAsia="sv-SE"/>
                </w:rPr>
                <w:t xml:space="preserve"> one</w:t>
              </w:r>
            </w:ins>
            <w:ins w:id="25" w:author="ZTE-Fei Dong" w:date="2023-09-28T14:33:00Z">
              <w:r>
                <w:rPr>
                  <w:lang w:eastAsia="sv-SE"/>
                </w:rPr>
                <w:t xml:space="preserve"> TRP</w:t>
              </w:r>
            </w:ins>
            <w:ins w:id="26" w:author="ZTE-Fei Dong" w:date="2023-09-28T14:34:00Z">
              <w:r>
                <w:rPr>
                  <w:lang w:eastAsia="sv-SE"/>
                </w:rPr>
                <w:t xml:space="preserve"> of this cell</w:t>
              </w:r>
            </w:ins>
            <w:r>
              <w:rPr>
                <w:lang w:eastAsia="sv-SE"/>
              </w:rPr>
              <w:t xml:space="preserve"> belongs to.</w:t>
            </w:r>
            <w:ins w:id="27" w:author="ZTE-Fei Dong" w:date="2023-09-28T14:02:00Z">
              <w:r>
                <w:rPr>
                  <w:lang w:eastAsia="sv-SE"/>
                </w:rPr>
                <w:t xml:space="preserve"> The </w:t>
              </w:r>
              <w:r>
                <w:rPr>
                  <w:i/>
                  <w:lang w:eastAsia="sv-SE"/>
                </w:rPr>
                <w:t>tag-Id-r18 is</w:t>
              </w:r>
            </w:ins>
            <w:ins w:id="28" w:author="ZTE-Fei Dong" w:date="2023-09-28T14:03:00Z">
              <w:r>
                <w:rPr>
                  <w:i/>
                  <w:lang w:eastAsia="sv-SE"/>
                </w:rPr>
                <w:t xml:space="preserve"> optionally</w:t>
              </w:r>
            </w:ins>
            <w:ins w:id="29" w:author="ZTE-Fei Dong" w:date="2023-09-28T14:02:00Z">
              <w:r>
                <w:rPr>
                  <w:i/>
                  <w:lang w:eastAsia="sv-SE"/>
                </w:rPr>
                <w:t xml:space="preserve"> configured in a serving cell</w:t>
              </w:r>
            </w:ins>
            <w:ins w:id="30" w:author="ZTE-Fei Dong" w:date="2023-09-28T14:03:00Z">
              <w:r>
                <w:rPr>
                  <w:i/>
                  <w:lang w:eastAsia="sv-SE"/>
                </w:rPr>
                <w:t xml:space="preserve"> if and only if the serving cell is </w:t>
              </w:r>
            </w:ins>
            <w:ins w:id="31" w:author="ZTE-Fei Dong" w:date="2023-09-28T14:02:00Z">
              <w:r>
                <w:rPr>
                  <w:i/>
                  <w:lang w:eastAsia="sv-SE"/>
                </w:rPr>
                <w:t xml:space="preserve">configured with more than one value </w:t>
              </w:r>
            </w:ins>
            <w:ins w:id="32" w:author="ZTE-Fei Dong" w:date="2023-09-28T14:03:00Z">
              <w:r>
                <w:rPr>
                  <w:i/>
                  <w:lang w:eastAsia="sv-SE"/>
                </w:rPr>
                <w:t xml:space="preserve">for the </w:t>
              </w:r>
              <w:proofErr w:type="spellStart"/>
              <w:r>
                <w:rPr>
                  <w:i/>
                  <w:lang w:eastAsia="sv-SE"/>
                </w:rPr>
                <w:t>coresetPoolI</w:t>
              </w:r>
            </w:ins>
            <w:ins w:id="33" w:author="ZTE-Fei Dong" w:date="2023-09-29T10:59:00Z">
              <w:r>
                <w:rPr>
                  <w:i/>
                  <w:lang w:eastAsia="sv-SE"/>
                </w:rPr>
                <w:t>n</w:t>
              </w:r>
            </w:ins>
            <w:ins w:id="34" w:author="ZTE-Fei Dong" w:date="2023-09-28T14:03:00Z">
              <w:r>
                <w:rPr>
                  <w:i/>
                  <w:lang w:eastAsia="sv-SE"/>
                </w:rPr>
                <w:t>dex</w:t>
              </w:r>
            </w:ins>
            <w:proofErr w:type="spellEnd"/>
          </w:p>
        </w:tc>
      </w:tr>
    </w:tbl>
    <w:p w14:paraId="57F7D3C8" w14:textId="77777777" w:rsidR="0019462D" w:rsidRDefault="0019462D" w:rsidP="0019462D">
      <w:pPr>
        <w:pStyle w:val="TH"/>
      </w:pPr>
      <w:proofErr w:type="spellStart"/>
      <w:r>
        <w:rPr>
          <w:bCs/>
          <w:i/>
          <w:iCs/>
        </w:rPr>
        <w:t>ServingCellConfig</w:t>
      </w:r>
      <w:proofErr w:type="spellEnd"/>
      <w:r>
        <w:rPr>
          <w:bCs/>
          <w:i/>
          <w:iCs/>
        </w:rPr>
        <w:t xml:space="preserve"> </w:t>
      </w:r>
      <w:r>
        <w:t>information element</w:t>
      </w:r>
    </w:p>
    <w:p w14:paraId="5984730D" w14:textId="77777777" w:rsidR="0019462D" w:rsidRDefault="0019462D" w:rsidP="0019462D">
      <w:pPr>
        <w:pStyle w:val="PL"/>
        <w:rPr>
          <w:color w:val="808080"/>
        </w:rPr>
      </w:pPr>
      <w:r>
        <w:rPr>
          <w:color w:val="808080"/>
        </w:rPr>
        <w:t>-- ASN1START</w:t>
      </w:r>
    </w:p>
    <w:p w14:paraId="493E99EE" w14:textId="77777777" w:rsidR="0019462D" w:rsidRDefault="0019462D" w:rsidP="0019462D">
      <w:pPr>
        <w:pStyle w:val="PL"/>
        <w:rPr>
          <w:color w:val="808080"/>
        </w:rPr>
      </w:pPr>
      <w:r>
        <w:rPr>
          <w:color w:val="808080"/>
        </w:rPr>
        <w:t>-- TAG-SERVINGCELLCONFIG-START</w:t>
      </w:r>
    </w:p>
    <w:p w14:paraId="01A421FF" w14:textId="77777777" w:rsidR="0019462D" w:rsidRDefault="0019462D" w:rsidP="0019462D">
      <w:pPr>
        <w:pStyle w:val="PL"/>
      </w:pPr>
    </w:p>
    <w:p w14:paraId="10B8E1A5" w14:textId="77777777" w:rsidR="0019462D" w:rsidRDefault="0019462D" w:rsidP="0019462D">
      <w:pPr>
        <w:pStyle w:val="PL"/>
      </w:pPr>
      <w:r>
        <w:t xml:space="preserve">ServingCellConfig ::=               </w:t>
      </w:r>
      <w:r>
        <w:rPr>
          <w:color w:val="993366"/>
        </w:rPr>
        <w:t>SEQUENCE</w:t>
      </w:r>
      <w:r>
        <w:t xml:space="preserve"> {</w:t>
      </w:r>
    </w:p>
    <w:p w14:paraId="1FB53EA7"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07314521"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0835C484"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1C0BCA8" w14:textId="77777777" w:rsidR="0019462D" w:rsidRDefault="0019462D" w:rsidP="0019462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A1239CF" w14:textId="77777777" w:rsidR="0019462D" w:rsidRDefault="0019462D" w:rsidP="0019462D">
      <w:pPr>
        <w:pStyle w:val="PL"/>
        <w:rPr>
          <w:color w:val="808080"/>
        </w:rPr>
      </w:pPr>
      <w:r>
        <w:t xml:space="preserve">    firstActiveDownlinkBWP-Id           BWP-Id                                                                   </w:t>
      </w:r>
      <w:r>
        <w:rPr>
          <w:color w:val="993366"/>
        </w:rPr>
        <w:t>OPTIONAL</w:t>
      </w:r>
      <w:r>
        <w:t xml:space="preserve">,   </w:t>
      </w:r>
      <w:r>
        <w:rPr>
          <w:color w:val="808080"/>
        </w:rPr>
        <w:t>-- Cond SyncAndCellAdd</w:t>
      </w:r>
    </w:p>
    <w:p w14:paraId="184081F2" w14:textId="77777777" w:rsidR="0019462D" w:rsidRDefault="0019462D" w:rsidP="0019462D">
      <w:pPr>
        <w:pStyle w:val="PL"/>
      </w:pPr>
      <w:r>
        <w:t xml:space="preserve">    bwp-InactivityTimer                 </w:t>
      </w:r>
      <w:r>
        <w:rPr>
          <w:color w:val="993366"/>
        </w:rPr>
        <w:t>ENUMERATED</w:t>
      </w:r>
      <w:r>
        <w:t xml:space="preserve"> {ms2, ms3, ms4, ms5, ms6, ms8, ms10, ms20, ms30,</w:t>
      </w:r>
    </w:p>
    <w:p w14:paraId="7DC5E489" w14:textId="77777777" w:rsidR="0019462D" w:rsidRDefault="0019462D" w:rsidP="0019462D">
      <w:pPr>
        <w:pStyle w:val="PL"/>
      </w:pPr>
      <w:r>
        <w:t xml:space="preserve">                                                    ms40,ms50, ms60, ms80,ms100, ms200,ms300, ms500,</w:t>
      </w:r>
    </w:p>
    <w:p w14:paraId="2BDD4622" w14:textId="77777777" w:rsidR="0019462D" w:rsidRDefault="0019462D" w:rsidP="0019462D">
      <w:pPr>
        <w:pStyle w:val="PL"/>
      </w:pPr>
      <w:r>
        <w:t xml:space="preserve">                                                    ms750, ms1280, ms1920, ms2560, spare10, spare9, spare8,</w:t>
      </w:r>
    </w:p>
    <w:p w14:paraId="62D846DD"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1E23753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5153714D" w14:textId="77777777" w:rsidR="0019462D" w:rsidRDefault="0019462D" w:rsidP="0019462D">
      <w:pPr>
        <w:pStyle w:val="PL"/>
        <w:rPr>
          <w:color w:val="808080"/>
        </w:rPr>
      </w:pPr>
      <w:r>
        <w:t xml:space="preserve">    uplinkConfig                        UplinkConfig                                                            </w:t>
      </w:r>
      <w:r>
        <w:rPr>
          <w:color w:val="993366"/>
        </w:rPr>
        <w:t>OPTIONAL</w:t>
      </w:r>
      <w:r>
        <w:t xml:space="preserve">,   </w:t>
      </w:r>
      <w:r>
        <w:rPr>
          <w:color w:val="808080"/>
        </w:rPr>
        <w:t>-- Need M</w:t>
      </w:r>
    </w:p>
    <w:p w14:paraId="092E8007" w14:textId="77777777" w:rsidR="0019462D" w:rsidRDefault="0019462D" w:rsidP="0019462D">
      <w:pPr>
        <w:pStyle w:val="PL"/>
        <w:rPr>
          <w:color w:val="808080"/>
        </w:rPr>
      </w:pPr>
      <w:r>
        <w:t xml:space="preserve">    supplementaryUplink                 UplinkConfig                                                            </w:t>
      </w:r>
      <w:r>
        <w:rPr>
          <w:color w:val="993366"/>
        </w:rPr>
        <w:t>OPTIONAL</w:t>
      </w:r>
      <w:r>
        <w:t xml:space="preserve">,   </w:t>
      </w:r>
      <w:r>
        <w:rPr>
          <w:color w:val="808080"/>
        </w:rPr>
        <w:t>-- Need M</w:t>
      </w:r>
    </w:p>
    <w:p w14:paraId="57F232FB"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019AA7FF"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252B88D4"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122CE06C" w14:textId="77777777" w:rsidR="0019462D" w:rsidRDefault="0019462D" w:rsidP="0019462D">
      <w:pPr>
        <w:pStyle w:val="PL"/>
      </w:pPr>
      <w:r>
        <w:t xml:space="preserve">    sCellDeactivationTimer              </w:t>
      </w:r>
      <w:r>
        <w:rPr>
          <w:color w:val="993366"/>
        </w:rPr>
        <w:t>ENUMERATED</w:t>
      </w:r>
      <w:r>
        <w:t xml:space="preserve"> {ms20, ms40, ms80, ms160, ms200, ms240,</w:t>
      </w:r>
    </w:p>
    <w:p w14:paraId="5EAA3F13" w14:textId="77777777" w:rsidR="0019462D" w:rsidRDefault="0019462D" w:rsidP="0019462D">
      <w:pPr>
        <w:pStyle w:val="PL"/>
      </w:pPr>
      <w:r>
        <w:t xml:space="preserve">                                                    ms320, ms400, ms480, ms520, ms640, ms720,</w:t>
      </w:r>
    </w:p>
    <w:p w14:paraId="4442A81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C363C0A"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7AA1762" w14:textId="77777777" w:rsidR="0019462D" w:rsidRDefault="0019462D" w:rsidP="0019462D">
      <w:pPr>
        <w:pStyle w:val="PL"/>
      </w:pPr>
      <w:r>
        <w:t xml:space="preserve">    tag-Id                              TAG-Id,</w:t>
      </w:r>
    </w:p>
    <w:p w14:paraId="334FFCF1"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EA78A6F"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1C7698D9"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CD26C1E" w14:textId="77777777" w:rsidR="0019462D" w:rsidRDefault="0019462D" w:rsidP="0019462D">
      <w:pPr>
        <w:pStyle w:val="PL"/>
      </w:pPr>
      <w:r>
        <w:t xml:space="preserve">    ...,</w:t>
      </w:r>
    </w:p>
    <w:p w14:paraId="7F8A5F9C" w14:textId="77777777" w:rsidR="0019462D" w:rsidRDefault="0019462D" w:rsidP="0019462D">
      <w:pPr>
        <w:pStyle w:val="PL"/>
        <w:rPr>
          <w:rFonts w:eastAsia="SimSun"/>
        </w:rPr>
      </w:pPr>
      <w:r>
        <w:t xml:space="preserve">    </w:t>
      </w:r>
      <w:r>
        <w:rPr>
          <w:rFonts w:eastAsia="SimSun"/>
        </w:rPr>
        <w:t>[[</w:t>
      </w:r>
    </w:p>
    <w:p w14:paraId="7A82E405"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0A7299DE"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9858B7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3449924"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9B3E168" w14:textId="77777777" w:rsidR="0019462D" w:rsidRDefault="0019462D" w:rsidP="0019462D">
      <w:pPr>
        <w:pStyle w:val="PL"/>
        <w:ind w:firstLine="390"/>
        <w:rPr>
          <w:rFonts w:eastAsia="SimSun"/>
        </w:rPr>
      </w:pPr>
      <w:r>
        <w:rPr>
          <w:rFonts w:eastAsia="SimSun"/>
        </w:rPr>
        <w:t>]],</w:t>
      </w:r>
    </w:p>
    <w:p w14:paraId="44DB18C4" w14:textId="77777777" w:rsidR="0019462D" w:rsidRDefault="0019462D" w:rsidP="0019462D">
      <w:pPr>
        <w:pStyle w:val="PL"/>
        <w:ind w:firstLine="390"/>
        <w:rPr>
          <w:rFonts w:eastAsia="SimSun"/>
        </w:rPr>
      </w:pPr>
      <w:r>
        <w:rPr>
          <w:rFonts w:eastAsia="SimSun"/>
          <w:lang w:eastAsia="zh-CN"/>
        </w:rPr>
        <w:t>…</w:t>
      </w:r>
    </w:p>
    <w:p w14:paraId="2451E3B5" w14:textId="77777777" w:rsidR="0019462D" w:rsidRDefault="0019462D" w:rsidP="0019462D">
      <w:pPr>
        <w:pStyle w:val="PL"/>
        <w:rPr>
          <w:rFonts w:eastAsiaTheme="minorEastAsia"/>
          <w:lang w:eastAsia="zh-CN"/>
        </w:rPr>
      </w:pPr>
      <w:ins w:id="35" w:author="ZTE-Fei Dong" w:date="2023-09-28T13:43:00Z">
        <w:r>
          <w:rPr>
            <w:rFonts w:eastAsiaTheme="minorEastAsia" w:hint="eastAsia"/>
            <w:lang w:eastAsia="zh-CN"/>
          </w:rPr>
          <w:t>/</w:t>
        </w:r>
        <w:r>
          <w:rPr>
            <w:rFonts w:eastAsiaTheme="minorEastAsia"/>
            <w:lang w:eastAsia="zh-CN"/>
          </w:rPr>
          <w:t>*omit for short*/</w:t>
        </w:r>
      </w:ins>
    </w:p>
    <w:p w14:paraId="74995BAF" w14:textId="77777777" w:rsidR="0019462D" w:rsidRDefault="0019462D" w:rsidP="0019462D">
      <w:pPr>
        <w:pStyle w:val="PL"/>
        <w:ind w:firstLine="390"/>
        <w:rPr>
          <w:rFonts w:eastAsia="SimSun"/>
        </w:rPr>
      </w:pPr>
    </w:p>
    <w:p w14:paraId="3A5F4CF9" w14:textId="77777777" w:rsidR="0019462D" w:rsidRDefault="0019462D" w:rsidP="0019462D">
      <w:pPr>
        <w:pStyle w:val="PL"/>
        <w:rPr>
          <w:ins w:id="36" w:author="ZTE-Fei Dong" w:date="2023-09-28T13:44:00Z"/>
          <w:rFonts w:eastAsia="SimSun"/>
        </w:rPr>
      </w:pPr>
      <w:ins w:id="37" w:author="ZTE-Fei Dong" w:date="2023-09-28T13:44:00Z">
        <w:r>
          <w:t xml:space="preserve">    </w:t>
        </w:r>
        <w:r>
          <w:rPr>
            <w:rFonts w:eastAsia="SimSun"/>
          </w:rPr>
          <w:t>[[</w:t>
        </w:r>
      </w:ins>
    </w:p>
    <w:p w14:paraId="7518C4CB" w14:textId="77777777" w:rsidR="0019462D" w:rsidRDefault="0019462D" w:rsidP="0019462D">
      <w:pPr>
        <w:pStyle w:val="PL"/>
        <w:tabs>
          <w:tab w:val="clear" w:pos="9216"/>
        </w:tabs>
        <w:ind w:firstLine="390"/>
        <w:rPr>
          <w:color w:val="993366"/>
        </w:rPr>
      </w:pPr>
      <w:ins w:id="38" w:author="ZTE-Fei Dong" w:date="2023-09-28T13:44:00Z">
        <w:r>
          <w:t>tag-Id2-r18</w:t>
        </w:r>
        <w:r>
          <w:tab/>
        </w:r>
        <w:r>
          <w:tab/>
        </w:r>
        <w:r>
          <w:tab/>
        </w:r>
        <w:r>
          <w:tab/>
        </w:r>
        <w:r>
          <w:tab/>
        </w:r>
        <w:r>
          <w:tab/>
        </w:r>
        <w:r>
          <w:tab/>
          <w:t>TAG-ID,</w:t>
        </w:r>
        <w:r>
          <w:tab/>
        </w:r>
        <w:r>
          <w:tab/>
        </w:r>
        <w:r>
          <w:tab/>
        </w:r>
        <w:r>
          <w:tab/>
        </w:r>
        <w:r>
          <w:tab/>
        </w:r>
        <w:r>
          <w:tab/>
        </w:r>
        <w:r>
          <w:tab/>
        </w:r>
        <w:r>
          <w:tab/>
        </w:r>
        <w:r>
          <w:tab/>
        </w:r>
        <w:r>
          <w:tab/>
        </w:r>
        <w:r>
          <w:tab/>
        </w:r>
      </w:ins>
      <w:ins w:id="39"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5242A5DE" w14:textId="77777777" w:rsidR="0019462D" w:rsidRPr="007004AD" w:rsidRDefault="0019462D" w:rsidP="0019462D">
      <w:pPr>
        <w:pStyle w:val="PL"/>
        <w:tabs>
          <w:tab w:val="clear" w:pos="9216"/>
        </w:tabs>
        <w:ind w:firstLine="390"/>
        <w:rPr>
          <w:ins w:id="40" w:author="ZTE-Fei Dong" w:date="2023-09-28T13:44:00Z"/>
          <w:rFonts w:eastAsiaTheme="minorEastAsia"/>
          <w:color w:val="808080"/>
          <w:lang w:eastAsia="zh-CN"/>
          <w:rPrChange w:id="41" w:author="ZTE-Fei Dong" w:date="2023-09-28T14:13:00Z">
            <w:rPr>
              <w:ins w:id="42" w:author="ZTE-Fei Dong" w:date="2023-09-28T13:44:00Z"/>
              <w:color w:val="808080"/>
            </w:rPr>
          </w:rPrChange>
        </w:rPr>
      </w:pPr>
      <w:ins w:id="43" w:author="ZTE-Fei Dong" w:date="2023-09-28T14:14:00Z">
        <w:r>
          <w:t xml:space="preserve">n-TimingAdvanceOffset2-r18               </w:t>
        </w:r>
        <w:r>
          <w:rPr>
            <w:color w:val="993366"/>
          </w:rPr>
          <w:t>ENUMERATED</w:t>
        </w:r>
        <w:r>
          <w:t xml:space="preserve"> { n0, n25600, n39936 }                           </w:t>
        </w:r>
        <w:r>
          <w:rPr>
            <w:color w:val="993366"/>
          </w:rPr>
          <w:t>OPTIONAL</w:t>
        </w:r>
        <w:r>
          <w:t xml:space="preserve">, </w:t>
        </w:r>
        <w:r>
          <w:rPr>
            <w:color w:val="808080"/>
          </w:rPr>
          <w:t>-- Cond 2tag</w:t>
        </w:r>
      </w:ins>
    </w:p>
    <w:p w14:paraId="61E214E1" w14:textId="77777777" w:rsidR="0019462D" w:rsidRDefault="0019462D" w:rsidP="0019462D">
      <w:pPr>
        <w:pStyle w:val="PL"/>
        <w:rPr>
          <w:ins w:id="44" w:author="ZTE-Fei Dong" w:date="2023-09-28T13:44:00Z"/>
          <w:rFonts w:eastAsia="SimSun"/>
        </w:rPr>
      </w:pPr>
      <w:ins w:id="45" w:author="ZTE-Fei Dong" w:date="2023-09-28T13:44:00Z">
        <w:r>
          <w:t xml:space="preserve">    </w:t>
        </w:r>
        <w:r>
          <w:rPr>
            <w:rFonts w:eastAsia="SimSun"/>
          </w:rPr>
          <w:t>]],</w:t>
        </w:r>
      </w:ins>
    </w:p>
    <w:p w14:paraId="3947F6C5" w14:textId="77777777" w:rsidR="0019462D" w:rsidRDefault="0019462D" w:rsidP="0019462D">
      <w:pPr>
        <w:pStyle w:val="PL"/>
      </w:pPr>
      <w:r>
        <w:t>}</w:t>
      </w:r>
    </w:p>
    <w:p w14:paraId="18D2C726" w14:textId="77777777" w:rsidR="0019462D" w:rsidRDefault="0019462D" w:rsidP="0019462D">
      <w:pPr>
        <w:pStyle w:val="PL"/>
      </w:pPr>
    </w:p>
    <w:p w14:paraId="692EBFA3" w14:textId="77777777" w:rsidR="0019462D" w:rsidRDefault="0019462D" w:rsidP="0019462D">
      <w:pPr>
        <w:pStyle w:val="PL"/>
        <w:rPr>
          <w:color w:val="808080"/>
        </w:rPr>
      </w:pPr>
      <w:r>
        <w:rPr>
          <w:color w:val="808080"/>
        </w:rPr>
        <w:t>-- TAG-SERVINGCELLCONFIG-STOP</w:t>
      </w:r>
    </w:p>
    <w:p w14:paraId="417AD151" w14:textId="77777777" w:rsidR="0019462D" w:rsidRDefault="0019462D" w:rsidP="0019462D">
      <w:pPr>
        <w:pStyle w:val="PL"/>
        <w:rPr>
          <w:color w:val="808080"/>
        </w:rPr>
      </w:pPr>
      <w:r>
        <w:rPr>
          <w:color w:val="808080"/>
        </w:rPr>
        <w:lastRenderedPageBreak/>
        <w:t>-- ASN1STOP</w:t>
      </w:r>
    </w:p>
    <w:p w14:paraId="1FBCE8FE"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042BA821" w14:textId="77777777" w:rsidTr="00626CBF">
        <w:tc>
          <w:tcPr>
            <w:tcW w:w="14173" w:type="dxa"/>
            <w:tcBorders>
              <w:top w:val="single" w:sz="4" w:space="0" w:color="auto"/>
              <w:left w:val="single" w:sz="4" w:space="0" w:color="auto"/>
              <w:bottom w:val="single" w:sz="4" w:space="0" w:color="auto"/>
              <w:right w:val="single" w:sz="4" w:space="0" w:color="auto"/>
            </w:tcBorders>
          </w:tcPr>
          <w:p w14:paraId="2D432693" w14:textId="77777777" w:rsidR="0019462D" w:rsidRDefault="0019462D" w:rsidP="00626CBF">
            <w:pPr>
              <w:pStyle w:val="TAH"/>
              <w:spacing w:before="120" w:after="120"/>
              <w:rPr>
                <w:lang w:eastAsia="sv-SE"/>
              </w:rPr>
            </w:pPr>
            <w:proofErr w:type="spellStart"/>
            <w:r>
              <w:rPr>
                <w:i/>
                <w:lang w:eastAsia="sv-SE"/>
              </w:rPr>
              <w:t>ServingCellConfig</w:t>
            </w:r>
            <w:proofErr w:type="spellEnd"/>
            <w:r>
              <w:rPr>
                <w:i/>
                <w:lang w:eastAsia="sv-SE"/>
              </w:rPr>
              <w:t xml:space="preserve"> </w:t>
            </w:r>
            <w:r>
              <w:rPr>
                <w:lang w:eastAsia="sv-SE"/>
              </w:rPr>
              <w:t>field descriptions</w:t>
            </w:r>
          </w:p>
        </w:tc>
      </w:tr>
      <w:tr w:rsidR="0019462D" w14:paraId="2AB8548D" w14:textId="77777777" w:rsidTr="00626CBF">
        <w:tc>
          <w:tcPr>
            <w:tcW w:w="14173" w:type="dxa"/>
            <w:tcBorders>
              <w:top w:val="single" w:sz="4" w:space="0" w:color="auto"/>
              <w:left w:val="single" w:sz="4" w:space="0" w:color="auto"/>
              <w:bottom w:val="single" w:sz="4" w:space="0" w:color="auto"/>
              <w:right w:val="single" w:sz="4" w:space="0" w:color="auto"/>
            </w:tcBorders>
          </w:tcPr>
          <w:p w14:paraId="19DD9B7C" w14:textId="77777777" w:rsidR="0019462D" w:rsidRDefault="0019462D" w:rsidP="00626CBF">
            <w:pPr>
              <w:pStyle w:val="TAL"/>
              <w:rPr>
                <w:ins w:id="46" w:author="ZTE-Fei Dong" w:date="2023-09-28T14:15:00Z"/>
                <w:rFonts w:eastAsiaTheme="minorEastAsia"/>
                <w:i/>
                <w:lang w:eastAsia="zh-CN"/>
              </w:rPr>
            </w:pPr>
            <w:ins w:id="47" w:author="ZTE-Fei Dong" w:date="2023-09-28T14:14:00Z">
              <w:r>
                <w:rPr>
                  <w:rFonts w:eastAsiaTheme="minorEastAsia" w:hint="eastAsia"/>
                  <w:i/>
                  <w:lang w:eastAsia="zh-CN"/>
                </w:rPr>
                <w:t>n</w:t>
              </w:r>
              <w:r>
                <w:rPr>
                  <w:rFonts w:eastAsiaTheme="minorEastAsia"/>
                  <w:i/>
                  <w:lang w:eastAsia="zh-CN"/>
                </w:rPr>
                <w:t>-Timing</w:t>
              </w:r>
            </w:ins>
            <w:ins w:id="48" w:author="ZTE-Fei Dong" w:date="2023-09-28T14:15:00Z">
              <w:r>
                <w:rPr>
                  <w:rFonts w:eastAsiaTheme="minorEastAsia"/>
                  <w:i/>
                  <w:lang w:eastAsia="zh-CN"/>
                </w:rPr>
                <w:t>AdvanceOffset2-r18</w:t>
              </w:r>
            </w:ins>
          </w:p>
          <w:p w14:paraId="65A29EF0" w14:textId="77777777" w:rsidR="0019462D" w:rsidRPr="007004AD" w:rsidRDefault="0019462D" w:rsidP="00626CBF">
            <w:pPr>
              <w:pStyle w:val="TAL"/>
              <w:rPr>
                <w:rFonts w:eastAsiaTheme="minorEastAsia"/>
                <w:lang w:eastAsia="zh-CN"/>
                <w:rPrChange w:id="49" w:author="ZTE-Fei Dong" w:date="2023-09-28T14:21:00Z">
                  <w:rPr>
                    <w:lang w:eastAsia="sv-SE"/>
                  </w:rPr>
                </w:rPrChange>
              </w:rPr>
            </w:pPr>
            <w:ins w:id="50" w:author="ZTE-Fei Dong" w:date="2023-09-28T14:15:00Z">
              <w:r>
                <w:rPr>
                  <w:rFonts w:eastAsiaTheme="minorEastAsia" w:hint="eastAsia"/>
                  <w:lang w:eastAsia="zh-CN"/>
                </w:rPr>
                <w:t>T</w:t>
              </w:r>
              <w:r>
                <w:rPr>
                  <w:rFonts w:eastAsiaTheme="minorEastAsia"/>
                  <w:lang w:eastAsia="zh-CN"/>
                </w:rPr>
                <w:t xml:space="preserve">he N_TA-offset to be applied for random access on </w:t>
              </w:r>
            </w:ins>
            <w:ins w:id="51" w:author="ZTE-Fei Dong" w:date="2023-09-28T14:17:00Z">
              <w:r>
                <w:rPr>
                  <w:rFonts w:eastAsiaTheme="minorEastAsia"/>
                  <w:lang w:eastAsia="zh-CN"/>
                </w:rPr>
                <w:t xml:space="preserve">the TRP </w:t>
              </w:r>
            </w:ins>
            <w:ins w:id="52" w:author="ZTE-Fei Dong" w:date="2023-09-28T14:20:00Z">
              <w:r>
                <w:rPr>
                  <w:rFonts w:eastAsiaTheme="minorEastAsia"/>
                  <w:lang w:eastAsia="zh-CN"/>
                </w:rPr>
                <w:t xml:space="preserve">associated with the </w:t>
              </w:r>
              <w:r>
                <w:rPr>
                  <w:rFonts w:eastAsiaTheme="minorEastAsia"/>
                  <w:i/>
                  <w:lang w:eastAsia="zh-CN"/>
                  <w:rPrChange w:id="53" w:author="ZTE-Fei Dong" w:date="2023-09-28T14:21:00Z">
                    <w:rPr>
                      <w:rFonts w:eastAsiaTheme="minorEastAsia"/>
                      <w:lang w:eastAsia="zh-CN"/>
                    </w:rPr>
                  </w:rPrChange>
                </w:rPr>
                <w:t>tag-Id2</w:t>
              </w:r>
              <w:r>
                <w:rPr>
                  <w:rFonts w:eastAsiaTheme="minorEastAsia"/>
                  <w:lang w:eastAsia="zh-CN"/>
                </w:rPr>
                <w:t xml:space="preserve"> </w:t>
              </w:r>
            </w:ins>
            <w:ins w:id="54" w:author="ZTE-Fei Dong" w:date="2023-09-28T14:17:00Z">
              <w:r>
                <w:rPr>
                  <w:rFonts w:eastAsiaTheme="minorEastAsia"/>
                  <w:lang w:eastAsia="zh-CN"/>
                </w:rPr>
                <w:t xml:space="preserve">of the serving cell. </w:t>
              </w:r>
            </w:ins>
            <w:ins w:id="55" w:author="ZTE-Fei Dong" w:date="2023-09-28T14:18:00Z">
              <w:r>
                <w:rPr>
                  <w:rFonts w:eastAsiaTheme="minorEastAsia"/>
                  <w:lang w:eastAsia="zh-CN"/>
                </w:rPr>
                <w:t xml:space="preserve">The value of this field shall be equal to the value of the </w:t>
              </w:r>
            </w:ins>
            <w:ins w:id="56" w:author="ZTE-Fei Dong" w:date="2023-09-28T14:21:00Z">
              <w:r>
                <w:rPr>
                  <w:rFonts w:eastAsiaTheme="minorEastAsia"/>
                  <w:i/>
                  <w:lang w:eastAsia="zh-CN"/>
                </w:rPr>
                <w:t>n-</w:t>
              </w:r>
              <w:proofErr w:type="spellStart"/>
              <w:r>
                <w:rPr>
                  <w:rFonts w:eastAsiaTheme="minorEastAsia"/>
                  <w:i/>
                  <w:lang w:eastAsia="zh-CN"/>
                </w:rPr>
                <w:t>TimingAdvanceOffset</w:t>
              </w:r>
              <w:proofErr w:type="spellEnd"/>
              <w:r>
                <w:rPr>
                  <w:rFonts w:eastAsiaTheme="minorEastAsia"/>
                  <w:i/>
                  <w:lang w:eastAsia="zh-CN"/>
                </w:rPr>
                <w:t xml:space="preserve"> </w:t>
              </w:r>
              <w:r>
                <w:rPr>
                  <w:rFonts w:eastAsiaTheme="minorEastAsia"/>
                  <w:lang w:eastAsia="zh-CN"/>
                </w:rPr>
                <w:t>in</w:t>
              </w:r>
            </w:ins>
            <w:ins w:id="57" w:author="ZTE-Fei Dong" w:date="2023-09-28T14:23:00Z">
              <w:r>
                <w:rPr>
                  <w:rFonts w:eastAsiaTheme="minorEastAsia"/>
                  <w:lang w:eastAsia="zh-CN"/>
                </w:rPr>
                <w:t xml:space="preserve"> one</w:t>
              </w:r>
            </w:ins>
            <w:ins w:id="58" w:author="ZTE-Fei Dong" w:date="2023-09-28T14:21:00Z">
              <w:r>
                <w:rPr>
                  <w:rFonts w:eastAsiaTheme="minorEastAsia"/>
                  <w:lang w:eastAsia="zh-CN"/>
                </w:rPr>
                <w:t xml:space="preserve"> serving cell</w:t>
              </w:r>
            </w:ins>
            <w:ins w:id="59" w:author="ZTE-Fei Dong" w:date="2023-09-28T14:22:00Z">
              <w:r>
                <w:rPr>
                  <w:rFonts w:eastAsiaTheme="minorEastAsia"/>
                  <w:lang w:eastAsia="zh-CN"/>
                </w:rPr>
                <w:t xml:space="preserve"> that is not configured with </w:t>
              </w:r>
              <w:r>
                <w:rPr>
                  <w:i/>
                  <w:rPrChange w:id="60" w:author="ZTE-Fei Dong" w:date="2023-09-28T14:22:00Z">
                    <w:rPr/>
                  </w:rPrChange>
                </w:rPr>
                <w:t>additionalPCI-ToAddModList-r17</w:t>
              </w:r>
            </w:ins>
          </w:p>
        </w:tc>
      </w:tr>
    </w:tbl>
    <w:p w14:paraId="7C906642" w14:textId="77777777" w:rsidR="0019462D" w:rsidRDefault="0019462D" w:rsidP="0019462D">
      <w:pPr>
        <w:spacing w:before="120" w:after="120"/>
        <w:rPr>
          <w:ins w:id="61" w:author="ZTE-Fei Dong" w:date="2023-09-28T14:25: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462D" w14:paraId="5ECB63AB" w14:textId="77777777" w:rsidTr="00626CBF">
        <w:trPr>
          <w:trHeight w:val="385"/>
        </w:trPr>
        <w:tc>
          <w:tcPr>
            <w:tcW w:w="4027" w:type="dxa"/>
            <w:tcBorders>
              <w:top w:val="single" w:sz="4" w:space="0" w:color="auto"/>
              <w:left w:val="single" w:sz="4" w:space="0" w:color="auto"/>
              <w:bottom w:val="single" w:sz="4" w:space="0" w:color="auto"/>
              <w:right w:val="single" w:sz="4" w:space="0" w:color="auto"/>
            </w:tcBorders>
          </w:tcPr>
          <w:p w14:paraId="4AAFE54A" w14:textId="77777777" w:rsidR="0019462D" w:rsidRDefault="0019462D" w:rsidP="00626CBF">
            <w:pPr>
              <w:pStyle w:val="TAH"/>
              <w:spacing w:before="120" w:after="120"/>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8FC36B3" w14:textId="77777777" w:rsidR="0019462D" w:rsidRDefault="0019462D" w:rsidP="00626CBF">
            <w:pPr>
              <w:pStyle w:val="TAH"/>
              <w:spacing w:before="120" w:after="120"/>
              <w:rPr>
                <w:lang w:eastAsia="sv-SE"/>
              </w:rPr>
            </w:pPr>
            <w:r>
              <w:rPr>
                <w:lang w:eastAsia="sv-SE"/>
              </w:rPr>
              <w:t>Explanation</w:t>
            </w:r>
          </w:p>
        </w:tc>
      </w:tr>
      <w:tr w:rsidR="0019462D" w14:paraId="6348D50D" w14:textId="77777777" w:rsidTr="00626CBF">
        <w:tc>
          <w:tcPr>
            <w:tcW w:w="4027" w:type="dxa"/>
            <w:tcBorders>
              <w:top w:val="single" w:sz="4" w:space="0" w:color="auto"/>
              <w:left w:val="single" w:sz="4" w:space="0" w:color="auto"/>
              <w:bottom w:val="single" w:sz="4" w:space="0" w:color="auto"/>
              <w:right w:val="single" w:sz="4" w:space="0" w:color="auto"/>
            </w:tcBorders>
          </w:tcPr>
          <w:p w14:paraId="3BBB6D84" w14:textId="77777777" w:rsidR="0019462D" w:rsidRPr="007004AD" w:rsidRDefault="0019462D" w:rsidP="00626CBF">
            <w:pPr>
              <w:pStyle w:val="TAL"/>
              <w:rPr>
                <w:rFonts w:eastAsiaTheme="minorEastAsia"/>
                <w:i/>
                <w:lang w:eastAsia="zh-CN"/>
                <w:rPrChange w:id="62" w:author="ZTE-Fei Dong" w:date="2023-09-28T14:25:00Z">
                  <w:rPr>
                    <w:i/>
                    <w:lang w:eastAsia="sv-SE"/>
                  </w:rPr>
                </w:rPrChange>
              </w:rPr>
            </w:pPr>
            <w:ins w:id="63" w:author="ZTE-Fei Dong" w:date="2023-09-28T14:25:00Z">
              <w:r>
                <w:rPr>
                  <w:rFonts w:eastAsiaTheme="minorEastAsia" w:hint="eastAsia"/>
                  <w:i/>
                  <w:lang w:eastAsia="zh-CN"/>
                </w:rPr>
                <w:t>2</w:t>
              </w:r>
              <w:r>
                <w:rPr>
                  <w:rFonts w:eastAsiaTheme="minorEastAsia"/>
                  <w:i/>
                  <w:lang w:eastAsia="zh-CN"/>
                </w:rPr>
                <w:t>tag</w:t>
              </w:r>
            </w:ins>
          </w:p>
        </w:tc>
        <w:tc>
          <w:tcPr>
            <w:tcW w:w="10146" w:type="dxa"/>
            <w:tcBorders>
              <w:top w:val="single" w:sz="4" w:space="0" w:color="auto"/>
              <w:left w:val="single" w:sz="4" w:space="0" w:color="auto"/>
              <w:bottom w:val="single" w:sz="4" w:space="0" w:color="auto"/>
              <w:right w:val="single" w:sz="4" w:space="0" w:color="auto"/>
            </w:tcBorders>
          </w:tcPr>
          <w:p w14:paraId="206524FE" w14:textId="77777777" w:rsidR="0019462D" w:rsidRDefault="0019462D" w:rsidP="00626CBF">
            <w:pPr>
              <w:pStyle w:val="TAL"/>
              <w:rPr>
                <w:lang w:eastAsia="sv-SE"/>
              </w:rPr>
            </w:pPr>
            <w:ins w:id="64" w:author="ZTE-Fei Dong" w:date="2023-09-28T14:26:00Z">
              <w:r>
                <w:rPr>
                  <w:lang w:eastAsia="sv-SE"/>
                </w:rPr>
                <w:t xml:space="preserve">This field is </w:t>
              </w:r>
            </w:ins>
            <w:ins w:id="65" w:author="ZTE-Fei Dong" w:date="2023-09-28T14:29:00Z">
              <w:r>
                <w:rPr>
                  <w:lang w:eastAsia="sv-SE"/>
                </w:rPr>
                <w:t xml:space="preserve">optionally present, need </w:t>
              </w:r>
            </w:ins>
            <w:ins w:id="66" w:author="ZTE-Fei Dong" w:date="2023-09-29T11:00:00Z">
              <w:r>
                <w:rPr>
                  <w:lang w:eastAsia="sv-SE"/>
                </w:rPr>
                <w:t>S,</w:t>
              </w:r>
            </w:ins>
            <w:ins w:id="67" w:author="ZTE-Fei Dong" w:date="2023-09-28T14:29:00Z">
              <w:r>
                <w:rPr>
                  <w:lang w:eastAsia="sv-SE"/>
                </w:rPr>
                <w:t xml:space="preserve"> if tag-Id 2 is present for the serving cell</w:t>
              </w:r>
            </w:ins>
            <w:ins w:id="68" w:author="ZTE-Fei Dong" w:date="2023-09-28T14:32:00Z">
              <w:r>
                <w:rPr>
                  <w:lang w:eastAsia="sv-SE"/>
                </w:rPr>
                <w:t>. O</w:t>
              </w:r>
            </w:ins>
            <w:ins w:id="69" w:author="ZTE-Fei Dong" w:date="2023-09-28T14:30:00Z">
              <w:r>
                <w:rPr>
                  <w:lang w:eastAsia="sv-SE"/>
                </w:rPr>
                <w:t>therwise, it shall be absent.</w:t>
              </w:r>
            </w:ins>
            <w:del w:id="70" w:author="ZTE-Fei Dong" w:date="2023-09-28T14:29:00Z">
              <w:r>
                <w:rPr>
                  <w:lang w:eastAsia="sv-SE"/>
                </w:rPr>
                <w:delText>.</w:delText>
              </w:r>
            </w:del>
          </w:p>
        </w:tc>
      </w:tr>
    </w:tbl>
    <w:p w14:paraId="7C223713" w14:textId="77777777" w:rsidR="0019462D" w:rsidRDefault="0019462D" w:rsidP="0019462D">
      <w:pPr>
        <w:spacing w:before="120" w:after="120"/>
        <w:rPr>
          <w:rFonts w:eastAsiaTheme="minorEastAsia"/>
        </w:rPr>
      </w:pPr>
    </w:p>
    <w:p w14:paraId="40DBD91A" w14:textId="77777777" w:rsidR="0019462D" w:rsidRPr="0019462D" w:rsidRDefault="0019462D" w:rsidP="0019462D">
      <w:pPr>
        <w:rPr>
          <w:lang w:val="en-GB" w:eastAsia="zh-CN"/>
        </w:rPr>
      </w:pPr>
    </w:p>
    <w:p w14:paraId="6A29607B" w14:textId="77777777" w:rsidR="0019462D" w:rsidRPr="00003E16" w:rsidRDefault="0019462D" w:rsidP="0019462D">
      <w:pPr>
        <w:rPr>
          <w:lang w:val="en-GB"/>
        </w:rPr>
      </w:pPr>
    </w:p>
    <w:p w14:paraId="39CCFEDB" w14:textId="77777777" w:rsidR="005C7495" w:rsidRDefault="005C7495"/>
    <w:sectPr w:rsidR="005C7495">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53F5" w14:textId="77777777" w:rsidR="00FC0FD4" w:rsidRDefault="00FC0FD4">
      <w:r>
        <w:separator/>
      </w:r>
    </w:p>
  </w:endnote>
  <w:endnote w:type="continuationSeparator" w:id="0">
    <w:p w14:paraId="23A9F4E7" w14:textId="77777777" w:rsidR="00FC0FD4" w:rsidRDefault="00FC0FD4">
      <w:r>
        <w:continuationSeparator/>
      </w:r>
    </w:p>
  </w:endnote>
  <w:endnote w:type="continuationNotice" w:id="1">
    <w:p w14:paraId="073491E0" w14:textId="77777777" w:rsidR="00FC0FD4" w:rsidRDefault="00FC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Gothic">
    <w:altName w:val="Yu Gothic"/>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AC2539" w:rsidRDefault="00AC25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63D2">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63D2">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ED3F" w14:textId="77777777" w:rsidR="00FC0FD4" w:rsidRDefault="00FC0FD4">
      <w:r>
        <w:separator/>
      </w:r>
    </w:p>
  </w:footnote>
  <w:footnote w:type="continuationSeparator" w:id="0">
    <w:p w14:paraId="663A503E" w14:textId="77777777" w:rsidR="00FC0FD4" w:rsidRDefault="00FC0FD4">
      <w:r>
        <w:continuationSeparator/>
      </w:r>
    </w:p>
  </w:footnote>
  <w:footnote w:type="continuationNotice" w:id="1">
    <w:p w14:paraId="3F11317F" w14:textId="77777777" w:rsidR="00FC0FD4" w:rsidRDefault="00FC0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AC2539" w:rsidRDefault="00AC25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762E7E"/>
    <w:multiLevelType w:val="hybridMultilevel"/>
    <w:tmpl w:val="DC08DABE"/>
    <w:lvl w:ilvl="0" w:tplc="4C06F95C">
      <w:numFmt w:val="bullet"/>
      <w:lvlText w:val="-"/>
      <w:lvlJc w:val="left"/>
      <w:pPr>
        <w:ind w:left="360" w:hanging="360"/>
      </w:pPr>
      <w:rPr>
        <w:rFonts w:ascii="Arial" w:eastAsia="BIZ UD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8205C8"/>
    <w:multiLevelType w:val="hybridMultilevel"/>
    <w:tmpl w:val="465EE3BC"/>
    <w:lvl w:ilvl="0" w:tplc="89B6B696">
      <w:start w:val="1"/>
      <w:numFmt w:val="decimal"/>
      <w:lvlText w:val="%1)"/>
      <w:lvlJc w:val="left"/>
      <w:pPr>
        <w:ind w:left="1980" w:hanging="360"/>
      </w:pPr>
      <w:rPr>
        <w:rFonts w:eastAsia="MS Mincho"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218857106">
    <w:abstractNumId w:val="9"/>
  </w:num>
  <w:num w:numId="2" w16cid:durableId="426272674">
    <w:abstractNumId w:val="8"/>
  </w:num>
  <w:num w:numId="3" w16cid:durableId="709261247">
    <w:abstractNumId w:val="0"/>
  </w:num>
  <w:num w:numId="4" w16cid:durableId="148405524">
    <w:abstractNumId w:val="10"/>
  </w:num>
  <w:num w:numId="5" w16cid:durableId="1186017152">
    <w:abstractNumId w:val="11"/>
  </w:num>
  <w:num w:numId="6" w16cid:durableId="576717231">
    <w:abstractNumId w:val="12"/>
  </w:num>
  <w:num w:numId="7" w16cid:durableId="1753233384">
    <w:abstractNumId w:val="5"/>
  </w:num>
  <w:num w:numId="8" w16cid:durableId="1462964580">
    <w:abstractNumId w:val="6"/>
  </w:num>
  <w:num w:numId="9" w16cid:durableId="2137988698">
    <w:abstractNumId w:val="3"/>
  </w:num>
  <w:num w:numId="10" w16cid:durableId="1533690894">
    <w:abstractNumId w:val="15"/>
  </w:num>
  <w:num w:numId="11" w16cid:durableId="249432453">
    <w:abstractNumId w:val="7"/>
  </w:num>
  <w:num w:numId="12" w16cid:durableId="772239338">
    <w:abstractNumId w:val="13"/>
  </w:num>
  <w:num w:numId="13" w16cid:durableId="1463884715">
    <w:abstractNumId w:val="1"/>
  </w:num>
  <w:num w:numId="14" w16cid:durableId="1560439789">
    <w:abstractNumId w:val="14"/>
  </w:num>
  <w:num w:numId="15" w16cid:durableId="1853761438">
    <w:abstractNumId w:val="4"/>
  </w:num>
  <w:num w:numId="16" w16cid:durableId="1661957450">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en-FI" w:vendorID="64" w:dllVersion="0" w:nlCheck="1" w:checkStyle="0"/>
  <w:activeWritingStyle w:appName="MSWord" w:lang="en-CA"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D40F3"/>
    <w:rsid w:val="000D4B79"/>
    <w:rsid w:val="000E05DE"/>
    <w:rsid w:val="000E5142"/>
    <w:rsid w:val="000F1A3E"/>
    <w:rsid w:val="000F5087"/>
    <w:rsid w:val="00114FA2"/>
    <w:rsid w:val="0012573E"/>
    <w:rsid w:val="001305EE"/>
    <w:rsid w:val="00132F92"/>
    <w:rsid w:val="00133240"/>
    <w:rsid w:val="00137509"/>
    <w:rsid w:val="001508B4"/>
    <w:rsid w:val="001560F8"/>
    <w:rsid w:val="001624E2"/>
    <w:rsid w:val="00171615"/>
    <w:rsid w:val="00171A8A"/>
    <w:rsid w:val="001761F5"/>
    <w:rsid w:val="00182222"/>
    <w:rsid w:val="0019462D"/>
    <w:rsid w:val="001B3F2B"/>
    <w:rsid w:val="001C04D7"/>
    <w:rsid w:val="001C773B"/>
    <w:rsid w:val="001D12A0"/>
    <w:rsid w:val="001E14B5"/>
    <w:rsid w:val="001F2773"/>
    <w:rsid w:val="001F3E57"/>
    <w:rsid w:val="001F6508"/>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2A16"/>
    <w:rsid w:val="002C6EE8"/>
    <w:rsid w:val="002D072C"/>
    <w:rsid w:val="002D1A58"/>
    <w:rsid w:val="002D5865"/>
    <w:rsid w:val="002E156C"/>
    <w:rsid w:val="002E19A3"/>
    <w:rsid w:val="002E1F1C"/>
    <w:rsid w:val="002E6049"/>
    <w:rsid w:val="002F20ED"/>
    <w:rsid w:val="0030390E"/>
    <w:rsid w:val="00312603"/>
    <w:rsid w:val="00326D6B"/>
    <w:rsid w:val="00356278"/>
    <w:rsid w:val="00377922"/>
    <w:rsid w:val="00383A54"/>
    <w:rsid w:val="00397B16"/>
    <w:rsid w:val="003A2365"/>
    <w:rsid w:val="003B4A43"/>
    <w:rsid w:val="003D11FF"/>
    <w:rsid w:val="003D22C1"/>
    <w:rsid w:val="003D4CC1"/>
    <w:rsid w:val="003D51FB"/>
    <w:rsid w:val="00406B39"/>
    <w:rsid w:val="00413BB8"/>
    <w:rsid w:val="0045045E"/>
    <w:rsid w:val="00455120"/>
    <w:rsid w:val="00457E52"/>
    <w:rsid w:val="00471D36"/>
    <w:rsid w:val="004730E1"/>
    <w:rsid w:val="00480AB5"/>
    <w:rsid w:val="00490805"/>
    <w:rsid w:val="00492E9F"/>
    <w:rsid w:val="004977BE"/>
    <w:rsid w:val="004B000A"/>
    <w:rsid w:val="004B2599"/>
    <w:rsid w:val="004C5B3D"/>
    <w:rsid w:val="004D1B65"/>
    <w:rsid w:val="004D4A53"/>
    <w:rsid w:val="00502A3E"/>
    <w:rsid w:val="005030CB"/>
    <w:rsid w:val="00511D03"/>
    <w:rsid w:val="00512DFD"/>
    <w:rsid w:val="0051323E"/>
    <w:rsid w:val="005132C2"/>
    <w:rsid w:val="00516D2F"/>
    <w:rsid w:val="00523111"/>
    <w:rsid w:val="005236FF"/>
    <w:rsid w:val="00551C5D"/>
    <w:rsid w:val="00572BC3"/>
    <w:rsid w:val="0058055F"/>
    <w:rsid w:val="005A2448"/>
    <w:rsid w:val="005A2C90"/>
    <w:rsid w:val="005A69C5"/>
    <w:rsid w:val="005B2110"/>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74A9"/>
    <w:rsid w:val="007169E3"/>
    <w:rsid w:val="007255C8"/>
    <w:rsid w:val="00744298"/>
    <w:rsid w:val="007603A1"/>
    <w:rsid w:val="00767CC1"/>
    <w:rsid w:val="00772AB7"/>
    <w:rsid w:val="0077605A"/>
    <w:rsid w:val="007828DF"/>
    <w:rsid w:val="007A74A2"/>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A0538"/>
    <w:rsid w:val="008B7229"/>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62D1"/>
    <w:rsid w:val="009A4BB5"/>
    <w:rsid w:val="009E0A6D"/>
    <w:rsid w:val="009E367F"/>
    <w:rsid w:val="00A06180"/>
    <w:rsid w:val="00A11E0D"/>
    <w:rsid w:val="00A20873"/>
    <w:rsid w:val="00A22D4B"/>
    <w:rsid w:val="00A25509"/>
    <w:rsid w:val="00A4144D"/>
    <w:rsid w:val="00A55E76"/>
    <w:rsid w:val="00A6007E"/>
    <w:rsid w:val="00A778F3"/>
    <w:rsid w:val="00A87A3D"/>
    <w:rsid w:val="00AC088C"/>
    <w:rsid w:val="00AC2539"/>
    <w:rsid w:val="00AD2F71"/>
    <w:rsid w:val="00AE02C3"/>
    <w:rsid w:val="00AE2427"/>
    <w:rsid w:val="00AF0B65"/>
    <w:rsid w:val="00B03333"/>
    <w:rsid w:val="00B051FA"/>
    <w:rsid w:val="00B100F5"/>
    <w:rsid w:val="00B1190E"/>
    <w:rsid w:val="00B21C54"/>
    <w:rsid w:val="00B312C9"/>
    <w:rsid w:val="00B31CE6"/>
    <w:rsid w:val="00B447AB"/>
    <w:rsid w:val="00B46EB9"/>
    <w:rsid w:val="00B71F1C"/>
    <w:rsid w:val="00B76EA9"/>
    <w:rsid w:val="00B90279"/>
    <w:rsid w:val="00B917E3"/>
    <w:rsid w:val="00B93549"/>
    <w:rsid w:val="00BB5437"/>
    <w:rsid w:val="00BC3BD2"/>
    <w:rsid w:val="00BC60D7"/>
    <w:rsid w:val="00BC63D2"/>
    <w:rsid w:val="00BE42B5"/>
    <w:rsid w:val="00BE4D9A"/>
    <w:rsid w:val="00C03758"/>
    <w:rsid w:val="00C17EA7"/>
    <w:rsid w:val="00C23C7D"/>
    <w:rsid w:val="00C634D1"/>
    <w:rsid w:val="00C749F4"/>
    <w:rsid w:val="00C8538A"/>
    <w:rsid w:val="00CA5563"/>
    <w:rsid w:val="00CC36E1"/>
    <w:rsid w:val="00CD3536"/>
    <w:rsid w:val="00CF529E"/>
    <w:rsid w:val="00CF606D"/>
    <w:rsid w:val="00D361D0"/>
    <w:rsid w:val="00D444AD"/>
    <w:rsid w:val="00D46C6F"/>
    <w:rsid w:val="00D56732"/>
    <w:rsid w:val="00D633ED"/>
    <w:rsid w:val="00D63D03"/>
    <w:rsid w:val="00D76369"/>
    <w:rsid w:val="00D83C8E"/>
    <w:rsid w:val="00D8454F"/>
    <w:rsid w:val="00D90C8E"/>
    <w:rsid w:val="00D93584"/>
    <w:rsid w:val="00D96A1F"/>
    <w:rsid w:val="00DB1BEC"/>
    <w:rsid w:val="00DC7D9D"/>
    <w:rsid w:val="00DE5DE7"/>
    <w:rsid w:val="00DF1E4B"/>
    <w:rsid w:val="00DF2C59"/>
    <w:rsid w:val="00E04F03"/>
    <w:rsid w:val="00E1105D"/>
    <w:rsid w:val="00E15EFE"/>
    <w:rsid w:val="00E163E6"/>
    <w:rsid w:val="00E2132B"/>
    <w:rsid w:val="00E23CFD"/>
    <w:rsid w:val="00E276B0"/>
    <w:rsid w:val="00E63B42"/>
    <w:rsid w:val="00E6799F"/>
    <w:rsid w:val="00E92D42"/>
    <w:rsid w:val="00E9675D"/>
    <w:rsid w:val="00EB3F91"/>
    <w:rsid w:val="00EB5402"/>
    <w:rsid w:val="00EC324C"/>
    <w:rsid w:val="00EC6DA1"/>
    <w:rsid w:val="00ED6708"/>
    <w:rsid w:val="00EE3B64"/>
    <w:rsid w:val="00EF2894"/>
    <w:rsid w:val="00F17630"/>
    <w:rsid w:val="00F179CF"/>
    <w:rsid w:val="00F44624"/>
    <w:rsid w:val="00F8675E"/>
    <w:rsid w:val="00F959AB"/>
    <w:rsid w:val="00FC0FD4"/>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3223C"/>
  <w15:docId w15:val="{6C2AA3F6-4A52-4C1E-B882-3EB7C819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D03"/>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11D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1D03"/>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qFormat/>
    <w:pPr>
      <w:numPr>
        <w:numId w:val="7"/>
      </w:numPr>
    </w:pPr>
  </w:style>
  <w:style w:type="paragraph" w:styleId="ListBullet">
    <w:name w:val="List Bullet"/>
    <w:basedOn w:val="List"/>
    <w:pPr>
      <w:numPr>
        <w:numId w:val="6"/>
      </w:numPr>
    </w:pPr>
  </w:style>
  <w:style w:type="paragraph" w:styleId="ListBullet3">
    <w:name w:val="List Bullet 3"/>
    <w:basedOn w:val="ListBullet2"/>
    <w:pPr>
      <w:numPr>
        <w:numId w:val="8"/>
      </w:numPr>
    </w:pPr>
  </w:style>
  <w:style w:type="paragraph" w:customStyle="1" w:styleId="EQ">
    <w:name w:val="EQ"/>
    <w:basedOn w:val="Normal"/>
    <w:next w:val="Normal"/>
    <w:uiPriority w:val="99"/>
    <w:qFormat/>
    <w:pPr>
      <w:keepLines/>
      <w:tabs>
        <w:tab w:val="center" w:pos="4536"/>
        <w:tab w:val="right" w:pos="9072"/>
      </w:tabs>
    </w:pPr>
    <w:rPr>
      <w:noProof/>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4"/>
      </w:numPr>
    </w:p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eastAsia="MS Mincho"/>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Plan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eastAsia="MS Mincho"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eastAsia="MS Mincho"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Theme="minorHAnsi" w:eastAsia="MS Mincho" w:hAnsiTheme="minorHAnsi" w:cstheme="minorBidi"/>
      <w:b/>
      <w:sz w:val="22"/>
      <w:szCs w:val="22"/>
      <w:lang w:val="en-FI"/>
    </w:rPr>
  </w:style>
  <w:style w:type="paragraph" w:customStyle="1" w:styleId="EmailDiscussion2">
    <w:name w:val="EmailDiscussion2"/>
    <w:basedOn w:val="Doc-text2"/>
    <w:qFormat/>
    <w:rPr>
      <w:rFonts w:cs="Times New Roman"/>
      <w:lang w:val="en-GB" w:eastAsia="en-GB"/>
    </w:rPr>
  </w:style>
  <w:style w:type="paragraph" w:customStyle="1" w:styleId="Agreement">
    <w:name w:val="Agreement"/>
    <w:basedOn w:val="Normal"/>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Normal"/>
    <w:next w:val="Doc-text2"/>
    <w:link w:val="Doc-titleChar"/>
    <w:qFormat/>
    <w:pPr>
      <w:spacing w:before="60"/>
      <w:ind w:left="1259" w:hanging="1259"/>
    </w:pPr>
    <w:rPr>
      <w:rFonts w:eastAsia="MS Mincho"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Theme="minorHAnsi" w:eastAsiaTheme="minorHAnsi" w:hAnsiTheme="minorHAnsi" w:cstheme="minorBidi"/>
      <w:b/>
      <w:bCs/>
      <w:sz w:val="22"/>
      <w:szCs w:val="22"/>
      <w:lang w:val="en-FI" w:eastAsia="en-US"/>
    </w:rPr>
  </w:style>
  <w:style w:type="numbering" w:customStyle="1" w:styleId="NoList1">
    <w:name w:val="No List1"/>
    <w:next w:val="NoList"/>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qFormat/>
    <w:rsid w:val="006768F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DefaultParagraphFont"/>
    <w:rsid w:val="006768F6"/>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768F6"/>
    <w:pPr>
      <w:ind w:hanging="22"/>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BodyText3">
    <w:name w:val="Body Text 3"/>
    <w:basedOn w:val="Normal"/>
    <w:link w:val="BodyText3Char"/>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qFormat/>
    <w:rsid w:val="006768F6"/>
    <w:rPr>
      <w:rFonts w:ascii="Times New Roman" w:eastAsia="Times New Roman" w:hAnsi="Times New Roman"/>
      <w:sz w:val="16"/>
      <w:szCs w:val="16"/>
      <w:lang w:eastAsia="ja-JP"/>
    </w:rPr>
  </w:style>
  <w:style w:type="character" w:customStyle="1" w:styleId="ListBullet2Char">
    <w:name w:val="List Bullet 2 Char"/>
    <w:link w:val="ListBullet2"/>
    <w:qFormat/>
    <w:rsid w:val="006768F6"/>
    <w:rPr>
      <w:rFonts w:asciiTheme="minorHAnsi" w:eastAsiaTheme="minorHAnsi" w:hAnsiTheme="minorHAnsi" w:cstheme="minorBidi"/>
      <w:sz w:val="22"/>
      <w:szCs w:val="22"/>
      <w:lang w:val="en-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492021394">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11143102">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1F4CEF-FEF5-4AB8-8B70-53FEBFA87D9E}">
  <ds:schemaRefs>
    <ds:schemaRef ds:uri="http://schemas.openxmlformats.org/officeDocument/2006/bibliography"/>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2557</Words>
  <Characters>14578</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Rapp - Post RAN2 123bis</cp:lastModifiedBy>
  <cp:revision>5</cp:revision>
  <cp:lastPrinted>2008-01-30T20:09:00Z</cp:lastPrinted>
  <dcterms:created xsi:type="dcterms:W3CDTF">2023-10-19T08:22:00Z</dcterms:created>
  <dcterms:modified xsi:type="dcterms:W3CDTF">2023-10-19T10:35:00Z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ies>
</file>