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D91F2" w14:textId="25D47644"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w:t>
      </w:r>
      <w:r w:rsidR="000B1CA9">
        <w:rPr>
          <w:b/>
          <w:noProof/>
          <w:sz w:val="24"/>
        </w:rPr>
        <w:t>3</w:t>
      </w:r>
      <w:r w:rsidR="008B6FFE">
        <w:rPr>
          <w:b/>
          <w:noProof/>
          <w:sz w:val="24"/>
        </w:rPr>
        <w:t>bis</w:t>
      </w:r>
      <w:r>
        <w:rPr>
          <w:b/>
          <w:i/>
          <w:noProof/>
          <w:sz w:val="24"/>
        </w:rPr>
        <w:t xml:space="preserve"> </w:t>
      </w:r>
      <w:r>
        <w:rPr>
          <w:b/>
          <w:i/>
          <w:noProof/>
          <w:sz w:val="28"/>
        </w:rPr>
        <w:tab/>
      </w:r>
      <w:r w:rsidRPr="0006053D">
        <w:rPr>
          <w:b/>
          <w:noProof/>
          <w:sz w:val="28"/>
        </w:rPr>
        <w:t>R2-22110</w:t>
      </w:r>
      <w:r>
        <w:rPr>
          <w:b/>
          <w:noProof/>
          <w:sz w:val="28"/>
        </w:rPr>
        <w:t>xx</w:t>
      </w:r>
    </w:p>
    <w:p w14:paraId="6CCC94F3" w14:textId="77777777" w:rsidR="000B1CA9" w:rsidRDefault="000B1CA9" w:rsidP="000B1CA9">
      <w:pPr>
        <w:pStyle w:val="CRCoverPage"/>
        <w:outlineLvl w:val="0"/>
        <w:rPr>
          <w:b/>
          <w:noProof/>
          <w:sz w:val="24"/>
        </w:rPr>
      </w:pPr>
      <w:r>
        <w:rPr>
          <w:b/>
          <w:noProof/>
          <w:sz w:val="24"/>
        </w:rPr>
        <w:t>Xiamen, P.R. China, 9-13 October 2023</w:t>
      </w:r>
    </w:p>
    <w:p w14:paraId="2484B5C6" w14:textId="7AB42A6D" w:rsidR="003133B5" w:rsidRDefault="003133B5" w:rsidP="003133B5">
      <w:pPr>
        <w:pStyle w:val="CRCoverPage"/>
        <w:outlineLvl w:val="0"/>
        <w:rPr>
          <w:b/>
          <w:noProof/>
          <w:sz w:val="24"/>
        </w:rPr>
      </w:pPr>
    </w:p>
    <w:p w14:paraId="123E4400" w14:textId="77777777" w:rsidR="003133B5" w:rsidRDefault="003133B5" w:rsidP="003133B5">
      <w:pPr>
        <w:rPr>
          <w:rFonts w:ascii="Arial" w:hAnsi="Arial" w:cs="Arial"/>
          <w:color w:val="000000"/>
        </w:rPr>
      </w:pPr>
    </w:p>
    <w:p w14:paraId="3A36858D" w14:textId="41FB2EF2" w:rsidR="00F63486" w:rsidRDefault="003133B5" w:rsidP="003133B5">
      <w:pPr>
        <w:spacing w:after="60"/>
        <w:ind w:left="1985" w:hanging="1985"/>
        <w:rPr>
          <w:sz w:val="24"/>
          <w:szCs w:val="24"/>
        </w:rPr>
      </w:pPr>
      <w:r>
        <w:rPr>
          <w:rFonts w:ascii="Arial" w:hAnsi="Arial" w:cs="Arial"/>
          <w:b/>
          <w:color w:val="000000"/>
        </w:rPr>
        <w:t>Title:</w:t>
      </w:r>
      <w:r>
        <w:rPr>
          <w:rFonts w:ascii="Arial" w:hAnsi="Arial" w:cs="Arial"/>
          <w:b/>
          <w:color w:val="000000"/>
        </w:rPr>
        <w:tab/>
      </w:r>
      <w:bookmarkStart w:id="0" w:name="_Hlk116898752"/>
      <w:r w:rsidRPr="00034201">
        <w:rPr>
          <w:rFonts w:ascii="Arial" w:hAnsi="Arial" w:cs="Arial"/>
          <w:bCs/>
          <w:color w:val="000000"/>
        </w:rPr>
        <w:t>DRAFT</w:t>
      </w:r>
      <w:bookmarkEnd w:id="0"/>
      <w:r w:rsidR="008E679F">
        <w:rPr>
          <w:rFonts w:ascii="Arial" w:hAnsi="Arial" w:cs="Arial"/>
          <w:bCs/>
          <w:color w:val="000000"/>
        </w:rPr>
        <w:t xml:space="preserve"> </w:t>
      </w:r>
      <w:r w:rsidR="00F63486" w:rsidRPr="00034201">
        <w:rPr>
          <w:rFonts w:ascii="Arial" w:hAnsi="Arial" w:cs="Arial"/>
          <w:bCs/>
          <w:color w:val="000000"/>
        </w:rPr>
        <w:t xml:space="preserve">LS on </w:t>
      </w:r>
      <w:r w:rsidR="008E679F" w:rsidRPr="00034201">
        <w:rPr>
          <w:rFonts w:ascii="Arial" w:hAnsi="Arial" w:cs="Arial"/>
          <w:bCs/>
          <w:color w:val="000000"/>
        </w:rPr>
        <w:t>MIMOevo</w:t>
      </w:r>
    </w:p>
    <w:p w14:paraId="3101D89F" w14:textId="1715CBC2" w:rsidR="00A75B03" w:rsidRDefault="00A75B03" w:rsidP="003133B5">
      <w:pPr>
        <w:spacing w:after="60"/>
        <w:ind w:left="1985" w:hanging="1985"/>
        <w:rPr>
          <w:rFonts w:ascii="Arial" w:hAnsi="Arial" w:cs="Arial"/>
          <w:bCs/>
          <w:color w:val="000000"/>
        </w:rPr>
      </w:pPr>
      <w:r w:rsidRPr="00A75B03">
        <w:rPr>
          <w:rFonts w:ascii="Arial" w:hAnsi="Arial" w:cs="Arial"/>
          <w:bCs/>
          <w:color w:val="000000"/>
        </w:rPr>
        <w:t xml:space="preserve"> </w:t>
      </w:r>
    </w:p>
    <w:p w14:paraId="6F05EDF1" w14:textId="3802AE2C"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w:t>
      </w:r>
      <w:r w:rsidR="008E679F">
        <w:rPr>
          <w:rFonts w:ascii="Arial" w:hAnsi="Arial" w:cs="Arial"/>
          <w:bCs/>
          <w:color w:val="000000"/>
        </w:rPr>
        <w:t>8</w:t>
      </w:r>
    </w:p>
    <w:p w14:paraId="518637E0" w14:textId="1DA49473"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0016774C" w:rsidRPr="0016774C">
        <w:rPr>
          <w:rFonts w:ascii="Arial" w:hAnsi="Arial" w:cs="Arial"/>
          <w:bCs/>
          <w:color w:val="000000"/>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1A2BF9A0" w:rsidR="003133B5" w:rsidRDefault="003133B5" w:rsidP="003133B5">
      <w:pPr>
        <w:spacing w:after="60"/>
        <w:ind w:left="1985" w:hanging="1985"/>
        <w:rPr>
          <w:rFonts w:ascii="Arial" w:hAnsi="Arial" w:cs="Arial"/>
          <w:bCs/>
          <w:color w:val="000000"/>
          <w:lang w:eastAsia="zh-CN"/>
        </w:rPr>
      </w:pPr>
      <w:r>
        <w:rPr>
          <w:rFonts w:ascii="Arial" w:hAnsi="Arial" w:cs="Arial"/>
          <w:b/>
          <w:color w:val="000000"/>
        </w:rPr>
        <w:t>To:</w:t>
      </w:r>
      <w:r>
        <w:rPr>
          <w:rFonts w:ascii="Arial" w:hAnsi="Arial" w:cs="Arial"/>
          <w:bCs/>
          <w:color w:val="000000"/>
        </w:rPr>
        <w:tab/>
      </w:r>
      <w:commentRangeStart w:id="1"/>
      <w:commentRangeStart w:id="2"/>
      <w:r>
        <w:rPr>
          <w:rFonts w:ascii="Arial" w:hAnsi="Arial" w:cs="Arial"/>
          <w:bCs/>
          <w:lang w:val="fr-FR"/>
        </w:rPr>
        <w:t>3GPP TSG-</w:t>
      </w:r>
      <w:r>
        <w:rPr>
          <w:rFonts w:ascii="Arial" w:hAnsi="Arial" w:cs="Arial"/>
          <w:bCs/>
        </w:rPr>
        <w:t xml:space="preserve">RAN </w:t>
      </w:r>
      <w:del w:id="3" w:author="CATT-Bufang Zhang" w:date="2023-10-17T13:20:00Z">
        <w:r w:rsidDel="001F4584">
          <w:rPr>
            <w:rFonts w:ascii="Arial" w:hAnsi="Arial" w:cs="Arial"/>
            <w:bCs/>
          </w:rPr>
          <w:delText>WG</w:delText>
        </w:r>
        <w:r w:rsidR="00A75B03" w:rsidDel="001F4584">
          <w:rPr>
            <w:rFonts w:ascii="Arial" w:hAnsi="Arial" w:cs="Arial"/>
            <w:bCs/>
            <w:color w:val="000000"/>
          </w:rPr>
          <w:delText>4</w:delText>
        </w:r>
        <w:commentRangeEnd w:id="1"/>
        <w:r w:rsidR="001F4584" w:rsidDel="001F4584">
          <w:rPr>
            <w:rStyle w:val="af1"/>
          </w:rPr>
          <w:commentReference w:id="1"/>
        </w:r>
      </w:del>
      <w:commentRangeEnd w:id="2"/>
      <w:r w:rsidR="00986EAA">
        <w:rPr>
          <w:rStyle w:val="af1"/>
        </w:rPr>
        <w:commentReference w:id="2"/>
      </w:r>
      <w:ins w:id="4" w:author="CATT-Bufang Zhang" w:date="2023-10-17T13:20:00Z">
        <w:r w:rsidR="001F4584">
          <w:rPr>
            <w:rFonts w:ascii="Arial" w:hAnsi="Arial" w:cs="Arial"/>
            <w:bCs/>
          </w:rPr>
          <w:t>WG</w:t>
        </w:r>
        <w:r w:rsidR="001F4584">
          <w:rPr>
            <w:rFonts w:ascii="Arial" w:hAnsi="Arial" w:cs="Arial" w:hint="eastAsia"/>
            <w:bCs/>
            <w:color w:val="000000"/>
            <w:lang w:eastAsia="zh-CN"/>
          </w:rPr>
          <w:t>1</w:t>
        </w:r>
      </w:ins>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Helka-Liina Määttänen</w:t>
      </w:r>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21B3ECAC" w14:textId="39D70A98" w:rsidR="00646977" w:rsidRDefault="00A75B03" w:rsidP="00811D4B">
      <w:pPr>
        <w:spacing w:after="120"/>
        <w:rPr>
          <w:rFonts w:ascii="Arial" w:hAnsi="Arial" w:cs="Arial"/>
        </w:rPr>
      </w:pPr>
      <w:r w:rsidRPr="00F63486">
        <w:rPr>
          <w:rFonts w:ascii="Arial" w:hAnsi="Arial" w:cs="Arial"/>
        </w:rPr>
        <w:t xml:space="preserve">RAN2 </w:t>
      </w:r>
      <w:r w:rsidR="00811D4B">
        <w:rPr>
          <w:rFonts w:ascii="Arial" w:hAnsi="Arial" w:cs="Arial"/>
        </w:rPr>
        <w:t xml:space="preserve">has discussed the MIMOevo RRC parameters and is maintaining running RRC CR with latest version </w:t>
      </w:r>
      <w:commentRangeStart w:id="5"/>
      <w:ins w:id="6" w:author="CATT-Bufang Zhang" w:date="2023-10-20T14:48:00Z">
        <w:r w:rsidR="0053756D">
          <w:rPr>
            <w:rFonts w:ascii="Arial" w:hAnsi="Arial" w:cs="Arial" w:hint="eastAsia"/>
            <w:lang w:eastAsia="zh-CN"/>
          </w:rPr>
          <w:t>noted</w:t>
        </w:r>
      </w:ins>
      <w:commentRangeEnd w:id="5"/>
      <w:ins w:id="7" w:author="CATT-Bufang Zhang" w:date="2023-10-20T14:56:00Z">
        <w:r w:rsidR="005A2CF7">
          <w:rPr>
            <w:rStyle w:val="af1"/>
          </w:rPr>
          <w:commentReference w:id="5"/>
        </w:r>
      </w:ins>
      <w:ins w:id="9" w:author="CATT-Bufang Zhang" w:date="2023-10-20T14:48:00Z">
        <w:r w:rsidR="0053756D">
          <w:rPr>
            <w:rFonts w:ascii="Arial" w:hAnsi="Arial" w:cs="Arial" w:hint="eastAsia"/>
            <w:lang w:eastAsia="zh-CN"/>
          </w:rPr>
          <w:t xml:space="preserve"> </w:t>
        </w:r>
      </w:ins>
      <w:r w:rsidR="00811D4B">
        <w:rPr>
          <w:rFonts w:ascii="Arial" w:hAnsi="Arial" w:cs="Arial"/>
        </w:rPr>
        <w:t>in R2-</w:t>
      </w:r>
      <w:r w:rsidR="00D333EA">
        <w:rPr>
          <w:rFonts w:ascii="Arial" w:hAnsi="Arial" w:cs="Arial"/>
        </w:rPr>
        <w:t>2310611. RAN2 has thus far identified the following questions to RAN1:</w:t>
      </w:r>
    </w:p>
    <w:p w14:paraId="69CC37A5" w14:textId="77777777" w:rsidR="00D333EA" w:rsidRDefault="00D333EA" w:rsidP="00811D4B">
      <w:pPr>
        <w:spacing w:after="120"/>
        <w:rPr>
          <w:rFonts w:ascii="Arial" w:hAnsi="Arial" w:cs="Arial"/>
        </w:rPr>
      </w:pPr>
    </w:p>
    <w:p w14:paraId="702FBFCB" w14:textId="0B13710D" w:rsidR="00D333EA" w:rsidRPr="0004068A" w:rsidRDefault="00D333EA" w:rsidP="0004068A">
      <w:pPr>
        <w:pStyle w:val="af7"/>
        <w:numPr>
          <w:ilvl w:val="0"/>
          <w:numId w:val="48"/>
        </w:numPr>
        <w:spacing w:after="120"/>
        <w:rPr>
          <w:rFonts w:ascii="Arial" w:hAnsi="Arial" w:cs="Arial"/>
          <w:u w:val="single"/>
        </w:rPr>
      </w:pPr>
      <w:r w:rsidRPr="0004068A">
        <w:rPr>
          <w:rFonts w:ascii="Arial" w:hAnsi="Arial" w:cs="Arial"/>
          <w:u w:val="single"/>
        </w:rPr>
        <w:t xml:space="preserve">Field applyIndicatedTCI-State in IE </w:t>
      </w:r>
      <w:r w:rsidR="0004068A" w:rsidRPr="0004068A">
        <w:rPr>
          <w:rFonts w:ascii="Arial" w:hAnsi="Arial" w:cs="Arial"/>
          <w:u w:val="single"/>
        </w:rPr>
        <w:t>CSI-AssociatedReportConfigInfo</w:t>
      </w:r>
    </w:p>
    <w:p w14:paraId="4A1938C8" w14:textId="77777777" w:rsidR="0081155C" w:rsidRDefault="0081155C" w:rsidP="003133B5">
      <w:pPr>
        <w:pStyle w:val="af7"/>
        <w:spacing w:after="120"/>
        <w:ind w:left="0"/>
        <w:rPr>
          <w:rFonts w:ascii="Arial" w:eastAsia="等线" w:hAnsi="Arial" w:cs="Arial"/>
          <w:bCs/>
          <w:lang w:eastAsia="zh-CN"/>
        </w:rPr>
      </w:pPr>
    </w:p>
    <w:p w14:paraId="724B6B13" w14:textId="2FDCBBD3" w:rsidR="0004068A" w:rsidRPr="00DC21E4" w:rsidRDefault="00D11DF5"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In RAN2 current understanding</w:t>
      </w:r>
      <w:ins w:id="10" w:author="CATT-Bufang Zhang" w:date="2023-10-17T13:22:00Z">
        <w:r w:rsidR="007272D9">
          <w:rPr>
            <w:rFonts w:ascii="Arial" w:eastAsia="等线" w:hAnsi="Arial" w:cs="Arial" w:hint="eastAsia"/>
            <w:bCs/>
            <w:lang w:val="en-US" w:eastAsia="zh-CN"/>
          </w:rPr>
          <w:t>,</w:t>
        </w:r>
      </w:ins>
      <w:r>
        <w:rPr>
          <w:rFonts w:ascii="Arial" w:eastAsia="等线" w:hAnsi="Arial" w:cs="Arial"/>
          <w:bCs/>
          <w:lang w:val="en-US" w:eastAsia="zh-CN"/>
        </w:rPr>
        <w:t xml:space="preserve"> </w:t>
      </w:r>
      <w:del w:id="11" w:author="CATT-Bufang Zhang" w:date="2023-10-17T13:22:00Z">
        <w:r w:rsidDel="007272D9">
          <w:rPr>
            <w:rFonts w:ascii="Arial" w:eastAsia="等线" w:hAnsi="Arial" w:cs="Arial"/>
            <w:bCs/>
            <w:lang w:val="en-US" w:eastAsia="zh-CN"/>
          </w:rPr>
          <w:delText>is that</w:delText>
        </w:r>
      </w:del>
      <w:ins w:id="12" w:author="CATT-Bufang Zhang" w:date="2023-10-17T13:22:00Z">
        <w:r w:rsidR="007272D9">
          <w:rPr>
            <w:rFonts w:ascii="Arial" w:eastAsia="等线" w:hAnsi="Arial" w:cs="Arial" w:hint="eastAsia"/>
            <w:bCs/>
            <w:lang w:val="en-US" w:eastAsia="zh-CN"/>
          </w:rPr>
          <w:t>the</w:t>
        </w:r>
      </w:ins>
      <w:r>
        <w:rPr>
          <w:rFonts w:ascii="Arial" w:eastAsia="等线" w:hAnsi="Arial" w:cs="Arial"/>
          <w:bCs/>
          <w:lang w:val="en-US" w:eastAsia="zh-CN"/>
        </w:rPr>
        <w:t xml:space="preserve"> field </w:t>
      </w:r>
      <w:r w:rsidR="0069110A" w:rsidRPr="0069110A">
        <w:rPr>
          <w:rFonts w:ascii="Arial" w:eastAsia="等线" w:hAnsi="Arial" w:cs="Arial"/>
          <w:bCs/>
          <w:lang w:val="en-US" w:eastAsia="zh-CN"/>
        </w:rPr>
        <w:t>applyIndicatedTCI-State</w:t>
      </w:r>
      <w:r w:rsidR="0069110A">
        <w:rPr>
          <w:rFonts w:ascii="Arial" w:eastAsia="等线" w:hAnsi="Arial" w:cs="Arial"/>
          <w:bCs/>
          <w:lang w:val="en-US" w:eastAsia="zh-CN"/>
        </w:rPr>
        <w:t xml:space="preserve"> may be configured per resource </w:t>
      </w:r>
      <w:del w:id="13" w:author="CATT-Bufang Zhang" w:date="2023-10-17T13:23:00Z">
        <w:r w:rsidR="0069110A" w:rsidDel="007272D9">
          <w:rPr>
            <w:rFonts w:ascii="Arial" w:eastAsia="等线" w:hAnsi="Arial" w:cs="Arial"/>
            <w:bCs/>
            <w:lang w:val="en-US" w:eastAsia="zh-CN"/>
          </w:rPr>
          <w:delText xml:space="preserve">set </w:delText>
        </w:r>
      </w:del>
      <w:r w:rsidR="0069110A">
        <w:rPr>
          <w:rFonts w:ascii="Arial" w:eastAsia="等线" w:hAnsi="Arial" w:cs="Arial"/>
          <w:bCs/>
          <w:lang w:val="en-US" w:eastAsia="zh-CN"/>
        </w:rPr>
        <w:t>of per resource</w:t>
      </w:r>
      <w:ins w:id="14" w:author="CATT-Bufang Zhang" w:date="2023-10-17T13:24:00Z">
        <w:r w:rsidR="003D7306">
          <w:rPr>
            <w:rFonts w:ascii="Arial" w:eastAsia="等线" w:hAnsi="Arial" w:cs="Arial" w:hint="eastAsia"/>
            <w:bCs/>
            <w:lang w:val="en-US" w:eastAsia="zh-CN"/>
          </w:rPr>
          <w:t xml:space="preserve"> set</w:t>
        </w:r>
      </w:ins>
      <w:r w:rsidR="0069110A">
        <w:rPr>
          <w:rFonts w:ascii="Arial" w:eastAsia="等线" w:hAnsi="Arial" w:cs="Arial"/>
          <w:bCs/>
          <w:lang w:val="en-US" w:eastAsia="zh-CN"/>
        </w:rPr>
        <w:t xml:space="preserve">, in which case each resource in a resource set may have different value for the field. </w:t>
      </w:r>
    </w:p>
    <w:p w14:paraId="3DF6A388" w14:textId="77777777" w:rsidR="0069110A" w:rsidRPr="00C0503E" w:rsidRDefault="0069110A" w:rsidP="0069110A">
      <w:pPr>
        <w:pStyle w:val="PL"/>
        <w:rPr>
          <w:ins w:id="15" w:author="L1param R1-2308672 postRAN2#123" w:date="2023-09-21T19:29:00Z"/>
        </w:rPr>
      </w:pPr>
      <w:ins w:id="16" w:author="ZTE-Fei Dong" w:date="2023-09-22T10:00:00Z">
        <w:r>
          <w:tab/>
        </w:r>
      </w:ins>
      <w:ins w:id="17" w:author="L1param R1-230671 preRAN2#123" w:date="2023-07-25T12:52:00Z">
        <w:r>
          <w:t>applyIndicated</w:t>
        </w:r>
        <w:r w:rsidRPr="00C0503E">
          <w:t>TCI-State</w:t>
        </w:r>
      </w:ins>
      <w:ins w:id="18" w:author="L1param R1-2308672 postRAN2#123" w:date="2023-09-21T19:30:00Z">
        <w:r w:rsidRPr="00C0503E">
          <w:t>-r1</w:t>
        </w:r>
        <w:r>
          <w:t>8</w:t>
        </w:r>
      </w:ins>
      <w:ins w:id="19" w:author="L1param R1-2308672 postRAN2#123" w:date="2023-09-21T19:29:00Z">
        <w:r>
          <w:t xml:space="preserve">    </w:t>
        </w:r>
        <w:r w:rsidRPr="00C0503E">
          <w:rPr>
            <w:color w:val="993366"/>
          </w:rPr>
          <w:t>CHOICE</w:t>
        </w:r>
        <w:r w:rsidRPr="00C0503E">
          <w:t xml:space="preserve"> {</w:t>
        </w:r>
      </w:ins>
    </w:p>
    <w:p w14:paraId="39EC5F4A" w14:textId="77777777" w:rsidR="0069110A" w:rsidRDefault="0069110A" w:rsidP="0069110A">
      <w:pPr>
        <w:pStyle w:val="PL"/>
        <w:rPr>
          <w:ins w:id="20" w:author="L1param R1-2308672 postRAN2#123" w:date="2023-09-21T19:30:00Z"/>
        </w:rPr>
      </w:pPr>
      <w:ins w:id="21" w:author="L1param R1-2308672 postRAN2#123" w:date="2023-09-21T19:30:00Z">
        <w:r>
          <w:t xml:space="preserve">         perset-r18</w:t>
        </w:r>
      </w:ins>
      <w:ins w:id="22" w:author="L1param R1-2308672 postRAN2#123" w:date="2023-09-21T19:31:00Z">
        <w:r>
          <w:t xml:space="preserve">             </w:t>
        </w:r>
        <w:r w:rsidRPr="00C0503E">
          <w:rPr>
            <w:color w:val="993366"/>
          </w:rPr>
          <w:t>ENUMERATED</w:t>
        </w:r>
        <w:r w:rsidRPr="00C0503E">
          <w:t xml:space="preserve"> {</w:t>
        </w:r>
        <w:r w:rsidRPr="006842F5">
          <w:t>first, second</w:t>
        </w:r>
        <w:r w:rsidRPr="00C0503E">
          <w:t xml:space="preserve">} </w:t>
        </w:r>
        <w:r>
          <w:t xml:space="preserve">    </w:t>
        </w:r>
      </w:ins>
    </w:p>
    <w:p w14:paraId="3C106D47" w14:textId="77777777" w:rsidR="0069110A" w:rsidRDefault="0069110A" w:rsidP="0069110A">
      <w:pPr>
        <w:pStyle w:val="PL"/>
        <w:rPr>
          <w:ins w:id="23" w:author="L1param R1-2308672 postRAN2#123" w:date="2023-09-21T19:31:00Z"/>
        </w:rPr>
      </w:pPr>
      <w:ins w:id="24" w:author="L1param R1-2308672 postRAN2#123" w:date="2023-09-21T19:30:00Z">
        <w:r>
          <w:t xml:space="preserve">         perresource</w:t>
        </w:r>
      </w:ins>
      <w:ins w:id="25" w:author="L1param R1-2308672 postRAN2#123" w:date="2023-09-21T19:31:00Z">
        <w:r>
          <w:t>-r18</w:t>
        </w:r>
      </w:ins>
      <w:ins w:id="26" w:author="L1param R1-2308672 postRAN2#123" w:date="2023-09-21T19:30:00Z">
        <w:r>
          <w:t xml:space="preserve"> </w:t>
        </w:r>
      </w:ins>
      <w:ins w:id="27" w:author="L1param R1-2308672 postRAN2#123" w:date="2023-09-21T19:31:00Z">
        <w:r>
          <w:t xml:space="preserve">       </w:t>
        </w:r>
      </w:ins>
      <w:ins w:id="28" w:author="L1param R1-2308672 postRAN2#123" w:date="2023-09-21T19:23:00Z">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ins>
      <w:ins w:id="29" w:author="L1param R1-230671 preRAN2#123" w:date="2023-07-25T12:52:00Z">
        <w:r w:rsidRPr="00C0503E">
          <w:t xml:space="preserve">   </w:t>
        </w:r>
        <w:r w:rsidRPr="00C0503E">
          <w:rPr>
            <w:color w:val="993366"/>
          </w:rPr>
          <w:t>ENUMERATED</w:t>
        </w:r>
        <w:r w:rsidRPr="00C0503E">
          <w:t xml:space="preserve"> {</w:t>
        </w:r>
        <w:r w:rsidRPr="006842F5">
          <w:t>first, second</w:t>
        </w:r>
        <w:r w:rsidRPr="00C0503E">
          <w:t xml:space="preserve">} </w:t>
        </w:r>
      </w:ins>
      <w:ins w:id="30" w:author="L1param R1-230671 preRAN2#123" w:date="2023-07-25T13:02:00Z">
        <w:r>
          <w:t xml:space="preserve">   </w:t>
        </w:r>
      </w:ins>
      <w:ins w:id="31" w:author="L1param R1-230671 preRAN2#123" w:date="2023-07-25T12:52:00Z">
        <w:r>
          <w:t xml:space="preserve"> </w:t>
        </w:r>
      </w:ins>
    </w:p>
    <w:p w14:paraId="1CD54CF9" w14:textId="5D3D1D00" w:rsidR="0069110A" w:rsidRPr="0069110A" w:rsidRDefault="0069110A" w:rsidP="0069110A">
      <w:pPr>
        <w:pStyle w:val="PL"/>
      </w:pPr>
      <w:ins w:id="32" w:author="L1param R1-2308672 postRAN2#123" w:date="2023-09-21T19:31:00Z">
        <w:r>
          <w:t xml:space="preserve">    }                                                                                           </w:t>
        </w:r>
      </w:ins>
    </w:p>
    <w:p w14:paraId="0B330A7E" w14:textId="77777777" w:rsidR="0004068A" w:rsidRDefault="0004068A" w:rsidP="003133B5">
      <w:pPr>
        <w:pStyle w:val="af7"/>
        <w:spacing w:after="120"/>
        <w:ind w:left="0"/>
        <w:rPr>
          <w:rFonts w:ascii="Arial" w:eastAsia="等线" w:hAnsi="Arial" w:cs="Arial"/>
          <w:bCs/>
          <w:lang w:eastAsia="zh-CN"/>
        </w:rPr>
      </w:pPr>
    </w:p>
    <w:p w14:paraId="1FCC87F6" w14:textId="568D666C" w:rsidR="00DC21E4" w:rsidRDefault="00DC21E4"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Question 1a RAN2 would like to confirm if this is the correct understanding?</w:t>
      </w:r>
    </w:p>
    <w:p w14:paraId="1D7B3049" w14:textId="60032BF1" w:rsidR="00CF0EEF" w:rsidRDefault="00CF0EEF"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In IE </w:t>
      </w:r>
      <w:r w:rsidRPr="00CF0EEF">
        <w:rPr>
          <w:rFonts w:ascii="Arial" w:eastAsia="等线" w:hAnsi="Arial" w:cs="Arial"/>
          <w:bCs/>
          <w:lang w:val="en-US" w:eastAsia="zh-CN"/>
        </w:rPr>
        <w:t>CSI-AssociatedReportConfigInfo</w:t>
      </w:r>
      <w:ins w:id="33" w:author="CATT-Bufang Zhang" w:date="2023-10-17T13:24:00Z">
        <w:r w:rsidR="003D7306">
          <w:rPr>
            <w:rFonts w:ascii="Arial" w:eastAsia="等线" w:hAnsi="Arial" w:cs="Arial" w:hint="eastAsia"/>
            <w:bCs/>
            <w:lang w:val="en-US" w:eastAsia="zh-CN"/>
          </w:rPr>
          <w:t>,</w:t>
        </w:r>
      </w:ins>
      <w:r w:rsidRPr="00CF0EEF">
        <w:rPr>
          <w:rFonts w:ascii="Arial" w:eastAsia="等线" w:hAnsi="Arial" w:cs="Arial"/>
          <w:bCs/>
          <w:lang w:val="en-US" w:eastAsia="zh-CN"/>
        </w:rPr>
        <w:t xml:space="preserve"> the </w:t>
      </w:r>
      <w:r w:rsidRPr="00DC21E4">
        <w:rPr>
          <w:rFonts w:ascii="Arial" w:eastAsia="等线" w:hAnsi="Arial" w:cs="Arial"/>
          <w:bCs/>
          <w:lang w:val="en-US" w:eastAsia="zh-CN"/>
        </w:rPr>
        <w:t>resourcesForChannel2</w:t>
      </w:r>
      <w:r>
        <w:rPr>
          <w:rFonts w:ascii="Arial" w:eastAsia="等线" w:hAnsi="Arial" w:cs="Arial"/>
          <w:bCs/>
          <w:lang w:val="en-US" w:eastAsia="zh-CN"/>
        </w:rPr>
        <w:t xml:space="preserve"> was restricted not to be used with </w:t>
      </w:r>
      <w:commentRangeStart w:id="34"/>
      <w:r>
        <w:rPr>
          <w:rFonts w:ascii="Arial" w:eastAsia="等线" w:hAnsi="Arial" w:cs="Arial"/>
          <w:bCs/>
          <w:lang w:val="en-US" w:eastAsia="zh-CN"/>
        </w:rPr>
        <w:t>unified</w:t>
      </w:r>
      <w:ins w:id="35" w:author="CATT-Bufang Zhang" w:date="2023-10-20T14:48:00Z">
        <w:r w:rsidR="0053756D">
          <w:rPr>
            <w:rFonts w:ascii="Arial" w:eastAsia="等线" w:hAnsi="Arial" w:cs="Arial" w:hint="eastAsia"/>
            <w:bCs/>
            <w:lang w:val="en-US" w:eastAsia="zh-CN"/>
          </w:rPr>
          <w:t xml:space="preserve"> </w:t>
        </w:r>
      </w:ins>
      <w:r>
        <w:rPr>
          <w:rFonts w:ascii="Arial" w:eastAsia="等线" w:hAnsi="Arial" w:cs="Arial"/>
          <w:bCs/>
          <w:lang w:val="en-US" w:eastAsia="zh-CN"/>
        </w:rPr>
        <w:t>TCI</w:t>
      </w:r>
      <w:ins w:id="36" w:author="CATT-Bufang Zhang" w:date="2023-10-20T14:48:00Z">
        <w:r w:rsidR="0053756D">
          <w:rPr>
            <w:rFonts w:ascii="Arial" w:eastAsia="等线" w:hAnsi="Arial" w:cs="Arial" w:hint="eastAsia"/>
            <w:bCs/>
            <w:lang w:val="en-US" w:eastAsia="zh-CN"/>
          </w:rPr>
          <w:t xml:space="preserve"> </w:t>
        </w:r>
      </w:ins>
      <w:r>
        <w:rPr>
          <w:rFonts w:ascii="Arial" w:eastAsia="等线" w:hAnsi="Arial" w:cs="Arial"/>
          <w:bCs/>
          <w:lang w:val="en-US" w:eastAsia="zh-CN"/>
        </w:rPr>
        <w:t>state</w:t>
      </w:r>
      <w:commentRangeEnd w:id="34"/>
      <w:r w:rsidR="0053756D">
        <w:rPr>
          <w:rStyle w:val="af1"/>
          <w:rFonts w:ascii="Times New Roman" w:eastAsiaTheme="minorEastAsia" w:hAnsi="Times New Roman"/>
          <w:lang w:val="en-GB" w:eastAsia="ja-JP"/>
        </w:rPr>
        <w:commentReference w:id="34"/>
      </w:r>
      <w:r>
        <w:rPr>
          <w:rFonts w:ascii="Arial" w:eastAsia="等线" w:hAnsi="Arial" w:cs="Arial"/>
          <w:bCs/>
          <w:lang w:val="en-US" w:eastAsia="zh-CN"/>
        </w:rPr>
        <w:t xml:space="preserve">. However, RAN2 assumes in Release-18 field </w:t>
      </w:r>
      <w:r w:rsidRPr="00DC21E4">
        <w:rPr>
          <w:rFonts w:ascii="Arial" w:eastAsia="等线" w:hAnsi="Arial" w:cs="Arial"/>
          <w:bCs/>
          <w:lang w:val="en-US" w:eastAsia="zh-CN"/>
        </w:rPr>
        <w:t>resourcesForChannel2</w:t>
      </w:r>
      <w:r>
        <w:rPr>
          <w:rFonts w:ascii="Arial" w:eastAsia="等线" w:hAnsi="Arial" w:cs="Arial"/>
          <w:bCs/>
          <w:lang w:val="en-US" w:eastAsia="zh-CN"/>
        </w:rPr>
        <w:t xml:space="preserve"> is enabled with unified TCI state.</w:t>
      </w:r>
    </w:p>
    <w:p w14:paraId="679FA2F4" w14:textId="21D59A6E" w:rsidR="00CF0EEF" w:rsidRDefault="00DC21E4"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Question 1b </w:t>
      </w:r>
      <w:r w:rsidR="00CF0EEF">
        <w:rPr>
          <w:rFonts w:ascii="Arial" w:eastAsia="等线" w:hAnsi="Arial" w:cs="Arial"/>
          <w:bCs/>
          <w:lang w:val="en-US" w:eastAsia="zh-CN"/>
        </w:rPr>
        <w:t>RAN2 would like to confirm if the above is the correct understanding?</w:t>
      </w:r>
    </w:p>
    <w:p w14:paraId="47FB6137" w14:textId="1B6A943B" w:rsidR="00DC21E4" w:rsidRDefault="00CF0EEF" w:rsidP="003133B5">
      <w:pPr>
        <w:pStyle w:val="af7"/>
        <w:spacing w:after="120"/>
        <w:ind w:left="0"/>
        <w:rPr>
          <w:rFonts w:ascii="Arial" w:eastAsia="等线" w:hAnsi="Arial" w:cs="Arial"/>
          <w:bCs/>
          <w:lang w:eastAsia="zh-CN"/>
        </w:rPr>
      </w:pPr>
      <w:r>
        <w:rPr>
          <w:rFonts w:ascii="Arial" w:eastAsia="等线" w:hAnsi="Arial" w:cs="Arial"/>
          <w:bCs/>
          <w:lang w:val="en-US" w:eastAsia="zh-CN"/>
        </w:rPr>
        <w:t xml:space="preserve">Question 1c If answer to Q1b is yes, </w:t>
      </w:r>
      <w:r w:rsidR="00DC21E4">
        <w:rPr>
          <w:rFonts w:ascii="Arial" w:eastAsia="等线" w:hAnsi="Arial" w:cs="Arial"/>
          <w:bCs/>
          <w:lang w:val="en-US" w:eastAsia="zh-CN"/>
        </w:rPr>
        <w:t>RAN2 would like to</w:t>
      </w:r>
      <w:r>
        <w:rPr>
          <w:rFonts w:ascii="Arial" w:eastAsia="等线" w:hAnsi="Arial" w:cs="Arial"/>
          <w:bCs/>
          <w:lang w:val="en-US" w:eastAsia="zh-CN"/>
        </w:rPr>
        <w:t xml:space="preserve"> </w:t>
      </w:r>
      <w:r w:rsidR="00DC21E4">
        <w:rPr>
          <w:rFonts w:ascii="Arial" w:eastAsia="等线" w:hAnsi="Arial" w:cs="Arial"/>
          <w:bCs/>
          <w:lang w:val="en-US" w:eastAsia="zh-CN"/>
        </w:rPr>
        <w:t xml:space="preserve">further ask, whether the parameter applies to both </w:t>
      </w:r>
      <w:r w:rsidR="00DC21E4" w:rsidRPr="00DC21E4">
        <w:rPr>
          <w:rFonts w:ascii="Arial" w:eastAsia="等线" w:hAnsi="Arial" w:cs="Arial"/>
          <w:bCs/>
          <w:lang w:val="en-US" w:eastAsia="zh-CN"/>
        </w:rPr>
        <w:t>resourcesForChannel and resourcesForChannel2</w:t>
      </w:r>
      <w:r w:rsidR="00DC21E4">
        <w:rPr>
          <w:rFonts w:ascii="Arial" w:eastAsia="等线" w:hAnsi="Arial" w:cs="Arial"/>
          <w:bCs/>
          <w:lang w:val="en-US" w:eastAsia="zh-CN"/>
        </w:rPr>
        <w:t xml:space="preserve"> and whether same value/values are used or these should have separate configurations?</w:t>
      </w:r>
    </w:p>
    <w:p w14:paraId="34D1D3F0" w14:textId="77777777" w:rsidR="0069110A" w:rsidRDefault="0069110A" w:rsidP="003133B5">
      <w:pPr>
        <w:pStyle w:val="af7"/>
        <w:spacing w:after="120"/>
        <w:ind w:left="0"/>
        <w:rPr>
          <w:rFonts w:ascii="Arial" w:eastAsia="等线" w:hAnsi="Arial" w:cs="Arial"/>
          <w:bCs/>
          <w:lang w:eastAsia="zh-CN"/>
        </w:rPr>
      </w:pPr>
    </w:p>
    <w:p w14:paraId="33B9AE4E" w14:textId="77777777" w:rsidR="00DC21E4" w:rsidRDefault="00DC21E4" w:rsidP="00DC21E4">
      <w:pPr>
        <w:spacing w:after="120"/>
        <w:rPr>
          <w:rFonts w:ascii="Arial" w:hAnsi="Arial" w:cs="Arial"/>
        </w:rPr>
      </w:pPr>
    </w:p>
    <w:p w14:paraId="7560C558" w14:textId="6308370D" w:rsidR="00DC21E4" w:rsidRPr="0004068A" w:rsidRDefault="00AB19F2" w:rsidP="00DC21E4">
      <w:pPr>
        <w:pStyle w:val="af7"/>
        <w:numPr>
          <w:ilvl w:val="0"/>
          <w:numId w:val="48"/>
        </w:numPr>
        <w:spacing w:after="120"/>
        <w:rPr>
          <w:rFonts w:ascii="Arial" w:hAnsi="Arial" w:cs="Arial"/>
          <w:u w:val="single"/>
        </w:rPr>
      </w:pPr>
      <w:r w:rsidRPr="00AB19F2">
        <w:rPr>
          <w:rFonts w:ascii="Arial" w:hAnsi="Arial" w:cs="Arial"/>
          <w:u w:val="single"/>
        </w:rPr>
        <w:t>Simultaneous TCI state update/common TCI state update</w:t>
      </w:r>
    </w:p>
    <w:p w14:paraId="40930864" w14:textId="62CCA9A1" w:rsidR="003D0CA4" w:rsidRDefault="003D0CA4" w:rsidP="003133B5">
      <w:pPr>
        <w:pStyle w:val="af7"/>
        <w:spacing w:after="120"/>
        <w:ind w:left="0"/>
        <w:rPr>
          <w:rFonts w:ascii="Arial" w:eastAsia="等线" w:hAnsi="Arial" w:cs="Arial"/>
          <w:bCs/>
          <w:lang w:val="en-US" w:eastAsia="zh-CN"/>
        </w:rPr>
      </w:pPr>
      <w:r>
        <w:rPr>
          <w:rFonts w:ascii="Arial" w:eastAsia="等线" w:hAnsi="Arial" w:cs="Arial"/>
          <w:bCs/>
          <w:lang w:val="en-US" w:eastAsia="zh-CN"/>
        </w:rPr>
        <w:lastRenderedPageBreak/>
        <w:t>In</w:t>
      </w:r>
      <w:r w:rsidR="00AA49EA" w:rsidRPr="00AA49EA">
        <w:rPr>
          <w:rFonts w:ascii="Arial" w:eastAsia="等线" w:hAnsi="Arial" w:cs="Arial"/>
          <w:bCs/>
          <w:lang w:eastAsia="zh-CN"/>
        </w:rPr>
        <w:t xml:space="preserve"> Rel</w:t>
      </w:r>
      <w:r>
        <w:rPr>
          <w:rFonts w:ascii="Arial" w:eastAsia="等线" w:hAnsi="Arial" w:cs="Arial"/>
          <w:bCs/>
          <w:lang w:val="en-US" w:eastAsia="zh-CN"/>
        </w:rPr>
        <w:t>ease</w:t>
      </w:r>
      <w:r w:rsidR="00AA49EA" w:rsidRPr="00AA49EA">
        <w:rPr>
          <w:rFonts w:ascii="Arial" w:eastAsia="等线" w:hAnsi="Arial" w:cs="Arial"/>
          <w:bCs/>
          <w:lang w:eastAsia="zh-CN"/>
        </w:rPr>
        <w:t>-1</w:t>
      </w:r>
      <w:r w:rsidR="00713521">
        <w:rPr>
          <w:rFonts w:ascii="Arial" w:eastAsia="等线" w:hAnsi="Arial" w:cs="Arial"/>
          <w:bCs/>
          <w:lang w:val="en-US" w:eastAsia="zh-CN"/>
        </w:rPr>
        <w:t>7</w:t>
      </w:r>
      <w:r>
        <w:rPr>
          <w:rFonts w:ascii="Arial" w:eastAsia="等线" w:hAnsi="Arial" w:cs="Arial"/>
          <w:bCs/>
          <w:lang w:val="en-US" w:eastAsia="zh-CN"/>
        </w:rPr>
        <w:t>, there is feature for</w:t>
      </w:r>
      <w:r w:rsidR="00AA49EA" w:rsidRPr="00AA49EA">
        <w:rPr>
          <w:rFonts w:ascii="Arial" w:eastAsia="等线" w:hAnsi="Arial" w:cs="Arial"/>
          <w:bCs/>
          <w:lang w:eastAsia="zh-CN"/>
        </w:rPr>
        <w:t xml:space="preserve"> simultaneous </w:t>
      </w:r>
      <w:r w:rsidR="00713521">
        <w:rPr>
          <w:rFonts w:ascii="Arial" w:eastAsia="等线" w:hAnsi="Arial" w:cs="Arial"/>
          <w:bCs/>
          <w:lang w:val="en-US" w:eastAsia="zh-CN"/>
        </w:rPr>
        <w:t xml:space="preserve">unified </w:t>
      </w:r>
      <w:r w:rsidR="00AA49EA" w:rsidRPr="00AA49EA">
        <w:rPr>
          <w:rFonts w:ascii="Arial" w:eastAsia="等线" w:hAnsi="Arial" w:cs="Arial"/>
          <w:bCs/>
          <w:lang w:eastAsia="zh-CN"/>
        </w:rPr>
        <w:t xml:space="preserve">TCI state update (based on </w:t>
      </w:r>
      <w:bookmarkStart w:id="37" w:name="_Hlk148607917"/>
      <w:r w:rsidR="00713521" w:rsidRPr="00713521">
        <w:rPr>
          <w:rFonts w:ascii="Arial" w:eastAsia="等线" w:hAnsi="Arial" w:cs="Arial"/>
          <w:bCs/>
          <w:lang w:eastAsia="zh-CN"/>
        </w:rPr>
        <w:t>simultaneousU-TCI-UpdateList</w:t>
      </w:r>
      <w:r w:rsidR="00713521">
        <w:rPr>
          <w:rFonts w:ascii="Arial" w:eastAsia="等线" w:hAnsi="Arial" w:cs="Arial"/>
          <w:bCs/>
          <w:lang w:val="en-US" w:eastAsia="zh-CN"/>
        </w:rPr>
        <w:t>x</w:t>
      </w:r>
      <w:r w:rsidR="00713521" w:rsidRPr="00713521">
        <w:rPr>
          <w:rFonts w:ascii="Arial" w:eastAsia="等线" w:hAnsi="Arial" w:cs="Arial"/>
          <w:bCs/>
          <w:lang w:eastAsia="zh-CN"/>
        </w:rPr>
        <w:t>-r17</w:t>
      </w:r>
      <w:bookmarkEnd w:id="37"/>
      <w:r w:rsidR="00AA49EA" w:rsidRPr="00AA49EA">
        <w:rPr>
          <w:rFonts w:ascii="Arial" w:eastAsia="等线" w:hAnsi="Arial" w:cs="Arial"/>
          <w:bCs/>
          <w:lang w:eastAsia="zh-CN"/>
        </w:rPr>
        <w:t>)</w:t>
      </w:r>
      <w:r>
        <w:rPr>
          <w:rFonts w:ascii="Arial" w:eastAsia="等线" w:hAnsi="Arial" w:cs="Arial"/>
          <w:bCs/>
          <w:lang w:val="en-US" w:eastAsia="zh-CN"/>
        </w:rPr>
        <w:t xml:space="preserve">. </w:t>
      </w:r>
    </w:p>
    <w:p w14:paraId="3F654446" w14:textId="1D9F708C" w:rsidR="00DC21E4" w:rsidRPr="00AA49EA" w:rsidRDefault="003D0CA4" w:rsidP="003133B5">
      <w:pPr>
        <w:pStyle w:val="af7"/>
        <w:spacing w:after="120"/>
        <w:ind w:left="0"/>
        <w:rPr>
          <w:rFonts w:ascii="Arial" w:eastAsia="等线" w:hAnsi="Arial" w:cs="Arial"/>
          <w:bCs/>
          <w:lang w:val="en-US" w:eastAsia="zh-CN"/>
        </w:rPr>
      </w:pPr>
      <w:commentRangeStart w:id="38"/>
      <w:commentRangeStart w:id="39"/>
      <w:commentRangeStart w:id="40"/>
      <w:r w:rsidRPr="00713521">
        <w:rPr>
          <w:rFonts w:ascii="Arial" w:eastAsia="等线" w:hAnsi="Arial" w:cs="Arial"/>
          <w:bCs/>
          <w:lang w:val="en-US" w:eastAsia="zh-CN"/>
        </w:rPr>
        <w:t>Question 2a</w:t>
      </w:r>
      <w:commentRangeEnd w:id="38"/>
      <w:r w:rsidR="001F45F3">
        <w:rPr>
          <w:rStyle w:val="af1"/>
          <w:rFonts w:ascii="Times New Roman" w:eastAsiaTheme="minorEastAsia" w:hAnsi="Times New Roman"/>
          <w:lang w:val="en-GB" w:eastAsia="ja-JP"/>
        </w:rPr>
        <w:commentReference w:id="38"/>
      </w:r>
      <w:commentRangeEnd w:id="39"/>
      <w:r w:rsidR="00396B05">
        <w:rPr>
          <w:rStyle w:val="af1"/>
          <w:rFonts w:ascii="Times New Roman" w:eastAsiaTheme="minorEastAsia" w:hAnsi="Times New Roman"/>
          <w:lang w:val="en-GB" w:eastAsia="ja-JP"/>
        </w:rPr>
        <w:commentReference w:id="39"/>
      </w:r>
      <w:commentRangeEnd w:id="40"/>
      <w:r w:rsidR="00986EAA">
        <w:rPr>
          <w:rStyle w:val="af1"/>
          <w:rFonts w:ascii="Times New Roman" w:eastAsiaTheme="minorEastAsia" w:hAnsi="Times New Roman"/>
          <w:lang w:val="en-GB" w:eastAsia="ja-JP"/>
        </w:rPr>
        <w:commentReference w:id="40"/>
      </w:r>
      <w:r w:rsidRPr="00713521">
        <w:rPr>
          <w:rFonts w:ascii="Arial" w:eastAsia="等线" w:hAnsi="Arial" w:cs="Arial"/>
          <w:bCs/>
          <w:lang w:val="en-US" w:eastAsia="zh-CN"/>
        </w:rPr>
        <w:t xml:space="preserve">: </w:t>
      </w:r>
      <w:r>
        <w:rPr>
          <w:rFonts w:ascii="Arial" w:eastAsia="等线" w:hAnsi="Arial" w:cs="Arial"/>
          <w:bCs/>
          <w:lang w:val="en-US" w:eastAsia="zh-CN"/>
        </w:rPr>
        <w:t>RAN2 would like to ask if this</w:t>
      </w:r>
      <w:r w:rsidR="00AA49EA">
        <w:rPr>
          <w:rFonts w:ascii="Arial" w:eastAsia="等线" w:hAnsi="Arial" w:cs="Arial"/>
          <w:bCs/>
          <w:lang w:val="en-US" w:eastAsia="zh-CN"/>
        </w:rPr>
        <w:t xml:space="preserve"> would apply also for Release-18 unified TCI state </w:t>
      </w:r>
      <w:ins w:id="41" w:author="CATT-Bufang Zhang" w:date="2023-10-17T13:28:00Z">
        <w:r w:rsidR="00C77CB9">
          <w:rPr>
            <w:rFonts w:ascii="Arial" w:eastAsia="等线" w:hAnsi="Arial" w:cs="Arial" w:hint="eastAsia"/>
            <w:bCs/>
            <w:lang w:val="en-US" w:eastAsia="zh-CN"/>
          </w:rPr>
          <w:t xml:space="preserve">extension </w:t>
        </w:r>
      </w:ins>
      <w:r w:rsidR="00AA49EA">
        <w:rPr>
          <w:rFonts w:ascii="Arial" w:eastAsia="等线" w:hAnsi="Arial" w:cs="Arial"/>
          <w:bCs/>
          <w:lang w:val="en-US" w:eastAsia="zh-CN"/>
        </w:rPr>
        <w:t>for mTRP</w:t>
      </w:r>
      <w:r>
        <w:rPr>
          <w:rFonts w:ascii="Arial" w:eastAsia="等线" w:hAnsi="Arial" w:cs="Arial"/>
          <w:bCs/>
          <w:lang w:val="en-US" w:eastAsia="zh-CN"/>
        </w:rPr>
        <w:t>?</w:t>
      </w:r>
      <w:r w:rsidR="00AA49EA">
        <w:rPr>
          <w:rFonts w:ascii="Arial" w:eastAsia="等线" w:hAnsi="Arial" w:cs="Arial"/>
          <w:bCs/>
          <w:lang w:val="en-US" w:eastAsia="zh-CN"/>
        </w:rPr>
        <w:t xml:space="preserve"> </w:t>
      </w:r>
      <w:ins w:id="42" w:author="Rapp - Post RAN2 123bis" w:date="2023-10-19T14:21:00Z">
        <w:r w:rsidR="00BF570A">
          <w:rPr>
            <w:rFonts w:ascii="Arial" w:eastAsia="等线" w:hAnsi="Arial" w:cs="Arial"/>
            <w:bCs/>
            <w:lang w:val="en-US" w:eastAsia="zh-CN"/>
          </w:rPr>
          <w:t>That</w:t>
        </w:r>
      </w:ins>
      <w:ins w:id="43" w:author="Rapp - Post RAN2 123bis" w:date="2023-10-19T14:22:00Z">
        <w:r w:rsidR="00BF570A">
          <w:rPr>
            <w:rFonts w:ascii="Arial" w:eastAsia="等线" w:hAnsi="Arial" w:cs="Arial"/>
            <w:bCs/>
            <w:lang w:val="en-US" w:eastAsia="zh-CN"/>
          </w:rPr>
          <w:t xml:space="preserve"> is, </w:t>
        </w:r>
        <w:r w:rsidR="00986EAA" w:rsidRPr="00986EAA">
          <w:rPr>
            <w:rFonts w:ascii="Arial" w:eastAsia="等线" w:hAnsi="Arial" w:cs="Arial"/>
            <w:bCs/>
            <w:lang w:val="en-US" w:eastAsia="zh-CN"/>
          </w:rPr>
          <w:t>whether the simultaneousU-TCI-UpdateListx-r17 is expected to apply to new Rel-18 MAC CEs</w:t>
        </w:r>
        <w:r w:rsidR="00986EAA">
          <w:rPr>
            <w:rFonts w:ascii="Arial" w:eastAsia="等线" w:hAnsi="Arial" w:cs="Arial"/>
            <w:bCs/>
            <w:lang w:val="en-US" w:eastAsia="zh-CN"/>
          </w:rPr>
          <w:t>?</w:t>
        </w:r>
      </w:ins>
    </w:p>
    <w:p w14:paraId="3F494F0F" w14:textId="263894E7" w:rsidR="000F1AB5" w:rsidRPr="00713521" w:rsidRDefault="000F1AB5" w:rsidP="00713521">
      <w:pPr>
        <w:pStyle w:val="af7"/>
        <w:spacing w:after="120"/>
        <w:ind w:left="0"/>
        <w:rPr>
          <w:rFonts w:ascii="Arial" w:eastAsia="等线" w:hAnsi="Arial" w:cs="Arial"/>
          <w:bCs/>
          <w:lang w:val="en-US" w:eastAsia="zh-CN"/>
        </w:rPr>
      </w:pPr>
      <w:r w:rsidRPr="00713521">
        <w:rPr>
          <w:rFonts w:ascii="Arial" w:eastAsia="等线" w:hAnsi="Arial" w:cs="Arial"/>
          <w:bCs/>
          <w:lang w:val="en-US" w:eastAsia="zh-CN"/>
        </w:rPr>
        <w:t>Question 2</w:t>
      </w:r>
      <w:r w:rsidR="003D0CA4">
        <w:rPr>
          <w:rFonts w:ascii="Arial" w:eastAsia="等线" w:hAnsi="Arial" w:cs="Arial"/>
          <w:bCs/>
          <w:lang w:val="en-US" w:eastAsia="zh-CN"/>
        </w:rPr>
        <w:t>b</w:t>
      </w:r>
      <w:r w:rsidRPr="00713521">
        <w:rPr>
          <w:rFonts w:ascii="Arial" w:eastAsia="等线" w:hAnsi="Arial" w:cs="Arial"/>
          <w:bCs/>
          <w:lang w:val="en-US" w:eastAsia="zh-CN"/>
        </w:rPr>
        <w:t>: Is</w:t>
      </w:r>
      <w:r w:rsidR="00713521">
        <w:rPr>
          <w:rFonts w:ascii="Arial" w:eastAsia="等线" w:hAnsi="Arial" w:cs="Arial"/>
          <w:bCs/>
          <w:lang w:val="en-US" w:eastAsia="zh-CN"/>
        </w:rPr>
        <w:t xml:space="preserve"> there any restrictions in configuring the serving cells of one list for </w:t>
      </w:r>
      <w:r w:rsidR="008751F5">
        <w:rPr>
          <w:rFonts w:ascii="Arial" w:eastAsia="等线" w:hAnsi="Arial" w:cs="Arial"/>
          <w:bCs/>
          <w:lang w:val="en-US" w:eastAsia="zh-CN"/>
        </w:rPr>
        <w:t xml:space="preserve">sDCI </w:t>
      </w:r>
      <w:r w:rsidR="00713521">
        <w:rPr>
          <w:rFonts w:ascii="Arial" w:eastAsia="等线" w:hAnsi="Arial" w:cs="Arial"/>
          <w:bCs/>
          <w:lang w:val="en-US" w:eastAsia="zh-CN"/>
        </w:rPr>
        <w:t>mTRP</w:t>
      </w:r>
      <w:r w:rsidR="008751F5">
        <w:rPr>
          <w:rFonts w:ascii="Arial" w:eastAsia="等线" w:hAnsi="Arial" w:cs="Arial"/>
          <w:bCs/>
          <w:lang w:val="en-US" w:eastAsia="zh-CN"/>
        </w:rPr>
        <w:t>, mDCI mTRP</w:t>
      </w:r>
      <w:r w:rsidR="00713521">
        <w:rPr>
          <w:rFonts w:ascii="Arial" w:eastAsia="等线" w:hAnsi="Arial" w:cs="Arial"/>
          <w:bCs/>
          <w:lang w:val="en-US" w:eastAsia="zh-CN"/>
        </w:rPr>
        <w:t xml:space="preserve"> or sTRP operation?</w:t>
      </w:r>
    </w:p>
    <w:p w14:paraId="2D0CAD6D" w14:textId="1D5D22CB" w:rsidR="00DC21E4" w:rsidRPr="00713521" w:rsidRDefault="000F1AB5" w:rsidP="000F1AB5">
      <w:pPr>
        <w:pStyle w:val="af7"/>
        <w:spacing w:after="120"/>
        <w:ind w:left="0"/>
        <w:rPr>
          <w:rFonts w:ascii="Arial" w:eastAsia="等线" w:hAnsi="Arial" w:cs="Arial"/>
          <w:bCs/>
          <w:lang w:val="en-US" w:eastAsia="zh-CN"/>
        </w:rPr>
      </w:pPr>
      <w:commentRangeStart w:id="44"/>
      <w:r w:rsidRPr="00713521">
        <w:rPr>
          <w:rFonts w:ascii="Arial" w:eastAsia="等线" w:hAnsi="Arial" w:cs="Arial"/>
          <w:bCs/>
          <w:lang w:val="en-US" w:eastAsia="zh-CN"/>
        </w:rPr>
        <w:t xml:space="preserve">Question </w:t>
      </w:r>
      <w:r>
        <w:rPr>
          <w:rFonts w:ascii="Arial" w:eastAsia="等线" w:hAnsi="Arial" w:cs="Arial"/>
          <w:bCs/>
          <w:lang w:val="en-US" w:eastAsia="zh-CN"/>
        </w:rPr>
        <w:t>2</w:t>
      </w:r>
      <w:r w:rsidR="003D0CA4">
        <w:rPr>
          <w:rFonts w:ascii="Arial" w:eastAsia="等线" w:hAnsi="Arial" w:cs="Arial"/>
          <w:bCs/>
          <w:lang w:val="en-US" w:eastAsia="zh-CN"/>
        </w:rPr>
        <w:t>c</w:t>
      </w:r>
      <w:r w:rsidRPr="00713521">
        <w:rPr>
          <w:rFonts w:ascii="Arial" w:eastAsia="等线" w:hAnsi="Arial" w:cs="Arial"/>
          <w:bCs/>
          <w:lang w:val="en-US" w:eastAsia="zh-CN"/>
        </w:rPr>
        <w:t>: Is it correct understanding that the Rel-1</w:t>
      </w:r>
      <w:r>
        <w:rPr>
          <w:rFonts w:ascii="Arial" w:eastAsia="等线" w:hAnsi="Arial" w:cs="Arial"/>
          <w:bCs/>
          <w:lang w:val="en-US" w:eastAsia="zh-CN"/>
        </w:rPr>
        <w:t xml:space="preserve">8 </w:t>
      </w:r>
      <w:r w:rsidRPr="00713521">
        <w:rPr>
          <w:rFonts w:ascii="Arial" w:eastAsia="等线" w:hAnsi="Arial" w:cs="Arial"/>
          <w:bCs/>
          <w:lang w:val="en-US" w:eastAsia="zh-CN"/>
        </w:rPr>
        <w:t>simultaneous TCI state update applies t</w:t>
      </w:r>
      <w:r>
        <w:rPr>
          <w:rFonts w:ascii="Arial" w:eastAsia="等线" w:hAnsi="Arial" w:cs="Arial"/>
          <w:bCs/>
          <w:lang w:val="en-US" w:eastAsia="zh-CN"/>
        </w:rPr>
        <w:t>o both</w:t>
      </w:r>
      <w:r w:rsidRPr="00713521">
        <w:rPr>
          <w:rFonts w:ascii="Arial" w:eastAsia="等线" w:hAnsi="Arial" w:cs="Arial"/>
          <w:bCs/>
          <w:lang w:val="en-US" w:eastAsia="zh-CN"/>
        </w:rPr>
        <w:t xml:space="preserve"> DL-only/Joint TCI state </w:t>
      </w:r>
      <w:r>
        <w:rPr>
          <w:rFonts w:ascii="Arial" w:eastAsia="等线" w:hAnsi="Arial" w:cs="Arial"/>
          <w:bCs/>
          <w:lang w:val="en-US" w:eastAsia="zh-CN"/>
        </w:rPr>
        <w:t>and</w:t>
      </w:r>
      <w:r w:rsidRPr="00713521">
        <w:rPr>
          <w:rFonts w:ascii="Arial" w:eastAsia="等线" w:hAnsi="Arial" w:cs="Arial"/>
          <w:bCs/>
          <w:lang w:val="en-US" w:eastAsia="zh-CN"/>
        </w:rPr>
        <w:t xml:space="preserve"> ul-TCIState?</w:t>
      </w:r>
      <w:commentRangeEnd w:id="44"/>
      <w:r w:rsidR="001D6175">
        <w:rPr>
          <w:rStyle w:val="af1"/>
          <w:rFonts w:ascii="Times New Roman" w:eastAsiaTheme="minorEastAsia" w:hAnsi="Times New Roman"/>
          <w:lang w:val="en-GB" w:eastAsia="ja-JP"/>
        </w:rPr>
        <w:commentReference w:id="44"/>
      </w:r>
    </w:p>
    <w:p w14:paraId="1592970E" w14:textId="77777777" w:rsidR="00DC21E4" w:rsidRDefault="00DC21E4" w:rsidP="003133B5">
      <w:pPr>
        <w:pStyle w:val="af7"/>
        <w:spacing w:after="120"/>
        <w:ind w:left="0"/>
        <w:rPr>
          <w:rFonts w:ascii="Arial" w:eastAsia="等线" w:hAnsi="Arial" w:cs="Arial"/>
          <w:bCs/>
          <w:lang w:eastAsia="zh-CN"/>
        </w:rPr>
      </w:pPr>
    </w:p>
    <w:p w14:paraId="3163D618" w14:textId="2CC2C91A" w:rsidR="005B21F2" w:rsidRPr="006955D9" w:rsidRDefault="006955D9" w:rsidP="006955D9">
      <w:pPr>
        <w:pStyle w:val="af7"/>
        <w:numPr>
          <w:ilvl w:val="0"/>
          <w:numId w:val="48"/>
        </w:numPr>
        <w:spacing w:after="120"/>
        <w:rPr>
          <w:rFonts w:ascii="Arial" w:hAnsi="Arial" w:cs="Arial"/>
          <w:u w:val="single"/>
        </w:rPr>
      </w:pPr>
      <w:r w:rsidRPr="006955D9">
        <w:rPr>
          <w:rFonts w:ascii="Arial" w:hAnsi="Arial" w:cs="Arial"/>
          <w:u w:val="single"/>
        </w:rPr>
        <w:t>Reference CC/BWP for TCI state list configurations</w:t>
      </w:r>
    </w:p>
    <w:p w14:paraId="031EA107" w14:textId="77777777" w:rsidR="005B21F2" w:rsidRDefault="005B21F2" w:rsidP="003133B5">
      <w:pPr>
        <w:pStyle w:val="af7"/>
        <w:spacing w:after="120"/>
        <w:ind w:left="0"/>
        <w:rPr>
          <w:rFonts w:ascii="Arial" w:eastAsia="等线" w:hAnsi="Arial" w:cs="Arial"/>
          <w:bCs/>
          <w:lang w:eastAsia="zh-CN"/>
        </w:rPr>
      </w:pPr>
    </w:p>
    <w:p w14:paraId="246AC78F" w14:textId="50C9CA14" w:rsidR="00902BA8" w:rsidRDefault="002637DC" w:rsidP="003133B5">
      <w:pPr>
        <w:pStyle w:val="af7"/>
        <w:spacing w:after="120"/>
        <w:ind w:left="0"/>
        <w:rPr>
          <w:rFonts w:ascii="Arial" w:hAnsi="Arial" w:cs="Arial"/>
        </w:rPr>
      </w:pPr>
      <w:r w:rsidRPr="00C03BAF">
        <w:rPr>
          <w:rFonts w:ascii="Arial" w:hAnsi="Arial" w:cs="Arial"/>
        </w:rPr>
        <w:t>The reference CC/BWP includes the Rel-17 TCI state pool (a list of TCI states) for PDSCH</w:t>
      </w:r>
      <w:ins w:id="45" w:author="CATT-Bufang Zhang" w:date="2023-10-17T13:32:00Z">
        <w:r w:rsidR="00C626D6">
          <w:rPr>
            <w:rFonts w:ascii="Arial" w:eastAsiaTheme="minorEastAsia" w:hAnsi="Arial" w:cs="Arial" w:hint="eastAsia"/>
            <w:lang w:eastAsia="zh-CN"/>
          </w:rPr>
          <w:t>/PDC</w:t>
        </w:r>
      </w:ins>
      <w:ins w:id="46" w:author="CATT-Bufang Zhang" w:date="2023-10-17T13:33:00Z">
        <w:r w:rsidR="00C626D6">
          <w:rPr>
            <w:rFonts w:ascii="Arial" w:eastAsiaTheme="minorEastAsia" w:hAnsi="Arial" w:cs="Arial" w:hint="eastAsia"/>
            <w:lang w:eastAsia="zh-CN"/>
          </w:rPr>
          <w:t>C</w:t>
        </w:r>
      </w:ins>
      <w:ins w:id="47" w:author="CATT-Bufang Zhang" w:date="2023-10-17T13:32:00Z">
        <w:r w:rsidR="00C626D6">
          <w:rPr>
            <w:rFonts w:ascii="Arial" w:eastAsiaTheme="minorEastAsia" w:hAnsi="Arial" w:cs="Arial" w:hint="eastAsia"/>
            <w:lang w:eastAsia="zh-CN"/>
          </w:rPr>
          <w:t>H</w:t>
        </w:r>
        <w:commentRangeStart w:id="48"/>
        <w:commentRangeStart w:id="49"/>
        <w:r w:rsidR="00C626D6">
          <w:rPr>
            <w:rFonts w:ascii="Arial" w:eastAsiaTheme="minorEastAsia" w:hAnsi="Arial" w:cs="Arial" w:hint="eastAsia"/>
            <w:lang w:eastAsia="zh-CN"/>
          </w:rPr>
          <w:t>/PUSCH/PUCCH</w:t>
        </w:r>
      </w:ins>
      <w:commentRangeEnd w:id="48"/>
      <w:ins w:id="50" w:author="CATT-Bufang Zhang" w:date="2023-10-17T13:33:00Z">
        <w:r w:rsidR="00C626D6">
          <w:rPr>
            <w:rStyle w:val="af1"/>
            <w:rFonts w:ascii="Times New Roman" w:eastAsiaTheme="minorEastAsia" w:hAnsi="Times New Roman"/>
            <w:lang w:val="en-GB" w:eastAsia="ja-JP"/>
          </w:rPr>
          <w:commentReference w:id="48"/>
        </w:r>
      </w:ins>
      <w:commentRangeEnd w:id="49"/>
      <w:r w:rsidR="00986EAA">
        <w:rPr>
          <w:rStyle w:val="af1"/>
          <w:rFonts w:ascii="Times New Roman" w:eastAsiaTheme="minorEastAsia" w:hAnsi="Times New Roman"/>
          <w:lang w:val="en-GB" w:eastAsia="ja-JP"/>
        </w:rPr>
        <w:commentReference w:id="49"/>
      </w:r>
      <w:r>
        <w:rPr>
          <w:rFonts w:ascii="Arial" w:hAnsi="Arial" w:cs="Arial"/>
        </w:rPr>
        <w:t>. This is understood as signalling optimization</w:t>
      </w:r>
      <w:r>
        <w:rPr>
          <w:rFonts w:ascii="Arial" w:hAnsi="Arial" w:cs="Arial"/>
          <w:lang w:val="en-US"/>
        </w:rPr>
        <w:t xml:space="preserve"> for</w:t>
      </w:r>
      <w:r>
        <w:rPr>
          <w:rFonts w:ascii="Arial" w:hAnsi="Arial" w:cs="Arial"/>
        </w:rPr>
        <w:t xml:space="preserve"> </w:t>
      </w:r>
      <w:r>
        <w:rPr>
          <w:rFonts w:ascii="Arial" w:hAnsi="Arial" w:cs="Arial"/>
          <w:lang w:val="en-US"/>
        </w:rPr>
        <w:t>UL/</w:t>
      </w:r>
      <w:r>
        <w:rPr>
          <w:rFonts w:ascii="Arial" w:hAnsi="Arial" w:cs="Arial"/>
        </w:rPr>
        <w:t>DL or joint TCI state list configuration when UE is configured with unified TCI state operation.</w:t>
      </w:r>
    </w:p>
    <w:p w14:paraId="6BD8E98B" w14:textId="77777777" w:rsidR="0039644B" w:rsidRDefault="0039644B" w:rsidP="003133B5">
      <w:pPr>
        <w:pStyle w:val="af7"/>
        <w:spacing w:after="120"/>
        <w:ind w:left="0"/>
        <w:rPr>
          <w:rFonts w:ascii="Arial" w:hAnsi="Arial" w:cs="Arial"/>
        </w:rPr>
      </w:pPr>
    </w:p>
    <w:p w14:paraId="1F892FE4" w14:textId="6E9648E8" w:rsidR="0039644B" w:rsidRDefault="0039644B" w:rsidP="003133B5">
      <w:pPr>
        <w:pStyle w:val="af7"/>
        <w:spacing w:after="120"/>
        <w:ind w:left="0"/>
        <w:rPr>
          <w:rFonts w:ascii="Arial" w:hAnsi="Arial" w:cs="Arial"/>
          <w:lang w:val="en-US"/>
        </w:rPr>
      </w:pPr>
      <w:r>
        <w:rPr>
          <w:rFonts w:ascii="Arial" w:hAnsi="Arial" w:cs="Arial"/>
          <w:lang w:val="en-US"/>
        </w:rPr>
        <w:t xml:space="preserve">Question 3a: RAN2 would like to ask if </w:t>
      </w:r>
      <w:commentRangeStart w:id="51"/>
      <w:commentRangeStart w:id="52"/>
      <w:r>
        <w:rPr>
          <w:rFonts w:ascii="Arial" w:hAnsi="Arial" w:cs="Arial"/>
          <w:lang w:val="en-US"/>
        </w:rPr>
        <w:t>this optimization</w:t>
      </w:r>
      <w:commentRangeEnd w:id="51"/>
      <w:r w:rsidR="004C2690">
        <w:rPr>
          <w:rStyle w:val="af1"/>
          <w:rFonts w:ascii="Times New Roman" w:eastAsiaTheme="minorEastAsia" w:hAnsi="Times New Roman"/>
          <w:lang w:val="en-GB" w:eastAsia="ja-JP"/>
        </w:rPr>
        <w:commentReference w:id="51"/>
      </w:r>
      <w:commentRangeEnd w:id="52"/>
      <w:r w:rsidR="001F7B87">
        <w:rPr>
          <w:rStyle w:val="af1"/>
          <w:rFonts w:ascii="Times New Roman" w:eastAsiaTheme="minorEastAsia" w:hAnsi="Times New Roman"/>
          <w:lang w:val="en-GB" w:eastAsia="ja-JP"/>
        </w:rPr>
        <w:commentReference w:id="52"/>
      </w:r>
      <w:ins w:id="53" w:author="Rapp - Post RAN2 123bis" w:date="2023-10-19T14:23:00Z">
        <w:r w:rsidR="001F7B87">
          <w:rPr>
            <w:rFonts w:ascii="Arial" w:hAnsi="Arial" w:cs="Arial"/>
            <w:lang w:val="en-US"/>
          </w:rPr>
          <w:t xml:space="preserve"> of using reference CC/BWP</w:t>
        </w:r>
      </w:ins>
      <w:r>
        <w:rPr>
          <w:rFonts w:ascii="Arial" w:hAnsi="Arial" w:cs="Arial"/>
          <w:lang w:val="en-US"/>
        </w:rPr>
        <w:t xml:space="preserve"> should be applied to Release-18 features and if so which?</w:t>
      </w:r>
    </w:p>
    <w:p w14:paraId="49C7668B" w14:textId="37D32A63" w:rsidR="0039644B" w:rsidRPr="0039644B" w:rsidRDefault="0039644B" w:rsidP="003133B5">
      <w:pPr>
        <w:pStyle w:val="af7"/>
        <w:spacing w:after="120"/>
        <w:ind w:left="0"/>
        <w:rPr>
          <w:rFonts w:ascii="Arial" w:eastAsia="等线" w:hAnsi="Arial" w:cs="Arial"/>
          <w:bCs/>
          <w:lang w:val="en-US" w:eastAsia="zh-CN"/>
        </w:rPr>
      </w:pPr>
      <w:bookmarkStart w:id="54" w:name="_Hlk148562561"/>
      <w:r>
        <w:rPr>
          <w:rFonts w:ascii="Arial" w:hAnsi="Arial" w:cs="Arial"/>
          <w:lang w:val="en-US"/>
        </w:rPr>
        <w:t xml:space="preserve">Question 3b: If the response to Q3a is yes for </w:t>
      </w:r>
      <w:commentRangeStart w:id="55"/>
      <w:commentRangeStart w:id="56"/>
      <w:r>
        <w:rPr>
          <w:rFonts w:ascii="Arial" w:hAnsi="Arial" w:cs="Arial"/>
          <w:lang w:val="en-US"/>
        </w:rPr>
        <w:t>2TA operation</w:t>
      </w:r>
      <w:commentRangeEnd w:id="55"/>
      <w:r w:rsidR="00167C6E">
        <w:rPr>
          <w:rStyle w:val="af1"/>
          <w:rFonts w:ascii="Times New Roman" w:eastAsia="Times New Roman" w:hAnsi="Times New Roman"/>
          <w:lang w:val="en-GB" w:eastAsia="ja-JP"/>
        </w:rPr>
        <w:commentReference w:id="55"/>
      </w:r>
      <w:commentRangeEnd w:id="56"/>
      <w:r w:rsidR="009843B7">
        <w:rPr>
          <w:rStyle w:val="af1"/>
          <w:rFonts w:ascii="Times New Roman" w:eastAsiaTheme="minorEastAsia" w:hAnsi="Times New Roman"/>
          <w:lang w:val="en-GB" w:eastAsia="ja-JP"/>
        </w:rPr>
        <w:commentReference w:id="56"/>
      </w:r>
      <w:ins w:id="57" w:author="Rapp - Post RAN2 123bis" w:date="2023-10-19T14:23:00Z">
        <w:r w:rsidR="009843B7">
          <w:rPr>
            <w:rFonts w:ascii="Arial" w:hAnsi="Arial" w:cs="Arial"/>
            <w:lang w:val="en-US"/>
          </w:rPr>
          <w:t xml:space="preserve"> for </w:t>
        </w:r>
      </w:ins>
      <w:ins w:id="58" w:author="Rapp - Post RAN2 123bis" w:date="2023-10-19T14:24:00Z">
        <w:r w:rsidR="009843B7">
          <w:rPr>
            <w:rFonts w:ascii="Arial" w:hAnsi="Arial" w:cs="Arial"/>
            <w:lang w:val="en-US"/>
          </w:rPr>
          <w:t>mDCI mTRP</w:t>
        </w:r>
      </w:ins>
      <w:r>
        <w:rPr>
          <w:rFonts w:ascii="Arial" w:hAnsi="Arial" w:cs="Arial"/>
          <w:lang w:val="en-US"/>
        </w:rPr>
        <w:t>, RAN2 would like to ask how the tag_id</w:t>
      </w:r>
      <w:ins w:id="59" w:author="OPPO(Zonda)" w:date="2023-10-20T09:01:00Z">
        <w:r w:rsidR="00672ECB">
          <w:rPr>
            <w:rFonts w:ascii="Arial" w:hAnsi="Arial" w:cs="Arial"/>
            <w:lang w:val="en-US"/>
          </w:rPr>
          <w:t>_ptr</w:t>
        </w:r>
      </w:ins>
      <w:r>
        <w:rPr>
          <w:rFonts w:ascii="Arial" w:hAnsi="Arial" w:cs="Arial"/>
          <w:lang w:val="en-US"/>
        </w:rPr>
        <w:t xml:space="preserve"> per TCI state configuration should be understood here. </w:t>
      </w:r>
      <w:ins w:id="60" w:author="Rapp - Post RAN2 123bis" w:date="2023-10-19T14:27:00Z">
        <w:r w:rsidR="00707276" w:rsidRPr="00707276">
          <w:rPr>
            <w:rFonts w:ascii="Arial" w:hAnsi="Arial" w:cs="Arial"/>
            <w:lang w:val="en-US"/>
          </w:rPr>
          <w:t>whether the tag_id_ptr in the TCI state refers to the TAG of the serving cell where the TCI state is configured or to the TAG</w:t>
        </w:r>
        <w:del w:id="61" w:author="OPPO(Zonda)" w:date="2023-10-20T09:01:00Z">
          <w:r w:rsidR="00707276" w:rsidRPr="00707276" w:rsidDel="00672ECB">
            <w:rPr>
              <w:rFonts w:ascii="Arial" w:hAnsi="Arial" w:cs="Arial"/>
              <w:lang w:val="en-US"/>
            </w:rPr>
            <w:delText xml:space="preserve"> ID</w:delText>
          </w:r>
        </w:del>
        <w:r w:rsidR="00707276" w:rsidRPr="00707276">
          <w:rPr>
            <w:rFonts w:ascii="Arial" w:hAnsi="Arial" w:cs="Arial"/>
            <w:lang w:val="en-US"/>
          </w:rPr>
          <w:t xml:space="preserve"> of the serving cell where the TCI state is applied</w:t>
        </w:r>
      </w:ins>
      <w:commentRangeStart w:id="62"/>
      <w:commentRangeStart w:id="63"/>
      <w:commentRangeStart w:id="64"/>
      <w:commentRangeStart w:id="65"/>
      <w:commentRangeStart w:id="66"/>
      <w:commentRangeStart w:id="67"/>
      <w:del w:id="68" w:author="Rapp - Post RAN2 123bis" w:date="2023-10-19T14:27:00Z">
        <w:r w:rsidDel="00707276">
          <w:rPr>
            <w:rFonts w:ascii="Arial" w:hAnsi="Arial" w:cs="Arial"/>
            <w:lang w:val="en-US"/>
          </w:rPr>
          <w:delText xml:space="preserve">How is the relation of tag_id to a TCI state </w:delText>
        </w:r>
        <w:r w:rsidR="003F37C2" w:rsidDel="00707276">
          <w:rPr>
            <w:rFonts w:ascii="Arial" w:hAnsi="Arial" w:cs="Arial"/>
            <w:lang w:val="en-US"/>
          </w:rPr>
          <w:delText>understood by the UE is another serving cell contains the TCI states applied in this serving cell</w:delText>
        </w:r>
      </w:del>
      <w:r w:rsidR="003F37C2">
        <w:rPr>
          <w:rFonts w:ascii="Arial" w:hAnsi="Arial" w:cs="Arial"/>
          <w:lang w:val="en-US"/>
        </w:rPr>
        <w:t>?</w:t>
      </w:r>
      <w:commentRangeEnd w:id="62"/>
      <w:r w:rsidR="000C3EA7">
        <w:rPr>
          <w:rStyle w:val="af1"/>
          <w:rFonts w:ascii="Times New Roman" w:eastAsiaTheme="minorEastAsia" w:hAnsi="Times New Roman"/>
          <w:lang w:val="en-GB" w:eastAsia="ja-JP"/>
        </w:rPr>
        <w:commentReference w:id="62"/>
      </w:r>
      <w:commentRangeEnd w:id="63"/>
      <w:r w:rsidR="000B479F">
        <w:rPr>
          <w:rStyle w:val="af1"/>
          <w:rFonts w:ascii="Times New Roman" w:eastAsiaTheme="minorEastAsia" w:hAnsi="Times New Roman"/>
          <w:lang w:val="en-GB" w:eastAsia="ja-JP"/>
        </w:rPr>
        <w:commentReference w:id="63"/>
      </w:r>
      <w:commentRangeEnd w:id="64"/>
      <w:r w:rsidR="001F45F3">
        <w:rPr>
          <w:rStyle w:val="af1"/>
          <w:rFonts w:ascii="Times New Roman" w:eastAsiaTheme="minorEastAsia" w:hAnsi="Times New Roman"/>
          <w:lang w:val="en-GB" w:eastAsia="ja-JP"/>
        </w:rPr>
        <w:commentReference w:id="64"/>
      </w:r>
      <w:commentRangeEnd w:id="65"/>
      <w:r w:rsidR="004C2690">
        <w:rPr>
          <w:rStyle w:val="af1"/>
          <w:rFonts w:ascii="Times New Roman" w:eastAsiaTheme="minorEastAsia" w:hAnsi="Times New Roman"/>
          <w:lang w:val="en-GB" w:eastAsia="ja-JP"/>
        </w:rPr>
        <w:commentReference w:id="65"/>
      </w:r>
      <w:commentRangeEnd w:id="66"/>
      <w:r w:rsidR="00265FA7">
        <w:rPr>
          <w:rStyle w:val="af1"/>
          <w:rFonts w:ascii="Times New Roman" w:eastAsiaTheme="minorEastAsia" w:hAnsi="Times New Roman"/>
          <w:lang w:val="en-GB" w:eastAsia="ja-JP"/>
        </w:rPr>
        <w:commentReference w:id="66"/>
      </w:r>
      <w:commentRangeEnd w:id="67"/>
      <w:r w:rsidR="006911B5">
        <w:rPr>
          <w:rStyle w:val="af1"/>
          <w:rFonts w:ascii="Times New Roman" w:eastAsiaTheme="minorEastAsia" w:hAnsi="Times New Roman"/>
          <w:lang w:val="en-GB" w:eastAsia="ja-JP"/>
        </w:rPr>
        <w:commentReference w:id="67"/>
      </w:r>
    </w:p>
    <w:bookmarkEnd w:id="54"/>
    <w:p w14:paraId="7DE37446" w14:textId="77777777" w:rsidR="003F37C2" w:rsidRDefault="003F37C2" w:rsidP="003F37C2">
      <w:pPr>
        <w:pStyle w:val="af7"/>
        <w:spacing w:after="120"/>
        <w:ind w:left="0"/>
        <w:rPr>
          <w:rFonts w:ascii="Arial" w:eastAsia="等线" w:hAnsi="Arial" w:cs="Arial"/>
          <w:bCs/>
          <w:lang w:eastAsia="zh-CN"/>
        </w:rPr>
      </w:pPr>
    </w:p>
    <w:p w14:paraId="19F0932C" w14:textId="51B90E7B" w:rsidR="003F37C2" w:rsidRPr="006955D9" w:rsidRDefault="001C7D3D" w:rsidP="003F37C2">
      <w:pPr>
        <w:pStyle w:val="af7"/>
        <w:numPr>
          <w:ilvl w:val="0"/>
          <w:numId w:val="48"/>
        </w:numPr>
        <w:spacing w:after="120"/>
        <w:rPr>
          <w:rFonts w:ascii="Arial" w:hAnsi="Arial" w:cs="Arial"/>
          <w:u w:val="single"/>
        </w:rPr>
      </w:pPr>
      <w:bookmarkStart w:id="69" w:name="_Hlk147996081"/>
      <w:r>
        <w:rPr>
          <w:rFonts w:ascii="Arial" w:hAnsi="Arial" w:cs="Arial"/>
          <w:u w:val="single"/>
          <w:lang w:val="en-US"/>
        </w:rPr>
        <w:t xml:space="preserve">Field </w:t>
      </w:r>
      <w:r w:rsidRPr="001C7D3D">
        <w:rPr>
          <w:rFonts w:ascii="Arial" w:hAnsi="Arial" w:cs="Arial"/>
          <w:u w:val="single"/>
        </w:rPr>
        <w:t>n1-n2-codebookSubsetRestriction</w:t>
      </w:r>
      <w:r w:rsidR="00AC5B39">
        <w:rPr>
          <w:rFonts w:ascii="Arial" w:hAnsi="Arial" w:cs="Arial"/>
          <w:u w:val="single"/>
          <w:lang w:val="en-US"/>
        </w:rPr>
        <w:t xml:space="preserve">List-R18(CJT) and </w:t>
      </w:r>
      <w:r w:rsidR="00AC5B39" w:rsidRPr="00AC5B39">
        <w:rPr>
          <w:rFonts w:ascii="Arial" w:hAnsi="Arial" w:cs="Arial"/>
          <w:u w:val="single"/>
          <w:lang w:val="en-US"/>
        </w:rPr>
        <w:t>n1-n2-codebookSubsetRestriction-r18</w:t>
      </w:r>
      <w:r w:rsidR="00AC5B39">
        <w:rPr>
          <w:rFonts w:ascii="Arial" w:hAnsi="Arial" w:cs="Arial"/>
          <w:u w:val="single"/>
          <w:lang w:val="en-US"/>
        </w:rPr>
        <w:t>(Doppler)</w:t>
      </w:r>
      <w:r>
        <w:rPr>
          <w:rFonts w:ascii="Arial" w:hAnsi="Arial" w:cs="Arial"/>
          <w:u w:val="single"/>
          <w:lang w:val="en-US"/>
        </w:rPr>
        <w:t xml:space="preserve"> </w:t>
      </w:r>
      <w:bookmarkEnd w:id="69"/>
      <w:r>
        <w:rPr>
          <w:rFonts w:ascii="Arial" w:hAnsi="Arial" w:cs="Arial"/>
          <w:u w:val="single"/>
          <w:lang w:val="en-US"/>
        </w:rPr>
        <w:t>in IE CodebookConfig</w:t>
      </w:r>
    </w:p>
    <w:p w14:paraId="6DC2BC6A" w14:textId="77777777" w:rsidR="00902BA8" w:rsidRDefault="00902BA8" w:rsidP="003133B5">
      <w:pPr>
        <w:pStyle w:val="af7"/>
        <w:spacing w:after="120"/>
        <w:ind w:left="0"/>
        <w:rPr>
          <w:rFonts w:ascii="Arial" w:eastAsia="等线" w:hAnsi="Arial" w:cs="Arial"/>
          <w:bCs/>
          <w:lang w:eastAsia="zh-CN"/>
        </w:rPr>
      </w:pPr>
    </w:p>
    <w:p w14:paraId="33685856" w14:textId="77777777" w:rsidR="001C7D3D" w:rsidRPr="001C7D3D" w:rsidRDefault="001C7D3D" w:rsidP="001C7D3D">
      <w:pPr>
        <w:pStyle w:val="af7"/>
        <w:spacing w:after="120"/>
        <w:ind w:left="0"/>
        <w:rPr>
          <w:rFonts w:ascii="Arial" w:hAnsi="Arial" w:cs="Arial"/>
          <w:lang w:val="en-US"/>
        </w:rPr>
      </w:pPr>
      <w:r w:rsidRPr="001C7D3D">
        <w:rPr>
          <w:rFonts w:ascii="Arial" w:hAnsi="Arial" w:cs="Arial"/>
          <w:lang w:val="en-US"/>
        </w:rPr>
        <w:t xml:space="preserve">Furthermore, for both CJT and CJT-PS codebooks, RAN1 indicates in the RRC parameter list </w:t>
      </w:r>
      <w:commentRangeStart w:id="70"/>
      <w:r w:rsidRPr="001C7D3D">
        <w:rPr>
          <w:rFonts w:ascii="Arial" w:hAnsi="Arial" w:cs="Arial"/>
          <w:lang w:val="en-US"/>
        </w:rPr>
        <w:t>[3]</w:t>
      </w:r>
      <w:commentRangeEnd w:id="70"/>
      <w:r w:rsidR="0053756D">
        <w:rPr>
          <w:rStyle w:val="af1"/>
          <w:rFonts w:ascii="Times New Roman" w:eastAsiaTheme="minorEastAsia" w:hAnsi="Times New Roman"/>
          <w:lang w:val="en-GB" w:eastAsia="ja-JP"/>
        </w:rPr>
        <w:commentReference w:id="70"/>
      </w:r>
      <w:r w:rsidRPr="001C7D3D">
        <w:rPr>
          <w:rFonts w:ascii="Arial" w:hAnsi="Arial" w:cs="Arial"/>
          <w:lang w:val="en-US"/>
        </w:rPr>
        <w:t xml:space="preserve"> and in LS R1-2308396 that only hard amplitude restriction is supported (i.e., no soft amplitude restriction). Note that this restriction has been capture in TS 38.214 clause 5.2.2.2.8 and 5.2.2.2.10 in the CR R1-2308716. </w:t>
      </w:r>
    </w:p>
    <w:tbl>
      <w:tblPr>
        <w:tblStyle w:val="afa"/>
        <w:tblW w:w="0" w:type="auto"/>
        <w:tblLook w:val="04A0" w:firstRow="1" w:lastRow="0" w:firstColumn="1" w:lastColumn="0" w:noHBand="0" w:noVBand="1"/>
      </w:tblPr>
      <w:tblGrid>
        <w:gridCol w:w="9631"/>
      </w:tblGrid>
      <w:tr w:rsidR="001C7D3D" w:rsidRPr="00263DA6" w14:paraId="058AF336" w14:textId="77777777" w:rsidTr="001414A8">
        <w:tc>
          <w:tcPr>
            <w:tcW w:w="9631" w:type="dxa"/>
          </w:tcPr>
          <w:p w14:paraId="4511B7EE" w14:textId="77777777" w:rsidR="001C7D3D" w:rsidRPr="001C7D3D" w:rsidRDefault="001C7D3D" w:rsidP="001414A8">
            <w:pPr>
              <w:rPr>
                <w:rFonts w:eastAsia="宋体"/>
                <w:noProof/>
                <w:szCs w:val="20"/>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configured per CSI-RS resource and for at least one of the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TRP</m:t>
                  </m:r>
                </m:sub>
              </m:sSub>
            </m:oMath>
            <w:r w:rsidRPr="001C7D3D">
              <w:rPr>
                <w:szCs w:val="20"/>
                <w:lang w:val="en-GB"/>
              </w:rPr>
              <w:t xml:space="preserve"> CSI-RS resources, and it is configured as described in Clause 5.2.2.2.5, where only the bit values ‘00’ or ‘11’ of Table 5.2.2.2.5-6 are configurable. If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not configured for a CSI-RS resource, no restriction is applied to the selection of vectors </w:t>
            </w:r>
            <m:oMath>
              <m:sSub>
                <m:sSubPr>
                  <m:ctrlPr>
                    <w:rPr>
                      <w:rFonts w:ascii="Cambria Math" w:eastAsia="宋体" w:hAnsi="Cambria Math"/>
                      <w:i/>
                      <w:noProof/>
                      <w:szCs w:val="20"/>
                      <w:lang w:val="x-none" w:eastAsia="en-US"/>
                    </w:rPr>
                  </m:ctrlPr>
                </m:sSubPr>
                <m:e>
                  <m:r>
                    <w:rPr>
                      <w:rFonts w:ascii="Cambria Math" w:eastAsia="宋体" w:hAnsi="Cambria Math"/>
                      <w:noProof/>
                      <w:lang w:val="x-none" w:eastAsia="en-US"/>
                    </w:rPr>
                    <m:t>v</m:t>
                  </m:r>
                </m:e>
                <m:sub>
                  <m:sSubSup>
                    <m:sSubSupPr>
                      <m:ctrlPr>
                        <w:rPr>
                          <w:rFonts w:ascii="Cambria Math" w:eastAsia="宋体" w:hAnsi="Cambria Math"/>
                          <w:i/>
                          <w:noProof/>
                          <w:szCs w:val="20"/>
                          <w:lang w:val="x-none" w:eastAsia="en-US"/>
                        </w:rPr>
                      </m:ctrlPr>
                    </m:sSubSupPr>
                    <m:e>
                      <m:r>
                        <w:rPr>
                          <w:rFonts w:ascii="Cambria Math" w:eastAsia="宋体" w:hAnsi="Cambria Math"/>
                          <w:noProof/>
                          <w:lang w:val="x-none" w:eastAsia="en-US"/>
                        </w:rPr>
                        <m:t>m</m:t>
                      </m:r>
                    </m:e>
                    <m:sub>
                      <m:r>
                        <w:rPr>
                          <w:rFonts w:ascii="Cambria Math" w:eastAsia="宋体" w:hAnsi="Cambria Math"/>
                          <w:noProof/>
                          <w:lang w:val="x-none" w:eastAsia="en-US"/>
                        </w:rPr>
                        <m:t>1,j</m:t>
                      </m:r>
                    </m:sub>
                    <m:sup>
                      <m:d>
                        <m:dPr>
                          <m:ctrlPr>
                            <w:rPr>
                              <w:rFonts w:ascii="Cambria Math" w:eastAsia="宋体" w:hAnsi="Cambria Math"/>
                              <w:i/>
                              <w:noProof/>
                              <w:szCs w:val="20"/>
                              <w:lang w:val="x-none" w:eastAsia="en-US"/>
                            </w:rPr>
                          </m:ctrlPr>
                        </m:dPr>
                        <m:e>
                          <m:r>
                            <w:rPr>
                              <w:rFonts w:ascii="Cambria Math" w:eastAsia="宋体" w:hAnsi="Cambria Math"/>
                              <w:noProof/>
                              <w:lang w:val="x-none" w:eastAsia="en-US"/>
                            </w:rPr>
                            <m:t>i</m:t>
                          </m:r>
                        </m:e>
                      </m:d>
                    </m:sup>
                  </m:sSubSup>
                  <m:r>
                    <w:rPr>
                      <w:rFonts w:ascii="Cambria Math" w:eastAsia="宋体" w:hAnsi="Cambria Math"/>
                      <w:noProof/>
                      <w:lang w:val="x-none" w:eastAsia="en-US"/>
                    </w:rPr>
                    <m:t>,</m:t>
                  </m:r>
                  <m:sSubSup>
                    <m:sSubSupPr>
                      <m:ctrlPr>
                        <w:rPr>
                          <w:rFonts w:ascii="Cambria Math" w:eastAsia="宋体" w:hAnsi="Cambria Math"/>
                          <w:i/>
                          <w:noProof/>
                          <w:szCs w:val="20"/>
                          <w:lang w:val="x-none" w:eastAsia="en-US"/>
                        </w:rPr>
                      </m:ctrlPr>
                    </m:sSubSupPr>
                    <m:e>
                      <m:r>
                        <w:rPr>
                          <w:rFonts w:ascii="Cambria Math" w:eastAsia="宋体" w:hAnsi="Cambria Math"/>
                          <w:noProof/>
                          <w:lang w:val="x-none" w:eastAsia="en-US"/>
                        </w:rPr>
                        <m:t>m</m:t>
                      </m:r>
                    </m:e>
                    <m:sub>
                      <m:r>
                        <w:rPr>
                          <w:rFonts w:ascii="Cambria Math" w:eastAsia="宋体" w:hAnsi="Cambria Math"/>
                          <w:noProof/>
                          <w:lang w:val="x-none" w:eastAsia="en-US"/>
                        </w:rPr>
                        <m:t>2,j</m:t>
                      </m:r>
                    </m:sub>
                    <m:sup>
                      <m:r>
                        <w:rPr>
                          <w:rFonts w:ascii="Cambria Math" w:eastAsia="宋体" w:hAnsi="Cambria Math"/>
                          <w:noProof/>
                          <w:lang w:val="x-none" w:eastAsia="en-US"/>
                        </w:rPr>
                        <m:t>(i)</m:t>
                      </m:r>
                    </m:sup>
                  </m:sSubSup>
                </m:sub>
              </m:sSub>
            </m:oMath>
            <w:r w:rsidRPr="001C7D3D">
              <w:rPr>
                <w:szCs w:val="20"/>
                <w:lang w:val="en-GB" w:eastAsia="en-US"/>
              </w:rPr>
              <w:t xml:space="preserve"> corresponding to that resource.</w:t>
            </w:r>
          </w:p>
          <w:p w14:paraId="53C9F363" w14:textId="77777777" w:rsidR="001C7D3D" w:rsidRPr="00263DA6" w:rsidRDefault="001C7D3D" w:rsidP="001414A8">
            <w:pPr>
              <w:spacing w:after="0"/>
              <w:rPr>
                <w:highlight w:val="yellow"/>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Doppler-</w:t>
            </w:r>
            <w:r w:rsidRPr="001C7D3D">
              <w:rPr>
                <w:i/>
                <w:szCs w:val="20"/>
                <w:lang w:val="x-none"/>
              </w:rPr>
              <w:t>r1</w:t>
            </w:r>
            <w:r w:rsidRPr="001C7D3D">
              <w:rPr>
                <w:i/>
                <w:szCs w:val="20"/>
                <w:lang w:val="en-GB"/>
              </w:rPr>
              <w:t>8</w:t>
            </w:r>
            <w:r w:rsidRPr="001C7D3D">
              <w:rPr>
                <w:szCs w:val="20"/>
                <w:lang w:val="en-GB"/>
              </w:rPr>
              <w:t xml:space="preserve"> is configured as described in Clause 5.2.2.2.5, where only the bit values ‘00’ or ‘11’ of Table 5.2.2.2.5-6 are configurable.</w:t>
            </w:r>
          </w:p>
        </w:tc>
      </w:tr>
    </w:tbl>
    <w:p w14:paraId="57780BC5" w14:textId="77777777" w:rsidR="001C7D3D" w:rsidRDefault="001C7D3D" w:rsidP="003133B5">
      <w:pPr>
        <w:pStyle w:val="af7"/>
        <w:spacing w:after="120"/>
        <w:ind w:left="0"/>
        <w:rPr>
          <w:rFonts w:ascii="Arial" w:eastAsia="等线" w:hAnsi="Arial" w:cs="Arial"/>
          <w:bCs/>
          <w:lang w:eastAsia="zh-CN"/>
        </w:rPr>
      </w:pPr>
    </w:p>
    <w:p w14:paraId="70D61C9F" w14:textId="43FF6DD0" w:rsidR="00902BA8" w:rsidRDefault="00391C10"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RAN2 understanding is that </w:t>
      </w:r>
      <w:r w:rsidR="00586E9C">
        <w:rPr>
          <w:rFonts w:ascii="Arial" w:eastAsia="等线" w:hAnsi="Arial" w:cs="Arial"/>
          <w:bCs/>
          <w:lang w:val="en-US" w:eastAsia="zh-CN"/>
        </w:rPr>
        <w:t xml:space="preserve">the following savings could be possible in </w:t>
      </w:r>
      <w:r w:rsidR="00483103">
        <w:rPr>
          <w:rFonts w:ascii="Arial" w:eastAsia="等线" w:hAnsi="Arial" w:cs="Arial"/>
          <w:bCs/>
          <w:lang w:val="en-US" w:eastAsia="zh-CN"/>
        </w:rPr>
        <w:t>IE CBSR-r18</w:t>
      </w:r>
      <w:r w:rsidR="00AC5B39">
        <w:rPr>
          <w:rFonts w:ascii="Arial" w:eastAsia="等线" w:hAnsi="Arial" w:cs="Arial"/>
          <w:bCs/>
          <w:lang w:val="en-US" w:eastAsia="zh-CN"/>
        </w:rPr>
        <w:t xml:space="preserve"> which is used to configure values for </w:t>
      </w:r>
      <w:r w:rsidR="00AC5B39" w:rsidRPr="00AC5B39">
        <w:rPr>
          <w:rFonts w:ascii="Arial" w:eastAsia="等线" w:hAnsi="Arial" w:cs="Arial"/>
          <w:bCs/>
          <w:lang w:val="en-US" w:eastAsia="zh-CN"/>
        </w:rPr>
        <w:t>Field n1-n2-codebookSubsetRestrictionList-R18(CJT) and n1-n2-codebookSubsetRestriction-r18(Doppler)</w:t>
      </w:r>
      <w:r w:rsidR="00AC5B39">
        <w:rPr>
          <w:rFonts w:ascii="Arial" w:eastAsia="等线" w:hAnsi="Arial" w:cs="Arial"/>
          <w:bCs/>
          <w:lang w:val="en-US" w:eastAsia="zh-CN"/>
        </w:rPr>
        <w:t>.</w:t>
      </w:r>
    </w:p>
    <w:p w14:paraId="102209F8" w14:textId="77777777" w:rsidR="00391C10" w:rsidRPr="004F6A99" w:rsidRDefault="00391C10" w:rsidP="00391C10">
      <w:pPr>
        <w:rPr>
          <w:sz w:val="24"/>
          <w:szCs w:val="24"/>
        </w:rPr>
      </w:pPr>
      <w:r w:rsidRPr="004F6A99">
        <w:rPr>
          <w:sz w:val="24"/>
          <w:szCs w:val="24"/>
        </w:rPr>
        <w:lastRenderedPageBreak/>
        <w:t xml:space="preserve">For example, for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=8 </m:t>
        </m:r>
        <m:r>
          <m:rPr>
            <m:nor/>
          </m:rPr>
          <w:rPr>
            <w:sz w:val="24"/>
            <w:szCs w:val="24"/>
          </w:rPr>
          <m:t xml:space="preserve">and </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=2</m:t>
        </m:r>
      </m:oMath>
      <w:r w:rsidRPr="004F6A99">
        <w:rPr>
          <w:sz w:val="24"/>
          <w:szCs w:val="24"/>
        </w:rPr>
        <w:t xml:space="preserve">,  each beam restriction group contains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=16</m:t>
        </m:r>
      </m:oMath>
      <w:r w:rsidRPr="004F6A99">
        <w:rPr>
          <w:sz w:val="24"/>
          <w:szCs w:val="24"/>
        </w:rPr>
        <w:t xml:space="preserve"> beams. A total of 139 bits are needed if  2bits are used for each beam as in legacy CBSR,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m:t>
        </m:r>
        <m:d>
          <m:dPr>
            <m:begChr m:val="⌈"/>
            <m:endChr m:val="⌉"/>
            <m:ctrlPr>
              <w:rPr>
                <w:rFonts w:ascii="Cambria Math" w:hAnsi="Cambria Math"/>
                <w:sz w:val="24"/>
                <w:szCs w:val="24"/>
              </w:rPr>
            </m:ctrlPr>
          </m:dPr>
          <m:e>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2</m:t>
                    </m:r>
                  </m:sub>
                </m:sSub>
              </m:fName>
              <m:e>
                <m:d>
                  <m:dPr>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sz w:val="24"/>
                              <w:szCs w:val="24"/>
                            </w:rPr>
                            <m:t>16</m:t>
                          </m:r>
                        </m:e>
                      </m:mr>
                      <m:mr>
                        <m:e>
                          <m:r>
                            <m:rPr>
                              <m:sty m:val="p"/>
                            </m:rPr>
                            <w:rPr>
                              <w:rFonts w:ascii="Cambria Math" w:hAnsi="Cambria Math"/>
                              <w:sz w:val="24"/>
                              <w:szCs w:val="24"/>
                            </w:rPr>
                            <m:t>4</m:t>
                          </m:r>
                        </m:e>
                      </m:mr>
                    </m:m>
                  </m:e>
                </m:d>
              </m:e>
            </m:func>
          </m:e>
        </m:d>
        <m:r>
          <m:rPr>
            <m:sty m:val="p"/>
          </m:rPr>
          <w:rPr>
            <w:rFonts w:ascii="Cambria Math" w:hAnsi="Cambria Math"/>
            <w:sz w:val="24"/>
            <w:szCs w:val="24"/>
          </w:rPr>
          <m:t>= 11</m:t>
        </m:r>
        <m:r>
          <m:rPr>
            <m:nor/>
          </m:rPr>
          <w:rPr>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=2×16=32</m:t>
        </m:r>
        <m:r>
          <m:rPr>
            <m:nor/>
          </m:rPr>
          <w:rPr>
            <w:sz w:val="24"/>
            <w:szCs w:val="24"/>
          </w:rPr>
          <m:t>bits</m:t>
        </m:r>
      </m:oMath>
      <w:r w:rsidRPr="004F6A99">
        <w:rPr>
          <w:sz w:val="24"/>
          <w:szCs w:val="24"/>
        </w:rPr>
        <w:t xml:space="preserve">, k=0,1,2,3. </w:t>
      </w:r>
    </w:p>
    <w:p w14:paraId="04E52BA4" w14:textId="77777777" w:rsidR="00391C10" w:rsidRDefault="00391C10" w:rsidP="00391C10">
      <w:pPr>
        <w:pStyle w:val="PL"/>
        <w:ind w:left="720"/>
        <w:rPr>
          <w:rFonts w:eastAsiaTheme="minorHAnsi"/>
          <w:lang w:val="en-CA"/>
        </w:rPr>
      </w:pPr>
      <w:r>
        <w:rPr>
          <w:color w:val="000000"/>
          <w:shd w:val="clear" w:color="auto" w:fill="00FF00"/>
        </w:rPr>
        <w:t>eight-two                              </w:t>
      </w:r>
      <w:r>
        <w:rPr>
          <w:color w:val="993366"/>
          <w:shd w:val="clear" w:color="auto" w:fill="00FF00"/>
        </w:rPr>
        <w:t>BIT</w:t>
      </w:r>
      <w:r>
        <w:rPr>
          <w:color w:val="000000"/>
          <w:shd w:val="clear" w:color="auto" w:fill="00FF00"/>
        </w:rPr>
        <w:t xml:space="preserve"> </w:t>
      </w:r>
      <w:r>
        <w:rPr>
          <w:color w:val="993366"/>
          <w:shd w:val="clear" w:color="auto" w:fill="00FF00"/>
        </w:rPr>
        <w:t>STRING</w:t>
      </w:r>
      <w:r>
        <w:rPr>
          <w:color w:val="000000"/>
          <w:shd w:val="clear" w:color="auto" w:fill="00FF00"/>
        </w:rPr>
        <w:t xml:space="preserve"> (</w:t>
      </w:r>
      <w:r>
        <w:rPr>
          <w:color w:val="993366"/>
          <w:shd w:val="clear" w:color="auto" w:fill="00FF00"/>
        </w:rPr>
        <w:t>SIZE</w:t>
      </w:r>
      <w:r>
        <w:rPr>
          <w:color w:val="000000"/>
          <w:shd w:val="clear" w:color="auto" w:fill="00FF00"/>
        </w:rPr>
        <w:t xml:space="preserve"> (139)),</w:t>
      </w:r>
    </w:p>
    <w:p w14:paraId="66C7DD0F" w14:textId="77777777" w:rsidR="00391C10" w:rsidRDefault="00391C10" w:rsidP="00391C10">
      <w:pPr>
        <w:ind w:left="720"/>
        <w:rPr>
          <w:rFonts w:eastAsiaTheme="minorHAnsi"/>
          <w:lang w:val="en-CA"/>
        </w:rPr>
      </w:pPr>
      <w:r>
        <w:rPr>
          <w:lang w:val="en-CA"/>
        </w:rPr>
        <w:t> </w:t>
      </w:r>
    </w:p>
    <w:p w14:paraId="1C788848" w14:textId="77777777" w:rsidR="00391C10" w:rsidRDefault="00391C10" w:rsidP="00391C10">
      <w:pPr>
        <w:rPr>
          <w:lang w:val="en-CA"/>
        </w:rPr>
      </w:pPr>
      <w:r>
        <w:rPr>
          <w:lang w:val="en-CA"/>
        </w:rPr>
        <w:t> </w:t>
      </w:r>
    </w:p>
    <w:p w14:paraId="5710E0FC" w14:textId="77777777" w:rsidR="00391C10" w:rsidRPr="004F6A99" w:rsidRDefault="00391C10" w:rsidP="00391C10">
      <w:pPr>
        <w:rPr>
          <w:sz w:val="24"/>
          <w:szCs w:val="24"/>
        </w:rPr>
      </w:pPr>
      <w:r w:rsidRPr="004F6A99">
        <w:rPr>
          <w:sz w:val="24"/>
          <w:szCs w:val="24"/>
        </w:rPr>
        <w:t xml:space="preserve">When 1bit is used for each beam in CBSR for Rel-18 type II for CJT,  only 75 bits are needed,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=11 </m:t>
        </m:r>
        <m:r>
          <w:rPr>
            <w:rFonts w:ascii="Cambria Math" w:hAnsi="Cambria Math"/>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=1×16=16</m:t>
        </m:r>
        <m:r>
          <m:rPr>
            <m:nor/>
          </m:rPr>
          <w:rPr>
            <w:sz w:val="24"/>
            <w:szCs w:val="24"/>
          </w:rPr>
          <m:t>bits</m:t>
        </m:r>
      </m:oMath>
      <w:r w:rsidRPr="004F6A99">
        <w:rPr>
          <w:sz w:val="24"/>
          <w:szCs w:val="24"/>
        </w:rPr>
        <w:t xml:space="preserve">, k=0,1,2,3.  A saving of almost 50%  </w:t>
      </w:r>
    </w:p>
    <w:p w14:paraId="3D94118B" w14:textId="77777777" w:rsidR="00391C10" w:rsidRDefault="00391C10" w:rsidP="00391C10">
      <w:pPr>
        <w:pStyle w:val="PL"/>
        <w:ind w:left="720"/>
        <w:rPr>
          <w:lang w:val="en-CA"/>
        </w:rPr>
      </w:pPr>
      <w:r>
        <w:rPr>
          <w:color w:val="000000"/>
          <w:shd w:val="clear" w:color="auto" w:fill="00FFFF"/>
        </w:rPr>
        <w:t>eight-two                              </w:t>
      </w:r>
      <w:r>
        <w:rPr>
          <w:color w:val="993366"/>
          <w:shd w:val="clear" w:color="auto" w:fill="00FFFF"/>
        </w:rPr>
        <w:t>BIT</w:t>
      </w:r>
      <w:r>
        <w:rPr>
          <w:color w:val="000000"/>
          <w:shd w:val="clear" w:color="auto" w:fill="00FFFF"/>
        </w:rPr>
        <w:t xml:space="preserve"> </w:t>
      </w:r>
      <w:r>
        <w:rPr>
          <w:color w:val="993366"/>
          <w:shd w:val="clear" w:color="auto" w:fill="00FFFF"/>
        </w:rPr>
        <w:t>STRING</w:t>
      </w:r>
      <w:r>
        <w:rPr>
          <w:color w:val="000000"/>
          <w:shd w:val="clear" w:color="auto" w:fill="00FFFF"/>
        </w:rPr>
        <w:t xml:space="preserve"> (</w:t>
      </w:r>
      <w:r>
        <w:rPr>
          <w:color w:val="993366"/>
          <w:shd w:val="clear" w:color="auto" w:fill="00FFFF"/>
        </w:rPr>
        <w:t>SIZE</w:t>
      </w:r>
      <w:r>
        <w:rPr>
          <w:color w:val="000000"/>
          <w:shd w:val="clear" w:color="auto" w:fill="00FFFF"/>
        </w:rPr>
        <w:t xml:space="preserve"> (75)),</w:t>
      </w:r>
    </w:p>
    <w:p w14:paraId="7471CDD8" w14:textId="77777777" w:rsidR="00391C10" w:rsidRDefault="00391C10" w:rsidP="00391C10">
      <w:pPr>
        <w:rPr>
          <w:lang w:val="en-CA"/>
        </w:rPr>
      </w:pPr>
      <w:r>
        <w:rPr>
          <w:lang w:val="en-CA"/>
        </w:rPr>
        <w:t> </w:t>
      </w:r>
    </w:p>
    <w:p w14:paraId="1BA12556" w14:textId="77777777" w:rsidR="00391C10" w:rsidRPr="00391C10" w:rsidRDefault="00391C10" w:rsidP="003133B5">
      <w:pPr>
        <w:pStyle w:val="af7"/>
        <w:spacing w:after="120"/>
        <w:ind w:left="0"/>
        <w:rPr>
          <w:rFonts w:ascii="Arial" w:eastAsia="等线" w:hAnsi="Arial" w:cs="Arial"/>
          <w:bCs/>
          <w:lang w:val="en-US" w:eastAsia="zh-CN"/>
        </w:rPr>
      </w:pPr>
    </w:p>
    <w:p w14:paraId="7E6D0FE2" w14:textId="71341657" w:rsidR="00902BA8" w:rsidRDefault="00483103"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Question 4</w:t>
      </w:r>
      <w:commentRangeStart w:id="71"/>
      <w:del w:id="72" w:author="CATT-Bufang Zhang" w:date="2023-10-17T16:18:00Z">
        <w:r w:rsidDel="00034201">
          <w:rPr>
            <w:rFonts w:ascii="Arial" w:eastAsia="等线" w:hAnsi="Arial" w:cs="Arial"/>
            <w:bCs/>
            <w:lang w:val="en-US" w:eastAsia="zh-CN"/>
          </w:rPr>
          <w:delText>a</w:delText>
        </w:r>
        <w:commentRangeEnd w:id="71"/>
        <w:r w:rsidR="00034201" w:rsidDel="00034201">
          <w:rPr>
            <w:rStyle w:val="af1"/>
            <w:rFonts w:ascii="Times New Roman" w:eastAsiaTheme="minorEastAsia" w:hAnsi="Times New Roman"/>
            <w:lang w:val="en-GB" w:eastAsia="ja-JP"/>
          </w:rPr>
          <w:commentReference w:id="71"/>
        </w:r>
      </w:del>
      <w:r>
        <w:rPr>
          <w:rFonts w:ascii="Arial" w:eastAsia="等线" w:hAnsi="Arial" w:cs="Arial"/>
          <w:bCs/>
          <w:lang w:val="en-US" w:eastAsia="zh-CN"/>
        </w:rPr>
        <w:t xml:space="preserve">: RAN2 would like to ask RAN1 to provide the exact values for </w:t>
      </w:r>
      <w:r w:rsidR="00AC5B39">
        <w:rPr>
          <w:rFonts w:ascii="Arial" w:eastAsia="等线" w:hAnsi="Arial" w:cs="Arial"/>
          <w:bCs/>
          <w:lang w:val="en-US" w:eastAsia="zh-CN"/>
        </w:rPr>
        <w:t xml:space="preserve">the </w:t>
      </w:r>
      <w:r>
        <w:rPr>
          <w:rFonts w:ascii="Arial" w:eastAsia="等线" w:hAnsi="Arial" w:cs="Arial"/>
          <w:bCs/>
          <w:lang w:val="en-US" w:eastAsia="zh-CN"/>
        </w:rPr>
        <w:t>IE CBSR-r18</w:t>
      </w:r>
      <w:r w:rsidR="00842097">
        <w:rPr>
          <w:rFonts w:ascii="Arial" w:eastAsia="等线" w:hAnsi="Arial" w:cs="Arial"/>
          <w:bCs/>
          <w:lang w:val="en-US" w:eastAsia="zh-CN"/>
        </w:rPr>
        <w:t xml:space="preserve"> which currently has same values as in </w:t>
      </w:r>
      <w:r w:rsidR="001A006D">
        <w:rPr>
          <w:rFonts w:ascii="Arial" w:eastAsia="等线" w:hAnsi="Arial" w:cs="Arial"/>
          <w:bCs/>
          <w:lang w:val="en-US" w:eastAsia="zh-CN"/>
        </w:rPr>
        <w:t xml:space="preserve">Release-16 field </w:t>
      </w:r>
      <w:r w:rsidR="001A006D" w:rsidRPr="001A006D">
        <w:rPr>
          <w:rFonts w:ascii="Arial" w:eastAsia="等线" w:hAnsi="Arial" w:cs="Arial"/>
          <w:bCs/>
          <w:lang w:val="en-US" w:eastAsia="zh-CN"/>
        </w:rPr>
        <w:t>n1-n2-codebookSubsetRestriction-r16</w:t>
      </w:r>
      <w:r>
        <w:rPr>
          <w:rFonts w:ascii="Arial" w:eastAsia="等线" w:hAnsi="Arial" w:cs="Arial"/>
          <w:bCs/>
          <w:lang w:val="en-US" w:eastAsia="zh-CN"/>
        </w:rPr>
        <w:t>:</w:t>
      </w:r>
    </w:p>
    <w:p w14:paraId="4BA9849A" w14:textId="77777777" w:rsidR="00483103" w:rsidRPr="00C0503E" w:rsidRDefault="00483103" w:rsidP="00483103">
      <w:pPr>
        <w:pStyle w:val="PL"/>
        <w:rPr>
          <w:ins w:id="73" w:author="L1param R1-230671 preRAN2#123" w:date="2023-08-02T17:02:00Z"/>
        </w:rPr>
      </w:pPr>
      <w:ins w:id="74" w:author="L1param R1-230671 preRAN2#123" w:date="2023-08-02T17:04:00Z">
        <w:r>
          <w:t>CBSR</w:t>
        </w:r>
      </w:ins>
      <w:ins w:id="75" w:author="L1param R1-230671 preRAN2#123" w:date="2023-08-02T17:05:00Z">
        <w:r>
          <w:t>-r18 ::=</w:t>
        </w:r>
      </w:ins>
      <w:ins w:id="76" w:author="L1param R1-230671 preRAN2#123" w:date="2023-08-02T17:02:00Z">
        <w:r w:rsidRPr="00C0503E">
          <w:t xml:space="preserve">    </w:t>
        </w:r>
        <w:r w:rsidRPr="00C0503E">
          <w:rPr>
            <w:color w:val="993366"/>
          </w:rPr>
          <w:t>CHOICE</w:t>
        </w:r>
        <w:r w:rsidRPr="00C0503E">
          <w:t xml:space="preserve"> {</w:t>
        </w:r>
      </w:ins>
    </w:p>
    <w:p w14:paraId="4150E2FC" w14:textId="77777777" w:rsidR="00483103" w:rsidRPr="00C0503E" w:rsidRDefault="00483103" w:rsidP="00483103">
      <w:pPr>
        <w:pStyle w:val="PL"/>
        <w:rPr>
          <w:ins w:id="77" w:author="L1param R1-230671 preRAN2#123" w:date="2023-08-02T17:02:00Z"/>
        </w:rPr>
      </w:pPr>
      <w:ins w:id="78" w:author="L1param R1-230671 preRAN2#123" w:date="2023-08-02T17:02:00Z">
        <w:r w:rsidRPr="00C0503E">
          <w:t xml:space="preserve">                        two-one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(16)),</w:t>
        </w:r>
      </w:ins>
    </w:p>
    <w:p w14:paraId="5720AB9F" w14:textId="77777777" w:rsidR="00483103" w:rsidRPr="00C0503E" w:rsidRDefault="00483103" w:rsidP="00483103">
      <w:pPr>
        <w:pStyle w:val="PL"/>
        <w:rPr>
          <w:ins w:id="79" w:author="L1param R1-230671 preRAN2#123" w:date="2023-08-02T17:02:00Z"/>
        </w:rPr>
      </w:pPr>
      <w:ins w:id="80" w:author="L1param R1-230671 preRAN2#123" w:date="2023-08-02T17:02:00Z">
        <w:r w:rsidRPr="00C0503E">
          <w:t xml:space="preserve">                        two-two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(43)),</w:t>
        </w:r>
      </w:ins>
    </w:p>
    <w:p w14:paraId="1B64D6F2" w14:textId="77777777" w:rsidR="00483103" w:rsidRPr="00C0503E" w:rsidRDefault="00483103" w:rsidP="00483103">
      <w:pPr>
        <w:pStyle w:val="PL"/>
        <w:rPr>
          <w:ins w:id="81" w:author="L1param R1-230671 preRAN2#123" w:date="2023-08-02T17:02:00Z"/>
        </w:rPr>
      </w:pPr>
      <w:ins w:id="82" w:author="L1param R1-230671 preRAN2#123" w:date="2023-08-02T17:02:00Z">
        <w:r w:rsidRPr="00C0503E">
          <w:t xml:space="preserve">                        four-one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(32)),</w:t>
        </w:r>
      </w:ins>
    </w:p>
    <w:p w14:paraId="0696AFC6" w14:textId="77777777" w:rsidR="00483103" w:rsidRPr="00C0503E" w:rsidRDefault="00483103" w:rsidP="00483103">
      <w:pPr>
        <w:pStyle w:val="PL"/>
        <w:rPr>
          <w:ins w:id="83" w:author="L1param R1-230671 preRAN2#123" w:date="2023-08-02T17:02:00Z"/>
        </w:rPr>
      </w:pPr>
      <w:ins w:id="84" w:author="L1param R1-230671 preRAN2#123" w:date="2023-08-02T17:02:00Z">
        <w:r w:rsidRPr="00C0503E">
          <w:t xml:space="preserve">                        three-two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(59)),</w:t>
        </w:r>
      </w:ins>
    </w:p>
    <w:p w14:paraId="5DE1F8B3" w14:textId="77777777" w:rsidR="00483103" w:rsidRPr="00C0503E" w:rsidRDefault="00483103" w:rsidP="00483103">
      <w:pPr>
        <w:pStyle w:val="PL"/>
        <w:rPr>
          <w:ins w:id="85" w:author="L1param R1-230671 preRAN2#123" w:date="2023-08-02T17:02:00Z"/>
        </w:rPr>
      </w:pPr>
      <w:ins w:id="86" w:author="L1param R1-230671 preRAN2#123" w:date="2023-08-02T17:02:00Z">
        <w:r w:rsidRPr="00C0503E">
          <w:t xml:space="preserve">                        six-one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(48)),</w:t>
        </w:r>
      </w:ins>
    </w:p>
    <w:p w14:paraId="410EC697" w14:textId="77777777" w:rsidR="00483103" w:rsidRPr="00C0503E" w:rsidRDefault="00483103" w:rsidP="00483103">
      <w:pPr>
        <w:pStyle w:val="PL"/>
        <w:rPr>
          <w:ins w:id="87" w:author="L1param R1-230671 preRAN2#123" w:date="2023-08-02T17:02:00Z"/>
        </w:rPr>
      </w:pPr>
      <w:ins w:id="88" w:author="L1param R1-230671 preRAN2#123" w:date="2023-08-02T17:02:00Z">
        <w:r w:rsidRPr="00C0503E">
          <w:t xml:space="preserve">                        four-two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(75)),</w:t>
        </w:r>
      </w:ins>
    </w:p>
    <w:p w14:paraId="6EE56758" w14:textId="77777777" w:rsidR="00483103" w:rsidRPr="00C0503E" w:rsidRDefault="00483103" w:rsidP="00483103">
      <w:pPr>
        <w:pStyle w:val="PL"/>
        <w:rPr>
          <w:ins w:id="89" w:author="L1param R1-230671 preRAN2#123" w:date="2023-08-02T17:02:00Z"/>
        </w:rPr>
      </w:pPr>
      <w:ins w:id="90" w:author="L1param R1-230671 preRAN2#123" w:date="2023-08-02T17:02:00Z">
        <w:r w:rsidRPr="00C0503E">
          <w:t xml:space="preserve">                        eight-one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ins>
    </w:p>
    <w:p w14:paraId="71BA88A9" w14:textId="77777777" w:rsidR="00483103" w:rsidRPr="00C0503E" w:rsidRDefault="00483103" w:rsidP="00483103">
      <w:pPr>
        <w:pStyle w:val="PL"/>
        <w:rPr>
          <w:ins w:id="91" w:author="L1param R1-230671 preRAN2#123" w:date="2023-08-02T17:02:00Z"/>
        </w:rPr>
      </w:pPr>
      <w:ins w:id="92" w:author="L1param R1-230671 preRAN2#123" w:date="2023-08-02T17:02:00Z">
        <w:r w:rsidRPr="00C0503E">
          <w:t xml:space="preserve">                        four-three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1C19B89A" w14:textId="77777777" w:rsidR="00483103" w:rsidRPr="00C0503E" w:rsidRDefault="00483103" w:rsidP="00483103">
      <w:pPr>
        <w:pStyle w:val="PL"/>
        <w:rPr>
          <w:ins w:id="93" w:author="L1param R1-230671 preRAN2#123" w:date="2023-08-02T17:02:00Z"/>
        </w:rPr>
      </w:pPr>
      <w:ins w:id="94" w:author="L1param R1-230671 preRAN2#123" w:date="2023-08-02T17:02:00Z">
        <w:r w:rsidRPr="00C0503E">
          <w:t xml:space="preserve">                        six-two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21CBB381" w14:textId="77777777" w:rsidR="00483103" w:rsidRPr="00C0503E" w:rsidRDefault="00483103" w:rsidP="00483103">
      <w:pPr>
        <w:pStyle w:val="PL"/>
        <w:rPr>
          <w:ins w:id="95" w:author="L1param R1-230671 preRAN2#123" w:date="2023-08-02T17:02:00Z"/>
        </w:rPr>
      </w:pPr>
      <w:ins w:id="96" w:author="L1param R1-230671 preRAN2#123" w:date="2023-08-02T17:02:00Z">
        <w:r w:rsidRPr="00C0503E">
          <w:t xml:space="preserve">                        twelve-one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ins>
    </w:p>
    <w:p w14:paraId="1EB22140" w14:textId="77777777" w:rsidR="00483103" w:rsidRPr="00C0503E" w:rsidRDefault="00483103" w:rsidP="00483103">
      <w:pPr>
        <w:pStyle w:val="PL"/>
        <w:rPr>
          <w:ins w:id="97" w:author="L1param R1-230671 preRAN2#123" w:date="2023-08-02T17:02:00Z"/>
        </w:rPr>
      </w:pPr>
      <w:ins w:id="98" w:author="L1param R1-230671 preRAN2#123" w:date="2023-08-02T17:02:00Z">
        <w:r w:rsidRPr="00C0503E">
          <w:t xml:space="preserve">                        four-four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32B24F5F" w14:textId="77777777" w:rsidR="00483103" w:rsidRPr="00C0503E" w:rsidRDefault="00483103" w:rsidP="00483103">
      <w:pPr>
        <w:pStyle w:val="PL"/>
        <w:rPr>
          <w:ins w:id="99" w:author="L1param R1-230671 preRAN2#123" w:date="2023-08-02T17:02:00Z"/>
        </w:rPr>
      </w:pPr>
      <w:ins w:id="100" w:author="L1param R1-230671 preRAN2#123" w:date="2023-08-02T17:02:00Z">
        <w:r w:rsidRPr="00C0503E">
          <w:t xml:space="preserve">                        eight-two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7D9BAF0C" w14:textId="77777777" w:rsidR="00483103" w:rsidRPr="00C0503E" w:rsidRDefault="00483103" w:rsidP="00483103">
      <w:pPr>
        <w:pStyle w:val="PL"/>
        <w:rPr>
          <w:ins w:id="101" w:author="L1param R1-230671 preRAN2#123" w:date="2023-08-02T17:02:00Z"/>
        </w:rPr>
      </w:pPr>
      <w:ins w:id="102" w:author="L1param R1-230671 preRAN2#123" w:date="2023-08-02T17:02:00Z">
        <w:r w:rsidRPr="00C0503E">
          <w:t xml:space="preserve">                        sixteen-one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(128))</w:t>
        </w:r>
      </w:ins>
    </w:p>
    <w:p w14:paraId="589760C2" w14:textId="77777777" w:rsidR="00483103" w:rsidRDefault="00483103" w:rsidP="00483103">
      <w:pPr>
        <w:pStyle w:val="PL"/>
        <w:rPr>
          <w:ins w:id="103" w:author="L1param R1-230671 preRAN2#123" w:date="2023-08-02T17:02:00Z"/>
        </w:rPr>
      </w:pPr>
      <w:ins w:id="104" w:author="L1param R1-230671 preRAN2#123" w:date="2023-08-02T17:02:00Z">
        <w:r w:rsidRPr="00C0503E">
          <w:t>}</w:t>
        </w:r>
      </w:ins>
    </w:p>
    <w:p w14:paraId="3F37684F" w14:textId="77777777" w:rsidR="00483103" w:rsidRDefault="00483103" w:rsidP="003133B5">
      <w:pPr>
        <w:pStyle w:val="af7"/>
        <w:spacing w:after="120"/>
        <w:ind w:left="0"/>
        <w:rPr>
          <w:rFonts w:ascii="Arial" w:eastAsia="等线" w:hAnsi="Arial" w:cs="Arial"/>
          <w:bCs/>
          <w:lang w:val="en-US" w:eastAsia="zh-CN"/>
        </w:rPr>
      </w:pPr>
    </w:p>
    <w:p w14:paraId="4F4A8B28" w14:textId="77777777" w:rsidR="00AC5B39" w:rsidRDefault="00AC5B39" w:rsidP="003133B5">
      <w:pPr>
        <w:pStyle w:val="af7"/>
        <w:spacing w:after="120"/>
        <w:ind w:left="0"/>
        <w:rPr>
          <w:rFonts w:ascii="Arial" w:eastAsia="等线" w:hAnsi="Arial" w:cs="Arial"/>
          <w:bCs/>
          <w:lang w:val="en-US" w:eastAsia="zh-CN"/>
        </w:rPr>
      </w:pPr>
    </w:p>
    <w:p w14:paraId="3AED7769" w14:textId="77777777" w:rsidR="00AC5B39" w:rsidRDefault="00AC5B39" w:rsidP="003133B5">
      <w:pPr>
        <w:pStyle w:val="af7"/>
        <w:spacing w:after="120"/>
        <w:ind w:left="0"/>
        <w:rPr>
          <w:rFonts w:ascii="Arial" w:eastAsia="等线" w:hAnsi="Arial" w:cs="Arial"/>
          <w:bCs/>
          <w:lang w:val="en-US" w:eastAsia="zh-CN"/>
        </w:rPr>
      </w:pPr>
    </w:p>
    <w:p w14:paraId="0FE0B228" w14:textId="1AC25B7C" w:rsidR="00AC5B39" w:rsidRPr="00C64375" w:rsidRDefault="00C64375" w:rsidP="00C64375">
      <w:pPr>
        <w:pStyle w:val="af7"/>
        <w:numPr>
          <w:ilvl w:val="0"/>
          <w:numId w:val="48"/>
        </w:numPr>
        <w:spacing w:after="120"/>
        <w:rPr>
          <w:rFonts w:ascii="Arial" w:hAnsi="Arial" w:cs="Arial"/>
          <w:u w:val="single"/>
        </w:rPr>
      </w:pPr>
      <w:r w:rsidRPr="00C64375">
        <w:rPr>
          <w:rFonts w:ascii="Arial" w:hAnsi="Arial" w:cs="Arial"/>
          <w:u w:val="single"/>
        </w:rPr>
        <w:t>CMR configurations for codebooks</w:t>
      </w:r>
    </w:p>
    <w:p w14:paraId="25F0A3DC" w14:textId="775495C4" w:rsidR="00E91F2E" w:rsidRDefault="00C64375"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The L1 parameter excel has the following rows related to </w:t>
      </w:r>
      <w:r w:rsidR="001018A3">
        <w:rPr>
          <w:rFonts w:ascii="Arial" w:eastAsia="等线" w:hAnsi="Arial" w:cs="Arial"/>
          <w:bCs/>
          <w:lang w:val="en-US" w:eastAsia="zh-CN"/>
        </w:rPr>
        <w:t>how NZP CSI-RS resources are configured for using the Release-18 codebooks:</w:t>
      </w:r>
    </w:p>
    <w:p w14:paraId="04A3CF43" w14:textId="77777777" w:rsidR="006C031D" w:rsidRDefault="006C031D" w:rsidP="003133B5">
      <w:pPr>
        <w:pStyle w:val="af7"/>
        <w:spacing w:after="120"/>
        <w:ind w:left="0"/>
        <w:rPr>
          <w:rFonts w:ascii="Arial" w:eastAsia="等线" w:hAnsi="Arial" w:cs="Arial"/>
          <w:bCs/>
          <w:lang w:val="en-US" w:eastAsia="zh-CN"/>
        </w:rPr>
      </w:pPr>
    </w:p>
    <w:p w14:paraId="55105493" w14:textId="72DD47DF" w:rsidR="006C031D" w:rsidRDefault="006C031D"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Row 2</w:t>
      </w:r>
      <w:r w:rsidR="000A2B8D">
        <w:rPr>
          <w:rFonts w:ascii="Arial" w:eastAsia="等线" w:hAnsi="Arial" w:cs="Arial"/>
          <w:bCs/>
          <w:lang w:val="en-US" w:eastAsia="zh-CN"/>
        </w:rPr>
        <w:t>1</w:t>
      </w:r>
      <w:r>
        <w:rPr>
          <w:rFonts w:ascii="Arial" w:eastAsia="等线" w:hAnsi="Arial" w:cs="Arial"/>
          <w:bCs/>
          <w:lang w:val="en-US" w:eastAsia="zh-CN"/>
        </w:rPr>
        <w:t xml:space="preserve"> </w:t>
      </w:r>
      <w:r w:rsidRPr="006C031D">
        <w:rPr>
          <w:rFonts w:ascii="Arial" w:eastAsia="等线" w:hAnsi="Arial" w:cs="Arial"/>
          <w:bCs/>
          <w:lang w:val="en-US" w:eastAsia="zh-CN"/>
        </w:rPr>
        <w:t>numberOfCMR-r18</w:t>
      </w:r>
      <w:r w:rsidR="00C64375">
        <w:rPr>
          <w:rFonts w:ascii="Arial" w:eastAsia="等线" w:hAnsi="Arial" w:cs="Arial"/>
          <w:bCs/>
          <w:lang w:val="en-US" w:eastAsia="zh-CN"/>
        </w:rPr>
        <w:t xml:space="preserve"> in IE </w:t>
      </w:r>
      <w:r w:rsidR="00C64375" w:rsidRPr="00C64375">
        <w:rPr>
          <w:rFonts w:ascii="Arial" w:eastAsia="等线" w:hAnsi="Arial" w:cs="Arial"/>
          <w:bCs/>
          <w:lang w:val="en-US" w:eastAsia="zh-CN"/>
        </w:rPr>
        <w:t>CSI-ReportConfig</w:t>
      </w:r>
    </w:p>
    <w:p w14:paraId="016515AF" w14:textId="3248140F" w:rsidR="00C91973" w:rsidRDefault="00C91973"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Row 33 </w:t>
      </w:r>
      <w:r w:rsidR="00C64375" w:rsidRPr="00C64375">
        <w:rPr>
          <w:rFonts w:ascii="Arial" w:eastAsia="等线" w:hAnsi="Arial" w:cs="Arial"/>
          <w:bCs/>
          <w:lang w:val="en-US" w:eastAsia="zh-CN"/>
        </w:rPr>
        <w:t>cmrCJT-K-r18</w:t>
      </w:r>
      <w:r w:rsidR="00C64375">
        <w:rPr>
          <w:rFonts w:ascii="Arial" w:eastAsia="等线" w:hAnsi="Arial" w:cs="Arial"/>
          <w:bCs/>
          <w:lang w:val="en-US" w:eastAsia="zh-CN"/>
        </w:rPr>
        <w:t xml:space="preserve"> in IE </w:t>
      </w:r>
      <w:r w:rsidRPr="00C91973">
        <w:rPr>
          <w:rFonts w:ascii="Arial" w:eastAsia="等线" w:hAnsi="Arial" w:cs="Arial"/>
          <w:bCs/>
          <w:lang w:val="en-US" w:eastAsia="zh-CN"/>
        </w:rPr>
        <w:t>NZP-CSI-RS-ResourceSet</w:t>
      </w:r>
    </w:p>
    <w:p w14:paraId="55488F6D" w14:textId="239ED44A" w:rsidR="000A2B8D" w:rsidRDefault="00C1312B"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Row 47 </w:t>
      </w:r>
      <w:r w:rsidR="000A2B8D" w:rsidRPr="000A2B8D">
        <w:rPr>
          <w:rFonts w:ascii="Arial" w:eastAsia="等线" w:hAnsi="Arial" w:cs="Arial"/>
          <w:bCs/>
          <w:lang w:val="en-US" w:eastAsia="zh-CN"/>
        </w:rPr>
        <w:t>cmrDopplerK-r18</w:t>
      </w:r>
      <w:r>
        <w:rPr>
          <w:rFonts w:ascii="Arial" w:eastAsia="等线" w:hAnsi="Arial" w:cs="Arial"/>
          <w:bCs/>
          <w:lang w:val="en-US" w:eastAsia="zh-CN"/>
        </w:rPr>
        <w:t xml:space="preserve"> in IE </w:t>
      </w:r>
      <w:r w:rsidRPr="00C1312B">
        <w:rPr>
          <w:rFonts w:ascii="Arial" w:eastAsia="等线" w:hAnsi="Arial" w:cs="Arial"/>
          <w:bCs/>
          <w:lang w:val="en-US" w:eastAsia="zh-CN"/>
        </w:rPr>
        <w:t>NZP-CSI-RS-ResourceSet</w:t>
      </w:r>
    </w:p>
    <w:p w14:paraId="2C112CAB" w14:textId="77777777" w:rsidR="001018A3" w:rsidRDefault="001018A3" w:rsidP="003133B5">
      <w:pPr>
        <w:pStyle w:val="af7"/>
        <w:spacing w:after="120"/>
        <w:ind w:left="0"/>
        <w:rPr>
          <w:rFonts w:ascii="Arial" w:eastAsia="等线" w:hAnsi="Arial" w:cs="Arial"/>
          <w:bCs/>
          <w:lang w:val="en-US" w:eastAsia="zh-CN"/>
        </w:rPr>
      </w:pPr>
    </w:p>
    <w:p w14:paraId="02EED4E0" w14:textId="29D1B4C8" w:rsidR="001018A3" w:rsidRDefault="001018A3" w:rsidP="003133B5">
      <w:pPr>
        <w:pStyle w:val="af7"/>
        <w:spacing w:after="120"/>
        <w:ind w:left="0"/>
        <w:rPr>
          <w:rFonts w:ascii="Arial" w:eastAsia="等线" w:hAnsi="Arial" w:cs="Arial"/>
          <w:bCs/>
          <w:lang w:val="en-US" w:eastAsia="zh-CN"/>
        </w:rPr>
      </w:pPr>
      <w:commentRangeStart w:id="105"/>
      <w:commentRangeStart w:id="106"/>
      <w:r>
        <w:rPr>
          <w:rFonts w:ascii="Arial" w:eastAsia="等线" w:hAnsi="Arial" w:cs="Arial"/>
          <w:bCs/>
          <w:lang w:val="en-US" w:eastAsia="zh-CN"/>
        </w:rPr>
        <w:t xml:space="preserve">Question </w:t>
      </w:r>
      <w:r w:rsidR="008C0AD0">
        <w:rPr>
          <w:rFonts w:ascii="Arial" w:eastAsia="等线" w:hAnsi="Arial" w:cs="Arial"/>
          <w:bCs/>
          <w:lang w:val="en-US" w:eastAsia="zh-CN"/>
        </w:rPr>
        <w:t>5</w:t>
      </w:r>
      <w:r>
        <w:rPr>
          <w:rFonts w:ascii="Arial" w:eastAsia="等线" w:hAnsi="Arial" w:cs="Arial"/>
          <w:bCs/>
          <w:lang w:val="en-US" w:eastAsia="zh-CN"/>
        </w:rPr>
        <w:t xml:space="preserve"> RAN2 would like to ask if the above parameters could be captured as field description restrictions </w:t>
      </w:r>
      <w:r w:rsidR="00D82952">
        <w:rPr>
          <w:rFonts w:ascii="Arial" w:eastAsia="等线" w:hAnsi="Arial" w:cs="Arial"/>
          <w:bCs/>
          <w:lang w:val="en-US" w:eastAsia="zh-CN"/>
        </w:rPr>
        <w:t>for</w:t>
      </w:r>
      <w:r w:rsidR="00D82952" w:rsidRPr="00D82952">
        <w:rPr>
          <w:rFonts w:ascii="Arial" w:eastAsia="等线" w:hAnsi="Arial" w:cs="Arial"/>
          <w:bCs/>
          <w:lang w:val="en-US" w:eastAsia="zh-CN"/>
        </w:rPr>
        <w:t xml:space="preserve"> nzp-CSI-RS-Resources </w:t>
      </w:r>
      <w:r w:rsidR="00D82952">
        <w:rPr>
          <w:rFonts w:ascii="Arial" w:eastAsia="等线" w:hAnsi="Arial" w:cs="Arial"/>
          <w:bCs/>
          <w:lang w:val="en-US" w:eastAsia="zh-CN"/>
        </w:rPr>
        <w:t>in IE</w:t>
      </w:r>
      <w:r w:rsidR="007D567D">
        <w:rPr>
          <w:rFonts w:ascii="Arial" w:eastAsia="等线" w:hAnsi="Arial" w:cs="Arial"/>
          <w:bCs/>
          <w:lang w:val="en-US" w:eastAsia="zh-CN"/>
        </w:rPr>
        <w:t xml:space="preserve"> </w:t>
      </w:r>
      <w:r w:rsidR="007D567D" w:rsidRPr="007D567D">
        <w:rPr>
          <w:rFonts w:ascii="Arial" w:eastAsia="等线" w:hAnsi="Arial" w:cs="Arial"/>
          <w:bCs/>
          <w:lang w:val="en-US" w:eastAsia="zh-CN"/>
        </w:rPr>
        <w:t>NZP-CSI-RS-ResourceSet</w:t>
      </w:r>
      <w:ins w:id="107" w:author="Rapp - Post RAN2 123bis" w:date="2023-10-19T14:24:00Z">
        <w:r w:rsidR="00AA24F8">
          <w:rPr>
            <w:rFonts w:ascii="Arial" w:eastAsia="等线" w:hAnsi="Arial" w:cs="Arial"/>
            <w:bCs/>
            <w:lang w:val="en-US" w:eastAsia="zh-CN"/>
          </w:rPr>
          <w:t xml:space="preserve"> </w:t>
        </w:r>
      </w:ins>
      <w:ins w:id="108" w:author="Rapp - Post RAN2 123bis" w:date="2023-10-19T14:25:00Z">
        <w:r w:rsidR="006E722B">
          <w:rPr>
            <w:rFonts w:ascii="Arial" w:eastAsia="等线" w:hAnsi="Arial" w:cs="Arial"/>
            <w:bCs/>
            <w:lang w:val="en-US" w:eastAsia="zh-CN"/>
          </w:rPr>
          <w:t>as configuration restrictions for the size of NZP-CSI-RS</w:t>
        </w:r>
        <w:r w:rsidR="004D6231">
          <w:rPr>
            <w:rFonts w:ascii="Arial" w:eastAsia="等线" w:hAnsi="Arial" w:cs="Arial"/>
            <w:bCs/>
            <w:lang w:val="en-US" w:eastAsia="zh-CN"/>
          </w:rPr>
          <w:t>-ResourceSet</w:t>
        </w:r>
      </w:ins>
      <w:r w:rsidR="007D567D">
        <w:rPr>
          <w:rFonts w:ascii="Arial" w:eastAsia="等线" w:hAnsi="Arial" w:cs="Arial"/>
          <w:bCs/>
          <w:lang w:val="en-US" w:eastAsia="zh-CN"/>
        </w:rPr>
        <w:t>?</w:t>
      </w:r>
      <w:commentRangeEnd w:id="105"/>
      <w:r w:rsidR="004C2690">
        <w:rPr>
          <w:rStyle w:val="af1"/>
          <w:rFonts w:ascii="Times New Roman" w:eastAsiaTheme="minorEastAsia" w:hAnsi="Times New Roman"/>
          <w:lang w:val="en-GB" w:eastAsia="ja-JP"/>
        </w:rPr>
        <w:commentReference w:id="105"/>
      </w:r>
      <w:commentRangeEnd w:id="106"/>
      <w:r w:rsidR="004D6231">
        <w:rPr>
          <w:rStyle w:val="af1"/>
          <w:rFonts w:ascii="Times New Roman" w:eastAsiaTheme="minorEastAsia" w:hAnsi="Times New Roman"/>
          <w:lang w:val="en-GB" w:eastAsia="ja-JP"/>
        </w:rPr>
        <w:commentReference w:id="106"/>
      </w:r>
    </w:p>
    <w:p w14:paraId="63973DC3" w14:textId="77777777" w:rsidR="00C64375" w:rsidRPr="00483103" w:rsidRDefault="00C64375" w:rsidP="003133B5">
      <w:pPr>
        <w:pStyle w:val="af7"/>
        <w:spacing w:after="120"/>
        <w:ind w:left="0"/>
        <w:rPr>
          <w:rFonts w:ascii="Arial" w:eastAsia="等线" w:hAnsi="Arial" w:cs="Arial"/>
          <w:bCs/>
          <w:lang w:val="en-US" w:eastAsia="zh-CN"/>
        </w:rPr>
      </w:pPr>
    </w:p>
    <w:p w14:paraId="7421C8DE" w14:textId="7F65BE89" w:rsidR="003133B5" w:rsidRDefault="00347533"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599709D"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w:t>
      </w:r>
      <w:r w:rsidR="00A75B03">
        <w:rPr>
          <w:rFonts w:ascii="Arial" w:hAnsi="Arial" w:cs="Arial"/>
          <w:color w:val="000000"/>
        </w:rPr>
        <w:t>RAN</w:t>
      </w:r>
      <w:r w:rsidR="0016774C">
        <w:rPr>
          <w:rFonts w:ascii="Arial" w:hAnsi="Arial" w:cs="Arial"/>
          <w:color w:val="000000"/>
        </w:rPr>
        <w:t>1</w:t>
      </w:r>
      <w:r w:rsidR="00A75B03">
        <w:rPr>
          <w:rFonts w:ascii="Arial" w:hAnsi="Arial" w:cs="Arial"/>
          <w:color w:val="000000"/>
        </w:rPr>
        <w:t xml:space="preserve"> to </w:t>
      </w:r>
      <w:r w:rsidR="0016774C">
        <w:rPr>
          <w:rFonts w:ascii="Arial" w:hAnsi="Arial" w:cs="Arial"/>
          <w:color w:val="000000"/>
        </w:rPr>
        <w:t>reply above questions.</w:t>
      </w:r>
    </w:p>
    <w:p w14:paraId="584A2902" w14:textId="77777777" w:rsidR="003133B5" w:rsidRDefault="003133B5" w:rsidP="003133B5">
      <w:pPr>
        <w:spacing w:after="120"/>
        <w:rPr>
          <w:rFonts w:ascii="Arial" w:hAnsi="Arial" w:cs="Arial"/>
          <w:b/>
        </w:rPr>
      </w:pPr>
    </w:p>
    <w:p w14:paraId="3014171B" w14:textId="53F49969" w:rsidR="003133B5" w:rsidRPr="00E5620B" w:rsidRDefault="00347533" w:rsidP="003133B5">
      <w:pPr>
        <w:spacing w:after="120"/>
        <w:rPr>
          <w:rFonts w:ascii="Arial" w:hAnsi="Arial" w:cs="Arial"/>
          <w:b/>
          <w:color w:val="000000"/>
        </w:rPr>
      </w:pPr>
      <w:r w:rsidRPr="00E5620B">
        <w:rPr>
          <w:rFonts w:ascii="Arial" w:hAnsi="Arial" w:cs="Arial"/>
          <w:b/>
        </w:rPr>
        <w:t>4</w:t>
      </w:r>
      <w:r w:rsidR="003133B5" w:rsidRPr="00E5620B">
        <w:rPr>
          <w:rFonts w:ascii="Arial" w:hAnsi="Arial" w:cs="Arial"/>
          <w:b/>
        </w:rPr>
        <w:t>. Date of Next TSG-RAN WG2 Meetings:</w:t>
      </w:r>
    </w:p>
    <w:p w14:paraId="0DC7376F" w14:textId="06BC8A8E" w:rsidR="003133B5" w:rsidRPr="00E5620B" w:rsidRDefault="003133B5" w:rsidP="003133B5">
      <w:pPr>
        <w:tabs>
          <w:tab w:val="left" w:pos="5103"/>
        </w:tabs>
        <w:spacing w:after="120"/>
        <w:ind w:left="2268" w:hanging="2268"/>
        <w:rPr>
          <w:rFonts w:ascii="Arial" w:hAnsi="Arial" w:cs="Arial"/>
          <w:bCs/>
          <w:color w:val="000000"/>
        </w:rPr>
      </w:pPr>
      <w:r w:rsidRPr="00E5620B">
        <w:rPr>
          <w:rFonts w:ascii="Arial" w:hAnsi="Arial" w:cs="Arial"/>
          <w:bCs/>
        </w:rPr>
        <w:lastRenderedPageBreak/>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4</w:t>
      </w:r>
      <w:r w:rsidRPr="00E5620B">
        <w:rPr>
          <w:rFonts w:ascii="Arial" w:hAnsi="Arial" w:cs="Arial"/>
          <w:bCs/>
          <w:color w:val="000000"/>
        </w:rPr>
        <w:t xml:space="preserve"> </w:t>
      </w:r>
      <w:r w:rsidRPr="00E5620B">
        <w:rPr>
          <w:rFonts w:ascii="Arial" w:hAnsi="Arial" w:cs="Arial"/>
          <w:bCs/>
          <w:color w:val="000000"/>
        </w:rPr>
        <w:tab/>
      </w:r>
      <w:r w:rsidR="00E5620B" w:rsidRPr="00E5620B">
        <w:rPr>
          <w:rFonts w:ascii="Arial" w:hAnsi="Arial" w:cs="Arial"/>
          <w:bCs/>
          <w:color w:val="000000"/>
        </w:rPr>
        <w:t>November</w:t>
      </w:r>
      <w:r w:rsidRPr="00E5620B">
        <w:rPr>
          <w:rFonts w:ascii="Arial" w:hAnsi="Arial" w:cs="Arial"/>
          <w:bCs/>
          <w:color w:val="000000"/>
        </w:rPr>
        <w:t xml:space="preserve"> 202</w:t>
      </w:r>
      <w:r w:rsidR="008B6FFE" w:rsidRPr="00E5620B">
        <w:rPr>
          <w:rFonts w:ascii="Arial" w:hAnsi="Arial" w:cs="Arial"/>
          <w:bCs/>
          <w:color w:val="000000"/>
        </w:rPr>
        <w:t>3</w:t>
      </w:r>
      <w:r w:rsidRPr="00E5620B">
        <w:rPr>
          <w:rFonts w:ascii="Arial" w:hAnsi="Arial" w:cs="Arial"/>
          <w:bCs/>
          <w:color w:val="000000"/>
        </w:rPr>
        <w:t xml:space="preserve">    </w:t>
      </w:r>
      <w:r w:rsidR="00E5620B" w:rsidRPr="00E5620B">
        <w:rPr>
          <w:rFonts w:ascii="Arial" w:hAnsi="Arial" w:cs="Arial"/>
          <w:bCs/>
          <w:color w:val="000000"/>
        </w:rPr>
        <w:t>Chicago</w:t>
      </w:r>
    </w:p>
    <w:p w14:paraId="573DBD14" w14:textId="0CB785DE" w:rsidR="00311702" w:rsidRPr="00CE0424" w:rsidRDefault="003133B5" w:rsidP="00E5620B">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5</w:t>
      </w:r>
      <w:r w:rsidRPr="00E5620B">
        <w:rPr>
          <w:rFonts w:ascii="Arial" w:hAnsi="Arial" w:cs="Arial"/>
          <w:bCs/>
          <w:color w:val="000000"/>
        </w:rPr>
        <w:tab/>
      </w:r>
      <w:r w:rsidR="00E5620B" w:rsidRPr="00E5620B">
        <w:rPr>
          <w:rFonts w:ascii="Arial" w:hAnsi="Arial" w:cs="Arial"/>
          <w:bCs/>
          <w:color w:val="000000"/>
        </w:rPr>
        <w:t>February</w:t>
      </w:r>
      <w:r w:rsidRPr="00E5620B">
        <w:rPr>
          <w:rFonts w:ascii="Arial" w:hAnsi="Arial" w:cs="Arial"/>
          <w:bCs/>
          <w:color w:val="000000"/>
        </w:rPr>
        <w:t xml:space="preserve"> 202</w:t>
      </w:r>
      <w:r w:rsidR="00E5620B" w:rsidRPr="00E5620B">
        <w:rPr>
          <w:rFonts w:ascii="Arial" w:hAnsi="Arial" w:cs="Arial"/>
          <w:bCs/>
          <w:color w:val="000000"/>
        </w:rPr>
        <w:t>4</w:t>
      </w:r>
      <w:r w:rsidRPr="00E5620B">
        <w:rPr>
          <w:rFonts w:ascii="Arial" w:hAnsi="Arial" w:cs="Arial"/>
          <w:bCs/>
          <w:color w:val="000000"/>
        </w:rPr>
        <w:t xml:space="preserve">      </w:t>
      </w:r>
      <w:r w:rsidR="00E5620B" w:rsidRPr="00E5620B">
        <w:rPr>
          <w:rFonts w:ascii="Arial" w:hAnsi="Arial" w:cs="Arial"/>
          <w:bCs/>
          <w:color w:val="000000"/>
        </w:rPr>
        <w:t>Athens</w:t>
      </w:r>
    </w:p>
    <w:p w14:paraId="768B9715" w14:textId="77777777" w:rsidR="00C01F33" w:rsidRPr="00CE0424" w:rsidRDefault="00C01F33" w:rsidP="006E062C"/>
    <w:sectPr w:rsidR="00C01F3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Bufang Zhang" w:date="2023-10-20T14:57:00Z" w:initials="CATT">
    <w:p w14:paraId="52EB1859" w14:textId="66B3A5CD" w:rsidR="001F4584" w:rsidRPr="001F4584" w:rsidRDefault="001F4584">
      <w:pPr>
        <w:pStyle w:val="af2"/>
        <w:rPr>
          <w:lang w:eastAsia="zh-CN"/>
        </w:rPr>
      </w:pPr>
      <w:r>
        <w:rPr>
          <w:rStyle w:val="af1"/>
        </w:rPr>
        <w:annotationRef/>
      </w:r>
      <w:r>
        <w:rPr>
          <w:rFonts w:hint="eastAsia"/>
          <w:lang w:eastAsia="zh-CN"/>
        </w:rPr>
        <w:t>This should be RAN1.</w:t>
      </w:r>
    </w:p>
  </w:comment>
  <w:comment w:id="2" w:author="Rapp - Post RAN2 123bis" w:date="2023-10-20T14:57:00Z" w:initials="HLM">
    <w:p w14:paraId="0FBD8E6C" w14:textId="77777777" w:rsidR="00986EAA" w:rsidRDefault="00986EAA" w:rsidP="004623E0">
      <w:pPr>
        <w:pStyle w:val="af2"/>
      </w:pPr>
      <w:r>
        <w:rPr>
          <w:rStyle w:val="af1"/>
        </w:rPr>
        <w:annotationRef/>
      </w:r>
      <w:r>
        <w:t>thanks</w:t>
      </w:r>
    </w:p>
  </w:comment>
  <w:comment w:id="5" w:author="CATT-Bufang Zhang" w:date="2023-10-20T14:57:00Z" w:initials="CATT-v2">
    <w:p w14:paraId="48B090DF" w14:textId="02F18280" w:rsidR="005A2CF7" w:rsidRDefault="005A2CF7">
      <w:pPr>
        <w:pStyle w:val="af2"/>
        <w:rPr>
          <w:rFonts w:hint="eastAsia"/>
          <w:lang w:eastAsia="zh-CN"/>
        </w:rPr>
      </w:pPr>
      <w:r>
        <w:rPr>
          <w:rStyle w:val="af1"/>
        </w:rPr>
        <w:annotationRef/>
      </w:r>
      <w:r>
        <w:rPr>
          <w:rFonts w:hint="eastAsia"/>
          <w:lang w:eastAsia="zh-CN"/>
        </w:rPr>
        <w:t xml:space="preserve">During online discussion, it is noted. So we add </w:t>
      </w:r>
      <w:r>
        <w:rPr>
          <w:lang w:eastAsia="zh-CN"/>
        </w:rPr>
        <w:t>“</w:t>
      </w:r>
      <w:r>
        <w:rPr>
          <w:rFonts w:hint="eastAsia"/>
          <w:lang w:eastAsia="zh-CN"/>
        </w:rPr>
        <w:t>noted</w:t>
      </w:r>
      <w:r>
        <w:rPr>
          <w:lang w:eastAsia="zh-CN"/>
        </w:rPr>
        <w:t>”</w:t>
      </w:r>
      <w:r>
        <w:rPr>
          <w:rFonts w:hint="eastAsia"/>
          <w:lang w:eastAsia="zh-CN"/>
        </w:rPr>
        <w:t xml:space="preserve"> type here. </w:t>
      </w:r>
      <w:bookmarkStart w:id="8" w:name="_GoBack"/>
      <w:bookmarkEnd w:id="8"/>
    </w:p>
  </w:comment>
  <w:comment w:id="34" w:author="CATT-Bufang Zhang" w:date="2023-10-20T14:57:00Z" w:initials="CATT-v2">
    <w:p w14:paraId="74B9B2EF" w14:textId="35BE0810" w:rsidR="0053756D" w:rsidRDefault="0053756D">
      <w:pPr>
        <w:pStyle w:val="af2"/>
        <w:rPr>
          <w:rFonts w:hint="eastAsia"/>
          <w:lang w:eastAsia="zh-CN"/>
        </w:rPr>
      </w:pPr>
      <w:r>
        <w:rPr>
          <w:rStyle w:val="af1"/>
        </w:rPr>
        <w:annotationRef/>
      </w:r>
      <w:r>
        <w:rPr>
          <w:lang w:eastAsia="zh-CN"/>
        </w:rPr>
        <w:t>There</w:t>
      </w:r>
      <w:r>
        <w:rPr>
          <w:rFonts w:hint="eastAsia"/>
          <w:lang w:eastAsia="zh-CN"/>
        </w:rPr>
        <w:t xml:space="preserve"> is no terminology or IE called </w:t>
      </w:r>
      <w:r>
        <w:rPr>
          <w:lang w:eastAsia="zh-CN"/>
        </w:rPr>
        <w:t>“</w:t>
      </w:r>
      <w:r>
        <w:rPr>
          <w:rFonts w:hint="eastAsia"/>
          <w:lang w:eastAsia="zh-CN"/>
        </w:rPr>
        <w:t>unifiedTCIstate</w:t>
      </w:r>
      <w:r>
        <w:rPr>
          <w:lang w:eastAsia="zh-CN"/>
        </w:rPr>
        <w:t>”</w:t>
      </w:r>
      <w:r>
        <w:rPr>
          <w:rFonts w:hint="eastAsia"/>
          <w:lang w:eastAsia="zh-CN"/>
        </w:rPr>
        <w:t xml:space="preserve">, so please use </w:t>
      </w:r>
      <w:r>
        <w:rPr>
          <w:lang w:eastAsia="zh-CN"/>
        </w:rPr>
        <w:t>“</w:t>
      </w:r>
      <w:r>
        <w:rPr>
          <w:rFonts w:hint="eastAsia"/>
          <w:lang w:eastAsia="zh-CN"/>
        </w:rPr>
        <w:t>unified TCI state</w:t>
      </w:r>
      <w:r>
        <w:rPr>
          <w:lang w:eastAsia="zh-CN"/>
        </w:rPr>
        <w:t>”</w:t>
      </w:r>
      <w:r>
        <w:rPr>
          <w:rFonts w:hint="eastAsia"/>
          <w:lang w:eastAsia="zh-CN"/>
        </w:rPr>
        <w:t>.</w:t>
      </w:r>
    </w:p>
  </w:comment>
  <w:comment w:id="38" w:author="OPPO(Zonda)" w:date="2023-10-20T14:57:00Z" w:initials="ZD">
    <w:p w14:paraId="785FF67D" w14:textId="43B566D4" w:rsidR="001F45F3" w:rsidRDefault="001F45F3" w:rsidP="001F45F3">
      <w:pPr>
        <w:pStyle w:val="af2"/>
        <w:rPr>
          <w:lang w:eastAsia="zh-CN"/>
        </w:rPr>
      </w:pPr>
      <w:r>
        <w:rPr>
          <w:rStyle w:val="af1"/>
        </w:rPr>
        <w:annotationRef/>
      </w:r>
      <w:r>
        <w:rPr>
          <w:lang w:eastAsia="zh-CN"/>
        </w:rPr>
        <w:t>It is not clear the intention of this question. A Rel18 feature based on unified TCI state supposes to be backwards compatible in general. And for this specific issue Rel18 UE should support simultaneous update, or?</w:t>
      </w:r>
    </w:p>
    <w:p w14:paraId="14800490" w14:textId="77777777" w:rsidR="001F45F3" w:rsidRPr="00292114" w:rsidRDefault="001F45F3" w:rsidP="001F45F3">
      <w:pPr>
        <w:pStyle w:val="af2"/>
        <w:rPr>
          <w:lang w:eastAsia="zh-CN"/>
        </w:rPr>
      </w:pPr>
      <w:r>
        <w:rPr>
          <w:rFonts w:hint="eastAsia"/>
          <w:lang w:eastAsia="zh-CN"/>
        </w:rPr>
        <w:t>A</w:t>
      </w:r>
      <w:r>
        <w:rPr>
          <w:lang w:eastAsia="zh-CN"/>
        </w:rPr>
        <w:t>nd similar confusion on question 2c and 3a</w:t>
      </w:r>
    </w:p>
    <w:p w14:paraId="11EA3DB8" w14:textId="624E8532" w:rsidR="001F45F3" w:rsidRPr="001F45F3" w:rsidRDefault="001F45F3">
      <w:pPr>
        <w:pStyle w:val="af2"/>
      </w:pPr>
    </w:p>
  </w:comment>
  <w:comment w:id="39" w:author="Huawei - David" w:date="2023-10-20T14:57:00Z" w:initials="HW">
    <w:p w14:paraId="58E1B113" w14:textId="396ECF6B" w:rsidR="00396B05" w:rsidRDefault="00396B05" w:rsidP="00396B05">
      <w:pPr>
        <w:pStyle w:val="af2"/>
      </w:pPr>
      <w:r>
        <w:rPr>
          <w:rStyle w:val="af1"/>
        </w:rPr>
        <w:annotationRef/>
      </w:r>
      <w:r>
        <w:t xml:space="preserve">Maybe the question is whether the </w:t>
      </w:r>
      <w:r w:rsidRPr="00396B05">
        <w:rPr>
          <w:i/>
        </w:rPr>
        <w:t>simultaneousU-TCI-UpdateListx-r17</w:t>
      </w:r>
      <w:r>
        <w:t xml:space="preserve"> is expected to apply to new Rel-18 MAC CEs, i.e. there can be simultaneous update as well?</w:t>
      </w:r>
    </w:p>
  </w:comment>
  <w:comment w:id="40" w:author="Rapp - Post RAN2 123bis" w:date="2023-10-20T14:57:00Z" w:initials="HLM">
    <w:p w14:paraId="5D8A5DCD" w14:textId="77777777" w:rsidR="00986EAA" w:rsidRDefault="00986EAA" w:rsidP="00E25E24">
      <w:pPr>
        <w:pStyle w:val="af2"/>
      </w:pPr>
      <w:r>
        <w:rPr>
          <w:rStyle w:val="af1"/>
        </w:rPr>
        <w:annotationRef/>
      </w:r>
      <w:r>
        <w:t>I mentioned the MAC Ces now</w:t>
      </w:r>
    </w:p>
  </w:comment>
  <w:comment w:id="44" w:author="OPPO(Zonda)" w:date="2023-10-20T14:57:00Z" w:initials="ZD">
    <w:p w14:paraId="137B73A8" w14:textId="77777777" w:rsidR="001D6175" w:rsidRDefault="001D6175">
      <w:pPr>
        <w:pStyle w:val="af2"/>
        <w:rPr>
          <w:lang w:eastAsia="zh-CN"/>
        </w:rPr>
      </w:pPr>
      <w:r>
        <w:rPr>
          <w:rStyle w:val="af1"/>
        </w:rPr>
        <w:annotationRef/>
      </w:r>
      <w:r w:rsidR="00967A29">
        <w:rPr>
          <w:lang w:eastAsia="zh-CN"/>
        </w:rPr>
        <w:t>I guess there should be no confusion on the sDCI case since RAN2 already agreed to have separate MAC CE for joint and separate TCI state respectively.</w:t>
      </w:r>
    </w:p>
    <w:p w14:paraId="181C7622" w14:textId="0C998971" w:rsidR="00967A29" w:rsidRDefault="00967A29">
      <w:pPr>
        <w:pStyle w:val="af2"/>
        <w:rPr>
          <w:lang w:eastAsia="zh-CN"/>
        </w:rPr>
      </w:pPr>
      <w:r>
        <w:rPr>
          <w:rFonts w:hint="eastAsia"/>
          <w:lang w:eastAsia="zh-CN"/>
        </w:rPr>
        <w:t>T</w:t>
      </w:r>
      <w:r>
        <w:rPr>
          <w:lang w:eastAsia="zh-CN"/>
        </w:rPr>
        <w:t xml:space="preserve">hen for mDCI case, </w:t>
      </w:r>
      <w:r w:rsidR="00DB34B7">
        <w:rPr>
          <w:lang w:eastAsia="zh-CN"/>
        </w:rPr>
        <w:t>RAN2 agreed to repurpose</w:t>
      </w:r>
      <w:r>
        <w:rPr>
          <w:lang w:eastAsia="zh-CN"/>
        </w:rPr>
        <w:t xml:space="preserve"> one R bit for CoresetPoolIndex</w:t>
      </w:r>
      <w:r w:rsidR="00DB34B7">
        <w:rPr>
          <w:lang w:eastAsia="zh-CN"/>
        </w:rPr>
        <w:t xml:space="preserve"> based on legacy MAC CE</w:t>
      </w:r>
      <w:r>
        <w:rPr>
          <w:lang w:eastAsia="zh-CN"/>
        </w:rPr>
        <w:t>, still legacy principle</w:t>
      </w:r>
      <w:r w:rsidR="00DB34B7">
        <w:rPr>
          <w:lang w:eastAsia="zh-CN"/>
        </w:rPr>
        <w:t xml:space="preserve"> is followed</w:t>
      </w:r>
      <w:r>
        <w:rPr>
          <w:lang w:eastAsia="zh-CN"/>
        </w:rPr>
        <w:t xml:space="preserve"> i.e. joint TCI state will not mixed with separate TCI state</w:t>
      </w:r>
      <w:r w:rsidR="00DB34B7">
        <w:rPr>
          <w:lang w:eastAsia="zh-CN"/>
        </w:rPr>
        <w:t xml:space="preserve"> since they are exclusive in RRC configuration per serving cell</w:t>
      </w:r>
      <w:r>
        <w:rPr>
          <w:lang w:eastAsia="zh-CN"/>
        </w:rPr>
        <w:t xml:space="preserve">. so </w:t>
      </w:r>
      <w:r w:rsidR="006911B5">
        <w:rPr>
          <w:lang w:eastAsia="zh-CN"/>
        </w:rPr>
        <w:t xml:space="preserve">I wonder </w:t>
      </w:r>
      <w:r>
        <w:rPr>
          <w:lang w:eastAsia="zh-CN"/>
        </w:rPr>
        <w:t>what do we try to clarify here?</w:t>
      </w:r>
    </w:p>
  </w:comment>
  <w:comment w:id="48" w:author="CATT-Bufang Zhang" w:date="2023-10-20T14:57:00Z" w:initials="CATT">
    <w:p w14:paraId="685A51E1" w14:textId="5C4CA8CD" w:rsidR="00C626D6" w:rsidRDefault="00C626D6">
      <w:pPr>
        <w:pStyle w:val="af2"/>
        <w:rPr>
          <w:lang w:eastAsia="zh-CN"/>
        </w:rPr>
      </w:pPr>
      <w:r>
        <w:rPr>
          <w:rStyle w:val="af1"/>
        </w:rPr>
        <w:annotationRef/>
      </w:r>
      <w:r>
        <w:rPr>
          <w:rFonts w:hint="eastAsia"/>
          <w:lang w:eastAsia="zh-CN"/>
        </w:rPr>
        <w:t>The reference CC/BWP for UL TCI states should also be referred.</w:t>
      </w:r>
    </w:p>
  </w:comment>
  <w:comment w:id="49" w:author="Rapp - Post RAN2 123bis" w:date="2023-10-20T14:57:00Z" w:initials="HLM">
    <w:p w14:paraId="275CC864" w14:textId="77777777" w:rsidR="00986EAA" w:rsidRDefault="00986EAA" w:rsidP="00BD2C25">
      <w:pPr>
        <w:pStyle w:val="af2"/>
      </w:pPr>
      <w:r>
        <w:rPr>
          <w:rStyle w:val="af1"/>
        </w:rPr>
        <w:annotationRef/>
      </w:r>
      <w:r>
        <w:t>thanks</w:t>
      </w:r>
    </w:p>
  </w:comment>
  <w:comment w:id="51" w:author="Huawei - David" w:date="2023-10-20T14:57:00Z" w:initials="HW">
    <w:p w14:paraId="29ADAD90" w14:textId="5533C36E" w:rsidR="004C2690" w:rsidRDefault="004C2690">
      <w:pPr>
        <w:pStyle w:val="af2"/>
      </w:pPr>
      <w:r>
        <w:rPr>
          <w:rStyle w:val="af1"/>
        </w:rPr>
        <w:annotationRef/>
      </w:r>
      <w:r>
        <w:t xml:space="preserve">It is unclear what this refers to exactly. Does it refer to the use of </w:t>
      </w:r>
      <w:r w:rsidRPr="008D5D3B">
        <w:rPr>
          <w:i/>
        </w:rPr>
        <w:t>unifiedTCI-StateRef-r17</w:t>
      </w:r>
      <w:r>
        <w:t xml:space="preserve"> or to something else?</w:t>
      </w:r>
    </w:p>
  </w:comment>
  <w:comment w:id="52" w:author="Rapp - Post RAN2 123bis" w:date="2023-10-20T14:57:00Z" w:initials="HLM">
    <w:p w14:paraId="2D88F3B1" w14:textId="77777777" w:rsidR="001F7B87" w:rsidRDefault="001F7B87" w:rsidP="00006970">
      <w:pPr>
        <w:pStyle w:val="af2"/>
      </w:pPr>
      <w:r>
        <w:rPr>
          <w:rStyle w:val="af1"/>
        </w:rPr>
        <w:annotationRef/>
      </w:r>
      <w:r>
        <w:t>clarified</w:t>
      </w:r>
    </w:p>
  </w:comment>
  <w:comment w:id="55" w:author="Xiaomi - Yumin Wu" w:date="2023-10-20T14:57:00Z" w:initials="Xiaomi">
    <w:p w14:paraId="5E6010A3" w14:textId="5CA68B59" w:rsidR="00167C6E" w:rsidRDefault="00167C6E">
      <w:pPr>
        <w:pStyle w:val="af2"/>
      </w:pPr>
      <w:r>
        <w:rPr>
          <w:rStyle w:val="af1"/>
        </w:rPr>
        <w:annotationRef/>
      </w:r>
      <w:r>
        <w:t>Should be clarified as “2 TAs for multi-DCI multi-TRP operation”</w:t>
      </w:r>
    </w:p>
  </w:comment>
  <w:comment w:id="56" w:author="Rapp - Post RAN2 123bis" w:date="2023-10-20T14:57:00Z" w:initials="HLM">
    <w:p w14:paraId="00D2C6DD" w14:textId="77777777" w:rsidR="009843B7" w:rsidRDefault="009843B7" w:rsidP="00F62877">
      <w:pPr>
        <w:pStyle w:val="af2"/>
      </w:pPr>
      <w:r>
        <w:rPr>
          <w:rStyle w:val="af1"/>
        </w:rPr>
        <w:annotationRef/>
      </w:r>
      <w:r>
        <w:t>updated</w:t>
      </w:r>
    </w:p>
  </w:comment>
  <w:comment w:id="62" w:author="CATT-Bufang Zhang" w:date="2023-10-20T14:57:00Z" w:initials="CATT">
    <w:p w14:paraId="50D0E0DD" w14:textId="5721B8F9" w:rsidR="000C3EA7" w:rsidRDefault="000C3EA7">
      <w:pPr>
        <w:pStyle w:val="af2"/>
        <w:rPr>
          <w:lang w:eastAsia="zh-CN"/>
        </w:rPr>
      </w:pPr>
      <w:r>
        <w:rPr>
          <w:rStyle w:val="af1"/>
        </w:rPr>
        <w:annotationRef/>
      </w:r>
      <w:r w:rsidR="00C32845">
        <w:rPr>
          <w:rFonts w:hint="eastAsia"/>
          <w:lang w:eastAsia="zh-CN"/>
        </w:rPr>
        <w:t xml:space="preserve">This is confusing, is the intention of the </w:t>
      </w:r>
      <w:r w:rsidR="00C32845">
        <w:rPr>
          <w:lang w:eastAsia="zh-CN"/>
        </w:rPr>
        <w:t>sentence</w:t>
      </w:r>
      <w:r w:rsidR="00C32845">
        <w:rPr>
          <w:rFonts w:hint="eastAsia"/>
          <w:lang w:eastAsia="zh-CN"/>
        </w:rPr>
        <w:t xml:space="preserve"> to clarify </w:t>
      </w:r>
      <w:r w:rsidR="00C32845">
        <w:rPr>
          <w:lang w:eastAsia="zh-CN"/>
        </w:rPr>
        <w:t>“</w:t>
      </w:r>
      <w:r>
        <w:rPr>
          <w:rFonts w:hint="eastAsia"/>
          <w:lang w:eastAsia="zh-CN"/>
        </w:rPr>
        <w:t>whether the tag_id configured  within the TCI state refers to the serving cell where the TCI state is configured or the serving cell where the TCI state is applied</w:t>
      </w:r>
      <w:r>
        <w:rPr>
          <w:lang w:eastAsia="zh-CN"/>
        </w:rPr>
        <w:t>”</w:t>
      </w:r>
      <w:r w:rsidR="00C32845">
        <w:rPr>
          <w:lang w:eastAsia="zh-CN"/>
        </w:rPr>
        <w:t>”</w:t>
      </w:r>
      <w:r w:rsidR="00C32845">
        <w:rPr>
          <w:rFonts w:hint="eastAsia"/>
          <w:lang w:eastAsia="zh-CN"/>
        </w:rPr>
        <w:t xml:space="preserve"> or something else?</w:t>
      </w:r>
    </w:p>
  </w:comment>
  <w:comment w:id="63" w:author="Shiyang Leng (Samsung)" w:date="2023-10-20T14:57:00Z" w:initials="SL">
    <w:p w14:paraId="26971DCB" w14:textId="0E5EBFC1" w:rsidR="006E6670" w:rsidRDefault="000B479F">
      <w:pPr>
        <w:pStyle w:val="af2"/>
      </w:pPr>
      <w:r>
        <w:rPr>
          <w:rStyle w:val="af1"/>
        </w:rPr>
        <w:annotationRef/>
      </w:r>
      <w:r>
        <w:t xml:space="preserve">Agree that this is a bit confusing. </w:t>
      </w:r>
    </w:p>
    <w:p w14:paraId="79EA498B" w14:textId="1B744FC4" w:rsidR="000B479F" w:rsidRDefault="006E6670">
      <w:pPr>
        <w:pStyle w:val="af2"/>
      </w:pPr>
      <w:r>
        <w:t>Since tag-Id is unique within a cell group, the same tag-id should be applied regardless whether it refers to the serving cell where the TCI state configured or applied. So</w:t>
      </w:r>
      <w:r w:rsidR="000B479F">
        <w:t xml:space="preserve"> we </w:t>
      </w:r>
      <w:r>
        <w:t>suggest to</w:t>
      </w:r>
      <w:r w:rsidR="000B479F">
        <w:t xml:space="preserve"> </w:t>
      </w:r>
      <w:r>
        <w:t>reformulate Q3b as follows</w:t>
      </w:r>
      <w:r w:rsidR="000B479F">
        <w:t>:</w:t>
      </w:r>
    </w:p>
    <w:p w14:paraId="22C2255C" w14:textId="77777777" w:rsidR="000B479F" w:rsidRDefault="000B479F">
      <w:pPr>
        <w:pStyle w:val="af2"/>
      </w:pPr>
    </w:p>
    <w:p w14:paraId="1164892D" w14:textId="66FBE761" w:rsidR="000B479F" w:rsidRDefault="006E6670">
      <w:pPr>
        <w:pStyle w:val="af2"/>
      </w:pPr>
      <w:r>
        <w:rPr>
          <w:rFonts w:ascii="Arial" w:hAnsi="Arial" w:cs="Arial"/>
          <w:lang w:val="en-US"/>
        </w:rPr>
        <w:t>If the response to Q3a is yes for 2TA operation</w:t>
      </w:r>
      <w:r>
        <w:rPr>
          <w:rStyle w:val="af1"/>
          <w:rFonts w:eastAsia="Times New Roman"/>
        </w:rPr>
        <w:annotationRef/>
      </w:r>
      <w:r>
        <w:rPr>
          <w:rFonts w:ascii="Arial" w:hAnsi="Arial" w:cs="Arial"/>
          <w:lang w:val="en-US"/>
        </w:rPr>
        <w:t xml:space="preserve">, RAN2 would like to ask how the tag_id per TCI state configuration should be understood here. </w:t>
      </w:r>
      <w:r w:rsidR="00E62D0D" w:rsidRPr="006E6670">
        <w:rPr>
          <w:rFonts w:ascii="Arial" w:hAnsi="Arial" w:cs="Arial"/>
          <w:color w:val="000000" w:themeColor="text1"/>
          <w:highlight w:val="yellow"/>
        </w:rPr>
        <w:t>For a TCI state associated to a tag-Id, could we assume that the tag-Id of the CC/BWP where the TCI state is configured should be the same as the tag-Id of the CC/BWP where the TCI state is applied?</w:t>
      </w:r>
    </w:p>
  </w:comment>
  <w:comment w:id="64" w:author="OPPO(Zonda)" w:date="2023-10-20T14:57:00Z" w:initials="ZD">
    <w:p w14:paraId="7280E761" w14:textId="77777777" w:rsidR="001F45F3" w:rsidRDefault="001F45F3">
      <w:pPr>
        <w:pStyle w:val="af2"/>
        <w:rPr>
          <w:lang w:eastAsia="zh-CN"/>
        </w:rPr>
      </w:pPr>
      <w:r>
        <w:rPr>
          <w:rStyle w:val="af1"/>
        </w:rPr>
        <w:annotationRef/>
      </w:r>
      <w:r>
        <w:rPr>
          <w:lang w:eastAsia="zh-CN"/>
        </w:rPr>
        <w:t xml:space="preserve">We have similar confusion. </w:t>
      </w:r>
      <w:r w:rsidR="00B275A8">
        <w:rPr>
          <w:lang w:eastAsia="zh-CN"/>
        </w:rPr>
        <w:t>But we think an open question could be more helpful:</w:t>
      </w:r>
    </w:p>
    <w:p w14:paraId="2330169C" w14:textId="7294430F" w:rsidR="00B275A8" w:rsidRPr="00B275A8" w:rsidRDefault="00B275A8">
      <w:pPr>
        <w:pStyle w:val="af2"/>
        <w:rPr>
          <w:lang w:eastAsia="zh-CN"/>
        </w:rPr>
      </w:pPr>
      <w:r>
        <w:rPr>
          <w:lang w:eastAsia="zh-CN"/>
        </w:rPr>
        <w:t>“if a serving cell A refer to TCI state of another serving cell B where a tag_id is associated with a TCI state, wh</w:t>
      </w:r>
      <w:r>
        <w:rPr>
          <w:rFonts w:hint="eastAsia"/>
          <w:lang w:eastAsia="zh-CN"/>
        </w:rPr>
        <w:t>at</w:t>
      </w:r>
      <w:r>
        <w:rPr>
          <w:lang w:eastAsia="zh-CN"/>
        </w:rPr>
        <w:t xml:space="preserve"> does the tag_id mean for serving cell A assuming both serving cell A and B are configured with 2 TA operation”</w:t>
      </w:r>
    </w:p>
  </w:comment>
  <w:comment w:id="65" w:author="Huawei - David" w:date="2023-10-20T14:57:00Z" w:initials="HW">
    <w:p w14:paraId="535DDD4E" w14:textId="4BE7D73F" w:rsidR="004C2690" w:rsidRDefault="004C2690">
      <w:pPr>
        <w:pStyle w:val="af2"/>
      </w:pPr>
      <w:r>
        <w:rPr>
          <w:rStyle w:val="af1"/>
        </w:rPr>
        <w:annotationRef/>
      </w:r>
      <w:r>
        <w:t>RAN1 parameters list has "ptr_tag_id" with value 0 or 1. The question could be "whether the tag_id_ptr in the TCI state refers to the TAG of the serving cell where the TCI state is configured or to the TAG ID of the serving cell where the TCI state is applied"</w:t>
      </w:r>
    </w:p>
  </w:comment>
  <w:comment w:id="66" w:author="Rapp - Post RAN2 123bis" w:date="2023-10-20T14:57:00Z" w:initials="HLM">
    <w:p w14:paraId="5455F851" w14:textId="77777777" w:rsidR="00265FA7" w:rsidRDefault="00265FA7" w:rsidP="00A945E3">
      <w:pPr>
        <w:pStyle w:val="af2"/>
      </w:pPr>
      <w:r>
        <w:rPr>
          <w:rStyle w:val="af1"/>
        </w:rPr>
        <w:annotationRef/>
      </w:r>
      <w:r>
        <w:t>I applied HW suggestion</w:t>
      </w:r>
    </w:p>
  </w:comment>
  <w:comment w:id="67" w:author="OPPO(Zonda)" w:date="2023-10-20T14:57:00Z" w:initials="ZD">
    <w:p w14:paraId="27337651" w14:textId="787722A5" w:rsidR="006911B5" w:rsidRDefault="006911B5">
      <w:pPr>
        <w:pStyle w:val="af2"/>
        <w:rPr>
          <w:lang w:eastAsia="zh-CN"/>
        </w:rPr>
      </w:pPr>
      <w:r>
        <w:rPr>
          <w:rStyle w:val="af1"/>
        </w:rPr>
        <w:annotationRef/>
      </w:r>
      <w:r>
        <w:rPr>
          <w:lang w:eastAsia="zh-CN"/>
        </w:rPr>
        <w:t>Thanks for clarification. Considering the value of tag_id</w:t>
      </w:r>
      <w:r>
        <w:rPr>
          <w:rFonts w:hint="eastAsia"/>
          <w:lang w:eastAsia="zh-CN"/>
        </w:rPr>
        <w:t>-</w:t>
      </w:r>
      <w:r>
        <w:rPr>
          <w:lang w:eastAsia="zh-CN"/>
        </w:rPr>
        <w:t>ptr is 0 and 1, logically it should refer to TAG with low and high value respectively. In this way even the real TAG ID of both seving cells are different, they can be applied for both serving cells. But we are fine to check with RAN1. In Addition I correct some wording in the new sentence.</w:t>
      </w:r>
    </w:p>
  </w:comment>
  <w:comment w:id="70" w:author="CATT-Bufang Zhang" w:date="2023-10-20T14:57:00Z" w:initials="CATT-v2">
    <w:p w14:paraId="56480DA6" w14:textId="44C1D54F" w:rsidR="0053756D" w:rsidRDefault="0053756D">
      <w:pPr>
        <w:pStyle w:val="af2"/>
        <w:rPr>
          <w:rFonts w:hint="eastAsia"/>
          <w:lang w:eastAsia="zh-CN"/>
        </w:rPr>
      </w:pPr>
      <w:r>
        <w:rPr>
          <w:rStyle w:val="af1"/>
        </w:rPr>
        <w:annotationRef/>
      </w:r>
      <w:r>
        <w:rPr>
          <w:lang w:eastAsia="zh-CN"/>
        </w:rPr>
        <w:t>T</w:t>
      </w:r>
      <w:r>
        <w:rPr>
          <w:rFonts w:hint="eastAsia"/>
          <w:lang w:eastAsia="zh-CN"/>
        </w:rPr>
        <w:t xml:space="preserve">here is no reference [3], please add the Tdoc number here. </w:t>
      </w:r>
    </w:p>
  </w:comment>
  <w:comment w:id="71" w:author="CATT-Bufang Zhang" w:date="2023-10-20T14:57:00Z" w:initials="CATT">
    <w:p w14:paraId="17CE571A" w14:textId="3752B25D" w:rsidR="00034201" w:rsidRDefault="00034201">
      <w:pPr>
        <w:pStyle w:val="af2"/>
        <w:rPr>
          <w:lang w:eastAsia="zh-CN"/>
        </w:rPr>
      </w:pPr>
      <w:r>
        <w:rPr>
          <w:rStyle w:val="af1"/>
        </w:rPr>
        <w:annotationRef/>
      </w:r>
      <w:r>
        <w:rPr>
          <w:lang w:eastAsia="zh-CN"/>
        </w:rPr>
        <w:t>O</w:t>
      </w:r>
      <w:r>
        <w:rPr>
          <w:rFonts w:hint="eastAsia"/>
          <w:lang w:eastAsia="zh-CN"/>
        </w:rPr>
        <w:t xml:space="preserve">nly one question, the </w:t>
      </w:r>
      <w:r>
        <w:rPr>
          <w:lang w:eastAsia="zh-CN"/>
        </w:rPr>
        <w:t>“</w:t>
      </w:r>
      <w:r>
        <w:rPr>
          <w:rFonts w:hint="eastAsia"/>
          <w:lang w:eastAsia="zh-CN"/>
        </w:rPr>
        <w:t>a</w:t>
      </w:r>
      <w:r>
        <w:rPr>
          <w:lang w:eastAsia="zh-CN"/>
        </w:rPr>
        <w:t>”</w:t>
      </w:r>
      <w:r>
        <w:rPr>
          <w:rFonts w:hint="eastAsia"/>
          <w:lang w:eastAsia="zh-CN"/>
        </w:rPr>
        <w:t xml:space="preserve"> can be deleted.</w:t>
      </w:r>
    </w:p>
  </w:comment>
  <w:comment w:id="105" w:author="Huawei - David" w:date="2023-10-20T14:57:00Z" w:initials="HW">
    <w:p w14:paraId="37907F08" w14:textId="77777777" w:rsidR="004C2690" w:rsidRDefault="004C2690" w:rsidP="004C2690">
      <w:pPr>
        <w:pStyle w:val="af2"/>
      </w:pPr>
      <w:r>
        <w:rPr>
          <w:rStyle w:val="af1"/>
        </w:rPr>
        <w:annotationRef/>
      </w:r>
      <w:r>
        <w:t xml:space="preserve">Is the question whether the value of these fields can be assumed to be the size of the </w:t>
      </w:r>
      <w:r w:rsidRPr="00C0503E">
        <w:t>nzp-CSI-RS-Resources</w:t>
      </w:r>
      <w:r>
        <w:t xml:space="preserve"> list in NZP-CSI-RS-ResourceSet?</w:t>
      </w:r>
    </w:p>
    <w:p w14:paraId="3D662901" w14:textId="77777777" w:rsidR="004C2690" w:rsidRDefault="004C2690" w:rsidP="004C2690">
      <w:pPr>
        <w:pStyle w:val="af2"/>
      </w:pPr>
    </w:p>
    <w:p w14:paraId="133FCFB3" w14:textId="4DF137AE" w:rsidR="004C2690" w:rsidRDefault="004C2690" w:rsidP="004C2690">
      <w:pPr>
        <w:pStyle w:val="af2"/>
      </w:pPr>
      <w:r>
        <w:t>For rows 33 and 47, since the fields are in NZP-CSI-RS-ResourceSet, the question could be clear, if reworded as above.</w:t>
      </w:r>
    </w:p>
    <w:p w14:paraId="120FD2AF" w14:textId="77777777" w:rsidR="004C2690" w:rsidRDefault="004C2690" w:rsidP="004C2690">
      <w:pPr>
        <w:pStyle w:val="af2"/>
      </w:pPr>
    </w:p>
    <w:p w14:paraId="6F8FD2F1" w14:textId="72C13520" w:rsidR="004C2690" w:rsidRDefault="004C2690">
      <w:pPr>
        <w:pStyle w:val="af2"/>
      </w:pPr>
      <w:r>
        <w:t>However, what is the question for row 21 where it is in CSI-ReportConfig, which points to a CSI-ResourceConfig for channel measurements that can refer to multiple resource sets? Is the question whether all the referred multiple resource sets will have the same number of resources? The question is not clear at all.</w:t>
      </w:r>
    </w:p>
  </w:comment>
  <w:comment w:id="106" w:author="Rapp - Post RAN2 123bis" w:date="2023-10-20T14:57:00Z" w:initials="HLM">
    <w:p w14:paraId="2C5E874D" w14:textId="77777777" w:rsidR="004D6231" w:rsidRDefault="004D6231" w:rsidP="000249EB">
      <w:pPr>
        <w:pStyle w:val="af2"/>
      </w:pPr>
      <w:r>
        <w:rPr>
          <w:rStyle w:val="af1"/>
        </w:rPr>
        <w:annotationRef/>
      </w:r>
      <w:r>
        <w:t>Adde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EB1859" w15:done="0"/>
  <w15:commentEx w15:paraId="0FBD8E6C" w15:paraIdParent="52EB1859" w15:done="0"/>
  <w15:commentEx w15:paraId="11EA3DB8" w15:done="0"/>
  <w15:commentEx w15:paraId="58E1B113" w15:paraIdParent="11EA3DB8" w15:done="0"/>
  <w15:commentEx w15:paraId="5D8A5DCD" w15:paraIdParent="11EA3DB8" w15:done="0"/>
  <w15:commentEx w15:paraId="181C7622" w15:done="0"/>
  <w15:commentEx w15:paraId="685A51E1" w15:done="0"/>
  <w15:commentEx w15:paraId="275CC864" w15:paraIdParent="685A51E1" w15:done="0"/>
  <w15:commentEx w15:paraId="29ADAD90" w15:done="0"/>
  <w15:commentEx w15:paraId="2D88F3B1" w15:paraIdParent="29ADAD90" w15:done="0"/>
  <w15:commentEx w15:paraId="5E6010A3" w15:done="0"/>
  <w15:commentEx w15:paraId="00D2C6DD" w15:paraIdParent="5E6010A3" w15:done="0"/>
  <w15:commentEx w15:paraId="50D0E0DD" w15:done="0"/>
  <w15:commentEx w15:paraId="1164892D" w15:paraIdParent="50D0E0DD" w15:done="0"/>
  <w15:commentEx w15:paraId="2330169C" w15:paraIdParent="50D0E0DD" w15:done="0"/>
  <w15:commentEx w15:paraId="535DDD4E" w15:paraIdParent="50D0E0DD" w15:done="0"/>
  <w15:commentEx w15:paraId="5455F851" w15:paraIdParent="50D0E0DD" w15:done="0"/>
  <w15:commentEx w15:paraId="27337651" w15:paraIdParent="50D0E0DD" w15:done="0"/>
  <w15:commentEx w15:paraId="17CE571A" w15:done="0"/>
  <w15:commentEx w15:paraId="6F8FD2F1" w15:done="0"/>
  <w15:commentEx w15:paraId="2C5E874D" w15:paraIdParent="6F8FD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BA47" w16cex:dateUtc="2023-10-19T11:23:00Z"/>
  <w16cex:commentExtensible w16cex:durableId="28DBBA2B" w16cex:dateUtc="2023-10-19T11:22:00Z"/>
  <w16cex:commentExtensible w16cex:durableId="28DBBA3F" w16cex:dateUtc="2023-10-19T11:22:00Z"/>
  <w16cex:commentExtensible w16cex:durableId="28DBBA71" w16cex:dateUtc="2023-10-19T11:23:00Z"/>
  <w16cex:commentExtensible w16cex:durableId="28D78922" w16cex:dateUtc="2023-10-16T02:04:00Z"/>
  <w16cex:commentExtensible w16cex:durableId="28DBBA8A" w16cex:dateUtc="2023-10-19T11:24:00Z"/>
  <w16cex:commentExtensible w16cex:durableId="28DBBB78" w16cex:dateUtc="2023-10-19T11:28:00Z"/>
  <w16cex:commentExtensible w16cex:durableId="28DBBAEB" w16cex:dateUtc="2023-10-1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B1859" w16cid:durableId="28DAB40E"/>
  <w16cid:commentId w16cid:paraId="0FBD8E6C" w16cid:durableId="28DBBA47"/>
  <w16cid:commentId w16cid:paraId="11EA3DB8" w16cid:durableId="28DB6FAC"/>
  <w16cid:commentId w16cid:paraId="58E1B113" w16cid:durableId="28DB91D0"/>
  <w16cid:commentId w16cid:paraId="5D8A5DCD" w16cid:durableId="28DBBA2B"/>
  <w16cid:commentId w16cid:paraId="181C7622" w16cid:durableId="28DCBE16"/>
  <w16cid:commentId w16cid:paraId="685A51E1" w16cid:durableId="28DAB40F"/>
  <w16cid:commentId w16cid:paraId="275CC864" w16cid:durableId="28DBBA3F"/>
  <w16cid:commentId w16cid:paraId="29ADAD90" w16cid:durableId="28DB9400"/>
  <w16cid:commentId w16cid:paraId="2D88F3B1" w16cid:durableId="28DBBA71"/>
  <w16cid:commentId w16cid:paraId="5E6010A3" w16cid:durableId="28D78922"/>
  <w16cid:commentId w16cid:paraId="00D2C6DD" w16cid:durableId="28DBBA8A"/>
  <w16cid:commentId w16cid:paraId="50D0E0DD" w16cid:durableId="28DAB411"/>
  <w16cid:commentId w16cid:paraId="1164892D" w16cid:durableId="28DAB512"/>
  <w16cid:commentId w16cid:paraId="2330169C" w16cid:durableId="28DB716A"/>
  <w16cid:commentId w16cid:paraId="535DDD4E" w16cid:durableId="28DB9435"/>
  <w16cid:commentId w16cid:paraId="5455F851" w16cid:durableId="28DBBB78"/>
  <w16cid:commentId w16cid:paraId="27337651" w16cid:durableId="28DCC071"/>
  <w16cid:commentId w16cid:paraId="17CE571A" w16cid:durableId="28DAB412"/>
  <w16cid:commentId w16cid:paraId="6F8FD2F1" w16cid:durableId="28DB9480"/>
  <w16cid:commentId w16cid:paraId="2C5E874D" w16cid:durableId="28DBBA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DF310" w14:textId="77777777" w:rsidR="007979DD" w:rsidRDefault="007979DD">
      <w:r>
        <w:separator/>
      </w:r>
    </w:p>
  </w:endnote>
  <w:endnote w:type="continuationSeparator" w:id="0">
    <w:p w14:paraId="49CEC259" w14:textId="77777777" w:rsidR="007979DD" w:rsidRDefault="007979DD">
      <w:r>
        <w:continuationSeparator/>
      </w:r>
    </w:p>
  </w:endnote>
  <w:endnote w:type="continuationNotice" w:id="1">
    <w:p w14:paraId="2C4FF6C8" w14:textId="77777777" w:rsidR="007979DD" w:rsidRDefault="00797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9CF0"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A2CF7">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A2CF7">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7BB7D" w14:textId="77777777" w:rsidR="007979DD" w:rsidRDefault="007979DD">
      <w:r>
        <w:separator/>
      </w:r>
    </w:p>
  </w:footnote>
  <w:footnote w:type="continuationSeparator" w:id="0">
    <w:p w14:paraId="4233940F" w14:textId="77777777" w:rsidR="007979DD" w:rsidRDefault="007979DD">
      <w:r>
        <w:continuationSeparator/>
      </w:r>
    </w:p>
  </w:footnote>
  <w:footnote w:type="continuationNotice" w:id="1">
    <w:p w14:paraId="25ABCCF9" w14:textId="77777777" w:rsidR="007979DD" w:rsidRDefault="007979D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1964E85"/>
    <w:multiLevelType w:val="hybridMultilevel"/>
    <w:tmpl w:val="04AA2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39A4A03"/>
    <w:multiLevelType w:val="hybridMultilevel"/>
    <w:tmpl w:val="F6ACB6B2"/>
    <w:lvl w:ilvl="0" w:tplc="B6848AE2">
      <w:start w:val="8"/>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nsid w:val="6F6C54C8"/>
    <w:multiLevelType w:val="hybridMultilevel"/>
    <w:tmpl w:val="C764BE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7"/>
  </w:num>
  <w:num w:numId="3">
    <w:abstractNumId w:val="20"/>
  </w:num>
  <w:num w:numId="4">
    <w:abstractNumId w:val="21"/>
  </w:num>
  <w:num w:numId="5">
    <w:abstractNumId w:val="16"/>
  </w:num>
  <w:num w:numId="6">
    <w:abstractNumId w:val="25"/>
  </w:num>
  <w:num w:numId="7">
    <w:abstractNumId w:val="32"/>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4"/>
  </w:num>
  <w:num w:numId="17">
    <w:abstractNumId w:val="11"/>
  </w:num>
  <w:num w:numId="18">
    <w:abstractNumId w:val="12"/>
  </w:num>
  <w:num w:numId="19">
    <w:abstractNumId w:val="5"/>
  </w:num>
  <w:num w:numId="20">
    <w:abstractNumId w:val="45"/>
  </w:num>
  <w:num w:numId="21">
    <w:abstractNumId w:val="18"/>
  </w:num>
  <w:num w:numId="22">
    <w:abstractNumId w:val="43"/>
  </w:num>
  <w:num w:numId="23">
    <w:abstractNumId w:val="4"/>
  </w:num>
  <w:num w:numId="24">
    <w:abstractNumId w:val="42"/>
  </w:num>
  <w:num w:numId="25">
    <w:abstractNumId w:val="28"/>
  </w:num>
  <w:num w:numId="26">
    <w:abstractNumId w:val="46"/>
  </w:num>
  <w:num w:numId="27">
    <w:abstractNumId w:val="33"/>
  </w:num>
  <w:num w:numId="28">
    <w:abstractNumId w:val="6"/>
  </w:num>
  <w:num w:numId="29">
    <w:abstractNumId w:val="9"/>
  </w:num>
  <w:num w:numId="30">
    <w:abstractNumId w:val="3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3"/>
  </w:num>
  <w:num w:numId="35">
    <w:abstractNumId w:val="31"/>
  </w:num>
  <w:num w:numId="36">
    <w:abstractNumId w:val="8"/>
  </w:num>
  <w:num w:numId="37">
    <w:abstractNumId w:val="26"/>
  </w:num>
  <w:num w:numId="38">
    <w:abstractNumId w:val="38"/>
  </w:num>
  <w:num w:numId="39">
    <w:abstractNumId w:val="37"/>
  </w:num>
  <w:num w:numId="40">
    <w:abstractNumId w:val="7"/>
  </w:num>
  <w:num w:numId="41">
    <w:abstractNumId w:val="35"/>
  </w:num>
  <w:num w:numId="42">
    <w:abstractNumId w:val="36"/>
  </w:num>
  <w:num w:numId="43">
    <w:abstractNumId w:val="22"/>
  </w:num>
  <w:num w:numId="44">
    <w:abstractNumId w:val="15"/>
  </w:num>
  <w:num w:numId="45">
    <w:abstractNumId w:val="24"/>
  </w:num>
  <w:num w:numId="46">
    <w:abstractNumId w:val="19"/>
  </w:num>
  <w:num w:numId="47">
    <w:abstractNumId w:val="40"/>
  </w:num>
  <w:num w:numId="48">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 Post RAN2 123bis">
    <w15:presenceInfo w15:providerId="None" w15:userId="Rapp - Post RAN2 123bis"/>
  </w15:person>
  <w15:person w15:author="L1param R1-2308672 postRAN2#123">
    <w15:presenceInfo w15:providerId="None" w15:userId="L1param R1-2308672 postRAN2#123"/>
  </w15:person>
  <w15:person w15:author="ZTE-Fei Dong">
    <w15:presenceInfo w15:providerId="None" w15:userId="ZTE-Fei Dong"/>
  </w15:person>
  <w15:person w15:author="L1param R1-230671 preRAN2#123">
    <w15:presenceInfo w15:providerId="None" w15:userId="L1param R1-230671 preRAN2#123"/>
  </w15:person>
  <w15:person w15:author="OPPO(Zonda)">
    <w15:presenceInfo w15:providerId="None" w15:userId="OPPO(Zonda)"/>
  </w15:person>
  <w15:person w15:author="Huawei - David">
    <w15:presenceInfo w15:providerId="None" w15:userId="Huawei - David"/>
  </w15:person>
  <w15:person w15:author="Xiaomi - Yumin Wu">
    <w15:presenceInfo w15:providerId="None" w15:userId="Xiaomi - Yumin Wu"/>
  </w15:person>
  <w15:person w15:author="Shiyang Leng (Samsung)">
    <w15:presenceInfo w15:providerId="None" w15:userId="Shiyang Le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6E"/>
    <w:rsid w:val="000006E1"/>
    <w:rsid w:val="00002A37"/>
    <w:rsid w:val="0000564C"/>
    <w:rsid w:val="00006446"/>
    <w:rsid w:val="00006896"/>
    <w:rsid w:val="00007CDC"/>
    <w:rsid w:val="000115BE"/>
    <w:rsid w:val="00011B28"/>
    <w:rsid w:val="00015D15"/>
    <w:rsid w:val="000167C8"/>
    <w:rsid w:val="000255A6"/>
    <w:rsid w:val="0002564D"/>
    <w:rsid w:val="00025ECA"/>
    <w:rsid w:val="000325B8"/>
    <w:rsid w:val="00034201"/>
    <w:rsid w:val="00034C15"/>
    <w:rsid w:val="00036BA1"/>
    <w:rsid w:val="00037E4A"/>
    <w:rsid w:val="0004068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2B8D"/>
    <w:rsid w:val="000A56F2"/>
    <w:rsid w:val="000B1B79"/>
    <w:rsid w:val="000B1CA9"/>
    <w:rsid w:val="000B226E"/>
    <w:rsid w:val="000B2719"/>
    <w:rsid w:val="000B30DA"/>
    <w:rsid w:val="000B3A8F"/>
    <w:rsid w:val="000B479F"/>
    <w:rsid w:val="000B4AB9"/>
    <w:rsid w:val="000B58C3"/>
    <w:rsid w:val="000B61E9"/>
    <w:rsid w:val="000B7604"/>
    <w:rsid w:val="000C165A"/>
    <w:rsid w:val="000C2E19"/>
    <w:rsid w:val="000C3EA7"/>
    <w:rsid w:val="000C692E"/>
    <w:rsid w:val="000D0D07"/>
    <w:rsid w:val="000D25CA"/>
    <w:rsid w:val="000D3F3E"/>
    <w:rsid w:val="000D4797"/>
    <w:rsid w:val="000D4D30"/>
    <w:rsid w:val="000E0527"/>
    <w:rsid w:val="000E1E92"/>
    <w:rsid w:val="000E5AAD"/>
    <w:rsid w:val="000F06D6"/>
    <w:rsid w:val="000F0EA7"/>
    <w:rsid w:val="000F0EB1"/>
    <w:rsid w:val="000F1106"/>
    <w:rsid w:val="000F1AB5"/>
    <w:rsid w:val="000F3A46"/>
    <w:rsid w:val="000F3BE9"/>
    <w:rsid w:val="000F3F6C"/>
    <w:rsid w:val="000F6DF3"/>
    <w:rsid w:val="001005FF"/>
    <w:rsid w:val="001018A3"/>
    <w:rsid w:val="00101D1B"/>
    <w:rsid w:val="001062FB"/>
    <w:rsid w:val="001063E6"/>
    <w:rsid w:val="001131C3"/>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6774C"/>
    <w:rsid w:val="00167C6E"/>
    <w:rsid w:val="00170F46"/>
    <w:rsid w:val="00172A71"/>
    <w:rsid w:val="00173A8E"/>
    <w:rsid w:val="0017502C"/>
    <w:rsid w:val="00176F67"/>
    <w:rsid w:val="001803A5"/>
    <w:rsid w:val="0018143F"/>
    <w:rsid w:val="00181FF8"/>
    <w:rsid w:val="00186620"/>
    <w:rsid w:val="00186FDE"/>
    <w:rsid w:val="00190AC1"/>
    <w:rsid w:val="001917FE"/>
    <w:rsid w:val="00192333"/>
    <w:rsid w:val="0019341A"/>
    <w:rsid w:val="00197DF9"/>
    <w:rsid w:val="001A006D"/>
    <w:rsid w:val="001A1987"/>
    <w:rsid w:val="001A2564"/>
    <w:rsid w:val="001A35E2"/>
    <w:rsid w:val="001A6173"/>
    <w:rsid w:val="001A6CBA"/>
    <w:rsid w:val="001B0D97"/>
    <w:rsid w:val="001B556D"/>
    <w:rsid w:val="001B5A5D"/>
    <w:rsid w:val="001C1CE5"/>
    <w:rsid w:val="001C3D2A"/>
    <w:rsid w:val="001C7D3D"/>
    <w:rsid w:val="001D51BA"/>
    <w:rsid w:val="001D53E7"/>
    <w:rsid w:val="001D6175"/>
    <w:rsid w:val="001D6342"/>
    <w:rsid w:val="001D6D53"/>
    <w:rsid w:val="001E1CD3"/>
    <w:rsid w:val="001E58E2"/>
    <w:rsid w:val="001E7AED"/>
    <w:rsid w:val="001E7B42"/>
    <w:rsid w:val="001F3916"/>
    <w:rsid w:val="001F4584"/>
    <w:rsid w:val="001F45F3"/>
    <w:rsid w:val="001F54C5"/>
    <w:rsid w:val="001F662C"/>
    <w:rsid w:val="001F7074"/>
    <w:rsid w:val="001F7B87"/>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37DC"/>
    <w:rsid w:val="00264228"/>
    <w:rsid w:val="00264334"/>
    <w:rsid w:val="0026473E"/>
    <w:rsid w:val="00265FA7"/>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13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D7696"/>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42AC"/>
    <w:rsid w:val="00377C2F"/>
    <w:rsid w:val="00377CE1"/>
    <w:rsid w:val="00385BF0"/>
    <w:rsid w:val="00391C10"/>
    <w:rsid w:val="00393206"/>
    <w:rsid w:val="003939FF"/>
    <w:rsid w:val="0039644B"/>
    <w:rsid w:val="00396B05"/>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CA4"/>
    <w:rsid w:val="003D109F"/>
    <w:rsid w:val="003D180F"/>
    <w:rsid w:val="003D2478"/>
    <w:rsid w:val="003D3C45"/>
    <w:rsid w:val="003D5355"/>
    <w:rsid w:val="003D5B1F"/>
    <w:rsid w:val="003D7306"/>
    <w:rsid w:val="003E15FA"/>
    <w:rsid w:val="003E55E4"/>
    <w:rsid w:val="003E74E3"/>
    <w:rsid w:val="003F05C7"/>
    <w:rsid w:val="003F2CD4"/>
    <w:rsid w:val="003F37C2"/>
    <w:rsid w:val="003F6BBE"/>
    <w:rsid w:val="004000E8"/>
    <w:rsid w:val="00402E2B"/>
    <w:rsid w:val="0040512B"/>
    <w:rsid w:val="00405CA5"/>
    <w:rsid w:val="004067F9"/>
    <w:rsid w:val="004075E5"/>
    <w:rsid w:val="00407CD3"/>
    <w:rsid w:val="00410134"/>
    <w:rsid w:val="00410B72"/>
    <w:rsid w:val="00410F18"/>
    <w:rsid w:val="0041263E"/>
    <w:rsid w:val="00413AAC"/>
    <w:rsid w:val="00413E92"/>
    <w:rsid w:val="0041402C"/>
    <w:rsid w:val="00415B5A"/>
    <w:rsid w:val="004207D3"/>
    <w:rsid w:val="00421105"/>
    <w:rsid w:val="00422AA4"/>
    <w:rsid w:val="004242F4"/>
    <w:rsid w:val="00427248"/>
    <w:rsid w:val="0043005F"/>
    <w:rsid w:val="00437447"/>
    <w:rsid w:val="00441A92"/>
    <w:rsid w:val="004431DC"/>
    <w:rsid w:val="004449A0"/>
    <w:rsid w:val="00444F56"/>
    <w:rsid w:val="00446488"/>
    <w:rsid w:val="004517AA"/>
    <w:rsid w:val="00452CAC"/>
    <w:rsid w:val="004571CC"/>
    <w:rsid w:val="00457565"/>
    <w:rsid w:val="00457B71"/>
    <w:rsid w:val="00461168"/>
    <w:rsid w:val="00463561"/>
    <w:rsid w:val="004669E2"/>
    <w:rsid w:val="00470C31"/>
    <w:rsid w:val="00471DE0"/>
    <w:rsid w:val="004734D0"/>
    <w:rsid w:val="0047556B"/>
    <w:rsid w:val="00475D43"/>
    <w:rsid w:val="00477768"/>
    <w:rsid w:val="00483103"/>
    <w:rsid w:val="004853FD"/>
    <w:rsid w:val="004857D7"/>
    <w:rsid w:val="00492BC5"/>
    <w:rsid w:val="004964F1"/>
    <w:rsid w:val="004A16BC"/>
    <w:rsid w:val="004A2B94"/>
    <w:rsid w:val="004B6F6A"/>
    <w:rsid w:val="004B7C0C"/>
    <w:rsid w:val="004C0112"/>
    <w:rsid w:val="004C2690"/>
    <w:rsid w:val="004C34FC"/>
    <w:rsid w:val="004C3898"/>
    <w:rsid w:val="004D36B1"/>
    <w:rsid w:val="004D6231"/>
    <w:rsid w:val="004D7EBD"/>
    <w:rsid w:val="004E2680"/>
    <w:rsid w:val="004E28F9"/>
    <w:rsid w:val="004E462E"/>
    <w:rsid w:val="004E4D96"/>
    <w:rsid w:val="004E56DC"/>
    <w:rsid w:val="004E76F4"/>
    <w:rsid w:val="004F0B4E"/>
    <w:rsid w:val="004F0B6C"/>
    <w:rsid w:val="004F2078"/>
    <w:rsid w:val="004F2B4A"/>
    <w:rsid w:val="004F33EE"/>
    <w:rsid w:val="004F4D5D"/>
    <w:rsid w:val="004F4DA3"/>
    <w:rsid w:val="00506557"/>
    <w:rsid w:val="0050677A"/>
    <w:rsid w:val="005108D8"/>
    <w:rsid w:val="005116F9"/>
    <w:rsid w:val="00513294"/>
    <w:rsid w:val="005153A7"/>
    <w:rsid w:val="00516CF3"/>
    <w:rsid w:val="005219CF"/>
    <w:rsid w:val="0052282B"/>
    <w:rsid w:val="0053090A"/>
    <w:rsid w:val="0053470A"/>
    <w:rsid w:val="00534B59"/>
    <w:rsid w:val="00536759"/>
    <w:rsid w:val="0053756D"/>
    <w:rsid w:val="00537C62"/>
    <w:rsid w:val="00546970"/>
    <w:rsid w:val="00554E19"/>
    <w:rsid w:val="0055775E"/>
    <w:rsid w:val="00557ABD"/>
    <w:rsid w:val="0056121F"/>
    <w:rsid w:val="00570121"/>
    <w:rsid w:val="00572505"/>
    <w:rsid w:val="00582809"/>
    <w:rsid w:val="00586E9C"/>
    <w:rsid w:val="0058798C"/>
    <w:rsid w:val="005900FA"/>
    <w:rsid w:val="005935A4"/>
    <w:rsid w:val="00593769"/>
    <w:rsid w:val="005948C2"/>
    <w:rsid w:val="00595DCA"/>
    <w:rsid w:val="0059779B"/>
    <w:rsid w:val="005A209A"/>
    <w:rsid w:val="005A249C"/>
    <w:rsid w:val="005A2CF7"/>
    <w:rsid w:val="005A662D"/>
    <w:rsid w:val="005B1409"/>
    <w:rsid w:val="005B21F2"/>
    <w:rsid w:val="005B35D7"/>
    <w:rsid w:val="005B38C2"/>
    <w:rsid w:val="005B392A"/>
    <w:rsid w:val="005B3AA3"/>
    <w:rsid w:val="005B6F83"/>
    <w:rsid w:val="005C47FE"/>
    <w:rsid w:val="005C4AEC"/>
    <w:rsid w:val="005C74FB"/>
    <w:rsid w:val="005D0579"/>
    <w:rsid w:val="005D1050"/>
    <w:rsid w:val="005D1602"/>
    <w:rsid w:val="005D7AAE"/>
    <w:rsid w:val="005E385F"/>
    <w:rsid w:val="005E5B81"/>
    <w:rsid w:val="005E79AC"/>
    <w:rsid w:val="005F2CB1"/>
    <w:rsid w:val="005F3025"/>
    <w:rsid w:val="005F618C"/>
    <w:rsid w:val="005F70BD"/>
    <w:rsid w:val="0060283C"/>
    <w:rsid w:val="00604F14"/>
    <w:rsid w:val="00606391"/>
    <w:rsid w:val="006109D1"/>
    <w:rsid w:val="00611B83"/>
    <w:rsid w:val="00613257"/>
    <w:rsid w:val="00620A71"/>
    <w:rsid w:val="00620D80"/>
    <w:rsid w:val="006234A6"/>
    <w:rsid w:val="00623FD0"/>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46977"/>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1BCD"/>
    <w:rsid w:val="0067218F"/>
    <w:rsid w:val="00672ECB"/>
    <w:rsid w:val="006741F2"/>
    <w:rsid w:val="00674CC3"/>
    <w:rsid w:val="0067531E"/>
    <w:rsid w:val="00675C72"/>
    <w:rsid w:val="006771F9"/>
    <w:rsid w:val="0067762D"/>
    <w:rsid w:val="006776D7"/>
    <w:rsid w:val="006801ED"/>
    <w:rsid w:val="00681003"/>
    <w:rsid w:val="006817C9"/>
    <w:rsid w:val="00683748"/>
    <w:rsid w:val="00683ECE"/>
    <w:rsid w:val="00685777"/>
    <w:rsid w:val="00687687"/>
    <w:rsid w:val="0069110A"/>
    <w:rsid w:val="006911B5"/>
    <w:rsid w:val="00692A39"/>
    <w:rsid w:val="0069399F"/>
    <w:rsid w:val="006955D9"/>
    <w:rsid w:val="00695D12"/>
    <w:rsid w:val="00695FC2"/>
    <w:rsid w:val="00696949"/>
    <w:rsid w:val="00697052"/>
    <w:rsid w:val="006A46FB"/>
    <w:rsid w:val="006A5E28"/>
    <w:rsid w:val="006A697B"/>
    <w:rsid w:val="006A7AFF"/>
    <w:rsid w:val="006B1816"/>
    <w:rsid w:val="006B2099"/>
    <w:rsid w:val="006B50CF"/>
    <w:rsid w:val="006C031D"/>
    <w:rsid w:val="006C03B8"/>
    <w:rsid w:val="006C5EC9"/>
    <w:rsid w:val="006C6059"/>
    <w:rsid w:val="006C7150"/>
    <w:rsid w:val="006C7522"/>
    <w:rsid w:val="006D33E9"/>
    <w:rsid w:val="006D62B8"/>
    <w:rsid w:val="006D6F08"/>
    <w:rsid w:val="006E062C"/>
    <w:rsid w:val="006E1C82"/>
    <w:rsid w:val="006E28B7"/>
    <w:rsid w:val="006E2A9B"/>
    <w:rsid w:val="006E3310"/>
    <w:rsid w:val="006E4E39"/>
    <w:rsid w:val="006E565E"/>
    <w:rsid w:val="006E6670"/>
    <w:rsid w:val="006E673D"/>
    <w:rsid w:val="006E722B"/>
    <w:rsid w:val="006E744E"/>
    <w:rsid w:val="006E7D3B"/>
    <w:rsid w:val="006F1B70"/>
    <w:rsid w:val="006F341D"/>
    <w:rsid w:val="006F3CDE"/>
    <w:rsid w:val="006F58D4"/>
    <w:rsid w:val="006F5A53"/>
    <w:rsid w:val="006F6582"/>
    <w:rsid w:val="0070346E"/>
    <w:rsid w:val="00704EDB"/>
    <w:rsid w:val="00706101"/>
    <w:rsid w:val="00707072"/>
    <w:rsid w:val="00707276"/>
    <w:rsid w:val="00707D61"/>
    <w:rsid w:val="00712287"/>
    <w:rsid w:val="00712772"/>
    <w:rsid w:val="00713521"/>
    <w:rsid w:val="007148D3"/>
    <w:rsid w:val="00715B9A"/>
    <w:rsid w:val="007223CD"/>
    <w:rsid w:val="0072389F"/>
    <w:rsid w:val="0072501A"/>
    <w:rsid w:val="007257D0"/>
    <w:rsid w:val="00726EA6"/>
    <w:rsid w:val="00727208"/>
    <w:rsid w:val="007272D9"/>
    <w:rsid w:val="00727680"/>
    <w:rsid w:val="0073150D"/>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0C2"/>
    <w:rsid w:val="007755F2"/>
    <w:rsid w:val="00776971"/>
    <w:rsid w:val="00780A80"/>
    <w:rsid w:val="0078177E"/>
    <w:rsid w:val="0078304C"/>
    <w:rsid w:val="00783673"/>
    <w:rsid w:val="00785490"/>
    <w:rsid w:val="007923FD"/>
    <w:rsid w:val="007925EA"/>
    <w:rsid w:val="00793CD8"/>
    <w:rsid w:val="0079428B"/>
    <w:rsid w:val="00795C92"/>
    <w:rsid w:val="00796231"/>
    <w:rsid w:val="007979DD"/>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2B98"/>
    <w:rsid w:val="007D567D"/>
    <w:rsid w:val="007D5901"/>
    <w:rsid w:val="007D6E47"/>
    <w:rsid w:val="007D7526"/>
    <w:rsid w:val="007E4610"/>
    <w:rsid w:val="007E4715"/>
    <w:rsid w:val="007E505B"/>
    <w:rsid w:val="007E5C2A"/>
    <w:rsid w:val="007E7091"/>
    <w:rsid w:val="00800A8B"/>
    <w:rsid w:val="008035AD"/>
    <w:rsid w:val="00803FAE"/>
    <w:rsid w:val="0080605F"/>
    <w:rsid w:val="00807786"/>
    <w:rsid w:val="0081155C"/>
    <w:rsid w:val="00811D4B"/>
    <w:rsid w:val="00811FCB"/>
    <w:rsid w:val="008158D6"/>
    <w:rsid w:val="00817196"/>
    <w:rsid w:val="00817CE0"/>
    <w:rsid w:val="00822901"/>
    <w:rsid w:val="008235DB"/>
    <w:rsid w:val="00824AB4"/>
    <w:rsid w:val="00825C42"/>
    <w:rsid w:val="00825D25"/>
    <w:rsid w:val="00827D6F"/>
    <w:rsid w:val="0083219A"/>
    <w:rsid w:val="00834EF9"/>
    <w:rsid w:val="008376AC"/>
    <w:rsid w:val="00842097"/>
    <w:rsid w:val="00842765"/>
    <w:rsid w:val="008444E8"/>
    <w:rsid w:val="00844E80"/>
    <w:rsid w:val="00846FE7"/>
    <w:rsid w:val="008551B4"/>
    <w:rsid w:val="00856911"/>
    <w:rsid w:val="008666FC"/>
    <w:rsid w:val="008677FD"/>
    <w:rsid w:val="008706D4"/>
    <w:rsid w:val="00870F8A"/>
    <w:rsid w:val="008719A4"/>
    <w:rsid w:val="00871D23"/>
    <w:rsid w:val="00872E10"/>
    <w:rsid w:val="00873663"/>
    <w:rsid w:val="00874312"/>
    <w:rsid w:val="0087437C"/>
    <w:rsid w:val="008751F5"/>
    <w:rsid w:val="00875CD7"/>
    <w:rsid w:val="00876B4D"/>
    <w:rsid w:val="00877F18"/>
    <w:rsid w:val="008879EF"/>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AD0"/>
    <w:rsid w:val="008C0C99"/>
    <w:rsid w:val="008C2017"/>
    <w:rsid w:val="008C4958"/>
    <w:rsid w:val="008C4BAA"/>
    <w:rsid w:val="008C6AE8"/>
    <w:rsid w:val="008C7573"/>
    <w:rsid w:val="008D00A5"/>
    <w:rsid w:val="008D2F30"/>
    <w:rsid w:val="008D3056"/>
    <w:rsid w:val="008D34F1"/>
    <w:rsid w:val="008D39D8"/>
    <w:rsid w:val="008D6D1A"/>
    <w:rsid w:val="008E065E"/>
    <w:rsid w:val="008E0927"/>
    <w:rsid w:val="008E1909"/>
    <w:rsid w:val="008E2367"/>
    <w:rsid w:val="008E36A4"/>
    <w:rsid w:val="008E66A9"/>
    <w:rsid w:val="008E679F"/>
    <w:rsid w:val="008F18E1"/>
    <w:rsid w:val="008F1EAB"/>
    <w:rsid w:val="008F33DC"/>
    <w:rsid w:val="008F477F"/>
    <w:rsid w:val="00902350"/>
    <w:rsid w:val="00902BA8"/>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636"/>
    <w:rsid w:val="00943742"/>
    <w:rsid w:val="00944C0B"/>
    <w:rsid w:val="00945C05"/>
    <w:rsid w:val="00946945"/>
    <w:rsid w:val="00947713"/>
    <w:rsid w:val="00950DE7"/>
    <w:rsid w:val="00953920"/>
    <w:rsid w:val="00953D47"/>
    <w:rsid w:val="0095681E"/>
    <w:rsid w:val="009572D4"/>
    <w:rsid w:val="00961921"/>
    <w:rsid w:val="00962B08"/>
    <w:rsid w:val="00963110"/>
    <w:rsid w:val="009636A6"/>
    <w:rsid w:val="0096430A"/>
    <w:rsid w:val="009645B5"/>
    <w:rsid w:val="0096554B"/>
    <w:rsid w:val="0096584A"/>
    <w:rsid w:val="00967A29"/>
    <w:rsid w:val="00971F08"/>
    <w:rsid w:val="0097603D"/>
    <w:rsid w:val="009768CA"/>
    <w:rsid w:val="00976949"/>
    <w:rsid w:val="00980477"/>
    <w:rsid w:val="009843B7"/>
    <w:rsid w:val="00985253"/>
    <w:rsid w:val="009853B3"/>
    <w:rsid w:val="00986263"/>
    <w:rsid w:val="00986399"/>
    <w:rsid w:val="00986EAA"/>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C4985"/>
    <w:rsid w:val="009D044E"/>
    <w:rsid w:val="009D3A3B"/>
    <w:rsid w:val="009D4FF0"/>
    <w:rsid w:val="009D570A"/>
    <w:rsid w:val="009D703C"/>
    <w:rsid w:val="009D718F"/>
    <w:rsid w:val="009E068F"/>
    <w:rsid w:val="009E14E0"/>
    <w:rsid w:val="009E35DB"/>
    <w:rsid w:val="009E47A3"/>
    <w:rsid w:val="009E7C25"/>
    <w:rsid w:val="009F08F3"/>
    <w:rsid w:val="009F344F"/>
    <w:rsid w:val="009F7B64"/>
    <w:rsid w:val="00A031D8"/>
    <w:rsid w:val="00A048A8"/>
    <w:rsid w:val="00A04F49"/>
    <w:rsid w:val="00A13E54"/>
    <w:rsid w:val="00A1747A"/>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3C9"/>
    <w:rsid w:val="00A63483"/>
    <w:rsid w:val="00A657D7"/>
    <w:rsid w:val="00A65F38"/>
    <w:rsid w:val="00A660AC"/>
    <w:rsid w:val="00A67AD0"/>
    <w:rsid w:val="00A67E6C"/>
    <w:rsid w:val="00A71A65"/>
    <w:rsid w:val="00A71B99"/>
    <w:rsid w:val="00A739D0"/>
    <w:rsid w:val="00A74B28"/>
    <w:rsid w:val="00A75B03"/>
    <w:rsid w:val="00A761D4"/>
    <w:rsid w:val="00A77EC4"/>
    <w:rsid w:val="00A80E8A"/>
    <w:rsid w:val="00A81C83"/>
    <w:rsid w:val="00A92879"/>
    <w:rsid w:val="00A93651"/>
    <w:rsid w:val="00A9442A"/>
    <w:rsid w:val="00AA016F"/>
    <w:rsid w:val="00AA1ED6"/>
    <w:rsid w:val="00AA24F8"/>
    <w:rsid w:val="00AA49EA"/>
    <w:rsid w:val="00AA51D6"/>
    <w:rsid w:val="00AB0BC8"/>
    <w:rsid w:val="00AB11CA"/>
    <w:rsid w:val="00AB14D9"/>
    <w:rsid w:val="00AB19F2"/>
    <w:rsid w:val="00AB4AB8"/>
    <w:rsid w:val="00AB655E"/>
    <w:rsid w:val="00AC007F"/>
    <w:rsid w:val="00AC2ECD"/>
    <w:rsid w:val="00AC3119"/>
    <w:rsid w:val="00AC49FB"/>
    <w:rsid w:val="00AC5A10"/>
    <w:rsid w:val="00AC5B39"/>
    <w:rsid w:val="00AC5D1F"/>
    <w:rsid w:val="00AD0AA3"/>
    <w:rsid w:val="00AD3F94"/>
    <w:rsid w:val="00AD4A5A"/>
    <w:rsid w:val="00AE27AC"/>
    <w:rsid w:val="00AE40E0"/>
    <w:rsid w:val="00AE4DBA"/>
    <w:rsid w:val="00AE4F07"/>
    <w:rsid w:val="00AE53D3"/>
    <w:rsid w:val="00AF0649"/>
    <w:rsid w:val="00AF1C5D"/>
    <w:rsid w:val="00AF42D7"/>
    <w:rsid w:val="00B006FE"/>
    <w:rsid w:val="00B007CB"/>
    <w:rsid w:val="00B009EE"/>
    <w:rsid w:val="00B02AA9"/>
    <w:rsid w:val="00B02FA3"/>
    <w:rsid w:val="00B05084"/>
    <w:rsid w:val="00B07B00"/>
    <w:rsid w:val="00B153A8"/>
    <w:rsid w:val="00B157F9"/>
    <w:rsid w:val="00B20056"/>
    <w:rsid w:val="00B20256"/>
    <w:rsid w:val="00B20D09"/>
    <w:rsid w:val="00B275A8"/>
    <w:rsid w:val="00B2763F"/>
    <w:rsid w:val="00B27AAC"/>
    <w:rsid w:val="00B30929"/>
    <w:rsid w:val="00B31C77"/>
    <w:rsid w:val="00B36CDB"/>
    <w:rsid w:val="00B372AA"/>
    <w:rsid w:val="00B40445"/>
    <w:rsid w:val="00B409E0"/>
    <w:rsid w:val="00B41888"/>
    <w:rsid w:val="00B45A52"/>
    <w:rsid w:val="00B46175"/>
    <w:rsid w:val="00B51C73"/>
    <w:rsid w:val="00B548B7"/>
    <w:rsid w:val="00B55513"/>
    <w:rsid w:val="00B64A5E"/>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570A"/>
    <w:rsid w:val="00BF74C7"/>
    <w:rsid w:val="00C00E75"/>
    <w:rsid w:val="00C015F1"/>
    <w:rsid w:val="00C01F33"/>
    <w:rsid w:val="00C02CC6"/>
    <w:rsid w:val="00C040F7"/>
    <w:rsid w:val="00C044AB"/>
    <w:rsid w:val="00C05706"/>
    <w:rsid w:val="00C07377"/>
    <w:rsid w:val="00C10478"/>
    <w:rsid w:val="00C12107"/>
    <w:rsid w:val="00C1312B"/>
    <w:rsid w:val="00C143B5"/>
    <w:rsid w:val="00C14D4B"/>
    <w:rsid w:val="00C154BB"/>
    <w:rsid w:val="00C15B46"/>
    <w:rsid w:val="00C1750E"/>
    <w:rsid w:val="00C24461"/>
    <w:rsid w:val="00C25A28"/>
    <w:rsid w:val="00C268E6"/>
    <w:rsid w:val="00C279B5"/>
    <w:rsid w:val="00C27C45"/>
    <w:rsid w:val="00C32845"/>
    <w:rsid w:val="00C3719D"/>
    <w:rsid w:val="00C37CB2"/>
    <w:rsid w:val="00C473A5"/>
    <w:rsid w:val="00C54995"/>
    <w:rsid w:val="00C54D41"/>
    <w:rsid w:val="00C60783"/>
    <w:rsid w:val="00C626D6"/>
    <w:rsid w:val="00C64375"/>
    <w:rsid w:val="00C64672"/>
    <w:rsid w:val="00C70697"/>
    <w:rsid w:val="00C72093"/>
    <w:rsid w:val="00C72EF4"/>
    <w:rsid w:val="00C744FE"/>
    <w:rsid w:val="00C75333"/>
    <w:rsid w:val="00C75D2F"/>
    <w:rsid w:val="00C767BE"/>
    <w:rsid w:val="00C76E3C"/>
    <w:rsid w:val="00C77CB9"/>
    <w:rsid w:val="00C81568"/>
    <w:rsid w:val="00C86321"/>
    <w:rsid w:val="00C9027A"/>
    <w:rsid w:val="00C9068E"/>
    <w:rsid w:val="00C91973"/>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6696"/>
    <w:rsid w:val="00CE7561"/>
    <w:rsid w:val="00CF0EEF"/>
    <w:rsid w:val="00CF1354"/>
    <w:rsid w:val="00CF3B1F"/>
    <w:rsid w:val="00CF3BF6"/>
    <w:rsid w:val="00CF625B"/>
    <w:rsid w:val="00CF65DA"/>
    <w:rsid w:val="00CF687E"/>
    <w:rsid w:val="00D0117D"/>
    <w:rsid w:val="00D02A71"/>
    <w:rsid w:val="00D0349B"/>
    <w:rsid w:val="00D10249"/>
    <w:rsid w:val="00D115C3"/>
    <w:rsid w:val="00D11897"/>
    <w:rsid w:val="00D11DF5"/>
    <w:rsid w:val="00D126D9"/>
    <w:rsid w:val="00D13135"/>
    <w:rsid w:val="00D13E4E"/>
    <w:rsid w:val="00D239A7"/>
    <w:rsid w:val="00D23F47"/>
    <w:rsid w:val="00D245AF"/>
    <w:rsid w:val="00D252DA"/>
    <w:rsid w:val="00D27197"/>
    <w:rsid w:val="00D3267B"/>
    <w:rsid w:val="00D333EA"/>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1117"/>
    <w:rsid w:val="00D721CE"/>
    <w:rsid w:val="00D75FAC"/>
    <w:rsid w:val="00D77B1D"/>
    <w:rsid w:val="00D8021F"/>
    <w:rsid w:val="00D80383"/>
    <w:rsid w:val="00D823C6"/>
    <w:rsid w:val="00D82952"/>
    <w:rsid w:val="00D8327F"/>
    <w:rsid w:val="00D86CA3"/>
    <w:rsid w:val="00D871CE"/>
    <w:rsid w:val="00D9196D"/>
    <w:rsid w:val="00D92982"/>
    <w:rsid w:val="00D9692F"/>
    <w:rsid w:val="00DA305E"/>
    <w:rsid w:val="00DA5417"/>
    <w:rsid w:val="00DA56E8"/>
    <w:rsid w:val="00DB0A9F"/>
    <w:rsid w:val="00DB2906"/>
    <w:rsid w:val="00DB34B7"/>
    <w:rsid w:val="00DB377D"/>
    <w:rsid w:val="00DB7261"/>
    <w:rsid w:val="00DC0D91"/>
    <w:rsid w:val="00DC21E4"/>
    <w:rsid w:val="00DC2D36"/>
    <w:rsid w:val="00DC53EF"/>
    <w:rsid w:val="00DE5608"/>
    <w:rsid w:val="00DE58D0"/>
    <w:rsid w:val="00DE654F"/>
    <w:rsid w:val="00DF0B6E"/>
    <w:rsid w:val="00DF15E0"/>
    <w:rsid w:val="00DF37A0"/>
    <w:rsid w:val="00DF59D3"/>
    <w:rsid w:val="00DF5D4F"/>
    <w:rsid w:val="00DF66E1"/>
    <w:rsid w:val="00E10744"/>
    <w:rsid w:val="00E110E7"/>
    <w:rsid w:val="00E11B20"/>
    <w:rsid w:val="00E15E89"/>
    <w:rsid w:val="00E16DEF"/>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0422"/>
    <w:rsid w:val="00E446F1"/>
    <w:rsid w:val="00E4639A"/>
    <w:rsid w:val="00E46886"/>
    <w:rsid w:val="00E47AEF"/>
    <w:rsid w:val="00E5386E"/>
    <w:rsid w:val="00E53B75"/>
    <w:rsid w:val="00E54E3B"/>
    <w:rsid w:val="00E5620B"/>
    <w:rsid w:val="00E57565"/>
    <w:rsid w:val="00E62D0D"/>
    <w:rsid w:val="00E63838"/>
    <w:rsid w:val="00E64434"/>
    <w:rsid w:val="00E67C51"/>
    <w:rsid w:val="00E71198"/>
    <w:rsid w:val="00E71CAD"/>
    <w:rsid w:val="00E72EFC"/>
    <w:rsid w:val="00E758EC"/>
    <w:rsid w:val="00E8191C"/>
    <w:rsid w:val="00E8234C"/>
    <w:rsid w:val="00E83AA9"/>
    <w:rsid w:val="00E843AB"/>
    <w:rsid w:val="00E85928"/>
    <w:rsid w:val="00E87822"/>
    <w:rsid w:val="00E87CE3"/>
    <w:rsid w:val="00E90395"/>
    <w:rsid w:val="00E90E49"/>
    <w:rsid w:val="00E917F9"/>
    <w:rsid w:val="00E91F2E"/>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E29A4"/>
    <w:rsid w:val="00EF18FE"/>
    <w:rsid w:val="00EF50C8"/>
    <w:rsid w:val="00EF5390"/>
    <w:rsid w:val="00EF5787"/>
    <w:rsid w:val="00EF60D0"/>
    <w:rsid w:val="00F04700"/>
    <w:rsid w:val="00F0528D"/>
    <w:rsid w:val="00F06C67"/>
    <w:rsid w:val="00F06DFD"/>
    <w:rsid w:val="00F071D1"/>
    <w:rsid w:val="00F07533"/>
    <w:rsid w:val="00F10629"/>
    <w:rsid w:val="00F10C79"/>
    <w:rsid w:val="00F15E06"/>
    <w:rsid w:val="00F15FA5"/>
    <w:rsid w:val="00F209B7"/>
    <w:rsid w:val="00F20F5C"/>
    <w:rsid w:val="00F22EAC"/>
    <w:rsid w:val="00F2376F"/>
    <w:rsid w:val="00F243D8"/>
    <w:rsid w:val="00F270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486"/>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9056A"/>
    <w:rsid w:val="00F90F8D"/>
    <w:rsid w:val="00F92782"/>
    <w:rsid w:val="00F93AA9"/>
    <w:rsid w:val="00F96985"/>
    <w:rsid w:val="00F97838"/>
    <w:rsid w:val="00FA2BB3"/>
    <w:rsid w:val="00FB4C80"/>
    <w:rsid w:val="00FB6A6A"/>
    <w:rsid w:val="00FC1283"/>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character" w:customStyle="1" w:styleId="normaltextrun">
    <w:name w:val="normaltextrun"/>
    <w:basedOn w:val="a2"/>
    <w:rsid w:val="00691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character" w:customStyle="1" w:styleId="normaltextrun">
    <w:name w:val="normaltextrun"/>
    <w:basedOn w:val="a2"/>
    <w:rsid w:val="0069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9FF657DE-597A-44BB-93E4-C82BD15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A5AA1-46A6-44BA-BEDF-CEBB299A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Template>
  <TotalTime>4</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7571</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CATT-Bufang Zhang</cp:lastModifiedBy>
  <cp:revision>3</cp:revision>
  <cp:lastPrinted>2008-01-31T07:09:00Z</cp:lastPrinted>
  <dcterms:created xsi:type="dcterms:W3CDTF">2023-10-20T06:54:00Z</dcterms:created>
  <dcterms:modified xsi:type="dcterms:W3CDTF">2023-10-20T06:57:00Z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effb6406bc311ee800057d7000056d7">
    <vt:lpwstr>CWMzHT04PxmOtF98DsFXvWvAxrzRPXF4j5vYyORHZovG1cRo0Et5tvQJQZKYu7YYiQd7IMajhv8Pg/JcrHELZ0yIA==</vt:lpwstr>
  </property>
</Properties>
</file>