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DRAFT</w:t>
      </w:r>
      <w:bookmarkEnd w:id="0"/>
      <w:r w:rsidR="008E679F">
        <w:rPr>
          <w:rFonts w:ascii="Arial" w:hAnsi="Arial" w:cs="Arial"/>
          <w:bCs/>
          <w:color w:val="000000"/>
        </w:rPr>
        <w:t xml:space="preserve"> </w:t>
      </w:r>
      <w:r w:rsidR="00F63486" w:rsidRPr="00E16DEF">
        <w:rPr>
          <w:sz w:val="24"/>
          <w:szCs w:val="24"/>
        </w:rPr>
        <w:t xml:space="preserve">LS on </w:t>
      </w:r>
      <w:r w:rsidR="008E679F">
        <w:rPr>
          <w:sz w:val="24"/>
          <w:szCs w:val="24"/>
        </w:rPr>
        <w:t>MIMOevo</w:t>
      </w:r>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0016774C" w:rsidRPr="0016774C">
        <w:rPr>
          <w:rFonts w:ascii="Arial" w:hAnsi="Arial" w:cs="Arial"/>
          <w:bCs/>
          <w:color w:val="000000"/>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63B837C"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sidR="00A75B03">
        <w:rPr>
          <w:rFonts w:ascii="Arial" w:hAnsi="Arial" w:cs="Arial"/>
          <w:bCs/>
          <w:color w:val="000000"/>
        </w:rPr>
        <w:t>4</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has discussed the MIMOevo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applyIndicatedTCI-State in IE </w:t>
      </w:r>
      <w:r w:rsidR="0004068A" w:rsidRPr="0004068A">
        <w:rPr>
          <w:rFonts w:ascii="Arial" w:hAnsi="Arial" w:cs="Arial"/>
          <w:u w:val="single"/>
        </w:rPr>
        <w:t>CSI-AssociatedReportConfigInfo</w:t>
      </w:r>
    </w:p>
    <w:p w14:paraId="4A1938C8" w14:textId="77777777" w:rsidR="0081155C" w:rsidRDefault="0081155C" w:rsidP="003133B5">
      <w:pPr>
        <w:pStyle w:val="ListParagraph"/>
        <w:spacing w:after="120"/>
        <w:ind w:left="0"/>
        <w:rPr>
          <w:rFonts w:ascii="Arial" w:eastAsia="等线" w:hAnsi="Arial" w:cs="Arial"/>
          <w:bCs/>
          <w:lang w:eastAsia="zh-CN"/>
        </w:rPr>
      </w:pPr>
    </w:p>
    <w:p w14:paraId="724B6B13" w14:textId="3661D269" w:rsidR="0004068A" w:rsidRPr="00DC21E4" w:rsidRDefault="00D11DF5"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In RAN2 current understanding is that field </w:t>
      </w:r>
      <w:r w:rsidR="0069110A" w:rsidRPr="0069110A">
        <w:rPr>
          <w:rFonts w:ascii="Arial" w:eastAsia="等线" w:hAnsi="Arial" w:cs="Arial"/>
          <w:bCs/>
          <w:lang w:val="en-US" w:eastAsia="zh-CN"/>
        </w:rPr>
        <w:t>applyIndicatedTCI-State</w:t>
      </w:r>
      <w:r w:rsidR="0069110A">
        <w:rPr>
          <w:rFonts w:ascii="Arial" w:eastAsia="等线" w:hAnsi="Arial" w:cs="Arial"/>
          <w:bCs/>
          <w:lang w:val="en-US" w:eastAsia="zh-CN"/>
        </w:rPr>
        <w:t xml:space="preserve"> may be configured per resource set of per resource, in which case each resource in a resource set may have different value for the field. </w:t>
      </w:r>
    </w:p>
    <w:p w14:paraId="3DF6A388" w14:textId="77777777" w:rsidR="0069110A" w:rsidRPr="00C0503E" w:rsidRDefault="0069110A" w:rsidP="0069110A">
      <w:pPr>
        <w:pStyle w:val="PL"/>
        <w:rPr>
          <w:ins w:id="1" w:author="L1param R1-2308672 postRAN2#123" w:date="2023-09-21T19:29:00Z"/>
        </w:rPr>
      </w:pPr>
      <w:ins w:id="2" w:author="ZTE-Fei Dong" w:date="2023-09-22T10:00:00Z">
        <w:r>
          <w:tab/>
        </w:r>
      </w:ins>
      <w:ins w:id="3" w:author="L1param R1-230671 preRAN2#123" w:date="2023-07-25T12:52:00Z">
        <w:r>
          <w:t>applyIndicated</w:t>
        </w:r>
        <w:r w:rsidRPr="00C0503E">
          <w:t>TCI-State</w:t>
        </w:r>
      </w:ins>
      <w:ins w:id="4" w:author="L1param R1-2308672 postRAN2#123" w:date="2023-09-21T19:30:00Z">
        <w:r w:rsidRPr="00C0503E">
          <w:t>-r1</w:t>
        </w:r>
        <w:r>
          <w:t>8</w:t>
        </w:r>
      </w:ins>
      <w:ins w:id="5"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6" w:author="L1param R1-2308672 postRAN2#123" w:date="2023-09-21T19:30:00Z"/>
        </w:rPr>
      </w:pPr>
      <w:ins w:id="7" w:author="L1param R1-2308672 postRAN2#123" w:date="2023-09-21T19:30:00Z">
        <w:r>
          <w:t xml:space="preserve">         perset-r18</w:t>
        </w:r>
      </w:ins>
      <w:ins w:id="8"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9" w:author="L1param R1-2308672 postRAN2#123" w:date="2023-09-21T19:31:00Z"/>
        </w:rPr>
      </w:pPr>
      <w:ins w:id="10" w:author="L1param R1-2308672 postRAN2#123" w:date="2023-09-21T19:30:00Z">
        <w:r>
          <w:t xml:space="preserve">         perresource</w:t>
        </w:r>
      </w:ins>
      <w:ins w:id="11" w:author="L1param R1-2308672 postRAN2#123" w:date="2023-09-21T19:31:00Z">
        <w:r>
          <w:t>-r18</w:t>
        </w:r>
      </w:ins>
      <w:ins w:id="12" w:author="L1param R1-2308672 postRAN2#123" w:date="2023-09-21T19:30:00Z">
        <w:r>
          <w:t xml:space="preserve"> </w:t>
        </w:r>
      </w:ins>
      <w:ins w:id="13" w:author="L1param R1-2308672 postRAN2#123" w:date="2023-09-21T19:31:00Z">
        <w:r>
          <w:t xml:space="preserve">       </w:t>
        </w:r>
      </w:ins>
      <w:ins w:id="14"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15"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16" w:author="L1param R1-230671 preRAN2#123" w:date="2023-07-25T13:02:00Z">
        <w:r>
          <w:t xml:space="preserve">   </w:t>
        </w:r>
      </w:ins>
      <w:ins w:id="17" w:author="L1param R1-230671 preRAN2#123" w:date="2023-07-25T12:52:00Z">
        <w:r>
          <w:t xml:space="preserve"> </w:t>
        </w:r>
      </w:ins>
    </w:p>
    <w:p w14:paraId="1CD54CF9" w14:textId="5D3D1D00" w:rsidR="0069110A" w:rsidRPr="0069110A" w:rsidRDefault="0069110A" w:rsidP="0069110A">
      <w:pPr>
        <w:pStyle w:val="PL"/>
      </w:pPr>
      <w:ins w:id="18"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等线" w:hAnsi="Arial" w:cs="Arial"/>
          <w:bCs/>
          <w:lang w:eastAsia="zh-CN"/>
        </w:rPr>
      </w:pPr>
    </w:p>
    <w:p w14:paraId="1FCC87F6" w14:textId="568D666C" w:rsidR="00DC21E4" w:rsidRDefault="00DC21E4"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Question 1a RAN2 would like to confirm if this is the correct understanding?</w:t>
      </w:r>
    </w:p>
    <w:p w14:paraId="1D7B3049" w14:textId="6A5BAD6F" w:rsidR="00CF0EEF" w:rsidRDefault="00CF0EEF"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In IE </w:t>
      </w:r>
      <w:r w:rsidRPr="00CF0EEF">
        <w:rPr>
          <w:rFonts w:ascii="Arial" w:eastAsia="等线" w:hAnsi="Arial" w:cs="Arial"/>
          <w:bCs/>
          <w:lang w:val="en-US" w:eastAsia="zh-CN"/>
        </w:rPr>
        <w:t xml:space="preserve">CSI-AssociatedReportConfigInfo the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was restricted not to be used with unifiedTCIstate. However, RAN2 assumes in Release-18 field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Question 1b </w:t>
      </w:r>
      <w:r w:rsidR="00CF0EEF">
        <w:rPr>
          <w:rFonts w:ascii="Arial" w:eastAsia="等线" w:hAnsi="Arial" w:cs="Arial"/>
          <w:bCs/>
          <w:lang w:val="en-US" w:eastAsia="zh-CN"/>
        </w:rPr>
        <w:t>RAN2 would like to confirm if the above is the correct understanding?</w:t>
      </w:r>
    </w:p>
    <w:p w14:paraId="47FB6137" w14:textId="1B6A943B" w:rsidR="00DC21E4" w:rsidRDefault="00CF0EEF" w:rsidP="003133B5">
      <w:pPr>
        <w:pStyle w:val="ListParagraph"/>
        <w:spacing w:after="120"/>
        <w:ind w:left="0"/>
        <w:rPr>
          <w:rFonts w:ascii="Arial" w:eastAsia="等线" w:hAnsi="Arial" w:cs="Arial"/>
          <w:bCs/>
          <w:lang w:eastAsia="zh-CN"/>
        </w:rPr>
      </w:pPr>
      <w:r>
        <w:rPr>
          <w:rFonts w:ascii="Arial" w:eastAsia="等线" w:hAnsi="Arial" w:cs="Arial"/>
          <w:bCs/>
          <w:lang w:val="en-US" w:eastAsia="zh-CN"/>
        </w:rPr>
        <w:t xml:space="preserve">Question 1c If answer to Q1b is yes, </w:t>
      </w:r>
      <w:r w:rsidR="00DC21E4">
        <w:rPr>
          <w:rFonts w:ascii="Arial" w:eastAsia="等线" w:hAnsi="Arial" w:cs="Arial"/>
          <w:bCs/>
          <w:lang w:val="en-US" w:eastAsia="zh-CN"/>
        </w:rPr>
        <w:t>RAN2 would like to</w:t>
      </w:r>
      <w:r>
        <w:rPr>
          <w:rFonts w:ascii="Arial" w:eastAsia="等线" w:hAnsi="Arial" w:cs="Arial"/>
          <w:bCs/>
          <w:lang w:val="en-US" w:eastAsia="zh-CN"/>
        </w:rPr>
        <w:t xml:space="preserve"> </w:t>
      </w:r>
      <w:r w:rsidR="00DC21E4">
        <w:rPr>
          <w:rFonts w:ascii="Arial" w:eastAsia="等线" w:hAnsi="Arial" w:cs="Arial"/>
          <w:bCs/>
          <w:lang w:val="en-US" w:eastAsia="zh-CN"/>
        </w:rPr>
        <w:t xml:space="preserve">further ask, whether the parameter applies to both </w:t>
      </w:r>
      <w:r w:rsidR="00DC21E4" w:rsidRPr="00DC21E4">
        <w:rPr>
          <w:rFonts w:ascii="Arial" w:eastAsia="等线" w:hAnsi="Arial" w:cs="Arial"/>
          <w:bCs/>
          <w:lang w:val="en-US" w:eastAsia="zh-CN"/>
        </w:rPr>
        <w:t>resourcesForChannel and resourcesForChannel2</w:t>
      </w:r>
      <w:r w:rsidR="00DC21E4">
        <w:rPr>
          <w:rFonts w:ascii="Arial" w:eastAsia="等线"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ListParagraph"/>
        <w:spacing w:after="120"/>
        <w:ind w:left="0"/>
        <w:rPr>
          <w:rFonts w:ascii="Arial" w:eastAsia="等线"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lastRenderedPageBreak/>
        <w:t>In</w:t>
      </w:r>
      <w:r w:rsidR="00AA49EA" w:rsidRPr="00AA49EA">
        <w:rPr>
          <w:rFonts w:ascii="Arial" w:eastAsia="等线" w:hAnsi="Arial" w:cs="Arial"/>
          <w:bCs/>
          <w:lang w:eastAsia="zh-CN"/>
        </w:rPr>
        <w:t xml:space="preserve"> Rel</w:t>
      </w:r>
      <w:r>
        <w:rPr>
          <w:rFonts w:ascii="Arial" w:eastAsia="等线" w:hAnsi="Arial" w:cs="Arial"/>
          <w:bCs/>
          <w:lang w:val="en-US" w:eastAsia="zh-CN"/>
        </w:rPr>
        <w:t>ease</w:t>
      </w:r>
      <w:r w:rsidR="00AA49EA" w:rsidRPr="00AA49EA">
        <w:rPr>
          <w:rFonts w:ascii="Arial" w:eastAsia="等线" w:hAnsi="Arial" w:cs="Arial"/>
          <w:bCs/>
          <w:lang w:eastAsia="zh-CN"/>
        </w:rPr>
        <w:t>-1</w:t>
      </w:r>
      <w:r w:rsidR="00713521">
        <w:rPr>
          <w:rFonts w:ascii="Arial" w:eastAsia="等线" w:hAnsi="Arial" w:cs="Arial"/>
          <w:bCs/>
          <w:lang w:val="en-US" w:eastAsia="zh-CN"/>
        </w:rPr>
        <w:t>7</w:t>
      </w:r>
      <w:r>
        <w:rPr>
          <w:rFonts w:ascii="Arial" w:eastAsia="等线" w:hAnsi="Arial" w:cs="Arial"/>
          <w:bCs/>
          <w:lang w:val="en-US" w:eastAsia="zh-CN"/>
        </w:rPr>
        <w:t>, there is feature for</w:t>
      </w:r>
      <w:r w:rsidR="00AA49EA" w:rsidRPr="00AA49EA">
        <w:rPr>
          <w:rFonts w:ascii="Arial" w:eastAsia="等线" w:hAnsi="Arial" w:cs="Arial"/>
          <w:bCs/>
          <w:lang w:eastAsia="zh-CN"/>
        </w:rPr>
        <w:t xml:space="preserve"> simultaneous </w:t>
      </w:r>
      <w:r w:rsidR="00713521">
        <w:rPr>
          <w:rFonts w:ascii="Arial" w:eastAsia="等线" w:hAnsi="Arial" w:cs="Arial"/>
          <w:bCs/>
          <w:lang w:val="en-US" w:eastAsia="zh-CN"/>
        </w:rPr>
        <w:t xml:space="preserve">unified </w:t>
      </w:r>
      <w:r w:rsidR="00AA49EA" w:rsidRPr="00AA49EA">
        <w:rPr>
          <w:rFonts w:ascii="Arial" w:eastAsia="等线" w:hAnsi="Arial" w:cs="Arial"/>
          <w:bCs/>
          <w:lang w:eastAsia="zh-CN"/>
        </w:rPr>
        <w:t xml:space="preserve">TCI state update (based on </w:t>
      </w:r>
      <w:r w:rsidR="00713521" w:rsidRPr="00713521">
        <w:rPr>
          <w:rFonts w:ascii="Arial" w:eastAsia="等线" w:hAnsi="Arial" w:cs="Arial"/>
          <w:bCs/>
          <w:lang w:eastAsia="zh-CN"/>
        </w:rPr>
        <w:t>simultaneousU-TCI-UpdateList</w:t>
      </w:r>
      <w:r w:rsidR="00713521">
        <w:rPr>
          <w:rFonts w:ascii="Arial" w:eastAsia="等线" w:hAnsi="Arial" w:cs="Arial"/>
          <w:bCs/>
          <w:lang w:val="en-US" w:eastAsia="zh-CN"/>
        </w:rPr>
        <w:t>x</w:t>
      </w:r>
      <w:r w:rsidR="00713521" w:rsidRPr="00713521">
        <w:rPr>
          <w:rFonts w:ascii="Arial" w:eastAsia="等线" w:hAnsi="Arial" w:cs="Arial"/>
          <w:bCs/>
          <w:lang w:eastAsia="zh-CN"/>
        </w:rPr>
        <w:t>-r17</w:t>
      </w:r>
      <w:r w:rsidR="00AA49EA" w:rsidRPr="00AA49EA">
        <w:rPr>
          <w:rFonts w:ascii="Arial" w:eastAsia="等线" w:hAnsi="Arial" w:cs="Arial"/>
          <w:bCs/>
          <w:lang w:eastAsia="zh-CN"/>
        </w:rPr>
        <w:t>)</w:t>
      </w:r>
      <w:r>
        <w:rPr>
          <w:rFonts w:ascii="Arial" w:eastAsia="等线" w:hAnsi="Arial" w:cs="Arial"/>
          <w:bCs/>
          <w:lang w:val="en-US" w:eastAsia="zh-CN"/>
        </w:rPr>
        <w:t xml:space="preserve">. </w:t>
      </w:r>
    </w:p>
    <w:p w14:paraId="3F654446" w14:textId="37F87AD2" w:rsidR="00DC21E4" w:rsidRPr="00AA49EA" w:rsidRDefault="003D0CA4" w:rsidP="003133B5">
      <w:pPr>
        <w:pStyle w:val="ListParagraph"/>
        <w:spacing w:after="120"/>
        <w:ind w:left="0"/>
        <w:rPr>
          <w:rFonts w:ascii="Arial" w:eastAsia="等线" w:hAnsi="Arial" w:cs="Arial"/>
          <w:bCs/>
          <w:lang w:val="en-US" w:eastAsia="zh-CN"/>
        </w:rPr>
      </w:pPr>
      <w:r w:rsidRPr="00713521">
        <w:rPr>
          <w:rFonts w:ascii="Arial" w:eastAsia="等线" w:hAnsi="Arial" w:cs="Arial"/>
          <w:bCs/>
          <w:lang w:val="en-US" w:eastAsia="zh-CN"/>
        </w:rPr>
        <w:t xml:space="preserve">Question 2a: </w:t>
      </w:r>
      <w:r>
        <w:rPr>
          <w:rFonts w:ascii="Arial" w:eastAsia="等线" w:hAnsi="Arial" w:cs="Arial"/>
          <w:bCs/>
          <w:lang w:val="en-US" w:eastAsia="zh-CN"/>
        </w:rPr>
        <w:t>RAN2 would like to ask if this</w:t>
      </w:r>
      <w:r w:rsidR="00AA49EA">
        <w:rPr>
          <w:rFonts w:ascii="Arial" w:eastAsia="等线" w:hAnsi="Arial" w:cs="Arial"/>
          <w:bCs/>
          <w:lang w:val="en-US" w:eastAsia="zh-CN"/>
        </w:rPr>
        <w:t xml:space="preserve"> would apply also for Release-18 unified TCI state for mTRP</w:t>
      </w:r>
      <w:r>
        <w:rPr>
          <w:rFonts w:ascii="Arial" w:eastAsia="等线" w:hAnsi="Arial" w:cs="Arial"/>
          <w:bCs/>
          <w:lang w:val="en-US" w:eastAsia="zh-CN"/>
        </w:rPr>
        <w:t>?</w:t>
      </w:r>
      <w:r w:rsidR="00AA49EA">
        <w:rPr>
          <w:rFonts w:ascii="Arial" w:eastAsia="等线" w:hAnsi="Arial" w:cs="Arial"/>
          <w:bCs/>
          <w:lang w:val="en-US" w:eastAsia="zh-CN"/>
        </w:rPr>
        <w:t xml:space="preserve"> </w:t>
      </w:r>
    </w:p>
    <w:p w14:paraId="3F494F0F" w14:textId="263894E7" w:rsidR="000F1AB5" w:rsidRPr="00713521" w:rsidRDefault="000F1AB5" w:rsidP="00713521">
      <w:pPr>
        <w:pStyle w:val="ListParagraph"/>
        <w:spacing w:after="120"/>
        <w:ind w:left="0"/>
        <w:rPr>
          <w:rFonts w:ascii="Arial" w:eastAsia="等线" w:hAnsi="Arial" w:cs="Arial"/>
          <w:bCs/>
          <w:lang w:val="en-US" w:eastAsia="zh-CN"/>
        </w:rPr>
      </w:pPr>
      <w:r w:rsidRPr="00713521">
        <w:rPr>
          <w:rFonts w:ascii="Arial" w:eastAsia="等线" w:hAnsi="Arial" w:cs="Arial"/>
          <w:bCs/>
          <w:lang w:val="en-US" w:eastAsia="zh-CN"/>
        </w:rPr>
        <w:t>Question 2</w:t>
      </w:r>
      <w:r w:rsidR="003D0CA4">
        <w:rPr>
          <w:rFonts w:ascii="Arial" w:eastAsia="等线" w:hAnsi="Arial" w:cs="Arial"/>
          <w:bCs/>
          <w:lang w:val="en-US" w:eastAsia="zh-CN"/>
        </w:rPr>
        <w:t>b</w:t>
      </w:r>
      <w:r w:rsidRPr="00713521">
        <w:rPr>
          <w:rFonts w:ascii="Arial" w:eastAsia="等线" w:hAnsi="Arial" w:cs="Arial"/>
          <w:bCs/>
          <w:lang w:val="en-US" w:eastAsia="zh-CN"/>
        </w:rPr>
        <w:t>: Is</w:t>
      </w:r>
      <w:r w:rsidR="00713521">
        <w:rPr>
          <w:rFonts w:ascii="Arial" w:eastAsia="等线" w:hAnsi="Arial" w:cs="Arial"/>
          <w:bCs/>
          <w:lang w:val="en-US" w:eastAsia="zh-CN"/>
        </w:rPr>
        <w:t xml:space="preserve"> there any restrictions in configuring the serving cells of one list for </w:t>
      </w:r>
      <w:r w:rsidR="008751F5">
        <w:rPr>
          <w:rFonts w:ascii="Arial" w:eastAsia="等线" w:hAnsi="Arial" w:cs="Arial"/>
          <w:bCs/>
          <w:lang w:val="en-US" w:eastAsia="zh-CN"/>
        </w:rPr>
        <w:t xml:space="preserve">sDCI </w:t>
      </w:r>
      <w:r w:rsidR="00713521">
        <w:rPr>
          <w:rFonts w:ascii="Arial" w:eastAsia="等线" w:hAnsi="Arial" w:cs="Arial"/>
          <w:bCs/>
          <w:lang w:val="en-US" w:eastAsia="zh-CN"/>
        </w:rPr>
        <w:t>mTRP</w:t>
      </w:r>
      <w:r w:rsidR="008751F5">
        <w:rPr>
          <w:rFonts w:ascii="Arial" w:eastAsia="等线" w:hAnsi="Arial" w:cs="Arial"/>
          <w:bCs/>
          <w:lang w:val="en-US" w:eastAsia="zh-CN"/>
        </w:rPr>
        <w:t>, mDCI mTRP</w:t>
      </w:r>
      <w:r w:rsidR="00713521">
        <w:rPr>
          <w:rFonts w:ascii="Arial" w:eastAsia="等线" w:hAnsi="Arial" w:cs="Arial"/>
          <w:bCs/>
          <w:lang w:val="en-US" w:eastAsia="zh-CN"/>
        </w:rPr>
        <w:t xml:space="preserve"> or sTRP operation?</w:t>
      </w:r>
    </w:p>
    <w:p w14:paraId="2D0CAD6D" w14:textId="1D5D22CB" w:rsidR="00DC21E4" w:rsidRPr="00713521" w:rsidRDefault="000F1AB5" w:rsidP="000F1AB5">
      <w:pPr>
        <w:pStyle w:val="ListParagraph"/>
        <w:spacing w:after="120"/>
        <w:ind w:left="0"/>
        <w:rPr>
          <w:rFonts w:ascii="Arial" w:eastAsia="等线" w:hAnsi="Arial" w:cs="Arial"/>
          <w:bCs/>
          <w:lang w:val="en-US" w:eastAsia="zh-CN"/>
        </w:rPr>
      </w:pPr>
      <w:r w:rsidRPr="00713521">
        <w:rPr>
          <w:rFonts w:ascii="Arial" w:eastAsia="等线" w:hAnsi="Arial" w:cs="Arial"/>
          <w:bCs/>
          <w:lang w:val="en-US" w:eastAsia="zh-CN"/>
        </w:rPr>
        <w:t xml:space="preserve">Question </w:t>
      </w:r>
      <w:r>
        <w:rPr>
          <w:rFonts w:ascii="Arial" w:eastAsia="等线" w:hAnsi="Arial" w:cs="Arial"/>
          <w:bCs/>
          <w:lang w:val="en-US" w:eastAsia="zh-CN"/>
        </w:rPr>
        <w:t>2</w:t>
      </w:r>
      <w:r w:rsidR="003D0CA4">
        <w:rPr>
          <w:rFonts w:ascii="Arial" w:eastAsia="等线" w:hAnsi="Arial" w:cs="Arial"/>
          <w:bCs/>
          <w:lang w:val="en-US" w:eastAsia="zh-CN"/>
        </w:rPr>
        <w:t>c</w:t>
      </w:r>
      <w:r w:rsidRPr="00713521">
        <w:rPr>
          <w:rFonts w:ascii="Arial" w:eastAsia="等线" w:hAnsi="Arial" w:cs="Arial"/>
          <w:bCs/>
          <w:lang w:val="en-US" w:eastAsia="zh-CN"/>
        </w:rPr>
        <w:t>: Is it correct understanding that the Rel-1</w:t>
      </w:r>
      <w:r>
        <w:rPr>
          <w:rFonts w:ascii="Arial" w:eastAsia="等线" w:hAnsi="Arial" w:cs="Arial"/>
          <w:bCs/>
          <w:lang w:val="en-US" w:eastAsia="zh-CN"/>
        </w:rPr>
        <w:t xml:space="preserve">8 </w:t>
      </w:r>
      <w:r w:rsidRPr="00713521">
        <w:rPr>
          <w:rFonts w:ascii="Arial" w:eastAsia="等线" w:hAnsi="Arial" w:cs="Arial"/>
          <w:bCs/>
          <w:lang w:val="en-US" w:eastAsia="zh-CN"/>
        </w:rPr>
        <w:t>simultaneous TCI state update applies t</w:t>
      </w:r>
      <w:r>
        <w:rPr>
          <w:rFonts w:ascii="Arial" w:eastAsia="等线" w:hAnsi="Arial" w:cs="Arial"/>
          <w:bCs/>
          <w:lang w:val="en-US" w:eastAsia="zh-CN"/>
        </w:rPr>
        <w:t>o both</w:t>
      </w:r>
      <w:r w:rsidRPr="00713521">
        <w:rPr>
          <w:rFonts w:ascii="Arial" w:eastAsia="等线" w:hAnsi="Arial" w:cs="Arial"/>
          <w:bCs/>
          <w:lang w:val="en-US" w:eastAsia="zh-CN"/>
        </w:rPr>
        <w:t xml:space="preserve"> DL-only/Joint TCI state </w:t>
      </w:r>
      <w:r>
        <w:rPr>
          <w:rFonts w:ascii="Arial" w:eastAsia="等线" w:hAnsi="Arial" w:cs="Arial"/>
          <w:bCs/>
          <w:lang w:val="en-US" w:eastAsia="zh-CN"/>
        </w:rPr>
        <w:t>and</w:t>
      </w:r>
      <w:r w:rsidRPr="00713521">
        <w:rPr>
          <w:rFonts w:ascii="Arial" w:eastAsia="等线" w:hAnsi="Arial" w:cs="Arial"/>
          <w:bCs/>
          <w:lang w:val="en-US" w:eastAsia="zh-CN"/>
        </w:rPr>
        <w:t xml:space="preserve"> ul-TCIState?</w:t>
      </w:r>
    </w:p>
    <w:p w14:paraId="1592970E" w14:textId="77777777" w:rsidR="00DC21E4" w:rsidRDefault="00DC21E4" w:rsidP="003133B5">
      <w:pPr>
        <w:pStyle w:val="ListParagraph"/>
        <w:spacing w:after="120"/>
        <w:ind w:left="0"/>
        <w:rPr>
          <w:rFonts w:ascii="Arial" w:eastAsia="等线"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等线" w:hAnsi="Arial" w:cs="Arial"/>
          <w:bCs/>
          <w:lang w:eastAsia="zh-CN"/>
        </w:rPr>
      </w:pPr>
    </w:p>
    <w:p w14:paraId="246AC78F" w14:textId="6C5B99F5"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24A5CFC1" w:rsidR="0039644B" w:rsidRDefault="0039644B" w:rsidP="003133B5">
      <w:pPr>
        <w:pStyle w:val="ListParagraph"/>
        <w:spacing w:after="120"/>
        <w:ind w:left="0"/>
        <w:rPr>
          <w:rFonts w:ascii="Arial" w:hAnsi="Arial" w:cs="Arial"/>
          <w:lang w:val="en-US"/>
        </w:rPr>
      </w:pPr>
      <w:r>
        <w:rPr>
          <w:rFonts w:ascii="Arial" w:hAnsi="Arial" w:cs="Arial"/>
          <w:lang w:val="en-US"/>
        </w:rPr>
        <w:t>Question 3a: RAN2 would like to ask if this optimization should be applied to Release-18 features and if so which?</w:t>
      </w:r>
    </w:p>
    <w:p w14:paraId="49C7668B" w14:textId="5613D72C" w:rsidR="0039644B" w:rsidRPr="0039644B" w:rsidRDefault="0039644B" w:rsidP="003133B5">
      <w:pPr>
        <w:pStyle w:val="ListParagraph"/>
        <w:spacing w:after="120"/>
        <w:ind w:left="0"/>
        <w:rPr>
          <w:rFonts w:ascii="Arial" w:eastAsia="等线" w:hAnsi="Arial" w:cs="Arial"/>
          <w:bCs/>
          <w:lang w:val="en-US" w:eastAsia="zh-CN"/>
        </w:rPr>
      </w:pPr>
      <w:r>
        <w:rPr>
          <w:rFonts w:ascii="Arial" w:hAnsi="Arial" w:cs="Arial"/>
          <w:lang w:val="en-US"/>
        </w:rPr>
        <w:t xml:space="preserve">Question 3b: If the response to Q3a is yes for </w:t>
      </w:r>
      <w:commentRangeStart w:id="19"/>
      <w:r>
        <w:rPr>
          <w:rFonts w:ascii="Arial" w:hAnsi="Arial" w:cs="Arial"/>
          <w:lang w:val="en-US"/>
        </w:rPr>
        <w:t>2TA operation</w:t>
      </w:r>
      <w:commentRangeEnd w:id="19"/>
      <w:r w:rsidR="00167C6E">
        <w:rPr>
          <w:rStyle w:val="CommentReference"/>
          <w:rFonts w:ascii="Times New Roman" w:eastAsia="Times New Roman" w:hAnsi="Times New Roman"/>
          <w:lang w:val="en-GB" w:eastAsia="ja-JP"/>
        </w:rPr>
        <w:commentReference w:id="19"/>
      </w:r>
      <w:r>
        <w:rPr>
          <w:rFonts w:ascii="Arial" w:hAnsi="Arial" w:cs="Arial"/>
          <w:lang w:val="en-US"/>
        </w:rPr>
        <w:t xml:space="preserve">, RAN2 would like to ask how the tag_id per TCI state configuration should be understood here. How is the relation of tag_id to a TCI state </w:t>
      </w:r>
      <w:r w:rsidR="003F37C2">
        <w:rPr>
          <w:rFonts w:ascii="Arial" w:hAnsi="Arial" w:cs="Arial"/>
          <w:lang w:val="en-US"/>
        </w:rPr>
        <w:t>understood by the UE is another serving cell contains the TCI states applied in this serving cell?</w:t>
      </w:r>
    </w:p>
    <w:p w14:paraId="7DE37446" w14:textId="77777777" w:rsidR="003F37C2" w:rsidRDefault="003F37C2" w:rsidP="003F37C2">
      <w:pPr>
        <w:pStyle w:val="ListParagraph"/>
        <w:spacing w:after="120"/>
        <w:ind w:left="0"/>
        <w:rPr>
          <w:rFonts w:ascii="Arial" w:eastAsia="等线"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20"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20"/>
      <w:r>
        <w:rPr>
          <w:rFonts w:ascii="Arial" w:hAnsi="Arial" w:cs="Arial"/>
          <w:u w:val="single"/>
          <w:lang w:val="en-US"/>
        </w:rPr>
        <w:t>in IE CodebookConfig</w:t>
      </w:r>
    </w:p>
    <w:p w14:paraId="6DC2BC6A" w14:textId="77777777" w:rsidR="00902BA8" w:rsidRDefault="00902BA8" w:rsidP="003133B5">
      <w:pPr>
        <w:pStyle w:val="ListParagraph"/>
        <w:spacing w:after="120"/>
        <w:ind w:left="0"/>
        <w:rPr>
          <w:rFonts w:ascii="Arial" w:eastAsia="等线"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宋体"/>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宋体" w:hAnsi="Cambria Math"/>
                      <w:i/>
                      <w:noProof/>
                      <w:szCs w:val="20"/>
                      <w:lang w:val="x-none" w:eastAsia="en-US"/>
                    </w:rPr>
                  </m:ctrlPr>
                </m:sSubPr>
                <m:e>
                  <m:r>
                    <w:rPr>
                      <w:rFonts w:ascii="Cambria Math" w:eastAsia="宋体" w:hAnsi="Cambria Math"/>
                      <w:noProof/>
                      <w:lang w:val="x-none" w:eastAsia="en-US"/>
                    </w:rPr>
                    <m:t>v</m:t>
                  </m:r>
                </m:e>
                <m:sub>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1,j</m:t>
                      </m:r>
                    </m:sub>
                    <m:sup>
                      <m:d>
                        <m:dPr>
                          <m:ctrlPr>
                            <w:rPr>
                              <w:rFonts w:ascii="Cambria Math" w:eastAsia="宋体" w:hAnsi="Cambria Math"/>
                              <w:i/>
                              <w:noProof/>
                              <w:szCs w:val="20"/>
                              <w:lang w:val="x-none" w:eastAsia="en-US"/>
                            </w:rPr>
                          </m:ctrlPr>
                        </m:dPr>
                        <m:e>
                          <m:r>
                            <w:rPr>
                              <w:rFonts w:ascii="Cambria Math" w:eastAsia="宋体" w:hAnsi="Cambria Math"/>
                              <w:noProof/>
                              <w:lang w:val="x-none" w:eastAsia="en-US"/>
                            </w:rPr>
                            <m:t>i</m:t>
                          </m:r>
                        </m:e>
                      </m:d>
                    </m:sup>
                  </m:sSubSup>
                  <m:r>
                    <w:rPr>
                      <w:rFonts w:ascii="Cambria Math" w:eastAsia="宋体" w:hAnsi="Cambria Math"/>
                      <w:noProof/>
                      <w:lang w:val="x-none" w:eastAsia="en-US"/>
                    </w:rPr>
                    <m:t>,</m:t>
                  </m:r>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2,j</m:t>
                      </m:r>
                    </m:sub>
                    <m:sup>
                      <m:r>
                        <w:rPr>
                          <w:rFonts w:ascii="Cambria Math" w:eastAsia="宋体"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等线" w:hAnsi="Arial" w:cs="Arial"/>
          <w:bCs/>
          <w:lang w:eastAsia="zh-CN"/>
        </w:rPr>
      </w:pPr>
    </w:p>
    <w:p w14:paraId="70D61C9F" w14:textId="43FF6DD0" w:rsidR="00902BA8" w:rsidRDefault="00391C10"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RAN2 understanding is that </w:t>
      </w:r>
      <w:r w:rsidR="00586E9C">
        <w:rPr>
          <w:rFonts w:ascii="Arial" w:eastAsia="等线" w:hAnsi="Arial" w:cs="Arial"/>
          <w:bCs/>
          <w:lang w:val="en-US" w:eastAsia="zh-CN"/>
        </w:rPr>
        <w:t xml:space="preserve">the following savings could be possible in </w:t>
      </w:r>
      <w:r w:rsidR="00483103">
        <w:rPr>
          <w:rFonts w:ascii="Arial" w:eastAsia="等线" w:hAnsi="Arial" w:cs="Arial"/>
          <w:bCs/>
          <w:lang w:val="en-US" w:eastAsia="zh-CN"/>
        </w:rPr>
        <w:t>IE CBSR-r18</w:t>
      </w:r>
      <w:r w:rsidR="00AC5B39">
        <w:rPr>
          <w:rFonts w:ascii="Arial" w:eastAsia="等线" w:hAnsi="Arial" w:cs="Arial"/>
          <w:bCs/>
          <w:lang w:val="en-US" w:eastAsia="zh-CN"/>
        </w:rPr>
        <w:t xml:space="preserve"> which is used to configure values for </w:t>
      </w:r>
      <w:r w:rsidR="00AC5B39" w:rsidRPr="00AC5B39">
        <w:rPr>
          <w:rFonts w:ascii="Arial" w:eastAsia="等线" w:hAnsi="Arial" w:cs="Arial"/>
          <w:bCs/>
          <w:lang w:val="en-US" w:eastAsia="zh-CN"/>
        </w:rPr>
        <w:t>Field n1-n2-codebookSubsetRestrictionList-R18(CJT) and n1-n2-codebookSubsetRestriction-r18(Doppler)</w:t>
      </w:r>
      <w:r w:rsidR="00AC5B39">
        <w:rPr>
          <w:rFonts w:ascii="Arial" w:eastAsia="等线"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等线" w:hAnsi="Arial" w:cs="Arial"/>
          <w:bCs/>
          <w:lang w:val="en-US" w:eastAsia="zh-CN"/>
        </w:rPr>
      </w:pPr>
    </w:p>
    <w:p w14:paraId="7E6D0FE2" w14:textId="0C8DDE44" w:rsidR="00902BA8" w:rsidRDefault="00483103"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Question 4a: RAN2 would like to ask RAN1 to provide the exact values for </w:t>
      </w:r>
      <w:r w:rsidR="00AC5B39">
        <w:rPr>
          <w:rFonts w:ascii="Arial" w:eastAsia="等线" w:hAnsi="Arial" w:cs="Arial"/>
          <w:bCs/>
          <w:lang w:val="en-US" w:eastAsia="zh-CN"/>
        </w:rPr>
        <w:t xml:space="preserve">the </w:t>
      </w:r>
      <w:r>
        <w:rPr>
          <w:rFonts w:ascii="Arial" w:eastAsia="等线" w:hAnsi="Arial" w:cs="Arial"/>
          <w:bCs/>
          <w:lang w:val="en-US" w:eastAsia="zh-CN"/>
        </w:rPr>
        <w:t>IE CBSR-r18</w:t>
      </w:r>
      <w:r w:rsidR="00842097">
        <w:rPr>
          <w:rFonts w:ascii="Arial" w:eastAsia="等线" w:hAnsi="Arial" w:cs="Arial"/>
          <w:bCs/>
          <w:lang w:val="en-US" w:eastAsia="zh-CN"/>
        </w:rPr>
        <w:t xml:space="preserve"> which currently has same values as in </w:t>
      </w:r>
      <w:r w:rsidR="001A006D">
        <w:rPr>
          <w:rFonts w:ascii="Arial" w:eastAsia="等线" w:hAnsi="Arial" w:cs="Arial"/>
          <w:bCs/>
          <w:lang w:val="en-US" w:eastAsia="zh-CN"/>
        </w:rPr>
        <w:t xml:space="preserve">Release-16 field </w:t>
      </w:r>
      <w:r w:rsidR="001A006D" w:rsidRPr="001A006D">
        <w:rPr>
          <w:rFonts w:ascii="Arial" w:eastAsia="等线" w:hAnsi="Arial" w:cs="Arial"/>
          <w:bCs/>
          <w:lang w:val="en-US" w:eastAsia="zh-CN"/>
        </w:rPr>
        <w:t>n1-n2-codebookSubsetRestriction-r16</w:t>
      </w:r>
      <w:r>
        <w:rPr>
          <w:rFonts w:ascii="Arial" w:eastAsia="等线" w:hAnsi="Arial" w:cs="Arial"/>
          <w:bCs/>
          <w:lang w:val="en-US" w:eastAsia="zh-CN"/>
        </w:rPr>
        <w:t>:</w:t>
      </w:r>
    </w:p>
    <w:p w14:paraId="4BA9849A" w14:textId="77777777" w:rsidR="00483103" w:rsidRPr="00C0503E" w:rsidRDefault="00483103" w:rsidP="00483103">
      <w:pPr>
        <w:pStyle w:val="PL"/>
        <w:rPr>
          <w:ins w:id="21" w:author="L1param R1-230671 preRAN2#123" w:date="2023-08-02T17:02:00Z"/>
        </w:rPr>
      </w:pPr>
      <w:ins w:id="22" w:author="L1param R1-230671 preRAN2#123" w:date="2023-08-02T17:04:00Z">
        <w:r>
          <w:t>CBSR</w:t>
        </w:r>
      </w:ins>
      <w:ins w:id="23" w:author="L1param R1-230671 preRAN2#123" w:date="2023-08-02T17:05:00Z">
        <w:r>
          <w:t>-r18 ::=</w:t>
        </w:r>
      </w:ins>
      <w:ins w:id="24"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25" w:author="L1param R1-230671 preRAN2#123" w:date="2023-08-02T17:02:00Z"/>
        </w:rPr>
      </w:pPr>
      <w:ins w:id="26"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27" w:author="L1param R1-230671 preRAN2#123" w:date="2023-08-02T17:02:00Z"/>
        </w:rPr>
      </w:pPr>
      <w:ins w:id="28"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29" w:author="L1param R1-230671 preRAN2#123" w:date="2023-08-02T17:02:00Z"/>
        </w:rPr>
      </w:pPr>
      <w:ins w:id="30"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31" w:author="L1param R1-230671 preRAN2#123" w:date="2023-08-02T17:02:00Z"/>
        </w:rPr>
      </w:pPr>
      <w:ins w:id="32"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33" w:author="L1param R1-230671 preRAN2#123" w:date="2023-08-02T17:02:00Z"/>
        </w:rPr>
      </w:pPr>
      <w:ins w:id="34"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35" w:author="L1param R1-230671 preRAN2#123" w:date="2023-08-02T17:02:00Z"/>
        </w:rPr>
      </w:pPr>
      <w:ins w:id="36"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37" w:author="L1param R1-230671 preRAN2#123" w:date="2023-08-02T17:02:00Z"/>
        </w:rPr>
      </w:pPr>
      <w:ins w:id="38"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39" w:author="L1param R1-230671 preRAN2#123" w:date="2023-08-02T17:02:00Z"/>
        </w:rPr>
      </w:pPr>
      <w:ins w:id="40"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41" w:author="L1param R1-230671 preRAN2#123" w:date="2023-08-02T17:02:00Z"/>
        </w:rPr>
      </w:pPr>
      <w:ins w:id="42"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43" w:author="L1param R1-230671 preRAN2#123" w:date="2023-08-02T17:02:00Z"/>
        </w:rPr>
      </w:pPr>
      <w:ins w:id="44"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45" w:author="L1param R1-230671 preRAN2#123" w:date="2023-08-02T17:02:00Z"/>
        </w:rPr>
      </w:pPr>
      <w:ins w:id="46"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47" w:author="L1param R1-230671 preRAN2#123" w:date="2023-08-02T17:02:00Z"/>
        </w:rPr>
      </w:pPr>
      <w:ins w:id="48"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49" w:author="L1param R1-230671 preRAN2#123" w:date="2023-08-02T17:02:00Z"/>
        </w:rPr>
      </w:pPr>
      <w:ins w:id="50"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51" w:author="L1param R1-230671 preRAN2#123" w:date="2023-08-02T17:02:00Z"/>
        </w:rPr>
      </w:pPr>
      <w:ins w:id="52"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等线" w:hAnsi="Arial" w:cs="Arial"/>
          <w:bCs/>
          <w:lang w:val="en-US" w:eastAsia="zh-CN"/>
        </w:rPr>
      </w:pPr>
    </w:p>
    <w:p w14:paraId="4F4A8B28" w14:textId="77777777" w:rsidR="00AC5B39" w:rsidRDefault="00AC5B39" w:rsidP="003133B5">
      <w:pPr>
        <w:pStyle w:val="ListParagraph"/>
        <w:spacing w:after="120"/>
        <w:ind w:left="0"/>
        <w:rPr>
          <w:rFonts w:ascii="Arial" w:eastAsia="等线" w:hAnsi="Arial" w:cs="Arial"/>
          <w:bCs/>
          <w:lang w:val="en-US" w:eastAsia="zh-CN"/>
        </w:rPr>
      </w:pPr>
    </w:p>
    <w:p w14:paraId="3AED7769" w14:textId="77777777" w:rsidR="00AC5B39" w:rsidRDefault="00AC5B39" w:rsidP="003133B5">
      <w:pPr>
        <w:pStyle w:val="ListParagraph"/>
        <w:spacing w:after="120"/>
        <w:ind w:left="0"/>
        <w:rPr>
          <w:rFonts w:ascii="Arial" w:eastAsia="等线"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The L1 parameter excel has the following rows related to </w:t>
      </w:r>
      <w:r w:rsidR="001018A3">
        <w:rPr>
          <w:rFonts w:ascii="Arial" w:eastAsia="等线"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等线" w:hAnsi="Arial" w:cs="Arial"/>
          <w:bCs/>
          <w:lang w:val="en-US" w:eastAsia="zh-CN"/>
        </w:rPr>
      </w:pPr>
    </w:p>
    <w:p w14:paraId="55105493" w14:textId="72DD47DF" w:rsidR="006C031D" w:rsidRDefault="006C031D"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Row 2</w:t>
      </w:r>
      <w:r w:rsidR="000A2B8D">
        <w:rPr>
          <w:rFonts w:ascii="Arial" w:eastAsia="等线" w:hAnsi="Arial" w:cs="Arial"/>
          <w:bCs/>
          <w:lang w:val="en-US" w:eastAsia="zh-CN"/>
        </w:rPr>
        <w:t>1</w:t>
      </w:r>
      <w:r>
        <w:rPr>
          <w:rFonts w:ascii="Arial" w:eastAsia="等线" w:hAnsi="Arial" w:cs="Arial"/>
          <w:bCs/>
          <w:lang w:val="en-US" w:eastAsia="zh-CN"/>
        </w:rPr>
        <w:t xml:space="preserve"> </w:t>
      </w:r>
      <w:r w:rsidRPr="006C031D">
        <w:rPr>
          <w:rFonts w:ascii="Arial" w:eastAsia="等线" w:hAnsi="Arial" w:cs="Arial"/>
          <w:bCs/>
          <w:lang w:val="en-US" w:eastAsia="zh-CN"/>
        </w:rPr>
        <w:t>numberOfCMR-r18</w:t>
      </w:r>
      <w:r w:rsidR="00C64375">
        <w:rPr>
          <w:rFonts w:ascii="Arial" w:eastAsia="等线" w:hAnsi="Arial" w:cs="Arial"/>
          <w:bCs/>
          <w:lang w:val="en-US" w:eastAsia="zh-CN"/>
        </w:rPr>
        <w:t xml:space="preserve"> in IE </w:t>
      </w:r>
      <w:r w:rsidR="00C64375" w:rsidRPr="00C64375">
        <w:rPr>
          <w:rFonts w:ascii="Arial" w:eastAsia="等线" w:hAnsi="Arial" w:cs="Arial"/>
          <w:bCs/>
          <w:lang w:val="en-US" w:eastAsia="zh-CN"/>
        </w:rPr>
        <w:t>CSI-ReportConfig</w:t>
      </w:r>
    </w:p>
    <w:p w14:paraId="016515AF" w14:textId="3248140F" w:rsidR="00C91973" w:rsidRDefault="00C91973"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Row 33 </w:t>
      </w:r>
      <w:r w:rsidR="00C64375" w:rsidRPr="00C64375">
        <w:rPr>
          <w:rFonts w:ascii="Arial" w:eastAsia="等线" w:hAnsi="Arial" w:cs="Arial"/>
          <w:bCs/>
          <w:lang w:val="en-US" w:eastAsia="zh-CN"/>
        </w:rPr>
        <w:t>cmrCJT-K-r18</w:t>
      </w:r>
      <w:r w:rsidR="00C64375">
        <w:rPr>
          <w:rFonts w:ascii="Arial" w:eastAsia="等线" w:hAnsi="Arial" w:cs="Arial"/>
          <w:bCs/>
          <w:lang w:val="en-US" w:eastAsia="zh-CN"/>
        </w:rPr>
        <w:t xml:space="preserve"> in IE </w:t>
      </w:r>
      <w:r w:rsidRPr="00C91973">
        <w:rPr>
          <w:rFonts w:ascii="Arial" w:eastAsia="等线" w:hAnsi="Arial" w:cs="Arial"/>
          <w:bCs/>
          <w:lang w:val="en-US" w:eastAsia="zh-CN"/>
        </w:rPr>
        <w:t>NZP-CSI-RS-ResourceSet</w:t>
      </w:r>
    </w:p>
    <w:p w14:paraId="55488F6D" w14:textId="239ED44A" w:rsidR="000A2B8D" w:rsidRDefault="00C1312B"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Row 47 </w:t>
      </w:r>
      <w:r w:rsidR="000A2B8D" w:rsidRPr="000A2B8D">
        <w:rPr>
          <w:rFonts w:ascii="Arial" w:eastAsia="等线" w:hAnsi="Arial" w:cs="Arial"/>
          <w:bCs/>
          <w:lang w:val="en-US" w:eastAsia="zh-CN"/>
        </w:rPr>
        <w:t>cmrDopplerK-r18</w:t>
      </w:r>
      <w:r>
        <w:rPr>
          <w:rFonts w:ascii="Arial" w:eastAsia="等线" w:hAnsi="Arial" w:cs="Arial"/>
          <w:bCs/>
          <w:lang w:val="en-US" w:eastAsia="zh-CN"/>
        </w:rPr>
        <w:t xml:space="preserve"> in IE </w:t>
      </w:r>
      <w:r w:rsidRPr="00C1312B">
        <w:rPr>
          <w:rFonts w:ascii="Arial" w:eastAsia="等线" w:hAnsi="Arial" w:cs="Arial"/>
          <w:bCs/>
          <w:lang w:val="en-US" w:eastAsia="zh-CN"/>
        </w:rPr>
        <w:t>NZP-CSI-RS-ResourceSet</w:t>
      </w:r>
    </w:p>
    <w:p w14:paraId="2C112CAB" w14:textId="77777777" w:rsidR="001018A3" w:rsidRDefault="001018A3" w:rsidP="003133B5">
      <w:pPr>
        <w:pStyle w:val="ListParagraph"/>
        <w:spacing w:after="120"/>
        <w:ind w:left="0"/>
        <w:rPr>
          <w:rFonts w:ascii="Arial" w:eastAsia="等线" w:hAnsi="Arial" w:cs="Arial"/>
          <w:bCs/>
          <w:lang w:val="en-US" w:eastAsia="zh-CN"/>
        </w:rPr>
      </w:pPr>
    </w:p>
    <w:p w14:paraId="02EED4E0" w14:textId="131CA2FA" w:rsidR="001018A3" w:rsidRDefault="001018A3" w:rsidP="003133B5">
      <w:pPr>
        <w:pStyle w:val="ListParagraph"/>
        <w:spacing w:after="120"/>
        <w:ind w:left="0"/>
        <w:rPr>
          <w:rFonts w:ascii="Arial" w:eastAsia="等线" w:hAnsi="Arial" w:cs="Arial"/>
          <w:bCs/>
          <w:lang w:val="en-US" w:eastAsia="zh-CN"/>
        </w:rPr>
      </w:pPr>
      <w:r>
        <w:rPr>
          <w:rFonts w:ascii="Arial" w:eastAsia="等线" w:hAnsi="Arial" w:cs="Arial"/>
          <w:bCs/>
          <w:lang w:val="en-US" w:eastAsia="zh-CN"/>
        </w:rPr>
        <w:t xml:space="preserve">Question </w:t>
      </w:r>
      <w:r w:rsidR="008C0AD0">
        <w:rPr>
          <w:rFonts w:ascii="Arial" w:eastAsia="等线" w:hAnsi="Arial" w:cs="Arial"/>
          <w:bCs/>
          <w:lang w:val="en-US" w:eastAsia="zh-CN"/>
        </w:rPr>
        <w:t>5</w:t>
      </w:r>
      <w:r>
        <w:rPr>
          <w:rFonts w:ascii="Arial" w:eastAsia="等线" w:hAnsi="Arial" w:cs="Arial"/>
          <w:bCs/>
          <w:lang w:val="en-US" w:eastAsia="zh-CN"/>
        </w:rPr>
        <w:t xml:space="preserve"> RAN2 would like to ask if the above parameters could be captured as field description restrictions </w:t>
      </w:r>
      <w:r w:rsidR="00D82952">
        <w:rPr>
          <w:rFonts w:ascii="Arial" w:eastAsia="等线" w:hAnsi="Arial" w:cs="Arial"/>
          <w:bCs/>
          <w:lang w:val="en-US" w:eastAsia="zh-CN"/>
        </w:rPr>
        <w:t>for</w:t>
      </w:r>
      <w:r w:rsidR="00D82952" w:rsidRPr="00D82952">
        <w:rPr>
          <w:rFonts w:ascii="Arial" w:eastAsia="等线" w:hAnsi="Arial" w:cs="Arial"/>
          <w:bCs/>
          <w:lang w:val="en-US" w:eastAsia="zh-CN"/>
        </w:rPr>
        <w:t xml:space="preserve"> nzp-CSI-RS-Resources </w:t>
      </w:r>
      <w:r w:rsidR="00D82952">
        <w:rPr>
          <w:rFonts w:ascii="Arial" w:eastAsia="等线" w:hAnsi="Arial" w:cs="Arial"/>
          <w:bCs/>
          <w:lang w:val="en-US" w:eastAsia="zh-CN"/>
        </w:rPr>
        <w:t>in IE</w:t>
      </w:r>
      <w:r w:rsidR="007D567D">
        <w:rPr>
          <w:rFonts w:ascii="Arial" w:eastAsia="等线" w:hAnsi="Arial" w:cs="Arial"/>
          <w:bCs/>
          <w:lang w:val="en-US" w:eastAsia="zh-CN"/>
        </w:rPr>
        <w:t xml:space="preserve"> </w:t>
      </w:r>
      <w:r w:rsidR="007D567D" w:rsidRPr="007D567D">
        <w:rPr>
          <w:rFonts w:ascii="Arial" w:eastAsia="等线" w:hAnsi="Arial" w:cs="Arial"/>
          <w:bCs/>
          <w:lang w:val="en-US" w:eastAsia="zh-CN"/>
        </w:rPr>
        <w:t>NZP-CSI-RS-ResourceSet</w:t>
      </w:r>
      <w:r w:rsidR="007D567D">
        <w:rPr>
          <w:rFonts w:ascii="Arial" w:eastAsia="等线" w:hAnsi="Arial" w:cs="Arial"/>
          <w:bCs/>
          <w:lang w:val="en-US" w:eastAsia="zh-CN"/>
        </w:rPr>
        <w:t>?</w:t>
      </w:r>
    </w:p>
    <w:p w14:paraId="63973DC3" w14:textId="77777777" w:rsidR="00C64375" w:rsidRPr="00483103" w:rsidRDefault="00C64375" w:rsidP="003133B5">
      <w:pPr>
        <w:pStyle w:val="ListParagraph"/>
        <w:spacing w:after="120"/>
        <w:ind w:left="0"/>
        <w:rPr>
          <w:rFonts w:ascii="Arial" w:eastAsia="等线"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Xiaomi - Yumin Wu" w:date="2023-10-16T10:04:00Z" w:initials="Xiaomi">
    <w:p w14:paraId="5E6010A3" w14:textId="1BD9DE43" w:rsidR="00167C6E" w:rsidRDefault="00167C6E">
      <w:pPr>
        <w:pStyle w:val="CommentText"/>
      </w:pPr>
      <w:r>
        <w:rPr>
          <w:rStyle w:val="CommentReference"/>
        </w:rPr>
        <w:annotationRef/>
      </w:r>
      <w:r>
        <w:t xml:space="preserve">Should be clarified as “2 TAs for </w:t>
      </w:r>
      <w:r>
        <w:t>multi-DCI multi-TRP</w:t>
      </w:r>
      <w:r>
        <w:t xml:space="preserv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01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8922" w16cex:dateUtc="2023-10-16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010A3" w16cid:durableId="28D78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A69F" w14:textId="77777777" w:rsidR="00DF5D4F" w:rsidRDefault="00DF5D4F">
      <w:r>
        <w:separator/>
      </w:r>
    </w:p>
  </w:endnote>
  <w:endnote w:type="continuationSeparator" w:id="0">
    <w:p w14:paraId="71C5C8EB" w14:textId="77777777" w:rsidR="00DF5D4F" w:rsidRDefault="00DF5D4F">
      <w:r>
        <w:continuationSeparator/>
      </w:r>
    </w:p>
  </w:endnote>
  <w:endnote w:type="continuationNotice" w:id="1">
    <w:p w14:paraId="33EB45C6" w14:textId="77777777" w:rsidR="00DF5D4F" w:rsidRDefault="00DF5D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17F6" w14:textId="77777777" w:rsidR="00DF5D4F" w:rsidRDefault="00DF5D4F">
      <w:r>
        <w:separator/>
      </w:r>
    </w:p>
  </w:footnote>
  <w:footnote w:type="continuationSeparator" w:id="0">
    <w:p w14:paraId="2414AE9D" w14:textId="77777777" w:rsidR="00DF5D4F" w:rsidRDefault="00DF5D4F">
      <w:r>
        <w:continuationSeparator/>
      </w:r>
    </w:p>
  </w:footnote>
  <w:footnote w:type="continuationNotice" w:id="1">
    <w:p w14:paraId="4547245A" w14:textId="77777777" w:rsidR="00DF5D4F" w:rsidRDefault="00DF5D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64D"/>
    <w:rsid w:val="00025ECA"/>
    <w:rsid w:val="000325B8"/>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AB9"/>
    <w:rsid w:val="000B58C3"/>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BE9"/>
    <w:rsid w:val="000F3F6C"/>
    <w:rsid w:val="000F6DF3"/>
    <w:rsid w:val="001005FF"/>
    <w:rsid w:val="001018A3"/>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719D"/>
    <w:rsid w:val="00C37CB2"/>
    <w:rsid w:val="00C473A5"/>
    <w:rsid w:val="00C54995"/>
    <w:rsid w:val="00C54D41"/>
    <w:rsid w:val="00C60783"/>
    <w:rsid w:val="00C64375"/>
    <w:rsid w:val="00C64672"/>
    <w:rsid w:val="00C70697"/>
    <w:rsid w:val="00C72093"/>
    <w:rsid w:val="00C72EF4"/>
    <w:rsid w:val="00C744FE"/>
    <w:rsid w:val="00C75333"/>
    <w:rsid w:val="00C75D2F"/>
    <w:rsid w:val="00C767BE"/>
    <w:rsid w:val="00C76E3C"/>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82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7111</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Xiaomi - Yumin Wu</cp:lastModifiedBy>
  <cp:revision>45</cp:revision>
  <cp:lastPrinted>2008-01-31T07:09:00Z</cp:lastPrinted>
  <dcterms:created xsi:type="dcterms:W3CDTF">2023-10-12T05:42:00Z</dcterms:created>
  <dcterms:modified xsi:type="dcterms:W3CDTF">2023-10-16T02:04:00Z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