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36D4A08A" w:rsidR="00B01634" w:rsidRPr="00E56106" w:rsidRDefault="00E56106" w:rsidP="00B01634">
      <w:pPr>
        <w:pStyle w:val="Heading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 xml:space="preserve">Option 1: NOTE based </w:t>
      </w:r>
      <w:proofErr w:type="gramStart"/>
      <w:r>
        <w:rPr>
          <w:rFonts w:ascii="Arial" w:eastAsia="Malgun Gothic" w:hAnsi="Arial" w:cs="Arial" w:hint="eastAsia"/>
          <w:lang w:eastAsia="ko-KR"/>
        </w:rPr>
        <w:t>approach</w:t>
      </w:r>
      <w:proofErr w:type="gramEnd"/>
    </w:p>
    <w:p w14:paraId="4BE9778A" w14:textId="524EAA52" w:rsidR="0027047F" w:rsidRDefault="0027047F" w:rsidP="00B01634">
      <w:pPr>
        <w:rPr>
          <w:rFonts w:ascii="Arial" w:eastAsia="Malgun Gothic" w:hAnsi="Arial" w:cs="Arial"/>
          <w:lang w:eastAsia="ko-KR"/>
        </w:rPr>
      </w:pPr>
      <w:r>
        <w:rPr>
          <w:rFonts w:ascii="Arial" w:eastAsia="Malgun Gothic" w:hAnsi="Arial" w:cs="Arial"/>
          <w:lang w:eastAsia="ko-KR"/>
        </w:rPr>
        <w:t xml:space="preserve">Option 2: Normative text based </w:t>
      </w:r>
      <w:proofErr w:type="gramStart"/>
      <w:r>
        <w:rPr>
          <w:rFonts w:ascii="Arial" w:eastAsia="Malgun Gothic" w:hAnsi="Arial" w:cs="Arial"/>
          <w:lang w:eastAsia="ko-KR"/>
        </w:rPr>
        <w:t>approach</w:t>
      </w:r>
      <w:proofErr w:type="gramEnd"/>
    </w:p>
    <w:p w14:paraId="2EE8FC42" w14:textId="40D03C5B" w:rsidR="00757FB8" w:rsidRPr="0027047F" w:rsidRDefault="00757FB8" w:rsidP="00B01634">
      <w:pPr>
        <w:rPr>
          <w:rFonts w:ascii="Arial" w:eastAsia="Malgun Gothic" w:hAnsi="Arial" w:cs="Arial"/>
          <w:lang w:eastAsia="ko-KR"/>
        </w:rPr>
      </w:pPr>
      <w:ins w:id="0" w:author="Huawei, HiSilicon" w:date="2023-10-18T11:36:00Z">
        <w:r w:rsidRPr="00757FB8">
          <w:rPr>
            <w:rFonts w:ascii="Arial" w:eastAsia="Malgun Gothic" w:hAnsi="Arial" w:cs="Arial"/>
            <w:lang w:eastAsia="ko-KR"/>
          </w:rPr>
          <w:t xml:space="preserve">Option </w:t>
        </w:r>
        <w:r>
          <w:rPr>
            <w:rFonts w:ascii="Arial" w:eastAsia="Malgun Gothic" w:hAnsi="Arial" w:cs="Arial"/>
            <w:lang w:eastAsia="ko-KR"/>
          </w:rPr>
          <w:t xml:space="preserve">3: </w:t>
        </w:r>
        <w:r w:rsidRPr="00757FB8">
          <w:rPr>
            <w:rFonts w:ascii="Arial" w:eastAsia="Malgun Gothic" w:hAnsi="Arial" w:cs="Arial"/>
            <w:lang w:eastAsia="ko-KR"/>
          </w:rPr>
          <w:t xml:space="preserve">Normative texts for specified behaviour, plus NOTE for UE </w:t>
        </w:r>
        <w:proofErr w:type="gramStart"/>
        <w:r w:rsidRPr="00757FB8">
          <w:rPr>
            <w:rFonts w:ascii="Arial" w:eastAsia="Malgun Gothic" w:hAnsi="Arial" w:cs="Arial"/>
            <w:lang w:eastAsia="ko-KR"/>
          </w:rPr>
          <w:t>implementation based</w:t>
        </w:r>
        <w:proofErr w:type="gramEnd"/>
        <w:r w:rsidRPr="00757FB8">
          <w:rPr>
            <w:rFonts w:ascii="Arial" w:eastAsia="Malgun Gothic" w:hAnsi="Arial" w:cs="Arial"/>
            <w:lang w:eastAsia="ko-KR"/>
          </w:rPr>
          <w:t xml:space="preserve"> behaviour</w:t>
        </w:r>
        <w:r>
          <w:rPr>
            <w:rFonts w:ascii="Arial" w:eastAsia="Malgun Gothic" w:hAnsi="Arial" w:cs="Arial"/>
            <w:lang w:eastAsia="ko-KR"/>
          </w:rPr>
          <w:t>.</w:t>
        </w:r>
      </w:ins>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TableGrid"/>
        <w:tblW w:w="9770" w:type="dxa"/>
        <w:tblLook w:val="04A0" w:firstRow="1" w:lastRow="0" w:firstColumn="1" w:lastColumn="0" w:noHBand="0" w:noVBand="1"/>
      </w:tblPr>
      <w:tblGrid>
        <w:gridCol w:w="2162"/>
        <w:gridCol w:w="2017"/>
        <w:gridCol w:w="5591"/>
      </w:tblGrid>
      <w:tr w:rsidR="00B01634" w:rsidRPr="00973F63" w14:paraId="48E68149" w14:textId="77777777" w:rsidTr="00C97559">
        <w:tc>
          <w:tcPr>
            <w:tcW w:w="2162"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NOTE based approach/Normative </w:t>
            </w:r>
            <w:proofErr w:type="gramStart"/>
            <w:r>
              <w:rPr>
                <w:rFonts w:ascii="Arial" w:eastAsia="DengXian" w:hAnsi="Arial" w:cs="Arial"/>
                <w:lang w:eastAsia="zh-CN"/>
              </w:rPr>
              <w:t>text based</w:t>
            </w:r>
            <w:proofErr w:type="gramEnd"/>
            <w:r>
              <w:rPr>
                <w:rFonts w:ascii="Arial" w:eastAsia="DengXian" w:hAnsi="Arial" w:cs="Arial"/>
                <w:lang w:eastAsia="zh-CN"/>
              </w:rPr>
              <w:t xml:space="preserve"> approach</w:t>
            </w:r>
          </w:p>
        </w:tc>
        <w:tc>
          <w:tcPr>
            <w:tcW w:w="5591"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C97559">
        <w:tc>
          <w:tcPr>
            <w:tcW w:w="2162"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2017" w:type="dxa"/>
          </w:tcPr>
          <w:p w14:paraId="217AE28C" w14:textId="12784818" w:rsidR="00B01634" w:rsidRPr="00B01634" w:rsidRDefault="0027047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del w:id="1" w:author="LG - Giwon Park(1)" w:date="2023-10-18T11:52:00Z">
              <w:r w:rsidR="00E56106" w:rsidDel="002142C9">
                <w:rPr>
                  <w:rFonts w:ascii="Arial" w:eastAsia="Malgun Gothic" w:hAnsi="Arial" w:cs="Arial"/>
                  <w:lang w:eastAsia="ko-KR"/>
                </w:rPr>
                <w:delText>(</w:delText>
              </w:r>
              <w:r w:rsidR="00E56106" w:rsidDel="002142C9">
                <w:rPr>
                  <w:rFonts w:ascii="Arial" w:eastAsia="Malgun Gothic" w:hAnsi="Arial" w:cs="Arial" w:hint="eastAsia"/>
                  <w:lang w:eastAsia="ko-KR"/>
                </w:rPr>
                <w:delText>Rapp</w:delText>
              </w:r>
              <w:r w:rsidR="00E56106" w:rsidDel="002142C9">
                <w:rPr>
                  <w:rFonts w:ascii="Arial" w:eastAsia="Malgun Gothic" w:hAnsi="Arial" w:cs="Arial"/>
                  <w:lang w:eastAsia="ko-KR"/>
                </w:rPr>
                <w:delText>)</w:delText>
              </w:r>
            </w:del>
          </w:p>
        </w:tc>
        <w:tc>
          <w:tcPr>
            <w:tcW w:w="5591"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C97559" w:rsidRPr="00973F63" w14:paraId="401DAD4E" w14:textId="77777777" w:rsidTr="00C97559">
        <w:tc>
          <w:tcPr>
            <w:tcW w:w="2162" w:type="dxa"/>
          </w:tcPr>
          <w:p w14:paraId="2A93DFA2" w14:textId="58CE5F30"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Apple</w:t>
              </w:r>
            </w:ins>
          </w:p>
        </w:tc>
        <w:tc>
          <w:tcPr>
            <w:tcW w:w="2017" w:type="dxa"/>
          </w:tcPr>
          <w:p w14:paraId="05F70CC4" w14:textId="0026A223"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Option 1</w:t>
              </w:r>
            </w:ins>
          </w:p>
        </w:tc>
        <w:tc>
          <w:tcPr>
            <w:tcW w:w="5591" w:type="dxa"/>
          </w:tcPr>
          <w:p w14:paraId="71B1768B" w14:textId="6526C931"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4" w:author="Rappoteur-RAN2#123b" w:date="2023-10-18T11:25:00Z">
              <w:r>
                <w:rPr>
                  <w:rFonts w:ascii="Arial" w:eastAsia="DengXian" w:hAnsi="Arial" w:cs="Arial"/>
                  <w:lang w:eastAsia="zh-CN"/>
                </w:rPr>
                <w:t xml:space="preserve">Option 2 may be hard to converge on normative text wording at this stage. </w:t>
              </w:r>
            </w:ins>
          </w:p>
        </w:tc>
      </w:tr>
      <w:tr w:rsidR="00606812" w:rsidRPr="00973F63" w14:paraId="24A1EC69" w14:textId="77777777" w:rsidTr="00C97559">
        <w:tc>
          <w:tcPr>
            <w:tcW w:w="2162" w:type="dxa"/>
          </w:tcPr>
          <w:p w14:paraId="58CAC66D" w14:textId="18ADF7B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2017" w:type="dxa"/>
          </w:tcPr>
          <w:p w14:paraId="762B23E1" w14:textId="47C79CCB" w:rsidR="00606812" w:rsidRP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 xml:space="preserve">Option </w:t>
            </w:r>
            <w:r w:rsidR="00757FB8">
              <w:rPr>
                <w:rFonts w:ascii="Arial" w:eastAsia="DengXian" w:hAnsi="Arial" w:cs="Arial"/>
                <w:lang w:eastAsia="zh-CN"/>
              </w:rPr>
              <w:t>3</w:t>
            </w:r>
          </w:p>
        </w:tc>
        <w:tc>
          <w:tcPr>
            <w:tcW w:w="5591" w:type="dxa"/>
          </w:tcPr>
          <w:p w14:paraId="0FC84579" w14:textId="5B7809D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We understand choosing Option 1 is mainly from spec implementation concern, and we will provide TP (which is straightforward based on RAN1 agreement)</w:t>
            </w:r>
            <w:r w:rsidR="001010A3">
              <w:rPr>
                <w:rFonts w:ascii="Arial" w:eastAsia="DengXian" w:hAnsi="Arial" w:cs="Arial"/>
                <w:lang w:val="en-US" w:eastAsia="zh-CN"/>
              </w:rPr>
              <w:t xml:space="preserve"> and hopefully eliminate such concern</w:t>
            </w:r>
            <w:r>
              <w:rPr>
                <w:rFonts w:ascii="Arial" w:eastAsia="DengXian" w:hAnsi="Arial" w:cs="Arial"/>
                <w:lang w:val="en-US" w:eastAsia="zh-CN"/>
              </w:rPr>
              <w:t xml:space="preserve">. </w:t>
            </w:r>
          </w:p>
          <w:p w14:paraId="79E688D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606812">
              <w:rPr>
                <w:rFonts w:ascii="Arial" w:eastAsia="DengXian" w:hAnsi="Arial" w:cs="Arial"/>
                <w:lang w:val="en-US" w:eastAsia="zh-CN"/>
              </w:rPr>
              <w:t>At leas</w:t>
            </w:r>
            <w:r>
              <w:rPr>
                <w:rFonts w:ascii="Arial" w:eastAsia="DengXian" w:hAnsi="Arial" w:cs="Arial"/>
                <w:lang w:val="en-US" w:eastAsia="zh-CN"/>
              </w:rPr>
              <w:t>t</w:t>
            </w:r>
            <w:r w:rsidRPr="00606812">
              <w:rPr>
                <w:rFonts w:ascii="Arial" w:eastAsia="DengXian" w:hAnsi="Arial" w:cs="Arial"/>
                <w:lang w:val="en-US" w:eastAsia="zh-CN"/>
              </w:rPr>
              <w:t xml:space="preserve"> for the non-UE </w:t>
            </w:r>
            <w:proofErr w:type="gramStart"/>
            <w:r w:rsidRPr="00606812">
              <w:rPr>
                <w:rFonts w:ascii="Arial" w:eastAsia="DengXian" w:hAnsi="Arial" w:cs="Arial"/>
                <w:lang w:val="en-US" w:eastAsia="zh-CN"/>
              </w:rPr>
              <w:t>implementation</w:t>
            </w:r>
            <w:r>
              <w:rPr>
                <w:rFonts w:ascii="Arial" w:eastAsia="DengXian" w:hAnsi="Arial" w:cs="Arial"/>
                <w:lang w:val="en-US" w:eastAsia="zh-CN"/>
              </w:rPr>
              <w:t xml:space="preserve"> based</w:t>
            </w:r>
            <w:proofErr w:type="gramEnd"/>
            <w:r>
              <w:rPr>
                <w:rFonts w:ascii="Arial" w:eastAsia="DengXian" w:hAnsi="Arial" w:cs="Arial"/>
                <w:lang w:val="en-US" w:eastAsia="zh-CN"/>
              </w:rPr>
              <w:t xml:space="preserve"> parts of</w:t>
            </w:r>
            <w:r w:rsidRPr="00606812">
              <w:rPr>
                <w:rFonts w:ascii="Arial" w:eastAsia="DengXian" w:hAnsi="Arial" w:cs="Arial"/>
                <w:lang w:val="en-US" w:eastAsia="zh-CN"/>
              </w:rPr>
              <w:t xml:space="preserve"> RAN1 agreement (marked in cyan), it </w:t>
            </w:r>
            <w:r>
              <w:rPr>
                <w:rFonts w:ascii="Arial" w:eastAsia="DengXian" w:hAnsi="Arial" w:cs="Arial"/>
                <w:lang w:val="en-US" w:eastAsia="zh-CN"/>
              </w:rPr>
              <w:t>has to be specified with</w:t>
            </w:r>
            <w:r w:rsidRPr="00606812">
              <w:rPr>
                <w:rFonts w:ascii="Arial" w:eastAsia="DengXian" w:hAnsi="Arial" w:cs="Arial"/>
                <w:lang w:val="en-US" w:eastAsia="zh-CN"/>
              </w:rPr>
              <w:t xml:space="preserve"> normative text</w:t>
            </w:r>
            <w:r>
              <w:rPr>
                <w:rFonts w:ascii="Arial" w:eastAsia="DengXian" w:hAnsi="Arial" w:cs="Arial"/>
                <w:lang w:val="en-US" w:eastAsia="zh-CN"/>
              </w:rPr>
              <w:t>s</w:t>
            </w:r>
            <w:r w:rsidRPr="00606812">
              <w:rPr>
                <w:rFonts w:ascii="Arial" w:eastAsia="DengXian" w:hAnsi="Arial" w:cs="Arial"/>
                <w:lang w:val="en-US" w:eastAsia="zh-CN"/>
              </w:rPr>
              <w:t xml:space="preserve"> </w:t>
            </w:r>
            <w:r>
              <w:rPr>
                <w:rFonts w:ascii="Arial" w:eastAsia="DengXian" w:hAnsi="Arial" w:cs="Arial"/>
                <w:lang w:val="en-US" w:eastAsia="zh-CN"/>
              </w:rPr>
              <w:t>according to specification convention</w:t>
            </w:r>
            <w:r w:rsidRPr="00606812">
              <w:rPr>
                <w:rFonts w:ascii="Arial" w:eastAsia="DengXian" w:hAnsi="Arial" w:cs="Arial"/>
                <w:lang w:val="en-US" w:eastAsia="zh-CN"/>
              </w:rPr>
              <w:t>.</w:t>
            </w:r>
          </w:p>
          <w:tbl>
            <w:tblPr>
              <w:tblStyle w:val="TableGrid"/>
              <w:tblW w:w="0" w:type="auto"/>
              <w:tblLook w:val="04A0" w:firstRow="1" w:lastRow="0" w:firstColumn="1" w:lastColumn="0" w:noHBand="0" w:noVBand="1"/>
            </w:tblPr>
            <w:tblGrid>
              <w:gridCol w:w="5365"/>
            </w:tblGrid>
            <w:tr w:rsidR="00606812" w14:paraId="79C9F6AE" w14:textId="77777777" w:rsidTr="00C577B7">
              <w:tc>
                <w:tcPr>
                  <w:tcW w:w="5365" w:type="dxa"/>
                </w:tcPr>
                <w:p w14:paraId="1C1C03C9" w14:textId="77777777" w:rsidR="00606812" w:rsidRPr="000E3B70" w:rsidRDefault="00606812" w:rsidP="00606812">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0E3B70">
                    <w:rPr>
                      <w:rFonts w:ascii="Arial" w:eastAsia="DengXian" w:hAnsi="Arial" w:cs="Arial"/>
                      <w:lang w:val="en-US" w:eastAsia="zh-CN"/>
                    </w:rPr>
                    <w:t>o</w:t>
                  </w:r>
                  <w:r w:rsidRPr="000E3B70">
                    <w:rPr>
                      <w:rFonts w:ascii="Arial" w:eastAsia="DengXian" w:hAnsi="Arial" w:cs="Arial"/>
                      <w:lang w:val="en-US" w:eastAsia="zh-CN"/>
                    </w:rPr>
                    <w:tab/>
                  </w:r>
                  <w:r w:rsidRPr="000E3B70">
                    <w:rPr>
                      <w:rFonts w:ascii="Arial" w:eastAsia="DengXian" w:hAnsi="Arial" w:cs="Arial"/>
                      <w:highlight w:val="cyan"/>
                      <w:lang w:val="en-US" w:eastAsia="zh-CN"/>
                    </w:rPr>
                    <w:t>For NR PSCCH/PSSCH transmissions in 30kHz SCS, NR SL UE selects in MAC layer at least the first of NR SL slots overlapping with an LTE SL subframe</w:t>
                  </w:r>
                  <w:r w:rsidRPr="000E3B70">
                    <w:rPr>
                      <w:rFonts w:ascii="Arial" w:eastAsia="DengXian" w:hAnsi="Arial" w:cs="Arial"/>
                      <w:lang w:val="en-US" w:eastAsia="zh-CN"/>
                    </w:rPr>
                    <w:t>, and can select the subsequent overlapping NR SL slot in MAC layer</w:t>
                  </w:r>
                </w:p>
              </w:tc>
            </w:tr>
          </w:tbl>
          <w:p w14:paraId="21B3E68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FA20FBB" w14:textId="3DE5BCDC"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details, the</w:t>
            </w:r>
            <w:r w:rsidRPr="00606812">
              <w:rPr>
                <w:rFonts w:ascii="Arial" w:eastAsia="DengXian" w:hAnsi="Arial" w:cs="Arial"/>
                <w:lang w:eastAsia="zh-CN"/>
              </w:rPr>
              <w:t xml:space="preserve"> procedure for selecting resource in the first slot overlapping with an LTE SL subframe is interaction-based </w:t>
            </w:r>
            <w:r>
              <w:rPr>
                <w:rFonts w:ascii="Arial" w:eastAsia="DengXian" w:hAnsi="Arial" w:cs="Arial"/>
                <w:lang w:eastAsia="zh-CN"/>
              </w:rPr>
              <w:lastRenderedPageBreak/>
              <w:t>"</w:t>
            </w:r>
            <w:r w:rsidRPr="00606812">
              <w:rPr>
                <w:rFonts w:ascii="Arial" w:eastAsia="DengXian" w:hAnsi="Arial" w:cs="Arial"/>
                <w:lang w:eastAsia="zh-CN"/>
              </w:rPr>
              <w:t>normative</w:t>
            </w:r>
            <w:r>
              <w:rPr>
                <w:rFonts w:ascii="Arial" w:eastAsia="DengXian" w:hAnsi="Arial" w:cs="Arial"/>
                <w:lang w:eastAsia="zh-CN"/>
              </w:rPr>
              <w:t>" behaviour</w:t>
            </w:r>
            <w:r w:rsidRPr="00606812">
              <w:rPr>
                <w:rFonts w:ascii="Arial" w:eastAsia="DengXian" w:hAnsi="Arial" w:cs="Arial"/>
                <w:lang w:eastAsia="zh-CN"/>
              </w:rPr>
              <w:t xml:space="preserve"> and it is </w:t>
            </w:r>
            <w:r>
              <w:rPr>
                <w:rFonts w:ascii="Arial" w:eastAsia="DengXian" w:hAnsi="Arial" w:cs="Arial"/>
                <w:lang w:eastAsia="zh-CN"/>
              </w:rPr>
              <w:t>agreed in RAN1</w:t>
            </w:r>
            <w:r w:rsidRPr="00606812">
              <w:rPr>
                <w:rFonts w:ascii="Arial" w:eastAsia="DengXian" w:hAnsi="Arial" w:cs="Arial"/>
                <w:lang w:eastAsia="zh-CN"/>
              </w:rPr>
              <w:t xml:space="preserve"> that UE </w:t>
            </w:r>
            <w:r w:rsidRPr="00606812">
              <w:rPr>
                <w:rFonts w:ascii="Arial" w:eastAsia="DengXian" w:hAnsi="Arial" w:cs="Arial"/>
                <w:highlight w:val="cyan"/>
                <w:lang w:eastAsia="zh-CN"/>
              </w:rPr>
              <w:t>shall</w:t>
            </w:r>
            <w:r w:rsidRPr="00606812">
              <w:rPr>
                <w:rFonts w:ascii="Arial" w:eastAsia="DengXian" w:hAnsi="Arial" w:cs="Arial"/>
                <w:lang w:eastAsia="zh-CN"/>
              </w:rPr>
              <w:t xml:space="preserve"> select resource from the candidate resource set reported by PHY. Thus, this selecting action should be specified in the procedure of creating select SL grant</w:t>
            </w:r>
            <w:r>
              <w:rPr>
                <w:rFonts w:ascii="Arial" w:eastAsia="DengXian" w:hAnsi="Arial" w:cs="Arial"/>
                <w:lang w:eastAsia="zh-CN"/>
              </w:rPr>
              <w:t xml:space="preserve"> and there is no space for UE </w:t>
            </w:r>
            <w:proofErr w:type="gramStart"/>
            <w:r>
              <w:rPr>
                <w:rFonts w:ascii="Arial" w:eastAsia="DengXian" w:hAnsi="Arial" w:cs="Arial"/>
                <w:lang w:eastAsia="zh-CN"/>
              </w:rPr>
              <w:t>implementation based</w:t>
            </w:r>
            <w:proofErr w:type="gramEnd"/>
            <w:r>
              <w:rPr>
                <w:rFonts w:ascii="Arial" w:eastAsia="DengXian" w:hAnsi="Arial" w:cs="Arial"/>
                <w:lang w:eastAsia="zh-CN"/>
              </w:rPr>
              <w:t xml:space="preserve"> </w:t>
            </w:r>
            <w:r w:rsidR="001010A3">
              <w:rPr>
                <w:rFonts w:ascii="Arial" w:eastAsia="DengXian" w:hAnsi="Arial" w:cs="Arial"/>
                <w:lang w:eastAsia="zh-CN"/>
              </w:rPr>
              <w:t>behaviour</w:t>
            </w:r>
            <w:r w:rsidRPr="00606812">
              <w:rPr>
                <w:rFonts w:ascii="Arial" w:eastAsia="DengXian" w:hAnsi="Arial" w:cs="Arial"/>
                <w:lang w:eastAsia="zh-CN"/>
              </w:rPr>
              <w:t>. Then in the second slot overlapping with an LTE SL subframe</w:t>
            </w:r>
            <w:r>
              <w:rPr>
                <w:rFonts w:ascii="Arial" w:eastAsia="DengXian" w:hAnsi="Arial" w:cs="Arial"/>
                <w:lang w:eastAsia="zh-CN"/>
              </w:rPr>
              <w:t xml:space="preserve">, it is up to </w:t>
            </w:r>
            <w:r w:rsidRPr="00606812">
              <w:rPr>
                <w:rFonts w:ascii="Arial" w:eastAsia="DengXian" w:hAnsi="Arial" w:cs="Arial"/>
                <w:lang w:eastAsia="zh-CN"/>
              </w:rPr>
              <w:t>UE implementation on how to avoid selecting resource only in the second slot overlapping with an LTE SL subframe</w:t>
            </w:r>
            <w:r>
              <w:rPr>
                <w:rFonts w:ascii="Arial" w:eastAsia="DengXian" w:hAnsi="Arial" w:cs="Arial"/>
                <w:lang w:eastAsia="zh-CN"/>
              </w:rPr>
              <w:t>, which can be described</w:t>
            </w:r>
            <w:r w:rsidR="001010A3">
              <w:rPr>
                <w:rFonts w:ascii="Arial" w:eastAsia="DengXian" w:hAnsi="Arial" w:cs="Arial"/>
                <w:lang w:eastAsia="zh-CN"/>
              </w:rPr>
              <w:t xml:space="preserve"> with Notes</w:t>
            </w:r>
            <w:r w:rsidRPr="00606812">
              <w:rPr>
                <w:rFonts w:ascii="Arial" w:eastAsia="DengXian" w:hAnsi="Arial" w:cs="Arial"/>
                <w:lang w:eastAsia="zh-CN"/>
              </w:rPr>
              <w:t xml:space="preserve"> after the </w:t>
            </w:r>
            <w:proofErr w:type="gramStart"/>
            <w:r w:rsidRPr="00606812">
              <w:rPr>
                <w:rFonts w:ascii="Arial" w:eastAsia="DengXian" w:hAnsi="Arial" w:cs="Arial"/>
                <w:lang w:eastAsia="zh-CN"/>
              </w:rPr>
              <w:t>above</w:t>
            </w:r>
            <w:r w:rsidR="001010A3">
              <w:rPr>
                <w:rFonts w:ascii="Arial" w:eastAsia="DengXian" w:hAnsi="Arial" w:cs="Arial"/>
                <w:lang w:eastAsia="zh-CN"/>
              </w:rPr>
              <w:t xml:space="preserve"> mentioned</w:t>
            </w:r>
            <w:proofErr w:type="gramEnd"/>
            <w:r w:rsidRPr="00606812">
              <w:rPr>
                <w:rFonts w:ascii="Arial" w:eastAsia="DengXian" w:hAnsi="Arial" w:cs="Arial"/>
                <w:lang w:eastAsia="zh-CN"/>
              </w:rPr>
              <w:t xml:space="preserve"> normative text.</w:t>
            </w:r>
          </w:p>
          <w:p w14:paraId="3CD3424A" w14:textId="77777777" w:rsidR="001010A3" w:rsidRDefault="001010A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w:t>
            </w:r>
            <w:r w:rsidRPr="001010A3">
              <w:rPr>
                <w:rFonts w:ascii="Arial" w:eastAsia="DengXian" w:hAnsi="Arial" w:cs="Arial"/>
                <w:lang w:eastAsia="zh-CN"/>
              </w:rPr>
              <w:t>e suggest the following TP for multiple MAC PDUs (</w:t>
            </w:r>
            <w:r w:rsidRPr="00EC4FB9">
              <w:rPr>
                <w:rFonts w:ascii="Arial" w:eastAsia="DengXian" w:hAnsi="Arial" w:cs="Arial"/>
                <w:highlight w:val="green"/>
                <w:lang w:eastAsia="zh-CN"/>
              </w:rPr>
              <w:t>marked in green</w:t>
            </w:r>
            <w:r>
              <w:rPr>
                <w:rFonts w:ascii="Arial" w:eastAsia="DengXian" w:hAnsi="Arial" w:cs="Arial"/>
                <w:lang w:eastAsia="zh-CN"/>
              </w:rPr>
              <w:t>, at similar level for R17 IUC</w:t>
            </w:r>
            <w:r w:rsidRPr="001010A3">
              <w:rPr>
                <w:rFonts w:ascii="Arial" w:eastAsia="DengXian" w:hAnsi="Arial" w:cs="Arial"/>
                <w:lang w:eastAsia="zh-CN"/>
              </w:rPr>
              <w:t>). For the case of single MAC PDU, the same TP can be copied.</w:t>
            </w:r>
          </w:p>
          <w:p w14:paraId="66F327D0" w14:textId="3DB9FDA5" w:rsidR="001010A3" w:rsidRDefault="001010A3" w:rsidP="001010A3">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4DD2D77" w14:textId="77777777" w:rsidR="001010A3" w:rsidRDefault="001010A3" w:rsidP="001010A3">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64262DAE"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27B36B5E" w14:textId="77777777" w:rsidR="001010A3" w:rsidRDefault="001010A3" w:rsidP="001010A3">
            <w:pPr>
              <w:spacing w:after="0"/>
              <w:ind w:leftChars="29" w:left="342" w:hanging="284"/>
              <w:rPr>
                <w:rFonts w:eastAsia="MS Mincho"/>
                <w:lang w:val="x-none"/>
              </w:rPr>
            </w:pPr>
            <w:r>
              <w:rPr>
                <w:rFonts w:eastAsia="MS Mincho"/>
                <w:lang w:val="x-none"/>
              </w:rPr>
              <w:t>1&gt;</w:t>
            </w:r>
            <w:r>
              <w:rPr>
                <w:rFonts w:eastAsia="MS Mincho"/>
                <w:lang w:val="x-none"/>
              </w:rPr>
              <w:tab/>
              <w:t xml:space="preserve">if the MAC entity has selected to create a selected </w:t>
            </w:r>
            <w:proofErr w:type="spellStart"/>
            <w:r>
              <w:rPr>
                <w:rFonts w:eastAsia="MS Mincho"/>
                <w:lang w:val="x-none"/>
              </w:rPr>
              <w:t>sidelink</w:t>
            </w:r>
            <w:proofErr w:type="spellEnd"/>
            <w:r>
              <w:rPr>
                <w:rFonts w:eastAsia="MS Mincho"/>
                <w:lang w:val="x-none"/>
              </w:rPr>
              <w:t xml:space="preserve"> grant corresponding to transmissions of multiple MAC PDUs, and SL data is available in a logical channel:</w:t>
            </w:r>
          </w:p>
          <w:p w14:paraId="292AB1FE" w14:textId="77777777" w:rsidR="001010A3" w:rsidRDefault="001010A3" w:rsidP="001010A3">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5FB23A1"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6E92C6D4" w14:textId="77777777" w:rsidR="001010A3" w:rsidRDefault="001010A3" w:rsidP="001010A3">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w:t>
            </w:r>
            <w:proofErr w:type="spellStart"/>
            <w:r>
              <w:rPr>
                <w:rFonts w:eastAsia="Malgun Gothic"/>
                <w:color w:val="00B050"/>
                <w:lang w:eastAsia="ko-KR"/>
              </w:rPr>
              <w:t>sidelink</w:t>
            </w:r>
            <w:proofErr w:type="spellEnd"/>
            <w:r>
              <w:rPr>
                <w:rFonts w:eastAsia="Malgun Gothic"/>
                <w:color w:val="00B050"/>
                <w:lang w:eastAsia="ko-KR"/>
              </w:rPr>
              <w:t xml:space="preserve"> and NR </w:t>
            </w:r>
            <w:proofErr w:type="spellStart"/>
            <w:r>
              <w:rPr>
                <w:rFonts w:eastAsia="Malgun Gothic"/>
                <w:color w:val="00B050"/>
                <w:lang w:eastAsia="ko-KR"/>
              </w:rPr>
              <w:t>sidelink</w:t>
            </w:r>
            <w:proofErr w:type="spellEnd"/>
            <w:r>
              <w:rPr>
                <w:rFonts w:eastAsia="Malgun Gothic"/>
                <w:color w:val="00B050"/>
                <w:lang w:eastAsia="ko-KR"/>
              </w:rPr>
              <w:t xml:space="preserve"> as specified in TS 38.214 [7], </w:t>
            </w:r>
          </w:p>
          <w:p w14:paraId="0FE2B013"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6898287"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000000">
              <w:rPr>
                <w:rFonts w:eastAsia="Malgun Gothic"/>
                <w:color w:val="00B050"/>
              </w:rPr>
              <w:pict w14:anchorId="365C9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pt;height:11.9pt"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000000">
              <w:rPr>
                <w:rFonts w:eastAsia="Malgun Gothic"/>
                <w:color w:val="00B050"/>
              </w:rPr>
              <w:pict w14:anchorId="19F93E45">
                <v:shape id="_x0000_i1026" type="#_x0000_t75" style="width:24.1pt;height:11.9pt"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4611C4E" w14:textId="58D7582E" w:rsidR="001010A3" w:rsidRDefault="001010A3" w:rsidP="001010A3">
            <w:pPr>
              <w:spacing w:after="0"/>
              <w:ind w:left="1418" w:hanging="284"/>
              <w:rPr>
                <w:rFonts w:eastAsia="Malgun Gothic"/>
                <w:color w:val="00B050"/>
              </w:rPr>
            </w:pPr>
            <w:r w:rsidRPr="007E7DD3">
              <w:rPr>
                <w:rFonts w:eastAsia="Malgun Gothic"/>
                <w:color w:val="00B050"/>
              </w:rPr>
              <w:t>NOTE</w:t>
            </w:r>
            <w:r w:rsidR="009201C3">
              <w:rPr>
                <w:rFonts w:eastAsia="Malgun Gothic"/>
                <w:color w:val="00B050"/>
              </w:rPr>
              <w:t xml:space="preserve"> 1x</w:t>
            </w:r>
            <w:r w:rsidRPr="007E7DD3">
              <w:rPr>
                <w:rFonts w:eastAsia="Malgun Gothic"/>
                <w:color w:val="00B050"/>
              </w:rPr>
              <w:t xml:space="preserve">: it is up to UE implementation to select the time and frequency resources in the subsequent overlapping NR SL slot, </w:t>
            </w:r>
            <w:proofErr w:type="gramStart"/>
            <w:r w:rsidRPr="007E7DD3">
              <w:rPr>
                <w:rFonts w:eastAsia="Malgun Gothic"/>
                <w:color w:val="00B050"/>
              </w:rPr>
              <w:t>i.e.</w:t>
            </w:r>
            <w:proofErr w:type="gramEnd"/>
            <w:r w:rsidRPr="007E7DD3">
              <w:rPr>
                <w:rFonts w:eastAsia="Malgun Gothic"/>
                <w:color w:val="00B050"/>
              </w:rPr>
              <w:t xml:space="preserve"> avoid select the time and frequency resource only in the subsequent NR SL slot overlapping with an LTE SL subframe.</w:t>
            </w:r>
          </w:p>
          <w:p w14:paraId="7C87BD11" w14:textId="46F53538" w:rsidR="001010A3" w:rsidRDefault="001010A3" w:rsidP="001010A3">
            <w:pPr>
              <w:spacing w:after="0"/>
              <w:ind w:left="1418" w:hanging="284"/>
              <w:rPr>
                <w:rFonts w:eastAsia="Malgun Gothic"/>
                <w:color w:val="00B050"/>
              </w:rPr>
            </w:pPr>
            <w:r>
              <w:rPr>
                <w:rFonts w:eastAsia="Malgun Gothic"/>
                <w:color w:val="00B050"/>
              </w:rPr>
              <w:t>NOTE</w:t>
            </w:r>
            <w:r w:rsidR="009201C3">
              <w:rPr>
                <w:rFonts w:eastAsia="Malgun Gothic"/>
                <w:color w:val="00B050"/>
              </w:rPr>
              <w:t xml:space="preserve"> 1y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E6D221E" w14:textId="77777777" w:rsidR="001010A3" w:rsidRDefault="001010A3" w:rsidP="001010A3">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BC2DD4C" w14:textId="77777777" w:rsidR="001010A3" w:rsidRDefault="001010A3" w:rsidP="001010A3">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3DB084F3" w14:textId="77777777" w:rsidR="001010A3" w:rsidRPr="00DE301D" w:rsidRDefault="001010A3" w:rsidP="001010A3">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 xml:space="preserve">In case of dynamic co-channel coexistence of LTE </w:t>
            </w:r>
            <w:proofErr w:type="spellStart"/>
            <w:r>
              <w:rPr>
                <w:rFonts w:eastAsia="Malgun Gothic"/>
                <w:color w:val="00B050"/>
                <w:lang w:eastAsia="ko-KR"/>
              </w:rPr>
              <w:t>sidelink</w:t>
            </w:r>
            <w:proofErr w:type="spellEnd"/>
            <w:r>
              <w:rPr>
                <w:rFonts w:eastAsia="Malgun Gothic"/>
                <w:color w:val="00B050"/>
                <w:lang w:eastAsia="ko-KR"/>
              </w:rPr>
              <w:t xml:space="preserve"> and NR </w:t>
            </w:r>
            <w:proofErr w:type="spellStart"/>
            <w:r>
              <w:rPr>
                <w:rFonts w:eastAsia="Malgun Gothic"/>
                <w:color w:val="00B050"/>
                <w:lang w:eastAsia="ko-KR"/>
              </w:rPr>
              <w:t>sidelink</w:t>
            </w:r>
            <w:proofErr w:type="spellEnd"/>
            <w:r>
              <w:rPr>
                <w:rFonts w:eastAsia="Malgun Gothic"/>
                <w:color w:val="00B050"/>
                <w:lang w:eastAsia="ko-KR"/>
              </w:rPr>
              <w:t xml:space="preserve"> as specified in TS 38.214 [7]</w:t>
            </w:r>
            <w:r w:rsidRPr="00DE301D">
              <w:rPr>
                <w:rFonts w:eastAsia="Malgun Gothic"/>
                <w:color w:val="00B050"/>
              </w:rPr>
              <w:t xml:space="preserve">, </w:t>
            </w:r>
          </w:p>
          <w:p w14:paraId="37E93E09" w14:textId="77777777" w:rsidR="001010A3" w:rsidRDefault="001010A3" w:rsidP="001010A3">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09FDBE5B" w14:textId="77777777" w:rsidR="001010A3" w:rsidRDefault="001010A3" w:rsidP="001010A3">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000000">
              <w:rPr>
                <w:rFonts w:eastAsia="Malgun Gothic"/>
                <w:color w:val="00B050"/>
              </w:rPr>
              <w:pict w14:anchorId="09D69AF6">
                <v:shape id="_x0000_i1027" type="#_x0000_t75" style="width:24.1pt;height:11.9pt"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000000">
              <w:rPr>
                <w:rFonts w:eastAsia="Malgun Gothic"/>
                <w:color w:val="00B050"/>
              </w:rPr>
              <w:pict w14:anchorId="09038432">
                <v:shape id="_x0000_i1028" type="#_x0000_t75" style="width:24.1pt;height:11.9pt"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67C6FCA" w14:textId="62A6FFBF" w:rsidR="001010A3" w:rsidRDefault="001010A3" w:rsidP="001010A3">
            <w:pPr>
              <w:spacing w:after="0"/>
              <w:ind w:left="1702" w:hanging="284"/>
              <w:rPr>
                <w:rFonts w:eastAsia="Malgun Gothic"/>
                <w:color w:val="00B050"/>
              </w:rPr>
            </w:pPr>
            <w:r w:rsidRPr="007E7DD3">
              <w:rPr>
                <w:rFonts w:eastAsia="Malgun Gothic"/>
                <w:color w:val="00B050"/>
              </w:rPr>
              <w:t>NOTE</w:t>
            </w:r>
            <w:r w:rsidR="009201C3">
              <w:rPr>
                <w:rFonts w:eastAsia="Malgun Gothic"/>
                <w:color w:val="00B050"/>
              </w:rPr>
              <w:t xml:space="preserve"> 2x</w:t>
            </w:r>
            <w:r w:rsidRPr="007E7DD3">
              <w:rPr>
                <w:rFonts w:eastAsia="Malgun Gothic"/>
                <w:color w:val="00B050"/>
              </w:rPr>
              <w:t xml:space="preserve">: it is up to UE implementation to select the time and frequency resources in the subsequent overlapping NR SL slot, </w:t>
            </w:r>
            <w:proofErr w:type="gramStart"/>
            <w:r w:rsidRPr="007E7DD3">
              <w:rPr>
                <w:rFonts w:eastAsia="Malgun Gothic"/>
                <w:color w:val="00B050"/>
              </w:rPr>
              <w:t>i.e.</w:t>
            </w:r>
            <w:proofErr w:type="gramEnd"/>
            <w:r w:rsidRPr="007E7DD3">
              <w:rPr>
                <w:rFonts w:eastAsia="Malgun Gothic"/>
                <w:color w:val="00B050"/>
              </w:rPr>
              <w:t xml:space="preserve"> avoid select the time and frequency resource only in the subsequent NR SL slot overlapping with an LTE SL subframe.</w:t>
            </w:r>
          </w:p>
          <w:p w14:paraId="4ED98434" w14:textId="216C6F85" w:rsidR="001010A3" w:rsidRDefault="001010A3" w:rsidP="001010A3">
            <w:pPr>
              <w:spacing w:after="0"/>
              <w:ind w:left="1702" w:hanging="284"/>
              <w:rPr>
                <w:rFonts w:eastAsia="Malgun Gothic"/>
                <w:color w:val="00B050"/>
              </w:rPr>
            </w:pPr>
            <w:r>
              <w:rPr>
                <w:rFonts w:eastAsia="Malgun Gothic"/>
                <w:color w:val="00B050"/>
              </w:rPr>
              <w:t>NOTE</w:t>
            </w:r>
            <w:r w:rsidR="009201C3">
              <w:rPr>
                <w:rFonts w:eastAsia="Malgun Gothic"/>
                <w:color w:val="00B050"/>
              </w:rPr>
              <w:t xml:space="preserve"> 2y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00C583C" w14:textId="5A34FC25" w:rsidR="001010A3" w:rsidRPr="00606812" w:rsidRDefault="001010A3" w:rsidP="001010A3">
            <w:pPr>
              <w:overflowPunct w:val="0"/>
              <w:autoSpaceDE w:val="0"/>
              <w:autoSpaceDN w:val="0"/>
              <w:adjustRightInd w:val="0"/>
              <w:spacing w:after="120" w:line="300" w:lineRule="auto"/>
              <w:jc w:val="both"/>
              <w:textAlignment w:val="baseline"/>
              <w:rPr>
                <w:rFonts w:ascii="Arial" w:eastAsia="DengXian" w:hAnsi="Arial" w:cs="Arial"/>
                <w:lang w:eastAsia="zh-CN"/>
              </w:rPr>
            </w:pPr>
            <w:r>
              <w:rPr>
                <w:color w:val="FF0000"/>
                <w:lang w:val="en-US" w:eastAsia="zh-CN"/>
              </w:rPr>
              <w:t>------------------------------ End of Text Proposal -----------------------</w:t>
            </w:r>
          </w:p>
        </w:tc>
      </w:tr>
      <w:tr w:rsidR="00AD2C68" w:rsidRPr="00973F63" w14:paraId="33AF18F2" w14:textId="77777777" w:rsidTr="00C97559">
        <w:tc>
          <w:tcPr>
            <w:tcW w:w="2162" w:type="dxa"/>
          </w:tcPr>
          <w:p w14:paraId="456B21B5" w14:textId="0700C2F4" w:rsidR="00AD2C68" w:rsidRDefault="00AD2C68"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Toyota</w:t>
            </w:r>
          </w:p>
        </w:tc>
        <w:tc>
          <w:tcPr>
            <w:tcW w:w="2017" w:type="dxa"/>
          </w:tcPr>
          <w:p w14:paraId="39F8EB21" w14:textId="2873FDAD"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19AD3FE4" w14:textId="00BF0B42" w:rsidR="00D959B5" w:rsidRPr="00D959B5" w:rsidRDefault="00D959B5"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D959B5">
              <w:rPr>
                <w:rFonts w:ascii="Arial" w:hAnsi="Arial" w:cs="Arial"/>
                <w:color w:val="000000"/>
              </w:rPr>
              <w:t>Agreements need to be captured on a technical and correctness basis, rather than apparent easiness</w:t>
            </w:r>
            <w:r w:rsidRPr="00D959B5">
              <w:rPr>
                <w:rFonts w:ascii="Arial" w:hAnsi="Arial" w:cs="Arial"/>
                <w:color w:val="000000"/>
              </w:rPr>
              <w:t>.</w:t>
            </w:r>
          </w:p>
          <w:p w14:paraId="683C9BD8" w14:textId="16175F3C"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val="en-US" w:eastAsia="zh-CN"/>
              </w:rPr>
              <w:t>1</w:t>
            </w:r>
            <w:r w:rsidR="00AD2C68">
              <w:rPr>
                <w:rFonts w:ascii="Arial" w:eastAsia="DengXian" w:hAnsi="Arial" w:cs="Arial"/>
                <w:lang w:val="en-US" w:eastAsia="zh-CN"/>
              </w:rPr>
              <w:t>- Adding as an informative note the text on the</w:t>
            </w:r>
            <w:r w:rsidR="00AD2C68" w:rsidRPr="00606812">
              <w:rPr>
                <w:rFonts w:ascii="Arial" w:eastAsia="DengXian" w:hAnsi="Arial" w:cs="Arial"/>
                <w:lang w:eastAsia="zh-CN"/>
              </w:rPr>
              <w:t xml:space="preserve"> procedure for selecting resource in the </w:t>
            </w:r>
            <w:r w:rsidR="00AD2C68" w:rsidRPr="00A96AF2">
              <w:rPr>
                <w:rFonts w:ascii="Arial" w:eastAsia="DengXian" w:hAnsi="Arial" w:cs="Arial"/>
                <w:b/>
                <w:bCs/>
                <w:lang w:eastAsia="zh-CN"/>
              </w:rPr>
              <w:t>first</w:t>
            </w:r>
            <w:r w:rsidR="00AD2C68" w:rsidRPr="00606812">
              <w:rPr>
                <w:rFonts w:ascii="Arial" w:eastAsia="DengXian" w:hAnsi="Arial" w:cs="Arial"/>
                <w:lang w:eastAsia="zh-CN"/>
              </w:rPr>
              <w:t xml:space="preserve"> slot overlapping with an LTE SL subframe</w:t>
            </w:r>
            <w:r w:rsidR="00AD2C68">
              <w:rPr>
                <w:rFonts w:ascii="Arial" w:eastAsia="DengXian" w:hAnsi="Arial" w:cs="Arial"/>
                <w:lang w:eastAsia="zh-CN"/>
              </w:rPr>
              <w:t xml:space="preserve">, would go against the earlier RAN1 </w:t>
            </w:r>
            <w:r w:rsidR="00321E68">
              <w:rPr>
                <w:rFonts w:ascii="Arial" w:eastAsia="DengXian" w:hAnsi="Arial" w:cs="Arial"/>
                <w:lang w:eastAsia="zh-CN"/>
              </w:rPr>
              <w:t>assumption</w:t>
            </w:r>
            <w:r w:rsidR="00AD2C68">
              <w:rPr>
                <w:rFonts w:ascii="Arial" w:eastAsia="DengXian" w:hAnsi="Arial" w:cs="Arial"/>
                <w:lang w:eastAsia="zh-CN"/>
              </w:rPr>
              <w:t>. This is part of the co-channel co-existence agreed solution in RAN</w:t>
            </w:r>
            <w:r w:rsidR="001E3324">
              <w:rPr>
                <w:rFonts w:ascii="Arial" w:eastAsia="DengXian" w:hAnsi="Arial" w:cs="Arial"/>
                <w:lang w:eastAsia="zh-CN"/>
              </w:rPr>
              <w:t xml:space="preserve"> and RAN</w:t>
            </w:r>
            <w:r w:rsidR="00AD2C68">
              <w:rPr>
                <w:rFonts w:ascii="Arial" w:eastAsia="DengXian" w:hAnsi="Arial" w:cs="Arial"/>
                <w:lang w:eastAsia="zh-CN"/>
              </w:rPr>
              <w:t xml:space="preserve">1 that the UE behaviour </w:t>
            </w:r>
            <w:r w:rsidR="00CB6841">
              <w:rPr>
                <w:rFonts w:ascii="Arial" w:eastAsia="DengXian" w:hAnsi="Arial" w:cs="Arial"/>
                <w:lang w:eastAsia="zh-CN"/>
              </w:rPr>
              <w:t xml:space="preserve">is mandatory </w:t>
            </w:r>
            <w:r w:rsidR="00AD2C68">
              <w:rPr>
                <w:rFonts w:ascii="Arial" w:eastAsia="DengXian" w:hAnsi="Arial" w:cs="Arial"/>
                <w:lang w:eastAsia="zh-CN"/>
              </w:rPr>
              <w:t>in the case of dynamic co-channel coexistence here:</w:t>
            </w:r>
          </w:p>
          <w:p w14:paraId="7B223E98" w14:textId="6BC2038F" w:rsidR="002F36D2" w:rsidRDefault="002F36D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sidRPr="002F36D2">
              <w:rPr>
                <w:rFonts w:ascii="Arial" w:eastAsia="DengXian" w:hAnsi="Arial" w:cs="Arial"/>
                <w:highlight w:val="green"/>
                <w:lang w:eastAsia="zh-CN"/>
              </w:rPr>
              <w:t>RAN#</w:t>
            </w:r>
            <w:r w:rsidR="001E3324">
              <w:rPr>
                <w:rFonts w:ascii="Arial" w:eastAsia="DengXian" w:hAnsi="Arial" w:cs="Arial"/>
                <w:highlight w:val="green"/>
                <w:lang w:eastAsia="zh-CN"/>
              </w:rPr>
              <w:t>99 agreement</w:t>
            </w:r>
            <w:r>
              <w:rPr>
                <w:rFonts w:ascii="Arial" w:eastAsia="DengXian" w:hAnsi="Arial" w:cs="Arial"/>
                <w:highlight w:val="green"/>
                <w:lang w:eastAsia="zh-CN"/>
              </w:rPr>
              <w:t>:</w:t>
            </w:r>
          </w:p>
          <w:tbl>
            <w:tblPr>
              <w:tblStyle w:val="TableGrid"/>
              <w:tblW w:w="0" w:type="auto"/>
              <w:tblLook w:val="04A0" w:firstRow="1" w:lastRow="0" w:firstColumn="1" w:lastColumn="0" w:noHBand="0" w:noVBand="1"/>
            </w:tblPr>
            <w:tblGrid>
              <w:gridCol w:w="5365"/>
            </w:tblGrid>
            <w:tr w:rsidR="00AD2C68" w14:paraId="291CE315" w14:textId="77777777" w:rsidTr="006F7EA9">
              <w:tc>
                <w:tcPr>
                  <w:tcW w:w="5365" w:type="dxa"/>
                </w:tcPr>
                <w:p w14:paraId="3D98C726" w14:textId="77777777" w:rsidR="00AD2C68" w:rsidRPr="000E3B70" w:rsidRDefault="00AD2C68" w:rsidP="00AD2C68">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1E3324">
                    <w:rPr>
                      <w:rFonts w:ascii="Arial" w:eastAsia="DengXian" w:hAnsi="Arial" w:cs="Arial"/>
                      <w:lang w:val="en-US" w:eastAsia="zh-CN"/>
                    </w:rPr>
                    <w:t>o</w:t>
                  </w:r>
                  <w:r w:rsidRPr="001E3324">
                    <w:rPr>
                      <w:rFonts w:ascii="Arial" w:eastAsia="DengXian" w:hAnsi="Arial" w:cs="Arial"/>
                      <w:lang w:val="en-US" w:eastAsia="zh-CN"/>
                    </w:rPr>
                    <w:tab/>
                    <w:t xml:space="preserve">For NR PSCCH/PSSCH transmissions in 30kHz SCS, </w:t>
                  </w:r>
                  <w:r w:rsidRPr="002E1249">
                    <w:rPr>
                      <w:rFonts w:ascii="Arial" w:eastAsia="DengXian" w:hAnsi="Arial" w:cs="Arial"/>
                      <w:u w:val="single"/>
                      <w:lang w:val="en-US" w:eastAsia="zh-CN"/>
                    </w:rPr>
                    <w:t>NR SL UE selects</w:t>
                  </w:r>
                  <w:r w:rsidRPr="001E3324">
                    <w:rPr>
                      <w:rFonts w:ascii="Arial" w:eastAsia="DengXian" w:hAnsi="Arial" w:cs="Arial"/>
                      <w:lang w:val="en-US" w:eastAsia="zh-CN"/>
                    </w:rPr>
                    <w:t xml:space="preserve"> in MAC layer at least the first of NR SL slots overlapping with an LTE SL subframe, and can select</w:t>
                  </w:r>
                  <w:r w:rsidRPr="000E3B70">
                    <w:rPr>
                      <w:rFonts w:ascii="Arial" w:eastAsia="DengXian" w:hAnsi="Arial" w:cs="Arial"/>
                      <w:lang w:val="en-US" w:eastAsia="zh-CN"/>
                    </w:rPr>
                    <w:t xml:space="preserve"> the subsequent overlapping NR SL slot in MAC layer</w:t>
                  </w:r>
                </w:p>
              </w:tc>
            </w:tr>
          </w:tbl>
          <w:p w14:paraId="5DC44F6A" w14:textId="77777777" w:rsidR="00A96AF2" w:rsidRPr="006875CB" w:rsidRDefault="00A96AF2" w:rsidP="00AD2C68">
            <w:pPr>
              <w:overflowPunct w:val="0"/>
              <w:autoSpaceDE w:val="0"/>
              <w:autoSpaceDN w:val="0"/>
              <w:adjustRightInd w:val="0"/>
              <w:spacing w:after="120" w:line="300" w:lineRule="auto"/>
              <w:jc w:val="both"/>
              <w:textAlignment w:val="baseline"/>
              <w:rPr>
                <w:rFonts w:ascii="Arial" w:eastAsia="DengXian" w:hAnsi="Arial" w:cs="Arial"/>
                <w:sz w:val="2"/>
                <w:szCs w:val="2"/>
                <w:lang w:eastAsia="zh-CN"/>
              </w:rPr>
            </w:pPr>
          </w:p>
          <w:p w14:paraId="3EC5FEE9" w14:textId="599409A6" w:rsidR="007A7136" w:rsidRDefault="00A96AF2" w:rsidP="00AD2C6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Putting it as up to UE implementation would mean that the </w:t>
            </w:r>
            <w:r w:rsidR="00CC1919">
              <w:rPr>
                <w:rFonts w:ascii="Arial" w:eastAsia="DengXian" w:hAnsi="Arial" w:cs="Arial"/>
                <w:lang w:eastAsia="zh-CN"/>
              </w:rPr>
              <w:t xml:space="preserve">UE behaviour </w:t>
            </w:r>
            <w:r>
              <w:rPr>
                <w:rFonts w:ascii="Arial" w:eastAsia="DengXian" w:hAnsi="Arial" w:cs="Arial"/>
                <w:lang w:eastAsia="zh-CN"/>
              </w:rPr>
              <w:t xml:space="preserve">is </w:t>
            </w:r>
            <w:proofErr w:type="gramStart"/>
            <w:r w:rsidR="0044040B">
              <w:rPr>
                <w:rFonts w:ascii="Arial" w:eastAsia="DengXian" w:hAnsi="Arial" w:cs="Arial"/>
                <w:lang w:eastAsia="zh-CN"/>
              </w:rPr>
              <w:t>unpredictable</w:t>
            </w:r>
            <w:proofErr w:type="gramEnd"/>
            <w:r>
              <w:rPr>
                <w:rFonts w:ascii="Arial" w:eastAsia="DengXian" w:hAnsi="Arial" w:cs="Arial"/>
                <w:lang w:eastAsia="zh-CN"/>
              </w:rPr>
              <w:t xml:space="preserve"> and the solution does not work.</w:t>
            </w:r>
          </w:p>
          <w:p w14:paraId="3C97B8D2" w14:textId="5A55ECA9" w:rsidR="00A96AF2" w:rsidRPr="006875CB" w:rsidRDefault="00537C9F" w:rsidP="007A7136">
            <w:pPr>
              <w:overflowPunct w:val="0"/>
              <w:autoSpaceDE w:val="0"/>
              <w:autoSpaceDN w:val="0"/>
              <w:adjustRightInd w:val="0"/>
              <w:spacing w:after="120" w:line="300" w:lineRule="auto"/>
              <w:jc w:val="both"/>
              <w:textAlignment w:val="baseline"/>
              <w:rPr>
                <w:rFonts w:ascii="Arial" w:eastAsia="DengXian" w:hAnsi="Arial" w:cs="Arial"/>
                <w:sz w:val="6"/>
                <w:szCs w:val="6"/>
                <w:lang w:eastAsia="zh-CN"/>
              </w:rPr>
            </w:pPr>
            <w:r w:rsidRPr="00D959B5">
              <w:rPr>
                <w:rFonts w:ascii="Arial" w:eastAsia="DengXian" w:hAnsi="Arial" w:cs="Arial"/>
                <w:lang w:eastAsia="zh-CN"/>
              </w:rPr>
              <w:t xml:space="preserve">Note: </w:t>
            </w:r>
            <w:r w:rsidR="00662515" w:rsidRPr="00D959B5">
              <w:rPr>
                <w:rFonts w:ascii="Arial" w:eastAsia="DengXian" w:hAnsi="Arial" w:cs="Arial"/>
                <w:lang w:eastAsia="zh-CN"/>
              </w:rPr>
              <w:t>T</w:t>
            </w:r>
            <w:r w:rsidR="007A7136" w:rsidRPr="00D959B5">
              <w:rPr>
                <w:rFonts w:ascii="Arial" w:eastAsia="DengXian" w:hAnsi="Arial" w:cs="Arial"/>
                <w:lang w:eastAsia="zh-CN"/>
              </w:rPr>
              <w:t xml:space="preserve">he UE capability for dynamic co-channel coexistence is a separate discussion, </w:t>
            </w:r>
            <w:r w:rsidR="007F6314" w:rsidRPr="00D959B5">
              <w:rPr>
                <w:rFonts w:ascii="Arial" w:eastAsia="DengXian" w:hAnsi="Arial" w:cs="Arial"/>
                <w:lang w:eastAsia="zh-CN"/>
              </w:rPr>
              <w:t xml:space="preserve">which was also </w:t>
            </w:r>
            <w:r w:rsidR="007A7136" w:rsidRPr="00D959B5">
              <w:rPr>
                <w:rFonts w:ascii="Arial" w:eastAsia="DengXian" w:hAnsi="Arial" w:cs="Arial"/>
                <w:lang w:eastAsia="zh-CN"/>
              </w:rPr>
              <w:t>discussed by RAN1.</w:t>
            </w:r>
            <w:r w:rsidR="00F9343B" w:rsidRPr="00D959B5">
              <w:rPr>
                <w:rFonts w:ascii="Arial" w:eastAsia="DengXian" w:hAnsi="Arial" w:cs="Arial"/>
                <w:lang w:eastAsia="zh-CN"/>
              </w:rPr>
              <w:t xml:space="preserve"> However, </w:t>
            </w:r>
            <w:r w:rsidR="00ED0F3D" w:rsidRPr="00D959B5">
              <w:rPr>
                <w:rFonts w:ascii="Arial" w:eastAsia="DengXian" w:hAnsi="Arial" w:cs="Arial"/>
                <w:lang w:eastAsia="zh-CN"/>
              </w:rPr>
              <w:t>if</w:t>
            </w:r>
            <w:r w:rsidR="00F9343B" w:rsidRPr="00D959B5">
              <w:rPr>
                <w:rFonts w:ascii="Arial" w:eastAsia="DengXian" w:hAnsi="Arial" w:cs="Arial"/>
                <w:lang w:eastAsia="zh-CN"/>
              </w:rPr>
              <w:t xml:space="preserve"> the feature is supported, UE requirements should be complete</w:t>
            </w:r>
            <w:r w:rsidR="00D959B5" w:rsidRPr="00D959B5">
              <w:rPr>
                <w:rFonts w:ascii="Arial" w:eastAsia="DengXian" w:hAnsi="Arial" w:cs="Arial"/>
                <w:lang w:eastAsia="zh-CN"/>
              </w:rPr>
              <w:t>.</w:t>
            </w:r>
          </w:p>
          <w:p w14:paraId="1D612AAE" w14:textId="775402E0" w:rsidR="00AD2C68" w:rsidRPr="00B008E5"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2</w:t>
            </w:r>
            <w:r w:rsidR="00AD2C68">
              <w:rPr>
                <w:rFonts w:ascii="Arial" w:eastAsia="DengXian" w:hAnsi="Arial" w:cs="Arial"/>
                <w:lang w:eastAsia="zh-CN"/>
              </w:rPr>
              <w:t xml:space="preserve">- </w:t>
            </w:r>
            <w:r>
              <w:rPr>
                <w:rFonts w:ascii="Arial" w:eastAsia="DengXian" w:hAnsi="Arial" w:cs="Arial"/>
                <w:lang w:eastAsia="zh-CN"/>
              </w:rPr>
              <w:t xml:space="preserve">For the selection of the </w:t>
            </w:r>
            <w:r w:rsidRPr="00A96AF2">
              <w:rPr>
                <w:rFonts w:ascii="Arial" w:eastAsia="DengXian" w:hAnsi="Arial" w:cs="Arial"/>
                <w:b/>
                <w:bCs/>
                <w:lang w:eastAsia="zh-CN"/>
              </w:rPr>
              <w:t>subsequent</w:t>
            </w:r>
            <w:r>
              <w:rPr>
                <w:rFonts w:ascii="Arial" w:eastAsia="DengXian" w:hAnsi="Arial" w:cs="Arial"/>
                <w:lang w:eastAsia="zh-CN"/>
              </w:rPr>
              <w:t xml:space="preserve"> overlapping NR SL slot in MAC layer, the proper solution is to use “The UE may”, in a normal sentence (not a Note). Notes are here to explain the “why” in Specifications</w:t>
            </w:r>
            <w:r w:rsidR="00592EA6">
              <w:rPr>
                <w:rFonts w:ascii="Arial" w:eastAsia="DengXian" w:hAnsi="Arial" w:cs="Arial"/>
                <w:lang w:eastAsia="zh-CN"/>
              </w:rPr>
              <w:t>, not the “how”. Notes should not be used</w:t>
            </w:r>
            <w:r>
              <w:rPr>
                <w:rFonts w:ascii="Arial" w:eastAsia="DengXian" w:hAnsi="Arial" w:cs="Arial"/>
                <w:lang w:eastAsia="zh-CN"/>
              </w:rPr>
              <w:t xml:space="preserve"> to describe UE </w:t>
            </w:r>
            <w:r w:rsidR="00F374F3">
              <w:rPr>
                <w:rFonts w:ascii="Arial" w:eastAsia="DengXian" w:hAnsi="Arial" w:cs="Arial"/>
                <w:lang w:eastAsia="zh-CN"/>
              </w:rPr>
              <w:t>requirements</w:t>
            </w:r>
            <w:r>
              <w:rPr>
                <w:rFonts w:ascii="Arial" w:eastAsia="DengXian" w:hAnsi="Arial" w:cs="Arial"/>
                <w:lang w:eastAsia="zh-CN"/>
              </w:rPr>
              <w:t xml:space="preserve"> (may they be optional).</w:t>
            </w:r>
          </w:p>
        </w:tc>
      </w:tr>
    </w:tbl>
    <w:p w14:paraId="4D8E5816" w14:textId="22E118DD" w:rsidR="00B01634" w:rsidRDefault="00B01634" w:rsidP="00B01634">
      <w:pPr>
        <w:rPr>
          <w:rFonts w:ascii="Arial" w:hAnsi="Arial" w:cs="Arial"/>
          <w:b/>
          <w:lang w:eastAsia="zh-CN"/>
        </w:rPr>
      </w:pPr>
      <w:r w:rsidRPr="00973F63">
        <w:rPr>
          <w:rFonts w:ascii="Arial" w:hAnsi="Arial" w:cs="Arial"/>
          <w:b/>
          <w:lang w:eastAsia="zh-CN"/>
        </w:rPr>
        <w:lastRenderedPageBreak/>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Heading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w:t>
      </w:r>
      <w:proofErr w:type="spellStart"/>
      <w:r w:rsidRPr="00632707">
        <w:rPr>
          <w:sz w:val="24"/>
          <w:szCs w:val="24"/>
        </w:rPr>
        <w:t>behavior</w:t>
      </w:r>
      <w:proofErr w:type="spellEnd"/>
      <w:r w:rsidRPr="00632707">
        <w:rPr>
          <w:sz w:val="24"/>
          <w:szCs w:val="24"/>
        </w:rPr>
        <w:t xml:space="preserve">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t xml:space="preserve">According to Rapporteur's understanding of NR </w:t>
      </w:r>
      <w:proofErr w:type="spellStart"/>
      <w:r w:rsidRPr="00452D75">
        <w:rPr>
          <w:rFonts w:ascii="Arial" w:eastAsia="Malgun Gothic" w:hAnsi="Arial" w:cs="Arial"/>
          <w:lang w:eastAsia="ko-KR"/>
        </w:rPr>
        <w:t>sidelink</w:t>
      </w:r>
      <w:proofErr w:type="spellEnd"/>
      <w:r w:rsidRPr="00452D75">
        <w:rPr>
          <w:rFonts w:ascii="Arial" w:eastAsia="Malgun Gothic" w:hAnsi="Arial" w:cs="Arial"/>
          <w:lang w:eastAsia="ko-KR"/>
        </w:rPr>
        <w:t xml:space="preserve"> </w:t>
      </w:r>
      <w:r>
        <w:rPr>
          <w:rFonts w:ascii="Arial" w:eastAsia="Malgun Gothic" w:hAnsi="Arial" w:cs="Arial"/>
          <w:lang w:eastAsia="ko-KR"/>
        </w:rPr>
        <w:t>operation</w:t>
      </w:r>
      <w:r w:rsidRPr="00452D75">
        <w:rPr>
          <w:rFonts w:ascii="Arial" w:eastAsia="Malgun Gothic" w:hAnsi="Arial" w:cs="Arial"/>
          <w:lang w:eastAsia="ko-KR"/>
        </w:rPr>
        <w:t xml:space="preserve">, </w:t>
      </w:r>
      <w:proofErr w:type="gramStart"/>
      <w:r w:rsidRPr="00452D75">
        <w:rPr>
          <w:rFonts w:ascii="Arial" w:eastAsia="Malgun Gothic" w:hAnsi="Arial" w:cs="Arial"/>
          <w:lang w:eastAsia="ko-KR"/>
        </w:rPr>
        <w:t>zone based</w:t>
      </w:r>
      <w:proofErr w:type="gramEnd"/>
      <w:r w:rsidRPr="00452D75">
        <w:rPr>
          <w:rFonts w:ascii="Arial" w:eastAsia="Malgun Gothic" w:hAnsi="Arial" w:cs="Arial"/>
          <w:lang w:eastAsia="ko-KR"/>
        </w:rPr>
        <w:t xml:space="preserve">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Malgun Gothic" w:hAnsi="Arial" w:cs="Arial"/>
          <w:lang w:eastAsia="ko-KR"/>
        </w:rPr>
        <w:t xml:space="preserve"> </w:t>
      </w:r>
      <w:proofErr w:type="gramStart"/>
      <w:r w:rsidR="00844F37">
        <w:rPr>
          <w:rFonts w:ascii="Arial" w:eastAsia="Malgun Gothic" w:hAnsi="Arial" w:cs="Arial"/>
          <w:lang w:eastAsia="ko-KR"/>
        </w:rPr>
        <w:t>Rapporteur</w:t>
      </w:r>
      <w:proofErr w:type="gramEnd"/>
      <w:r w:rsidR="00844F37">
        <w:rPr>
          <w:rFonts w:ascii="Arial" w:eastAsia="Malgun Gothic" w:hAnsi="Arial" w:cs="Arial"/>
          <w:lang w:eastAsia="ko-KR"/>
        </w:rPr>
        <w:t xml:space="preserve">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TableGrid"/>
        <w:tblW w:w="9770" w:type="dxa"/>
        <w:tblLook w:val="04A0" w:firstRow="1" w:lastRow="0" w:firstColumn="1" w:lastColumn="0" w:noHBand="0" w:noVBand="1"/>
      </w:tblPr>
      <w:tblGrid>
        <w:gridCol w:w="2164"/>
        <w:gridCol w:w="2017"/>
        <w:gridCol w:w="5589"/>
      </w:tblGrid>
      <w:tr w:rsidR="00844F37" w:rsidRPr="00973F63" w14:paraId="1AAD21E3" w14:textId="77777777" w:rsidTr="00ED4BF6">
        <w:tc>
          <w:tcPr>
            <w:tcW w:w="2164"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lastRenderedPageBreak/>
              <w:t>Company</w:t>
            </w:r>
          </w:p>
        </w:tc>
        <w:tc>
          <w:tcPr>
            <w:tcW w:w="2017" w:type="dxa"/>
          </w:tcPr>
          <w:p w14:paraId="6E7CD382" w14:textId="01921054"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del w:id="5" w:author="LG - Giwon Park(1)" w:date="2023-10-18T11:52:00Z">
              <w:r w:rsidDel="002142C9">
                <w:rPr>
                  <w:rFonts w:ascii="Arial" w:eastAsia="DengXian" w:hAnsi="Arial" w:cs="Arial"/>
                  <w:lang w:eastAsia="zh-CN"/>
                </w:rPr>
                <w:delText>NOTE based approach/Normative text based approach</w:delText>
              </w:r>
            </w:del>
            <w:ins w:id="6" w:author="LG - Giwon Park(1)" w:date="2023-10-18T11:52:00Z">
              <w:r w:rsidR="002142C9">
                <w:rPr>
                  <w:rFonts w:ascii="Arial" w:eastAsia="DengXian" w:hAnsi="Arial" w:cs="Arial"/>
                  <w:lang w:eastAsia="zh-CN"/>
                </w:rPr>
                <w:t>Option 1/Option 2</w:t>
              </w:r>
            </w:ins>
          </w:p>
        </w:tc>
        <w:tc>
          <w:tcPr>
            <w:tcW w:w="5589"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ED4BF6">
        <w:tc>
          <w:tcPr>
            <w:tcW w:w="2164"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2017" w:type="dxa"/>
          </w:tcPr>
          <w:p w14:paraId="51313E96" w14:textId="5B8928D3"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sidDel="002142C9">
                <w:rPr>
                  <w:rFonts w:ascii="Arial" w:eastAsia="DengXian" w:hAnsi="Arial" w:cs="Arial"/>
                  <w:lang w:eastAsia="zh-CN"/>
                </w:rPr>
                <w:delText>Option 1/</w:delText>
              </w:r>
            </w:del>
            <w:r>
              <w:rPr>
                <w:rFonts w:ascii="Arial" w:eastAsia="DengXian" w:hAnsi="Arial" w:cs="Arial"/>
                <w:lang w:eastAsia="zh-CN"/>
              </w:rPr>
              <w:t>Option 2</w:t>
            </w:r>
          </w:p>
        </w:tc>
        <w:tc>
          <w:tcPr>
            <w:tcW w:w="5589"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ED4BF6">
        <w:tc>
          <w:tcPr>
            <w:tcW w:w="2164"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5589"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280D75" w:rsidRPr="00973F63" w14:paraId="53B9B491" w14:textId="77777777" w:rsidTr="00ED4BF6">
        <w:trPr>
          <w:ins w:id="8" w:author="Boyuan Zhang" w:date="2023-10-18T10:43:00Z"/>
        </w:trPr>
        <w:tc>
          <w:tcPr>
            <w:tcW w:w="2164"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9" w:author="Boyuan Zhang" w:date="2023-10-18T10:43:00Z"/>
                <w:rFonts w:ascii="Arial" w:eastAsia="DengXian" w:hAnsi="Arial" w:cs="Arial"/>
                <w:lang w:eastAsia="zh-CN"/>
              </w:rPr>
            </w:pPr>
            <w:proofErr w:type="spellStart"/>
            <w:ins w:id="10" w:author="Boyuan Zhang" w:date="2023-10-18T10:44:00Z">
              <w:r>
                <w:rPr>
                  <w:rFonts w:ascii="Arial" w:eastAsia="DengXian" w:hAnsi="Arial" w:cs="Arial"/>
                  <w:lang w:eastAsia="zh-CN"/>
                </w:rPr>
                <w:t>Nec</w:t>
              </w:r>
            </w:ins>
            <w:proofErr w:type="spellEnd"/>
          </w:p>
        </w:tc>
        <w:tc>
          <w:tcPr>
            <w:tcW w:w="2017"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11" w:author="Boyuan Zhang" w:date="2023-10-18T10:43:00Z"/>
                <w:rFonts w:ascii="Arial" w:eastAsia="DengXian" w:hAnsi="Arial" w:cs="Arial"/>
                <w:lang w:eastAsia="zh-CN"/>
              </w:rPr>
            </w:pPr>
            <w:ins w:id="12"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5589"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13" w:author="Boyuan Zhang" w:date="2023-10-18T10:44:00Z"/>
                <w:rFonts w:ascii="Arial" w:eastAsia="DengXian" w:hAnsi="Arial" w:cs="Arial"/>
                <w:lang w:eastAsia="zh-CN"/>
              </w:rPr>
            </w:pPr>
            <w:proofErr w:type="gramStart"/>
            <w:ins w:id="14" w:author="Boyuan Zhang" w:date="2023-10-18T10:44:00Z">
              <w:r>
                <w:rPr>
                  <w:rFonts w:ascii="Arial" w:eastAsia="DengXian" w:hAnsi="Arial" w:cs="Arial" w:hint="eastAsia"/>
                  <w:lang w:eastAsia="zh-CN"/>
                </w:rPr>
                <w:t>First</w:t>
              </w:r>
              <w:r>
                <w:rPr>
                  <w:rFonts w:ascii="Arial" w:eastAsia="DengXian" w:hAnsi="Arial" w:cs="Arial"/>
                  <w:lang w:eastAsia="zh-CN"/>
                </w:rPr>
                <w:t>ly</w:t>
              </w:r>
              <w:proofErr w:type="gramEnd"/>
              <w:r>
                <w:rPr>
                  <w:rFonts w:ascii="Arial" w:eastAsia="DengXian" w:hAnsi="Arial" w:cs="Arial"/>
                  <w:lang w:eastAsia="zh-CN"/>
                </w:rPr>
                <w:t xml:space="preserve"> we are quite confused on rapporteur’s rationale to associate “carrier CBR based…” with whether to have “at least”, since if the HARQ feedback attribute is set as disabled, the </w:t>
              </w:r>
              <w:proofErr w:type="spellStart"/>
              <w:r>
                <w:rPr>
                  <w:rFonts w:ascii="Arial" w:eastAsia="DengXian" w:hAnsi="Arial" w:cs="Arial"/>
                  <w:lang w:eastAsia="zh-CN"/>
                </w:rPr>
                <w:t>the</w:t>
              </w:r>
              <w:proofErr w:type="spellEnd"/>
              <w:r>
                <w:rPr>
                  <w:rFonts w:ascii="Arial" w:eastAsia="DengXian" w:hAnsi="Arial" w:cs="Arial"/>
                  <w:lang w:eastAsia="zh-CN"/>
                </w:rPr>
                <w:t xml:space="preserve"> UE still can select resource pools among any 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15" w:author="Boyuan Zhang" w:date="2023-10-18T10:44:00Z"/>
                <w:rFonts w:ascii="Arial" w:eastAsia="DengXian" w:hAnsi="Arial" w:cs="Arial"/>
                <w:lang w:eastAsia="zh-CN"/>
              </w:rPr>
            </w:pPr>
            <w:ins w:id="16"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17" w:author="Boyuan Zhang" w:date="2023-10-18T10:43:00Z"/>
                <w:rFonts w:ascii="Arial" w:eastAsia="DengXian" w:hAnsi="Arial" w:cs="Arial"/>
                <w:lang w:eastAsia="zh-CN"/>
              </w:rPr>
            </w:pPr>
            <w:ins w:id="18"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ED4BF6" w:rsidRPr="00973F63" w14:paraId="630ECA5E" w14:textId="77777777" w:rsidTr="00ED4BF6">
        <w:trPr>
          <w:ins w:id="19" w:author="Rappoteur-RAN2#123b" w:date="2023-10-18T11:26:00Z"/>
        </w:trPr>
        <w:tc>
          <w:tcPr>
            <w:tcW w:w="2164" w:type="dxa"/>
          </w:tcPr>
          <w:p w14:paraId="67820BF5" w14:textId="016481A8" w:rsidR="00ED4BF6" w:rsidRDefault="00ED4BF6" w:rsidP="00ED4BF6">
            <w:pPr>
              <w:overflowPunct w:val="0"/>
              <w:autoSpaceDE w:val="0"/>
              <w:autoSpaceDN w:val="0"/>
              <w:adjustRightInd w:val="0"/>
              <w:spacing w:after="120" w:line="300" w:lineRule="auto"/>
              <w:jc w:val="both"/>
              <w:textAlignment w:val="baseline"/>
              <w:rPr>
                <w:ins w:id="20" w:author="Rappoteur-RAN2#123b" w:date="2023-10-18T11:26:00Z"/>
                <w:rFonts w:ascii="Arial" w:eastAsia="DengXian" w:hAnsi="Arial" w:cs="Arial"/>
                <w:lang w:eastAsia="zh-CN"/>
              </w:rPr>
            </w:pPr>
            <w:ins w:id="21" w:author="Rappoteur-RAN2#123b" w:date="2023-10-18T11:26:00Z">
              <w:r>
                <w:rPr>
                  <w:rFonts w:ascii="Arial" w:eastAsia="DengXian" w:hAnsi="Arial" w:cs="Arial"/>
                  <w:lang w:eastAsia="zh-CN"/>
                </w:rPr>
                <w:t>Apple</w:t>
              </w:r>
            </w:ins>
          </w:p>
        </w:tc>
        <w:tc>
          <w:tcPr>
            <w:tcW w:w="2017" w:type="dxa"/>
          </w:tcPr>
          <w:p w14:paraId="03119E4F" w14:textId="07CEC7B3" w:rsidR="00ED4BF6" w:rsidRDefault="00ED4BF6" w:rsidP="00ED4BF6">
            <w:pPr>
              <w:overflowPunct w:val="0"/>
              <w:autoSpaceDE w:val="0"/>
              <w:autoSpaceDN w:val="0"/>
              <w:adjustRightInd w:val="0"/>
              <w:spacing w:after="120" w:line="300" w:lineRule="auto"/>
              <w:jc w:val="both"/>
              <w:textAlignment w:val="baseline"/>
              <w:rPr>
                <w:ins w:id="22" w:author="Rappoteur-RAN2#123b" w:date="2023-10-18T11:26:00Z"/>
                <w:rFonts w:ascii="Arial" w:eastAsia="DengXian" w:hAnsi="Arial" w:cs="Arial"/>
                <w:lang w:eastAsia="zh-CN"/>
              </w:rPr>
            </w:pPr>
            <w:ins w:id="23" w:author="Rappoteur-RAN2#123b" w:date="2023-10-18T11:26:00Z">
              <w:r>
                <w:rPr>
                  <w:rFonts w:ascii="Arial" w:eastAsia="DengXian" w:hAnsi="Arial" w:cs="Arial"/>
                  <w:lang w:eastAsia="zh-CN"/>
                </w:rPr>
                <w:t>Option 2</w:t>
              </w:r>
            </w:ins>
          </w:p>
        </w:tc>
        <w:tc>
          <w:tcPr>
            <w:tcW w:w="5589" w:type="dxa"/>
          </w:tcPr>
          <w:p w14:paraId="55F2EA2E" w14:textId="22CFE450" w:rsidR="00ED4BF6" w:rsidRDefault="00ED4BF6" w:rsidP="00ED4BF6">
            <w:pPr>
              <w:overflowPunct w:val="0"/>
              <w:autoSpaceDE w:val="0"/>
              <w:autoSpaceDN w:val="0"/>
              <w:adjustRightInd w:val="0"/>
              <w:spacing w:after="120" w:line="300" w:lineRule="auto"/>
              <w:jc w:val="both"/>
              <w:textAlignment w:val="baseline"/>
              <w:rPr>
                <w:ins w:id="24" w:author="Rappoteur-RAN2#123b" w:date="2023-10-18T11:26:00Z"/>
                <w:rFonts w:ascii="Arial" w:eastAsia="DengXian" w:hAnsi="Arial" w:cs="Arial"/>
                <w:lang w:eastAsia="zh-CN"/>
              </w:rPr>
            </w:pPr>
            <w:ins w:id="25" w:author="Rappoteur-RAN2#123b" w:date="2023-10-18T11:26:00Z">
              <w:r>
                <w:rPr>
                  <w:rFonts w:ascii="Arial" w:eastAsia="DengXian" w:hAnsi="Arial" w:cs="Arial"/>
                  <w:lang w:eastAsia="zh-CN"/>
                </w:rPr>
                <w:t xml:space="preserve">At least two RPs should be allowed, </w:t>
              </w:r>
              <w:proofErr w:type="gramStart"/>
              <w:r>
                <w:rPr>
                  <w:rFonts w:ascii="Arial" w:eastAsia="DengXian" w:hAnsi="Arial" w:cs="Arial"/>
                  <w:lang w:eastAsia="zh-CN"/>
                </w:rPr>
                <w:t>e.g.</w:t>
              </w:r>
              <w:proofErr w:type="gramEnd"/>
              <w:r>
                <w:rPr>
                  <w:rFonts w:ascii="Arial" w:eastAsia="DengXian" w:hAnsi="Arial" w:cs="Arial"/>
                  <w:lang w:eastAsia="zh-CN"/>
                </w:rPr>
                <w:t xml:space="preserve"> one RP is with HARQ enable and the other RP is with HARQ disable. On OPPO's question on further RP selection </w:t>
              </w:r>
              <w:proofErr w:type="spellStart"/>
              <w:proofErr w:type="gramStart"/>
              <w:r>
                <w:rPr>
                  <w:rFonts w:ascii="Arial" w:eastAsia="DengXian" w:hAnsi="Arial" w:cs="Arial"/>
                  <w:lang w:eastAsia="zh-CN"/>
                </w:rPr>
                <w:t>behavior</w:t>
              </w:r>
              <w:proofErr w:type="spellEnd"/>
              <w:r>
                <w:rPr>
                  <w:rFonts w:ascii="Arial" w:eastAsia="DengXian" w:hAnsi="Arial" w:cs="Arial"/>
                  <w:lang w:eastAsia="zh-CN"/>
                </w:rPr>
                <w:t>,  we</w:t>
              </w:r>
              <w:proofErr w:type="gramEnd"/>
              <w:r>
                <w:rPr>
                  <w:rFonts w:ascii="Arial" w:eastAsia="DengXian" w:hAnsi="Arial" w:cs="Arial"/>
                  <w:lang w:eastAsia="zh-CN"/>
                </w:rPr>
                <w:t xml:space="preserve"> think it can be left to UE implementation (e.g. captured as a NOTE). This way should have smallest spec impact. </w:t>
              </w:r>
            </w:ins>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Heading2"/>
        <w:rPr>
          <w:rFonts w:cs="Arial"/>
          <w:lang w:val="x-none"/>
        </w:rPr>
      </w:pPr>
      <w:r>
        <w:rPr>
          <w:sz w:val="24"/>
          <w:szCs w:val="24"/>
        </w:rPr>
        <w:lastRenderedPageBreak/>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 xml:space="preserve">TX resource pool selection </w:t>
      </w:r>
      <w:proofErr w:type="spellStart"/>
      <w:r w:rsidR="009F6171" w:rsidRPr="00632707">
        <w:rPr>
          <w:sz w:val="24"/>
          <w:szCs w:val="24"/>
        </w:rPr>
        <w:t>behaviors</w:t>
      </w:r>
      <w:proofErr w:type="spellEnd"/>
      <w:r w:rsidR="009F6171" w:rsidRPr="00632707">
        <w:rPr>
          <w:sz w:val="24"/>
          <w:szCs w:val="24"/>
        </w:rPr>
        <w:t xml:space="preserve">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 xml:space="preserve">It is necessary to consider whether NR CA will stick to this principle. As mentioned in Issue 2, rapporteur believes that the UE </w:t>
      </w:r>
      <w:proofErr w:type="spellStart"/>
      <w:r w:rsidRPr="00D7465F">
        <w:rPr>
          <w:rFonts w:ascii="Arial" w:hAnsi="Arial" w:cs="Arial"/>
          <w:lang w:val="x-none"/>
        </w:rPr>
        <w:t>behavior</w:t>
      </w:r>
      <w:proofErr w:type="spellEnd"/>
      <w:r w:rsidRPr="00D7465F">
        <w:rPr>
          <w:rFonts w:ascii="Arial" w:hAnsi="Arial" w:cs="Arial"/>
          <w:lang w:val="x-none"/>
        </w:rPr>
        <w:t xml:space="preserve">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before TX carrier </w:t>
      </w:r>
      <w:proofErr w:type="gramStart"/>
      <w:r w:rsidRPr="00D7465F">
        <w:rPr>
          <w:rFonts w:ascii="Arial" w:hAnsi="Arial" w:cs="Arial"/>
          <w:b/>
          <w:lang w:eastAsia="zh-CN"/>
        </w:rPr>
        <w:t>selection</w:t>
      </w:r>
      <w:proofErr w:type="gramEnd"/>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36962900" w14:textId="1F4101ED" w:rsidR="00D7465F" w:rsidRPr="00B01634" w:rsidRDefault="00D7465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sidDel="002142C9">
                <w:rPr>
                  <w:rFonts w:ascii="Arial" w:eastAsia="Malgun Gothic" w:hAnsi="Arial" w:cs="Arial"/>
                  <w:lang w:eastAsia="ko-KR"/>
                </w:rPr>
                <w:delText>(</w:delText>
              </w:r>
              <w:r w:rsidDel="002142C9">
                <w:rPr>
                  <w:rFonts w:ascii="Arial" w:eastAsia="Malgun Gothic" w:hAnsi="Arial" w:cs="Arial" w:hint="eastAsia"/>
                  <w:lang w:eastAsia="ko-KR"/>
                </w:rPr>
                <w:delText>Rapp</w:delText>
              </w:r>
              <w:r w:rsidDel="002142C9">
                <w:rPr>
                  <w:rFonts w:ascii="Arial" w:eastAsia="Malgun Gothic" w:hAnsi="Arial" w:cs="Arial"/>
                  <w:lang w:eastAsia="ko-KR"/>
                </w:rPr>
                <w:delText>)</w:delText>
              </w:r>
            </w:del>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 sure what the consequence is for option-1/2, seems literally both would ensure a pool is selected no later than carrier-selection decision? (or is the main diff </w:t>
            </w:r>
            <w:proofErr w:type="gramStart"/>
            <w:r>
              <w:rPr>
                <w:rFonts w:ascii="Arial" w:eastAsia="DengXian" w:hAnsi="Arial" w:cs="Arial"/>
                <w:lang w:eastAsia="zh-CN"/>
              </w:rPr>
              <w:t>is</w:t>
            </w:r>
            <w:proofErr w:type="gramEnd"/>
            <w:r>
              <w:rPr>
                <w:rFonts w:ascii="Arial" w:eastAsia="DengXian" w:hAnsi="Arial" w:cs="Arial"/>
                <w:lang w:eastAsia="zh-CN"/>
              </w:rPr>
              <w:t xml:space="preserve">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w:t>
            </w:r>
            <w:r w:rsidRPr="00190483">
              <w:rPr>
                <w:rFonts w:ascii="Arial" w:hAnsi="Arial" w:cs="Arial"/>
                <w:b/>
                <w:highlight w:val="green"/>
                <w:lang w:eastAsia="zh-CN"/>
              </w:rPr>
              <w:t xml:space="preserve">before TX carrier </w:t>
            </w:r>
            <w:proofErr w:type="gramStart"/>
            <w:r w:rsidRPr="00190483">
              <w:rPr>
                <w:rFonts w:ascii="Arial" w:hAnsi="Arial" w:cs="Arial"/>
                <w:b/>
                <w:highlight w:val="green"/>
                <w:lang w:eastAsia="zh-CN"/>
              </w:rPr>
              <w:t>selection</w:t>
            </w:r>
            <w:proofErr w:type="gramEnd"/>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DengXian" w:hAnsi="Arial" w:cs="Arial"/>
                <w:lang w:eastAsia="zh-CN"/>
              </w:rPr>
              <w:t xml:space="preserve">”, in order to align with agreement from </w:t>
            </w:r>
            <w:proofErr w:type="gramStart"/>
            <w:r>
              <w:rPr>
                <w:rFonts w:ascii="Arial" w:eastAsia="DengXian" w:hAnsi="Arial" w:cs="Arial"/>
                <w:lang w:eastAsia="zh-CN"/>
              </w:rPr>
              <w:t>123</w:t>
            </w:r>
            <w:proofErr w:type="gramEnd"/>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w:t>
              </w:r>
              <w:r w:rsidRPr="005D3719">
                <w:rPr>
                  <w:rFonts w:ascii="Arial" w:eastAsia="Malgun Gothic" w:hAnsi="Arial" w:cs="Arial"/>
                  <w:lang w:eastAsia="ko-KR"/>
                </w:rPr>
                <w:t xml:space="preserve">Your </w:t>
              </w:r>
            </w:ins>
            <w:ins w:id="29" w:author="LG - Giwon Park(1)" w:date="2023-10-18T11:31:00Z">
              <w:r w:rsidR="00B4652B">
                <w:rPr>
                  <w:rFonts w:ascii="Arial" w:eastAsia="Malgun Gothic" w:hAnsi="Arial" w:cs="Arial"/>
                  <w:lang w:eastAsia="ko-KR"/>
                </w:rPr>
                <w:t>observation</w:t>
              </w:r>
            </w:ins>
            <w:ins w:id="30" w:author="LG - Giwon Park(1)" w:date="2023-10-18T11:28:00Z">
              <w:r w:rsidRPr="005D3719">
                <w:rPr>
                  <w:rFonts w:ascii="Arial" w:eastAsia="Malgun Gothic"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sidRPr="005D3719">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sidRPr="005D3719">
                <w:rPr>
                  <w:rFonts w:ascii="Arial" w:eastAsia="Malgun Gothic" w:hAnsi="Arial" w:cs="Arial"/>
                  <w:lang w:eastAsia="ko-KR"/>
                </w:rPr>
                <w:lastRenderedPageBreak/>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34"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35" w:author="Boyuan Zhang" w:date="2023-10-18T10:44:00Z"/>
                <w:rFonts w:ascii="Arial" w:eastAsia="DengXian" w:hAnsi="Arial" w:cs="Arial"/>
                <w:lang w:eastAsia="zh-CN"/>
              </w:rPr>
            </w:pPr>
            <w:ins w:id="36" w:author="Boyuan Zhang" w:date="2023-10-18T10:44:00Z">
              <w:r>
                <w:rPr>
                  <w:rFonts w:ascii="Arial" w:eastAsia="DengXian" w:hAnsi="Arial" w:cs="Arial" w:hint="eastAsia"/>
                  <w:lang w:eastAsia="zh-CN"/>
                </w:rPr>
                <w:lastRenderedPageBreak/>
                <w:t>N</w:t>
              </w:r>
              <w:r>
                <w:rPr>
                  <w:rFonts w:ascii="Arial" w:eastAsia="DengXian"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37" w:author="Boyuan Zhang" w:date="2023-10-18T10:44:00Z"/>
                <w:rFonts w:ascii="Arial" w:eastAsia="DengXian" w:hAnsi="Arial" w:cs="Arial"/>
                <w:lang w:eastAsia="zh-CN"/>
              </w:rPr>
            </w:pPr>
            <w:ins w:id="38" w:author="Boyuan Zhang" w:date="2023-10-18T10:44:00Z">
              <w:r>
                <w:rPr>
                  <w:rFonts w:ascii="Arial" w:eastAsia="DengXian"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39" w:author="Boyuan Zhang" w:date="2023-10-18T10:44:00Z"/>
                <w:rFonts w:ascii="Arial" w:eastAsia="DengXian" w:hAnsi="Arial" w:cs="Arial"/>
                <w:lang w:eastAsia="zh-CN"/>
              </w:rPr>
            </w:pPr>
            <w:ins w:id="40" w:author="Boyuan Zhang" w:date="2023-10-18T10:44:00Z">
              <w:r>
                <w:rPr>
                  <w:rFonts w:ascii="Arial" w:eastAsia="DengXian" w:hAnsi="Arial" w:cs="Arial" w:hint="eastAsia"/>
                  <w:lang w:eastAsia="zh-CN"/>
                </w:rPr>
                <w:t>O</w:t>
              </w:r>
              <w:r>
                <w:rPr>
                  <w:rFonts w:ascii="Arial" w:eastAsia="DengXian" w:hAnsi="Arial" w:cs="Arial"/>
                  <w:lang w:eastAsia="zh-CN"/>
                </w:rPr>
                <w:t xml:space="preserve">ption 1 is not practical, since UE should perform pool selection only upon it has buffered data, </w:t>
              </w:r>
              <w:proofErr w:type="gramStart"/>
              <w:r>
                <w:rPr>
                  <w:rFonts w:ascii="Arial" w:eastAsia="DengXian" w:hAnsi="Arial" w:cs="Arial"/>
                  <w:lang w:eastAsia="zh-CN"/>
                </w:rPr>
                <w:t>e.g.</w:t>
              </w:r>
              <w:proofErr w:type="gramEnd"/>
              <w:r>
                <w:rPr>
                  <w:rFonts w:ascii="Arial" w:eastAsia="DengXian" w:hAnsi="Arial" w:cs="Arial"/>
                  <w:lang w:eastAsia="zh-CN"/>
                </w:rPr>
                <w:t xml:space="preserve"> to check the HARQ attribute, while UE can perform carrier selection upon multiple time beings, e.g. due to RLF on specific carrier which is agreed in this meeting.</w:t>
              </w:r>
            </w:ins>
          </w:p>
        </w:tc>
      </w:tr>
      <w:tr w:rsidR="00660E16" w:rsidRPr="00973F63" w14:paraId="2C4E3BD4" w14:textId="77777777" w:rsidTr="009C750D">
        <w:trPr>
          <w:ins w:id="41" w:author="Rappoteur-RAN2#123b" w:date="2023-10-18T11:26:00Z"/>
        </w:trPr>
        <w:tc>
          <w:tcPr>
            <w:tcW w:w="2245" w:type="dxa"/>
          </w:tcPr>
          <w:p w14:paraId="376371EB" w14:textId="62EE1322" w:rsidR="00660E16" w:rsidRDefault="00660E16" w:rsidP="00660E16">
            <w:pPr>
              <w:overflowPunct w:val="0"/>
              <w:autoSpaceDE w:val="0"/>
              <w:autoSpaceDN w:val="0"/>
              <w:adjustRightInd w:val="0"/>
              <w:spacing w:after="120" w:line="300" w:lineRule="auto"/>
              <w:jc w:val="both"/>
              <w:textAlignment w:val="baseline"/>
              <w:rPr>
                <w:ins w:id="42" w:author="Rappoteur-RAN2#123b" w:date="2023-10-18T11:26:00Z"/>
                <w:rFonts w:ascii="Arial" w:eastAsia="DengXian" w:hAnsi="Arial" w:cs="Arial"/>
                <w:lang w:eastAsia="zh-CN"/>
              </w:rPr>
            </w:pPr>
            <w:ins w:id="43" w:author="Rappoteur-RAN2#123b" w:date="2023-10-18T11:26:00Z">
              <w:r>
                <w:rPr>
                  <w:rFonts w:ascii="Arial" w:eastAsia="DengXian" w:hAnsi="Arial" w:cs="Arial"/>
                  <w:lang w:eastAsia="zh-CN"/>
                </w:rPr>
                <w:t>Apple</w:t>
              </w:r>
            </w:ins>
          </w:p>
        </w:tc>
        <w:tc>
          <w:tcPr>
            <w:tcW w:w="1633" w:type="dxa"/>
          </w:tcPr>
          <w:p w14:paraId="7D16118B" w14:textId="6260DFC8" w:rsidR="00660E16" w:rsidRDefault="00660E16" w:rsidP="00660E16">
            <w:pPr>
              <w:overflowPunct w:val="0"/>
              <w:autoSpaceDE w:val="0"/>
              <w:autoSpaceDN w:val="0"/>
              <w:adjustRightInd w:val="0"/>
              <w:spacing w:after="120" w:line="300" w:lineRule="auto"/>
              <w:jc w:val="both"/>
              <w:textAlignment w:val="baseline"/>
              <w:rPr>
                <w:ins w:id="44" w:author="Rappoteur-RAN2#123b" w:date="2023-10-18T11:26:00Z"/>
                <w:rFonts w:ascii="Arial" w:eastAsia="DengXian" w:hAnsi="Arial" w:cs="Arial"/>
                <w:lang w:eastAsia="zh-CN"/>
              </w:rPr>
            </w:pPr>
            <w:ins w:id="45" w:author="Rappoteur-RAN2#123b" w:date="2023-10-18T11:26:00Z">
              <w:r>
                <w:rPr>
                  <w:rFonts w:ascii="Arial" w:eastAsia="DengXian" w:hAnsi="Arial" w:cs="Arial"/>
                  <w:lang w:eastAsia="zh-CN"/>
                </w:rPr>
                <w:t>Option 1 / Option 2</w:t>
              </w:r>
            </w:ins>
          </w:p>
        </w:tc>
        <w:tc>
          <w:tcPr>
            <w:tcW w:w="5892" w:type="dxa"/>
          </w:tcPr>
          <w:p w14:paraId="3975F318" w14:textId="77777777" w:rsidR="00660E16" w:rsidRDefault="00660E16" w:rsidP="00660E16">
            <w:pPr>
              <w:overflowPunct w:val="0"/>
              <w:autoSpaceDE w:val="0"/>
              <w:autoSpaceDN w:val="0"/>
              <w:adjustRightInd w:val="0"/>
              <w:spacing w:after="120" w:line="300" w:lineRule="auto"/>
              <w:jc w:val="both"/>
              <w:textAlignment w:val="baseline"/>
              <w:rPr>
                <w:ins w:id="46" w:author="Rappoteur-RAN2#123b" w:date="2023-10-18T11:26:00Z"/>
                <w:rFonts w:ascii="Arial" w:eastAsia="DengXian" w:hAnsi="Arial" w:cs="Arial"/>
                <w:lang w:eastAsia="zh-CN"/>
              </w:rPr>
            </w:pPr>
            <w:ins w:id="47" w:author="Rappoteur-RAN2#123b" w:date="2023-10-18T11:26:00Z">
              <w:r>
                <w:rPr>
                  <w:rFonts w:ascii="Arial" w:eastAsia="DengXian" w:hAnsi="Arial" w:cs="Arial"/>
                  <w:lang w:eastAsia="zh-CN"/>
                </w:rPr>
                <w:t xml:space="preserve">Since we confirm the WA in RAN2#123 that same principle as LTE V2X CA, it is Option 1. </w:t>
              </w:r>
            </w:ins>
          </w:p>
          <w:p w14:paraId="7CFBA7B9" w14:textId="77777777" w:rsidR="00660E16" w:rsidRDefault="00660E16" w:rsidP="00660E16">
            <w:pPr>
              <w:overflowPunct w:val="0"/>
              <w:autoSpaceDE w:val="0"/>
              <w:autoSpaceDN w:val="0"/>
              <w:adjustRightInd w:val="0"/>
              <w:spacing w:after="120" w:line="300" w:lineRule="auto"/>
              <w:jc w:val="both"/>
              <w:textAlignment w:val="baseline"/>
              <w:rPr>
                <w:ins w:id="48" w:author="Rappoteur-RAN2#123b" w:date="2023-10-18T11:26:00Z"/>
                <w:rFonts w:ascii="Arial" w:eastAsia="DengXian" w:hAnsi="Arial" w:cs="Arial"/>
                <w:lang w:eastAsia="zh-CN"/>
              </w:rPr>
            </w:pPr>
            <w:ins w:id="49" w:author="Rappoteur-RAN2#123b" w:date="2023-10-18T11:26:00Z">
              <w:r>
                <w:rPr>
                  <w:rFonts w:ascii="Arial" w:eastAsia="DengXian" w:hAnsi="Arial" w:cs="Arial"/>
                  <w:lang w:eastAsia="zh-CN"/>
                </w:rPr>
                <w:t xml:space="preserve">On Option 2, our understanding is that Rapporteur may intend to say UE implementation for RP selection for multiple RPs, as we commented in Question 2. We support to keep "at least" and leave </w:t>
              </w:r>
              <w:proofErr w:type="gramStart"/>
              <w:r>
                <w:rPr>
                  <w:rFonts w:ascii="Arial" w:eastAsia="DengXian" w:hAnsi="Arial" w:cs="Arial"/>
                  <w:lang w:eastAsia="zh-CN"/>
                </w:rPr>
                <w:t>to</w:t>
              </w:r>
              <w:proofErr w:type="gramEnd"/>
              <w:r>
                <w:rPr>
                  <w:rFonts w:ascii="Arial" w:eastAsia="DengXian" w:hAnsi="Arial" w:cs="Arial"/>
                  <w:lang w:eastAsia="zh-CN"/>
                </w:rPr>
                <w:t xml:space="preserve"> UE implementation on which RP to selection in transmission.</w:t>
              </w:r>
            </w:ins>
          </w:p>
          <w:p w14:paraId="52AC0525" w14:textId="77777777" w:rsidR="00660E16" w:rsidRDefault="00660E16" w:rsidP="00660E16">
            <w:pPr>
              <w:overflowPunct w:val="0"/>
              <w:autoSpaceDE w:val="0"/>
              <w:autoSpaceDN w:val="0"/>
              <w:adjustRightInd w:val="0"/>
              <w:spacing w:after="120" w:line="300" w:lineRule="auto"/>
              <w:jc w:val="both"/>
              <w:textAlignment w:val="baseline"/>
              <w:rPr>
                <w:ins w:id="50" w:author="Rappoteur-RAN2#123b" w:date="2023-10-18T11:26:00Z"/>
                <w:rFonts w:ascii="Arial" w:eastAsia="DengXian" w:hAnsi="Arial" w:cs="Arial"/>
                <w:lang w:eastAsia="zh-CN"/>
              </w:rPr>
            </w:pPr>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Heading2"/>
        <w:ind w:left="425" w:firstLine="0"/>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6B78" w14:textId="77777777" w:rsidR="008161D9" w:rsidRDefault="008161D9">
      <w:pPr>
        <w:spacing w:after="0" w:line="240" w:lineRule="auto"/>
      </w:pPr>
      <w:r>
        <w:separator/>
      </w:r>
    </w:p>
  </w:endnote>
  <w:endnote w:type="continuationSeparator" w:id="0">
    <w:p w14:paraId="387A5137" w14:textId="77777777" w:rsidR="008161D9" w:rsidRDefault="008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26D6" w14:textId="77777777" w:rsidR="008161D9" w:rsidRDefault="008161D9">
      <w:pPr>
        <w:spacing w:after="0" w:line="240" w:lineRule="auto"/>
      </w:pPr>
      <w:r>
        <w:separator/>
      </w:r>
    </w:p>
  </w:footnote>
  <w:footnote w:type="continuationSeparator" w:id="0">
    <w:p w14:paraId="7AC14A6F" w14:textId="77777777" w:rsidR="008161D9" w:rsidRDefault="00816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97145893">
    <w:abstractNumId w:val="11"/>
  </w:num>
  <w:num w:numId="2" w16cid:durableId="1958873765">
    <w:abstractNumId w:val="8"/>
  </w:num>
  <w:num w:numId="3" w16cid:durableId="1840535639">
    <w:abstractNumId w:val="2"/>
  </w:num>
  <w:num w:numId="4" w16cid:durableId="610433439">
    <w:abstractNumId w:val="6"/>
  </w:num>
  <w:num w:numId="5" w16cid:durableId="464469631">
    <w:abstractNumId w:val="2"/>
  </w:num>
  <w:num w:numId="6" w16cid:durableId="1349021011">
    <w:abstractNumId w:val="0"/>
  </w:num>
  <w:num w:numId="7" w16cid:durableId="2010667155">
    <w:abstractNumId w:val="5"/>
  </w:num>
  <w:num w:numId="8" w16cid:durableId="1863585518">
    <w:abstractNumId w:val="1"/>
  </w:num>
  <w:num w:numId="9" w16cid:durableId="1609968864">
    <w:abstractNumId w:val="3"/>
  </w:num>
  <w:num w:numId="10" w16cid:durableId="928196110">
    <w:abstractNumId w:val="10"/>
  </w:num>
  <w:num w:numId="11" w16cid:durableId="804003759">
    <w:abstractNumId w:val="4"/>
  </w:num>
  <w:num w:numId="12" w16cid:durableId="683558029">
    <w:abstractNumId w:val="9"/>
  </w:num>
  <w:num w:numId="13" w16cid:durableId="14151314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77C2"/>
    <w:rsid w:val="001B7A65"/>
    <w:rsid w:val="001C15AC"/>
    <w:rsid w:val="001D3C5C"/>
    <w:rsid w:val="001E3324"/>
    <w:rsid w:val="001E41F3"/>
    <w:rsid w:val="001E6617"/>
    <w:rsid w:val="001E6BF1"/>
    <w:rsid w:val="001F1A7B"/>
    <w:rsid w:val="001F4C76"/>
    <w:rsid w:val="002050DD"/>
    <w:rsid w:val="00205F71"/>
    <w:rsid w:val="002142C9"/>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5799"/>
    <w:rsid w:val="00321E68"/>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E2C44"/>
    <w:rsid w:val="005E3D16"/>
    <w:rsid w:val="005E6A8C"/>
    <w:rsid w:val="005F3F12"/>
    <w:rsid w:val="00606812"/>
    <w:rsid w:val="00607878"/>
    <w:rsid w:val="00610D76"/>
    <w:rsid w:val="00615FA8"/>
    <w:rsid w:val="00620784"/>
    <w:rsid w:val="00621188"/>
    <w:rsid w:val="006257ED"/>
    <w:rsid w:val="00626059"/>
    <w:rsid w:val="00632707"/>
    <w:rsid w:val="00636799"/>
    <w:rsid w:val="00637382"/>
    <w:rsid w:val="00651F4D"/>
    <w:rsid w:val="0065735D"/>
    <w:rsid w:val="00660E16"/>
    <w:rsid w:val="00662515"/>
    <w:rsid w:val="00665C47"/>
    <w:rsid w:val="006679FB"/>
    <w:rsid w:val="00667E76"/>
    <w:rsid w:val="00672354"/>
    <w:rsid w:val="006744EB"/>
    <w:rsid w:val="00677EC0"/>
    <w:rsid w:val="006875CB"/>
    <w:rsid w:val="00690782"/>
    <w:rsid w:val="00695808"/>
    <w:rsid w:val="006A0CD6"/>
    <w:rsid w:val="006A314A"/>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ommentTextChar">
    <w:name w:val="Comment Text Char"/>
    <w:link w:val="CommentText"/>
    <w:uiPriority w:val="99"/>
    <w:qFormat/>
    <w:rsid w:val="00844F37"/>
    <w:rPr>
      <w:rFonts w:ascii="Times New Roman" w:hAnsi="Times New Roman"/>
      <w:lang w:val="en-GB" w:eastAsia="en-US"/>
    </w:rPr>
  </w:style>
  <w:style w:type="paragraph" w:styleId="Revision">
    <w:name w:val="Revision"/>
    <w:hidden/>
    <w:uiPriority w:val="99"/>
    <w:semiHidden/>
    <w:rsid w:val="00C9755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E8443-7153-4DCF-9A2D-66047430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7</Pages>
  <Words>2107</Words>
  <Characters>12015</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Claude Arzelier</cp:lastModifiedBy>
  <cp:revision>43</cp:revision>
  <cp:lastPrinted>2411-12-31T14:59:00Z</cp:lastPrinted>
  <dcterms:created xsi:type="dcterms:W3CDTF">2023-10-18T09:18:00Z</dcterms:created>
  <dcterms:modified xsi:type="dcterms:W3CDTF">2023-10-18T19:40:00Z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1696930258</vt:lpwstr>
  </property>
</Properties>
</file>