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F35" w14:textId="77777777" w:rsidR="0079500D" w:rsidRDefault="00C52D4D">
      <w:pPr>
        <w:pStyle w:val="CRCoverPage"/>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Pr>
          <w:b/>
          <w:i/>
          <w:sz w:val="24"/>
        </w:rPr>
        <w:t>R2-230</w:t>
      </w:r>
      <w:r>
        <w:rPr>
          <w:rFonts w:hint="eastAsia"/>
          <w:b/>
          <w:i/>
          <w:sz w:val="24"/>
          <w:lang w:eastAsia="zh-CN"/>
        </w:rPr>
        <w:t>xxxx</w:t>
      </w:r>
    </w:p>
    <w:p w14:paraId="03C2C087" w14:textId="77777777" w:rsidR="0079500D" w:rsidRDefault="00C52D4D">
      <w:pPr>
        <w:pStyle w:val="CRCoverPage"/>
        <w:outlineLvl w:val="0"/>
        <w:rPr>
          <w:b/>
          <w:sz w:val="24"/>
        </w:rPr>
      </w:pPr>
      <w:r>
        <w:rPr>
          <w:b/>
          <w:sz w:val="24"/>
        </w:rPr>
        <w:t>Toulouse, France, August 21-25, 2023</w:t>
      </w:r>
    </w:p>
    <w:p w14:paraId="6160C093" w14:textId="77777777" w:rsidR="0079500D" w:rsidRDefault="0079500D">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77777777" w:rsidR="0079500D" w:rsidRDefault="00C52D4D">
            <w:pPr>
              <w:pStyle w:val="CRCoverPage"/>
              <w:spacing w:after="0"/>
              <w:jc w:val="center"/>
              <w:rPr>
                <w:b/>
                <w:bCs/>
                <w:sz w:val="28"/>
                <w:szCs w:val="28"/>
                <w:highlight w:val="green"/>
                <w:lang w:eastAsia="zh-CN"/>
              </w:rPr>
            </w:pPr>
            <w:r>
              <w:rPr>
                <w:b/>
                <w:lang w:eastAsia="zh-CN"/>
              </w:rPr>
              <w:t>XXXX</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8"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7"/>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PDCP Running CR for eMBS</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C52D4D">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r>
              <w:rPr>
                <w:rFonts w:eastAsia="宋体"/>
              </w:rPr>
              <w:t>NR_MBS_enh-Core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7777777" w:rsidR="0079500D" w:rsidRDefault="00C52D4D">
            <w:pPr>
              <w:pStyle w:val="CRCoverPage"/>
              <w:spacing w:after="0"/>
              <w:ind w:left="100"/>
            </w:pPr>
            <w:r>
              <w:t>2023-</w:t>
            </w:r>
            <w:r>
              <w:rPr>
                <w:highlight w:val="yellow"/>
              </w:rPr>
              <w:t>xx-</w:t>
            </w:r>
            <w:r>
              <w:t>xx</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C52D4D">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0"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7777777" w:rsidR="0079500D" w:rsidRDefault="00C52D4D">
            <w:pPr>
              <w:pStyle w:val="CRCoverPage"/>
              <w:spacing w:after="0"/>
              <w:rPr>
                <w:rFonts w:cs="Arial"/>
                <w:lang w:eastAsia="zh-CN"/>
              </w:rPr>
            </w:pPr>
            <w:r>
              <w:rPr>
                <w:rFonts w:cs="Arial" w:hint="eastAsia"/>
                <w:lang w:eastAsia="zh-CN"/>
              </w:rPr>
              <w:t>I</w:t>
            </w:r>
            <w:r>
              <w:rPr>
                <w:rFonts w:cs="Arial"/>
                <w:lang w:eastAsia="zh-CN"/>
              </w:rPr>
              <w:t>ntroduction of PDCP count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reselects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p>
    <w:p w14:paraId="0FF77A53" w14:textId="7777777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r>
        <w:rPr>
          <w:rFonts w:ascii="Arial" w:eastAsia="宋体" w:hAnsi="Arial"/>
          <w:sz w:val="32"/>
          <w:lang w:eastAsia="ja-JP"/>
        </w:rPr>
        <w:t>7.1</w:t>
      </w:r>
      <w:r>
        <w:rPr>
          <w:rFonts w:ascii="Arial" w:eastAsia="宋体" w:hAnsi="Arial"/>
          <w:sz w:val="32"/>
          <w:lang w:eastAsia="ja-JP"/>
        </w:rPr>
        <w:tab/>
        <w:t>State variables</w:t>
      </w:r>
      <w:bookmarkEnd w:id="7"/>
      <w:bookmarkEnd w:id="8"/>
      <w:bookmarkEnd w:id="9"/>
      <w:bookmarkEnd w:id="10"/>
      <w:bookmarkEnd w:id="1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 xml:space="preserve">PDCP </w:t>
      </w:r>
      <w:r>
        <w:rPr>
          <w:rFonts w:eastAsia="MS Mincho"/>
          <w:lang w:eastAsia="ja-JP"/>
        </w:rPr>
        <w:t>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r>
        <w:rPr>
          <w:rFonts w:eastAsia="MS Mincho"/>
          <w:i/>
          <w:vertAlign w:val="superscript"/>
          <w:lang w:eastAsia="ja-JP"/>
        </w:rPr>
        <w:t>pdcp-SN-SizeUL</w:t>
      </w:r>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r>
        <w:rPr>
          <w:rFonts w:eastAsia="MS Mincho"/>
          <w:i/>
          <w:vertAlign w:val="superscript"/>
          <w:lang w:eastAsia="ja-JP"/>
        </w:rPr>
        <w:t>pdcp-SN-SizeDL</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r>
        <w:rPr>
          <w:rFonts w:eastAsia="MS Mincho"/>
          <w:i/>
          <w:vertAlign w:val="superscript"/>
          <w:lang w:eastAsia="ja-JP"/>
        </w:rPr>
        <w:t>sl-PDCP-SN-Size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r>
      <w:r>
        <w:rPr>
          <w:rFonts w:eastAsia="宋体"/>
          <w:lang w:eastAsia="ja-JP"/>
        </w:rPr>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w:t>
      </w:r>
      <w:r>
        <w:rPr>
          <w:rFonts w:eastAsia="宋体"/>
          <w:lang w:eastAsia="ja-JP"/>
        </w:rPr>
        <w:t>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w:t>
      </w:r>
      <w:r>
        <w:rPr>
          <w:rFonts w:eastAsia="MS Mincho"/>
          <w:lang w:eastAsia="ja-JP"/>
        </w:rPr>
        <w:t>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77777777" w:rsidR="0079500D" w:rsidRDefault="00C52D4D">
      <w:pPr>
        <w:overflowPunct w:val="0"/>
        <w:autoSpaceDE w:val="0"/>
        <w:autoSpaceDN w:val="0"/>
        <w:adjustRightInd w:val="0"/>
        <w:textAlignment w:val="baseline"/>
        <w:rPr>
          <w:ins w:id="20" w:author="RAN2#123" w:date="2023-08-25T11:31:00Z"/>
          <w:rFonts w:eastAsia="宋体"/>
          <w:lang w:eastAsia="ja-JP"/>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except for sidelink broadcast and groupcast, for SRBs configured with state variables continu</w:t>
      </w:r>
      <w:r>
        <w:rPr>
          <w:rFonts w:eastAsia="宋体"/>
          <w:lang w:eastAsia="ja-JP"/>
        </w:rPr>
        <w:t xml:space="preserve">ation, </w:t>
      </w:r>
      <w:commentRangeStart w:id="21"/>
      <w:r>
        <w:rPr>
          <w:rFonts w:eastAsia="宋体"/>
          <w:lang w:eastAsia="ja-JP"/>
        </w:rPr>
        <w:t xml:space="preserve">and </w:t>
      </w:r>
      <w:commentRangeEnd w:id="21"/>
      <w:r>
        <w:rPr>
          <w:rStyle w:val="a7"/>
        </w:rPr>
        <w:commentReference w:id="21"/>
      </w:r>
      <w:r>
        <w:rPr>
          <w:rFonts w:eastAsia="宋体"/>
          <w:lang w:eastAsia="ja-JP"/>
        </w:rPr>
        <w:t xml:space="preserve">for </w:t>
      </w:r>
      <w:commentRangeStart w:id="22"/>
      <w:ins w:id="23" w:author="RAN2#123" w:date="2023-08-31T17:39:00Z">
        <w:r>
          <w:rPr>
            <w:rFonts w:hint="eastAsia"/>
            <w:lang w:eastAsia="zh-CN"/>
          </w:rPr>
          <w:t>multica</w:t>
        </w:r>
        <w:r>
          <w:rPr>
            <w:lang w:eastAsia="ja-JP"/>
          </w:rPr>
          <w:t>st-inactive MRBs</w:t>
        </w:r>
      </w:ins>
      <w:commentRangeEnd w:id="22"/>
      <w:r>
        <w:rPr>
          <w:rStyle w:val="a7"/>
        </w:rPr>
        <w:commentReference w:id="22"/>
      </w:r>
      <w:ins w:id="24" w:author="RAN2#123" w:date="2023-08-31T17:39:00Z">
        <w:r>
          <w:t xml:space="preserve"> </w:t>
        </w:r>
      </w:ins>
      <w:ins w:id="25" w:author="RAN2#123" w:date="2023-08-31T17:55:00Z">
        <w:r>
          <w:t xml:space="preserve">if </w:t>
        </w:r>
      </w:ins>
      <w:ins w:id="26" w:author="RAN2#123" w:date="2023-08-31T18:09:00Z">
        <w:r>
          <w:t xml:space="preserve">the </w:t>
        </w:r>
      </w:ins>
      <w:ins w:id="27" w:author="RAN2#123" w:date="2023-08-31T17:55:00Z">
        <w:r>
          <w:t xml:space="preserve">PDCP COUNT value of the reselected cell is </w:t>
        </w:r>
        <w:r>
          <w:rPr>
            <w:i/>
            <w:iCs/>
          </w:rPr>
          <w:t>non-synchronized</w:t>
        </w:r>
        <w:r>
          <w:t xml:space="preserve"> with the last serving cell</w:t>
        </w:r>
      </w:ins>
      <w:ins w:id="28" w:author="RAN2#123" w:date="2023-08-31T17:39:00Z">
        <w:r>
          <w:rPr>
            <w:rFonts w:eastAsia="宋体"/>
            <w:lang w:eastAsia="ja-JP"/>
          </w:rPr>
          <w:t xml:space="preserve"> and </w:t>
        </w:r>
      </w:ins>
      <w:r>
        <w:rPr>
          <w:rFonts w:eastAsia="宋体"/>
          <w:lang w:eastAsia="ja-JP"/>
        </w:rPr>
        <w:t xml:space="preserve">broadcast </w:t>
      </w:r>
      <w:commentRangeStart w:id="29"/>
      <w:commentRangeStart w:id="30"/>
      <w:r>
        <w:rPr>
          <w:rFonts w:eastAsia="宋体"/>
          <w:lang w:eastAsia="ja-JP"/>
        </w:rPr>
        <w:t>MRB</w:t>
      </w:r>
      <w:commentRangeEnd w:id="29"/>
      <w:r>
        <w:rPr>
          <w:rStyle w:val="a7"/>
        </w:rPr>
        <w:commentReference w:id="29"/>
      </w:r>
      <w:commentRangeEnd w:id="30"/>
      <w:r>
        <w:rPr>
          <w:rStyle w:val="a7"/>
        </w:rPr>
        <w:commentReference w:id="30"/>
      </w:r>
      <w:r>
        <w:rPr>
          <w:rFonts w:eastAsia="宋体"/>
          <w:lang w:eastAsia="ja-JP"/>
        </w:rPr>
        <w:t xml:space="preserve">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 xml:space="preserve">broadcast and groupcast or sidelink SRB4 for NR </w:t>
      </w:r>
      <w:r>
        <w:rPr>
          <w:rFonts w:eastAsia="宋体"/>
          <w:lang w:eastAsia="ja-JP"/>
        </w:rPr>
        <w:t>sidelink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sl-PDCP-SN-Size</w:t>
      </w:r>
      <w:r>
        <w:rPr>
          <w:rFonts w:eastAsia="宋体"/>
          <w:vertAlign w:val="superscript"/>
          <w:lang w:eastAsia="ja-JP"/>
        </w:rPr>
        <w:t>]</w:t>
      </w:r>
      <w:r>
        <w:rPr>
          <w:rFonts w:eastAsia="宋体"/>
          <w:lang w:eastAsia="ja-JP"/>
        </w:rPr>
        <w:t xml:space="preserve">), where x is the SN of the first received PDCP Data PDU. </w:t>
      </w:r>
      <w:commentRangeStart w:id="31"/>
      <w:commentRangeStart w:id="32"/>
      <w:commentRangeStart w:id="33"/>
      <w:r>
        <w:rPr>
          <w:rFonts w:eastAsia="宋体"/>
          <w:lang w:eastAsia="ja-JP"/>
        </w:rPr>
        <w:t xml:space="preserve">For </w:t>
      </w:r>
      <w:ins w:id="34" w:author="RAN2#123" w:date="2023-08-31T17:30:00Z">
        <w:r>
          <w:rPr>
            <w:rFonts w:hint="eastAsia"/>
            <w:lang w:eastAsia="zh-CN"/>
          </w:rPr>
          <w:t>multica</w:t>
        </w:r>
        <w:r>
          <w:rPr>
            <w:lang w:eastAsia="ja-JP"/>
          </w:rPr>
          <w:t>st-inactive MRBs</w:t>
        </w:r>
        <w:r>
          <w:t xml:space="preserve"> </w:t>
        </w:r>
      </w:ins>
      <w:ins w:id="35" w:author="RAN2#123" w:date="2023-08-31T18:07:00Z">
        <w:r>
          <w:t xml:space="preserve">if </w:t>
        </w:r>
      </w:ins>
      <w:ins w:id="36" w:author="RAN2#123" w:date="2023-08-31T18:09:00Z">
        <w:r>
          <w:t xml:space="preserve">the </w:t>
        </w:r>
      </w:ins>
      <w:ins w:id="37" w:author="RAN2#123" w:date="2023-08-31T18:07:00Z">
        <w:r>
          <w:t xml:space="preserve">PDCP COUNT value of the reselected cell is </w:t>
        </w:r>
        <w:r>
          <w:rPr>
            <w:i/>
            <w:iCs/>
          </w:rPr>
          <w:t>non-synchronized</w:t>
        </w:r>
        <w:r>
          <w:t xml:space="preserve"> wit</w:t>
        </w:r>
        <w:r>
          <w:t>h the last serving cell</w:t>
        </w:r>
      </w:ins>
      <w:ins w:id="38" w:author="RAN2#123" w:date="2023-08-31T17:30:00Z">
        <w:r>
          <w:rPr>
            <w:rFonts w:eastAsia="宋体"/>
            <w:lang w:eastAsia="ja-JP"/>
          </w:rPr>
          <w:t xml:space="preserve"> and </w:t>
        </w:r>
      </w:ins>
      <w:r>
        <w:rPr>
          <w:rFonts w:eastAsia="宋体"/>
          <w:lang w:eastAsia="ja-JP"/>
        </w:rPr>
        <w:t>broadcast MRBs</w:t>
      </w:r>
      <w:commentRangeEnd w:id="31"/>
      <w:r>
        <w:rPr>
          <w:rStyle w:val="a7"/>
        </w:rPr>
        <w:commentReference w:id="31"/>
      </w:r>
      <w:commentRangeEnd w:id="32"/>
      <w:r>
        <w:rPr>
          <w:rStyle w:val="a7"/>
        </w:rPr>
        <w:commentReference w:id="32"/>
      </w:r>
      <w:commentRangeEnd w:id="33"/>
      <w:r w:rsidR="00591D98">
        <w:rPr>
          <w:rStyle w:val="a7"/>
        </w:rPr>
        <w:commentReference w:id="33"/>
      </w:r>
      <w:commentRangeStart w:id="39"/>
      <w:commentRangeStart w:id="40"/>
      <w:r>
        <w:rPr>
          <w:rFonts w:eastAsia="宋体"/>
          <w:lang w:eastAsia="ja-JP"/>
        </w:rPr>
        <w:t>,</w:t>
      </w:r>
      <w:commentRangeEnd w:id="39"/>
      <w:r>
        <w:rPr>
          <w:rStyle w:val="a7"/>
        </w:rPr>
        <w:commentReference w:id="39"/>
      </w:r>
      <w:commentRangeEnd w:id="40"/>
      <w:r>
        <w:rPr>
          <w:rStyle w:val="a7"/>
        </w:rPr>
        <w:commentReference w:id="40"/>
      </w:r>
      <w:r>
        <w:rPr>
          <w:rFonts w:eastAsia="宋体"/>
          <w:lang w:eastAsia="ja-JP"/>
        </w:rPr>
        <w:t xml:space="preserve">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PDCP-SN-SizeDL</w:t>
      </w:r>
      <w:r>
        <w:rPr>
          <w:rFonts w:eastAsia="宋体"/>
          <w:vertAlign w:val="superscript"/>
          <w:lang w:eastAsia="ja-JP"/>
        </w:rPr>
        <w:t>]</w:t>
      </w:r>
      <w:r>
        <w:rPr>
          <w:rFonts w:eastAsia="宋体"/>
          <w:lang w:eastAsia="ja-JP"/>
        </w:rPr>
        <w:t xml:space="preserve">), where x is the SN of the first received PDCP Data PDU. For target SRB configured with state variables </w:t>
      </w:r>
      <w:r>
        <w:rPr>
          <w:rFonts w:eastAsia="宋体"/>
          <w:lang w:eastAsia="ja-JP"/>
        </w:rPr>
        <w:t>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sidelink communication for broadcast and groupcast or sidelink SRB4 for NR sidelink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41" w:author="RAN2#123" w:date="2023-08-31T17:33:00Z">
        <w:r>
          <w:rPr>
            <w:rFonts w:eastAsia="宋体"/>
            <w:lang w:eastAsia="ja-JP"/>
          </w:rPr>
          <w:t xml:space="preserve"> </w:t>
        </w:r>
        <w:r>
          <w:rPr>
            <w:lang w:eastAsia="ja-JP"/>
          </w:rPr>
          <w:t>multicast-in</w:t>
        </w:r>
        <w:r>
          <w:rPr>
            <w:lang w:eastAsia="ja-JP"/>
          </w:rPr>
          <w:t xml:space="preserve">active MRBs </w:t>
        </w:r>
      </w:ins>
      <w:ins w:id="42" w:author="RAN2#123" w:date="2023-08-31T18:07:00Z">
        <w:r>
          <w:t xml:space="preserve">if </w:t>
        </w:r>
      </w:ins>
      <w:ins w:id="43" w:author="RAN2#123" w:date="2023-08-31T18:09:00Z">
        <w:r>
          <w:t xml:space="preserve">the </w:t>
        </w:r>
      </w:ins>
      <w:ins w:id="44" w:author="RAN2#123" w:date="2023-08-31T18:07:00Z">
        <w:r>
          <w:t xml:space="preserve">PDCP COUNT value of the reselected cell is </w:t>
        </w:r>
        <w:r>
          <w:rPr>
            <w:i/>
            <w:iCs/>
          </w:rPr>
          <w:t>non-synchronized</w:t>
        </w:r>
        <w:r>
          <w:t xml:space="preserve"> with the last serving cell</w:t>
        </w:r>
      </w:ins>
      <w:ins w:id="45" w:author="RAN2#123" w:date="2023-08-31T17:33:00Z">
        <w:r>
          <w:rPr>
            <w:i/>
            <w:iCs/>
            <w:lang w:eastAsia="ja-JP"/>
          </w:rPr>
          <w:t xml:space="preserve"> </w:t>
        </w:r>
        <w:r>
          <w:rPr>
            <w:lang w:eastAsia="ja-JP"/>
          </w:rPr>
          <w:t>and</w:t>
        </w:r>
      </w:ins>
      <w:r>
        <w:rPr>
          <w:rFonts w:eastAsia="宋体"/>
          <w:lang w:eastAsia="ja-JP"/>
        </w:rPr>
        <w:t xml:space="preserve"> </w:t>
      </w:r>
      <w:commentRangeStart w:id="46"/>
      <w:commentRangeStart w:id="47"/>
      <w:commentRangeStart w:id="48"/>
      <w:r>
        <w:rPr>
          <w:rFonts w:eastAsia="宋体"/>
          <w:lang w:eastAsia="ja-JP"/>
        </w:rPr>
        <w:t>broadcast MRBs</w:t>
      </w:r>
      <w:del w:id="49" w:author="RAN2#123" w:date="2023-08-31T17:33:00Z">
        <w:r>
          <w:rPr>
            <w:lang w:eastAsia="ja-JP"/>
          </w:rPr>
          <w:delText xml:space="preserve"> </w:delText>
        </w:r>
      </w:del>
      <w:commentRangeEnd w:id="46"/>
      <w:r>
        <w:rPr>
          <w:rStyle w:val="a7"/>
        </w:rPr>
        <w:commentReference w:id="46"/>
      </w:r>
      <w:commentRangeEnd w:id="47"/>
      <w:r>
        <w:rPr>
          <w:rStyle w:val="a7"/>
        </w:rPr>
        <w:commentReference w:id="47"/>
      </w:r>
      <w:commentRangeEnd w:id="48"/>
      <w:r w:rsidR="00591D98">
        <w:rPr>
          <w:rStyle w:val="a7"/>
        </w:rPr>
        <w:commentReference w:id="48"/>
      </w:r>
      <w:r>
        <w:rPr>
          <w:rFonts w:eastAsia="宋体"/>
          <w:lang w:eastAsia="ja-JP"/>
        </w:rPr>
        <w:t>,</w:t>
      </w:r>
      <w:r>
        <w:rPr>
          <w:rFonts w:eastAsia="宋体"/>
          <w:lang w:eastAsia="ja-JP"/>
        </w:rPr>
        <w:t xml:space="preserve">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77777777"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w:t>
      </w:r>
      <w:r>
        <w:rPr>
          <w:rFonts w:eastAsia="宋体"/>
          <w:lang w:eastAsia="ko-KR"/>
        </w:rPr>
        <w:t>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and for MRBs. For </w:t>
      </w:r>
      <w:r>
        <w:rPr>
          <w:rFonts w:eastAsia="宋体"/>
          <w:lang w:eastAsia="zh-CN"/>
        </w:rPr>
        <w:t xml:space="preserve">NR </w:t>
      </w:r>
      <w:r>
        <w:rPr>
          <w:rFonts w:eastAsia="宋体"/>
          <w:lang w:eastAsia="ja-JP"/>
        </w:rPr>
        <w:t xml:space="preserve">sidelink </w:t>
      </w:r>
      <w:r>
        <w:rPr>
          <w:rFonts w:eastAsia="宋体"/>
          <w:lang w:eastAsia="zh-CN"/>
        </w:rPr>
        <w:t xml:space="preserve">communication </w:t>
      </w:r>
      <w:r>
        <w:rPr>
          <w:rFonts w:eastAsia="宋体"/>
          <w:lang w:eastAsia="zh-CN"/>
        </w:rPr>
        <w:t xml:space="preserve">for </w:t>
      </w:r>
      <w:r>
        <w:rPr>
          <w:rFonts w:eastAsia="宋体"/>
          <w:lang w:eastAsia="ja-JP"/>
        </w:rPr>
        <w:t>broadcast and groupcast or sidelink SRB4 for NR sidelink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r>
        <w:rPr>
          <w:rFonts w:eastAsia="MS Mincho"/>
          <w:i/>
          <w:vertAlign w:val="superscript"/>
          <w:lang w:eastAsia="ja-JP"/>
        </w:rPr>
        <w:t>sl-PDCP-SN-Size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r>
        <w:rPr>
          <w:rFonts w:eastAsia="MS Mincho"/>
          <w:i/>
          <w:vertAlign w:val="superscript"/>
          <w:lang w:eastAsia="ja-JP"/>
        </w:rPr>
        <w:t>sl-PDCP-SN-Size</w:t>
      </w:r>
      <w:r>
        <w:rPr>
          <w:rFonts w:eastAsia="宋体"/>
          <w:vertAlign w:val="superscript"/>
          <w:lang w:eastAsia="ja-JP"/>
        </w:rPr>
        <w:t>]</w:t>
      </w:r>
      <w:r>
        <w:rPr>
          <w:rFonts w:eastAsia="宋体"/>
          <w:lang w:eastAsia="ja-JP"/>
        </w:rPr>
        <w:t xml:space="preserve">), where x is the SN of the first received PDCP Data PDU. For </w:t>
      </w:r>
      <w:ins w:id="51" w:author="RAN2#123" w:date="2023-08-31T17:32:00Z">
        <w:r>
          <w:rPr>
            <w:lang w:eastAsia="ja-JP"/>
          </w:rPr>
          <w:t xml:space="preserve">multicast-inactive MRBs </w:t>
        </w:r>
      </w:ins>
      <w:ins w:id="52" w:author="RAN2#123" w:date="2023-08-31T18:07:00Z">
        <w:r>
          <w:t xml:space="preserve">if </w:t>
        </w:r>
      </w:ins>
      <w:ins w:id="53" w:author="RAN2#123" w:date="2023-08-31T18:09:00Z">
        <w:r>
          <w:t xml:space="preserve">the </w:t>
        </w:r>
      </w:ins>
      <w:ins w:id="54" w:author="RAN2#123" w:date="2023-08-31T18:07:00Z">
        <w:r>
          <w:t xml:space="preserve">PDCP COUNT value of the reselected cell is </w:t>
        </w:r>
        <w:r>
          <w:rPr>
            <w:i/>
            <w:iCs/>
          </w:rPr>
          <w:t>non-synchronized</w:t>
        </w:r>
        <w:r>
          <w:t xml:space="preserve"> with the last serving cell</w:t>
        </w:r>
      </w:ins>
      <w:ins w:id="55" w:author="RAN2#123" w:date="2023-08-31T17:32:00Z">
        <w:r>
          <w:rPr>
            <w:i/>
            <w:iCs/>
            <w:lang w:eastAsia="ja-JP"/>
          </w:rPr>
          <w:t xml:space="preserve"> </w:t>
        </w:r>
        <w:r>
          <w:rPr>
            <w:lang w:eastAsia="ja-JP"/>
          </w:rPr>
          <w:t xml:space="preserve">and </w:t>
        </w:r>
      </w:ins>
      <w:commentRangeStart w:id="56"/>
      <w:r>
        <w:rPr>
          <w:rFonts w:eastAsia="宋体"/>
          <w:lang w:eastAsia="ja-JP"/>
        </w:rPr>
        <w:t>broadcast MRBs</w:t>
      </w:r>
      <w:commentRangeStart w:id="57"/>
      <w:commentRangeStart w:id="58"/>
      <w:del w:id="59" w:author="RAN2#123" w:date="2023-08-31T17:32:00Z">
        <w:r>
          <w:rPr>
            <w:rStyle w:val="a7"/>
          </w:rPr>
          <w:commentReference w:id="57"/>
        </w:r>
      </w:del>
      <w:commentRangeEnd w:id="57"/>
      <w:commentRangeEnd w:id="58"/>
      <w:r>
        <w:rPr>
          <w:rStyle w:val="a7"/>
        </w:rPr>
        <w:commentReference w:id="58"/>
      </w:r>
      <w:commentRangeEnd w:id="56"/>
      <w:r>
        <w:rPr>
          <w:rStyle w:val="a7"/>
        </w:rPr>
        <w:commentReference w:id="56"/>
      </w:r>
      <w:r>
        <w:rPr>
          <w:rFonts w:eastAsia="宋体"/>
          <w:lang w:eastAsia="ja-JP"/>
        </w:rPr>
        <w:t>, the initial value</w:t>
      </w:r>
      <w:r>
        <w:rPr>
          <w:rFonts w:eastAsia="宋体"/>
          <w:lang w:eastAsia="zh-CN"/>
        </w:rPr>
        <w:t xml:space="preserve"> of the SN part of </w:t>
      </w:r>
      <w:r>
        <w:rPr>
          <w:rFonts w:eastAsia="宋体"/>
          <w:lang w:eastAsia="ja-JP"/>
        </w:rPr>
        <w:t xml:space="preserve">RX_DELIV </w:t>
      </w:r>
      <w:r>
        <w:rPr>
          <w:rFonts w:eastAsia="宋体"/>
          <w:lang w:eastAsia="zh-CN"/>
        </w:rPr>
        <w:t>is se</w:t>
      </w:r>
      <w:r>
        <w:rPr>
          <w:rFonts w:eastAsia="宋体"/>
          <w:lang w:eastAsia="zh-CN"/>
        </w:rPr>
        <w:t xml:space="preserve">t to </w:t>
      </w:r>
      <w:r>
        <w:rPr>
          <w:rFonts w:eastAsia="宋体"/>
          <w:lang w:eastAsia="ja-JP"/>
        </w:rPr>
        <w:t xml:space="preserve">(x – 0.5 </w:t>
      </w:r>
      <w:r>
        <w:rPr>
          <w:rFonts w:eastAsia="宋体"/>
          <w:lang w:eastAsia="ko-KR"/>
        </w:rPr>
        <w:t>×</w:t>
      </w:r>
      <w:r>
        <w:rPr>
          <w:rFonts w:eastAsia="宋体"/>
          <w:lang w:eastAsia="ja-JP"/>
        </w:rPr>
        <w:t xml:space="preserve"> 2</w:t>
      </w:r>
      <w:r>
        <w:rPr>
          <w:rFonts w:eastAsia="宋体"/>
          <w:vertAlign w:val="superscript"/>
          <w:lang w:eastAsia="ja-JP"/>
        </w:rPr>
        <w:t>[</w:t>
      </w:r>
      <w:r>
        <w:rPr>
          <w:rFonts w:eastAsia="MS Mincho"/>
          <w:i/>
          <w:vertAlign w:val="superscript"/>
          <w:lang w:eastAsia="ja-JP"/>
        </w:rPr>
        <w:t>PDCP-SN-SizeDL</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r>
        <w:rPr>
          <w:rFonts w:eastAsia="MS Mincho"/>
          <w:i/>
          <w:vertAlign w:val="superscript"/>
          <w:lang w:eastAsia="ja-JP"/>
        </w:rPr>
        <w:t>PDCP-SN-SizeDL</w:t>
      </w:r>
      <w:r>
        <w:rPr>
          <w:rFonts w:eastAsia="宋体"/>
          <w:vertAlign w:val="superscript"/>
          <w:lang w:eastAsia="ja-JP"/>
        </w:rPr>
        <w:t>]</w:t>
      </w:r>
      <w:r>
        <w:rPr>
          <w:rFonts w:eastAsia="宋体"/>
          <w:lang w:eastAsia="ja-JP"/>
        </w:rPr>
        <w:t xml:space="preserve">), where x is the SN of the first received PDCP Data PDU. For </w:t>
      </w:r>
      <w:commentRangeStart w:id="60"/>
      <w:commentRangeStart w:id="61"/>
      <w:commentRangeStart w:id="62"/>
      <w:commentRangeStart w:id="63"/>
      <w:r>
        <w:rPr>
          <w:rFonts w:eastAsia="宋体"/>
          <w:lang w:eastAsia="ja-JP"/>
        </w:rPr>
        <w:t>multicast MRBs</w:t>
      </w:r>
      <w:commentRangeEnd w:id="60"/>
      <w:r>
        <w:rPr>
          <w:rStyle w:val="a7"/>
        </w:rPr>
        <w:commentReference w:id="60"/>
      </w:r>
      <w:commentRangeEnd w:id="61"/>
      <w:r>
        <w:rPr>
          <w:rStyle w:val="a7"/>
        </w:rPr>
        <w:commentReference w:id="61"/>
      </w:r>
      <w:commentRangeEnd w:id="62"/>
      <w:r>
        <w:rPr>
          <w:rStyle w:val="a7"/>
        </w:rPr>
        <w:commentReference w:id="62"/>
      </w:r>
      <w:commentRangeEnd w:id="63"/>
      <w:r>
        <w:rPr>
          <w:rStyle w:val="a7"/>
        </w:rPr>
        <w:commentReference w:id="63"/>
      </w:r>
      <w:ins w:id="64" w:author="RAN2#123" w:date="2023-08-31T17:40:00Z">
        <w:r>
          <w:rPr>
            <w:rFonts w:eastAsia="宋体"/>
            <w:lang w:eastAsia="ja-JP"/>
          </w:rPr>
          <w:t xml:space="preserve"> in </w:t>
        </w:r>
        <w:r>
          <w:rPr>
            <w:rFonts w:eastAsia="宋体"/>
            <w:lang w:eastAsia="ja-JP"/>
          </w:rPr>
          <w:lastRenderedPageBreak/>
          <w:t>RRC_CONNECTED</w:t>
        </w:r>
      </w:ins>
      <w:r>
        <w:rPr>
          <w:rFonts w:eastAsia="宋体"/>
          <w:lang w:eastAsia="ja-JP"/>
        </w:rPr>
        <w:t>, the initial value</w:t>
      </w:r>
      <w:r>
        <w:rPr>
          <w:rFonts w:eastAsia="宋体"/>
          <w:lang w:eastAsia="zh-CN"/>
        </w:rPr>
        <w:t xml:space="preserve"> of </w:t>
      </w:r>
      <w:r>
        <w:rPr>
          <w:rFonts w:eastAsia="宋体"/>
          <w:lang w:eastAsia="ja-JP"/>
        </w:rPr>
        <w:t xml:space="preserve">RX_DELIV </w:t>
      </w:r>
      <w:r>
        <w:rPr>
          <w:rFonts w:eastAsia="宋体"/>
          <w:lang w:eastAsia="zh-CN"/>
        </w:rPr>
        <w:t xml:space="preserve">is set, if provided, </w:t>
      </w:r>
      <w:r>
        <w:rPr>
          <w:rFonts w:eastAsia="宋体"/>
          <w:lang w:eastAsia="ja-JP"/>
        </w:rPr>
        <w:t>by</w:t>
      </w:r>
      <w:r>
        <w:rPr>
          <w:rFonts w:eastAsia="宋体"/>
          <w:lang w:eastAsia="zh-CN"/>
        </w:rPr>
        <w:t xml:space="preserve"> </w:t>
      </w:r>
      <w:r>
        <w:rPr>
          <w:rFonts w:eastAsia="宋体"/>
          <w:i/>
          <w:iCs/>
          <w:lang w:eastAsia="zh-CN"/>
        </w:rPr>
        <w:t>initialRX-DELIV</w:t>
      </w:r>
      <w:r>
        <w:rPr>
          <w:rFonts w:eastAsia="宋体"/>
          <w:iCs/>
          <w:lang w:eastAsia="zh-CN"/>
        </w:rPr>
        <w:t xml:space="preserve"> </w:t>
      </w:r>
      <w:r>
        <w:rPr>
          <w:rFonts w:eastAsia="宋体"/>
          <w:lang w:eastAsia="zh-CN"/>
        </w:rPr>
        <w:t>in TS 38.331 [3]</w:t>
      </w:r>
      <w:r>
        <w:rPr>
          <w:rFonts w:eastAsia="宋体"/>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w:t>
      </w:r>
      <w:r>
        <w:rPr>
          <w:rFonts w:eastAsia="宋体"/>
          <w:lang w:eastAsia="ja-JP"/>
        </w:rPr>
        <w:t>ntity for the corresponding target SRB</w:t>
      </w:r>
      <w:r>
        <w:rPr>
          <w:rFonts w:eastAsia="宋体"/>
          <w:lang w:eastAsia="ko-KR"/>
        </w:rPr>
        <w:t>.</w:t>
      </w:r>
    </w:p>
    <w:p w14:paraId="08AE8ACC"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65" w:author="RAN2#123" w:date="2023-08-31T17:31:00Z">
        <w:r>
          <w:rPr>
            <w:lang w:eastAsia="ja-JP"/>
          </w:rPr>
          <w:t xml:space="preserve">multicast-inactive MRBs </w:t>
        </w:r>
      </w:ins>
      <w:ins w:id="66" w:author="RAN2#123" w:date="2023-08-31T18:08:00Z">
        <w:r>
          <w:t xml:space="preserve">if </w:t>
        </w:r>
      </w:ins>
      <w:ins w:id="67" w:author="RAN2#123" w:date="2023-08-31T18:09:00Z">
        <w:r>
          <w:t xml:space="preserve">the </w:t>
        </w:r>
      </w:ins>
      <w:ins w:id="68" w:author="RAN2#123" w:date="2023-08-31T18:08:00Z">
        <w:r>
          <w:t xml:space="preserve">PDCP COUNT value of the reselected cell is </w:t>
        </w:r>
        <w:r>
          <w:rPr>
            <w:i/>
            <w:iCs/>
          </w:rPr>
          <w:t>non-synchronized</w:t>
        </w:r>
        <w:r>
          <w:t xml:space="preserve"> with the last serving cell</w:t>
        </w:r>
      </w:ins>
      <w:ins w:id="69" w:author="RAN2#123" w:date="2023-08-31T17:31:00Z">
        <w:r>
          <w:rPr>
            <w:rFonts w:eastAsia="宋体"/>
            <w:lang w:eastAsia="ja-JP"/>
          </w:rPr>
          <w:t xml:space="preserve"> and </w:t>
        </w:r>
      </w:ins>
      <w:r>
        <w:rPr>
          <w:rFonts w:eastAsia="宋体"/>
          <w:lang w:eastAsia="ja-JP"/>
        </w:rPr>
        <w:t>broadcast MRBs</w:t>
      </w:r>
      <w:del w:id="70" w:author="RAN2#123" w:date="2023-08-31T17:31:00Z">
        <w:r>
          <w:rPr>
            <w:lang w:eastAsia="ja-JP"/>
          </w:rPr>
          <w:delText xml:space="preserve"> </w:delText>
        </w:r>
      </w:del>
      <w:commentRangeStart w:id="71"/>
      <w:commentRangeStart w:id="72"/>
      <w:commentRangeStart w:id="73"/>
      <w:r>
        <w:rPr>
          <w:rFonts w:eastAsia="宋体"/>
          <w:lang w:eastAsia="ja-JP"/>
        </w:rPr>
        <w:t xml:space="preserve">, </w:t>
      </w:r>
      <w:commentRangeEnd w:id="71"/>
      <w:r>
        <w:rPr>
          <w:rStyle w:val="a7"/>
        </w:rPr>
        <w:commentReference w:id="71"/>
      </w:r>
      <w:commentRangeEnd w:id="72"/>
      <w:r>
        <w:rPr>
          <w:rStyle w:val="a7"/>
        </w:rPr>
        <w:commentReference w:id="72"/>
      </w:r>
      <w:commentRangeEnd w:id="73"/>
      <w:r>
        <w:rPr>
          <w:rStyle w:val="a7"/>
        </w:rPr>
        <w:commentReference w:id="73"/>
      </w:r>
      <w:r>
        <w:rPr>
          <w:rFonts w:eastAsia="宋体"/>
          <w:lang w:eastAsia="ja-JP"/>
        </w:rPr>
        <w:t>the initial value</w:t>
      </w:r>
      <w:r>
        <w:rPr>
          <w:rFonts w:eastAsia="宋体"/>
          <w:lang w:eastAsia="zh-CN"/>
        </w:rPr>
        <w:t xml:space="preserve"> of the HFN part of </w:t>
      </w:r>
      <w:r>
        <w:rPr>
          <w:rFonts w:eastAsia="宋体"/>
          <w:lang w:eastAsia="ja-JP"/>
        </w:rPr>
        <w:t xml:space="preserve">RX_DELIV is set by </w:t>
      </w:r>
      <w:r>
        <w:rPr>
          <w:rFonts w:eastAsia="宋体"/>
          <w:lang w:eastAsia="ja-JP"/>
        </w:rPr>
        <w:t>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77777777" w:rsidR="0079500D" w:rsidRDefault="00C52D4D">
      <w:pPr>
        <w:overflowPunct w:val="0"/>
        <w:autoSpaceDE w:val="0"/>
        <w:autoSpaceDN w:val="0"/>
        <w:adjustRightInd w:val="0"/>
        <w:textAlignment w:val="baseline"/>
        <w:rPr>
          <w:ins w:id="74" w:author="RAN2#123" w:date="2023-08-25T11:49:00Z"/>
          <w:rFonts w:eastAsia="宋体"/>
          <w:lang w:eastAsia="ko-KR"/>
        </w:rPr>
      </w:pPr>
      <w:r>
        <w:rPr>
          <w:rFonts w:eastAsia="宋体"/>
          <w:lang w:eastAsia="ko-KR"/>
        </w:rPr>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w:t>
      </w:r>
      <w:r>
        <w:rPr>
          <w:rFonts w:eastAsia="宋体"/>
          <w:lang w:eastAsia="ja-JP"/>
        </w:rPr>
        <w:t>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401E8BA" w14:textId="77777777" w:rsidR="0079500D" w:rsidRDefault="00C52D4D">
      <w:pPr>
        <w:overflowPunct w:val="0"/>
        <w:autoSpaceDE w:val="0"/>
        <w:autoSpaceDN w:val="0"/>
        <w:adjustRightInd w:val="0"/>
        <w:textAlignment w:val="baseline"/>
        <w:rPr>
          <w:ins w:id="75" w:author="RAN2#123" w:date="2023-08-25T11:49:00Z"/>
          <w:rFonts w:eastAsia="宋体"/>
          <w:lang w:eastAsia="zh-CN"/>
        </w:rPr>
      </w:pPr>
      <w:commentRangeStart w:id="76"/>
      <w:commentRangeStart w:id="77"/>
      <w:ins w:id="78" w:author="RAN2#123" w:date="2023-08-25T11:49:00Z">
        <w:r>
          <w:rPr>
            <w:rFonts w:eastAsia="宋体"/>
            <w:lang w:eastAsia="zh-CN"/>
          </w:rPr>
          <w:t xml:space="preserve">Editor’s Note: </w:t>
        </w:r>
      </w:ins>
      <w:ins w:id="79" w:author="RAN2#123" w:date="2023-08-25T11:50:00Z">
        <w:r>
          <w:rPr>
            <w:rFonts w:eastAsia="宋体"/>
            <w:lang w:eastAsia="zh-CN"/>
          </w:rPr>
          <w:t>T</w:t>
        </w:r>
      </w:ins>
      <w:ins w:id="80" w:author="RAN2#123" w:date="2023-08-25T11:49:00Z">
        <w:r>
          <w:rPr>
            <w:rFonts w:eastAsia="宋体"/>
            <w:lang w:eastAsia="zh-CN"/>
          </w:rPr>
          <w:t xml:space="preserve">he terminology of multicast-inactive </w:t>
        </w:r>
      </w:ins>
      <w:ins w:id="81" w:author="RAN2#123" w:date="2023-08-25T11:57:00Z">
        <w:r>
          <w:rPr>
            <w:rFonts w:eastAsia="宋体"/>
            <w:lang w:eastAsia="zh-CN"/>
          </w:rPr>
          <w:t xml:space="preserve">MRB </w:t>
        </w:r>
      </w:ins>
      <w:ins w:id="82" w:author="RAN2#123" w:date="2023-08-25T11:49:00Z">
        <w:r>
          <w:rPr>
            <w:rFonts w:eastAsia="宋体"/>
            <w:lang w:eastAsia="zh-CN"/>
          </w:rPr>
          <w:t>to be aligned with RRC spec.</w:t>
        </w:r>
      </w:ins>
    </w:p>
    <w:p w14:paraId="4849F173" w14:textId="77777777" w:rsidR="0079500D" w:rsidRDefault="00C52D4D">
      <w:pPr>
        <w:overflowPunct w:val="0"/>
        <w:autoSpaceDE w:val="0"/>
        <w:autoSpaceDN w:val="0"/>
        <w:adjustRightInd w:val="0"/>
        <w:textAlignment w:val="baseline"/>
        <w:rPr>
          <w:ins w:id="83" w:author="RAN2#123" w:date="2023-08-31T18:14:00Z"/>
          <w:rFonts w:eastAsia="宋体"/>
          <w:lang w:eastAsia="zh-CN"/>
        </w:rPr>
      </w:pPr>
      <w:commentRangeStart w:id="84"/>
      <w:commentRangeStart w:id="85"/>
      <w:ins w:id="86" w:author="RAN2#123" w:date="2023-08-25T11:49:00Z">
        <w:r>
          <w:rPr>
            <w:rFonts w:eastAsia="宋体"/>
            <w:lang w:eastAsia="zh-CN"/>
          </w:rPr>
          <w:t>Editor’s N</w:t>
        </w:r>
        <w:r>
          <w:rPr>
            <w:rFonts w:eastAsia="宋体" w:hint="eastAsia"/>
            <w:lang w:eastAsia="zh-CN"/>
          </w:rPr>
          <w:t>o</w:t>
        </w:r>
        <w:r>
          <w:rPr>
            <w:rFonts w:eastAsia="宋体"/>
            <w:lang w:eastAsia="zh-CN"/>
          </w:rPr>
          <w:t>te: FFS how the UE is indicated about cells being synchronized (</w:t>
        </w:r>
      </w:ins>
      <w:ins w:id="87" w:author="RAN2#123" w:date="2023-08-25T11:50:00Z">
        <w:r>
          <w:rPr>
            <w:rFonts w:eastAsia="宋体"/>
            <w:lang w:eastAsia="zh-CN"/>
          </w:rPr>
          <w:t>i.e.,</w:t>
        </w:r>
      </w:ins>
      <w:ins w:id="88" w:author="RAN2#123" w:date="2023-08-25T11:49:00Z">
        <w:r>
          <w:rPr>
            <w:rFonts w:eastAsia="宋体"/>
            <w:lang w:eastAsia="zh-CN"/>
          </w:rPr>
          <w:t xml:space="preserve"> what information the NW needs to provide to the UE</w:t>
        </w:r>
      </w:ins>
      <w:ins w:id="89" w:author="RAN2#123" w:date="2023-08-25T11:57:00Z">
        <w:r>
          <w:rPr>
            <w:rFonts w:eastAsia="宋体"/>
            <w:lang w:eastAsia="zh-CN"/>
          </w:rPr>
          <w:t>)</w:t>
        </w:r>
      </w:ins>
      <w:ins w:id="90" w:author="RAN2#123" w:date="2023-08-25T11:49:00Z">
        <w:r>
          <w:rPr>
            <w:rFonts w:eastAsia="宋体"/>
            <w:lang w:eastAsia="zh-CN"/>
          </w:rPr>
          <w:t>.</w:t>
        </w:r>
      </w:ins>
      <w:commentRangeEnd w:id="84"/>
      <w:r>
        <w:rPr>
          <w:rStyle w:val="a7"/>
        </w:rPr>
        <w:commentReference w:id="84"/>
      </w:r>
      <w:commentRangeEnd w:id="85"/>
      <w:r>
        <w:commentReference w:id="85"/>
      </w:r>
    </w:p>
    <w:p w14:paraId="67C58F76" w14:textId="77777777" w:rsidR="0079500D" w:rsidRDefault="00C52D4D">
      <w:pPr>
        <w:overflowPunct w:val="0"/>
        <w:autoSpaceDE w:val="0"/>
        <w:autoSpaceDN w:val="0"/>
        <w:adjustRightInd w:val="0"/>
        <w:textAlignment w:val="baseline"/>
        <w:rPr>
          <w:rFonts w:eastAsia="宋体"/>
          <w:lang w:val="en-US" w:eastAsia="zh-CN"/>
        </w:rPr>
      </w:pPr>
      <w:commentRangeStart w:id="91"/>
      <w:ins w:id="92" w:author="RAN2#123" w:date="2023-08-31T18:14:00Z">
        <w:r>
          <w:rPr>
            <w:rFonts w:eastAsia="宋体" w:hint="eastAsia"/>
            <w:lang w:eastAsia="zh-CN"/>
          </w:rPr>
          <w:t>E</w:t>
        </w:r>
        <w:r>
          <w:rPr>
            <w:rFonts w:eastAsia="宋体"/>
            <w:lang w:eastAsia="zh-CN"/>
          </w:rPr>
          <w:t xml:space="preserve">ditor’s Note: FFS </w:t>
        </w:r>
      </w:ins>
      <w:ins w:id="93" w:author="RAN2#123" w:date="2023-08-31T18:19:00Z">
        <w:r>
          <w:rPr>
            <w:rFonts w:eastAsia="宋体"/>
            <w:lang w:eastAsia="zh-CN"/>
          </w:rPr>
          <w:t>whether</w:t>
        </w:r>
      </w:ins>
      <w:ins w:id="94" w:author="RAN2#123" w:date="2023-08-31T18:27:00Z">
        <w:r>
          <w:rPr>
            <w:rFonts w:eastAsia="宋体" w:hint="eastAsia"/>
            <w:lang w:eastAsia="zh-CN"/>
          </w:rPr>
          <w:t>/</w:t>
        </w:r>
        <w:r>
          <w:rPr>
            <w:rFonts w:eastAsia="宋体"/>
            <w:lang w:eastAsia="zh-CN"/>
          </w:rPr>
          <w:t>how</w:t>
        </w:r>
      </w:ins>
      <w:ins w:id="95" w:author="RAN2#123" w:date="2023-08-31T18:19:00Z">
        <w:r>
          <w:rPr>
            <w:rFonts w:eastAsia="宋体"/>
            <w:lang w:eastAsia="zh-CN"/>
          </w:rPr>
          <w:t xml:space="preserve"> </w:t>
        </w:r>
      </w:ins>
      <w:ins w:id="96" w:author="RAN2#123" w:date="2023-08-31T18:24:00Z">
        <w:r>
          <w:rPr>
            <w:rFonts w:eastAsia="宋体"/>
            <w:lang w:eastAsia="zh-CN"/>
          </w:rPr>
          <w:t xml:space="preserve">to </w:t>
        </w:r>
      </w:ins>
      <w:ins w:id="97" w:author="RAN2#123" w:date="2023-08-31T18:22:00Z">
        <w:r>
          <w:rPr>
            <w:rFonts w:eastAsia="宋体"/>
            <w:lang w:eastAsia="zh-CN"/>
          </w:rPr>
          <w:t>consider</w:t>
        </w:r>
      </w:ins>
      <w:ins w:id="98" w:author="RAN2#123" w:date="2023-08-31T18:21:00Z">
        <w:r>
          <w:rPr>
            <w:rFonts w:eastAsia="宋体"/>
            <w:lang w:eastAsia="zh-CN"/>
          </w:rPr>
          <w:t xml:space="preserve"> </w:t>
        </w:r>
      </w:ins>
      <w:ins w:id="99" w:author="RAN2#123" w:date="2023-08-31T18:22:00Z">
        <w:r>
          <w:rPr>
            <w:rFonts w:eastAsia="宋体"/>
            <w:lang w:eastAsia="zh-CN"/>
          </w:rPr>
          <w:t xml:space="preserve">the </w:t>
        </w:r>
      </w:ins>
      <w:ins w:id="100" w:author="RAN2#123" w:date="2023-08-31T18:14:00Z">
        <w:r>
          <w:rPr>
            <w:rFonts w:eastAsia="宋体"/>
            <w:lang w:eastAsia="zh-CN"/>
          </w:rPr>
          <w:t>PDCP count handling for the multicast-inactive MRB</w:t>
        </w:r>
      </w:ins>
      <w:ins w:id="101" w:author="RAN2#123" w:date="2023-08-31T18:22:00Z">
        <w:r>
          <w:rPr>
            <w:rFonts w:eastAsia="宋体"/>
            <w:lang w:eastAsia="zh-CN"/>
          </w:rPr>
          <w:t>s</w:t>
        </w:r>
      </w:ins>
      <w:ins w:id="102" w:author="RAN2#123" w:date="2023-08-31T18:21:00Z">
        <w:r>
          <w:rPr>
            <w:rFonts w:eastAsia="宋体"/>
            <w:lang w:eastAsia="zh-CN"/>
          </w:rPr>
          <w:t xml:space="preserve"> </w:t>
        </w:r>
      </w:ins>
      <w:ins w:id="103" w:author="RAN2#123" w:date="2023-08-31T18:18:00Z">
        <w:r>
          <w:rPr>
            <w:rFonts w:eastAsia="宋体" w:hint="eastAsia"/>
            <w:lang w:eastAsia="zh-CN"/>
          </w:rPr>
          <w:t>u</w:t>
        </w:r>
        <w:r>
          <w:rPr>
            <w:rFonts w:eastAsia="宋体"/>
            <w:lang w:eastAsia="zh-CN"/>
          </w:rPr>
          <w:t>pon cell selection</w:t>
        </w:r>
      </w:ins>
      <w:ins w:id="104" w:author="RAN2#123" w:date="2023-08-31T18:15:00Z">
        <w:r>
          <w:rPr>
            <w:rFonts w:eastAsia="宋体"/>
            <w:lang w:eastAsia="zh-CN"/>
          </w:rPr>
          <w:t>.</w:t>
        </w:r>
      </w:ins>
      <w:commentRangeEnd w:id="76"/>
      <w:r>
        <w:rPr>
          <w:rStyle w:val="a7"/>
        </w:rPr>
        <w:commentReference w:id="76"/>
      </w:r>
      <w:commentRangeEnd w:id="77"/>
      <w:r>
        <w:commentReference w:id="77"/>
      </w:r>
      <w:commentRangeEnd w:id="91"/>
      <w:r>
        <w:rPr>
          <w:rStyle w:val="a7"/>
        </w:rPr>
        <w:commentReference w:id="91"/>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w:t>
      </w:r>
      <w:r>
        <w:t>irect impact on specifications</w:t>
      </w:r>
    </w:p>
    <w:p w14:paraId="5CD959F2" w14:textId="77777777" w:rsidR="0079500D" w:rsidRDefault="00C52D4D">
      <w:pPr>
        <w:spacing w:after="120"/>
        <w:contextualSpacing/>
        <w:rPr>
          <w:rFonts w:eastAsia="宋体"/>
          <w:b/>
          <w:color w:val="000000"/>
          <w:sz w:val="28"/>
          <w:szCs w:val="28"/>
          <w:u w:val="single"/>
        </w:rPr>
      </w:pPr>
      <w:r>
        <w:rPr>
          <w:rFonts w:eastAsia="宋体"/>
          <w:b/>
          <w:color w:val="000000"/>
          <w:sz w:val="28"/>
          <w:szCs w:val="28"/>
          <w:u w:val="single"/>
        </w:rPr>
        <w:t>RAN2#123 agreements</w:t>
      </w:r>
    </w:p>
    <w:bookmarkEnd w:id="17"/>
    <w:bookmarkEnd w:id="18"/>
    <w:bookmarkEnd w:id="19"/>
    <w:p w14:paraId="195C900D" w14:textId="77777777" w:rsidR="0079500D" w:rsidRDefault="00C52D4D">
      <w:pPr>
        <w:pStyle w:val="Agreement"/>
        <w:rPr>
          <w:highlight w:val="green"/>
          <w:lang w:val="en-US"/>
        </w:rPr>
      </w:pPr>
      <w:r>
        <w:rPr>
          <w:highlight w:val="green"/>
        </w:rPr>
        <w:t>For “non-synchronised“ cell (in terms of PDCP COUNT), upon cell reselection, UE sets the initial PDCP count of the MRB for the multicast reception in RRC_INACTIVE state based on the same mechanism as R17 M</w:t>
      </w:r>
      <w:r>
        <w:rPr>
          <w:highlight w:val="green"/>
        </w:rPr>
        <w:t>BS broadcast.</w:t>
      </w:r>
    </w:p>
    <w:p w14:paraId="0F0F1539" w14:textId="77777777" w:rsidR="0079500D" w:rsidRDefault="00C52D4D">
      <w:pPr>
        <w:pStyle w:val="Agreement"/>
        <w:rPr>
          <w:lang w:val="en-US"/>
        </w:rPr>
      </w:pPr>
      <w:r>
        <w:rPr>
          <w:lang w:val="en-US"/>
        </w:rPr>
        <w:t>One cell can indicate "synchronized", if by implementation, it follows a common QoS flow to MRB mapping rule and at the same time PDCP COUNT is set according to the MBS QoS Flow SN.</w:t>
      </w:r>
    </w:p>
    <w:p w14:paraId="50ADDEA8" w14:textId="77777777" w:rsidR="0079500D" w:rsidRDefault="00C52D4D">
      <w:pPr>
        <w:pStyle w:val="Agreement"/>
        <w:rPr>
          <w:highlight w:val="cyan"/>
          <w:lang w:val="en-US"/>
        </w:rPr>
      </w:pPr>
      <w:bookmarkStart w:id="105" w:name="_Hlk143855713"/>
      <w:r>
        <w:rPr>
          <w:highlight w:val="cyan"/>
          <w:lang w:val="en-US"/>
        </w:rPr>
        <w:t xml:space="preserve">FFS how the UE is indicated about cells being </w:t>
      </w:r>
      <w:r>
        <w:rPr>
          <w:highlight w:val="cyan"/>
          <w:lang w:val="en-US"/>
        </w:rPr>
        <w:t>synchronized (i.e. what information the NW needs to provide to the UE)</w:t>
      </w:r>
    </w:p>
    <w:bookmarkEnd w:id="105"/>
    <w:p w14:paraId="3943C0A7" w14:textId="77777777" w:rsidR="0079500D" w:rsidRDefault="00C52D4D">
      <w:pPr>
        <w:pStyle w:val="Agreement"/>
        <w:rPr>
          <w:lang w:val="en-US"/>
        </w:rPr>
      </w:pPr>
      <w:r>
        <w:rPr>
          <w:lang w:val="en-US"/>
        </w:rPr>
        <w:t>Solutions which require COUNT broadcasting via MCCH are not considered</w:t>
      </w:r>
    </w:p>
    <w:p w14:paraId="7742968A" w14:textId="77777777" w:rsidR="0079500D" w:rsidRDefault="0079500D"/>
    <w:sectPr w:rsidR="0079500D">
      <w:headerReference w:type="even" r:id="rId21"/>
      <w:headerReference w:type="default" r:id="rId22"/>
      <w:headerReference w:type="first" r:id="rId2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 (Stephen)" w:date="2023-09-05T20:26:00Z" w:initials="vivo">
    <w:p w14:paraId="418F7409" w14:textId="77777777" w:rsidR="0079500D" w:rsidRDefault="00C52D4D">
      <w:pPr>
        <w:pStyle w:val="a8"/>
        <w:rPr>
          <w:lang w:eastAsia="zh-CN"/>
        </w:rPr>
      </w:pPr>
      <w:r>
        <w:rPr>
          <w:lang w:eastAsia="zh-CN"/>
        </w:rPr>
        <w:t>“and” can be removed.</w:t>
      </w:r>
    </w:p>
  </w:comment>
  <w:comment w:id="22" w:author="CATT-R2#123" w:date="2023-09-06T09:28:00Z" w:initials="CATT">
    <w:p w14:paraId="5DD27C9A" w14:textId="77777777" w:rsidR="0079500D" w:rsidRDefault="00C52D4D">
      <w:pPr>
        <w:pStyle w:val="a8"/>
        <w:rPr>
          <w:lang w:eastAsia="zh-CN"/>
        </w:rPr>
      </w:pPr>
      <w:r>
        <w:rPr>
          <w:lang w:eastAsia="zh-CN"/>
        </w:rPr>
        <w:t>“</w:t>
      </w:r>
      <w:r>
        <w:rPr>
          <w:lang w:eastAsia="ja-JP"/>
        </w:rPr>
        <w:t>multicast-inactive MRB</w:t>
      </w:r>
      <w:r>
        <w:rPr>
          <w:lang w:eastAsia="zh-CN"/>
        </w:rPr>
        <w:t>”</w:t>
      </w:r>
      <w:r>
        <w:rPr>
          <w:rFonts w:hint="eastAsia"/>
          <w:lang w:eastAsia="zh-CN"/>
        </w:rPr>
        <w:t xml:space="preserve"> is not used in RRC running CR any more,it is better to align with it</w:t>
      </w:r>
    </w:p>
  </w:comment>
  <w:comment w:id="29" w:author="Samsung - Sangkyu Baek" w:date="2023-08-30T17:31:00Z" w:initials="Samsung">
    <w:p w14:paraId="34BE4B95" w14:textId="77777777" w:rsidR="0079500D" w:rsidRDefault="00C52D4D">
      <w:pPr>
        <w:pStyle w:val="a8"/>
      </w:pPr>
      <w:r>
        <w:rPr>
          <w:rFonts w:eastAsia="BatangChe"/>
          <w:lang w:eastAsia="ko-KR"/>
        </w:rPr>
        <w:t>Multicast-inactive MRB should be added.</w:t>
      </w:r>
    </w:p>
  </w:comment>
  <w:comment w:id="30" w:author="RAN2#123" w:date="2023-08-31T17:50:00Z" w:initials="">
    <w:p w14:paraId="00E46DDC" w14:textId="77777777" w:rsidR="0079500D" w:rsidRDefault="00C52D4D">
      <w:pPr>
        <w:pStyle w:val="a8"/>
        <w:rPr>
          <w:lang w:eastAsia="zh-CN"/>
        </w:rPr>
      </w:pPr>
      <w:r>
        <w:rPr>
          <w:lang w:eastAsia="zh-CN"/>
        </w:rPr>
        <w:t>Agree, we captured it. Thanks for your comments.</w:t>
      </w:r>
    </w:p>
  </w:comment>
  <w:comment w:id="31" w:author="Samsung - Sangkyu Baek" w:date="2023-08-30T17:31:00Z" w:initials="Samsung">
    <w:p w14:paraId="7F727810" w14:textId="77777777" w:rsidR="0079500D" w:rsidRDefault="00C52D4D">
      <w:pPr>
        <w:pStyle w:val="a8"/>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 xml:space="preserve">swap broadcast </w:t>
      </w:r>
      <w:r>
        <w:rPr>
          <w:rFonts w:eastAsia="Malgun Gothic"/>
          <w:lang w:eastAsia="ko-KR"/>
        </w:rPr>
        <w:t>MRB and multicast MRB:</w:t>
      </w:r>
    </w:p>
    <w:p w14:paraId="15AA698D" w14:textId="77777777" w:rsidR="0079500D" w:rsidRDefault="0079500D">
      <w:pPr>
        <w:pStyle w:val="a8"/>
        <w:rPr>
          <w:rFonts w:eastAsia="Malgun Gothic"/>
          <w:lang w:eastAsia="ko-KR"/>
        </w:rPr>
      </w:pPr>
    </w:p>
    <w:p w14:paraId="2739507C" w14:textId="77777777" w:rsidR="0079500D" w:rsidRDefault="00C52D4D">
      <w:pPr>
        <w:pStyle w:val="a8"/>
      </w:pPr>
      <w:r>
        <w:rPr>
          <w:rFonts w:eastAsia="Malgun Gothic"/>
          <w:lang w:eastAsia="ko-KR"/>
        </w:rPr>
        <w:t>“</w:t>
      </w:r>
      <w:r>
        <w:rPr>
          <w:rFonts w:eastAsia="宋体"/>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宋体"/>
          <w:highlight w:val="yellow"/>
          <w:lang w:eastAsia="ja-JP"/>
        </w:rPr>
        <w:t xml:space="preserve"> and broadcast MRBs</w:t>
      </w:r>
      <w:r>
        <w:rPr>
          <w:rFonts w:eastAsia="宋体"/>
          <w:lang w:eastAsia="ja-JP"/>
        </w:rPr>
        <w:t>”</w:t>
      </w:r>
    </w:p>
  </w:comment>
  <w:comment w:id="32" w:author="RAN2#123" w:date="2023-08-31T17:51:00Z" w:initials="">
    <w:p w14:paraId="4C2C7F58" w14:textId="77777777" w:rsidR="0079500D" w:rsidRDefault="00C52D4D">
      <w:pPr>
        <w:pStyle w:val="a8"/>
        <w:rPr>
          <w:lang w:eastAsia="zh-CN"/>
        </w:rPr>
      </w:pPr>
      <w:r>
        <w:rPr>
          <w:lang w:eastAsia="zh-CN"/>
        </w:rPr>
        <w:t>We are fine to swap them to avoid any confusion. Thanks for your suggestion.</w:t>
      </w:r>
    </w:p>
  </w:comment>
  <w:comment w:id="33" w:author="MediaTek-Xiaonan" w:date="2023-09-06T15:33:00Z" w:initials="XZ">
    <w:p w14:paraId="6B95EBDC" w14:textId="6700E931" w:rsidR="00591D98" w:rsidRDefault="00591D98" w:rsidP="00591D98">
      <w:pPr>
        <w:pStyle w:val="a8"/>
        <w:rPr>
          <w:lang w:eastAsia="zh-CN"/>
        </w:rPr>
      </w:pPr>
      <w:r>
        <w:rPr>
          <w:rStyle w:val="a7"/>
        </w:rPr>
        <w:annotationRef/>
      </w:r>
      <w:r>
        <w:rPr>
          <w:lang w:eastAsia="zh-CN"/>
        </w:rPr>
        <w:t xml:space="preserve">This sentence still </w:t>
      </w:r>
      <w:r>
        <w:rPr>
          <w:lang w:eastAsia="zh-CN"/>
        </w:rPr>
        <w:t>has</w:t>
      </w:r>
      <w:r>
        <w:rPr>
          <w:lang w:eastAsia="zh-CN"/>
        </w:rPr>
        <w:t xml:space="preserve"> confusion.</w:t>
      </w:r>
    </w:p>
    <w:p w14:paraId="57DFBC42" w14:textId="71865878" w:rsidR="00591D98" w:rsidRDefault="00591D98" w:rsidP="00591D98">
      <w:pPr>
        <w:pStyle w:val="a8"/>
      </w:pPr>
      <w:r>
        <w:rPr>
          <w:lang w:eastAsia="zh-CN"/>
        </w:rPr>
        <w:t>Can we divide it for more clarity?</w:t>
      </w:r>
      <w:r>
        <w:rPr>
          <w:lang w:eastAsia="zh-CN"/>
        </w:rPr>
        <w:br/>
        <w:t>For multicast-inactive MRB if the ….</w:t>
      </w:r>
      <w:r>
        <w:rPr>
          <w:b/>
          <w:bCs/>
          <w:u w:val="single"/>
          <w:lang w:eastAsia="zh-CN"/>
        </w:rPr>
        <w:t xml:space="preserve">, and for broadcast MRBs, </w:t>
      </w:r>
      <w:r>
        <w:rPr>
          <w:lang w:eastAsia="zh-CN"/>
        </w:rPr>
        <w:t>the initial value ……</w:t>
      </w:r>
      <w:r>
        <w:rPr>
          <w:lang w:eastAsia="zh-CN"/>
        </w:rPr>
        <w:br/>
      </w:r>
    </w:p>
  </w:comment>
  <w:comment w:id="39" w:author="Lenovo-Mingzeng" w:date="2023-08-29T10:51:00Z" w:initials="Lenovo">
    <w:p w14:paraId="4B8F678A" w14:textId="77777777" w:rsidR="0079500D" w:rsidRDefault="00C52D4D">
      <w:pPr>
        <w:pStyle w:val="a8"/>
      </w:pPr>
      <w:r>
        <w:rPr>
          <w:lang w:val="en-US"/>
        </w:rPr>
        <w:t>I</w:t>
      </w:r>
      <w:r>
        <w:rPr>
          <w:lang w:val="en-US"/>
        </w:rPr>
        <w:t xml:space="preserve">t would better to make it more clear as: " … if </w:t>
      </w:r>
      <w:r>
        <w:rPr>
          <w:b/>
          <w:bCs/>
          <w:lang w:val="en-US"/>
        </w:rPr>
        <w:t>PDCP COUNT val</w:t>
      </w:r>
      <w:r>
        <w:rPr>
          <w:b/>
          <w:bCs/>
          <w:lang w:val="en-US"/>
        </w:rPr>
        <w:t>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40" w:author="RAN2#123" w:date="2023-08-31T17:49:00Z" w:initials="">
    <w:p w14:paraId="27FB0A13" w14:textId="77777777" w:rsidR="0079500D" w:rsidRDefault="00C52D4D">
      <w:pPr>
        <w:pStyle w:val="a8"/>
        <w:rPr>
          <w:lang w:eastAsia="zh-CN"/>
        </w:rPr>
      </w:pPr>
      <w:r>
        <w:rPr>
          <w:rFonts w:hint="eastAsia"/>
          <w:lang w:eastAsia="zh-CN"/>
        </w:rPr>
        <w:t>T</w:t>
      </w:r>
      <w:r>
        <w:rPr>
          <w:lang w:eastAsia="zh-CN"/>
        </w:rPr>
        <w:t>hanks for your suggestion.</w:t>
      </w:r>
    </w:p>
    <w:p w14:paraId="359B365D" w14:textId="77777777" w:rsidR="0079500D" w:rsidRDefault="00C52D4D">
      <w:pPr>
        <w:pStyle w:val="a8"/>
        <w:rPr>
          <w:lang w:eastAsia="zh-CN"/>
        </w:rPr>
      </w:pPr>
      <w:r>
        <w:rPr>
          <w:lang w:eastAsia="zh-CN"/>
        </w:rPr>
        <w:t>We are fine to make it clearer. But for the cell selection case, as it is not discussed and agreed in RAN2, we can capture it as FFS in the Ed</w:t>
      </w:r>
      <w:r>
        <w:rPr>
          <w:lang w:eastAsia="zh-CN"/>
        </w:rPr>
        <w:t>itor’s Note.</w:t>
      </w:r>
    </w:p>
  </w:comment>
  <w:comment w:id="46" w:author="Samsung - Sangkyu Baek" w:date="2023-08-30T17:32:00Z" w:initials="Samsung">
    <w:p w14:paraId="2D7C50A2" w14:textId="77777777" w:rsidR="0079500D" w:rsidRDefault="00C52D4D">
      <w:pPr>
        <w:pStyle w:val="a8"/>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0196491" w14:textId="77777777" w:rsidR="0079500D" w:rsidRDefault="0079500D">
      <w:pPr>
        <w:pStyle w:val="a8"/>
        <w:rPr>
          <w:rFonts w:eastAsia="Malgun Gothic"/>
          <w:lang w:eastAsia="ko-KR"/>
        </w:rPr>
      </w:pPr>
    </w:p>
    <w:p w14:paraId="79832E18" w14:textId="77777777" w:rsidR="0079500D" w:rsidRDefault="00C52D4D">
      <w:pPr>
        <w:pStyle w:val="a8"/>
      </w:pP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Pr>
          <w:rFonts w:eastAsia="宋体"/>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宋体"/>
          <w:highlight w:val="yellow"/>
          <w:lang w:eastAsia="ja-JP"/>
        </w:rPr>
        <w:t xml:space="preserve"> and broadcast MRBs</w:t>
      </w:r>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comment>
  <w:comment w:id="47" w:author="RAN2#123" w:date="2023-08-31T18:33:00Z" w:initials="">
    <w:p w14:paraId="5B98517C" w14:textId="77777777" w:rsidR="0079500D" w:rsidRDefault="00C52D4D">
      <w:pPr>
        <w:pStyle w:val="a8"/>
        <w:rPr>
          <w:lang w:eastAsia="zh-CN"/>
        </w:rPr>
      </w:pPr>
      <w:r>
        <w:rPr>
          <w:lang w:eastAsia="zh-CN"/>
        </w:rPr>
        <w:t>OK.</w:t>
      </w:r>
    </w:p>
  </w:comment>
  <w:comment w:id="48" w:author="MediaTek-Xiaonan" w:date="2023-09-06T15:33:00Z" w:initials="XZ">
    <w:p w14:paraId="3D050443" w14:textId="59EB04E1" w:rsidR="00591D98" w:rsidRDefault="00591D98">
      <w:pPr>
        <w:pStyle w:val="a8"/>
      </w:pPr>
      <w:bookmarkStart w:id="50" w:name="OLE_LINK19"/>
      <w:r>
        <w:rPr>
          <w:rStyle w:val="a7"/>
        </w:rPr>
        <w:annotationRef/>
      </w:r>
      <w:r>
        <w:rPr>
          <w:lang w:eastAsia="zh-CN"/>
        </w:rPr>
        <w:t>The same common as above</w:t>
      </w:r>
    </w:p>
    <w:bookmarkEnd w:id="50"/>
  </w:comment>
  <w:comment w:id="57" w:author="Samsung - Sangkyu Baek" w:date="2023-08-30T17:32:00Z" w:initials="Samsung">
    <w:p w14:paraId="77230520" w14:textId="77777777" w:rsidR="0079500D" w:rsidRDefault="00C52D4D">
      <w:pPr>
        <w:pStyle w:val="a8"/>
      </w:pPr>
      <w:r>
        <w:rPr>
          <w:rFonts w:eastAsia="Malgun Gothic" w:hint="eastAsia"/>
          <w:lang w:eastAsia="ko-KR"/>
        </w:rPr>
        <w:t>Same as above, prefer to swap.</w:t>
      </w:r>
    </w:p>
  </w:comment>
  <w:comment w:id="58" w:author="RAN2#123" w:date="2023-08-31T18:34:00Z" w:initials="">
    <w:p w14:paraId="72E542B3" w14:textId="77777777" w:rsidR="0079500D" w:rsidRDefault="00C52D4D">
      <w:pPr>
        <w:pStyle w:val="a8"/>
        <w:rPr>
          <w:lang w:eastAsia="zh-CN"/>
        </w:rPr>
      </w:pPr>
      <w:r>
        <w:rPr>
          <w:lang w:eastAsia="zh-CN"/>
        </w:rPr>
        <w:t>OK</w:t>
      </w:r>
      <w:r>
        <w:rPr>
          <w:rFonts w:hint="eastAsia"/>
          <w:lang w:eastAsia="zh-CN"/>
        </w:rPr>
        <w:t>.</w:t>
      </w:r>
    </w:p>
  </w:comment>
  <w:comment w:id="56" w:author="MediaTek-Xiaonan" w:date="2023-09-06T15:39:00Z" w:initials="XZ">
    <w:p w14:paraId="004C7ECD" w14:textId="54DF3852" w:rsidR="00C52D4D" w:rsidRDefault="00C52D4D" w:rsidP="00C52D4D">
      <w:pPr>
        <w:pStyle w:val="a8"/>
      </w:pPr>
      <w:r>
        <w:rPr>
          <w:rStyle w:val="a7"/>
        </w:rPr>
        <w:annotationRef/>
      </w:r>
      <w:r>
        <w:rPr>
          <w:lang w:eastAsia="zh-CN"/>
        </w:rPr>
        <w:t>The same common as above</w:t>
      </w:r>
      <w:r>
        <w:rPr>
          <w:lang w:eastAsia="zh-CN"/>
        </w:rPr>
        <w:t>. We suggest to divide by comma</w:t>
      </w:r>
      <w:r w:rsidRPr="00C52D4D">
        <w:rPr>
          <w:b/>
          <w:bCs/>
          <w:u w:val="single"/>
          <w:lang w:eastAsia="zh-CN"/>
        </w:rPr>
        <w:t xml:space="preserve"> , and for broadcast MRBs,</w:t>
      </w:r>
    </w:p>
    <w:p w14:paraId="7C5E21EE" w14:textId="11A935B3" w:rsidR="00C52D4D" w:rsidRPr="00C52D4D" w:rsidRDefault="00C52D4D">
      <w:pPr>
        <w:pStyle w:val="a8"/>
      </w:pPr>
    </w:p>
  </w:comment>
  <w:comment w:id="60" w:author="Samsung - Sangkyu Baek" w:date="2023-08-30T17:32:00Z" w:initials="Samsung">
    <w:p w14:paraId="27C5029C" w14:textId="77777777" w:rsidR="0079500D" w:rsidRDefault="00C52D4D">
      <w:pPr>
        <w:pStyle w:val="a8"/>
      </w:pP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61" w:author="RAN2#123" w:date="2023-08-31T18:12:00Z" w:initials="">
    <w:p w14:paraId="33C75BD0" w14:textId="77777777" w:rsidR="0079500D" w:rsidRDefault="00C52D4D">
      <w:pPr>
        <w:pStyle w:val="a8"/>
        <w:rPr>
          <w:lang w:eastAsia="zh-CN"/>
        </w:rPr>
      </w:pPr>
      <w:r>
        <w:rPr>
          <w:rFonts w:hint="eastAsia"/>
          <w:lang w:eastAsia="zh-CN"/>
        </w:rPr>
        <w:t>O</w:t>
      </w:r>
      <w:r>
        <w:rPr>
          <w:lang w:eastAsia="zh-CN"/>
        </w:rPr>
        <w:t>K.</w:t>
      </w:r>
    </w:p>
  </w:comment>
  <w:comment w:id="62" w:author="vivo (Stephen)" w:date="2023-09-05T20:18:00Z" w:initials="vivo">
    <w:p w14:paraId="3178738B" w14:textId="77777777" w:rsidR="0079500D" w:rsidRDefault="00C52D4D">
      <w:pPr>
        <w:pStyle w:val="a8"/>
        <w:rPr>
          <w:lang w:eastAsia="zh-CN"/>
        </w:rPr>
      </w:pPr>
      <w:r>
        <w:rPr>
          <w:rFonts w:hint="eastAsia"/>
          <w:lang w:eastAsia="zh-CN"/>
        </w:rPr>
        <w:t>W</w:t>
      </w:r>
      <w:r>
        <w:rPr>
          <w:lang w:eastAsia="zh-CN"/>
        </w:rPr>
        <w:t>e fail to see the necessity of mentioning the RRC state</w:t>
      </w:r>
      <w:r>
        <w:rPr>
          <w:rFonts w:hint="eastAsia"/>
          <w:lang w:eastAsia="zh-CN"/>
        </w:rPr>
        <w:t>.</w:t>
      </w:r>
      <w:r>
        <w:rPr>
          <w:lang w:eastAsia="zh-CN"/>
        </w:rPr>
        <w:t xml:space="preserve"> On one hand, it is clear that only the CONNECT</w:t>
      </w:r>
      <w:r>
        <w:rPr>
          <w:lang w:eastAsia="zh-CN"/>
        </w:rPr>
        <w:t xml:space="preserve">ED UE can be provided with initialRX-Deliv. There is no ambiguity room. On the other hand PDCP is not aware of RRC state and we don’t have discussion on MRB in CONNECTED, the current clarification makes the spec more complex and misunderstanding. </w:t>
      </w:r>
    </w:p>
  </w:comment>
  <w:comment w:id="63" w:author="MediaTek-Xiaonan" w:date="2023-09-06T15:42:00Z" w:initials="XZ">
    <w:p w14:paraId="0CD0E9BC" w14:textId="56925240" w:rsidR="00C52D4D" w:rsidRDefault="00C52D4D">
      <w:pPr>
        <w:pStyle w:val="a8"/>
        <w:rPr>
          <w:rFonts w:hint="eastAsia"/>
          <w:lang w:eastAsia="zh-CN"/>
        </w:rPr>
      </w:pPr>
      <w:r>
        <w:rPr>
          <w:rStyle w:val="a7"/>
        </w:rPr>
        <w:annotationRef/>
      </w:r>
      <w:r>
        <w:rPr>
          <w:lang w:eastAsia="zh-CN"/>
        </w:rPr>
        <w:t xml:space="preserve">Agree with Samsung and prefer to add RRC_CONNECTED here. </w:t>
      </w:r>
    </w:p>
  </w:comment>
  <w:comment w:id="71" w:author="Samsung - Sangkyu Baek" w:date="2023-08-30T17:33:00Z" w:initials="Samsung">
    <w:p w14:paraId="1FEC4373" w14:textId="77777777" w:rsidR="0079500D" w:rsidRDefault="00C52D4D">
      <w:pPr>
        <w:pStyle w:val="a8"/>
      </w:pPr>
      <w:r>
        <w:rPr>
          <w:rFonts w:eastAsia="Malgun Gothic" w:hint="eastAsia"/>
          <w:lang w:eastAsia="ko-KR"/>
        </w:rPr>
        <w:t xml:space="preserve">Same as </w:t>
      </w:r>
      <w:r>
        <w:rPr>
          <w:rFonts w:eastAsia="Malgun Gothic" w:hint="eastAsia"/>
          <w:lang w:eastAsia="ko-KR"/>
        </w:rPr>
        <w:t>above, prefer to swap.</w:t>
      </w:r>
    </w:p>
  </w:comment>
  <w:comment w:id="72" w:author="RAN2#123" w:date="2023-08-31T18:34:00Z" w:initials="">
    <w:p w14:paraId="27883230" w14:textId="77777777" w:rsidR="0079500D" w:rsidRDefault="00C52D4D">
      <w:pPr>
        <w:pStyle w:val="a8"/>
        <w:rPr>
          <w:lang w:eastAsia="zh-CN"/>
        </w:rPr>
      </w:pPr>
      <w:r>
        <w:rPr>
          <w:rFonts w:hint="eastAsia"/>
          <w:lang w:eastAsia="zh-CN"/>
        </w:rPr>
        <w:t>O</w:t>
      </w:r>
      <w:r>
        <w:rPr>
          <w:lang w:eastAsia="zh-CN"/>
        </w:rPr>
        <w:t>K.</w:t>
      </w:r>
    </w:p>
  </w:comment>
  <w:comment w:id="73" w:author="MediaTek-Xiaonan" w:date="2023-09-06T15:45:00Z" w:initials="XZ">
    <w:p w14:paraId="630719C4" w14:textId="68701987" w:rsidR="00C52D4D" w:rsidRDefault="00C52D4D">
      <w:pPr>
        <w:pStyle w:val="a8"/>
        <w:rPr>
          <w:rFonts w:hint="eastAsia"/>
          <w:lang w:eastAsia="zh-CN"/>
        </w:rPr>
      </w:pPr>
      <w:r>
        <w:rPr>
          <w:rStyle w:val="a7"/>
        </w:rPr>
        <w:annotationRef/>
      </w:r>
      <w:r>
        <w:rPr>
          <w:lang w:eastAsia="zh-CN"/>
        </w:rPr>
        <w:t>Same common as above</w:t>
      </w:r>
    </w:p>
  </w:comment>
  <w:comment w:id="84" w:author="CATT-R2#123" w:date="2023-09-06T09:58:00Z" w:initials="CATT">
    <w:p w14:paraId="0A241987" w14:textId="77777777" w:rsidR="0079500D" w:rsidRDefault="00C52D4D">
      <w:pPr>
        <w:pStyle w:val="a8"/>
        <w:rPr>
          <w:lang w:eastAsia="zh-CN"/>
        </w:rPr>
      </w:pPr>
      <w:r>
        <w:rPr>
          <w:lang w:eastAsia="zh-CN"/>
        </w:rPr>
        <w:t>T</w:t>
      </w:r>
      <w:r>
        <w:rPr>
          <w:rFonts w:hint="eastAsia"/>
          <w:lang w:eastAsia="zh-CN"/>
        </w:rPr>
        <w:t>his is the FFS in RRC CR,no need to capture it in PDCP CR</w:t>
      </w:r>
    </w:p>
  </w:comment>
  <w:comment w:id="85" w:author="ZTE" w:date="2023-09-06T14:50:00Z" w:initials="ZTE">
    <w:p w14:paraId="41526E71" w14:textId="77777777" w:rsidR="0079500D" w:rsidRDefault="00C52D4D">
      <w:pPr>
        <w:pStyle w:val="a8"/>
        <w:rPr>
          <w:lang w:val="en-US" w:eastAsia="zh-CN"/>
        </w:rPr>
      </w:pPr>
      <w:r>
        <w:rPr>
          <w:rFonts w:hint="eastAsia"/>
          <w:lang w:val="en-US" w:eastAsia="zh-CN"/>
        </w:rPr>
        <w:t>exactly.</w:t>
      </w:r>
    </w:p>
  </w:comment>
  <w:comment w:id="76" w:author="Apple - Fangli" w:date="2023-09-04T19:12:00Z" w:initials="MOU">
    <w:p w14:paraId="23CD22C7" w14:textId="77777777" w:rsidR="0079500D" w:rsidRDefault="00C52D4D">
      <w:r>
        <w:rPr>
          <w:color w:val="000000"/>
        </w:rPr>
        <w:t xml:space="preserve">The editor notes are fine, but the other changes are too complex to avoid. </w:t>
      </w:r>
    </w:p>
    <w:p w14:paraId="7356557D" w14:textId="77777777" w:rsidR="0079500D" w:rsidRDefault="0079500D"/>
    <w:p w14:paraId="7E8E4D80" w14:textId="77777777" w:rsidR="0079500D" w:rsidRDefault="00C52D4D">
      <w:r>
        <w:rPr>
          <w:color w:val="000000"/>
        </w:rPr>
        <w:t xml:space="preserve">Cell selection/reselection should be invisible in PDCP spec. To </w:t>
      </w:r>
      <w:r>
        <w:rPr>
          <w:color w:val="000000"/>
        </w:rPr>
        <w:t>distinguish the initial value setting for the MRB in sync and non-sync case, we think the model should be like this:</w:t>
      </w:r>
    </w:p>
    <w:p w14:paraId="1E8E5CB1" w14:textId="77777777" w:rsidR="0079500D" w:rsidRDefault="0079500D"/>
    <w:p w14:paraId="56497398" w14:textId="77777777" w:rsidR="0079500D" w:rsidRDefault="00C52D4D">
      <w:r>
        <w:rPr>
          <w:color w:val="000000"/>
        </w:rPr>
        <w:t>1) In RRC layer, RRC determine the sync/non-sync cell reselection, and inform PDCP whether to reset the initial value setting for one part</w:t>
      </w:r>
      <w:r>
        <w:rPr>
          <w:color w:val="000000"/>
        </w:rPr>
        <w:t>icular MRB;</w:t>
      </w:r>
    </w:p>
    <w:p w14:paraId="49FF33BD" w14:textId="77777777" w:rsidR="0079500D" w:rsidRDefault="0079500D"/>
    <w:p w14:paraId="374A7DCF" w14:textId="77777777" w:rsidR="0079500D" w:rsidRDefault="00C52D4D">
      <w:r>
        <w:rPr>
          <w:color w:val="000000"/>
        </w:rPr>
        <w:t xml:space="preserve">2) In PDCP layer, PDCP follows RRC indication to perform the initial value setting. </w:t>
      </w:r>
    </w:p>
    <w:p w14:paraId="1A8D2202" w14:textId="77777777" w:rsidR="0079500D" w:rsidRDefault="0079500D"/>
    <w:p w14:paraId="54C54C45" w14:textId="77777777" w:rsidR="0079500D" w:rsidRDefault="0079500D"/>
  </w:comment>
  <w:comment w:id="77" w:author="ZTE" w:date="2023-09-06T14:44:00Z" w:initials="ZTE">
    <w:p w14:paraId="7D13533F" w14:textId="77777777" w:rsidR="0079500D" w:rsidRDefault="00C52D4D">
      <w:pPr>
        <w:pStyle w:val="a8"/>
        <w:rPr>
          <w:lang w:val="en-US" w:eastAsia="zh-CN"/>
        </w:rPr>
      </w:pPr>
      <w:r>
        <w:rPr>
          <w:rFonts w:hint="eastAsia"/>
          <w:lang w:val="en-US" w:eastAsia="zh-CN"/>
        </w:rPr>
        <w:t>100% agree! the suggested model is more cleaner on interaction between RRC and PDCP, and simplifies PDCP behaviour description.</w:t>
      </w:r>
    </w:p>
    <w:p w14:paraId="237F083D" w14:textId="77777777" w:rsidR="0079500D" w:rsidRDefault="0079500D">
      <w:pPr>
        <w:pStyle w:val="a8"/>
        <w:rPr>
          <w:lang w:val="en-US" w:eastAsia="zh-CN"/>
        </w:rPr>
      </w:pPr>
    </w:p>
    <w:p w14:paraId="36B3576D" w14:textId="77777777" w:rsidR="0079500D" w:rsidRDefault="00C52D4D">
      <w:pPr>
        <w:pStyle w:val="a8"/>
        <w:rPr>
          <w:lang w:val="en-US" w:eastAsia="zh-CN"/>
        </w:rPr>
      </w:pPr>
      <w:r>
        <w:rPr>
          <w:rFonts w:hint="eastAsia"/>
          <w:lang w:val="en-US" w:eastAsia="zh-CN"/>
        </w:rPr>
        <w:t>based on this, we may not e</w:t>
      </w:r>
      <w:r>
        <w:rPr>
          <w:rFonts w:hint="eastAsia"/>
          <w:lang w:val="en-US" w:eastAsia="zh-CN"/>
        </w:rPr>
        <w:t xml:space="preserve">ven need to mention anything about "multicast-inactive MRB" but just say "multicast MRB indicated as synced by upper layer". for any multicast MRB not indicated, it follows legacy behaviour. </w:t>
      </w:r>
    </w:p>
  </w:comment>
  <w:comment w:id="91" w:author="CATT-R2#123" w:date="2023-09-06T10:01:00Z" w:initials="CATT">
    <w:p w14:paraId="0CCB4320" w14:textId="77777777" w:rsidR="0079500D" w:rsidRDefault="0079500D">
      <w:pPr>
        <w:pStyle w:val="a8"/>
        <w:rPr>
          <w:lang w:eastAsia="zh-CN"/>
        </w:rPr>
      </w:pPr>
    </w:p>
    <w:p w14:paraId="4F6B59E7" w14:textId="77777777" w:rsidR="0079500D" w:rsidRDefault="00C52D4D">
      <w:pPr>
        <w:pStyle w:val="a8"/>
        <w:rPr>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p>
    <w:p w14:paraId="4DB806C5" w14:textId="77777777" w:rsidR="0079500D" w:rsidRDefault="00C52D4D">
      <w:pPr>
        <w:pStyle w:val="a8"/>
        <w:rPr>
          <w:lang w:eastAsia="zh-CN"/>
        </w:rPr>
      </w:pPr>
      <w:r>
        <w:rPr>
          <w:lang w:eastAsia="zh-CN"/>
        </w:rPr>
        <w:t>T</w:t>
      </w:r>
      <w:r>
        <w:rPr>
          <w:rFonts w:hint="eastAsia"/>
          <w:lang w:eastAsia="zh-CN"/>
        </w:rPr>
        <w:t>o make it clearer,suggest to reword th</w:t>
      </w:r>
      <w:r>
        <w:rPr>
          <w:rFonts w:hint="eastAsia"/>
          <w:lang w:eastAsia="zh-CN"/>
        </w:rPr>
        <w:t xml:space="preserve">e EN  as </w:t>
      </w:r>
    </w:p>
    <w:p w14:paraId="0AE953CE" w14:textId="77777777" w:rsidR="0079500D" w:rsidRDefault="00C52D4D">
      <w:pPr>
        <w:pStyle w:val="a8"/>
        <w:rPr>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relsection</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F7409" w15:done="0"/>
  <w15:commentEx w15:paraId="5DD27C9A" w15:done="0"/>
  <w15:commentEx w15:paraId="34BE4B95" w15:done="0"/>
  <w15:commentEx w15:paraId="00E46DDC" w15:paraIdParent="34BE4B95" w15:done="0"/>
  <w15:commentEx w15:paraId="2739507C" w15:done="0"/>
  <w15:commentEx w15:paraId="4C2C7F58" w15:paraIdParent="2739507C" w15:done="0"/>
  <w15:commentEx w15:paraId="57DFBC42" w15:paraIdParent="2739507C" w15:done="0"/>
  <w15:commentEx w15:paraId="4B8F678A" w15:done="0"/>
  <w15:commentEx w15:paraId="359B365D" w15:paraIdParent="4B8F678A" w15:done="0"/>
  <w15:commentEx w15:paraId="79832E18" w15:done="0"/>
  <w15:commentEx w15:paraId="5B98517C" w15:paraIdParent="79832E18" w15:done="0"/>
  <w15:commentEx w15:paraId="3D050443" w15:paraIdParent="79832E18" w15:done="0"/>
  <w15:commentEx w15:paraId="77230520" w15:done="0"/>
  <w15:commentEx w15:paraId="72E542B3" w15:paraIdParent="77230520" w15:done="0"/>
  <w15:commentEx w15:paraId="7C5E21EE" w15:done="0"/>
  <w15:commentEx w15:paraId="27C5029C" w15:done="0"/>
  <w15:commentEx w15:paraId="33C75BD0" w15:paraIdParent="27C5029C" w15:done="0"/>
  <w15:commentEx w15:paraId="3178738B" w15:paraIdParent="27C5029C" w15:done="0"/>
  <w15:commentEx w15:paraId="0CD0E9BC" w15:paraIdParent="27C5029C" w15:done="0"/>
  <w15:commentEx w15:paraId="1FEC4373" w15:done="0"/>
  <w15:commentEx w15:paraId="27883230" w15:paraIdParent="1FEC4373" w15:done="0"/>
  <w15:commentEx w15:paraId="630719C4" w15:paraIdParent="1FEC4373" w15:done="0"/>
  <w15:commentEx w15:paraId="0A241987" w15:done="0"/>
  <w15:commentEx w15:paraId="41526E71" w15:paraIdParent="0A241987" w15:done="0"/>
  <w15:commentEx w15:paraId="54C54C45" w15:done="0"/>
  <w15:commentEx w15:paraId="36B3576D" w15:paraIdParent="54C54C45" w15:done="0"/>
  <w15:commentEx w15:paraId="0AE95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1A4B" w16cex:dateUtc="2023-09-06T07:33:00Z"/>
  <w16cex:commentExtensible w16cex:durableId="28A31A5B" w16cex:dateUtc="2023-09-06T07:33:00Z"/>
  <w16cex:commentExtensible w16cex:durableId="28A31BC8" w16cex:dateUtc="2023-09-06T07:39:00Z"/>
  <w16cex:commentExtensible w16cex:durableId="28A31C49" w16cex:dateUtc="2023-09-06T07:42:00Z"/>
  <w16cex:commentExtensible w16cex:durableId="28A31D02" w16cex:dateUtc="2023-09-06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7409" w16cid:durableId="28A317C2"/>
  <w16cid:commentId w16cid:paraId="5DD27C9A" w16cid:durableId="28A317C3"/>
  <w16cid:commentId w16cid:paraId="34BE4B95" w16cid:durableId="28A317C4"/>
  <w16cid:commentId w16cid:paraId="00E46DDC" w16cid:durableId="28A317C5"/>
  <w16cid:commentId w16cid:paraId="2739507C" w16cid:durableId="28A317C6"/>
  <w16cid:commentId w16cid:paraId="4C2C7F58" w16cid:durableId="28A317C7"/>
  <w16cid:commentId w16cid:paraId="57DFBC42" w16cid:durableId="28A31A4B"/>
  <w16cid:commentId w16cid:paraId="4B8F678A" w16cid:durableId="28A317C8"/>
  <w16cid:commentId w16cid:paraId="359B365D" w16cid:durableId="28A317C9"/>
  <w16cid:commentId w16cid:paraId="79832E18" w16cid:durableId="28A317CA"/>
  <w16cid:commentId w16cid:paraId="5B98517C" w16cid:durableId="28A317CB"/>
  <w16cid:commentId w16cid:paraId="3D050443" w16cid:durableId="28A31A5B"/>
  <w16cid:commentId w16cid:paraId="77230520" w16cid:durableId="28A317CC"/>
  <w16cid:commentId w16cid:paraId="72E542B3" w16cid:durableId="28A317CD"/>
  <w16cid:commentId w16cid:paraId="7C5E21EE" w16cid:durableId="28A31BC8"/>
  <w16cid:commentId w16cid:paraId="27C5029C" w16cid:durableId="28A317CE"/>
  <w16cid:commentId w16cid:paraId="33C75BD0" w16cid:durableId="28A317CF"/>
  <w16cid:commentId w16cid:paraId="3178738B" w16cid:durableId="28A317D0"/>
  <w16cid:commentId w16cid:paraId="0CD0E9BC" w16cid:durableId="28A31C49"/>
  <w16cid:commentId w16cid:paraId="1FEC4373" w16cid:durableId="28A317D1"/>
  <w16cid:commentId w16cid:paraId="27883230" w16cid:durableId="28A317D2"/>
  <w16cid:commentId w16cid:paraId="630719C4" w16cid:durableId="28A31D02"/>
  <w16cid:commentId w16cid:paraId="0A241987" w16cid:durableId="28A317D3"/>
  <w16cid:commentId w16cid:paraId="41526E71" w16cid:durableId="28A317D4"/>
  <w16cid:commentId w16cid:paraId="54C54C45" w16cid:durableId="28A317D5"/>
  <w16cid:commentId w16cid:paraId="36B3576D" w16cid:durableId="28A317D6"/>
  <w16cid:commentId w16cid:paraId="0AE953CE" w16cid:durableId="28A31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1E81" w14:textId="77777777" w:rsidR="00000000" w:rsidRDefault="00C52D4D">
      <w:pPr>
        <w:spacing w:after="0"/>
      </w:pPr>
      <w:r>
        <w:separator/>
      </w:r>
    </w:p>
  </w:endnote>
  <w:endnote w:type="continuationSeparator" w:id="0">
    <w:p w14:paraId="0157F893" w14:textId="77777777" w:rsidR="00000000" w:rsidRDefault="00C52D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HGGothicE"/>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662F" w14:textId="77777777" w:rsidR="00C52D4D" w:rsidRDefault="00C52D4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E268" w14:textId="77777777" w:rsidR="00C52D4D" w:rsidRDefault="00C52D4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C76E" w14:textId="77777777" w:rsidR="00C52D4D" w:rsidRDefault="00C52D4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E235" w14:textId="77777777" w:rsidR="0079500D" w:rsidRDefault="00C52D4D">
      <w:pPr>
        <w:spacing w:after="0"/>
      </w:pPr>
      <w:r>
        <w:separator/>
      </w:r>
    </w:p>
  </w:footnote>
  <w:footnote w:type="continuationSeparator" w:id="0">
    <w:p w14:paraId="0462C33B" w14:textId="77777777" w:rsidR="0079500D" w:rsidRDefault="00C52D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406A" w14:textId="77777777" w:rsidR="00C52D4D" w:rsidRDefault="00C52D4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281A" w14:textId="77777777" w:rsidR="00C52D4D" w:rsidRDefault="00C52D4D">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af1"/>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817695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vivo (Stephen)">
    <w15:presenceInfo w15:providerId="None" w15:userId="vivo (Stephen)"/>
  </w15:person>
  <w15:person w15:author="CATT-R2#123">
    <w15:presenceInfo w15:providerId="None" w15:userId="CATT-R2#123"/>
  </w15:person>
  <w15:person w15:author="Samsung - Sangkyu Baek">
    <w15:presenceInfo w15:providerId="None" w15:userId="Samsung - Sangkyu Baek"/>
  </w15:person>
  <w15:person w15:author="MediaTek-Xiaonan">
    <w15:presenceInfo w15:providerId="None" w15:userId="MediaTek-Xiaonan"/>
  </w15:person>
  <w15:person w15:author="Lenovo-Mingzeng">
    <w15:presenceInfo w15:providerId="None" w15:userId="Lenovo-Mingzeng"/>
  </w15:person>
  <w15:person w15:author="ZTE">
    <w15:presenceInfo w15:providerId="None" w15:userId="ZTE"/>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2NDEzsbQwtDRX0lEKTi0uzszPAykwrAUAUVKcESwAAAA="/>
  </w:docVars>
  <w:rsids>
    <w:rsidRoot w:val="001510A9"/>
    <w:rsid w:val="00005940"/>
    <w:rsid w:val="000107C7"/>
    <w:rsid w:val="000306A5"/>
    <w:rsid w:val="00031199"/>
    <w:rsid w:val="0007126F"/>
    <w:rsid w:val="00095D77"/>
    <w:rsid w:val="000B6647"/>
    <w:rsid w:val="000D7B54"/>
    <w:rsid w:val="000E0C9F"/>
    <w:rsid w:val="000E7055"/>
    <w:rsid w:val="001510A9"/>
    <w:rsid w:val="001700A3"/>
    <w:rsid w:val="001764AF"/>
    <w:rsid w:val="00177DFD"/>
    <w:rsid w:val="00182C91"/>
    <w:rsid w:val="0018481E"/>
    <w:rsid w:val="00190D45"/>
    <w:rsid w:val="001B6914"/>
    <w:rsid w:val="001F5EA7"/>
    <w:rsid w:val="00222FE1"/>
    <w:rsid w:val="00234790"/>
    <w:rsid w:val="00261268"/>
    <w:rsid w:val="00276AFA"/>
    <w:rsid w:val="002A35E3"/>
    <w:rsid w:val="002B37DE"/>
    <w:rsid w:val="002E03B0"/>
    <w:rsid w:val="002F6E87"/>
    <w:rsid w:val="00325FF3"/>
    <w:rsid w:val="003A0989"/>
    <w:rsid w:val="003B20AF"/>
    <w:rsid w:val="003D3979"/>
    <w:rsid w:val="003D3E74"/>
    <w:rsid w:val="003F4BA9"/>
    <w:rsid w:val="00435E5C"/>
    <w:rsid w:val="004630BD"/>
    <w:rsid w:val="00473535"/>
    <w:rsid w:val="00493C94"/>
    <w:rsid w:val="004E1BC5"/>
    <w:rsid w:val="004E77B2"/>
    <w:rsid w:val="00501308"/>
    <w:rsid w:val="0051462A"/>
    <w:rsid w:val="0051697D"/>
    <w:rsid w:val="00534FEC"/>
    <w:rsid w:val="00557592"/>
    <w:rsid w:val="00571B6B"/>
    <w:rsid w:val="00581725"/>
    <w:rsid w:val="00591D98"/>
    <w:rsid w:val="00595913"/>
    <w:rsid w:val="005A2C3E"/>
    <w:rsid w:val="005D3D73"/>
    <w:rsid w:val="006148BB"/>
    <w:rsid w:val="0062676F"/>
    <w:rsid w:val="0062728A"/>
    <w:rsid w:val="006523BA"/>
    <w:rsid w:val="006620AD"/>
    <w:rsid w:val="00674574"/>
    <w:rsid w:val="00697AF2"/>
    <w:rsid w:val="006C7393"/>
    <w:rsid w:val="006F31D2"/>
    <w:rsid w:val="007150C6"/>
    <w:rsid w:val="00720C44"/>
    <w:rsid w:val="0072120C"/>
    <w:rsid w:val="0073240E"/>
    <w:rsid w:val="007660D4"/>
    <w:rsid w:val="007745D7"/>
    <w:rsid w:val="00793D3C"/>
    <w:rsid w:val="0079500D"/>
    <w:rsid w:val="007B7DE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34F08"/>
    <w:rsid w:val="00955106"/>
    <w:rsid w:val="00976185"/>
    <w:rsid w:val="009D319B"/>
    <w:rsid w:val="009D6AFA"/>
    <w:rsid w:val="009E1DFA"/>
    <w:rsid w:val="00A02802"/>
    <w:rsid w:val="00A06D7B"/>
    <w:rsid w:val="00A16362"/>
    <w:rsid w:val="00A20479"/>
    <w:rsid w:val="00A31A24"/>
    <w:rsid w:val="00A71609"/>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C34C7A"/>
    <w:rsid w:val="00C52D4D"/>
    <w:rsid w:val="00C61161"/>
    <w:rsid w:val="00C70B99"/>
    <w:rsid w:val="00C75DF9"/>
    <w:rsid w:val="00CA6508"/>
    <w:rsid w:val="00CC3F26"/>
    <w:rsid w:val="00D04C07"/>
    <w:rsid w:val="00D136D5"/>
    <w:rsid w:val="00E11885"/>
    <w:rsid w:val="00E27D75"/>
    <w:rsid w:val="00E34A52"/>
    <w:rsid w:val="00E802B9"/>
    <w:rsid w:val="00E9313B"/>
    <w:rsid w:val="00F31E75"/>
    <w:rsid w:val="00F355C9"/>
    <w:rsid w:val="00F503BC"/>
    <w:rsid w:val="00F73AC2"/>
    <w:rsid w:val="00F83DFD"/>
    <w:rsid w:val="00F8795B"/>
    <w:rsid w:val="00F900DE"/>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nhideWhenUsed/>
    <w:qFormat/>
    <w:pPr>
      <w:spacing w:after="120"/>
    </w:pPr>
  </w:style>
  <w:style w:type="character" w:styleId="a7">
    <w:name w:val="annotation reference"/>
    <w:qFormat/>
    <w:rPr>
      <w:sz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semiHidden/>
    <w:qFormat/>
    <w:pPr>
      <w:shd w:val="clear" w:color="auto" w:fill="000080"/>
    </w:pPr>
    <w:rPr>
      <w:rFonts w:ascii="Tahoma" w:hAnsi="Tahoma" w:cs="Tahoma"/>
    </w:rPr>
  </w:style>
  <w:style w:type="character" w:styleId="ae">
    <w:name w:val="Emphasis"/>
    <w:basedOn w:val="a0"/>
    <w:uiPriority w:val="20"/>
    <w:qFormat/>
    <w:rPr>
      <w:i/>
      <w:iCs/>
    </w:rPr>
  </w:style>
  <w:style w:type="character" w:styleId="af">
    <w:name w:val="FollowedHyperlink"/>
    <w:qFormat/>
    <w:rPr>
      <w:color w:val="800080"/>
      <w:u w:val="single"/>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af7">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8">
    <w:name w:val="List"/>
    <w:basedOn w:val="a"/>
    <w:qFormat/>
    <w:pPr>
      <w:ind w:left="568" w:hanging="284"/>
    </w:pPr>
  </w:style>
  <w:style w:type="paragraph" w:styleId="22">
    <w:name w:val="List 2"/>
    <w:basedOn w:val="af8"/>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pPr>
      <w:ind w:left="1702"/>
    </w:pPr>
  </w:style>
  <w:style w:type="paragraph" w:styleId="af9">
    <w:name w:val="List Bullet"/>
    <w:basedOn w:val="af8"/>
    <w:qFormat/>
  </w:style>
  <w:style w:type="paragraph" w:styleId="23">
    <w:name w:val="List Bullet 2"/>
    <w:basedOn w:val="af9"/>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a">
    <w:name w:val="List Number"/>
    <w:basedOn w:val="af8"/>
    <w:qFormat/>
  </w:style>
  <w:style w:type="paragraph" w:styleId="24">
    <w:name w:val="List Number 2"/>
    <w:basedOn w:val="afa"/>
    <w:qFormat/>
    <w:pPr>
      <w:ind w:left="851"/>
    </w:p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iPriority w:val="99"/>
    <w:qFormat/>
    <w:pPr>
      <w:spacing w:after="160" w:line="259" w:lineRule="auto"/>
    </w:pPr>
    <w:rPr>
      <w:rFonts w:ascii="Courier New" w:eastAsiaTheme="minorHAnsi" w:hAnsi="Courier New" w:cstheme="minorBidi"/>
      <w:sz w:val="22"/>
      <w:szCs w:val="22"/>
      <w:lang w:val="nb-NO"/>
    </w:rPr>
  </w:style>
  <w:style w:type="table" w:styleId="afe">
    <w:name w:val="Table Grid"/>
    <w:basedOn w:val="a1"/>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basedOn w:val="a0"/>
    <w:link w:val="1"/>
    <w:rPr>
      <w:rFonts w:ascii="Arial" w:hAnsi="Arial" w:cs="Times New Roman"/>
      <w:kern w:val="0"/>
      <w:sz w:val="36"/>
      <w:szCs w:val="20"/>
      <w:lang w:val="en-GB" w:eastAsia="en-US"/>
    </w:rPr>
  </w:style>
  <w:style w:type="character" w:customStyle="1" w:styleId="20">
    <w:name w:val="标题 2 字符"/>
    <w:basedOn w:val="a0"/>
    <w:link w:val="2"/>
    <w:qFormat/>
    <w:rPr>
      <w:rFonts w:ascii="Arial" w:hAnsi="Arial" w:cs="Times New Roman"/>
      <w:kern w:val="0"/>
      <w:sz w:val="32"/>
      <w:szCs w:val="20"/>
      <w:lang w:val="en-GB" w:eastAsia="en-US"/>
    </w:rPr>
  </w:style>
  <w:style w:type="character" w:customStyle="1" w:styleId="30">
    <w:name w:val="标题 3 字符"/>
    <w:basedOn w:val="a0"/>
    <w:link w:val="3"/>
    <w:qFormat/>
    <w:rPr>
      <w:rFonts w:ascii="Arial" w:hAnsi="Arial" w:cs="Times New Roman"/>
      <w:kern w:val="0"/>
      <w:sz w:val="28"/>
      <w:szCs w:val="20"/>
      <w:lang w:val="en-GB" w:eastAsia="en-US"/>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50">
    <w:name w:val="标题 5 字符"/>
    <w:basedOn w:val="a0"/>
    <w:link w:val="5"/>
    <w:qFormat/>
    <w:rPr>
      <w:rFonts w:ascii="Arial" w:hAnsi="Arial" w:cs="Times New Roman"/>
      <w:kern w:val="0"/>
      <w:sz w:val="22"/>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rPr>
      <w:rFonts w:ascii="Arial" w:hAnsi="Arial" w:cs="Times New Roman"/>
      <w:kern w:val="0"/>
      <w:sz w:val="20"/>
      <w:szCs w:val="20"/>
      <w:lang w:val="en-GB" w:eastAsia="en-US"/>
    </w:rPr>
  </w:style>
  <w:style w:type="character" w:customStyle="1" w:styleId="80">
    <w:name w:val="标题 8 字符"/>
    <w:basedOn w:val="a0"/>
    <w:link w:val="8"/>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d">
    <w:name w:val="文档结构图 字符"/>
    <w:basedOn w:val="a0"/>
    <w:link w:val="ac"/>
    <w:semiHidden/>
    <w:qFormat/>
    <w:rPr>
      <w:rFonts w:ascii="Tahoma" w:hAnsi="Tahoma" w:cs="Tahoma"/>
      <w:kern w:val="0"/>
      <w:sz w:val="20"/>
      <w:szCs w:val="20"/>
      <w:shd w:val="clear" w:color="auto" w:fill="000080"/>
      <w:lang w:val="en-GB" w:eastAsia="en-US"/>
    </w:rPr>
  </w:style>
  <w:style w:type="character" w:customStyle="1" w:styleId="a9">
    <w:name w:val="批注文字 字符"/>
    <w:basedOn w:val="a0"/>
    <w:link w:val="a8"/>
    <w:uiPriority w:val="99"/>
    <w:qFormat/>
    <w:rPr>
      <w:rFonts w:ascii="Times New Roman" w:hAnsi="Times New Roman" w:cs="Times New Roman"/>
      <w:kern w:val="0"/>
      <w:sz w:val="20"/>
      <w:szCs w:val="20"/>
      <w:lang w:val="en-GB" w:eastAsia="en-US"/>
    </w:rPr>
  </w:style>
  <w:style w:type="character" w:customStyle="1" w:styleId="a6">
    <w:name w:val="正文文本 字符"/>
    <w:basedOn w:val="a0"/>
    <w:link w:val="a5"/>
    <w:qFormat/>
    <w:rPr>
      <w:rFonts w:ascii="Times New Roman" w:hAnsi="Times New Roman" w:cs="Times New Roman"/>
      <w:kern w:val="0"/>
      <w:sz w:val="20"/>
      <w:szCs w:val="20"/>
      <w:lang w:val="en-GB" w:eastAsia="en-US"/>
    </w:rPr>
  </w:style>
  <w:style w:type="character" w:customStyle="1" w:styleId="afd">
    <w:name w:val="纯文本 字符"/>
    <w:basedOn w:val="a0"/>
    <w:link w:val="afc"/>
    <w:uiPriority w:val="99"/>
    <w:qFormat/>
    <w:rPr>
      <w:rFonts w:ascii="Courier New" w:eastAsiaTheme="minorHAnsi" w:hAnsi="Courier New"/>
      <w:kern w:val="0"/>
      <w:sz w:val="22"/>
      <w:lang w:val="nb-NO" w:eastAsia="en-US"/>
    </w:rPr>
  </w:style>
  <w:style w:type="character" w:customStyle="1" w:styleId="a4">
    <w:name w:val="批注框文本 字符"/>
    <w:basedOn w:val="a0"/>
    <w:link w:val="a3"/>
    <w:semiHidden/>
    <w:qFormat/>
    <w:rPr>
      <w:rFonts w:ascii="Tahoma" w:hAnsi="Tahoma" w:cs="Tahoma"/>
      <w:kern w:val="0"/>
      <w:sz w:val="16"/>
      <w:szCs w:val="16"/>
      <w:lang w:val="en-GB" w:eastAsia="en-US"/>
    </w:rPr>
  </w:style>
  <w:style w:type="character" w:customStyle="1" w:styleId="af2">
    <w:name w:val="页脚 字符"/>
    <w:basedOn w:val="a0"/>
    <w:link w:val="af0"/>
    <w:qFormat/>
    <w:rPr>
      <w:rFonts w:ascii="Arial" w:hAnsi="Arial" w:cs="Times New Roman"/>
      <w:b/>
      <w:i/>
      <w:kern w:val="0"/>
      <w:sz w:val="18"/>
      <w:szCs w:val="20"/>
      <w:lang w:val="en-GB" w:eastAsia="en-US"/>
    </w:rPr>
  </w:style>
  <w:style w:type="character" w:customStyle="1" w:styleId="af3">
    <w:name w:val="页眉 字符"/>
    <w:basedOn w:val="a0"/>
    <w:link w:val="af1"/>
    <w:qFormat/>
    <w:rPr>
      <w:rFonts w:ascii="Arial" w:hAnsi="Arial" w:cs="Times New Roman"/>
      <w:b/>
      <w:kern w:val="0"/>
      <w:sz w:val="18"/>
      <w:szCs w:val="20"/>
      <w:lang w:val="en-GB" w:eastAsia="en-US"/>
    </w:rPr>
  </w:style>
  <w:style w:type="character" w:customStyle="1" w:styleId="af6">
    <w:name w:val="脚注文本 字符"/>
    <w:basedOn w:val="a0"/>
    <w:link w:val="af5"/>
    <w:qFormat/>
    <w:rPr>
      <w:rFonts w:ascii="Times New Roman" w:hAnsi="Times New Roman" w:cs="Times New Roman"/>
      <w:kern w:val="0"/>
      <w:sz w:val="16"/>
      <w:szCs w:val="20"/>
      <w:lang w:val="en-GB" w:eastAsia="en-US"/>
    </w:rPr>
  </w:style>
  <w:style w:type="character" w:customStyle="1" w:styleId="ab">
    <w:name w:val="批注主题 字符"/>
    <w:basedOn w:val="a9"/>
    <w:link w:val="aa"/>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5"/>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0">
    <w:name w:val="列表段落 字符"/>
    <w:link w:val="aff"/>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f1">
    <w:name w:val="Revision"/>
    <w:hidden/>
    <w:uiPriority w:val="99"/>
    <w:semiHidden/>
    <w:rsid w:val="00591D98"/>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780B-7CD8-462C-B961-AAC030B8150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1171</Words>
  <Characters>6678</Characters>
  <Application>Microsoft Office Word</Application>
  <DocSecurity>0</DocSecurity>
  <Lines>55</Lines>
  <Paragraphs>15</Paragraphs>
  <ScaleCrop>false</ScaleCrop>
  <Company>Mediatek</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MediaTek-Xiaonan</cp:lastModifiedBy>
  <cp:revision>2</cp:revision>
  <dcterms:created xsi:type="dcterms:W3CDTF">2023-09-06T07:47:00Z</dcterms:created>
  <dcterms:modified xsi:type="dcterms:W3CDTF">2023-09-06T07:47:00Z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ies>
</file>