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 xml:space="preserve">Summary of [Post123][406][Relay]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1"/>
      </w:pPr>
      <w:r>
        <w:t>Discussion</w:t>
      </w:r>
    </w:p>
    <w:p w14:paraId="4B6429B1" w14:textId="77777777" w:rsidR="009923BC" w:rsidRDefault="00802C60">
      <w:pPr>
        <w:pStyle w:val="20"/>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4"/>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(Source/Tagret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No (Please clarfify the suggested size and why)</w:t>
      </w:r>
    </w:p>
    <w:tbl>
      <w:tblPr>
        <w:tblStyle w:val="af4"/>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4E02EF1" w14:textId="77777777">
        <w:tc>
          <w:tcPr>
            <w:tcW w:w="1769" w:type="dxa"/>
          </w:tcPr>
          <w:p w14:paraId="62A00ADC" w14:textId="580CC1C9" w:rsidR="004D601C" w:rsidRP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30CD7B54" w14:textId="45F75151"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6012473" w14:textId="7FCC2BCF"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D5608C" w14:paraId="1FC45F6B" w14:textId="77777777">
        <w:tc>
          <w:tcPr>
            <w:tcW w:w="1769" w:type="dxa"/>
          </w:tcPr>
          <w:p w14:paraId="02DD7BA1" w14:textId="1A6838B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5DC79E6" w14:textId="52681D8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63D110F" w14:textId="46F8E121"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that U2N was concluded to be sufficient with 8 bit support, 2*4 should be enough also for U2U.</w:t>
            </w:r>
          </w:p>
        </w:tc>
      </w:tr>
      <w:tr w:rsidR="006266D3" w14:paraId="3F8843B9" w14:textId="77777777">
        <w:tc>
          <w:tcPr>
            <w:tcW w:w="1769" w:type="dxa"/>
          </w:tcPr>
          <w:p w14:paraId="7670C212" w14:textId="699AEB64"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ED21177" w14:textId="119A1461"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3BF4F5D8" w14:textId="2A8441D7" w:rsidR="006266D3" w:rsidRPr="006266D3" w:rsidRDefault="006266D3" w:rsidP="00965F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sidR="00965FD5">
              <w:rPr>
                <w:rFonts w:eastAsia="Batang"/>
                <w:lang w:eastAsia="ko-KR"/>
              </w:rPr>
              <w:t xml:space="preserve">that </w:t>
            </w:r>
            <w:r>
              <w:rPr>
                <w:rFonts w:eastAsia="Batang" w:hint="eastAsia"/>
                <w:lang w:eastAsia="ko-KR"/>
              </w:rPr>
              <w:t>we don</w:t>
            </w:r>
            <w:r>
              <w:rPr>
                <w:rFonts w:eastAsia="Batang"/>
                <w:lang w:eastAsia="ko-KR"/>
              </w:rPr>
              <w:t xml:space="preserve">’t need to consider </w:t>
            </w:r>
            <w:r w:rsidR="00965FD5">
              <w:rPr>
                <w:rFonts w:eastAsia="Batang"/>
                <w:lang w:eastAsia="ko-KR"/>
              </w:rPr>
              <w:t>the compatibility with Rel-17 U2N Relay operation. But, considering signalling overhead, we think 8bit local ID (i.e., 4-bit src local ID, 4-bit dst local ID) is enough.</w:t>
            </w:r>
          </w:p>
        </w:tc>
      </w:tr>
      <w:tr w:rsidR="0046496C" w14:paraId="4D3AA1B9" w14:textId="77777777">
        <w:tc>
          <w:tcPr>
            <w:tcW w:w="1769" w:type="dxa"/>
          </w:tcPr>
          <w:p w14:paraId="581469CF" w14:textId="17E05D27"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lastRenderedPageBreak/>
              <w:t>Huawei, HiSilicon</w:t>
            </w:r>
          </w:p>
        </w:tc>
        <w:tc>
          <w:tcPr>
            <w:tcW w:w="1770" w:type="dxa"/>
          </w:tcPr>
          <w:p w14:paraId="222BFF3F" w14:textId="246154A5"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sidRPr="0046496C">
              <w:rPr>
                <w:rFonts w:eastAsia="Batang" w:hint="eastAsia"/>
                <w:lang w:eastAsia="ko-KR"/>
              </w:rPr>
              <w:t>(</w:t>
            </w:r>
            <w:r w:rsidRPr="0046496C">
              <w:rPr>
                <w:rFonts w:eastAsia="Batang"/>
                <w:lang w:eastAsia="ko-KR"/>
              </w:rPr>
              <w:t>i.e. 8-bit for each</w:t>
            </w:r>
            <w:r>
              <w:rPr>
                <w:rFonts w:eastAsia="Batang"/>
                <w:lang w:eastAsia="ko-KR"/>
              </w:rPr>
              <w:t xml:space="preserve"> end</w:t>
            </w:r>
            <w:r w:rsidRPr="0046496C">
              <w:rPr>
                <w:rFonts w:eastAsia="Batang"/>
                <w:lang w:eastAsia="ko-KR"/>
              </w:rPr>
              <w:t xml:space="preserve"> UE, 16 bits for a E2E link)</w:t>
            </w:r>
          </w:p>
        </w:tc>
        <w:tc>
          <w:tcPr>
            <w:tcW w:w="10739" w:type="dxa"/>
          </w:tcPr>
          <w:p w14:paraId="2A6664EA" w14:textId="469557CE"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0CEBCD96" w14:textId="6D0A6A38"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bl>
    <w:p w14:paraId="4932AD92" w14:textId="77777777" w:rsidR="009923BC" w:rsidRDefault="00802C60" w:rsidP="00965FD5">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4"/>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2" w:name="_Toc23240535"/>
            <w:bookmarkStart w:id="13"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12"/>
            <w:r>
              <w:rPr>
                <w:rFonts w:eastAsia="等线"/>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No (Please clarfify the suggested size and why)</w:t>
      </w:r>
    </w:p>
    <w:tbl>
      <w:tblPr>
        <w:tblStyle w:val="af4"/>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2"/>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r w:rsidRPr="00760F3A">
              <w:t>earer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r>
              <w:t>,</w:t>
            </w:r>
            <w:r w:rsidR="00802C60">
              <w:rPr>
                <w:rFonts w:hint="eastAsia"/>
                <w:lang w:val="en-US"/>
              </w:rPr>
              <w:t xml:space="preserve">i.e.,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highlight w:val="yellow"/>
              </w:rPr>
            </w:pPr>
            <w:r>
              <w:rPr>
                <w:rFonts w:ascii="Courier New" w:eastAsia="Times New Roman" w:hAnsi="Courier New" w:cs="Times New Roman"/>
                <w:sz w:val="16"/>
                <w:szCs w:val="20"/>
                <w:lang w:bidi="ar"/>
              </w:rPr>
              <w:t xml:space="preserve">    </w:t>
            </w:r>
            <w:r w:rsidRPr="00E05FE3">
              <w:rPr>
                <w:rFonts w:ascii="Courier New" w:eastAsia="等线"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r w:rsidRPr="00E05FE3">
              <w:rPr>
                <w:rFonts w:ascii="Courier New" w:eastAsia="等线" w:hAnsi="Courier New" w:cs="Times New Roman"/>
                <w:sz w:val="16"/>
                <w:szCs w:val="20"/>
                <w:highlight w:val="yellow"/>
                <w:lang w:bidi="ar"/>
              </w:rPr>
              <w:t>SLRB-PC5-ConfigIndex-r16,</w:t>
            </w:r>
          </w:p>
          <w:p w14:paraId="2E89A080"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SL-SDAP-ConfigPC5-r16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SL-PDCP-ConfigPC5-r16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SL-RLC-ConfigPC5-r16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lastRenderedPageBreak/>
              <w:t xml:space="preserve">    ...</w:t>
            </w:r>
          </w:p>
          <w:p w14:paraId="54BB5212" w14:textId="0F0DE73E" w:rsidR="009923BC" w:rsidRPr="00760F3A"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314850AF"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等线"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Maximum number of radio bearer for NR sidelink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r w:rsidRPr="00AA199E">
              <w:rPr>
                <w:rFonts w:hint="eastAsia"/>
              </w:rPr>
              <w:lastRenderedPageBreak/>
              <w:t>Xiaomi</w:t>
            </w:r>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r w:rsidR="009A41EC" w14:paraId="45AF96EA" w14:textId="77777777" w:rsidTr="0046496C">
        <w:tc>
          <w:tcPr>
            <w:tcW w:w="1769" w:type="dxa"/>
          </w:tcPr>
          <w:p w14:paraId="275468A1"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6C3EB330"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3C6D3C50" w14:textId="77777777" w:rsidR="009A41EC" w:rsidRPr="004D601C"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sidRPr="004D601C">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sidRPr="004D601C">
              <w:rPr>
                <w:rFonts w:eastAsia="PMingLiU" w:hint="eastAsia"/>
                <w:lang w:eastAsia="zh-TW"/>
              </w:rPr>
              <w:t>t</w:t>
            </w:r>
            <w:r w:rsidRPr="004D601C">
              <w:rPr>
                <w:rFonts w:eastAsia="PMingLiU"/>
                <w:lang w:eastAsia="zh-TW"/>
              </w:rPr>
              <w:t>he BEARER ID field of 5 bits.</w:t>
            </w:r>
          </w:p>
        </w:tc>
      </w:tr>
      <w:tr w:rsidR="000E0A15" w14:paraId="2B5BC97A" w14:textId="77777777">
        <w:tc>
          <w:tcPr>
            <w:tcW w:w="1769" w:type="dxa"/>
          </w:tcPr>
          <w:p w14:paraId="0F12035D" w14:textId="46F39DD1"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4117B577" w14:textId="0AFA2DCD"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599764A" w14:textId="77777777"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p>
        </w:tc>
      </w:tr>
      <w:tr w:rsidR="00D5608C" w14:paraId="624C9BAE" w14:textId="77777777">
        <w:tc>
          <w:tcPr>
            <w:tcW w:w="1769" w:type="dxa"/>
          </w:tcPr>
          <w:p w14:paraId="2253BB94" w14:textId="438A6D2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14FD5A4" w14:textId="18C949CB"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409D46E" w14:textId="77777777" w:rsid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6EC3A2E2" w14:textId="35F3000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965FD5" w14:paraId="19C7FC14" w14:textId="77777777">
        <w:tc>
          <w:tcPr>
            <w:tcW w:w="1769" w:type="dxa"/>
          </w:tcPr>
          <w:p w14:paraId="73AD6A1F" w14:textId="281E5DEA"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ECD19D3" w14:textId="30059AE6"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7D64A983" w14:textId="62142891"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46496C" w14:paraId="6008F8CB" w14:textId="77777777">
        <w:tc>
          <w:tcPr>
            <w:tcW w:w="1769" w:type="dxa"/>
          </w:tcPr>
          <w:p w14:paraId="6F0244B4" w14:textId="2EE95304" w:rsidR="0046496C" w:rsidRDefault="0046496C"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Huawei, HiSilicon</w:t>
            </w:r>
          </w:p>
        </w:tc>
        <w:tc>
          <w:tcPr>
            <w:tcW w:w="1770" w:type="dxa"/>
          </w:tcPr>
          <w:p w14:paraId="4512A9C6" w14:textId="5EDD8522" w:rsidR="0046496C" w:rsidRDefault="0046496C"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Yes</w:t>
            </w:r>
          </w:p>
        </w:tc>
        <w:tc>
          <w:tcPr>
            <w:tcW w:w="10739" w:type="dxa"/>
          </w:tcPr>
          <w:p w14:paraId="5005A275"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7807D87C" w14:textId="033644E4" w:rsidR="0046496C"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For vivo’s comment, we understand 9-bit configuration index is for all the unicast links maintained by the UE. So for each unicast link, 5-bit should be ok, that would also be the consumption regarding the security protection as mentioned by Nokia.</w:t>
            </w:r>
            <w:r w:rsidR="0046496C">
              <w:rPr>
                <w:rFonts w:eastAsia="Batang"/>
                <w:lang w:eastAsia="ko-KR"/>
              </w:rPr>
              <w:t xml:space="preserve"> </w:t>
            </w:r>
          </w:p>
        </w:tc>
      </w:tr>
    </w:tbl>
    <w:p w14:paraId="009296AB" w14:textId="77777777" w:rsidR="009923BC" w:rsidRDefault="00802C60">
      <w:pPr>
        <w:pStyle w:val="20"/>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26BA8927" w14:textId="77777777" w:rsidR="009923BC" w:rsidRDefault="00802C60">
      <w:pPr>
        <w:spacing w:beforeLines="50" w:before="120"/>
      </w:pPr>
      <w:r>
        <w:t>As implemented in the RRC Running CR of U2U Relay, there is SRAP configuration for the E2E SL-SRBs, which means the local ID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4"/>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w/o linking the ID to “User Info ID” defined in ProSe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Infor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r w:rsidR="009A41EC" w14:paraId="6A89085F" w14:textId="77777777" w:rsidTr="0046496C">
        <w:tc>
          <w:tcPr>
            <w:tcW w:w="1769" w:type="dxa"/>
          </w:tcPr>
          <w:p w14:paraId="28F39F02"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2527E453"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066EFA67" w14:textId="77777777" w:rsidR="009A41EC" w:rsidRDefault="009A41EC" w:rsidP="0046496C">
            <w:pPr>
              <w:pBdr>
                <w:top w:val="none" w:sz="0" w:space="0" w:color="auto"/>
                <w:left w:val="none" w:sz="0" w:space="0" w:color="auto"/>
                <w:bottom w:val="none" w:sz="0" w:space="0" w:color="auto"/>
                <w:right w:val="none" w:sz="0" w:space="0" w:color="auto"/>
                <w:between w:val="none" w:sz="0" w:space="0" w:color="auto"/>
              </w:pBdr>
              <w:spacing w:after="0"/>
            </w:pPr>
          </w:p>
        </w:tc>
      </w:tr>
      <w:tr w:rsidR="00432889" w14:paraId="7A15949F" w14:textId="77777777">
        <w:tc>
          <w:tcPr>
            <w:tcW w:w="1769" w:type="dxa"/>
          </w:tcPr>
          <w:p w14:paraId="200E1B33" w14:textId="7B38D5C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83641C0" w14:textId="4E6E4F11"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8554DE"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D5608C" w14:paraId="1E9CECB7" w14:textId="77777777">
        <w:tc>
          <w:tcPr>
            <w:tcW w:w="1769" w:type="dxa"/>
          </w:tcPr>
          <w:p w14:paraId="400299E9" w14:textId="46C9DBA7"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ED7519E" w14:textId="3E78310D"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562E94C" w14:textId="77777777" w:rsid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p>
        </w:tc>
      </w:tr>
      <w:tr w:rsidR="007E0984" w14:paraId="56D13012" w14:textId="77777777">
        <w:tc>
          <w:tcPr>
            <w:tcW w:w="1769" w:type="dxa"/>
          </w:tcPr>
          <w:p w14:paraId="084D66CE" w14:textId="322E19E7"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C6D9932" w14:textId="2DA473F5"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339ADB05" w14:textId="77777777" w:rsid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pPr>
          </w:p>
        </w:tc>
      </w:tr>
      <w:tr w:rsidR="00997F56" w14:paraId="72F009E4" w14:textId="77777777">
        <w:tc>
          <w:tcPr>
            <w:tcW w:w="1769" w:type="dxa"/>
          </w:tcPr>
          <w:p w14:paraId="02AD3A3F" w14:textId="0F64310E"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Huawei, HiSilicon</w:t>
            </w:r>
          </w:p>
        </w:tc>
        <w:tc>
          <w:tcPr>
            <w:tcW w:w="1770" w:type="dxa"/>
          </w:tcPr>
          <w:p w14:paraId="4AA02CC5" w14:textId="11BA9239"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Yes</w:t>
            </w:r>
          </w:p>
        </w:tc>
        <w:tc>
          <w:tcPr>
            <w:tcW w:w="10739" w:type="dxa"/>
          </w:tcPr>
          <w:p w14:paraId="7DE27002"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rsidR="0016568B">
          <w:t>if a PC5-RRC signaling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2"/>
        <w:numPr>
          <w:ilvl w:val="0"/>
          <w:numId w:val="15"/>
        </w:numPr>
        <w:spacing w:before="120"/>
        <w:ind w:left="357" w:hanging="357"/>
      </w:pPr>
      <w:r>
        <w:t>By reusing the old signalling (e.g., RRCReconfirationSidelink), the pros is we don’t need to define a new signalling, while the cons is RRCReconfirationSidelink is always sent from Tx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2"/>
        <w:numPr>
          <w:ilvl w:val="0"/>
          <w:numId w:val="15"/>
        </w:numPr>
        <w:spacing w:before="120"/>
        <w:ind w:left="357" w:hanging="357"/>
      </w:pPr>
      <w:r>
        <w:rPr>
          <w:rFonts w:hint="eastAsia"/>
        </w:rPr>
        <w:t>B</w:t>
      </w:r>
      <w:r>
        <w:t>y using new signalling, the pros is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aff2"/>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6463B580" w14:textId="1CA9C6CC" w:rsidR="00842DC4" w:rsidRDefault="00842DC4" w:rsidP="00842DC4">
      <w:pPr>
        <w:pStyle w:val="aff2"/>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in the PC5-RRC signalling</w:t>
        </w:r>
      </w:ins>
    </w:p>
    <w:p w14:paraId="1FB33BDF" w14:textId="6200BF19" w:rsidR="00F43FD9" w:rsidRPr="00842DC4" w:rsidRDefault="00842DC4">
      <w:pPr>
        <w:pStyle w:val="aff2"/>
        <w:numPr>
          <w:ilvl w:val="0"/>
          <w:numId w:val="15"/>
        </w:numPr>
        <w:spacing w:before="120"/>
        <w:ind w:left="357" w:hanging="357"/>
        <w:pPrChange w:id="36" w:author="OPPO-Bingxue" w:date="2023-09-12T17:10:00Z">
          <w:pPr>
            <w:pStyle w:val="aff2"/>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What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2"/>
        <w:numPr>
          <w:ilvl w:val="0"/>
          <w:numId w:val="19"/>
        </w:numPr>
        <w:spacing w:beforeLines="50" w:before="120"/>
        <w:rPr>
          <w:b/>
          <w:bCs/>
        </w:rPr>
      </w:pPr>
      <w:r>
        <w:rPr>
          <w:b/>
          <w:bCs/>
        </w:rPr>
        <w:t>Option-1: reuse old PC5-RRC signalling (e.g., RRCReonfigurationSidelink);</w:t>
      </w:r>
    </w:p>
    <w:p w14:paraId="3CF10316" w14:textId="77777777" w:rsidR="00842DC4" w:rsidRDefault="00802C60" w:rsidP="00842DC4">
      <w:pPr>
        <w:pStyle w:val="aff2"/>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aff2"/>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af4"/>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lastRenderedPageBreak/>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signaling,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aff2"/>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aff2"/>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ins w:id="64" w:author="OPPO-Bingxue" w:date="2023-09-12T17:41:00Z">
              <w:r>
                <w:t>thus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n the other hand, if we use PC5-RRC signaling,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4D601C" w14:paraId="219666B4" w14:textId="77777777" w:rsidTr="0046496C">
        <w:tc>
          <w:tcPr>
            <w:tcW w:w="1769" w:type="dxa"/>
          </w:tcPr>
          <w:p w14:paraId="0D37CE14"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30E99601" w14:textId="77777777" w:rsidR="004D601C" w:rsidRDefault="004D601C" w:rsidP="0046496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0C2C7BCF"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4D601C" w14:paraId="3D8AB468" w14:textId="77777777">
        <w:tc>
          <w:tcPr>
            <w:tcW w:w="1769" w:type="dxa"/>
          </w:tcPr>
          <w:p w14:paraId="7B8628D8" w14:textId="356EEF50" w:rsidR="004D601C" w:rsidRP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64D9D1B0" w14:textId="379CC99A" w:rsid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134E4A72" w14:textId="2BA86E5D" w:rsidR="004D601C" w:rsidRDefault="00432889"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E83CEB" w14:paraId="0C67FDBB" w14:textId="77777777">
        <w:tc>
          <w:tcPr>
            <w:tcW w:w="1769" w:type="dxa"/>
          </w:tcPr>
          <w:p w14:paraId="16D3C002" w14:textId="378BC337"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479CF43" w14:textId="5CBFB5F0"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60112291" w14:textId="12E15474" w:rsidR="00E83CEB" w:rsidRPr="00E83CEB" w:rsidRDefault="00E83CEB" w:rsidP="00900384">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506266" w14:paraId="6AE8B28C" w14:textId="77777777">
        <w:tc>
          <w:tcPr>
            <w:tcW w:w="1769" w:type="dxa"/>
          </w:tcPr>
          <w:p w14:paraId="07C55ABE" w14:textId="7C16982C"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936E5EB" w14:textId="09D8BECF"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A1F395F" w14:textId="37FF0525" w:rsidR="00506266" w:rsidRPr="00506266" w:rsidRDefault="00506266" w:rsidP="0090038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997F56" w14:paraId="7FA203C0" w14:textId="77777777">
        <w:tc>
          <w:tcPr>
            <w:tcW w:w="1769" w:type="dxa"/>
          </w:tcPr>
          <w:p w14:paraId="1DE22B1A" w14:textId="6E32D4DC"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Huawei, HiSilicon</w:t>
            </w:r>
          </w:p>
        </w:tc>
        <w:tc>
          <w:tcPr>
            <w:tcW w:w="1770" w:type="dxa"/>
          </w:tcPr>
          <w:p w14:paraId="089C427D" w14:textId="6C7BBFF0"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Option 1 with comments</w:t>
            </w:r>
          </w:p>
        </w:tc>
        <w:tc>
          <w:tcPr>
            <w:tcW w:w="10739" w:type="dxa"/>
          </w:tcPr>
          <w:p w14:paraId="4D1AEF05"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6DAF782B" w14:textId="48B5F620"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w:t>
            </w:r>
            <w:r>
              <w:rPr>
                <w:rFonts w:eastAsia="Batang"/>
                <w:lang w:eastAsia="ko-KR"/>
              </w:rPr>
              <w:t>n this sense</w:t>
            </w:r>
            <w:r>
              <w:rPr>
                <w:rFonts w:eastAsia="Batang"/>
                <w:lang w:eastAsia="ko-KR"/>
              </w:rPr>
              <w:t xml:space="preserve">, we think the local ID can be assigned via PC5-RRC message which is associated to </w:t>
            </w:r>
            <w:r w:rsidRPr="00997F56">
              <w:rPr>
                <w:rFonts w:eastAsia="Batang"/>
                <w:b/>
                <w:lang w:eastAsia="ko-KR"/>
              </w:rPr>
              <w:t>E2E L2 ID</w:t>
            </w:r>
            <w:r>
              <w:rPr>
                <w:rFonts w:eastAsia="Batang"/>
                <w:lang w:eastAsia="ko-KR"/>
              </w:rPr>
              <w:t xml:space="preserve"> like legacy.</w:t>
            </w: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lastRenderedPageBreak/>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af4"/>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src ID and dst ID are to be included in the SRAP header, the relay UE can perform routing based on both IDs, which means that even when there is one of src ID and dst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src ID and dst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31AA0FB" w14:textId="77777777" w:rsidTr="0046496C">
        <w:tc>
          <w:tcPr>
            <w:tcW w:w="1769" w:type="dxa"/>
          </w:tcPr>
          <w:p w14:paraId="476AC319"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65CB7F21"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4AD90827" w14:textId="77777777" w:rsidR="004D601C" w:rsidRDefault="004D601C" w:rsidP="0046496C">
            <w:pPr>
              <w:pBdr>
                <w:top w:val="none" w:sz="0" w:space="0" w:color="auto"/>
                <w:left w:val="none" w:sz="0" w:space="0" w:color="auto"/>
                <w:bottom w:val="none" w:sz="0" w:space="0" w:color="auto"/>
                <w:right w:val="none" w:sz="0" w:space="0" w:color="auto"/>
                <w:between w:val="none" w:sz="0" w:space="0" w:color="auto"/>
              </w:pBdr>
              <w:spacing w:after="0"/>
            </w:pPr>
          </w:p>
        </w:tc>
      </w:tr>
      <w:tr w:rsidR="00432889" w14:paraId="4C5DD96B" w14:textId="77777777">
        <w:tc>
          <w:tcPr>
            <w:tcW w:w="1769" w:type="dxa"/>
          </w:tcPr>
          <w:p w14:paraId="4C17110D" w14:textId="6E058746"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F5F67E" w14:textId="65237C5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5FE004A"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E83CEB" w14:paraId="6430CDAA" w14:textId="77777777">
        <w:tc>
          <w:tcPr>
            <w:tcW w:w="1769" w:type="dxa"/>
          </w:tcPr>
          <w:p w14:paraId="3EE18C26" w14:textId="31972E87"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DCA5BE1" w14:textId="3BA66AD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0733AAEC" w14:textId="0163D5C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506266" w14:paraId="3812D3B4" w14:textId="77777777">
        <w:tc>
          <w:tcPr>
            <w:tcW w:w="1769" w:type="dxa"/>
          </w:tcPr>
          <w:p w14:paraId="6B88B92E" w14:textId="455078A8"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7350528" w14:textId="3B319DD2"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4813BBA7" w14:textId="77777777" w:rsid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pPr>
          </w:p>
        </w:tc>
      </w:tr>
      <w:tr w:rsidR="00D755CB" w14:paraId="4C88B7C7" w14:textId="77777777">
        <w:tc>
          <w:tcPr>
            <w:tcW w:w="1769" w:type="dxa"/>
          </w:tcPr>
          <w:p w14:paraId="74DEE1F0" w14:textId="5D3FA406" w:rsidR="00D755CB" w:rsidRDefault="00D755CB"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Huawei, HiSilicon</w:t>
            </w:r>
          </w:p>
        </w:tc>
        <w:tc>
          <w:tcPr>
            <w:tcW w:w="1770" w:type="dxa"/>
          </w:tcPr>
          <w:p w14:paraId="258EAD46" w14:textId="0B2D37BF" w:rsidR="00D755CB" w:rsidRDefault="00D755CB"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No</w:t>
            </w:r>
          </w:p>
        </w:tc>
        <w:tc>
          <w:tcPr>
            <w:tcW w:w="10739" w:type="dxa"/>
          </w:tcPr>
          <w:p w14:paraId="6D9A1E49" w14:textId="6A6AFD7E" w:rsidR="00D755CB" w:rsidRDefault="00D755CB" w:rsidP="00D755CB">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w:t>
            </w:r>
            <w:bookmarkStart w:id="72" w:name="_GoBack"/>
            <w:bookmarkEnd w:id="72"/>
            <w:r>
              <w:t xml:space="preserve"> whether the each local ID is assigned once for the per-hop link, or local ID is to be assigned for each E2E link.</w:t>
            </w: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4"/>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3" w:name="_Toc144133462"/>
      <w:r>
        <w:t>Xxx.</w:t>
      </w:r>
      <w:bookmarkEnd w:id="73"/>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10"/>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a"/>
          </w:rPr>
          <w:t>Proposal 1</w:t>
        </w:r>
        <w:r>
          <w:rPr>
            <w:rFonts w:asciiTheme="minorHAnsi" w:eastAsiaTheme="minorEastAsia" w:hAnsiTheme="minorHAnsi" w:cstheme="minorBidi"/>
            <w:b w:val="0"/>
            <w:kern w:val="2"/>
            <w:sz w:val="21"/>
            <w14:ligatures w14:val="standardContextual"/>
          </w:rPr>
          <w:tab/>
        </w:r>
        <w:r>
          <w:rPr>
            <w:rStyle w:val="afa"/>
          </w:rPr>
          <w:t>Xxx.</w:t>
        </w:r>
      </w:hyperlink>
    </w:p>
    <w:p w14:paraId="3179F828" w14:textId="77777777" w:rsidR="009923BC" w:rsidRDefault="00802C60">
      <w:pPr>
        <w:rPr>
          <w:rFonts w:ascii="等线" w:eastAsia="等线" w:hAnsi="等线" w:cs="等线"/>
          <w:b/>
          <w:sz w:val="22"/>
        </w:rPr>
      </w:pPr>
      <w:r>
        <w:fldChar w:fldCharType="end"/>
      </w:r>
    </w:p>
    <w:p w14:paraId="2F31EAE7" w14:textId="77777777" w:rsidR="009923BC" w:rsidRDefault="009923BC">
      <w:bookmarkStart w:id="74" w:name="_In-sequence_SDU_delivery"/>
      <w:bookmarkEnd w:id="74"/>
    </w:p>
    <w:p w14:paraId="290D67A0" w14:textId="77777777" w:rsidR="009923BC" w:rsidRDefault="00802C60">
      <w:pPr>
        <w:pStyle w:val="1"/>
      </w:pPr>
      <w:r>
        <w:rPr>
          <w:rFonts w:hint="eastAsia"/>
        </w:rPr>
        <w:t>R</w:t>
      </w:r>
      <w:r>
        <w:t>eference</w:t>
      </w:r>
    </w:p>
    <w:p w14:paraId="024D3873" w14:textId="77777777" w:rsidR="009923BC" w:rsidRDefault="00802C60">
      <w:pPr>
        <w:pStyle w:val="aff2"/>
        <w:numPr>
          <w:ilvl w:val="0"/>
          <w:numId w:val="20"/>
        </w:numPr>
      </w:pPr>
      <w:r>
        <w:t>R2-2307233</w:t>
      </w:r>
      <w:r>
        <w:tab/>
        <w:t>Discussion on U2U relay</w:t>
      </w:r>
      <w:r>
        <w:tab/>
        <w:t>OPPO</w:t>
      </w:r>
      <w:r>
        <w:tab/>
        <w:t>discussion</w:t>
      </w:r>
      <w:r>
        <w:tab/>
        <w:t>Rel-18</w:t>
      </w:r>
      <w:r>
        <w:tab/>
        <w:t>NR_SL_relay_enh-Core</w:t>
      </w:r>
    </w:p>
    <w:p w14:paraId="677B46A7" w14:textId="77777777" w:rsidR="009923BC" w:rsidRDefault="00802C60">
      <w:pPr>
        <w:pStyle w:val="aff2"/>
        <w:numPr>
          <w:ilvl w:val="0"/>
          <w:numId w:val="20"/>
        </w:numPr>
      </w:pPr>
      <w:r>
        <w:t>R2-2307386</w:t>
      </w:r>
      <w:r>
        <w:tab/>
        <w:t>Discussion on remaining issue of U2U relay</w:t>
      </w:r>
      <w:r>
        <w:tab/>
        <w:t>NEC</w:t>
      </w:r>
      <w:r>
        <w:tab/>
        <w:t>discussion</w:t>
      </w:r>
      <w:r>
        <w:tab/>
        <w:t>Rel-18</w:t>
      </w:r>
      <w:r>
        <w:tab/>
        <w:t>NR_SL_relay_enh-Core</w:t>
      </w:r>
    </w:p>
    <w:p w14:paraId="7F525B52" w14:textId="77777777" w:rsidR="009923BC" w:rsidRDefault="00802C60">
      <w:pPr>
        <w:pStyle w:val="aff2"/>
        <w:numPr>
          <w:ilvl w:val="0"/>
          <w:numId w:val="20"/>
        </w:numPr>
      </w:pPr>
      <w:r>
        <w:t>R2-2307402</w:t>
      </w:r>
      <w:r>
        <w:tab/>
        <w:t>Discussion on the adaptation layer</w:t>
      </w:r>
      <w:r>
        <w:tab/>
        <w:t>Fujitsu</w:t>
      </w:r>
      <w:r>
        <w:tab/>
        <w:t>discussion</w:t>
      </w:r>
      <w:r>
        <w:tab/>
        <w:t>Rel-18</w:t>
      </w:r>
      <w:r>
        <w:tab/>
        <w:t>NR_SL_relay_enh-Core</w:t>
      </w:r>
    </w:p>
    <w:p w14:paraId="158643CA" w14:textId="77777777" w:rsidR="009923BC" w:rsidRDefault="00802C60">
      <w:pPr>
        <w:pStyle w:val="aff2"/>
        <w:numPr>
          <w:ilvl w:val="0"/>
          <w:numId w:val="20"/>
        </w:numPr>
      </w:pPr>
      <w:r>
        <w:t>R2-2308952</w:t>
      </w:r>
      <w:r>
        <w:tab/>
        <w:t>Discussion on U2U relay</w:t>
      </w:r>
      <w:r>
        <w:tab/>
        <w:t>Sharp</w:t>
      </w:r>
      <w:r>
        <w:tab/>
        <w:t>discussion</w:t>
      </w:r>
      <w:r>
        <w:tab/>
        <w:t>Rel-18</w:t>
      </w:r>
      <w:r>
        <w:tab/>
        <w:t>NR_SL_relay_enh-Core</w:t>
      </w:r>
    </w:p>
    <w:p w14:paraId="5AE35E8B" w14:textId="77777777" w:rsidR="009923BC" w:rsidRDefault="00802C60">
      <w:pPr>
        <w:pStyle w:val="aff2"/>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2"/>
        <w:numPr>
          <w:ilvl w:val="0"/>
          <w:numId w:val="20"/>
        </w:numPr>
      </w:pPr>
      <w:r>
        <w:t>R2-2307551</w:t>
      </w:r>
      <w:r>
        <w:tab/>
        <w:t>Discussion on U2U Relay</w:t>
      </w:r>
      <w:r>
        <w:tab/>
        <w:t>CATT</w:t>
      </w:r>
      <w:r>
        <w:tab/>
        <w:t>discussion</w:t>
      </w:r>
      <w:r>
        <w:tab/>
        <w:t>Rel-18</w:t>
      </w:r>
      <w:r>
        <w:tab/>
        <w:t>NR_SL_relay_enh-Core</w:t>
      </w:r>
    </w:p>
    <w:p w14:paraId="5350BF2D" w14:textId="77777777" w:rsidR="009923BC" w:rsidRDefault="00802C60">
      <w:pPr>
        <w:pStyle w:val="aff2"/>
        <w:numPr>
          <w:ilvl w:val="0"/>
          <w:numId w:val="20"/>
        </w:numPr>
      </w:pPr>
      <w:r>
        <w:t>R2-2307641</w:t>
      </w:r>
      <w:r>
        <w:tab/>
        <w:t>U2U Relay selection reselection, SRAP design</w:t>
      </w:r>
      <w:r>
        <w:tab/>
        <w:t>Beijing Xiaomi Mobile Software</w:t>
      </w:r>
      <w:r>
        <w:tab/>
        <w:t>discussion</w:t>
      </w:r>
      <w:r>
        <w:tab/>
        <w:t>Rel-18</w:t>
      </w:r>
      <w:r>
        <w:tab/>
        <w:t>NR_SL_relay_enh-Core</w:t>
      </w:r>
    </w:p>
    <w:p w14:paraId="5BC312A3" w14:textId="77777777" w:rsidR="009923BC" w:rsidRDefault="00802C60">
      <w:pPr>
        <w:pStyle w:val="aff2"/>
        <w:numPr>
          <w:ilvl w:val="0"/>
          <w:numId w:val="20"/>
        </w:numPr>
      </w:pPr>
      <w:r>
        <w:t>R2-2307655</w:t>
      </w:r>
      <w:r>
        <w:tab/>
        <w:t>Discussion on using short ID in U2U relaying</w:t>
      </w:r>
      <w:r>
        <w:tab/>
        <w:t>Fraunhofer IIS, Fraunhofer HHI</w:t>
      </w:r>
      <w:r>
        <w:tab/>
        <w:t>discussion</w:t>
      </w:r>
      <w:r>
        <w:tab/>
        <w:t>Rel-18</w:t>
      </w:r>
      <w:r>
        <w:tab/>
        <w:t>NR_SL_relay_enh</w:t>
      </w:r>
    </w:p>
    <w:p w14:paraId="65AEE9A1" w14:textId="77777777" w:rsidR="009923BC" w:rsidRDefault="00802C60">
      <w:pPr>
        <w:pStyle w:val="aff2"/>
        <w:numPr>
          <w:ilvl w:val="0"/>
          <w:numId w:val="20"/>
        </w:numPr>
      </w:pPr>
      <w:r>
        <w:t>R2-2307716</w:t>
      </w:r>
      <w:r>
        <w:tab/>
        <w:t>Discussion on U2U relay</w:t>
      </w:r>
      <w:r>
        <w:tab/>
        <w:t>TCL</w:t>
      </w:r>
      <w:r>
        <w:tab/>
        <w:t>discussion</w:t>
      </w:r>
    </w:p>
    <w:p w14:paraId="0245AD58" w14:textId="77777777" w:rsidR="009923BC" w:rsidRDefault="00802C60">
      <w:pPr>
        <w:pStyle w:val="aff2"/>
        <w:numPr>
          <w:ilvl w:val="0"/>
          <w:numId w:val="20"/>
        </w:numPr>
      </w:pPr>
      <w:r>
        <w:t>R2-2307732</w:t>
      </w:r>
      <w:r>
        <w:tab/>
        <w:t>QoS and bearer configuration for L2 U2U relaying</w:t>
      </w:r>
      <w:r>
        <w:tab/>
        <w:t>Samsung</w:t>
      </w:r>
      <w:r>
        <w:tab/>
        <w:t>discussion</w:t>
      </w:r>
      <w:r>
        <w:tab/>
        <w:t>Rel-18</w:t>
      </w:r>
      <w:r>
        <w:tab/>
        <w:t>NR_SL_relay_enh-Core</w:t>
      </w:r>
    </w:p>
    <w:p w14:paraId="4617B301" w14:textId="77777777" w:rsidR="009923BC" w:rsidRDefault="00802C60">
      <w:pPr>
        <w:pStyle w:val="aff2"/>
        <w:numPr>
          <w:ilvl w:val="0"/>
          <w:numId w:val="20"/>
        </w:numPr>
      </w:pPr>
      <w:r>
        <w:t>R2-2307742</w:t>
      </w:r>
      <w:r>
        <w:tab/>
        <w:t>Common part and Layer-2 specific part on U2U Relay</w:t>
      </w:r>
      <w:r>
        <w:tab/>
        <w:t>Qualcomm Incorporated</w:t>
      </w:r>
      <w:r>
        <w:tab/>
        <w:t>discussion</w:t>
      </w:r>
      <w:r>
        <w:tab/>
        <w:t>NR_SL_relay_enh-Core</w:t>
      </w:r>
    </w:p>
    <w:p w14:paraId="163B0363" w14:textId="77777777" w:rsidR="009923BC" w:rsidRDefault="00802C60">
      <w:pPr>
        <w:pStyle w:val="aff2"/>
        <w:numPr>
          <w:ilvl w:val="0"/>
          <w:numId w:val="20"/>
        </w:numPr>
      </w:pPr>
      <w:r>
        <w:t>R2-2307743</w:t>
      </w:r>
      <w:r>
        <w:tab/>
        <w:t>gNB involvement and capability on U2U relay</w:t>
      </w:r>
      <w:r>
        <w:tab/>
        <w:t>Qualcomm Incorporated</w:t>
      </w:r>
      <w:r>
        <w:tab/>
        <w:t>discussion</w:t>
      </w:r>
      <w:r>
        <w:tab/>
        <w:t>NR_SL_relay_enh-Core</w:t>
      </w:r>
    </w:p>
    <w:p w14:paraId="70FDA529" w14:textId="77777777" w:rsidR="009923BC" w:rsidRDefault="00802C60">
      <w:pPr>
        <w:pStyle w:val="aff2"/>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2"/>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aff2"/>
        <w:numPr>
          <w:ilvl w:val="0"/>
          <w:numId w:val="20"/>
        </w:numPr>
      </w:pPr>
      <w:r>
        <w:t>R2-2307932</w:t>
      </w:r>
      <w:r>
        <w:tab/>
        <w:t>Control plane procedure for U2U relay</w:t>
      </w:r>
      <w:r>
        <w:tab/>
        <w:t>LG Electronics Inc.</w:t>
      </w:r>
      <w:r>
        <w:tab/>
        <w:t>discussion</w:t>
      </w:r>
      <w:r>
        <w:tab/>
        <w:t>Rel-18</w:t>
      </w:r>
      <w:r>
        <w:tab/>
        <w:t>NR_SL_relay_enh-Core</w:t>
      </w:r>
    </w:p>
    <w:p w14:paraId="09674275" w14:textId="77777777" w:rsidR="009923BC" w:rsidRDefault="00802C60">
      <w:pPr>
        <w:pStyle w:val="aff2"/>
        <w:numPr>
          <w:ilvl w:val="0"/>
          <w:numId w:val="20"/>
        </w:numPr>
      </w:pPr>
      <w:r>
        <w:t>R2-2307944</w:t>
      </w:r>
      <w:r>
        <w:tab/>
        <w:t>Further discussion on L2 U2U relay</w:t>
      </w:r>
      <w:r>
        <w:tab/>
        <w:t>China Telecom</w:t>
      </w:r>
      <w:r>
        <w:tab/>
        <w:t>discussion</w:t>
      </w:r>
      <w:r>
        <w:tab/>
        <w:t>Rel-18</w:t>
      </w:r>
      <w:r>
        <w:tab/>
        <w:t>NR_SL_relay_enh-Core</w:t>
      </w:r>
    </w:p>
    <w:p w14:paraId="596D2C16" w14:textId="77777777" w:rsidR="009923BC" w:rsidRDefault="00802C60">
      <w:pPr>
        <w:pStyle w:val="aff2"/>
        <w:numPr>
          <w:ilvl w:val="0"/>
          <w:numId w:val="20"/>
        </w:numPr>
      </w:pPr>
      <w:r>
        <w:t>R2-2307989</w:t>
      </w:r>
      <w:r>
        <w:tab/>
        <w:t>Discussion on L2 U2U relay</w:t>
      </w:r>
      <w:r>
        <w:tab/>
        <w:t>Lenovo</w:t>
      </w:r>
      <w:r>
        <w:tab/>
        <w:t>discussion</w:t>
      </w:r>
      <w:r>
        <w:tab/>
        <w:t>Rel-18</w:t>
      </w:r>
    </w:p>
    <w:p w14:paraId="4C4140ED" w14:textId="77777777" w:rsidR="009923BC" w:rsidRDefault="00802C60">
      <w:pPr>
        <w:pStyle w:val="aff2"/>
        <w:numPr>
          <w:ilvl w:val="0"/>
          <w:numId w:val="20"/>
        </w:numPr>
      </w:pPr>
      <w:r>
        <w:t>R2-2308101</w:t>
      </w:r>
      <w:r>
        <w:tab/>
        <w:t>Discussion on U2U relay L2-specific functionality</w:t>
      </w:r>
      <w:r>
        <w:tab/>
        <w:t>ZTE, Sanechips</w:t>
      </w:r>
      <w:r>
        <w:tab/>
        <w:t>discussion</w:t>
      </w:r>
      <w:r>
        <w:tab/>
        <w:t>Rel-18</w:t>
      </w:r>
      <w:r>
        <w:tab/>
        <w:t>NR_SL_relay_enh-Core</w:t>
      </w:r>
    </w:p>
    <w:p w14:paraId="7E64A461" w14:textId="77777777" w:rsidR="009923BC" w:rsidRDefault="00802C60">
      <w:pPr>
        <w:pStyle w:val="aff2"/>
        <w:numPr>
          <w:ilvl w:val="0"/>
          <w:numId w:val="20"/>
        </w:numPr>
      </w:pPr>
      <w:r>
        <w:t>R2-2308104</w:t>
      </w:r>
      <w:r>
        <w:tab/>
        <w:t>SRAP design for U2U Sidelink Relay</w:t>
      </w:r>
      <w:r>
        <w:tab/>
        <w:t>Samsung</w:t>
      </w:r>
      <w:r>
        <w:tab/>
        <w:t>discussion</w:t>
      </w:r>
    </w:p>
    <w:p w14:paraId="760306BC" w14:textId="77777777" w:rsidR="009923BC" w:rsidRDefault="00802C60">
      <w:pPr>
        <w:pStyle w:val="aff2"/>
        <w:numPr>
          <w:ilvl w:val="0"/>
          <w:numId w:val="20"/>
        </w:numPr>
      </w:pPr>
      <w:r>
        <w:t>R2-2308119</w:t>
      </w:r>
      <w:r>
        <w:tab/>
        <w:t>Discussion on UE-to-UE Relay</w:t>
      </w:r>
      <w:r>
        <w:tab/>
        <w:t>Spreadtrum Communications</w:t>
      </w:r>
      <w:r>
        <w:tab/>
        <w:t>discussion</w:t>
      </w:r>
      <w:r>
        <w:tab/>
        <w:t>Rel-18</w:t>
      </w:r>
    </w:p>
    <w:p w14:paraId="6D2650E8" w14:textId="77777777" w:rsidR="009923BC" w:rsidRDefault="00802C60">
      <w:pPr>
        <w:pStyle w:val="aff2"/>
        <w:numPr>
          <w:ilvl w:val="0"/>
          <w:numId w:val="20"/>
        </w:numPr>
      </w:pPr>
      <w:r>
        <w:t>R2-2308205</w:t>
      </w:r>
      <w:r>
        <w:tab/>
        <w:t>Discussion on UE-to-UE relay</w:t>
      </w:r>
      <w:r>
        <w:tab/>
        <w:t>Huawei, HiSilicon</w:t>
      </w:r>
      <w:r>
        <w:tab/>
        <w:t>discussion</w:t>
      </w:r>
      <w:r>
        <w:tab/>
        <w:t>Rel-18</w:t>
      </w:r>
      <w:r>
        <w:tab/>
        <w:t>NR_SL_relay_enh-Core</w:t>
      </w:r>
    </w:p>
    <w:p w14:paraId="71FAC2CC" w14:textId="77777777" w:rsidR="009923BC" w:rsidRDefault="00802C60">
      <w:pPr>
        <w:pStyle w:val="aff2"/>
        <w:numPr>
          <w:ilvl w:val="0"/>
          <w:numId w:val="20"/>
        </w:numPr>
      </w:pPr>
      <w:r>
        <w:lastRenderedPageBreak/>
        <w:t>R2-2308220</w:t>
      </w:r>
      <w:r>
        <w:tab/>
        <w:t>Remaining issues for UE-to-UE relay</w:t>
      </w:r>
      <w:r>
        <w:tab/>
        <w:t>Sharp</w:t>
      </w:r>
      <w:r>
        <w:tab/>
        <w:t>discussion</w:t>
      </w:r>
      <w:r>
        <w:tab/>
        <w:t>Rel-18</w:t>
      </w:r>
      <w:r>
        <w:tab/>
        <w:t>NR_SL_relay_enh-Core</w:t>
      </w:r>
    </w:p>
    <w:p w14:paraId="3C100951" w14:textId="77777777" w:rsidR="009923BC" w:rsidRDefault="00802C60">
      <w:pPr>
        <w:pStyle w:val="aff2"/>
        <w:numPr>
          <w:ilvl w:val="0"/>
          <w:numId w:val="20"/>
        </w:numPr>
      </w:pPr>
      <w:r>
        <w:t>R2-2308321</w:t>
      </w:r>
      <w:r>
        <w:tab/>
        <w:t>Discussion on U2U relay</w:t>
      </w:r>
      <w:r>
        <w:tab/>
        <w:t>CMCC</w:t>
      </w:r>
      <w:r>
        <w:tab/>
        <w:t>discussion</w:t>
      </w:r>
      <w:r>
        <w:tab/>
        <w:t>Rel-18</w:t>
      </w:r>
      <w:r>
        <w:tab/>
        <w:t>NR_SL_relay_enh-Core</w:t>
      </w:r>
    </w:p>
    <w:p w14:paraId="4E422FFB" w14:textId="77777777" w:rsidR="009923BC" w:rsidRDefault="00802C60">
      <w:pPr>
        <w:pStyle w:val="aff2"/>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5C379BEE" w14:textId="77777777" w:rsidR="009923BC" w:rsidRDefault="00802C60">
      <w:pPr>
        <w:pStyle w:val="aff2"/>
        <w:numPr>
          <w:ilvl w:val="0"/>
          <w:numId w:val="20"/>
        </w:numPr>
      </w:pPr>
      <w:r>
        <w:t>R2-2308380</w:t>
      </w:r>
      <w:r>
        <w:tab/>
        <w:t>Open Issues on Discovery, Relay Selection, and SRAP for UE to UE Relays</w:t>
      </w:r>
      <w:r>
        <w:tab/>
        <w:t>InterDigital</w:t>
      </w:r>
      <w:r>
        <w:tab/>
        <w:t>discussion</w:t>
      </w:r>
      <w:r>
        <w:tab/>
        <w:t>Rel-18</w:t>
      </w:r>
      <w:r>
        <w:tab/>
        <w:t>NR_SL_relay_enh-Core</w:t>
      </w:r>
    </w:p>
    <w:p w14:paraId="5C65DAF1" w14:textId="77777777" w:rsidR="009923BC" w:rsidRDefault="00802C60">
      <w:pPr>
        <w:pStyle w:val="aff2"/>
        <w:numPr>
          <w:ilvl w:val="0"/>
          <w:numId w:val="20"/>
        </w:numPr>
      </w:pPr>
      <w:r>
        <w:t>R2-2308381</w:t>
      </w:r>
      <w:r>
        <w:tab/>
        <w:t>QoS and Configuration for L2 UE-to-UE Relays</w:t>
      </w:r>
      <w:r>
        <w:tab/>
        <w:t>InterDigital</w:t>
      </w:r>
      <w:r>
        <w:tab/>
        <w:t>discussion</w:t>
      </w:r>
      <w:r>
        <w:tab/>
        <w:t>Rel-18</w:t>
      </w:r>
      <w:r>
        <w:tab/>
        <w:t>NR_SL_relay_enh-Core</w:t>
      </w:r>
    </w:p>
    <w:p w14:paraId="4A8D3574" w14:textId="77777777" w:rsidR="009923BC" w:rsidRDefault="00802C60">
      <w:pPr>
        <w:pStyle w:val="aff2"/>
        <w:numPr>
          <w:ilvl w:val="0"/>
          <w:numId w:val="20"/>
        </w:numPr>
      </w:pPr>
      <w:r>
        <w:t>R2-2308470</w:t>
      </w:r>
      <w:r>
        <w:tab/>
        <w:t>Control Plane Procedures for Layer 2 UE-to-UE Relays</w:t>
      </w:r>
      <w:r>
        <w:tab/>
        <w:t>Ericsson España S.A.</w:t>
      </w:r>
      <w:r>
        <w:tab/>
        <w:t>discussion</w:t>
      </w:r>
      <w:r>
        <w:tab/>
        <w:t>Rel-18</w:t>
      </w:r>
    </w:p>
    <w:p w14:paraId="26487E2E" w14:textId="77777777" w:rsidR="009923BC" w:rsidRDefault="00802C60">
      <w:pPr>
        <w:pStyle w:val="aff2"/>
        <w:numPr>
          <w:ilvl w:val="0"/>
          <w:numId w:val="20"/>
        </w:numPr>
      </w:pPr>
      <w:r>
        <w:t>R2-2308611</w:t>
      </w:r>
      <w:r>
        <w:tab/>
        <w:t>Discussion on Adaptation Layer for L2 U2U Relay</w:t>
      </w:r>
      <w:r>
        <w:tab/>
        <w:t>ETRI</w:t>
      </w:r>
      <w:r>
        <w:tab/>
        <w:t>discussion</w:t>
      </w:r>
      <w:r>
        <w:tab/>
        <w:t>Rel-18</w:t>
      </w:r>
      <w:r>
        <w:tab/>
        <w:t>NR_SL_relay_enh-Core</w:t>
      </w:r>
    </w:p>
    <w:p w14:paraId="461D78C9" w14:textId="77777777" w:rsidR="009923BC" w:rsidRDefault="00802C60">
      <w:pPr>
        <w:pStyle w:val="aff2"/>
        <w:numPr>
          <w:ilvl w:val="0"/>
          <w:numId w:val="20"/>
        </w:numPr>
      </w:pPr>
      <w:r>
        <w:t>R2-2308721</w:t>
      </w:r>
      <w:r>
        <w:tab/>
        <w:t>Discussion on E2E PC5-RRC procedures</w:t>
      </w:r>
      <w:r>
        <w:tab/>
        <w:t>ASUSTeK</w:t>
      </w:r>
      <w:r>
        <w:tab/>
        <w:t>discussion</w:t>
      </w:r>
      <w:r>
        <w:tab/>
        <w:t>Rel-18</w:t>
      </w:r>
      <w:r>
        <w:tab/>
        <w:t>NR_SL_relay_enh-Core</w:t>
      </w:r>
    </w:p>
    <w:p w14:paraId="73AF9B32" w14:textId="77777777" w:rsidR="009923BC" w:rsidRDefault="00802C60">
      <w:pPr>
        <w:pStyle w:val="aff2"/>
        <w:numPr>
          <w:ilvl w:val="0"/>
          <w:numId w:val="20"/>
        </w:numPr>
      </w:pPr>
      <w:r>
        <w:t>R2-2308722</w:t>
      </w:r>
      <w:r>
        <w:tab/>
        <w:t>Discussion on AS layer configuration for L2 U2U Relay</w:t>
      </w:r>
      <w:r>
        <w:tab/>
        <w:t>ASUSTeK</w:t>
      </w:r>
      <w:r>
        <w:tab/>
        <w:t>discussion</w:t>
      </w:r>
      <w:r>
        <w:tab/>
        <w:t>Rel-18</w:t>
      </w:r>
      <w:r>
        <w:tab/>
        <w:t>NR_SL_relay_enh-Core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2A85C" w14:textId="77777777" w:rsidR="00D848CD" w:rsidRDefault="00D848CD">
      <w:pPr>
        <w:spacing w:after="0"/>
      </w:pPr>
      <w:r>
        <w:separator/>
      </w:r>
    </w:p>
  </w:endnote>
  <w:endnote w:type="continuationSeparator" w:id="0">
    <w:p w14:paraId="52B1D395" w14:textId="77777777" w:rsidR="00D848CD" w:rsidRDefault="00D84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514B" w14:textId="37F69F76" w:rsidR="0046496C" w:rsidRDefault="0046496C">
    <w:pPr>
      <w:pStyle w:val="ac"/>
      <w:tabs>
        <w:tab w:val="center" w:pos="4820"/>
        <w:tab w:val="right" w:pos="9639"/>
      </w:tabs>
      <w:jc w:val="left"/>
    </w:pPr>
    <w:r>
      <w:tab/>
    </w:r>
    <w:r>
      <w:fldChar w:fldCharType="begin"/>
    </w:r>
    <w:r>
      <w:rPr>
        <w:rStyle w:val="af7"/>
      </w:rPr>
      <w:instrText xml:space="preserve"> PAGE </w:instrText>
    </w:r>
    <w:r>
      <w:fldChar w:fldCharType="separate"/>
    </w:r>
    <w:r w:rsidR="00D755CB">
      <w:rPr>
        <w:rStyle w:val="af7"/>
        <w:noProof/>
      </w:rPr>
      <w:t>4</w:t>
    </w:r>
    <w:r>
      <w:fldChar w:fldCharType="end"/>
    </w:r>
    <w:r>
      <w:rPr>
        <w:rStyle w:val="af7"/>
      </w:rPr>
      <w:t>/</w:t>
    </w:r>
    <w:r>
      <w:fldChar w:fldCharType="begin"/>
    </w:r>
    <w:r>
      <w:rPr>
        <w:rStyle w:val="af7"/>
      </w:rPr>
      <w:instrText xml:space="preserve"> NUMPAGES </w:instrText>
    </w:r>
    <w:r>
      <w:fldChar w:fldCharType="separate"/>
    </w:r>
    <w:r w:rsidR="00D755CB">
      <w:rPr>
        <w:rStyle w:val="af7"/>
        <w:noProof/>
      </w:rPr>
      <w:t>9</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61A0E" w14:textId="77777777" w:rsidR="00D848CD" w:rsidRDefault="00D848CD">
      <w:pPr>
        <w:spacing w:after="0"/>
      </w:pPr>
      <w:r>
        <w:separator/>
      </w:r>
    </w:p>
  </w:footnote>
  <w:footnote w:type="continuationSeparator" w:id="0">
    <w:p w14:paraId="0ADCF672" w14:textId="77777777" w:rsidR="00D848CD" w:rsidRDefault="00D848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1"/>
  </w:num>
  <w:num w:numId="2">
    <w:abstractNumId w:val="20"/>
  </w:num>
  <w:num w:numId="3">
    <w:abstractNumId w:val="10"/>
  </w:num>
  <w:num w:numId="4">
    <w:abstractNumId w:val="3"/>
  </w:num>
  <w:num w:numId="5">
    <w:abstractNumId w:val="16"/>
  </w:num>
  <w:num w:numId="6">
    <w:abstractNumId w:val="6"/>
  </w:num>
  <w:num w:numId="7">
    <w:abstractNumId w:val="14"/>
  </w:num>
  <w:num w:numId="8">
    <w:abstractNumId w:val="2"/>
  </w:num>
  <w:num w:numId="9">
    <w:abstractNumId w:val="19"/>
  </w:num>
  <w:num w:numId="10">
    <w:abstractNumId w:val="5"/>
  </w:num>
  <w:num w:numId="11">
    <w:abstractNumId w:val="18"/>
  </w:num>
  <w:num w:numId="12">
    <w:abstractNumId w:val="12"/>
  </w:num>
  <w:num w:numId="13">
    <w:abstractNumId w:val="9"/>
  </w:num>
  <w:num w:numId="14">
    <w:abstractNumId w:val="13"/>
  </w:num>
  <w:num w:numId="15">
    <w:abstractNumId w:val="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21"/>
  </w:num>
  <w:num w:numId="20">
    <w:abstractNumId w:val="8"/>
  </w:num>
  <w:num w:numId="21">
    <w:abstractNumId w:val="1"/>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567"/>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95E0D"/>
    <w:rsid w:val="001A166F"/>
    <w:rsid w:val="001A1E3A"/>
    <w:rsid w:val="001A557D"/>
    <w:rsid w:val="001B2B4C"/>
    <w:rsid w:val="001B3D23"/>
    <w:rsid w:val="001B490B"/>
    <w:rsid w:val="001B6362"/>
    <w:rsid w:val="001B64DA"/>
    <w:rsid w:val="001B7D1B"/>
    <w:rsid w:val="001C1A4E"/>
    <w:rsid w:val="001C2712"/>
    <w:rsid w:val="001E2FED"/>
    <w:rsid w:val="001F4993"/>
    <w:rsid w:val="002034C4"/>
    <w:rsid w:val="0020518E"/>
    <w:rsid w:val="00206961"/>
    <w:rsid w:val="002070B3"/>
    <w:rsid w:val="00207B02"/>
    <w:rsid w:val="00210583"/>
    <w:rsid w:val="002110D8"/>
    <w:rsid w:val="00212650"/>
    <w:rsid w:val="0021582F"/>
    <w:rsid w:val="002177F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F1CAD"/>
    <w:rsid w:val="007F33EE"/>
    <w:rsid w:val="007F435B"/>
    <w:rsid w:val="007F5E39"/>
    <w:rsid w:val="007F69AD"/>
    <w:rsid w:val="00802C60"/>
    <w:rsid w:val="00804C30"/>
    <w:rsid w:val="008062BF"/>
    <w:rsid w:val="008076AF"/>
    <w:rsid w:val="0081105F"/>
    <w:rsid w:val="0081656E"/>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E399F"/>
    <w:rsid w:val="008E5057"/>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65F38"/>
    <w:rsid w:val="00965FD5"/>
    <w:rsid w:val="00975DDB"/>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1"/>
    <w:uiPriority w:val="22"/>
    <w:qFormat/>
    <w:rPr>
      <w:b/>
      <w:bCs/>
    </w:rPr>
  </w:style>
  <w:style w:type="character" w:styleId="af6">
    <w:name w:val="endnote reference"/>
    <w:basedOn w:val="a1"/>
    <w:uiPriority w:val="99"/>
    <w:semiHidden/>
    <w:unhideWhenUsed/>
    <w:rPr>
      <w:vertAlign w:val="superscript"/>
    </w:rPr>
  </w:style>
  <w:style w:type="character" w:styleId="af7">
    <w:name w:val="page number"/>
    <w:basedOn w:val="a1"/>
    <w:semiHidden/>
  </w:style>
  <w:style w:type="character" w:styleId="af8">
    <w:name w:val="FollowedHyperlink"/>
    <w:semiHidden/>
    <w:rPr>
      <w:color w:val="FF0000"/>
      <w:u w:val="single"/>
    </w:rPr>
  </w:style>
  <w:style w:type="character" w:styleId="af9">
    <w:name w:val="Emphasis"/>
    <w:qFormat/>
    <w:rPr>
      <w:i/>
      <w:iCs/>
    </w:rPr>
  </w:style>
  <w:style w:type="character" w:styleId="afa">
    <w:name w:val="Hyperlink"/>
    <w:uiPriority w:val="99"/>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qFormat/>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rPr>
      <w:sz w:val="18"/>
    </w:rPr>
  </w:style>
  <w:style w:type="character" w:customStyle="1" w:styleId="Char1">
    <w:name w:val="尾注文本 Char"/>
    <w:link w:val="aa"/>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2">
    <w:name w:val="List Paragraph"/>
    <w:basedOn w:val="a0"/>
    <w:link w:val="Char9"/>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3">
    <w:name w:val="Placeholder Text"/>
    <w:basedOn w:val="a1"/>
    <w:uiPriority w:val="99"/>
    <w:unhideWhenUsed/>
    <w:rPr>
      <w:color w:val="808080"/>
    </w:r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rPr>
      <w:color w:val="605E5C"/>
      <w:shd w:val="clear" w:color="auto" w:fill="E1DFDD"/>
    </w:rPr>
  </w:style>
  <w:style w:type="paragraph" w:styleId="aff4">
    <w:name w:val="Revision"/>
    <w:hidden/>
    <w:uiPriority w:val="99"/>
    <w:semiHidden/>
    <w:rsid w:val="00F43FD9"/>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3F13-CC96-46B3-A9CA-CF67DDD1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3026</Words>
  <Characters>17252</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vivo</Company>
  <LinksUpToDate>false</LinksUpToDate>
  <CharactersWithSpaces>20238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 HiSilicon</cp:lastModifiedBy>
  <cp:revision>3</cp:revision>
  <dcterms:created xsi:type="dcterms:W3CDTF">2023-09-19T08:39:00Z</dcterms:created>
  <dcterms:modified xsi:type="dcterms:W3CDTF">2023-09-19T09:09:00Z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