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305" w14:textId="77777777" w:rsidR="0084668B" w:rsidRDefault="00005924">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5924">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October, 2023</w:t>
      </w:r>
      <w:bookmarkEnd w:id="3"/>
      <w:bookmarkEnd w:id="4"/>
    </w:p>
    <w:p w14:paraId="0B414EB0" w14:textId="77777777" w:rsidR="0084668B" w:rsidRDefault="00005924">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63746358" w14:textId="77777777" w:rsidR="0084668B" w:rsidRDefault="00005924">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5924">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31DD11F5" w14:textId="77777777" w:rsidR="0084668B" w:rsidRDefault="00005924">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[Post123][314][NES] 38.321 Running CR (InterDigital)</w:t>
      </w:r>
    </w:p>
    <w:p w14:paraId="0906BA41" w14:textId="77777777" w:rsidR="0084668B" w:rsidRDefault="00005924">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5924">
      <w:pPr>
        <w:pStyle w:val="EmailDiscussion"/>
        <w:rPr>
          <w:lang w:val="en-GB"/>
        </w:rPr>
      </w:pPr>
      <w:r>
        <w:t>[POST123][314][NES] Running CR 38.321 (InterDigital)</w:t>
      </w:r>
    </w:p>
    <w:p w14:paraId="52930094" w14:textId="77777777" w:rsidR="0084668B" w:rsidRDefault="00005924">
      <w:pPr>
        <w:pStyle w:val="EmailDiscussion2"/>
        <w:rPr>
          <w:lang w:val="en-US"/>
        </w:rPr>
      </w:pPr>
      <w:r>
        <w:rPr>
          <w:lang w:val="en-US"/>
        </w:rPr>
        <w:t>Scope : Review running CR</w:t>
      </w:r>
    </w:p>
    <w:p w14:paraId="6C8A10BF" w14:textId="77777777" w:rsidR="0084668B" w:rsidRDefault="00005924">
      <w:pPr>
        <w:pStyle w:val="EmailDiscussion2"/>
        <w:rPr>
          <w:lang w:val="en-US"/>
        </w:rPr>
      </w:pPr>
      <w:r>
        <w:rPr>
          <w:lang w:val="en-US"/>
        </w:rPr>
        <w:t>Outcome: CR to be submitted to next meeting</w:t>
      </w:r>
    </w:p>
    <w:p w14:paraId="07B152AC" w14:textId="77777777" w:rsidR="0084668B" w:rsidRDefault="00005924">
      <w:pPr>
        <w:pStyle w:val="EmailDiscussion2"/>
        <w:rPr>
          <w:lang w:val="en-US"/>
        </w:rPr>
      </w:pPr>
      <w:r>
        <w:rPr>
          <w:lang w:val="en-US"/>
        </w:rPr>
        <w:t>Deadline: long</w:t>
      </w:r>
    </w:p>
    <w:p w14:paraId="38BD3786" w14:textId="77777777" w:rsidR="0084668B" w:rsidRDefault="00005924">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84668B" w14:paraId="56A51D48" w14:textId="77777777">
        <w:tc>
          <w:tcPr>
            <w:tcW w:w="2376" w:type="dxa"/>
            <w:shd w:val="clear" w:color="auto" w:fill="auto"/>
          </w:tcPr>
          <w:p w14:paraId="4E07DB82"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04DFF1A2"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Sangkyu Baek</w:t>
            </w:r>
          </w:p>
        </w:tc>
        <w:tc>
          <w:tcPr>
            <w:tcW w:w="4218" w:type="dxa"/>
            <w:shd w:val="clear" w:color="auto" w:fill="auto"/>
          </w:tcPr>
          <w:p w14:paraId="1E45895A"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w:t>
            </w:r>
            <w:r>
              <w:rPr>
                <w:rFonts w:ascii="Arial" w:eastAsia="Malgun Gothic" w:hAnsi="Arial" w:cs="Arial" w:hint="eastAsia"/>
                <w:color w:val="000000"/>
                <w:sz w:val="21"/>
                <w:lang w:eastAsia="ko-KR"/>
              </w:rPr>
              <w:t>angkyu.</w:t>
            </w:r>
            <w:r>
              <w:rPr>
                <w:rFonts w:ascii="Arial" w:eastAsia="Malgun Gothic"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128AF5B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78014D3C"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3447792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218" w:type="dxa"/>
            <w:shd w:val="clear" w:color="auto" w:fill="auto"/>
          </w:tcPr>
          <w:p w14:paraId="3573E7E4"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4E0EA64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r w:rsidR="00005924" w14:paraId="09306783" w14:textId="77777777">
        <w:tc>
          <w:tcPr>
            <w:tcW w:w="2376" w:type="dxa"/>
            <w:shd w:val="clear" w:color="auto" w:fill="auto"/>
          </w:tcPr>
          <w:p w14:paraId="3F54696A" w14:textId="4F7E79EE"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S</w:t>
            </w:r>
            <w:r>
              <w:rPr>
                <w:rFonts w:ascii="Arial" w:hAnsi="Arial" w:cs="Arial"/>
                <w:color w:val="000000"/>
                <w:sz w:val="21"/>
                <w:lang w:val="en-US" w:eastAsia="zh-CN"/>
              </w:rPr>
              <w:t>harp</w:t>
            </w:r>
          </w:p>
        </w:tc>
        <w:tc>
          <w:tcPr>
            <w:tcW w:w="3261" w:type="dxa"/>
            <w:shd w:val="clear" w:color="auto" w:fill="auto"/>
          </w:tcPr>
          <w:p w14:paraId="245CCDA5" w14:textId="14516B7C"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L</w:t>
            </w:r>
            <w:r>
              <w:rPr>
                <w:rFonts w:ascii="Arial" w:hAnsi="Arial" w:cs="Arial"/>
                <w:color w:val="000000"/>
                <w:sz w:val="21"/>
                <w:lang w:val="en-US" w:eastAsia="zh-CN"/>
              </w:rPr>
              <w:t>IU Lei</w:t>
            </w:r>
          </w:p>
        </w:tc>
        <w:tc>
          <w:tcPr>
            <w:tcW w:w="4218" w:type="dxa"/>
            <w:shd w:val="clear" w:color="auto" w:fill="auto"/>
          </w:tcPr>
          <w:p w14:paraId="1749E705" w14:textId="12452D5D"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lei.liu@cn.sharp-world.com</w:t>
            </w:r>
          </w:p>
        </w:tc>
      </w:tr>
      <w:tr w:rsidR="008A6BDA" w14:paraId="791D1A10" w14:textId="77777777">
        <w:tc>
          <w:tcPr>
            <w:tcW w:w="2376" w:type="dxa"/>
            <w:shd w:val="clear" w:color="auto" w:fill="auto"/>
          </w:tcPr>
          <w:p w14:paraId="4EA67B97" w14:textId="4D62C70C"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CATT</w:t>
            </w:r>
          </w:p>
        </w:tc>
        <w:tc>
          <w:tcPr>
            <w:tcW w:w="3261" w:type="dxa"/>
            <w:shd w:val="clear" w:color="auto" w:fill="auto"/>
          </w:tcPr>
          <w:p w14:paraId="63E01FCD" w14:textId="617B0042"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218" w:type="dxa"/>
            <w:shd w:val="clear" w:color="auto" w:fill="auto"/>
          </w:tcPr>
          <w:p w14:paraId="2830F469" w14:textId="46C5C934"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pierrebertrand@catt.cn</w:t>
            </w:r>
          </w:p>
        </w:tc>
      </w:tr>
    </w:tbl>
    <w:p w14:paraId="2A31A329" w14:textId="77777777" w:rsidR="0084668B" w:rsidRDefault="0084668B">
      <w:pPr>
        <w:rPr>
          <w:rFonts w:ascii="Arial" w:hAnsi="Arial" w:cs="Arial"/>
          <w:lang w:eastAsia="zh-CN"/>
        </w:rPr>
      </w:pPr>
    </w:p>
    <w:p w14:paraId="4D4D160A"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5924">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551"/>
        <w:gridCol w:w="5313"/>
      </w:tblGrid>
      <w:tr w:rsidR="0084668B" w14:paraId="421C36A1" w14:textId="77777777" w:rsidTr="003C21C5">
        <w:tc>
          <w:tcPr>
            <w:tcW w:w="991" w:type="dxa"/>
            <w:shd w:val="clear" w:color="auto" w:fill="BFBFBF"/>
          </w:tcPr>
          <w:p w14:paraId="150A91BC"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w:t>
            </w:r>
            <w:r>
              <w:rPr>
                <w:rFonts w:ascii="Arial" w:hAnsi="Arial" w:cs="Arial"/>
                <w:color w:val="000000"/>
                <w:lang w:eastAsia="zh-CN"/>
              </w:rPr>
              <w:lastRenderedPageBreak/>
              <w:t>Issue Number (e.g., ID001)</w:t>
            </w:r>
          </w:p>
        </w:tc>
        <w:tc>
          <w:tcPr>
            <w:tcW w:w="3551" w:type="dxa"/>
            <w:shd w:val="clear" w:color="auto" w:fill="BFBFBF"/>
          </w:tcPr>
          <w:p w14:paraId="5185A28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5313" w:type="dxa"/>
            <w:shd w:val="clear" w:color="auto" w:fill="BFBFBF"/>
          </w:tcPr>
          <w:p w14:paraId="0EB7F41A"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rsidTr="003C21C5">
        <w:tc>
          <w:tcPr>
            <w:tcW w:w="991" w:type="dxa"/>
            <w:shd w:val="clear" w:color="auto" w:fill="auto"/>
          </w:tcPr>
          <w:p w14:paraId="4F68864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S001</w:t>
            </w:r>
          </w:p>
        </w:tc>
        <w:tc>
          <w:tcPr>
            <w:tcW w:w="3551" w:type="dxa"/>
            <w:shd w:val="clear" w:color="auto" w:fill="auto"/>
          </w:tcPr>
          <w:p w14:paraId="77F3DF5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5.3.1</w:t>
            </w:r>
          </w:p>
          <w:p w14:paraId="61CC7B2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Removal of Cell DTX configuration </w:t>
            </w:r>
          </w:p>
        </w:tc>
        <w:tc>
          <w:tcPr>
            <w:tcW w:w="5313" w:type="dxa"/>
            <w:shd w:val="clear" w:color="auto" w:fill="auto"/>
          </w:tcPr>
          <w:p w14:paraId="7C9E545F" w14:textId="77777777" w:rsidR="0084668B" w:rsidRDefault="00005924">
            <w:pPr>
              <w:pStyle w:val="CommentText"/>
              <w:rPr>
                <w:rFonts w:eastAsia="Malgun Gothic"/>
                <w:lang w:eastAsia="ko-KR"/>
              </w:rPr>
            </w:pPr>
            <w:r>
              <w:rPr>
                <w:rFonts w:eastAsia="Malgun Gothic"/>
                <w:lang w:eastAsia="ko-KR"/>
              </w:rPr>
              <w:t>Suggestion</w:t>
            </w:r>
            <w:r>
              <w:rPr>
                <w:rFonts w:eastAsia="Malgun Gothic" w:hint="eastAsia"/>
                <w:lang w:eastAsia="ko-KR"/>
              </w:rPr>
              <w:t>:</w:t>
            </w:r>
          </w:p>
          <w:p w14:paraId="6117B759" w14:textId="77777777" w:rsidR="0084668B" w:rsidRDefault="00005924">
            <w:pPr>
              <w:pStyle w:val="CommentText"/>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or CellDTX-Config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CommentText"/>
              <w:rPr>
                <w:lang w:eastAsia="ko-KR"/>
              </w:rPr>
            </w:pPr>
          </w:p>
          <w:p w14:paraId="1DEF02F8" w14:textId="77777777" w:rsidR="0084668B" w:rsidRDefault="00005924">
            <w:pPr>
              <w:pStyle w:val="CommentText"/>
              <w:rPr>
                <w:rFonts w:eastAsia="Malgun Gothic"/>
                <w:lang w:eastAsia="ko-KR"/>
              </w:rPr>
            </w:pPr>
            <w:r>
              <w:rPr>
                <w:rFonts w:eastAsia="Malgun Gothic" w:hint="eastAsia"/>
                <w:lang w:eastAsia="ko-KR"/>
              </w:rPr>
              <w:t>Reason:</w:t>
            </w:r>
          </w:p>
          <w:p w14:paraId="7551A19B"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CellDTX-Config is not configured, the Non-Active Time never exists. The additional condition on configuration is not necessary.</w:t>
            </w:r>
          </w:p>
          <w:p w14:paraId="57B1BC61"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5894C5DB"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F5D8657"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1F784A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“or CellDTX-Config is not configured” can be redundant as explained by Samsung. I will let others continue to comment if they think it’s needed, but it can be removed.</w:t>
            </w:r>
            <w:r>
              <w:rPr>
                <w:rFonts w:eastAsia="DengXian" w:cs="Arial"/>
                <w:color w:val="00B050"/>
                <w:lang w:eastAsia="zh-CN"/>
              </w:rPr>
              <w:br/>
            </w:r>
            <w:r>
              <w:rPr>
                <w:rFonts w:eastAsia="DengXian"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p w14:paraId="6FA80A3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Apple to add “if CellDTX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w:t>
            </w:r>
            <w:r w:rsidR="00E45EF9">
              <w:rPr>
                <w:rFonts w:eastAsia="DengXian" w:cs="Arial"/>
                <w:color w:val="00B050"/>
                <w:lang w:eastAsia="zh-CN"/>
              </w:rPr>
              <w:t>This is not applicable to the self-</w:t>
            </w:r>
            <w:r w:rsidR="002D7B1F">
              <w:rPr>
                <w:rFonts w:eastAsia="DengXian" w:cs="Arial"/>
                <w:color w:val="00B050"/>
                <w:lang w:eastAsia="zh-CN"/>
              </w:rPr>
              <w:t xml:space="preserve"> contained </w:t>
            </w:r>
            <w:r w:rsidR="00E45EF9">
              <w:rPr>
                <w:rFonts w:eastAsia="DengXian" w:cs="Arial"/>
                <w:color w:val="00B050"/>
                <w:lang w:eastAsia="zh-CN"/>
              </w:rPr>
              <w:t xml:space="preserve">version, on which v1 is based on. </w:t>
            </w:r>
            <w:r w:rsidR="00570F61">
              <w:rPr>
                <w:rFonts w:eastAsia="DengXian"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Apple suggestion on “configured and activated” is adopted in v1, per </w:t>
            </w:r>
            <w:r w:rsidR="00570F61">
              <w:rPr>
                <w:rFonts w:eastAsia="DengXian" w:cs="Arial"/>
                <w:color w:val="00B050"/>
                <w:lang w:eastAsia="zh-CN"/>
              </w:rPr>
              <w:t>suggestion O001.</w:t>
            </w:r>
            <w:r>
              <w:rPr>
                <w:rFonts w:eastAsia="DengXian" w:cs="Arial"/>
                <w:color w:val="00B050"/>
                <w:lang w:eastAsia="zh-CN"/>
              </w:rPr>
              <w:t xml:space="preserve"> </w:t>
            </w:r>
          </w:p>
        </w:tc>
      </w:tr>
      <w:tr w:rsidR="0084668B" w14:paraId="612AFEB3" w14:textId="77777777" w:rsidTr="003C21C5">
        <w:tc>
          <w:tcPr>
            <w:tcW w:w="991" w:type="dxa"/>
            <w:shd w:val="clear" w:color="auto" w:fill="auto"/>
          </w:tcPr>
          <w:p w14:paraId="60CCCE6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S002</w:t>
            </w:r>
          </w:p>
        </w:tc>
        <w:tc>
          <w:tcPr>
            <w:tcW w:w="3551" w:type="dxa"/>
            <w:shd w:val="clear" w:color="auto" w:fill="auto"/>
          </w:tcPr>
          <w:p w14:paraId="2C17765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.1</w:t>
            </w:r>
          </w:p>
          <w:p w14:paraId="1B232260"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lastRenderedPageBreak/>
              <w:t>Removal of Cell DRX configuration</w:t>
            </w:r>
          </w:p>
        </w:tc>
        <w:tc>
          <w:tcPr>
            <w:tcW w:w="5313" w:type="dxa"/>
            <w:shd w:val="clear" w:color="auto" w:fill="auto"/>
          </w:tcPr>
          <w:p w14:paraId="2DEA76A5" w14:textId="77777777" w:rsidR="0084668B" w:rsidRDefault="00005924">
            <w:pPr>
              <w:pStyle w:val="CommentText"/>
              <w:rPr>
                <w:rFonts w:eastAsia="Malgun Gothic"/>
                <w:lang w:eastAsia="ko-KR"/>
              </w:rPr>
            </w:pPr>
            <w:r>
              <w:rPr>
                <w:rFonts w:eastAsia="Malgun Gothic"/>
                <w:lang w:eastAsia="ko-KR"/>
              </w:rPr>
              <w:lastRenderedPageBreak/>
              <w:t>Suggestion</w:t>
            </w:r>
            <w:r>
              <w:rPr>
                <w:rFonts w:eastAsia="Malgun Gothic" w:hint="eastAsia"/>
                <w:lang w:eastAsia="ko-KR"/>
              </w:rPr>
              <w:t>:</w:t>
            </w:r>
          </w:p>
          <w:p w14:paraId="16D67382" w14:textId="77777777" w:rsidR="0084668B" w:rsidRDefault="00005924">
            <w:pPr>
              <w:pStyle w:val="CommentText"/>
              <w:rPr>
                <w:lang w:eastAsia="ko-KR"/>
              </w:rPr>
            </w:pPr>
            <w:r>
              <w:rPr>
                <w:lang w:eastAsia="ko-KR"/>
              </w:rPr>
              <w:lastRenderedPageBreak/>
              <w:t xml:space="preserve">if the PUSCH duration of the configured uplink grant does not overlap with </w:t>
            </w:r>
            <w:r>
              <w:t xml:space="preserve">the cell DRX Non-Active Period (as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CommentText"/>
              <w:rPr>
                <w:lang w:eastAsia="ko-KR"/>
              </w:rPr>
            </w:pPr>
          </w:p>
          <w:p w14:paraId="4AC00E64" w14:textId="77777777" w:rsidR="0084668B" w:rsidRDefault="00005924">
            <w:pPr>
              <w:pStyle w:val="CommentText"/>
              <w:rPr>
                <w:rFonts w:eastAsia="Malgun Gothic"/>
                <w:lang w:eastAsia="ko-KR"/>
              </w:rPr>
            </w:pPr>
            <w:r>
              <w:rPr>
                <w:rFonts w:eastAsia="Malgun Gothic" w:hint="eastAsia"/>
                <w:lang w:eastAsia="ko-KR"/>
              </w:rPr>
              <w:t>Reason:</w:t>
            </w:r>
          </w:p>
          <w:p w14:paraId="44F4E92C"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02A2047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1C922E0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10CDB0D"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79DF3EEC"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w:t>
            </w:r>
            <w:r w:rsidR="002D7B1F">
              <w:rPr>
                <w:rFonts w:eastAsia="DengXian" w:cs="Arial"/>
                <w:color w:val="00B050"/>
                <w:lang w:eastAsia="zh-CN"/>
              </w:rPr>
              <w:t xml:space="preserve"> contained </w:t>
            </w:r>
            <w:r>
              <w:rPr>
                <w:rFonts w:eastAsia="DengXian"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O001.</w:t>
            </w:r>
          </w:p>
        </w:tc>
      </w:tr>
      <w:tr w:rsidR="0084668B" w14:paraId="77BF4E6D" w14:textId="77777777" w:rsidTr="003C21C5">
        <w:tc>
          <w:tcPr>
            <w:tcW w:w="991" w:type="dxa"/>
            <w:shd w:val="clear" w:color="auto" w:fill="auto"/>
          </w:tcPr>
          <w:p w14:paraId="4979FB4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S003</w:t>
            </w:r>
          </w:p>
        </w:tc>
        <w:tc>
          <w:tcPr>
            <w:tcW w:w="3551" w:type="dxa"/>
            <w:shd w:val="clear" w:color="auto" w:fill="auto"/>
          </w:tcPr>
          <w:p w14:paraId="67A8F1D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5.4.1 </w:t>
            </w:r>
            <w:r>
              <w:rPr>
                <w:rFonts w:ascii="Arial" w:eastAsia="Malgun Gothic" w:hAnsi="Arial" w:cs="Arial" w:hint="eastAsia"/>
                <w:color w:val="000000"/>
                <w:lang w:eastAsia="ko-KR"/>
              </w:rPr>
              <w:t>Duplicated condition of overlap</w:t>
            </w:r>
          </w:p>
        </w:tc>
        <w:tc>
          <w:tcPr>
            <w:tcW w:w="5313" w:type="dxa"/>
            <w:shd w:val="clear" w:color="auto" w:fill="auto"/>
          </w:tcPr>
          <w:p w14:paraId="575276EF" w14:textId="77777777" w:rsidR="0084668B" w:rsidRDefault="00005924">
            <w:pPr>
              <w:pStyle w:val="CommentText"/>
              <w:rPr>
                <w:rFonts w:eastAsia="Malgun Gothic"/>
                <w:lang w:eastAsia="ko-KR"/>
              </w:rPr>
            </w:pPr>
            <w:r>
              <w:rPr>
                <w:rFonts w:eastAsia="Malgun Gothic"/>
                <w:lang w:eastAsia="ko-KR"/>
              </w:rPr>
              <w:t>The following condition appears twice for different places:</w:t>
            </w:r>
          </w:p>
          <w:p w14:paraId="11A980A6" w14:textId="77777777" w:rsidR="0084668B" w:rsidRDefault="00005924">
            <w:pPr>
              <w:pStyle w:val="CommentText"/>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CellDRX-Config is not configured for the associated Serving Cell; and</w:t>
            </w:r>
          </w:p>
          <w:p w14:paraId="2EB92145" w14:textId="77777777" w:rsidR="0084668B" w:rsidRDefault="0084668B">
            <w:pPr>
              <w:pStyle w:val="CommentText"/>
              <w:rPr>
                <w:rFonts w:eastAsia="Malgun Gothic"/>
                <w:lang w:eastAsia="ko-KR"/>
              </w:rPr>
            </w:pPr>
          </w:p>
          <w:p w14:paraId="0F3E1A0E" w14:textId="77777777" w:rsidR="0084668B" w:rsidRDefault="00005924">
            <w:pPr>
              <w:pStyle w:val="CommentText"/>
              <w:rPr>
                <w:rFonts w:eastAsia="Malgun Gothic"/>
                <w:lang w:eastAsia="ko-KR"/>
              </w:rPr>
            </w:pPr>
            <w:r>
              <w:rPr>
                <w:rFonts w:eastAsia="Malgun Gothic"/>
                <w:lang w:eastAsia="ko-KR"/>
              </w:rPr>
              <w:t>We may have alternative option like:</w:t>
            </w:r>
          </w:p>
          <w:p w14:paraId="5C7A3139"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removed</w:t>
            </w:r>
          </w:p>
          <w:p w14:paraId="56BF4301"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027A5B67" w14:textId="77777777" w:rsidR="0084668B" w:rsidRDefault="00005924">
            <w:pPr>
              <w:numPr>
                <w:ilvl w:val="0"/>
                <w:numId w:val="9"/>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the cell DRX Non-Active Period (as described in clause 5.x) or</w:t>
            </w:r>
            <w:r>
              <w:rPr>
                <w:i/>
                <w:iCs/>
              </w:rPr>
              <w:t xml:space="preserve"> CellDRX-Config</w:t>
            </w:r>
            <w:r>
              <w:rPr>
                <w:lang w:eastAsia="ko-KR"/>
              </w:rPr>
              <w:t xml:space="preserve"> is not configured for the associated Serving Cell; and”</w:t>
            </w:r>
          </w:p>
          <w:p w14:paraId="2B113052" w14:textId="77777777" w:rsidR="0084668B" w:rsidRDefault="0084668B">
            <w:pPr>
              <w:overflowPunct w:val="0"/>
              <w:autoSpaceDE w:val="0"/>
              <w:autoSpaceDN w:val="0"/>
              <w:adjustRightInd w:val="0"/>
              <w:textAlignment w:val="baseline"/>
              <w:rPr>
                <w:rFonts w:eastAsia="Malgun Gothic"/>
                <w:lang w:eastAsia="ko-KR"/>
              </w:rPr>
            </w:pPr>
          </w:p>
          <w:p w14:paraId="4D779295"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w:t>
            </w:r>
            <w:r>
              <w:t xml:space="preserve"> </w:t>
            </w:r>
            <w:r>
              <w:rPr>
                <w:rFonts w:eastAsia="DengXian" w:cs="Arial"/>
                <w:color w:val="00B0F0"/>
                <w:lang w:eastAsia="zh-CN"/>
              </w:rPr>
              <w:t>Prefer the alternative option provided by Samsung to simplify the spec. BTW, there is a minor mistake, i.e. “if” is missing from the second change.</w:t>
            </w:r>
          </w:p>
          <w:p w14:paraId="7F3F31F8"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[Apple] Agree Samsung's suggestion. Although the current way can also work, the duplicated conditions may increase burden for future maintenance. </w:t>
            </w:r>
          </w:p>
          <w:p w14:paraId="366D011D"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That is fine as well. It would be a lot of text that will “change level”. I will let others continue to comment, but it can be done.</w:t>
            </w:r>
          </w:p>
          <w:p w14:paraId="0ED07F7E" w14:textId="77777777" w:rsidR="0084668B" w:rsidRDefault="00005924">
            <w:pPr>
              <w:overflowPunct w:val="0"/>
              <w:autoSpaceDE w:val="0"/>
              <w:autoSpaceDN w:val="0"/>
              <w:adjustRightInd w:val="0"/>
              <w:textAlignment w:val="baseline"/>
              <w:rPr>
                <w:rFonts w:eastAsia="DengXian"/>
                <w:color w:val="7030A0"/>
                <w:lang w:eastAsia="zh-CN"/>
              </w:rPr>
            </w:pPr>
            <w:r>
              <w:rPr>
                <w:rFonts w:eastAsia="DengXian"/>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self-contain</w:t>
            </w:r>
            <w:r w:rsidR="002D7B1F">
              <w:rPr>
                <w:rFonts w:eastAsia="DengXian" w:cs="Arial"/>
                <w:color w:val="00B050"/>
                <w:lang w:eastAsia="zh-CN"/>
              </w:rPr>
              <w:t>ed</w:t>
            </w:r>
            <w:r>
              <w:rPr>
                <w:rFonts w:eastAsia="DengXian" w:cs="Arial"/>
                <w:color w:val="00B050"/>
                <w:lang w:eastAsia="zh-CN"/>
              </w:rPr>
              <w:t xml:space="preserve"> version, on which v1 is based on. We can come back to this if we go with the distributed modelling.</w:t>
            </w:r>
          </w:p>
        </w:tc>
      </w:tr>
      <w:tr w:rsidR="0084668B" w14:paraId="10E78A7E" w14:textId="77777777" w:rsidTr="003C21C5">
        <w:tc>
          <w:tcPr>
            <w:tcW w:w="991" w:type="dxa"/>
            <w:shd w:val="clear" w:color="auto" w:fill="auto"/>
          </w:tcPr>
          <w:p w14:paraId="01309D9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S004</w:t>
            </w:r>
          </w:p>
        </w:tc>
        <w:tc>
          <w:tcPr>
            <w:tcW w:w="3551" w:type="dxa"/>
            <w:shd w:val="clear" w:color="auto" w:fill="auto"/>
          </w:tcPr>
          <w:p w14:paraId="411981C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5.4.2.1</w:t>
            </w:r>
          </w:p>
          <w:p w14:paraId="0A95127B" w14:textId="77777777" w:rsidR="0084668B" w:rsidRDefault="00005924">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ins w:id="10" w:author="RAN2#122" w:date="2023-08-02T14:08:00Z">
              <w:r>
                <w:rPr>
                  <w:i/>
                  <w:iCs/>
                </w:rPr>
                <w:t>CellDRX-Config</w:t>
              </w:r>
              <w:r>
                <w:rPr>
                  <w:lang w:eastAsia="ko-KR"/>
                </w:rPr>
                <w:t xml:space="preserve"> is not configured for the associated Serving Cell; or</w:t>
              </w:r>
            </w:ins>
          </w:p>
          <w:p w14:paraId="13F2AD70" w14:textId="77777777" w:rsidR="0084668B" w:rsidRDefault="00005924">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5924">
            <w:pPr>
              <w:pStyle w:val="B4"/>
              <w:rPr>
                <w:rFonts w:ascii="Arial" w:eastAsia="Malgun Gothic"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5313" w:type="dxa"/>
            <w:shd w:val="clear" w:color="auto" w:fill="auto"/>
          </w:tcPr>
          <w:p w14:paraId="3ABC0635" w14:textId="77777777" w:rsidR="0084668B" w:rsidRDefault="00005924">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5A46F3D9" w14:textId="77777777" w:rsidR="0084668B" w:rsidRDefault="0084668B">
            <w:pPr>
              <w:pStyle w:val="CommentText"/>
              <w:rPr>
                <w:rFonts w:eastAsia="Malgun Gothic"/>
                <w:lang w:eastAsia="ko-KR"/>
              </w:rPr>
            </w:pPr>
          </w:p>
          <w:p w14:paraId="6F05A871"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Malgun Gothic"/>
                <w:lang w:eastAsia="ko-KR"/>
              </w:rPr>
            </w:pPr>
          </w:p>
          <w:p w14:paraId="1414EAF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 Agree with Samsung. If we have changed 5.4.1, there is no need to change this part in 5.4.2.1 for CG.</w:t>
            </w:r>
          </w:p>
          <w:p w14:paraId="01864F5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We don't think it is a corner case: </w:t>
            </w:r>
            <w:r>
              <w:rPr>
                <w:rFonts w:eastAsia="DengXian" w:cs="Arial"/>
                <w:color w:val="70AD47" w:themeColor="accent6"/>
                <w:lang w:eastAsia="zh-CN"/>
              </w:rPr>
              <w:t>"</w:t>
            </w:r>
            <w:r>
              <w:rPr>
                <w:rFonts w:eastAsia="DengXian" w:cs="Arial"/>
                <w:color w:val="00B050"/>
                <w:lang w:eastAsia="zh-CN"/>
              </w:rPr>
              <w:t xml:space="preserve">the configured grant is delivered to the HARQ entity before cell DRX activation is received", </w:t>
            </w:r>
            <w:r>
              <w:rPr>
                <w:rFonts w:eastAsia="DengXian" w:cs="Arial"/>
                <w:color w:val="ED7D31" w:themeColor="accent2"/>
                <w:lang w:eastAsia="zh-CN"/>
              </w:rPr>
              <w:t xml:space="preserve">because there may be a long duration between DRX configured and L1 signaling received. </w:t>
            </w:r>
          </w:p>
          <w:p w14:paraId="0C3CA0FC"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Rapporteur’s observation.</w:t>
            </w:r>
          </w:p>
          <w:p w14:paraId="0CF89EA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Agree with Samsung &amp; OPPO.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agree there is a need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DengXian"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 xml:space="preserve">[Rapporteur]: The corresponding </w:t>
            </w:r>
            <w:r w:rsidR="00BC6588">
              <w:rPr>
                <w:rFonts w:eastAsia="DengXian" w:cs="Arial"/>
                <w:color w:val="00B050"/>
                <w:lang w:eastAsia="zh-CN"/>
              </w:rPr>
              <w:t>clause</w:t>
            </w:r>
            <w:r>
              <w:rPr>
                <w:rFonts w:eastAsia="DengXian" w:cs="Arial"/>
                <w:color w:val="00B050"/>
                <w:lang w:eastAsia="zh-CN"/>
              </w:rPr>
              <w:t xml:space="preserve"> in the </w:t>
            </w:r>
            <w:r w:rsidR="00BC6588">
              <w:rPr>
                <w:rFonts w:eastAsia="DengXian" w:cs="Arial"/>
                <w:color w:val="00B050"/>
                <w:lang w:eastAsia="zh-CN"/>
              </w:rPr>
              <w:t>self-contained</w:t>
            </w:r>
            <w:r>
              <w:rPr>
                <w:rFonts w:eastAsia="DengXian" w:cs="Arial"/>
                <w:color w:val="00B050"/>
                <w:lang w:eastAsia="zh-CN"/>
              </w:rPr>
              <w:t xml:space="preserve"> version has been removed in </w:t>
            </w:r>
            <w:r w:rsidR="006A3924">
              <w:rPr>
                <w:rFonts w:eastAsia="DengXian" w:cs="Arial"/>
                <w:color w:val="00B050"/>
                <w:lang w:eastAsia="zh-CN"/>
              </w:rPr>
              <w:t>v1</w:t>
            </w:r>
            <w:r>
              <w:rPr>
                <w:rFonts w:eastAsia="DengXian" w:cs="Arial"/>
                <w:color w:val="00B050"/>
                <w:lang w:eastAsia="zh-CN"/>
              </w:rPr>
              <w:t>. I</w:t>
            </w:r>
            <w:r w:rsidRPr="00AC34BB">
              <w:rPr>
                <w:rFonts w:eastAsia="DengXian" w:cs="Arial"/>
                <w:color w:val="00B050"/>
                <w:lang w:eastAsia="zh-CN"/>
              </w:rPr>
              <w:t xml:space="preserve"> added an editor's note instead, given the different opinions.</w:t>
            </w:r>
          </w:p>
          <w:p w14:paraId="11F7C25B" w14:textId="77777777" w:rsidR="001F04B5" w:rsidRDefault="001F04B5">
            <w:pPr>
              <w:overflowPunct w:val="0"/>
              <w:autoSpaceDE w:val="0"/>
              <w:autoSpaceDN w:val="0"/>
              <w:adjustRightInd w:val="0"/>
              <w:textAlignment w:val="baseline"/>
              <w:rPr>
                <w:rFonts w:eastAsia="DengXian" w:cs="Arial"/>
                <w:color w:val="00B050"/>
                <w:lang w:eastAsia="zh-CN"/>
              </w:rPr>
            </w:pPr>
            <w:r w:rsidRPr="001F04B5">
              <w:rPr>
                <w:rFonts w:eastAsia="DengXian" w:cs="Arial"/>
                <w:color w:val="00B050"/>
                <w:lang w:eastAsia="zh-CN"/>
              </w:rPr>
              <w:t>Editor’s note: whether a configured grant can be delivered to the HARQ entity before cell DRX activation is received and any associated impacts.</w:t>
            </w:r>
          </w:p>
          <w:p w14:paraId="38EA55BA" w14:textId="68E7D780" w:rsidR="008A6BDA" w:rsidRPr="001F04B5" w:rsidRDefault="008A6BDA">
            <w:pPr>
              <w:overflowPunct w:val="0"/>
              <w:autoSpaceDE w:val="0"/>
              <w:autoSpaceDN w:val="0"/>
              <w:adjustRightInd w:val="0"/>
              <w:textAlignment w:val="baseline"/>
              <w:rPr>
                <w:rFonts w:eastAsia="DengXian" w:cs="Arial"/>
                <w:color w:val="00B050"/>
                <w:lang w:eastAsia="zh-CN"/>
              </w:rPr>
            </w:pPr>
            <w:r>
              <w:rPr>
                <w:rFonts w:eastAsia="DengXian"/>
                <w:color w:val="4472C4" w:themeColor="accent1"/>
                <w:lang w:eastAsia="zh-CN"/>
              </w:rPr>
              <w:t>[CATT] Agree with Samsung. Since R15, MAC is modelled as event-based, meaning that text in 5.4.1 “</w:t>
            </w:r>
            <w:r w:rsidRPr="00E87D15">
              <w:rPr>
                <w:noProof/>
                <w:lang w:eastAsia="ko-KR"/>
              </w:rPr>
              <w:t>For each Serving Cell and each configured uplink grant</w:t>
            </w:r>
            <w:r>
              <w:rPr>
                <w:rFonts w:eastAsia="DengXian"/>
                <w:color w:val="4472C4" w:themeColor="accent1"/>
                <w:lang w:eastAsia="zh-CN"/>
              </w:rPr>
              <w:t>” is synchronous to the CGO. Bearing this in mind, nothing can happen (model-wise) between this statement and the procedure in 5.4.2.1</w:t>
            </w:r>
          </w:p>
        </w:tc>
      </w:tr>
      <w:tr w:rsidR="0084668B" w14:paraId="1283B944" w14:textId="77777777" w:rsidTr="003C21C5">
        <w:tc>
          <w:tcPr>
            <w:tcW w:w="991" w:type="dxa"/>
            <w:shd w:val="clear" w:color="auto" w:fill="auto"/>
          </w:tcPr>
          <w:p w14:paraId="1DB8AB5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S005</w:t>
            </w:r>
          </w:p>
        </w:tc>
        <w:tc>
          <w:tcPr>
            <w:tcW w:w="3551" w:type="dxa"/>
            <w:shd w:val="clear" w:color="auto" w:fill="auto"/>
          </w:tcPr>
          <w:p w14:paraId="5091D87C"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5.4.2.1</w:t>
            </w:r>
          </w:p>
          <w:p w14:paraId="062AE98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Partial CG </w:t>
            </w:r>
            <w:r>
              <w:rPr>
                <w:rFonts w:ascii="Arial" w:eastAsia="Malgun Gothic" w:hAnsi="Arial" w:cs="Arial"/>
                <w:color w:val="000000"/>
                <w:lang w:eastAsia="ko-KR"/>
              </w:rPr>
              <w:t xml:space="preserve">bundle </w:t>
            </w:r>
            <w:r>
              <w:rPr>
                <w:rFonts w:ascii="Arial" w:eastAsia="Malgun Gothic" w:hAnsi="Arial" w:cs="Arial" w:hint="eastAsia"/>
                <w:color w:val="000000"/>
                <w:lang w:eastAsia="ko-KR"/>
              </w:rPr>
              <w:t>overlap with N</w:t>
            </w:r>
            <w:r>
              <w:rPr>
                <w:rFonts w:ascii="Arial" w:eastAsia="Malgun Gothic" w:hAnsi="Arial" w:cs="Arial"/>
                <w:color w:val="000000"/>
                <w:lang w:eastAsia="ko-KR"/>
              </w:rPr>
              <w:t>o</w:t>
            </w:r>
            <w:r>
              <w:rPr>
                <w:rFonts w:ascii="Arial" w:eastAsia="Malgun Gothic" w:hAnsi="Arial" w:cs="Arial" w:hint="eastAsia"/>
                <w:color w:val="000000"/>
                <w:lang w:eastAsia="ko-KR"/>
              </w:rPr>
              <w:t>n-</w:t>
            </w:r>
            <w:r>
              <w:rPr>
                <w:rFonts w:ascii="Arial" w:eastAsia="Malgun Gothic" w:hAnsi="Arial" w:cs="Arial"/>
                <w:color w:val="000000"/>
                <w:lang w:eastAsia="ko-KR"/>
              </w:rPr>
              <w:t xml:space="preserve">Active Time </w:t>
            </w:r>
          </w:p>
          <w:p w14:paraId="374CFF9C" w14:textId="77777777" w:rsidR="0084668B" w:rsidRDefault="00005924">
            <w:pPr>
              <w:pStyle w:val="B3"/>
              <w:rPr>
                <w:rFonts w:eastAsia="Malgun Gothic"/>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r>
                <w:rPr>
                  <w:i/>
                  <w:iCs/>
                </w:rPr>
                <w:t>CellDRX-Config</w:t>
              </w:r>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Malgun Gothic" w:hAnsi="Arial" w:cs="Arial"/>
                <w:color w:val="000000"/>
                <w:lang w:eastAsia="ko-KR"/>
              </w:rPr>
            </w:pPr>
          </w:p>
        </w:tc>
        <w:tc>
          <w:tcPr>
            <w:tcW w:w="5313" w:type="dxa"/>
            <w:shd w:val="clear" w:color="auto" w:fill="auto"/>
          </w:tcPr>
          <w:p w14:paraId="5DED0D21" w14:textId="77777777" w:rsidR="0084668B" w:rsidRDefault="00005924">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6A1D94EF" w14:textId="77777777" w:rsidR="0084668B" w:rsidRDefault="0084668B">
            <w:pPr>
              <w:pStyle w:val="CommentText"/>
              <w:rPr>
                <w:rFonts w:eastAsia="Malgun Gothic"/>
                <w:lang w:eastAsia="ko-KR"/>
              </w:rPr>
            </w:pPr>
          </w:p>
          <w:p w14:paraId="0BE78EE3" w14:textId="77777777" w:rsidR="0084668B" w:rsidRDefault="00005924">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CommentText"/>
              <w:rPr>
                <w:rFonts w:eastAsia="Malgun Gothic"/>
                <w:lang w:eastAsia="ko-KR"/>
              </w:rPr>
            </w:pPr>
          </w:p>
          <w:p w14:paraId="2859CF56"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1873EC1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3235CE2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an editor’s note is added in </w:t>
            </w:r>
            <w:r w:rsidR="00D3244C">
              <w:rPr>
                <w:rFonts w:eastAsia="DengXian" w:cs="Arial"/>
                <w:color w:val="00B050"/>
                <w:lang w:eastAsia="zh-CN"/>
              </w:rPr>
              <w:t>v1</w:t>
            </w:r>
            <w:r>
              <w:rPr>
                <w:rFonts w:eastAsia="DengXian" w:cs="Arial"/>
                <w:color w:val="00B050"/>
                <w:lang w:eastAsia="zh-CN"/>
              </w:rPr>
              <w:t xml:space="preserve">. </w:t>
            </w:r>
            <w:r w:rsidR="00101F69">
              <w:rPr>
                <w:rFonts w:eastAsia="DengXian" w:cs="Arial"/>
                <w:color w:val="00B050"/>
                <w:lang w:eastAsia="zh-CN"/>
              </w:rPr>
              <w:br/>
            </w:r>
            <w:r w:rsidR="009F1455" w:rsidRPr="009F1455">
              <w:rPr>
                <w:rFonts w:eastAsia="DengXian" w:cs="Arial"/>
                <w:color w:val="00B050"/>
                <w:lang w:eastAsia="zh-CN"/>
              </w:rPr>
              <w:t>Editor’s note: FFS whether to allow configured grant bundle transmission for the case that only a part of a bundle overlaps with cell DRX Active Period.</w:t>
            </w:r>
          </w:p>
        </w:tc>
      </w:tr>
      <w:tr w:rsidR="0084668B" w14:paraId="103F0159" w14:textId="77777777" w:rsidTr="003C21C5">
        <w:tc>
          <w:tcPr>
            <w:tcW w:w="991" w:type="dxa"/>
            <w:shd w:val="clear" w:color="auto" w:fill="auto"/>
          </w:tcPr>
          <w:p w14:paraId="62672C4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S006</w:t>
            </w:r>
          </w:p>
        </w:tc>
        <w:tc>
          <w:tcPr>
            <w:tcW w:w="3551" w:type="dxa"/>
            <w:shd w:val="clear" w:color="auto" w:fill="auto"/>
          </w:tcPr>
          <w:p w14:paraId="2B1ACA6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w:t>
            </w:r>
            <w:r>
              <w:rPr>
                <w:rFonts w:ascii="Arial" w:eastAsia="Malgun Gothic" w:hAnsi="Arial" w:cs="Arial"/>
                <w:color w:val="000000"/>
                <w:lang w:eastAsia="ko-KR"/>
              </w:rPr>
              <w:t>4</w:t>
            </w:r>
          </w:p>
          <w:p w14:paraId="3DD3C21C"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5313" w:type="dxa"/>
            <w:shd w:val="clear" w:color="auto" w:fill="auto"/>
          </w:tcPr>
          <w:p w14:paraId="7FCA8D33" w14:textId="77777777" w:rsidR="0084668B" w:rsidRDefault="00005924">
            <w:pPr>
              <w:pStyle w:val="CommentText"/>
              <w:rPr>
                <w:rFonts w:eastAsia="Malgun Gothic"/>
                <w:lang w:eastAsia="ko-KR"/>
              </w:rPr>
            </w:pPr>
            <w:r>
              <w:rPr>
                <w:rFonts w:eastAsia="Malgun Gothic" w:hint="eastAsia"/>
                <w:lang w:eastAsia="ko-KR"/>
              </w:rPr>
              <w:t>Suggestion:</w:t>
            </w:r>
          </w:p>
          <w:p w14:paraId="1897E659" w14:textId="77777777" w:rsidR="0084668B" w:rsidRDefault="00005924">
            <w:pPr>
              <w:pStyle w:val="CommentText"/>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CommentText"/>
              <w:rPr>
                <w:lang w:eastAsia="ko-KR"/>
              </w:rPr>
            </w:pPr>
          </w:p>
          <w:p w14:paraId="62F104DD" w14:textId="77777777" w:rsidR="0084668B" w:rsidRDefault="00005924">
            <w:pPr>
              <w:pStyle w:val="CommentText"/>
              <w:rPr>
                <w:lang w:eastAsia="ko-KR"/>
              </w:rPr>
            </w:pPr>
            <w:r>
              <w:rPr>
                <w:lang w:eastAsia="ko-KR"/>
              </w:rPr>
              <w:t>Reason:</w:t>
            </w:r>
          </w:p>
          <w:p w14:paraId="5354835A"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6C3FF13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lastRenderedPageBreak/>
              <w:t>[</w:t>
            </w:r>
            <w:r>
              <w:rPr>
                <w:rFonts w:eastAsia="DengXian" w:cs="Arial"/>
                <w:color w:val="00B0F0"/>
                <w:lang w:eastAsia="zh-CN"/>
              </w:rPr>
              <w:t>OPPO] Tend to agree</w:t>
            </w:r>
          </w:p>
          <w:p w14:paraId="6C154C1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3A892128"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F5705B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O002.</w:t>
            </w:r>
          </w:p>
        </w:tc>
      </w:tr>
      <w:tr w:rsidR="0084668B" w14:paraId="232AB563" w14:textId="77777777" w:rsidTr="003C21C5">
        <w:tc>
          <w:tcPr>
            <w:tcW w:w="991" w:type="dxa"/>
            <w:shd w:val="clear" w:color="auto" w:fill="auto"/>
          </w:tcPr>
          <w:p w14:paraId="5C2379C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S007</w:t>
            </w:r>
          </w:p>
        </w:tc>
        <w:tc>
          <w:tcPr>
            <w:tcW w:w="3551" w:type="dxa"/>
            <w:shd w:val="clear" w:color="auto" w:fill="auto"/>
          </w:tcPr>
          <w:p w14:paraId="5803242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5.7 </w:t>
            </w:r>
          </w:p>
          <w:p w14:paraId="0B8EBEB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C-DRX Active Time definition</w:t>
            </w:r>
          </w:p>
          <w:p w14:paraId="7E3838F1" w14:textId="77777777" w:rsidR="0084668B" w:rsidRDefault="00005924">
            <w:pPr>
              <w:spacing w:before="100" w:beforeAutospacing="1" w:after="100" w:afterAutospacing="1"/>
              <w:jc w:val="both"/>
              <w:rPr>
                <w:rFonts w:ascii="Arial" w:eastAsia="Malgun Gothic" w:hAnsi="Arial" w:cs="Arial"/>
                <w:color w:val="000000"/>
                <w:lang w:eastAsia="ko-KR"/>
              </w:rPr>
            </w:pPr>
            <w:r>
              <w:rPr>
                <w:i/>
              </w:rPr>
              <w:t>drx-onDurationTimer</w:t>
            </w:r>
            <w:r>
              <w:t xml:space="preserve"> or </w:t>
            </w:r>
            <w:r>
              <w:rPr>
                <w:i/>
              </w:rPr>
              <w:t>drx-InactivityTimer</w:t>
            </w:r>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ins w:id="43" w:author="RAN2#122" w:date="2023-07-26T15:11:00Z">
              <w:r>
                <w:rPr>
                  <w:i/>
                  <w:highlight w:val="yellow"/>
                </w:rPr>
                <w:t>CellDTX-Config</w:t>
              </w:r>
              <w:r>
                <w:rPr>
                  <w:highlight w:val="yellow"/>
                </w:rPr>
                <w:t xml:space="preserve"> or </w:t>
              </w:r>
            </w:ins>
            <w:ins w:id="44" w:author="RAN2#122" w:date="2023-07-20T12:19:00Z">
              <w:r>
                <w:rPr>
                  <w:highlight w:val="yellow"/>
                </w:rPr>
                <w:t>is in the cell DTX Active Period (as described in clause 5.x); or</w:t>
              </w:r>
            </w:ins>
          </w:p>
        </w:tc>
        <w:tc>
          <w:tcPr>
            <w:tcW w:w="5313" w:type="dxa"/>
            <w:shd w:val="clear" w:color="auto" w:fill="auto"/>
          </w:tcPr>
          <w:p w14:paraId="4DED5F0D" w14:textId="77777777" w:rsidR="0084668B" w:rsidRDefault="00005924">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66445F9" w14:textId="77777777" w:rsidR="0084668B" w:rsidRDefault="00005924">
            <w:pPr>
              <w:pStyle w:val="CommentText"/>
              <w:rPr>
                <w:rFonts w:eastAsia="Malgun Gothic"/>
                <w:lang w:eastAsia="ko-KR"/>
              </w:rPr>
            </w:pPr>
            <w:r>
              <w:rPr>
                <w:rFonts w:eastAsia="Malgun Gothic"/>
                <w:lang w:eastAsia="ko-KR"/>
              </w:rPr>
              <w:t xml:space="preserve">- 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5924">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128F62EF"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Malgun Gothic"/>
                <w:lang w:eastAsia="ko-KR"/>
              </w:rPr>
            </w:pPr>
          </w:p>
          <w:p w14:paraId="3DD363E6"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71AC532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14:paraId="7B0009B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Because RAN2 has agreed that activation of Cell DTX is per serving cell, this change doesn't fully reflect the </w:t>
            </w:r>
            <w:r>
              <w:rPr>
                <w:rFonts w:eastAsia="DengXian" w:cs="Arial"/>
                <w:color w:val="ED7D31" w:themeColor="accent2"/>
                <w:lang w:eastAsia="zh-CN"/>
              </w:rPr>
              <w:lastRenderedPageBreak/>
              <w:t xml:space="preserve">agreement as Samsung and OPPO mentioned. In our understanding, the agreement quoted by Rapporteur just means Cell DTX has to be configured with UE CDRX (as clarified online). </w:t>
            </w:r>
          </w:p>
          <w:p w14:paraId="4B828594"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Samsung that RAN2 did not agree to touch C-DRX active time. It would be clean and neat to independently define the behaviors in 5.x.</w:t>
            </w:r>
          </w:p>
          <w:p w14:paraId="0D44E4F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w:t>
            </w:r>
            <w:r>
              <w:t xml:space="preserve"> </w:t>
            </w:r>
            <w:r>
              <w:rPr>
                <w:rFonts w:eastAsia="DengXian"/>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14:paraId="252B3F4B"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Conditions related to Cell DTX active time to be added here for the PDCCH monitoring bullet:</w:t>
            </w:r>
          </w:p>
          <w:p w14:paraId="0727EACE" w14:textId="77777777" w:rsidR="0084668B" w:rsidRDefault="00005924">
            <w:pPr>
              <w:overflowPunct w:val="0"/>
              <w:autoSpaceDE w:val="0"/>
              <w:autoSpaceDN w:val="0"/>
              <w:adjustRightInd w:val="0"/>
              <w:textAlignment w:val="baseline"/>
              <w:rPr>
                <w:ins w:id="45" w:author="Chunli" w:date="2023-09-12T14:20:00Z"/>
                <w:rFonts w:ascii="Arial" w:eastAsia="DengXian" w:hAnsi="Arial" w:cs="Arial"/>
                <w:lang w:eastAsia="zh-CN"/>
              </w:rPr>
            </w:pPr>
            <w:r>
              <w:t>2&gt;</w:t>
            </w:r>
            <w:r>
              <w:tab/>
            </w:r>
            <w:ins w:id="46" w:author="Chunli" w:date="2023-09-12T14:20:00Z">
              <w:r>
                <w:rPr>
                  <w:rFonts w:ascii="Arial" w:eastAsia="DengXian" w:hAnsi="Arial" w:cs="Arial"/>
                  <w:lang w:eastAsia="zh-CN"/>
                </w:rPr>
                <w:t xml:space="preserve">if Cell DTX is not </w:t>
              </w:r>
            </w:ins>
            <w:ins w:id="47" w:author="Chunli" w:date="2023-09-18T09:56:00Z">
              <w:r>
                <w:rPr>
                  <w:rFonts w:ascii="Arial" w:eastAsia="DengXian" w:hAnsi="Arial" w:cs="Arial"/>
                  <w:lang w:eastAsia="zh-CN"/>
                </w:rPr>
                <w:t xml:space="preserve">activated </w:t>
              </w:r>
            </w:ins>
            <w:ins w:id="48" w:author="Chunli" w:date="2023-09-12T14:20:00Z">
              <w:r>
                <w:rPr>
                  <w:rFonts w:ascii="Arial" w:eastAsia="DengXian" w:hAnsi="Arial" w:cs="Arial"/>
                  <w:lang w:eastAsia="zh-CN"/>
                </w:rPr>
                <w:t>for the serving cell</w:t>
              </w:r>
            </w:ins>
            <w:r>
              <w:rPr>
                <w:rFonts w:ascii="Arial" w:eastAsia="DengXian" w:hAnsi="Arial" w:cs="Arial"/>
                <w:lang w:eastAsia="zh-CN"/>
              </w:rPr>
              <w:t xml:space="preserve"> </w:t>
            </w:r>
            <w:ins w:id="49" w:author="Chunli" w:date="2023-09-12T14:20:00Z">
              <w:r>
                <w:rPr>
                  <w:rFonts w:ascii="Arial" w:eastAsia="DengXian" w:hAnsi="Arial" w:cs="Arial"/>
                  <w:lang w:eastAsia="zh-CN"/>
                </w:rPr>
                <w:t xml:space="preserve">or </w:t>
              </w:r>
            </w:ins>
            <w:ins w:id="50" w:author="Chunli" w:date="2023-09-18T09:55:00Z">
              <w:r>
                <w:rPr>
                  <w:rFonts w:ascii="Arial" w:eastAsia="DengXian" w:hAnsi="Arial" w:cs="Arial"/>
                  <w:lang w:eastAsia="zh-CN"/>
                </w:rPr>
                <w:t xml:space="preserve">the serving cell </w:t>
              </w:r>
            </w:ins>
            <w:ins w:id="51" w:author="Chunli" w:date="2023-09-12T14:20:00Z">
              <w:r>
                <w:rPr>
                  <w:rFonts w:ascii="Arial" w:eastAsia="DengXian" w:hAnsi="Arial" w:cs="Arial"/>
                  <w:lang w:eastAsia="zh-CN"/>
                </w:rPr>
                <w:t xml:space="preserve">is in Cell DTX active </w:t>
              </w:r>
            </w:ins>
            <w:ins w:id="52" w:author="Chunli" w:date="2023-09-12T14:26:00Z">
              <w:r>
                <w:rPr>
                  <w:rFonts w:ascii="Arial" w:eastAsia="DengXian" w:hAnsi="Arial" w:cs="Arial"/>
                  <w:lang w:eastAsia="zh-CN"/>
                </w:rPr>
                <w:t>period;</w:t>
              </w:r>
            </w:ins>
            <w:ins w:id="53" w:author="Chunli" w:date="2023-09-12T14:20:00Z">
              <w:r>
                <w:rPr>
                  <w:rFonts w:ascii="Arial" w:eastAsia="DengXian" w:hAnsi="Arial" w:cs="Arial"/>
                  <w:lang w:eastAsia="zh-CN"/>
                </w:rPr>
                <w:t xml:space="preserve"> or</w:t>
              </w:r>
            </w:ins>
          </w:p>
          <w:p w14:paraId="21678A0C" w14:textId="77777777" w:rsidR="0084668B" w:rsidRDefault="00005924">
            <w:pPr>
              <w:overflowPunct w:val="0"/>
              <w:autoSpaceDE w:val="0"/>
              <w:autoSpaceDN w:val="0"/>
              <w:adjustRightInd w:val="0"/>
              <w:textAlignment w:val="baseline"/>
              <w:rPr>
                <w:ins w:id="54" w:author="Chunli" w:date="2023-09-12T14:20:00Z"/>
                <w:rFonts w:ascii="Arial" w:eastAsia="DengXian" w:hAnsi="Arial" w:cs="Arial"/>
                <w:lang w:eastAsia="zh-CN"/>
              </w:rPr>
            </w:pPr>
            <w:ins w:id="55" w:author="Chunli" w:date="2023-09-12T14:20:00Z">
              <w:r>
                <w:rPr>
                  <w:rFonts w:ascii="Arial" w:eastAsia="DengXian" w:hAnsi="Arial" w:cs="Arial"/>
                  <w:lang w:eastAsia="zh-CN"/>
                </w:rPr>
                <w:t xml:space="preserve">2&gt; if </w:t>
              </w:r>
              <w:r>
                <w:rPr>
                  <w:rFonts w:ascii="Arial" w:eastAsia="DengXian" w:hAnsi="Arial" w:cs="Arial"/>
                  <w:i/>
                  <w:iCs/>
                  <w:lang w:eastAsia="zh-CN"/>
                </w:rPr>
                <w:t xml:space="preserve">drx-RetransmissionTimerDL, </w:t>
              </w:r>
            </w:ins>
            <w:ins w:id="56" w:author="Chunli" w:date="2023-09-18T09:57:00Z">
              <w:r>
                <w:rPr>
                  <w:rFonts w:ascii="Arial" w:eastAsia="DengXian" w:hAnsi="Arial" w:cs="Arial"/>
                  <w:i/>
                  <w:iCs/>
                  <w:lang w:eastAsia="zh-CN"/>
                </w:rPr>
                <w:t xml:space="preserve">or </w:t>
              </w:r>
            </w:ins>
            <w:ins w:id="57" w:author="Chunli" w:date="2023-09-12T14:20:00Z">
              <w:r>
                <w:rPr>
                  <w:rFonts w:ascii="Arial" w:eastAsia="DengXian" w:hAnsi="Arial" w:cs="Arial"/>
                  <w:i/>
                  <w:iCs/>
                  <w:lang w:eastAsia="zh-CN"/>
                </w:rPr>
                <w:t xml:space="preserve">drx-RetransmissionTimerUL </w:t>
              </w:r>
              <w:r>
                <w:rPr>
                  <w:rFonts w:ascii="Arial" w:eastAsia="DengXian" w:hAnsi="Arial" w:cs="Arial"/>
                  <w:lang w:eastAsia="zh-CN"/>
                </w:rPr>
                <w:t>is running</w:t>
              </w:r>
            </w:ins>
            <w:ins w:id="58" w:author="Chunli" w:date="2023-09-18T09:56:00Z">
              <w:r>
                <w:rPr>
                  <w:rFonts w:ascii="Arial" w:eastAsia="DengXian" w:hAnsi="Arial" w:cs="Arial"/>
                  <w:lang w:eastAsia="zh-CN"/>
                </w:rPr>
                <w:t xml:space="preserve"> for the serving cell</w:t>
              </w:r>
            </w:ins>
            <w:ins w:id="59" w:author="Chunli" w:date="2023-09-12T14:20:00Z">
              <w:r>
                <w:rPr>
                  <w:rFonts w:ascii="Arial" w:eastAsia="DengXian" w:hAnsi="Arial" w:cs="Arial"/>
                  <w:lang w:eastAsia="zh-CN"/>
                </w:rPr>
                <w:t xml:space="preserve">; </w:t>
              </w:r>
            </w:ins>
          </w:p>
          <w:p w14:paraId="1C27C474" w14:textId="77777777" w:rsidR="0084668B" w:rsidRDefault="00005924">
            <w:pPr>
              <w:pStyle w:val="B2"/>
              <w:rPr>
                <w:lang w:val="en-US"/>
              </w:rPr>
            </w:pPr>
            <w:ins w:id="60" w:author="Chunli" w:date="2023-09-12T14:20:00Z">
              <w:r>
                <w:t xml:space="preserve">3&gt; </w:t>
              </w:r>
            </w:ins>
            <w:r>
              <w:t>monitor the PDCCH on the Serving Cells in this DRX group as specified in TS 38.213 [6];</w:t>
            </w:r>
          </w:p>
          <w:p w14:paraId="3CA864AA" w14:textId="7403FE7D" w:rsidR="0084668B" w:rsidRDefault="009624E2">
            <w:pPr>
              <w:overflowPunct w:val="0"/>
              <w:autoSpaceDE w:val="0"/>
              <w:autoSpaceDN w:val="0"/>
              <w:adjustRightInd w:val="0"/>
              <w:textAlignment w:val="baseline"/>
              <w:rPr>
                <w:rFonts w:eastAsia="DengXian"/>
                <w:color w:val="00B0F0"/>
                <w:lang w:val="en-US" w:eastAsia="zh-CN"/>
              </w:rPr>
            </w:pPr>
            <w:r>
              <w:rPr>
                <w:rFonts w:eastAsia="DengXian" w:cs="Arial"/>
                <w:color w:val="00B050"/>
                <w:lang w:eastAsia="zh-CN"/>
              </w:rPr>
              <w:t>[Rapporteur]:</w:t>
            </w:r>
            <w:r w:rsidR="00D67AF9">
              <w:rPr>
                <w:rFonts w:eastAsia="DengXian" w:cs="Arial"/>
                <w:color w:val="00B050"/>
                <w:lang w:eastAsia="zh-CN"/>
              </w:rPr>
              <w:t xml:space="preserve"> </w:t>
            </w:r>
            <w:r w:rsidR="00033D45">
              <w:rPr>
                <w:rFonts w:eastAsia="DengXian" w:cs="Arial"/>
                <w:color w:val="00B050"/>
                <w:lang w:eastAsia="zh-CN"/>
              </w:rPr>
              <w:t>Suggestion a</w:t>
            </w:r>
            <w:r w:rsidR="00503213">
              <w:rPr>
                <w:rFonts w:eastAsia="DengXian" w:cs="Arial"/>
                <w:color w:val="00B050"/>
                <w:lang w:eastAsia="zh-CN"/>
              </w:rPr>
              <w:t>dopted in v1. Version 1 is based on the self-contained version in Annex A</w:t>
            </w:r>
            <w:r w:rsidR="0013784F">
              <w:rPr>
                <w:rFonts w:eastAsia="DengXian" w:cs="Arial"/>
                <w:color w:val="00B050"/>
                <w:lang w:eastAsia="zh-CN"/>
              </w:rPr>
              <w:t>, and thus does not make any changes to the C-DRX section</w:t>
            </w:r>
            <w:r w:rsidR="00503213">
              <w:rPr>
                <w:rFonts w:eastAsia="DengXian" w:cs="Arial"/>
                <w:color w:val="00B050"/>
                <w:lang w:eastAsia="zh-CN"/>
              </w:rPr>
              <w:t>.</w:t>
            </w:r>
            <w:r w:rsidR="009A2700">
              <w:rPr>
                <w:rFonts w:eastAsia="DengXian" w:cs="Arial"/>
                <w:color w:val="00B050"/>
                <w:lang w:eastAsia="zh-CN"/>
              </w:rPr>
              <w:t xml:space="preserve"> Also </w:t>
            </w:r>
            <w:r w:rsidR="00324E14">
              <w:rPr>
                <w:rFonts w:eastAsia="DengXian" w:cs="Arial"/>
                <w:color w:val="00B050"/>
                <w:lang w:eastAsia="zh-CN"/>
              </w:rPr>
              <w:t>added Nokia</w:t>
            </w:r>
            <w:r w:rsidR="00203ABB">
              <w:rPr>
                <w:rFonts w:eastAsia="DengXian" w:cs="Arial"/>
                <w:color w:val="00B050"/>
                <w:lang w:eastAsia="zh-CN"/>
              </w:rPr>
              <w:t>/Qualcomm</w:t>
            </w:r>
            <w:r w:rsidR="00324E14">
              <w:rPr>
                <w:rFonts w:eastAsia="DengXian" w:cs="Arial"/>
                <w:color w:val="00B050"/>
                <w:lang w:eastAsia="zh-CN"/>
              </w:rPr>
              <w:t xml:space="preserve"> suggestion</w:t>
            </w:r>
            <w:r w:rsidR="00D65425">
              <w:rPr>
                <w:rFonts w:eastAsia="DengXian" w:cs="Arial"/>
                <w:color w:val="00B050"/>
                <w:lang w:eastAsia="zh-CN"/>
              </w:rPr>
              <w:t xml:space="preserve"> </w:t>
            </w:r>
            <w:r w:rsidR="00B22751">
              <w:rPr>
                <w:rFonts w:eastAsia="DengXian" w:cs="Arial"/>
                <w:color w:val="00B050"/>
                <w:lang w:eastAsia="zh-CN"/>
              </w:rPr>
              <w:t xml:space="preserve">to specify </w:t>
            </w:r>
            <w:r w:rsidR="00B22751" w:rsidRPr="00B22751">
              <w:rPr>
                <w:rFonts w:eastAsia="DengXian" w:cs="Arial"/>
                <w:color w:val="00B050"/>
                <w:lang w:eastAsia="zh-CN"/>
              </w:rPr>
              <w:t xml:space="preserve">when the UE monitors PDCCH </w:t>
            </w:r>
            <w:r w:rsidR="00B22751">
              <w:rPr>
                <w:rFonts w:eastAsia="DengXian" w:cs="Arial"/>
                <w:color w:val="00B050"/>
                <w:lang w:eastAsia="zh-CN"/>
              </w:rPr>
              <w:t>rather than the opposite</w:t>
            </w:r>
            <w:r w:rsidR="00581385">
              <w:rPr>
                <w:rFonts w:eastAsia="DengXian" w:cs="Arial"/>
                <w:color w:val="00B050"/>
                <w:lang w:eastAsia="zh-CN"/>
              </w:rPr>
              <w:t xml:space="preserve"> (not monitor)</w:t>
            </w:r>
            <w:r w:rsidR="00324E14">
              <w:rPr>
                <w:rFonts w:eastAsia="DengXian" w:cs="Arial"/>
                <w:color w:val="00B050"/>
                <w:lang w:eastAsia="zh-CN"/>
              </w:rPr>
              <w:t>.</w:t>
            </w:r>
          </w:p>
        </w:tc>
      </w:tr>
      <w:tr w:rsidR="0084668B" w14:paraId="3AA3A5A2" w14:textId="77777777" w:rsidTr="003C21C5">
        <w:tc>
          <w:tcPr>
            <w:tcW w:w="991" w:type="dxa"/>
            <w:shd w:val="clear" w:color="auto" w:fill="auto"/>
          </w:tcPr>
          <w:p w14:paraId="387D527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S008</w:t>
            </w:r>
          </w:p>
        </w:tc>
        <w:tc>
          <w:tcPr>
            <w:tcW w:w="3551" w:type="dxa"/>
            <w:shd w:val="clear" w:color="auto" w:fill="auto"/>
          </w:tcPr>
          <w:p w14:paraId="3AD134E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06E6AEE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Separ</w:t>
            </w:r>
            <w:r>
              <w:rPr>
                <w:rFonts w:ascii="Arial" w:eastAsia="Malgun Gothic" w:hAnsi="Arial" w:cs="Arial"/>
                <w:color w:val="000000"/>
                <w:lang w:eastAsia="ko-KR"/>
              </w:rPr>
              <w:t>ate sections for DTX and DRX, respectively</w:t>
            </w:r>
          </w:p>
        </w:tc>
        <w:tc>
          <w:tcPr>
            <w:tcW w:w="5313" w:type="dxa"/>
            <w:shd w:val="clear" w:color="auto" w:fill="auto"/>
          </w:tcPr>
          <w:p w14:paraId="5AD07D80" w14:textId="77777777" w:rsidR="0084668B" w:rsidRDefault="00005924">
            <w:pPr>
              <w:pStyle w:val="CommentText"/>
              <w:rPr>
                <w:rFonts w:eastAsia="Malgun Gothic"/>
                <w:lang w:eastAsia="ko-KR"/>
              </w:rPr>
            </w:pPr>
            <w:r>
              <w:rPr>
                <w:rFonts w:eastAsia="Malgun Gothic"/>
                <w:lang w:eastAsia="ko-KR"/>
              </w:rPr>
              <w:t>It would be better to have separate subclauses for DTX and DRX? E.g:</w:t>
            </w:r>
          </w:p>
          <w:p w14:paraId="0B6B9070" w14:textId="77777777" w:rsidR="0084668B" w:rsidRDefault="00005924">
            <w:pPr>
              <w:pStyle w:val="CommentText"/>
              <w:rPr>
                <w:rFonts w:eastAsia="Malgun Gothic"/>
                <w:color w:val="FF0000"/>
                <w:lang w:eastAsia="ko-KR"/>
              </w:rPr>
            </w:pPr>
            <w:r>
              <w:rPr>
                <w:rFonts w:eastAsia="Malgun Gothic"/>
                <w:color w:val="FF0000"/>
                <w:lang w:eastAsia="ko-KR"/>
              </w:rPr>
              <w:t xml:space="preserve">5.x Cell-Level Energy Saving </w:t>
            </w:r>
          </w:p>
          <w:p w14:paraId="3890D29C" w14:textId="77777777" w:rsidR="0084668B" w:rsidRDefault="00005924">
            <w:pPr>
              <w:pStyle w:val="CommentText"/>
              <w:rPr>
                <w:rFonts w:eastAsia="Malgun Gothic"/>
                <w:color w:val="FF0000"/>
                <w:lang w:eastAsia="ko-KR"/>
              </w:rPr>
            </w:pPr>
            <w:r>
              <w:rPr>
                <w:rFonts w:eastAsia="Malgun Gothic"/>
                <w:color w:val="FF0000"/>
                <w:lang w:eastAsia="ko-KR"/>
              </w:rPr>
              <w:t>5.x.1 Cell Discontinuous Transmission</w:t>
            </w:r>
          </w:p>
          <w:p w14:paraId="26EC6DCF" w14:textId="77777777" w:rsidR="0084668B" w:rsidRDefault="00005924">
            <w:pPr>
              <w:pStyle w:val="CommentText"/>
              <w:rPr>
                <w:rFonts w:eastAsia="Malgun Gothic"/>
                <w:color w:val="FF0000"/>
                <w:lang w:eastAsia="ko-KR"/>
              </w:rPr>
            </w:pPr>
            <w:r>
              <w:rPr>
                <w:rFonts w:eastAsia="Malgun Gothic"/>
                <w:color w:val="FF0000"/>
                <w:lang w:eastAsia="ko-KR"/>
              </w:rPr>
              <w:t>5.x.2 Cell Discontinuous Reception</w:t>
            </w:r>
          </w:p>
          <w:p w14:paraId="573D6E72" w14:textId="77777777" w:rsidR="0084668B" w:rsidRDefault="0084668B">
            <w:pPr>
              <w:pStyle w:val="CommentText"/>
              <w:rPr>
                <w:rFonts w:eastAsia="Malgun Gothic"/>
                <w:lang w:eastAsia="ko-KR"/>
              </w:rPr>
            </w:pPr>
          </w:p>
          <w:p w14:paraId="6AC2F9DB"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54F83CB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[Rapporteur]: I will let others continue to comment, but it should be fine to separate it into two sections.</w:t>
            </w:r>
          </w:p>
          <w:p w14:paraId="2FC55254"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57F661ED" w14:textId="77777777" w:rsidTr="003C21C5">
        <w:tc>
          <w:tcPr>
            <w:tcW w:w="991" w:type="dxa"/>
            <w:shd w:val="clear" w:color="auto" w:fill="auto"/>
          </w:tcPr>
          <w:p w14:paraId="3315FA3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S009</w:t>
            </w:r>
          </w:p>
        </w:tc>
        <w:tc>
          <w:tcPr>
            <w:tcW w:w="3551" w:type="dxa"/>
            <w:shd w:val="clear" w:color="auto" w:fill="auto"/>
          </w:tcPr>
          <w:p w14:paraId="6D2DCD7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112FA61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RRC per Serving Cell ?</w:t>
            </w:r>
          </w:p>
        </w:tc>
        <w:tc>
          <w:tcPr>
            <w:tcW w:w="5313" w:type="dxa"/>
            <w:shd w:val="clear" w:color="auto" w:fill="auto"/>
          </w:tcPr>
          <w:p w14:paraId="6C02CC9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14:paraId="426FA4B5"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I can clarify it per the suggestion in the next version.</w:t>
            </w:r>
          </w:p>
          <w:p w14:paraId="3EF0FAC1"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3C516078" w14:textId="77777777" w:rsidTr="003C21C5">
        <w:tc>
          <w:tcPr>
            <w:tcW w:w="991" w:type="dxa"/>
            <w:shd w:val="clear" w:color="auto" w:fill="auto"/>
          </w:tcPr>
          <w:p w14:paraId="2217A6C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S010</w:t>
            </w:r>
          </w:p>
        </w:tc>
        <w:tc>
          <w:tcPr>
            <w:tcW w:w="3551" w:type="dxa"/>
            <w:shd w:val="clear" w:color="auto" w:fill="auto"/>
          </w:tcPr>
          <w:p w14:paraId="0065E66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6045BE0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Terminology: Active Period vs Active Time </w:t>
            </w:r>
          </w:p>
        </w:tc>
        <w:tc>
          <w:tcPr>
            <w:tcW w:w="5313" w:type="dxa"/>
            <w:shd w:val="clear" w:color="auto" w:fill="auto"/>
          </w:tcPr>
          <w:p w14:paraId="6E984253"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62355752" w14:textId="77777777" w:rsidR="0084668B" w:rsidRDefault="0084668B">
            <w:pPr>
              <w:overflowPunct w:val="0"/>
              <w:autoSpaceDE w:val="0"/>
              <w:autoSpaceDN w:val="0"/>
              <w:adjustRightInd w:val="0"/>
              <w:textAlignment w:val="baseline"/>
              <w:rPr>
                <w:rFonts w:eastAsia="Malgun Gothic"/>
                <w:lang w:eastAsia="ko-KR"/>
              </w:rPr>
            </w:pPr>
          </w:p>
          <w:p w14:paraId="3363D7A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18550CF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used the term from the agreement. Stage 2 uses “active period” or “active duration”. I’m indifferent; will use what majority prefers.</w:t>
            </w:r>
          </w:p>
          <w:p w14:paraId="72F9827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support to keep in line with 38.300.</w:t>
            </w:r>
          </w:p>
          <w:p w14:paraId="11DF3DC5" w14:textId="691044A9" w:rsidR="00D758F8" w:rsidRDefault="00D758F8">
            <w:pPr>
              <w:overflowPunct w:val="0"/>
              <w:autoSpaceDE w:val="0"/>
              <w:autoSpaceDN w:val="0"/>
              <w:adjustRightInd w:val="0"/>
              <w:textAlignment w:val="baseline"/>
              <w:rPr>
                <w:rFonts w:eastAsia="DengXian" w:cs="Arial"/>
                <w:color w:val="7030A0"/>
                <w:lang w:eastAsia="zh-CN"/>
              </w:rPr>
            </w:pPr>
            <w:r w:rsidRPr="00941A14">
              <w:rPr>
                <w:rFonts w:eastAsia="DengXian"/>
                <w:color w:val="4472C4" w:themeColor="accent1"/>
                <w:lang w:eastAsia="zh-CN"/>
              </w:rPr>
              <w:t>[CATT]</w:t>
            </w:r>
            <w:r>
              <w:rPr>
                <w:rFonts w:eastAsia="DengXian"/>
                <w:color w:val="4472C4" w:themeColor="accent1"/>
                <w:lang w:eastAsia="zh-CN"/>
              </w:rPr>
              <w:t xml:space="preserve"> Agree to keep using “active period”. In our view, the intention since the early phase was to differentiate and avoid confusion with C-DRX.</w:t>
            </w:r>
          </w:p>
        </w:tc>
      </w:tr>
      <w:tr w:rsidR="0084668B" w14:paraId="7E6D0293" w14:textId="77777777" w:rsidTr="003C21C5">
        <w:tc>
          <w:tcPr>
            <w:tcW w:w="991" w:type="dxa"/>
            <w:shd w:val="clear" w:color="auto" w:fill="auto"/>
          </w:tcPr>
          <w:p w14:paraId="18EEB46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S011</w:t>
            </w:r>
          </w:p>
        </w:tc>
        <w:tc>
          <w:tcPr>
            <w:tcW w:w="3551" w:type="dxa"/>
            <w:shd w:val="clear" w:color="auto" w:fill="auto"/>
          </w:tcPr>
          <w:p w14:paraId="188AF6C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262B298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DTX Activation Condition</w:t>
            </w:r>
          </w:p>
          <w:p w14:paraId="60E61BED" w14:textId="77777777" w:rsidR="0084668B" w:rsidRDefault="00005924">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5924">
            <w:pPr>
              <w:overflowPunct w:val="0"/>
              <w:autoSpaceDE w:val="0"/>
              <w:autoSpaceDN w:val="0"/>
              <w:adjustRightInd w:val="0"/>
              <w:ind w:left="568" w:hanging="284"/>
              <w:textAlignment w:val="baseline"/>
              <w:rPr>
                <w:rFonts w:ascii="Arial" w:eastAsia="Malgun Gothic"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5313" w:type="dxa"/>
            <w:shd w:val="clear" w:color="auto" w:fill="auto"/>
          </w:tcPr>
          <w:p w14:paraId="4A71C813" w14:textId="77777777" w:rsidR="0084668B" w:rsidRDefault="00005924">
            <w:pPr>
              <w:pStyle w:val="CommentText"/>
              <w:rPr>
                <w:rFonts w:eastAsia="Malgun Gothic"/>
                <w:lang w:eastAsia="ko-KR"/>
              </w:rPr>
            </w:pPr>
            <w:r>
              <w:rPr>
                <w:rFonts w:eastAsia="Malgun Gothic" w:hint="eastAsia"/>
                <w:lang w:eastAsia="ko-KR"/>
              </w:rPr>
              <w:t>Those two 1&gt; conditions can be merged and simplified  as follows:</w:t>
            </w:r>
          </w:p>
          <w:p w14:paraId="0A156DED" w14:textId="77777777" w:rsidR="0084668B" w:rsidRDefault="00005924">
            <w:pPr>
              <w:pStyle w:val="CommentText"/>
              <w:rPr>
                <w:rFonts w:eastAsia="Malgun Gothic"/>
                <w:color w:val="FF0000"/>
                <w:lang w:eastAsia="ko-KR"/>
              </w:rPr>
            </w:pPr>
            <w:r>
              <w:rPr>
                <w:rFonts w:eastAsia="Malgun Gothic"/>
                <w:color w:val="FF0000"/>
                <w:lang w:eastAsia="ko-KR"/>
              </w:rPr>
              <w:t>1&gt; if cell DTX is activated for this Serving Cell:</w:t>
            </w:r>
          </w:p>
          <w:p w14:paraId="7326DB96" w14:textId="77777777" w:rsidR="0084668B" w:rsidRDefault="0084668B">
            <w:pPr>
              <w:pStyle w:val="CommentText"/>
              <w:rPr>
                <w:rFonts w:eastAsia="Malgun Gothic"/>
                <w:lang w:eastAsia="ko-KR"/>
              </w:rPr>
            </w:pPr>
          </w:p>
          <w:p w14:paraId="34C2F610"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3666A54C" w14:textId="77777777" w:rsidR="0084668B" w:rsidRDefault="0084668B">
            <w:pPr>
              <w:overflowPunct w:val="0"/>
              <w:autoSpaceDE w:val="0"/>
              <w:autoSpaceDN w:val="0"/>
              <w:adjustRightInd w:val="0"/>
              <w:textAlignment w:val="baseline"/>
              <w:rPr>
                <w:rFonts w:eastAsia="Malgun Gothic"/>
                <w:lang w:eastAsia="ko-KR"/>
              </w:rPr>
            </w:pPr>
          </w:p>
          <w:p w14:paraId="1AE0142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2171D0D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implicit activation after receiving RRC configuration is captured by this </w:t>
            </w:r>
            <w:r>
              <w:rPr>
                <w:rFonts w:eastAsia="DengXian" w:cs="Arial"/>
                <w:color w:val="00B050"/>
                <w:highlight w:val="yellow"/>
                <w:lang w:eastAsia="zh-CN"/>
              </w:rPr>
              <w:t>text</w:t>
            </w:r>
            <w:r>
              <w:rPr>
                <w:rFonts w:eastAsia="DengXian" w:cs="Arial"/>
                <w:color w:val="00B050"/>
                <w:lang w:eastAsia="zh-CN"/>
              </w:rPr>
              <w:t xml:space="preserve"> for implicit reception of RRC configuration:</w:t>
            </w:r>
          </w:p>
          <w:p w14:paraId="2665BC8C" w14:textId="77777777" w:rsidR="0084668B" w:rsidRDefault="00005924">
            <w:pPr>
              <w:rPr>
                <w:lang w:eastAsia="ko-KR"/>
              </w:rPr>
            </w:pPr>
            <w:r>
              <w:rPr>
                <w:highlight w:val="yellow"/>
                <w:lang w:eastAsia="ko-KR"/>
              </w:rPr>
              <w:t xml:space="preserve">For each Serving Cell configured with </w:t>
            </w:r>
            <w:r>
              <w:rPr>
                <w:i/>
                <w:iCs/>
                <w:highlight w:val="yellow"/>
              </w:rPr>
              <w:t>CellDTX-Config</w:t>
            </w:r>
            <w:r>
              <w:rPr>
                <w:highlight w:val="yellow"/>
              </w:rPr>
              <w:t xml:space="preserve">, the </w:t>
            </w:r>
            <w:r>
              <w:rPr>
                <w:highlight w:val="yellow"/>
                <w:lang w:eastAsia="zh-CN"/>
              </w:rPr>
              <w:t>MAC entity</w:t>
            </w:r>
            <w:r>
              <w:rPr>
                <w:highlight w:val="yellow"/>
              </w:rPr>
              <w:t xml:space="preserve"> shall:</w:t>
            </w:r>
          </w:p>
          <w:p w14:paraId="27FF04AD" w14:textId="77777777" w:rsidR="0084668B" w:rsidRDefault="00005924">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5924">
            <w:pPr>
              <w:pStyle w:val="B1"/>
            </w:pPr>
            <w:r>
              <w:rPr>
                <w:highlight w:val="yellow"/>
              </w:rPr>
              <w:t xml:space="preserve">1&gt; if </w:t>
            </w:r>
            <w:r>
              <w:rPr>
                <w:rStyle w:val="B1Char1"/>
                <w:rFonts w:eastAsia="SimSun"/>
                <w:highlight w:val="yellow"/>
              </w:rPr>
              <w:t xml:space="preserve">cell DTX deactivation indication has not been received from lower layers for this Serving cell, as </w:t>
            </w:r>
            <w:r>
              <w:rPr>
                <w:rStyle w:val="B1Char1"/>
                <w:rFonts w:eastAsia="SimSun"/>
                <w:highlight w:val="yellow"/>
              </w:rPr>
              <w:lastRenderedPageBreak/>
              <w:t>specified in TS 38.213 [x]:</w:t>
            </w:r>
          </w:p>
          <w:p w14:paraId="61F7AD4F" w14:textId="77777777" w:rsidR="0084668B" w:rsidRDefault="00005924">
            <w:pPr>
              <w:pStyle w:val="B2"/>
            </w:pPr>
            <w:r>
              <w:t>2&gt;</w:t>
            </w:r>
            <w:r>
              <w:tab/>
              <w:t>if [(SFN × 10) + subframe number] modulo (</w:t>
            </w:r>
            <w:r>
              <w:rPr>
                <w:rStyle w:val="Emphasis"/>
                <w:bCs/>
              </w:rPr>
              <w:t>celldtx-Cycle</w:t>
            </w:r>
            <w:r>
              <w:t>) = (</w:t>
            </w:r>
            <w:r>
              <w:rPr>
                <w:i/>
                <w:lang w:eastAsia="ko-KR"/>
              </w:rPr>
              <w:t>celldtx</w:t>
            </w:r>
            <w:r>
              <w:rPr>
                <w:i/>
              </w:rPr>
              <w:t>-StartOffset</w:t>
            </w:r>
            <w:r>
              <w:t>):</w:t>
            </w:r>
          </w:p>
          <w:p w14:paraId="75C08B55" w14:textId="77777777" w:rsidR="0084668B" w:rsidRDefault="00005924">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r>
              <w:rPr>
                <w:i/>
                <w:highlight w:val="yellow"/>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p>
          <w:p w14:paraId="76AE41B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a): gNB intends to activate cell DTX by RRC.</w:t>
            </w:r>
          </w:p>
          <w:p w14:paraId="324EFFFB"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b): gNB intends to activated cell DTX by L1 signaling but it has not send L1 activation indication yet (e.g. due to loading consideration, gNB decides to activate Cell DTX in a later time).</w:t>
            </w:r>
          </w:p>
          <w:p w14:paraId="1BBF02DF"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09DDF1D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Re Apple’s comment, I implemented the agreement “Cell DTX/DRX is activated/deactivated implicitly by RRC signalling, i.e. activated immediately once configured by RRC”, which is implicit based and immediate. Please refer to my comment on issue A002 for more detail.</w:t>
            </w:r>
          </w:p>
          <w:p w14:paraId="2292995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Current phrasing by rapporteur is actually correct understanding in our view. The current agreement is </w:t>
            </w:r>
            <w:r>
              <w:rPr>
                <w:rFonts w:eastAsia="DengXian" w:cs="Arial"/>
                <w:color w:val="7030A0"/>
                <w:lang w:eastAsia="zh-CN"/>
              </w:rPr>
              <w:br/>
              <w:t>” 4.</w:t>
            </w:r>
            <w:r>
              <w:rPr>
                <w:rFonts w:eastAsia="DengXian" w:cs="Arial"/>
                <w:color w:val="7030A0"/>
                <w:lang w:eastAsia="zh-CN"/>
              </w:rPr>
              <w:tab/>
              <w:t>As a baseline Cell DTX/DRX is activated/deactivated implicitly by RRC signalling, i.e.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See comment also to S001. “while” for the second bullet for reception of deactivation indication is not correct anyway.</w:t>
            </w:r>
          </w:p>
          <w:p w14:paraId="00210CF2" w14:textId="77777777" w:rsidR="00573683" w:rsidRDefault="00573683">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Deactivation case removed from </w:t>
            </w:r>
            <w:r w:rsidR="00511365">
              <w:rPr>
                <w:rFonts w:eastAsia="DengXian" w:cs="Arial"/>
                <w:color w:val="00B050"/>
                <w:lang w:eastAsia="zh-CN"/>
              </w:rPr>
              <w:t>Active Period definition in v1, as it does not apply to the self-contained modelling.</w:t>
            </w:r>
          </w:p>
          <w:p w14:paraId="6D129F0F" w14:textId="0EFA59C3" w:rsidR="00B66228" w:rsidRDefault="00B66228">
            <w:pPr>
              <w:overflowPunct w:val="0"/>
              <w:autoSpaceDE w:val="0"/>
              <w:autoSpaceDN w:val="0"/>
              <w:adjustRightInd w:val="0"/>
              <w:textAlignment w:val="baseline"/>
              <w:rPr>
                <w:rFonts w:eastAsia="DengXian" w:cs="Arial"/>
                <w:lang w:eastAsia="zh-CN"/>
              </w:rPr>
            </w:pPr>
            <w:r w:rsidRPr="00387488">
              <w:rPr>
                <w:rFonts w:eastAsia="DengXian"/>
                <w:color w:val="4472C4" w:themeColor="accent1"/>
                <w:lang w:eastAsia="zh-CN"/>
              </w:rPr>
              <w:t>[CATT]</w:t>
            </w:r>
            <w:r>
              <w:rPr>
                <w:rFonts w:eastAsia="DengXian"/>
                <w:color w:val="4472C4" w:themeColor="accent1"/>
                <w:lang w:eastAsia="zh-CN"/>
              </w:rPr>
              <w:t xml:space="preserve"> (also supporting A002 comment): In our understanding, the RAN2 agreement “</w:t>
            </w:r>
            <w:r w:rsidRPr="00387488">
              <w:rPr>
                <w:rFonts w:eastAsia="DengXian"/>
                <w:color w:val="4472C4" w:themeColor="accent1"/>
                <w:lang w:eastAsia="zh-CN"/>
              </w:rPr>
              <w:t>As a baseline Cell DTX/DRX is activated/deactivated implicitly by RRC signalling</w:t>
            </w:r>
            <w:r>
              <w:rPr>
                <w:rFonts w:eastAsia="DengXian"/>
                <w:color w:val="4472C4" w:themeColor="accent1"/>
                <w:lang w:eastAsia="zh-CN"/>
              </w:rPr>
              <w:t xml:space="preserve">…” was made in parallel with RAN1 agreement on </w:t>
            </w:r>
            <w:r>
              <w:rPr>
                <w:rFonts w:eastAsia="DengXian"/>
                <w:color w:val="4472C4" w:themeColor="accent1"/>
                <w:lang w:eastAsia="zh-CN"/>
              </w:rPr>
              <w:lastRenderedPageBreak/>
              <w:t xml:space="preserve">L1-based activation, so it should be taken in a “flexible” way, hence “As a baseline”. So, to us, it remains FFS (so to be discussed in RAN2) if/how RRC and L1 activation work together. So we support Samsung’s suggestion to just capture </w:t>
            </w:r>
            <w:r>
              <w:rPr>
                <w:rFonts w:eastAsia="Malgun Gothic"/>
                <w:color w:val="FF0000"/>
                <w:lang w:eastAsia="ko-KR"/>
              </w:rPr>
              <w:t>if cell DTX is activated for this Serving Cell</w:t>
            </w:r>
            <w:r>
              <w:rPr>
                <w:rFonts w:eastAsia="DengXian"/>
                <w:color w:val="4472C4" w:themeColor="accent1"/>
                <w:lang w:eastAsia="zh-CN"/>
              </w:rPr>
              <w:t>, leaving the details after RAN2 progresses on the above. And add an Editor’s note capturing above FFS.</w:t>
            </w:r>
          </w:p>
        </w:tc>
      </w:tr>
      <w:tr w:rsidR="0084668B" w14:paraId="5049B436" w14:textId="77777777" w:rsidTr="003C21C5">
        <w:tc>
          <w:tcPr>
            <w:tcW w:w="991" w:type="dxa"/>
            <w:shd w:val="clear" w:color="auto" w:fill="auto"/>
          </w:tcPr>
          <w:p w14:paraId="3708B29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S012</w:t>
            </w:r>
          </w:p>
        </w:tc>
        <w:tc>
          <w:tcPr>
            <w:tcW w:w="3551" w:type="dxa"/>
            <w:shd w:val="clear" w:color="auto" w:fill="auto"/>
          </w:tcPr>
          <w:p w14:paraId="63B942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5549244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DRX Activation Condition</w:t>
            </w:r>
          </w:p>
          <w:p w14:paraId="7202DCF6" w14:textId="77777777" w:rsidR="0084668B" w:rsidRDefault="00005924">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5924">
            <w:pPr>
              <w:pStyle w:val="B1"/>
              <w:rPr>
                <w:rFonts w:ascii="Arial" w:eastAsia="Malgun Gothic" w:hAnsi="Arial" w:cs="Arial"/>
                <w:color w:val="000000"/>
                <w:lang w:eastAsia="ko-KR"/>
              </w:rPr>
            </w:pPr>
            <w:ins w:id="66" w:author="RAN2#122" w:date="2023-07-20T13:56:00Z">
              <w:r>
                <w:t xml:space="preserve">1&gt; if </w:t>
              </w:r>
              <w:r>
                <w:rPr>
                  <w:rStyle w:val="B1Char1"/>
                  <w:rFonts w:eastAsia="SimSun"/>
                </w:rPr>
                <w:t>cell DRX deactivation indication has not been received from lower layers for this Serving cell, as specified in TS 38.213 [x]</w:t>
              </w:r>
            </w:ins>
            <w:ins w:id="67" w:author="RAN2#122" w:date="2023-07-20T13:57:00Z">
              <w:r>
                <w:t>:</w:t>
              </w:r>
            </w:ins>
          </w:p>
        </w:tc>
        <w:tc>
          <w:tcPr>
            <w:tcW w:w="5313" w:type="dxa"/>
            <w:shd w:val="clear" w:color="auto" w:fill="auto"/>
          </w:tcPr>
          <w:p w14:paraId="27BB9795" w14:textId="77777777" w:rsidR="0084668B" w:rsidRDefault="00005924">
            <w:pPr>
              <w:pStyle w:val="CommentText"/>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2B30478" w14:textId="77777777" w:rsidR="0084668B" w:rsidRDefault="00005924">
            <w:pPr>
              <w:pStyle w:val="CommentText"/>
              <w:rPr>
                <w:rFonts w:eastAsia="Malgun Gothic"/>
                <w:color w:val="FF0000"/>
                <w:lang w:eastAsia="ko-KR"/>
              </w:rPr>
            </w:pPr>
            <w:r>
              <w:rPr>
                <w:rFonts w:eastAsia="Malgun Gothic"/>
                <w:color w:val="FF0000"/>
                <w:lang w:eastAsia="ko-KR"/>
              </w:rPr>
              <w:t>1&gt; if cell DRX is activated for this Serving Cell:</w:t>
            </w:r>
          </w:p>
          <w:p w14:paraId="08BF6B8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328CDE27" w14:textId="77777777" w:rsidR="0084668B" w:rsidRDefault="0084668B">
            <w:pPr>
              <w:overflowPunct w:val="0"/>
              <w:autoSpaceDE w:val="0"/>
              <w:autoSpaceDN w:val="0"/>
              <w:adjustRightInd w:val="0"/>
              <w:textAlignment w:val="baseline"/>
              <w:rPr>
                <w:rFonts w:eastAsia="Malgun Gothic"/>
                <w:lang w:eastAsia="ko-KR"/>
              </w:rPr>
            </w:pPr>
          </w:p>
          <w:p w14:paraId="61335C4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0A67EF08" w14:textId="77777777"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clarification: same comment as the previous line for cell DTX.</w:t>
            </w:r>
          </w:p>
        </w:tc>
      </w:tr>
      <w:tr w:rsidR="0084668B" w14:paraId="4EA10FD0" w14:textId="77777777" w:rsidTr="003C21C5">
        <w:tc>
          <w:tcPr>
            <w:tcW w:w="991" w:type="dxa"/>
            <w:shd w:val="clear" w:color="auto" w:fill="auto"/>
          </w:tcPr>
          <w:p w14:paraId="36935F3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551" w:type="dxa"/>
            <w:shd w:val="clear" w:color="auto" w:fill="auto"/>
          </w:tcPr>
          <w:p w14:paraId="4EB7EA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1A01093F" w14:textId="77777777" w:rsidR="0084668B" w:rsidRDefault="00005924">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5313" w:type="dxa"/>
            <w:shd w:val="clear" w:color="auto" w:fill="auto"/>
          </w:tcPr>
          <w:p w14:paraId="34CC8430"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say “For </w:t>
            </w:r>
            <w:r>
              <w:rPr>
                <w:rFonts w:ascii="Arial" w:eastAsia="DengXian" w:hAnsi="Arial" w:cs="Arial"/>
                <w:color w:val="FF0000"/>
                <w:lang w:eastAsia="zh-CN"/>
              </w:rPr>
              <w:t>each</w:t>
            </w:r>
            <w:r>
              <w:rPr>
                <w:rFonts w:ascii="Arial" w:eastAsia="DengXian" w:hAnsi="Arial" w:cs="Arial"/>
                <w:lang w:eastAsia="zh-CN"/>
              </w:rPr>
              <w:t xml:space="preserve"> activated Serving Cell</w:t>
            </w:r>
            <w:r>
              <w:rPr>
                <w:rFonts w:ascii="Arial" w:eastAsia="DengXian" w:hAnsi="Arial" w:cs="Arial"/>
                <w:strike/>
                <w:color w:val="FF0000"/>
                <w:lang w:eastAsia="zh-CN"/>
              </w:rPr>
              <w:t>s</w:t>
            </w:r>
            <w:r>
              <w:rPr>
                <w:rFonts w:ascii="Arial" w:eastAsia="DengXian" w:hAnsi="Arial" w:cs="Arial"/>
                <w:lang w:eastAsia="zh-CN"/>
              </w:rPr>
              <w:t xml:space="preserve"> configured </w:t>
            </w:r>
            <w:r>
              <w:rPr>
                <w:rFonts w:ascii="Arial" w:eastAsia="DengXian" w:hAnsi="Arial" w:cs="Arial"/>
                <w:color w:val="FF0000"/>
                <w:lang w:eastAsia="zh-CN"/>
              </w:rPr>
              <w:t>and activated</w:t>
            </w:r>
            <w:r>
              <w:rPr>
                <w:rFonts w:ascii="Arial" w:eastAsia="DengXian"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DengXian" w:hAnsi="Arial" w:cs="Arial"/>
                <w:lang w:eastAsia="zh-CN"/>
              </w:rPr>
            </w:pPr>
          </w:p>
          <w:p w14:paraId="59B140E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14:paraId="0013993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We agree with OPPO to clearly specify "configured" and/or "activated". On Rapporteur's explanation, we are confused why it can be avoided: the UE behavior are different between when Cell DTX is configured but not activated and  when Cell DTX is configured and activated, right?</w:t>
            </w:r>
          </w:p>
          <w:p w14:paraId="29E257A2"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DengXian" w:cs="Arial"/>
                <w:color w:val="ED7D31" w:themeColor="accent2"/>
                <w:lang w:eastAsia="zh-CN"/>
              </w:rPr>
            </w:pPr>
            <w:r>
              <w:rPr>
                <w:rFonts w:eastAsia="DengXian" w:cs="Arial"/>
                <w:color w:val="00B050"/>
                <w:lang w:eastAsia="zh-CN"/>
              </w:rPr>
              <w:t>[Rapporteur]: Suggestion adopted in v1.</w:t>
            </w:r>
          </w:p>
        </w:tc>
      </w:tr>
      <w:tr w:rsidR="0084668B" w14:paraId="428E0B32" w14:textId="77777777" w:rsidTr="003C21C5">
        <w:tc>
          <w:tcPr>
            <w:tcW w:w="991" w:type="dxa"/>
            <w:shd w:val="clear" w:color="auto" w:fill="auto"/>
          </w:tcPr>
          <w:p w14:paraId="13E8907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3551" w:type="dxa"/>
            <w:shd w:val="clear" w:color="auto" w:fill="auto"/>
          </w:tcPr>
          <w:p w14:paraId="5BFB47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5924">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5313" w:type="dxa"/>
            <w:shd w:val="clear" w:color="auto" w:fill="auto"/>
          </w:tcPr>
          <w:p w14:paraId="1262308D"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0CF7F3AA" w14:textId="77777777" w:rsidTr="003C21C5">
        <w:tc>
          <w:tcPr>
            <w:tcW w:w="991" w:type="dxa"/>
            <w:shd w:val="clear" w:color="auto" w:fill="auto"/>
          </w:tcPr>
          <w:p w14:paraId="5E5066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3551" w:type="dxa"/>
            <w:shd w:val="clear" w:color="auto" w:fill="auto"/>
          </w:tcPr>
          <w:p w14:paraId="4D73D8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s</w:t>
            </w:r>
            <w:r>
              <w:rPr>
                <w:rFonts w:ascii="Arial" w:hAnsi="Arial" w:cs="Arial"/>
                <w:color w:val="000000"/>
                <w:lang w:eastAsia="zh-CN"/>
              </w:rPr>
              <w:t>top celldtx-onDurationTimer</w:t>
            </w:r>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5924">
            <w:pPr>
              <w:pStyle w:val="B1"/>
              <w:rPr>
                <w:ins w:id="93" w:author="RAN2#122" w:date="2023-07-20T12:19:00Z"/>
                <w:rStyle w:val="B1Char1"/>
                <w:rFonts w:eastAsia="SimSun"/>
              </w:rPr>
            </w:pPr>
            <w:ins w:id="94" w:author="RAN2#122" w:date="2023-07-20T12:19:00Z">
              <w:r>
                <w:t xml:space="preserve">1&gt; if </w:t>
              </w:r>
              <w:r>
                <w:rPr>
                  <w:rStyle w:val="B1Char1"/>
                  <w:rFonts w:eastAsia="SimSun"/>
                </w:rPr>
                <w:t>cell DTX deactivation indication has been received from lower layers for this Serving cell, as specified in TS 38.213 [x]:</w:t>
              </w:r>
            </w:ins>
          </w:p>
          <w:p w14:paraId="0B35B0A0" w14:textId="77777777" w:rsidR="0084668B" w:rsidRDefault="00005924">
            <w:pPr>
              <w:pStyle w:val="B2"/>
              <w:rPr>
                <w:ins w:id="95" w:author="RAN2#122" w:date="2023-07-20T12:19:00Z"/>
                <w:rStyle w:val="B1Char1"/>
                <w:rFonts w:eastAsia="SimSun"/>
              </w:rPr>
            </w:pPr>
            <w:ins w:id="96" w:author="RAN2#122" w:date="2023-07-20T12:19:00Z">
              <w:r>
                <w:rPr>
                  <w:rStyle w:val="B1Char1"/>
                  <w:rFonts w:eastAsia="SimSun"/>
                </w:rPr>
                <w:t xml:space="preserve">2&gt; stop </w:t>
              </w:r>
            </w:ins>
            <w:ins w:id="97" w:author="RAN2#122" w:date="2023-08-01T15:19:00Z">
              <w:r>
                <w:rPr>
                  <w:i/>
                  <w:lang w:eastAsia="ko-KR"/>
                </w:rPr>
                <w:t>celldtx-onDurationTimer</w:t>
              </w:r>
            </w:ins>
            <w:ins w:id="98" w:author="RAN2#122" w:date="2023-07-20T12:19:00Z">
              <w:r>
                <w:rPr>
                  <w:rStyle w:val="B1Char1"/>
                  <w:rFonts w:eastAsia="SimSun"/>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29BA68EE"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lastRenderedPageBreak/>
              <w:t xml:space="preserve">The question is if we stop </w:t>
            </w:r>
            <w:r>
              <w:rPr>
                <w:rFonts w:ascii="Arial" w:hAnsi="Arial" w:cs="Arial"/>
                <w:color w:val="000000"/>
                <w:lang w:eastAsia="zh-CN"/>
              </w:rPr>
              <w:t>celldtx-onDurationTimer</w:t>
            </w:r>
            <w:r>
              <w:rPr>
                <w:rFonts w:ascii="Arial" w:eastAsia="DengXian" w:hAnsi="Arial" w:cs="Arial"/>
                <w:lang w:eastAsia="zh-CN"/>
              </w:rPr>
              <w:t xml:space="preserve"> due to L1 deactivation signalling, need we stop such timer due </w:t>
            </w:r>
            <w:r>
              <w:rPr>
                <w:rFonts w:ascii="Arial" w:eastAsia="DengXian" w:hAnsi="Arial" w:cs="Arial"/>
                <w:lang w:eastAsia="zh-CN"/>
              </w:rPr>
              <w:lastRenderedPageBreak/>
              <w:t>to RRC-based de-configuration? If so, the RRC-based case should be reflected here.</w:t>
            </w:r>
          </w:p>
          <w:p w14:paraId="6F582FF9"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clause was added for completeness, but it can be removed. Nothing behaviourally changes if removed.</w:t>
            </w:r>
          </w:p>
          <w:p w14:paraId="6F92A59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Won’t that mean the whole configuration is released? i.e., there is no celldtx-onDurationTimer to stop.</w:t>
            </w:r>
          </w:p>
          <w:p w14:paraId="25356888" w14:textId="5F986977" w:rsidR="00AF4B06" w:rsidRDefault="00AF4B06">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This clause is removed in v1.</w:t>
            </w:r>
            <w:r w:rsidR="00E77124">
              <w:rPr>
                <w:rFonts w:eastAsia="DengXian" w:cs="Arial"/>
                <w:color w:val="00B050"/>
                <w:lang w:eastAsia="zh-CN"/>
              </w:rPr>
              <w:t xml:space="preserve"> Indeed, like QC suggests, if the configuration is removed then there is no timer.</w:t>
            </w:r>
          </w:p>
        </w:tc>
      </w:tr>
      <w:tr w:rsidR="0084668B" w14:paraId="2F24F677" w14:textId="77777777" w:rsidTr="003C21C5">
        <w:tc>
          <w:tcPr>
            <w:tcW w:w="991" w:type="dxa"/>
            <w:shd w:val="clear" w:color="auto" w:fill="auto"/>
          </w:tcPr>
          <w:p w14:paraId="1F4B747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004</w:t>
            </w:r>
          </w:p>
        </w:tc>
        <w:tc>
          <w:tcPr>
            <w:tcW w:w="3551" w:type="dxa"/>
            <w:shd w:val="clear" w:color="auto" w:fill="auto"/>
          </w:tcPr>
          <w:p w14:paraId="2CBF9315"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top celldrx-onDurationTimer</w:t>
            </w:r>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5924">
            <w:pPr>
              <w:pStyle w:val="B1"/>
              <w:rPr>
                <w:ins w:id="99" w:author="RAN2#122" w:date="2023-07-20T12:19:00Z"/>
              </w:rPr>
            </w:pPr>
            <w:ins w:id="100" w:author="RAN2#122" w:date="2023-07-20T12:19:00Z">
              <w:r>
                <w:t xml:space="preserve">1&gt; if </w:t>
              </w:r>
              <w:r>
                <w:rPr>
                  <w:rStyle w:val="B1Char1"/>
                  <w:rFonts w:eastAsia="SimSun"/>
                </w:rPr>
                <w:t>cell DRX deactivation indication has been received from lower layers for this Serving cell, as specified in TS 38.213 [x]:</w:t>
              </w:r>
            </w:ins>
          </w:p>
          <w:p w14:paraId="558D6945" w14:textId="77777777" w:rsidR="0084668B" w:rsidRDefault="00005924">
            <w:pPr>
              <w:pStyle w:val="B2"/>
              <w:rPr>
                <w:ins w:id="101" w:author="RAN2#122" w:date="2023-07-20T12:19:00Z"/>
              </w:rPr>
            </w:pPr>
            <w:ins w:id="102" w:author="RAN2#122" w:date="2023-07-20T12:19:00Z">
              <w:r>
                <w:rPr>
                  <w:rStyle w:val="B1Char1"/>
                  <w:rFonts w:eastAsia="SimSun"/>
                </w:rPr>
                <w:t xml:space="preserve">2&gt; stop </w:t>
              </w:r>
              <w:r>
                <w:rPr>
                  <w:i/>
                  <w:lang w:eastAsia="ko-KR"/>
                </w:rPr>
                <w:t>celldtx-onDurationTimer</w:t>
              </w:r>
              <w:r>
                <w:rPr>
                  <w:rStyle w:val="B1Char1"/>
                  <w:rFonts w:eastAsia="SimSun"/>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4F2E411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3" w:author="RAN2#122" w:date="2023-07-20T12:19:00Z">
              <w:r>
                <w:rPr>
                  <w:rStyle w:val="B1Char1"/>
                  <w:rFonts w:eastAsia="SimSun"/>
                </w:rPr>
                <w:t xml:space="preserve">stop </w:t>
              </w:r>
              <w:r>
                <w:rPr>
                  <w:i/>
                  <w:lang w:eastAsia="ko-KR"/>
                </w:rPr>
                <w:t>celldtx-onDurationTimer</w:t>
              </w:r>
              <w:r>
                <w:rPr>
                  <w:rStyle w:val="B1Char1"/>
                  <w:rFonts w:eastAsia="SimSun"/>
                </w:rPr>
                <w:t>, if running.</w:t>
              </w:r>
            </w:ins>
            <w:r>
              <w:rPr>
                <w:rStyle w:val="B1Char1"/>
                <w:rFonts w:eastAsia="SimSun"/>
              </w:rPr>
              <w:t xml:space="preserve"> =&gt; </w:t>
            </w:r>
            <w:ins w:id="104" w:author="RAN2#122" w:date="2023-07-20T12:19:00Z">
              <w:r>
                <w:rPr>
                  <w:rStyle w:val="B1Char1"/>
                  <w:rFonts w:eastAsia="SimSun"/>
                </w:rPr>
                <w:t xml:space="preserve">stop </w:t>
              </w:r>
              <w:r>
                <w:rPr>
                  <w:i/>
                  <w:lang w:eastAsia="ko-KR"/>
                </w:rPr>
                <w:t>celld</w:t>
              </w:r>
            </w:ins>
            <w:r>
              <w:rPr>
                <w:i/>
                <w:highlight w:val="yellow"/>
                <w:lang w:eastAsia="ko-KR"/>
              </w:rPr>
              <w:t>r</w:t>
            </w:r>
            <w:ins w:id="105" w:author="RAN2#122" w:date="2023-07-20T12:19:00Z">
              <w:r>
                <w:rPr>
                  <w:i/>
                  <w:lang w:eastAsia="ko-KR"/>
                </w:rPr>
                <w:t>x-onDurationTimer</w:t>
              </w:r>
              <w:r>
                <w:rPr>
                  <w:rStyle w:val="B1Char1"/>
                  <w:rFonts w:eastAsia="SimSun"/>
                </w:rPr>
                <w:t>, if running.</w:t>
              </w:r>
            </w:ins>
          </w:p>
          <w:p w14:paraId="3C842F8D" w14:textId="77777777" w:rsidR="0084668B" w:rsidRDefault="00005924">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36211B66" w14:textId="60CBB78B"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Similar comment to O0003</w:t>
            </w:r>
            <w:r w:rsidR="00BF3DAE">
              <w:rPr>
                <w:rFonts w:eastAsia="DengXian" w:cs="Arial"/>
                <w:color w:val="00B050"/>
                <w:lang w:eastAsia="zh-CN"/>
              </w:rPr>
              <w:br/>
              <w:t>[Rapporteur]: This clause is removed in v1.</w:t>
            </w:r>
          </w:p>
        </w:tc>
      </w:tr>
      <w:tr w:rsidR="0084668B" w14:paraId="5BEEC78A" w14:textId="77777777" w:rsidTr="003C21C5">
        <w:tc>
          <w:tcPr>
            <w:tcW w:w="991" w:type="dxa"/>
            <w:shd w:val="clear" w:color="auto" w:fill="auto"/>
          </w:tcPr>
          <w:p w14:paraId="381007FA"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551" w:type="dxa"/>
            <w:shd w:val="clear" w:color="auto" w:fill="auto"/>
          </w:tcPr>
          <w:p w14:paraId="5A0EC60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below agreed exceptional behaviours seem to miss to be captured:</w:t>
            </w:r>
          </w:p>
          <w:p w14:paraId="36443F2A" w14:textId="77777777" w:rsidR="0084668B" w:rsidRDefault="0000592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7338034C" w14:textId="77777777" w:rsidR="0084668B" w:rsidRDefault="0000592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20D9E4A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In UE CDRX section (5.7), it is modelled that the exceptional monitoring behaviours (including RAR and ContentionResolution window) are active time of the DRX group. So, we are not sure whether the similar modelling can be reused in Cell DTX, i.e. the active time of Cell DTX include:</w:t>
            </w:r>
          </w:p>
          <w:p w14:paraId="62259EDA" w14:textId="77777777" w:rsidR="0084668B" w:rsidRDefault="00005924">
            <w:pPr>
              <w:pStyle w:val="B1"/>
              <w:rPr>
                <w:lang w:eastAsia="zh-CN"/>
              </w:rPr>
            </w:pPr>
            <w:r>
              <w:t>-</w:t>
            </w:r>
            <w:r>
              <w:tab/>
            </w:r>
            <w:r>
              <w:rPr>
                <w:i/>
              </w:rPr>
              <w:t>ra-ContentionResolutionTimer</w:t>
            </w:r>
            <w:r>
              <w:t xml:space="preserve"> (as described in clause 5.1.5) or </w:t>
            </w:r>
            <w:r>
              <w:rPr>
                <w:i/>
                <w:iCs/>
              </w:rPr>
              <w:t>msgB-ResponseWindow</w:t>
            </w:r>
            <w:r>
              <w:t xml:space="preserve"> (as described in clause 5.1.4a) is running; or</w:t>
            </w:r>
          </w:p>
          <w:p w14:paraId="584BF646" w14:textId="77777777" w:rsidR="0084668B" w:rsidRDefault="00005924">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E2EAAC8"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Monitoring PDCCH while these timers are running is added in v1</w:t>
            </w:r>
            <w:r w:rsidR="00154F6D">
              <w:rPr>
                <w:rFonts w:eastAsia="DengXian" w:cs="Arial"/>
                <w:color w:val="00B050"/>
                <w:lang w:eastAsia="zh-CN"/>
              </w:rPr>
              <w:t>, g</w:t>
            </w:r>
            <w:r>
              <w:rPr>
                <w:rFonts w:eastAsia="DengXian" w:cs="Arial"/>
                <w:color w:val="00B050"/>
                <w:lang w:eastAsia="zh-CN"/>
              </w:rPr>
              <w:t>iven v1 is based on the self-contained version</w:t>
            </w:r>
            <w:r w:rsidR="00154F6D">
              <w:rPr>
                <w:rFonts w:eastAsia="DengXian" w:cs="Arial"/>
                <w:color w:val="00B050"/>
                <w:lang w:eastAsia="zh-CN"/>
              </w:rPr>
              <w:t xml:space="preserve"> with exceptional cases where PDCCH is monitored are listed.</w:t>
            </w:r>
          </w:p>
        </w:tc>
      </w:tr>
      <w:tr w:rsidR="0084668B" w14:paraId="2595A8E4" w14:textId="77777777" w:rsidTr="003C21C5">
        <w:tc>
          <w:tcPr>
            <w:tcW w:w="991" w:type="dxa"/>
            <w:shd w:val="clear" w:color="auto" w:fill="auto"/>
          </w:tcPr>
          <w:p w14:paraId="7269D9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551" w:type="dxa"/>
            <w:shd w:val="clear" w:color="auto" w:fill="auto"/>
          </w:tcPr>
          <w:p w14:paraId="61C0E14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5313" w:type="dxa"/>
            <w:shd w:val="clear" w:color="auto" w:fill="auto"/>
          </w:tcPr>
          <w:p w14:paraId="635BF33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lastRenderedPageBreak/>
              <w:t>Please note below RAN1#114 agreement:</w:t>
            </w:r>
          </w:p>
          <w:p w14:paraId="598F39C2" w14:textId="77777777" w:rsidR="0084668B" w:rsidRDefault="00005924">
            <w:pPr>
              <w:rPr>
                <w:b/>
                <w:bCs/>
                <w:highlight w:val="green"/>
                <w:lang w:eastAsia="zh-CN"/>
              </w:rPr>
            </w:pPr>
            <w:r>
              <w:rPr>
                <w:b/>
                <w:bCs/>
                <w:highlight w:val="green"/>
                <w:lang w:eastAsia="zh-CN"/>
              </w:rPr>
              <w:lastRenderedPageBreak/>
              <w:t>Agreement</w:t>
            </w:r>
          </w:p>
          <w:p w14:paraId="66A7B612" w14:textId="77777777" w:rsidR="0084668B" w:rsidRPr="00005924" w:rsidRDefault="00005924">
            <w:pPr>
              <w:pStyle w:val="BodyText"/>
              <w:numPr>
                <w:ilvl w:val="0"/>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An information block field of DCI format 2_X is variable size either 1 or 2 bits.</w:t>
            </w:r>
          </w:p>
          <w:p w14:paraId="4B00AE46" w14:textId="77777777" w:rsidR="0084668B" w:rsidRPr="00005924" w:rsidRDefault="00005924">
            <w:pPr>
              <w:pStyle w:val="BodyText"/>
              <w:numPr>
                <w:ilvl w:val="1"/>
                <w:numId w:val="11"/>
              </w:numPr>
              <w:suppressAutoHyphens/>
              <w:spacing w:afterLines="0" w:after="0" w:line="254" w:lineRule="auto"/>
              <w:jc w:val="left"/>
              <w:rPr>
                <w:rFonts w:eastAsia="Malgun Gothic"/>
                <w:szCs w:val="20"/>
                <w:lang w:val="en-US" w:eastAsia="ko-KR"/>
              </w:rPr>
            </w:pPr>
            <w:r w:rsidRPr="00005924">
              <w:rPr>
                <w:rFonts w:eastAsia="Malgun Gothic"/>
                <w:szCs w:val="20"/>
                <w:highlight w:val="yellow"/>
                <w:lang w:val="en-US" w:eastAsia="ko-KR"/>
              </w:rPr>
              <w:t>Higher layer signaling</w:t>
            </w:r>
            <w:r w:rsidRPr="00005924">
              <w:rPr>
                <w:rFonts w:eastAsia="Malgun Gothic"/>
                <w:szCs w:val="20"/>
                <w:lang w:val="en-US" w:eastAsia="ko-KR"/>
              </w:rPr>
              <w:t xml:space="preserve"> configures </w:t>
            </w:r>
            <w:r w:rsidRPr="00005924">
              <w:rPr>
                <w:rFonts w:eastAsia="Malgun Gothic"/>
                <w:szCs w:val="20"/>
                <w:highlight w:val="yellow"/>
                <w:lang w:val="en-US" w:eastAsia="ko-KR"/>
              </w:rPr>
              <w:t>whether the activation/deactivation of cell DTX and/or cell DRX is indicated in DCI format 2_X</w:t>
            </w:r>
            <w:r w:rsidRPr="00005924">
              <w:rPr>
                <w:rFonts w:eastAsia="Malgun Gothic"/>
                <w:szCs w:val="20"/>
                <w:lang w:val="en-US" w:eastAsia="ko-KR"/>
              </w:rPr>
              <w:t xml:space="preserve"> for a serving cell.</w:t>
            </w:r>
          </w:p>
          <w:p w14:paraId="742A962F"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 xml:space="preserve">If both cell DTX and cell DRX are configured for a serving cell, </w:t>
            </w:r>
          </w:p>
          <w:p w14:paraId="20D0725A"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1</w:t>
            </w:r>
            <w:r w:rsidRPr="00005924">
              <w:rPr>
                <w:rFonts w:eastAsia="Malgun Gothic"/>
                <w:szCs w:val="20"/>
                <w:vertAlign w:val="superscript"/>
                <w:lang w:val="en-US" w:eastAsia="ko-KR"/>
              </w:rPr>
              <w:t>st</w:t>
            </w:r>
            <w:r w:rsidRPr="00005924">
              <w:rPr>
                <w:rFonts w:eastAsia="Malgun Gothic"/>
                <w:szCs w:val="20"/>
                <w:lang w:val="en-US" w:eastAsia="ko-KR"/>
              </w:rPr>
              <w:t xml:space="preserve"> bit corresponds to activation/deactivation of cell DTX configuration, and</w:t>
            </w:r>
          </w:p>
          <w:p w14:paraId="77BFA21C"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2</w:t>
            </w:r>
            <w:r w:rsidRPr="00005924">
              <w:rPr>
                <w:rFonts w:eastAsia="Malgun Gothic"/>
                <w:szCs w:val="20"/>
                <w:vertAlign w:val="superscript"/>
                <w:lang w:val="en-US" w:eastAsia="ko-KR"/>
              </w:rPr>
              <w:t>nd</w:t>
            </w:r>
            <w:r w:rsidRPr="00005924">
              <w:rPr>
                <w:rFonts w:eastAsia="Malgun Gothic"/>
                <w:szCs w:val="20"/>
                <w:lang w:val="en-US" w:eastAsia="ko-KR"/>
              </w:rPr>
              <w:t xml:space="preserve"> bit corresponds to activation/deactivation of cell DRX configuration, </w:t>
            </w:r>
          </w:p>
          <w:p w14:paraId="0DBB0DF3"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otherwise, the 1 bit corresponds to the configured cell DTX or cell DRX configuration.</w:t>
            </w:r>
          </w:p>
          <w:p w14:paraId="5C12EDD4" w14:textId="77777777" w:rsidR="0084668B" w:rsidRDefault="00005924">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5D3AD3F4" w14:textId="77777777" w:rsidR="0084668B" w:rsidRDefault="0084668B">
            <w:pPr>
              <w:overflowPunct w:val="0"/>
              <w:autoSpaceDE w:val="0"/>
              <w:autoSpaceDN w:val="0"/>
              <w:adjustRightInd w:val="0"/>
              <w:textAlignment w:val="baseline"/>
              <w:rPr>
                <w:rFonts w:eastAsia="DengXian" w:cs="Arial"/>
                <w:color w:val="000000" w:themeColor="text1"/>
                <w:lang w:eastAsia="zh-CN"/>
              </w:rPr>
            </w:pPr>
          </w:p>
          <w:p w14:paraId="34E20DB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 xml:space="preserve">So, we suggest to add: </w:t>
            </w:r>
          </w:p>
          <w:p w14:paraId="5F35B3D2"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color w:val="000000" w:themeColor="text1"/>
              </w:rPr>
              <w:t xml:space="preserve">explicit indication in RRC whether it is L1 based activation or RRC based activation (as current CG type 1 vs CG type 2).    </w:t>
            </w:r>
          </w:p>
          <w:p w14:paraId="2A4066EB"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hint="eastAsia"/>
                <w:color w:val="000000" w:themeColor="text1"/>
              </w:rPr>
              <w:t>Ex</w:t>
            </w:r>
            <w:r>
              <w:rPr>
                <w:rFonts w:eastAsia="DengXian"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Malgun Gothic"/>
                <w:lang w:eastAsia="ko-KR"/>
              </w:rPr>
            </w:pPr>
          </w:p>
          <w:p w14:paraId="6B6300A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Added the </w:t>
            </w:r>
            <w:r>
              <w:rPr>
                <w:rFonts w:eastAsia="Malgun Gothic"/>
                <w:color w:val="C00000"/>
                <w:u w:val="single"/>
                <w:lang w:eastAsia="ko-KR"/>
              </w:rPr>
              <w:t>Note</w:t>
            </w:r>
            <w:r>
              <w:rPr>
                <w:rFonts w:eastAsia="DengXian" w:cs="Arial"/>
                <w:color w:val="00B050"/>
                <w:lang w:eastAsia="zh-CN"/>
              </w:rPr>
              <w:t xml:space="preserve"> part which was missing from the copied R1 agreement.</w:t>
            </w:r>
          </w:p>
          <w:p w14:paraId="501D668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suggestion bullet, per the </w:t>
            </w:r>
            <w:r>
              <w:rPr>
                <w:rFonts w:eastAsia="Malgun Gothic"/>
                <w:color w:val="C00000"/>
                <w:u w:val="single"/>
                <w:lang w:eastAsia="ko-KR"/>
              </w:rPr>
              <w:t>Note</w:t>
            </w:r>
            <w:r>
              <w:rPr>
                <w:rFonts w:eastAsia="DengXian" w:cs="Arial"/>
                <w:color w:val="00B050"/>
                <w:lang w:eastAsia="zh-CN"/>
              </w:rPr>
              <w:t xml:space="preserve"> in the R1 agreement, it’s up to R2 to decide whether to add separate higher layer signaling to enable L1 signaling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Regarding the second suggestion bullet, I implemented the agreement “Cell DTX/DRX is activated/deactivated implicitly by RRC signalling, i.e. activated immediately once configured by RRC”, which is implicit based and also says “immediately”. Companies are welcome to continue to comment on this.</w:t>
            </w:r>
          </w:p>
          <w:p w14:paraId="257CFC46"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Similar to comment above, currently there is only RRC configuration and immediate activation and (de)configuration (whole configuration is released). Our understanding that RRC </w:t>
            </w:r>
            <w:r>
              <w:rPr>
                <w:rFonts w:eastAsia="DengXian" w:cs="Arial"/>
                <w:color w:val="7030A0"/>
                <w:lang w:eastAsia="zh-CN"/>
              </w:rPr>
              <w:lastRenderedPageBreak/>
              <w:t>(de)activation is not yet agreed by RAN2. Other companies may share views on understanding of agreements as well.</w:t>
            </w:r>
          </w:p>
          <w:p w14:paraId="40B4BF29" w14:textId="77777777" w:rsidR="004E627D" w:rsidRDefault="004E627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issue will be added to the list of open issues for TS 38.321</w:t>
            </w:r>
            <w:r w:rsidR="00C915BE">
              <w:rPr>
                <w:rFonts w:eastAsia="DengXian" w:cs="Arial"/>
                <w:color w:val="00B050"/>
                <w:lang w:eastAsia="zh-CN"/>
              </w:rPr>
              <w:t xml:space="preserve"> tdoc.</w:t>
            </w:r>
          </w:p>
          <w:p w14:paraId="7116591D" w14:textId="7CD26D77"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w:t>
            </w:r>
            <w:r w:rsidRPr="00077AB8">
              <w:rPr>
                <w:rFonts w:eastAsia="DengXian" w:cs="Arial"/>
                <w:color w:val="ED7D31" w:themeColor="accent2"/>
                <w:lang w:eastAsia="ko-KR"/>
              </w:rPr>
              <w:t xml:space="preserve">Apple2] </w:t>
            </w:r>
            <w:r>
              <w:rPr>
                <w:rFonts w:eastAsia="DengXian" w:cs="Arial"/>
                <w:color w:val="ED7D31" w:themeColor="accent2"/>
                <w:lang w:eastAsia="ko-KR"/>
              </w:rPr>
              <w:t>Thanks for Rapporteur clarification. We have below 2 further comments:</w:t>
            </w:r>
          </w:p>
          <w:p w14:paraId="0165A9D8" w14:textId="78C66014"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 xml:space="preserve">1) On  </w:t>
            </w:r>
            <w:r>
              <w:rPr>
                <w:rFonts w:eastAsia="Malgun Gothic"/>
                <w:color w:val="C00000"/>
                <w:u w:val="single"/>
                <w:lang w:eastAsia="ko-KR"/>
              </w:rPr>
              <w:t>Note</w:t>
            </w:r>
            <w:r>
              <w:rPr>
                <w:rFonts w:eastAsia="DengXian" w:cs="Arial"/>
                <w:color w:val="00B050"/>
                <w:lang w:eastAsia="zh-CN"/>
              </w:rPr>
              <w:t xml:space="preserve"> </w:t>
            </w:r>
            <w:r w:rsidRPr="00077AB8">
              <w:rPr>
                <w:rFonts w:eastAsia="DengXian" w:cs="Arial"/>
                <w:color w:val="ED7D31" w:themeColor="accent2"/>
                <w:lang w:eastAsia="ko-KR"/>
              </w:rPr>
              <w:t>of RAN1 agreement</w:t>
            </w:r>
            <w:r>
              <w:rPr>
                <w:rFonts w:eastAsia="DengXian" w:cs="Arial"/>
                <w:color w:val="ED7D31" w:themeColor="accent2"/>
                <w:lang w:eastAsia="ko-KR"/>
              </w:rPr>
              <w:t xml:space="preserve">: our understanding is that at least we have a RRC indication whether to use DCI 2-9 for one serving cell (i.e. </w:t>
            </w:r>
            <w:r w:rsidRPr="004E0711">
              <w:rPr>
                <w:rFonts w:eastAsia="DengXian" w:cs="Arial"/>
                <w:color w:val="ED7D31" w:themeColor="accent2"/>
                <w:lang w:eastAsia="ko-KR"/>
              </w:rPr>
              <w:t>dci-Format2-X</w:t>
            </w:r>
            <w:r>
              <w:rPr>
                <w:rFonts w:eastAsia="DengXian" w:cs="Arial"/>
                <w:color w:val="ED7D31" w:themeColor="accent2"/>
                <w:lang w:eastAsia="ko-KR"/>
              </w:rPr>
              <w:t xml:space="preserve"> in RAN1 excel sheet). And the </w:t>
            </w:r>
            <w:r>
              <w:rPr>
                <w:rFonts w:eastAsia="Malgun Gothic"/>
                <w:color w:val="C00000"/>
                <w:u w:val="single"/>
                <w:lang w:eastAsia="ko-KR"/>
              </w:rPr>
              <w:t>Note</w:t>
            </w:r>
            <w:r>
              <w:rPr>
                <w:rFonts w:eastAsia="DengXian" w:cs="Arial"/>
                <w:color w:val="ED7D31" w:themeColor="accent2"/>
                <w:lang w:eastAsia="ko-KR"/>
              </w:rPr>
              <w:t xml:space="preserve"> just means it is up to RAN2 whether to have another indication besides the indication </w:t>
            </w:r>
            <w:r w:rsidR="001F0476" w:rsidRPr="004E0711">
              <w:rPr>
                <w:rFonts w:eastAsia="DengXian" w:cs="Arial"/>
                <w:color w:val="ED7D31" w:themeColor="accent2"/>
                <w:lang w:eastAsia="ko-KR"/>
              </w:rPr>
              <w:t>dci-Format2-X</w:t>
            </w:r>
            <w:r>
              <w:rPr>
                <w:rFonts w:eastAsia="DengXian" w:cs="Arial"/>
                <w:color w:val="ED7D31" w:themeColor="accent2"/>
                <w:lang w:eastAsia="ko-KR"/>
              </w:rPr>
              <w:t xml:space="preserve">. So, my point is that we will anyway have a RRC indication (at least </w:t>
            </w:r>
            <w:r w:rsidRPr="004E0711">
              <w:rPr>
                <w:rFonts w:eastAsia="DengXian" w:cs="Arial"/>
                <w:color w:val="ED7D31" w:themeColor="accent2"/>
                <w:lang w:eastAsia="ko-KR"/>
              </w:rPr>
              <w:t>dci-Format2-X</w:t>
            </w:r>
            <w:r>
              <w:rPr>
                <w:rFonts w:eastAsia="DengXian" w:cs="Arial"/>
                <w:color w:val="ED7D31" w:themeColor="accent2"/>
                <w:lang w:eastAsia="ko-KR"/>
              </w:rPr>
              <w:t xml:space="preserve">). </w:t>
            </w:r>
          </w:p>
          <w:p w14:paraId="34318422" w14:textId="77777777"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2) After Rapporteur clarification, we now understand the key issue is default activation/deactivation status if Cell DTX/DRX is configured but no L1 signalling is received:</w:t>
            </w:r>
          </w:p>
          <w:p w14:paraId="6AA6DCD3" w14:textId="77777777" w:rsidR="00E25D0C" w:rsidRPr="00B3613B" w:rsidRDefault="00E25D0C" w:rsidP="00E25D0C">
            <w:pPr>
              <w:pStyle w:val="ListParagraph"/>
              <w:numPr>
                <w:ilvl w:val="0"/>
                <w:numId w:val="16"/>
              </w:numPr>
              <w:overflowPunct w:val="0"/>
              <w:autoSpaceDE w:val="0"/>
              <w:autoSpaceDN w:val="0"/>
              <w:adjustRightInd w:val="0"/>
              <w:textAlignment w:val="baseline"/>
              <w:rPr>
                <w:rFonts w:eastAsia="DengXian" w:cs="Arial"/>
                <w:color w:val="ED7D31" w:themeColor="accent2"/>
                <w:lang w:eastAsia="ko-KR"/>
              </w:rPr>
            </w:pPr>
            <w:r w:rsidRPr="00B3613B">
              <w:rPr>
                <w:rFonts w:eastAsia="DengXian" w:cs="Arial"/>
                <w:color w:val="ED7D31" w:themeColor="accent2"/>
                <w:lang w:eastAsia="ko-KR"/>
              </w:rPr>
              <w:t xml:space="preserve"> Alt-1: Activation is default status: </w:t>
            </w:r>
          </w:p>
          <w:p w14:paraId="1E727324" w14:textId="77777777" w:rsidR="00E25D0C" w:rsidRPr="00B3613B" w:rsidRDefault="00E25D0C" w:rsidP="00E25D0C">
            <w:pPr>
              <w:pStyle w:val="ListParagraph"/>
              <w:numPr>
                <w:ilvl w:val="1"/>
                <w:numId w:val="16"/>
              </w:numPr>
              <w:overflowPunct w:val="0"/>
              <w:autoSpaceDE w:val="0"/>
              <w:autoSpaceDN w:val="0"/>
              <w:adjustRightInd w:val="0"/>
              <w:textAlignment w:val="baseline"/>
              <w:rPr>
                <w:rFonts w:eastAsia="DengXian" w:cs="Arial"/>
                <w:color w:val="ED7D31" w:themeColor="accent2"/>
                <w:sz w:val="20"/>
                <w:szCs w:val="20"/>
                <w:lang w:eastAsia="ko-KR"/>
              </w:rPr>
            </w:pPr>
            <w:r w:rsidRPr="00B3613B">
              <w:rPr>
                <w:rFonts w:eastAsia="DengXian" w:cs="Arial"/>
                <w:color w:val="ED7D31" w:themeColor="accent2"/>
                <w:sz w:val="20"/>
                <w:szCs w:val="20"/>
                <w:lang w:eastAsia="ko-KR"/>
              </w:rPr>
              <w:t xml:space="preserve">It is what Rapporteur understand and captured. </w:t>
            </w:r>
          </w:p>
          <w:p w14:paraId="27B7FE34" w14:textId="77777777" w:rsidR="00E25D0C" w:rsidRPr="00B3613B" w:rsidRDefault="00E25D0C" w:rsidP="00E25D0C">
            <w:pPr>
              <w:pStyle w:val="ListParagraph"/>
              <w:numPr>
                <w:ilvl w:val="1"/>
                <w:numId w:val="16"/>
              </w:numPr>
              <w:overflowPunct w:val="0"/>
              <w:autoSpaceDE w:val="0"/>
              <w:autoSpaceDN w:val="0"/>
              <w:adjustRightInd w:val="0"/>
              <w:textAlignment w:val="baseline"/>
              <w:rPr>
                <w:rFonts w:eastAsia="DengXian" w:cs="Arial"/>
                <w:color w:val="ED7D31" w:themeColor="accent2"/>
                <w:sz w:val="20"/>
                <w:szCs w:val="20"/>
                <w:lang w:eastAsia="ko-KR"/>
              </w:rPr>
            </w:pPr>
            <w:r w:rsidRPr="00B3613B">
              <w:rPr>
                <w:rFonts w:eastAsia="DengXian" w:cs="Arial"/>
                <w:color w:val="ED7D31" w:themeColor="accent2"/>
                <w:sz w:val="20"/>
                <w:szCs w:val="20"/>
                <w:lang w:eastAsia="ko-KR"/>
              </w:rPr>
              <w:t>if NW don't want Cell DTX</w:t>
            </w:r>
            <w:r>
              <w:rPr>
                <w:rFonts w:eastAsia="DengXian" w:cs="Arial"/>
                <w:color w:val="ED7D31" w:themeColor="accent2"/>
                <w:sz w:val="20"/>
                <w:szCs w:val="20"/>
                <w:lang w:eastAsia="ko-KR"/>
              </w:rPr>
              <w:t>/DRX</w:t>
            </w:r>
            <w:r w:rsidRPr="00B3613B">
              <w:rPr>
                <w:rFonts w:eastAsia="DengXian" w:cs="Arial"/>
                <w:color w:val="ED7D31" w:themeColor="accent2"/>
                <w:sz w:val="20"/>
                <w:szCs w:val="20"/>
                <w:lang w:eastAsia="ko-KR"/>
              </w:rPr>
              <w:t xml:space="preserve"> to work immediately, it needs to explicitly send a DCI with deactivation to the UE.</w:t>
            </w:r>
          </w:p>
          <w:p w14:paraId="589FC75D" w14:textId="77777777" w:rsidR="00E25D0C" w:rsidRPr="00B3613B" w:rsidRDefault="00E25D0C" w:rsidP="00E25D0C">
            <w:pPr>
              <w:pStyle w:val="ListParagraph"/>
              <w:numPr>
                <w:ilvl w:val="0"/>
                <w:numId w:val="16"/>
              </w:numPr>
              <w:overflowPunct w:val="0"/>
              <w:autoSpaceDE w:val="0"/>
              <w:autoSpaceDN w:val="0"/>
              <w:adjustRightInd w:val="0"/>
              <w:textAlignment w:val="baseline"/>
              <w:rPr>
                <w:rFonts w:eastAsia="Malgun Gothic"/>
                <w:lang w:eastAsia="ko-KR"/>
              </w:rPr>
            </w:pPr>
            <w:r w:rsidRPr="00B3613B">
              <w:rPr>
                <w:rFonts w:eastAsia="DengXian" w:cs="Arial"/>
                <w:color w:val="ED7D31" w:themeColor="accent2"/>
                <w:lang w:eastAsia="ko-KR"/>
              </w:rPr>
              <w:t xml:space="preserve"> Alt-2: </w:t>
            </w:r>
            <w:r>
              <w:rPr>
                <w:rFonts w:eastAsia="DengXian" w:cs="Arial"/>
                <w:color w:val="ED7D31" w:themeColor="accent2"/>
                <w:lang w:eastAsia="ko-KR"/>
              </w:rPr>
              <w:t>Dea</w:t>
            </w:r>
            <w:r w:rsidRPr="00B3613B">
              <w:rPr>
                <w:rFonts w:eastAsia="DengXian" w:cs="Arial"/>
                <w:color w:val="ED7D31" w:themeColor="accent2"/>
                <w:lang w:eastAsia="ko-KR"/>
              </w:rPr>
              <w:t>ctivation is default status:</w:t>
            </w:r>
          </w:p>
          <w:p w14:paraId="04B016A7" w14:textId="77777777" w:rsidR="00E25D0C" w:rsidRPr="00B3613B" w:rsidRDefault="00E25D0C" w:rsidP="00E25D0C">
            <w:pPr>
              <w:pStyle w:val="ListParagraph"/>
              <w:numPr>
                <w:ilvl w:val="1"/>
                <w:numId w:val="16"/>
              </w:numPr>
              <w:overflowPunct w:val="0"/>
              <w:autoSpaceDE w:val="0"/>
              <w:autoSpaceDN w:val="0"/>
              <w:adjustRightInd w:val="0"/>
              <w:textAlignment w:val="baseline"/>
              <w:rPr>
                <w:rFonts w:eastAsia="Malgun Gothic"/>
                <w:lang w:eastAsia="ko-KR"/>
              </w:rPr>
            </w:pPr>
            <w:r w:rsidRPr="00B3613B">
              <w:rPr>
                <w:rFonts w:eastAsia="DengXian" w:cs="Arial"/>
                <w:color w:val="ED7D31" w:themeColor="accent2"/>
                <w:sz w:val="20"/>
                <w:szCs w:val="20"/>
                <w:lang w:eastAsia="ko-KR"/>
              </w:rPr>
              <w:t>The UE regards Cell DTX/DRX as deactivated only after a DCI with activation is received.</w:t>
            </w:r>
          </w:p>
          <w:p w14:paraId="3B50CB57" w14:textId="7261AC4D" w:rsidR="00E25D0C" w:rsidRDefault="00E25D0C" w:rsidP="00E25D0C">
            <w:pPr>
              <w:overflowPunct w:val="0"/>
              <w:autoSpaceDE w:val="0"/>
              <w:autoSpaceDN w:val="0"/>
              <w:adjustRightInd w:val="0"/>
              <w:textAlignment w:val="baseline"/>
              <w:rPr>
                <w:rFonts w:eastAsia="Malgun Gothic"/>
                <w:lang w:eastAsia="ko-KR"/>
              </w:rPr>
            </w:pPr>
            <w:r w:rsidRPr="00B3613B">
              <w:rPr>
                <w:rFonts w:eastAsia="DengXian" w:cs="Arial"/>
                <w:color w:val="ED7D31" w:themeColor="accent2"/>
                <w:lang w:eastAsia="ko-KR"/>
              </w:rPr>
              <w:t>We are open to discuss these two understandings, but just want to ensure Rapporteur is in same page to capture the open issue</w:t>
            </w:r>
            <w:r>
              <w:rPr>
                <w:rFonts w:eastAsia="DengXian" w:cs="Arial"/>
                <w:color w:val="ED7D31" w:themeColor="accent2"/>
                <w:lang w:eastAsia="ko-KR"/>
              </w:rPr>
              <w:t>.</w:t>
            </w:r>
          </w:p>
        </w:tc>
      </w:tr>
      <w:tr w:rsidR="0084668B" w14:paraId="284BF464" w14:textId="77777777" w:rsidTr="003C21C5">
        <w:tc>
          <w:tcPr>
            <w:tcW w:w="991" w:type="dxa"/>
            <w:shd w:val="clear" w:color="auto" w:fill="auto"/>
          </w:tcPr>
          <w:p w14:paraId="797CF5F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3551" w:type="dxa"/>
            <w:shd w:val="clear" w:color="auto" w:fill="auto"/>
          </w:tcPr>
          <w:p w14:paraId="49F4D4FA" w14:textId="77777777" w:rsidR="0084668B" w:rsidRDefault="00005924">
            <w:pPr>
              <w:pStyle w:val="Heading3"/>
              <w:rPr>
                <w:lang w:eastAsia="ko-KR"/>
              </w:rPr>
            </w:pPr>
            <w:r>
              <w:rPr>
                <w:lang w:eastAsia="ko-KR"/>
              </w:rPr>
              <w:t>5.x</w:t>
            </w:r>
            <w:r>
              <w:rPr>
                <w:lang w:eastAsia="ko-KR"/>
              </w:rPr>
              <w:tab/>
              <w:t>Cell Discontinuous Transmission and Reception</w:t>
            </w:r>
          </w:p>
          <w:p w14:paraId="509B6957" w14:textId="77777777" w:rsidR="0084668B" w:rsidRDefault="00005924">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5313" w:type="dxa"/>
            <w:shd w:val="clear" w:color="auto" w:fill="auto"/>
          </w:tcPr>
          <w:p w14:paraId="603BC92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3ED58C91" w14:textId="77777777" w:rsidTr="003C21C5">
        <w:tc>
          <w:tcPr>
            <w:tcW w:w="991" w:type="dxa"/>
            <w:shd w:val="clear" w:color="auto" w:fill="auto"/>
          </w:tcPr>
          <w:p w14:paraId="04EB62F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551" w:type="dxa"/>
            <w:shd w:val="clear" w:color="auto" w:fill="auto"/>
          </w:tcPr>
          <w:p w14:paraId="553F7D62" w14:textId="77777777" w:rsidR="0084668B" w:rsidRDefault="00005924">
            <w:pPr>
              <w:pStyle w:val="Heading3"/>
              <w:rPr>
                <w:lang w:eastAsia="ko-KR"/>
              </w:rPr>
            </w:pPr>
            <w:r>
              <w:rPr>
                <w:lang w:eastAsia="ko-KR"/>
              </w:rPr>
              <w:t>5.x</w:t>
            </w:r>
          </w:p>
          <w:p w14:paraId="7FB9FD87" w14:textId="77777777" w:rsidR="0084668B" w:rsidRDefault="00005924">
            <w:pPr>
              <w:rPr>
                <w:lang w:eastAsia="ko-KR"/>
              </w:rPr>
            </w:pPr>
            <w:r>
              <w:rPr>
                <w:lang w:eastAsia="ko-KR"/>
              </w:rPr>
              <w:t>“</w:t>
            </w:r>
            <w:ins w:id="108" w:author="RAN2#122" w:date="2023-08-02T12:09:00Z">
              <w:r>
                <w:rPr>
                  <w:lang w:eastAsia="ko-KR"/>
                </w:rPr>
                <w:t xml:space="preserve">the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5313" w:type="dxa"/>
            <w:shd w:val="clear" w:color="auto" w:fill="auto"/>
          </w:tcPr>
          <w:p w14:paraId="7DF846C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PDCCH monitoring is not specified anywhere in this section. It is only about the definition of active perid and non-active period. Some conditions to be added to 5.7 on PDCCH monitoring, see comment to S007</w:t>
            </w:r>
          </w:p>
          <w:p w14:paraId="1D401796" w14:textId="0F2E0070" w:rsidR="00C03653" w:rsidRDefault="00C0365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Nokia’s suggestion in S007 is adopted in v1</w:t>
            </w:r>
            <w:r w:rsidR="00555108">
              <w:rPr>
                <w:rFonts w:eastAsia="DengXian" w:cs="Arial"/>
                <w:color w:val="00B050"/>
                <w:lang w:eastAsia="zh-CN"/>
              </w:rPr>
              <w:t xml:space="preserve"> in section 5.x.1</w:t>
            </w:r>
            <w:r>
              <w:rPr>
                <w:rFonts w:eastAsia="DengXian" w:cs="Arial"/>
                <w:color w:val="00B050"/>
                <w:lang w:eastAsia="zh-CN"/>
              </w:rPr>
              <w:t xml:space="preserve">, </w:t>
            </w:r>
            <w:r w:rsidR="00555108">
              <w:rPr>
                <w:rFonts w:eastAsia="DengXian" w:cs="Arial"/>
                <w:color w:val="00B050"/>
                <w:lang w:eastAsia="zh-CN"/>
              </w:rPr>
              <w:t>as it</w:t>
            </w:r>
            <w:r>
              <w:rPr>
                <w:rFonts w:eastAsia="DengXian" w:cs="Arial"/>
                <w:color w:val="00B050"/>
                <w:lang w:eastAsia="zh-CN"/>
              </w:rPr>
              <w:t xml:space="preserve"> is based on the self-contained version.</w:t>
            </w:r>
          </w:p>
        </w:tc>
      </w:tr>
      <w:tr w:rsidR="0084668B" w14:paraId="7D5E6E1B" w14:textId="77777777" w:rsidTr="003C21C5">
        <w:tc>
          <w:tcPr>
            <w:tcW w:w="991" w:type="dxa"/>
            <w:shd w:val="clear" w:color="auto" w:fill="auto"/>
          </w:tcPr>
          <w:p w14:paraId="217E5D8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551" w:type="dxa"/>
            <w:shd w:val="clear" w:color="auto" w:fill="auto"/>
          </w:tcPr>
          <w:p w14:paraId="07D80A59" w14:textId="77777777" w:rsidR="0084668B" w:rsidRDefault="00005924">
            <w:pPr>
              <w:pStyle w:val="Heading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5313" w:type="dxa"/>
            <w:shd w:val="clear" w:color="auto" w:fill="auto"/>
          </w:tcPr>
          <w:p w14:paraId="0611B22E"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that ”On-duration and Cycle parameters are common between cell DTX and DRX, when both are configured.” </w:t>
            </w:r>
          </w:p>
          <w:p w14:paraId="28410EA4"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e.g. in the </w:t>
            </w:r>
            <w:r>
              <w:rPr>
                <w:rFonts w:ascii="Arial" w:hAnsi="Arial" w:cs="Arial"/>
                <w:i/>
                <w:color w:val="000000"/>
                <w:lang w:eastAsia="zh-CN"/>
              </w:rPr>
              <w:t>CellDRX-Config</w:t>
            </w:r>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[Rapporteur]: The editor’s note is removed. </w:t>
            </w:r>
            <w:r w:rsidR="00935E98">
              <w:rPr>
                <w:rFonts w:eastAsia="DengXian" w:cs="Arial"/>
                <w:color w:val="00B050"/>
                <w:lang w:eastAsia="zh-CN"/>
              </w:rPr>
              <w:t xml:space="preserve">The agreement is </w:t>
            </w:r>
            <w:r w:rsidR="00935E98">
              <w:rPr>
                <w:rFonts w:eastAsia="DengXian" w:cs="Arial"/>
                <w:color w:val="00B050"/>
                <w:lang w:eastAsia="zh-CN"/>
              </w:rPr>
              <w:lastRenderedPageBreak/>
              <w:t>also added under the cell DRX parameters part.</w:t>
            </w:r>
          </w:p>
        </w:tc>
      </w:tr>
      <w:tr w:rsidR="0084668B" w14:paraId="2872D6E3" w14:textId="77777777" w:rsidTr="003C21C5">
        <w:tc>
          <w:tcPr>
            <w:tcW w:w="991" w:type="dxa"/>
            <w:shd w:val="clear" w:color="auto" w:fill="auto"/>
          </w:tcPr>
          <w:p w14:paraId="2AB2F008" w14:textId="43671E73" w:rsidR="0084668B" w:rsidRDefault="009D3219">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S</w:t>
            </w:r>
            <w:r>
              <w:rPr>
                <w:rFonts w:ascii="Arial" w:hAnsi="Arial" w:cs="Arial"/>
                <w:color w:val="000000"/>
                <w:lang w:eastAsia="zh-CN"/>
              </w:rPr>
              <w:t>H001</w:t>
            </w:r>
          </w:p>
        </w:tc>
        <w:tc>
          <w:tcPr>
            <w:tcW w:w="3551" w:type="dxa"/>
            <w:shd w:val="clear" w:color="auto" w:fill="auto"/>
          </w:tcPr>
          <w:p w14:paraId="2DAF1DE0" w14:textId="02DE1B12" w:rsidR="00A63C8D" w:rsidRPr="00A63C8D" w:rsidRDefault="009D3219" w:rsidP="00631B81">
            <w:pPr>
              <w:rPr>
                <w:lang w:eastAsia="zh-CN"/>
              </w:rPr>
            </w:pPr>
            <w:r w:rsidRPr="00A63C8D">
              <w:rPr>
                <w:lang w:eastAsia="zh-CN"/>
              </w:rPr>
              <w:t xml:space="preserve">It </w:t>
            </w:r>
            <w:r w:rsidR="00A63C8D">
              <w:rPr>
                <w:lang w:eastAsia="zh-CN"/>
              </w:rPr>
              <w:t>is</w:t>
            </w:r>
            <w:r w:rsidRPr="00A63C8D">
              <w:rPr>
                <w:lang w:eastAsia="zh-CN"/>
              </w:rPr>
              <w:t xml:space="preserve"> better to explicitly describe when the cell DTX/DRX is </w:t>
            </w:r>
            <w:r w:rsidR="00D63AC0">
              <w:rPr>
                <w:lang w:eastAsia="zh-CN"/>
              </w:rPr>
              <w:t xml:space="preserve">considered as </w:t>
            </w:r>
            <w:r w:rsidRPr="00A63C8D">
              <w:rPr>
                <w:lang w:eastAsia="zh-CN"/>
              </w:rPr>
              <w:t xml:space="preserve">activated, since “For all activated Serving Cells with cell DTX configured and activated” </w:t>
            </w:r>
            <w:r w:rsidR="00D63AC0">
              <w:rPr>
                <w:lang w:eastAsia="zh-CN"/>
              </w:rPr>
              <w:t>and “</w:t>
            </w:r>
            <w:r w:rsidR="00D63AC0" w:rsidRPr="00A63C8D">
              <w:rPr>
                <w:lang w:eastAsia="zh-CN"/>
              </w:rPr>
              <w:t>For all activated Serving Cells with cell D</w:t>
            </w:r>
            <w:r w:rsidR="00D63AC0">
              <w:rPr>
                <w:lang w:eastAsia="zh-CN"/>
              </w:rPr>
              <w:t>R</w:t>
            </w:r>
            <w:r w:rsidR="00D63AC0" w:rsidRPr="00A63C8D">
              <w:rPr>
                <w:lang w:eastAsia="zh-CN"/>
              </w:rPr>
              <w:t>X configured and activated</w:t>
            </w:r>
            <w:r w:rsidR="00D63AC0">
              <w:rPr>
                <w:lang w:eastAsia="zh-CN"/>
              </w:rPr>
              <w:t xml:space="preserve">” </w:t>
            </w:r>
            <w:r w:rsidRPr="00A63C8D">
              <w:rPr>
                <w:lang w:eastAsia="zh-CN"/>
              </w:rPr>
              <w:t>ha</w:t>
            </w:r>
            <w:r w:rsidR="00D63AC0">
              <w:rPr>
                <w:lang w:eastAsia="zh-CN"/>
              </w:rPr>
              <w:t>ve</w:t>
            </w:r>
            <w:r w:rsidRPr="00A63C8D">
              <w:rPr>
                <w:lang w:eastAsia="zh-CN"/>
              </w:rPr>
              <w:t xml:space="preserve"> been used</w:t>
            </w:r>
            <w:r w:rsidR="00D63AC0">
              <w:rPr>
                <w:lang w:eastAsia="zh-CN"/>
              </w:rPr>
              <w:t xml:space="preserve"> in v</w:t>
            </w:r>
            <w:r w:rsidR="00877A29">
              <w:rPr>
                <w:lang w:eastAsia="zh-CN"/>
              </w:rPr>
              <w:t>0</w:t>
            </w:r>
            <w:r w:rsidR="00D63AC0">
              <w:rPr>
                <w:lang w:eastAsia="zh-CN"/>
              </w:rPr>
              <w:t>1</w:t>
            </w:r>
            <w:r w:rsidRPr="00A63C8D">
              <w:rPr>
                <w:lang w:eastAsia="zh-CN"/>
              </w:rPr>
              <w:t>.</w:t>
            </w:r>
            <w:r w:rsidR="00A63C8D">
              <w:rPr>
                <w:lang w:eastAsia="zh-CN"/>
              </w:rPr>
              <w:t xml:space="preserve"> </w:t>
            </w:r>
          </w:p>
        </w:tc>
        <w:tc>
          <w:tcPr>
            <w:tcW w:w="5313" w:type="dxa"/>
            <w:shd w:val="clear" w:color="auto" w:fill="auto"/>
          </w:tcPr>
          <w:p w14:paraId="039FBA5C" w14:textId="77777777" w:rsidR="00DD4E96" w:rsidRDefault="00DD4E96" w:rsidP="00DD4E96">
            <w:pPr>
              <w:rPr>
                <w:lang w:eastAsia="ko-KR"/>
              </w:rPr>
            </w:pPr>
            <w:r>
              <w:rPr>
                <w:lang w:eastAsia="ko-KR"/>
              </w:rPr>
              <w:t xml:space="preserve">For each Serving Cell configured with </w:t>
            </w:r>
            <w:r>
              <w:rPr>
                <w:i/>
                <w:iCs/>
              </w:rPr>
              <w:t>CellDTX-Config</w:t>
            </w:r>
            <w:r>
              <w:t xml:space="preserve">, the </w:t>
            </w:r>
            <w:r>
              <w:rPr>
                <w:lang w:eastAsia="zh-CN"/>
              </w:rPr>
              <w:t>MAC entity</w:t>
            </w:r>
            <w:r>
              <w:t xml:space="preserve"> shall:</w:t>
            </w:r>
          </w:p>
          <w:p w14:paraId="21BD2082" w14:textId="0FC02591" w:rsidR="00DD4E96" w:rsidRDefault="00DD4E96" w:rsidP="00DD4E96">
            <w:pPr>
              <w:pStyle w:val="B1"/>
            </w:pPr>
            <w:r>
              <w:t>1&gt; if cell DTX activation indication has been received from lower layers for this Serving cell</w:t>
            </w:r>
            <w:r>
              <w:rPr>
                <w:lang w:eastAsia="ko-KR"/>
              </w:rPr>
              <w:t xml:space="preserve">, </w:t>
            </w:r>
            <w:r>
              <w:t>as specified in TS 38.213 [6]; or</w:t>
            </w:r>
          </w:p>
          <w:p w14:paraId="6F94E0D5" w14:textId="596DDEB3" w:rsidR="00DD4E96" w:rsidRDefault="00DD4E96" w:rsidP="00DD4E96">
            <w:pPr>
              <w:pStyle w:val="B1"/>
            </w:pPr>
            <w:r>
              <w:t>1&gt; if cell DTX deactivation indication has not been received from lower layers for this Serving cell, as specified in TS 38.213 [6]:</w:t>
            </w:r>
          </w:p>
          <w:p w14:paraId="165A10A5" w14:textId="6AB0CAD7" w:rsidR="006A4FC8" w:rsidRDefault="006A4FC8" w:rsidP="006A4FC8">
            <w:pPr>
              <w:pStyle w:val="B3"/>
              <w:ind w:leftChars="100" w:left="200" w:firstLineChars="200" w:firstLine="400"/>
              <w:rPr>
                <w:lang w:eastAsia="zh-CN"/>
              </w:rPr>
            </w:pPr>
            <w:r>
              <w:rPr>
                <w:color w:val="FF0000"/>
                <w:u w:val="single"/>
                <w:lang w:eastAsia="zh-CN"/>
              </w:rPr>
              <w:t>2</w:t>
            </w:r>
            <w:r w:rsidRPr="006A4FC8">
              <w:rPr>
                <w:color w:val="FF0000"/>
                <w:u w:val="single"/>
                <w:lang w:eastAsia="zh-CN"/>
              </w:rPr>
              <w:t xml:space="preserve">&gt; </w:t>
            </w:r>
            <w:r>
              <w:rPr>
                <w:color w:val="FF0000"/>
                <w:u w:val="single"/>
                <w:lang w:eastAsia="zh-CN"/>
              </w:rPr>
              <w:t>consider</w:t>
            </w:r>
            <w:r w:rsidRPr="006A4FC8">
              <w:rPr>
                <w:color w:val="FF0000"/>
                <w:u w:val="single"/>
                <w:lang w:eastAsia="zh-CN"/>
              </w:rPr>
              <w:t xml:space="preserve"> cell DTX</w:t>
            </w:r>
            <w:r>
              <w:rPr>
                <w:color w:val="FF0000"/>
                <w:u w:val="single"/>
                <w:lang w:eastAsia="zh-CN"/>
              </w:rPr>
              <w:t xml:space="preserve"> is activated</w:t>
            </w:r>
            <w:r w:rsidRPr="006A4FC8">
              <w:rPr>
                <w:color w:val="FF0000"/>
                <w:u w:val="single"/>
                <w:lang w:eastAsia="zh-CN"/>
              </w:rPr>
              <w:t>;</w:t>
            </w:r>
          </w:p>
          <w:p w14:paraId="3D8241C4" w14:textId="77777777" w:rsidR="00DD4E96" w:rsidRDefault="00DD4E96" w:rsidP="00DD4E96">
            <w:pPr>
              <w:pStyle w:val="B2"/>
            </w:pPr>
            <w:r>
              <w:t>2&gt;</w:t>
            </w:r>
            <w:r>
              <w:tab/>
              <w:t>if [(SFN × 10) + subframe number] modulo (</w:t>
            </w:r>
            <w:r>
              <w:rPr>
                <w:bCs/>
                <w:i/>
                <w:iCs/>
              </w:rPr>
              <w:t>celldtx-Cycle</w:t>
            </w:r>
            <w:r>
              <w:t>) = (</w:t>
            </w:r>
            <w:r>
              <w:rPr>
                <w:i/>
                <w:lang w:eastAsia="ko-KR"/>
              </w:rPr>
              <w:t>celldtx</w:t>
            </w:r>
            <w:r>
              <w:rPr>
                <w:i/>
              </w:rPr>
              <w:t>-StartOffset</w:t>
            </w:r>
            <w:r>
              <w:t>):</w:t>
            </w:r>
          </w:p>
          <w:p w14:paraId="266F1D34" w14:textId="02F5909E" w:rsidR="00DD4E96" w:rsidRDefault="00DD4E96" w:rsidP="00DD4E96">
            <w:pPr>
              <w:pStyle w:val="B3"/>
              <w:rPr>
                <w:lang w:eastAsia="ko-KR"/>
              </w:rPr>
            </w:pPr>
            <w:r>
              <w:rPr>
                <w:lang w:eastAsia="ko-KR"/>
              </w:rPr>
              <w:t>3&gt;</w:t>
            </w:r>
            <w:r>
              <w:tab/>
            </w:r>
            <w:r>
              <w:rPr>
                <w:lang w:eastAsia="zh-CN"/>
              </w:rPr>
              <w:t>start</w:t>
            </w:r>
            <w:r>
              <w:t xml:space="preserve"> </w:t>
            </w:r>
            <w:r>
              <w:rPr>
                <w:i/>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p>
          <w:p w14:paraId="3219F258" w14:textId="77777777" w:rsidR="0084668B" w:rsidRPr="00DD4E96" w:rsidRDefault="0084668B">
            <w:pPr>
              <w:overflowPunct w:val="0"/>
              <w:autoSpaceDE w:val="0"/>
              <w:autoSpaceDN w:val="0"/>
              <w:adjustRightInd w:val="0"/>
              <w:textAlignment w:val="baseline"/>
              <w:rPr>
                <w:rFonts w:eastAsia="DengXian"/>
                <w:lang w:eastAsia="zh-CN"/>
              </w:rPr>
            </w:pPr>
          </w:p>
        </w:tc>
      </w:tr>
      <w:tr w:rsidR="00DD4E96" w14:paraId="5D9C91DA" w14:textId="77777777" w:rsidTr="003C21C5">
        <w:tc>
          <w:tcPr>
            <w:tcW w:w="991" w:type="dxa"/>
            <w:shd w:val="clear" w:color="auto" w:fill="auto"/>
          </w:tcPr>
          <w:p w14:paraId="06FFA4ED" w14:textId="640D3E98" w:rsidR="00DD4E96" w:rsidRDefault="00DD4E96" w:rsidP="00DD4E96">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H002</w:t>
            </w:r>
          </w:p>
        </w:tc>
        <w:tc>
          <w:tcPr>
            <w:tcW w:w="3551" w:type="dxa"/>
            <w:shd w:val="clear" w:color="auto" w:fill="auto"/>
          </w:tcPr>
          <w:p w14:paraId="231BC22F" w14:textId="1DC13099" w:rsidR="006A4FC8" w:rsidRDefault="00DD4E96" w:rsidP="00A63C8D">
            <w:pPr>
              <w:rPr>
                <w:lang w:eastAsia="zh-CN"/>
              </w:rPr>
            </w:pPr>
            <w:r>
              <w:rPr>
                <w:lang w:eastAsia="zh-CN"/>
              </w:rPr>
              <w:t xml:space="preserve">In </w:t>
            </w:r>
            <w:r w:rsidR="00D63AC0">
              <w:rPr>
                <w:lang w:eastAsia="zh-CN"/>
              </w:rPr>
              <w:t xml:space="preserve">section </w:t>
            </w:r>
            <w:r>
              <w:rPr>
                <w:rFonts w:hint="eastAsia"/>
                <w:lang w:eastAsia="zh-CN"/>
              </w:rPr>
              <w:t>5</w:t>
            </w:r>
            <w:r>
              <w:rPr>
                <w:lang w:eastAsia="zh-CN"/>
              </w:rPr>
              <w:t>.X.1</w:t>
            </w:r>
            <w:r w:rsidR="00D63AC0">
              <w:rPr>
                <w:lang w:eastAsia="zh-CN"/>
              </w:rPr>
              <w:t xml:space="preserve"> of v</w:t>
            </w:r>
            <w:r w:rsidR="00877A29">
              <w:rPr>
                <w:lang w:eastAsia="zh-CN"/>
              </w:rPr>
              <w:t>0</w:t>
            </w:r>
            <w:r w:rsidR="00D63AC0">
              <w:rPr>
                <w:lang w:eastAsia="zh-CN"/>
              </w:rPr>
              <w:t>1</w:t>
            </w:r>
            <w:r>
              <w:rPr>
                <w:lang w:eastAsia="zh-CN"/>
              </w:rPr>
              <w:t>, suggest to add “for SPS” to exclude MBS SPS</w:t>
            </w:r>
            <w:r w:rsidR="006A4FC8">
              <w:rPr>
                <w:lang w:eastAsia="zh-CN"/>
              </w:rPr>
              <w:t xml:space="preserve">. </w:t>
            </w:r>
          </w:p>
          <w:p w14:paraId="77036B10" w14:textId="7AF5589E" w:rsidR="00DD4E96" w:rsidRDefault="006A4FC8" w:rsidP="00A63C8D">
            <w:pPr>
              <w:rPr>
                <w:lang w:eastAsia="zh-CN"/>
              </w:rPr>
            </w:pPr>
            <w:r>
              <w:rPr>
                <w:lang w:eastAsia="zh-CN"/>
              </w:rPr>
              <w:t>T</w:t>
            </w:r>
            <w:r w:rsidR="00DD4E96">
              <w:rPr>
                <w:lang w:eastAsia="zh-CN"/>
              </w:rPr>
              <w:t>he configured downlink assignment in MAC spec means both for SPS and for MBS SPS</w:t>
            </w:r>
            <w:r>
              <w:rPr>
                <w:lang w:eastAsia="zh-CN"/>
              </w:rPr>
              <w:t>. And the agreement only mentions SPS “</w:t>
            </w:r>
            <w:r w:rsidRPr="006A4FC8">
              <w:rPr>
                <w:lang w:eastAsia="zh-CN"/>
              </w:rPr>
              <w:t>As baseline, UE doesn’t monitor SPS occasions during Cell DTX non-active period. As baseline, gNB is assumed to be not transmitting PDSCH to that UE on such SPS occasions during the Cell DTX non-active period</w:t>
            </w:r>
            <w:r>
              <w:rPr>
                <w:lang w:eastAsia="zh-CN"/>
              </w:rPr>
              <w:t>”</w:t>
            </w:r>
            <w:r w:rsidR="00DD4E96">
              <w:rPr>
                <w:lang w:eastAsia="zh-CN"/>
              </w:rPr>
              <w:t>.</w:t>
            </w:r>
          </w:p>
          <w:p w14:paraId="1866CBE0" w14:textId="13EFF129" w:rsidR="00DD4E96" w:rsidRPr="00DD4E96" w:rsidRDefault="00DD4E96" w:rsidP="00DD4E96">
            <w:pPr>
              <w:pStyle w:val="B2"/>
              <w:rPr>
                <w:lang w:eastAsia="zh-CN"/>
              </w:rPr>
            </w:pPr>
          </w:p>
        </w:tc>
        <w:tc>
          <w:tcPr>
            <w:tcW w:w="5313" w:type="dxa"/>
            <w:shd w:val="clear" w:color="auto" w:fill="auto"/>
          </w:tcPr>
          <w:p w14:paraId="67D7E198" w14:textId="77777777" w:rsidR="00DD4E96" w:rsidRDefault="00DD4E96" w:rsidP="00DD4E96">
            <w:pPr>
              <w:rPr>
                <w:lang w:eastAsia="ko-KR"/>
              </w:rPr>
            </w:pPr>
            <w:r>
              <w:rPr>
                <w:lang w:eastAsia="ko-KR"/>
              </w:rPr>
              <w:t xml:space="preserve">For each Serving Cell configured with </w:t>
            </w:r>
            <w:r>
              <w:rPr>
                <w:i/>
                <w:iCs/>
              </w:rPr>
              <w:t>CellDTX-Config</w:t>
            </w:r>
            <w:r>
              <w:t xml:space="preserve">, the </w:t>
            </w:r>
            <w:r>
              <w:rPr>
                <w:lang w:eastAsia="zh-CN"/>
              </w:rPr>
              <w:t>MAC entity</w:t>
            </w:r>
            <w:r>
              <w:t xml:space="preserve"> may:</w:t>
            </w:r>
          </w:p>
          <w:p w14:paraId="5FF67895" w14:textId="77777777" w:rsidR="00DD4E96" w:rsidRDefault="00DD4E96" w:rsidP="00DD4E96">
            <w:pPr>
              <w:pStyle w:val="B1"/>
            </w:pPr>
            <w:r>
              <w:t>1&gt;  if the Serving Cell is not in the cell DTX Active Period:</w:t>
            </w:r>
          </w:p>
          <w:p w14:paraId="3AA8178F" w14:textId="0744E6F3" w:rsidR="00DD4E96" w:rsidRPr="00DD4E96" w:rsidRDefault="00DD4E96" w:rsidP="00DD4E96">
            <w:pPr>
              <w:pStyle w:val="B2"/>
              <w:rPr>
                <w:rFonts w:eastAsia="DengXian"/>
                <w:lang w:eastAsia="zh-CN"/>
              </w:rPr>
            </w:pPr>
            <w:r>
              <w:t xml:space="preserve">2&gt; not instruct the physical layer to receive transport block on the DL-SCH according to the </w:t>
            </w:r>
            <w:r w:rsidRPr="00DD4E96">
              <w:rPr>
                <w:color w:val="000000" w:themeColor="text1"/>
              </w:rPr>
              <w:t>configured downlink assignment</w:t>
            </w:r>
            <w:r>
              <w:rPr>
                <w:color w:val="000000" w:themeColor="text1"/>
              </w:rPr>
              <w:t xml:space="preserve"> </w:t>
            </w:r>
            <w:r w:rsidRPr="00DD4E96">
              <w:rPr>
                <w:color w:val="FF0000"/>
                <w:u w:val="single"/>
              </w:rPr>
              <w:t>for SPS</w:t>
            </w:r>
            <w:r>
              <w:t>;</w:t>
            </w:r>
          </w:p>
        </w:tc>
      </w:tr>
      <w:tr w:rsidR="00DD4E96" w14:paraId="1D4FEDEA" w14:textId="77777777" w:rsidTr="003C21C5">
        <w:tc>
          <w:tcPr>
            <w:tcW w:w="991" w:type="dxa"/>
            <w:shd w:val="clear" w:color="auto" w:fill="auto"/>
          </w:tcPr>
          <w:p w14:paraId="13D3A769" w14:textId="24FA2F08" w:rsidR="00DD4E96" w:rsidRDefault="00DD4E96" w:rsidP="00D63AC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w:t>
            </w:r>
            <w:r w:rsidR="00D63AC0">
              <w:rPr>
                <w:rFonts w:ascii="Arial" w:hAnsi="Arial" w:cs="Arial"/>
                <w:color w:val="000000"/>
                <w:lang w:eastAsia="zh-CN"/>
              </w:rPr>
              <w:t>3</w:t>
            </w:r>
          </w:p>
        </w:tc>
        <w:tc>
          <w:tcPr>
            <w:tcW w:w="3551" w:type="dxa"/>
            <w:shd w:val="clear" w:color="auto" w:fill="auto"/>
          </w:tcPr>
          <w:p w14:paraId="39CA3119" w14:textId="17721F42" w:rsidR="00DD4E96" w:rsidRPr="00A63C8D" w:rsidRDefault="00D63AC0" w:rsidP="00877A29">
            <w:pPr>
              <w:rPr>
                <w:lang w:eastAsia="zh-CN"/>
              </w:rPr>
            </w:pPr>
            <w:r>
              <w:rPr>
                <w:rFonts w:hint="eastAsia"/>
                <w:lang w:eastAsia="zh-CN"/>
              </w:rPr>
              <w:t>T</w:t>
            </w:r>
            <w:r>
              <w:rPr>
                <w:lang w:eastAsia="zh-CN"/>
              </w:rPr>
              <w:t xml:space="preserve">he description on reception of </w:t>
            </w:r>
            <w:r w:rsidR="00631B81" w:rsidRPr="00631B81">
              <w:rPr>
                <w:lang w:eastAsia="zh-CN"/>
              </w:rPr>
              <w:t xml:space="preserve">cell </w:t>
            </w:r>
            <w:r w:rsidR="00631B81">
              <w:rPr>
                <w:lang w:eastAsia="zh-CN"/>
              </w:rPr>
              <w:t xml:space="preserve">DRX/DTX </w:t>
            </w:r>
            <w:r w:rsidR="00631B81" w:rsidRPr="00631B81">
              <w:rPr>
                <w:lang w:eastAsia="zh-CN"/>
              </w:rPr>
              <w:t>deactivation indication</w:t>
            </w:r>
            <w:r w:rsidR="00631B81">
              <w:rPr>
                <w:lang w:eastAsia="zh-CN"/>
              </w:rPr>
              <w:t xml:space="preserve"> should not be removed. “</w:t>
            </w:r>
            <w:r w:rsidR="00631B81" w:rsidRPr="00631B81">
              <w:rPr>
                <w:lang w:eastAsia="zh-CN"/>
              </w:rPr>
              <w:t>if cell DRX deactivation indication has not been received</w:t>
            </w:r>
            <w:r w:rsidR="00631B81">
              <w:rPr>
                <w:lang w:eastAsia="zh-CN"/>
              </w:rPr>
              <w:t>” and “</w:t>
            </w:r>
            <w:r w:rsidR="00631B81" w:rsidRPr="00631B81">
              <w:rPr>
                <w:lang w:eastAsia="zh-CN"/>
              </w:rPr>
              <w:t>if cell D</w:t>
            </w:r>
            <w:r w:rsidR="00631B81">
              <w:rPr>
                <w:lang w:eastAsia="zh-CN"/>
              </w:rPr>
              <w:t>T</w:t>
            </w:r>
            <w:r w:rsidR="00631B81" w:rsidRPr="00631B81">
              <w:rPr>
                <w:lang w:eastAsia="zh-CN"/>
              </w:rPr>
              <w:t>X deactivation indication has not been received</w:t>
            </w:r>
            <w:r w:rsidR="00631B81">
              <w:rPr>
                <w:lang w:eastAsia="zh-CN"/>
              </w:rPr>
              <w:t>” have been described, then the UE behavior if</w:t>
            </w:r>
            <w:r w:rsidR="00631B81" w:rsidRPr="00631B81">
              <w:rPr>
                <w:lang w:eastAsia="zh-CN"/>
              </w:rPr>
              <w:t xml:space="preserve"> cell DRX</w:t>
            </w:r>
            <w:r w:rsidR="00631B81">
              <w:rPr>
                <w:lang w:eastAsia="zh-CN"/>
              </w:rPr>
              <w:t>/DTX</w:t>
            </w:r>
            <w:r w:rsidR="00631B81" w:rsidRPr="00631B81">
              <w:rPr>
                <w:lang w:eastAsia="zh-CN"/>
              </w:rPr>
              <w:t xml:space="preserve"> deactivation indication has been received</w:t>
            </w:r>
            <w:r w:rsidR="00631B81">
              <w:rPr>
                <w:lang w:eastAsia="zh-CN"/>
              </w:rPr>
              <w:t xml:space="preserve"> should also be clearly described.</w:t>
            </w:r>
          </w:p>
        </w:tc>
        <w:tc>
          <w:tcPr>
            <w:tcW w:w="5313" w:type="dxa"/>
            <w:shd w:val="clear" w:color="auto" w:fill="auto"/>
          </w:tcPr>
          <w:p w14:paraId="1CCA70A3" w14:textId="304AEF83" w:rsidR="00DD4E96" w:rsidRPr="00631B81" w:rsidRDefault="00877A29" w:rsidP="00877A29">
            <w:pPr>
              <w:overflowPunct w:val="0"/>
              <w:autoSpaceDE w:val="0"/>
              <w:autoSpaceDN w:val="0"/>
              <w:adjustRightInd w:val="0"/>
              <w:textAlignment w:val="baseline"/>
              <w:rPr>
                <w:rFonts w:eastAsia="DengXian"/>
                <w:lang w:eastAsia="zh-CN"/>
              </w:rPr>
            </w:pPr>
            <w:r>
              <w:rPr>
                <w:rFonts w:eastAsia="DengXian"/>
                <w:lang w:eastAsia="zh-CN"/>
              </w:rPr>
              <w:t>Suggest to w</w:t>
            </w:r>
            <w:r w:rsidR="00631B81">
              <w:rPr>
                <w:rFonts w:eastAsia="DengXian"/>
                <w:lang w:eastAsia="zh-CN"/>
              </w:rPr>
              <w:t xml:space="preserve">ithdraw the remove of description on reception of </w:t>
            </w:r>
            <w:r w:rsidR="00631B81" w:rsidRPr="00631B81">
              <w:rPr>
                <w:lang w:eastAsia="zh-CN"/>
              </w:rPr>
              <w:t>cell DRX</w:t>
            </w:r>
            <w:r w:rsidR="00631B81">
              <w:rPr>
                <w:lang w:eastAsia="zh-CN"/>
              </w:rPr>
              <w:t>/DTX</w:t>
            </w:r>
            <w:r w:rsidR="00631B81" w:rsidRPr="00631B81">
              <w:rPr>
                <w:lang w:eastAsia="zh-CN"/>
              </w:rPr>
              <w:t xml:space="preserve"> deactivation indication</w:t>
            </w:r>
            <w:r w:rsidR="00631B81">
              <w:rPr>
                <w:lang w:eastAsia="zh-CN"/>
              </w:rPr>
              <w:t>.</w:t>
            </w:r>
          </w:p>
        </w:tc>
      </w:tr>
      <w:tr w:rsidR="00D870F8" w14:paraId="627910C7" w14:textId="77777777" w:rsidTr="003C21C5">
        <w:tc>
          <w:tcPr>
            <w:tcW w:w="991" w:type="dxa"/>
            <w:shd w:val="clear" w:color="auto" w:fill="auto"/>
          </w:tcPr>
          <w:p w14:paraId="45EB99EA" w14:textId="6ADF72C6" w:rsidR="00D870F8" w:rsidRDefault="00D870F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3551" w:type="dxa"/>
            <w:shd w:val="clear" w:color="auto" w:fill="auto"/>
          </w:tcPr>
          <w:p w14:paraId="19431097" w14:textId="77777777" w:rsidR="00D870F8" w:rsidRPr="00BB2501" w:rsidRDefault="00D870F8" w:rsidP="00D870F8">
            <w:pPr>
              <w:pStyle w:val="Heading3"/>
              <w:rPr>
                <w:rFonts w:cs="Arial"/>
                <w:sz w:val="20"/>
                <w:szCs w:val="20"/>
                <w:lang w:eastAsia="ko-KR"/>
              </w:rPr>
            </w:pPr>
            <w:r w:rsidRPr="00BB2501">
              <w:rPr>
                <w:rFonts w:cs="Arial"/>
                <w:sz w:val="20"/>
                <w:szCs w:val="20"/>
              </w:rPr>
              <w:t>=&gt;</w:t>
            </w:r>
            <w:r w:rsidRPr="00BB2501">
              <w:rPr>
                <w:rFonts w:cs="Arial"/>
                <w:sz w:val="20"/>
                <w:szCs w:val="20"/>
                <w:lang w:eastAsia="ko-KR"/>
              </w:rPr>
              <w:t>R2-230xxxx Draft running CR for Introduction of NES for MAC spec_post123_v01</w:t>
            </w:r>
          </w:p>
          <w:p w14:paraId="3CE031AB" w14:textId="77777777" w:rsidR="00D870F8" w:rsidRDefault="00D870F8" w:rsidP="00D870F8">
            <w:pPr>
              <w:rPr>
                <w:rFonts w:ascii="Arial" w:hAnsi="Arial" w:cs="Arial"/>
                <w:lang w:eastAsia="ko-KR"/>
              </w:rPr>
            </w:pPr>
            <w:r w:rsidRPr="00BB2501">
              <w:rPr>
                <w:rFonts w:ascii="Arial" w:hAnsi="Arial" w:cs="Arial"/>
                <w:lang w:eastAsia="ko-KR"/>
              </w:rPr>
              <w:t>=&gt;5.x.1 Cell Discontinuous Transmission</w:t>
            </w:r>
          </w:p>
          <w:p w14:paraId="7FDE4B87" w14:textId="77777777" w:rsidR="00D870F8" w:rsidRDefault="00D870F8" w:rsidP="00D870F8">
            <w:pPr>
              <w:pStyle w:val="B1"/>
              <w:rPr>
                <w:ins w:id="120" w:author="RAN2#123" w:date="2023-09-03T09:35:00Z"/>
              </w:rPr>
            </w:pPr>
            <w:ins w:id="121" w:author="RAN2#123" w:date="2023-09-03T09:32:00Z">
              <w:del w:id="122" w:author="RAN2#123_v1" w:date="2023-09-18T15:53:00Z">
                <w:r w:rsidDel="002B0F3A">
                  <w:delText>2</w:delText>
                </w:r>
              </w:del>
            </w:ins>
            <w:ins w:id="123" w:author="RAN2#123_v1" w:date="2023-09-18T15:53:00Z">
              <w:r>
                <w:t>1</w:t>
              </w:r>
            </w:ins>
            <w:ins w:id="124" w:author="RAN2#123" w:date="2023-09-03T09:32:00Z">
              <w:r>
                <w:t xml:space="preserve">&gt; if </w:t>
              </w:r>
            </w:ins>
            <w:ins w:id="125" w:author="RAN2#123" w:date="2023-09-03T09:30:00Z">
              <w:r>
                <w:t xml:space="preserve">a Scheduling Request is </w:t>
              </w:r>
            </w:ins>
            <w:ins w:id="126" w:author="RAN2#123" w:date="2023-09-03T09:33:00Z">
              <w:del w:id="127" w:author="RAN2#123_v1" w:date="2023-09-18T11:16:00Z">
                <w:r w:rsidDel="001E64BC">
                  <w:delText xml:space="preserve">not </w:delText>
                </w:r>
              </w:del>
            </w:ins>
            <w:ins w:id="128" w:author="RAN2#123" w:date="2023-09-03T09:30:00Z">
              <w:r>
                <w:t xml:space="preserve">sent on PUCCH and is </w:t>
              </w:r>
            </w:ins>
            <w:ins w:id="129" w:author="RAN2#123" w:date="2023-09-03T09:33:00Z">
              <w:r w:rsidRPr="00BB2501">
                <w:rPr>
                  <w:color w:val="FF0000"/>
                </w:rPr>
                <w:t xml:space="preserve">not </w:t>
              </w:r>
            </w:ins>
            <w:ins w:id="130" w:author="RAN2#123" w:date="2023-09-03T09:30:00Z">
              <w:r>
                <w:t xml:space="preserve">pending (as described in clause </w:t>
              </w:r>
              <w:r>
                <w:lastRenderedPageBreak/>
                <w:t>5.4.4 or 5.22.1.5)</w:t>
              </w:r>
            </w:ins>
            <w:ins w:id="131" w:author="RAN2#123" w:date="2023-09-03T09:35:00Z">
              <w:r>
                <w:t xml:space="preserve">; </w:t>
              </w:r>
              <w:del w:id="132" w:author="RAN2#123_v1" w:date="2023-09-18T11:16:00Z">
                <w:r w:rsidDel="001E64BC">
                  <w:delText>and</w:delText>
                </w:r>
              </w:del>
            </w:ins>
            <w:ins w:id="133" w:author="RAN2#123_v1" w:date="2023-09-18T11:16:00Z">
              <w:r>
                <w:t>or</w:t>
              </w:r>
            </w:ins>
          </w:p>
          <w:p w14:paraId="7A7C81A4" w14:textId="77777777" w:rsidR="00D870F8" w:rsidRDefault="00D870F8" w:rsidP="00D870F8">
            <w:pPr>
              <w:rPr>
                <w:lang w:eastAsia="zh-CN"/>
              </w:rPr>
            </w:pPr>
          </w:p>
        </w:tc>
        <w:tc>
          <w:tcPr>
            <w:tcW w:w="5313" w:type="dxa"/>
            <w:shd w:val="clear" w:color="auto" w:fill="auto"/>
          </w:tcPr>
          <w:p w14:paraId="0E047527" w14:textId="77777777" w:rsidR="00D870F8" w:rsidRDefault="00D870F8" w:rsidP="00D870F8">
            <w:pPr>
              <w:overflowPunct w:val="0"/>
              <w:autoSpaceDE w:val="0"/>
              <w:autoSpaceDN w:val="0"/>
              <w:adjustRightInd w:val="0"/>
              <w:textAlignment w:val="baseline"/>
              <w:rPr>
                <w:rFonts w:eastAsia="Malgun Gothic"/>
                <w:lang w:eastAsia="ko-KR"/>
              </w:rPr>
            </w:pPr>
            <w:r>
              <w:rPr>
                <w:rFonts w:eastAsia="Malgun Gothic"/>
                <w:lang w:eastAsia="ko-KR"/>
              </w:rPr>
              <w:lastRenderedPageBreak/>
              <w:t>The legacy C-DRX active time includes:</w:t>
            </w:r>
          </w:p>
          <w:p w14:paraId="5C0F1D6D" w14:textId="77777777" w:rsidR="00D870F8" w:rsidRDefault="00D870F8" w:rsidP="00D870F8">
            <w:pPr>
              <w:pStyle w:val="B1"/>
              <w:rPr>
                <w:noProof/>
              </w:rPr>
            </w:pPr>
            <w:r w:rsidRPr="00B71987">
              <w:rPr>
                <w:noProof/>
              </w:rPr>
              <w:t>-</w:t>
            </w:r>
            <w:r w:rsidRPr="00B71987">
              <w:rPr>
                <w:noProof/>
              </w:rPr>
              <w:tab/>
              <w:t xml:space="preserve">a Scheduling Request is sent on PUCCH and </w:t>
            </w:r>
            <w:r w:rsidRPr="00BB2501">
              <w:rPr>
                <w:noProof/>
                <w:color w:val="FF0000"/>
              </w:rPr>
              <w:t>is pending</w:t>
            </w:r>
            <w:r w:rsidRPr="00B71987">
              <w:rPr>
                <w:noProof/>
              </w:rPr>
              <w:t xml:space="preserve"> (as described in clause 5.4.4</w:t>
            </w:r>
            <w:r w:rsidRPr="00B71987">
              <w:t xml:space="preserve"> or 5.22.1.5</w:t>
            </w:r>
            <w:r w:rsidRPr="00B71987">
              <w:rPr>
                <w:noProof/>
              </w:rPr>
              <w:t xml:space="preserve">). </w:t>
            </w:r>
            <w:r>
              <w:rPr>
                <w:noProof/>
              </w:rPr>
              <w:t>...</w:t>
            </w:r>
          </w:p>
          <w:p w14:paraId="4AE8CAA5" w14:textId="77777777" w:rsidR="00D870F8" w:rsidRDefault="00D870F8" w:rsidP="00D870F8">
            <w:pPr>
              <w:pStyle w:val="B1"/>
              <w:ind w:left="0" w:firstLine="0"/>
              <w:rPr>
                <w:noProof/>
              </w:rPr>
            </w:pPr>
            <w:r>
              <w:rPr>
                <w:noProof/>
              </w:rPr>
              <w:t xml:space="preserve">Why is </w:t>
            </w:r>
            <w:r w:rsidRPr="00BB2501">
              <w:rPr>
                <w:noProof/>
                <w:color w:val="FF0000"/>
              </w:rPr>
              <w:t xml:space="preserve">‘not’ </w:t>
            </w:r>
            <w:r>
              <w:rPr>
                <w:noProof/>
              </w:rPr>
              <w:t xml:space="preserve">added here for Cell DTX compared to the legacy C-DRX text? It seems to be problematic. </w:t>
            </w:r>
          </w:p>
          <w:p w14:paraId="5FB2F2EE" w14:textId="77777777" w:rsidR="00D870F8" w:rsidRPr="00B71987" w:rsidRDefault="00D870F8" w:rsidP="00D870F8">
            <w:pPr>
              <w:pStyle w:val="B1"/>
              <w:ind w:left="0" w:firstLine="0"/>
              <w:rPr>
                <w:noProof/>
              </w:rPr>
            </w:pPr>
            <w:r>
              <w:rPr>
                <w:noProof/>
              </w:rPr>
              <w:t>For instance, if the UE transmits an SR during cell DTX on-duration and the gNB schedules accordingly, the ‘</w:t>
            </w:r>
            <w:r w:rsidRPr="00BB2501">
              <w:rPr>
                <w:noProof/>
                <w:color w:val="FF0000"/>
              </w:rPr>
              <w:t xml:space="preserve">not </w:t>
            </w:r>
            <w:r>
              <w:rPr>
                <w:noProof/>
              </w:rPr>
              <w:t xml:space="preserve">pending’ seems to indicate that the UE still needs to monitor PDCCH </w:t>
            </w:r>
            <w:r>
              <w:rPr>
                <w:noProof/>
              </w:rPr>
              <w:lastRenderedPageBreak/>
              <w:t>during cell DTX non-active period.</w:t>
            </w:r>
          </w:p>
          <w:p w14:paraId="15867667" w14:textId="15D687E9" w:rsidR="00D870F8" w:rsidRDefault="00820ADF" w:rsidP="00D870F8">
            <w:pPr>
              <w:overflowPunct w:val="0"/>
              <w:autoSpaceDE w:val="0"/>
              <w:autoSpaceDN w:val="0"/>
              <w:adjustRightInd w:val="0"/>
              <w:textAlignment w:val="baseline"/>
              <w:rPr>
                <w:rFonts w:eastAsia="DengXian"/>
                <w:lang w:eastAsia="zh-CN"/>
              </w:rPr>
            </w:pPr>
            <w:r>
              <w:rPr>
                <w:rFonts w:eastAsia="DengXian" w:cs="Arial"/>
                <w:color w:val="00B050"/>
                <w:lang w:eastAsia="zh-CN"/>
              </w:rPr>
              <w:t>[Rapporteur]: “not” typo is removed in v2</w:t>
            </w:r>
            <w:r w:rsidR="00DF627D">
              <w:rPr>
                <w:rFonts w:eastAsia="DengXian" w:cs="Arial"/>
                <w:color w:val="00B050"/>
                <w:lang w:eastAsia="zh-CN"/>
              </w:rPr>
              <w:t>. Thanks!</w:t>
            </w:r>
          </w:p>
        </w:tc>
      </w:tr>
      <w:tr w:rsidR="00820ADF" w14:paraId="5D7D8528" w14:textId="77777777" w:rsidTr="003C21C5">
        <w:tc>
          <w:tcPr>
            <w:tcW w:w="991" w:type="dxa"/>
            <w:shd w:val="clear" w:color="auto" w:fill="auto"/>
          </w:tcPr>
          <w:p w14:paraId="03F77640" w14:textId="02D5DEB4" w:rsidR="00820ADF" w:rsidRDefault="00820ADF"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R001</w:t>
            </w:r>
          </w:p>
        </w:tc>
        <w:tc>
          <w:tcPr>
            <w:tcW w:w="3551" w:type="dxa"/>
            <w:shd w:val="clear" w:color="auto" w:fill="auto"/>
          </w:tcPr>
          <w:p w14:paraId="1A438F42" w14:textId="6B2FE3CE" w:rsidR="00820ADF" w:rsidRDefault="00820ADF" w:rsidP="00820ADF">
            <w:pPr>
              <w:pStyle w:val="Heading3"/>
              <w:rPr>
                <w:rFonts w:cs="Arial"/>
                <w:sz w:val="20"/>
                <w:szCs w:val="20"/>
              </w:rPr>
            </w:pPr>
            <w:r>
              <w:rPr>
                <w:rFonts w:cs="Arial"/>
                <w:sz w:val="20"/>
                <w:szCs w:val="20"/>
              </w:rPr>
              <w:t>Per comments under S004</w:t>
            </w:r>
            <w:r w:rsidR="00DF627D">
              <w:rPr>
                <w:rFonts w:cs="Arial"/>
                <w:sz w:val="20"/>
                <w:szCs w:val="20"/>
              </w:rPr>
              <w:t xml:space="preserve"> and in Annex A</w:t>
            </w:r>
            <w:r>
              <w:rPr>
                <w:rFonts w:cs="Arial"/>
                <w:sz w:val="20"/>
                <w:szCs w:val="20"/>
              </w:rPr>
              <w:t xml:space="preserve">, the following part was removed in v1 for </w:t>
            </w:r>
            <w:r w:rsidR="00DF627D">
              <w:rPr>
                <w:rFonts w:cs="Arial"/>
                <w:sz w:val="20"/>
                <w:szCs w:val="20"/>
              </w:rPr>
              <w:t xml:space="preserve">the </w:t>
            </w:r>
            <w:r>
              <w:rPr>
                <w:rFonts w:cs="Arial"/>
                <w:sz w:val="20"/>
                <w:szCs w:val="20"/>
              </w:rPr>
              <w:t>non-active period:</w:t>
            </w:r>
          </w:p>
          <w:p w14:paraId="30CB8780" w14:textId="77777777" w:rsidR="00DF627D" w:rsidRDefault="00DF627D" w:rsidP="00DF627D">
            <w:pPr>
              <w:pStyle w:val="B2"/>
              <w:rPr>
                <w:ins w:id="134" w:author="RAN2#123" w:date="2023-09-03T09:23:00Z"/>
                <w:lang w:eastAsia="ja-JP"/>
              </w:rPr>
            </w:pPr>
            <w:commentRangeStart w:id="135"/>
            <w:commentRangeStart w:id="136"/>
            <w:commentRangeStart w:id="137"/>
            <w:commentRangeStart w:id="138"/>
            <w:ins w:id="139" w:author="RAN2#123" w:date="2023-09-03T09:06:00Z">
              <w:r>
                <w:rPr>
                  <w:lang w:eastAsia="ja-JP"/>
                </w:rPr>
                <w:t xml:space="preserve">2&gt; not </w:t>
              </w:r>
            </w:ins>
            <w:ins w:id="140" w:author="RAN2#123" w:date="2023-09-03T09:07:00Z">
              <w:r>
                <w:rPr>
                  <w:lang w:eastAsia="ja-JP"/>
                </w:rPr>
                <w:t>obtain the MAC PDU to transmit from the Multiplexing and assembly entity for a configured uplink grant;</w:t>
              </w:r>
            </w:ins>
            <w:commentRangeEnd w:id="135"/>
            <w:r>
              <w:rPr>
                <w:rStyle w:val="CommentReference"/>
              </w:rPr>
              <w:commentReference w:id="135"/>
            </w:r>
            <w:commentRangeEnd w:id="136"/>
            <w:r>
              <w:rPr>
                <w:rStyle w:val="CommentReference"/>
              </w:rPr>
              <w:commentReference w:id="136"/>
            </w:r>
            <w:commentRangeEnd w:id="137"/>
            <w:r>
              <w:rPr>
                <w:rStyle w:val="CommentReference"/>
              </w:rPr>
              <w:commentReference w:id="137"/>
            </w:r>
            <w:commentRangeEnd w:id="138"/>
            <w:r>
              <w:rPr>
                <w:rStyle w:val="CommentReference"/>
              </w:rPr>
              <w:commentReference w:id="138"/>
            </w:r>
          </w:p>
          <w:p w14:paraId="2ECB76DE" w14:textId="44AFD586" w:rsidR="00820ADF" w:rsidRDefault="00820ADF" w:rsidP="00820ADF">
            <w:pPr>
              <w:pStyle w:val="Heading3"/>
              <w:rPr>
                <w:rFonts w:cs="Arial"/>
                <w:sz w:val="20"/>
                <w:szCs w:val="20"/>
              </w:rPr>
            </w:pPr>
            <w:r>
              <w:rPr>
                <w:rFonts w:cs="Arial"/>
                <w:sz w:val="20"/>
                <w:szCs w:val="20"/>
              </w:rPr>
              <w:t xml:space="preserve"> and the following editor’s note was added:</w:t>
            </w:r>
          </w:p>
          <w:p w14:paraId="06CE90D2" w14:textId="6F83D869" w:rsidR="00820ADF" w:rsidRPr="00820ADF" w:rsidRDefault="00820ADF" w:rsidP="00820ADF">
            <w:pPr>
              <w:pStyle w:val="EditorsNote"/>
            </w:pPr>
            <w:r>
              <w:t xml:space="preserve">Editor’s note: TBC whether a </w:t>
            </w:r>
            <w:r w:rsidRPr="0042747D">
              <w:t xml:space="preserve">configured grant </w:t>
            </w:r>
            <w:r>
              <w:t>can be</w:t>
            </w:r>
            <w:r w:rsidRPr="0042747D">
              <w:t xml:space="preserve"> delivered to the HARQ entity before cell DRX activation is received</w:t>
            </w:r>
            <w:r>
              <w:t xml:space="preserve"> and any associated impacts.</w:t>
            </w:r>
            <w:r>
              <w:rPr>
                <w:rFonts w:cs="Arial"/>
              </w:rPr>
              <w:t xml:space="preserve"> </w:t>
            </w:r>
          </w:p>
          <w:p w14:paraId="63BA8186" w14:textId="0F6E3AB5" w:rsidR="00820ADF" w:rsidRDefault="00820ADF" w:rsidP="00820ADF">
            <w:pPr>
              <w:pStyle w:val="Heading3"/>
              <w:rPr>
                <w:rFonts w:cs="Arial"/>
                <w:sz w:val="20"/>
                <w:szCs w:val="20"/>
              </w:rPr>
            </w:pPr>
            <w:r>
              <w:rPr>
                <w:rFonts w:cs="Arial"/>
                <w:sz w:val="20"/>
                <w:szCs w:val="20"/>
              </w:rPr>
              <w:t>However, this part still remains:</w:t>
            </w:r>
          </w:p>
          <w:p w14:paraId="3E57D7BF" w14:textId="77777777" w:rsidR="00820ADF" w:rsidRDefault="00820ADF" w:rsidP="00820ADF">
            <w:pPr>
              <w:pStyle w:val="B2"/>
              <w:rPr>
                <w:ins w:id="141" w:author="RAN2#123" w:date="2023-09-06T10:28:00Z"/>
              </w:rPr>
            </w:pPr>
            <w:ins w:id="142" w:author="RAN2#123" w:date="2023-09-06T10:27:00Z">
              <w:r>
                <w:t>2&gt;</w:t>
              </w:r>
              <w:r>
                <w:tab/>
                <w:t xml:space="preserve">not start or restart the </w:t>
              </w:r>
              <w:r>
                <w:rPr>
                  <w:i/>
                  <w:iCs/>
                </w:rPr>
                <w:t>configuredGrantTimer</w:t>
              </w:r>
              <w:r>
                <w:t>, if configured</w:t>
              </w:r>
            </w:ins>
            <w:ins w:id="143" w:author="RAN2#123" w:date="2023-09-06T10:28:00Z">
              <w:r>
                <w:t>;</w:t>
              </w:r>
            </w:ins>
          </w:p>
          <w:p w14:paraId="24C44B0D" w14:textId="77777777" w:rsidR="00820ADF" w:rsidRDefault="00820ADF" w:rsidP="00820ADF">
            <w:pPr>
              <w:pStyle w:val="B2"/>
            </w:pPr>
            <w:ins w:id="144" w:author="RAN2#123" w:date="2023-09-06T10:28:00Z">
              <w:r>
                <w:t xml:space="preserve">2&gt; not start or restart the </w:t>
              </w:r>
              <w:r>
                <w:rPr>
                  <w:i/>
                  <w:iCs/>
                </w:rPr>
                <w:t>cg-RetransmissionTimer</w:t>
              </w:r>
              <w:r>
                <w:t>, if configured.</w:t>
              </w:r>
            </w:ins>
          </w:p>
          <w:p w14:paraId="47802055" w14:textId="072AF594" w:rsidR="00820ADF" w:rsidRPr="00820ADF" w:rsidRDefault="00820ADF" w:rsidP="00820ADF">
            <w:pPr>
              <w:pStyle w:val="B2"/>
              <w:ind w:left="0" w:firstLine="0"/>
            </w:pPr>
            <w:r w:rsidRPr="00820ADF">
              <w:rPr>
                <w:rFonts w:ascii="Arial" w:eastAsia="Arial" w:hAnsi="Arial" w:cs="Arial"/>
                <w:lang w:eastAsia="zh-CN"/>
              </w:rPr>
              <w:t>Which</w:t>
            </w:r>
            <w:r>
              <w:rPr>
                <w:rFonts w:ascii="Arial" w:eastAsia="Arial" w:hAnsi="Arial" w:cs="Arial"/>
                <w:lang w:eastAsia="zh-CN"/>
              </w:rPr>
              <w:t xml:space="preserve"> </w:t>
            </w:r>
            <w:r w:rsidR="00DF627D">
              <w:rPr>
                <w:rFonts w:ascii="Arial" w:eastAsia="Arial" w:hAnsi="Arial" w:cs="Arial"/>
                <w:lang w:eastAsia="zh-CN"/>
              </w:rPr>
              <w:t>is a consequence of obtaining the TB, and thus is part of the TBC in the editor’s note. Also these timers, could be restarted upon reception of dynamic scheduling (to C-RNTI or CS-RNTI) including during the non-active period.</w:t>
            </w:r>
          </w:p>
        </w:tc>
        <w:tc>
          <w:tcPr>
            <w:tcW w:w="5313" w:type="dxa"/>
            <w:shd w:val="clear" w:color="auto" w:fill="auto"/>
          </w:tcPr>
          <w:p w14:paraId="13943614" w14:textId="47BA64F3" w:rsidR="00DF627D" w:rsidRPr="00DF627D" w:rsidRDefault="00DF627D" w:rsidP="00DF627D">
            <w:pPr>
              <w:pStyle w:val="B2"/>
              <w:ind w:left="0" w:firstLine="0"/>
              <w:rPr>
                <w:rFonts w:ascii="Arial" w:eastAsia="Arial" w:hAnsi="Arial" w:cs="Arial"/>
                <w:lang w:eastAsia="zh-CN"/>
              </w:rPr>
            </w:pPr>
            <w:r>
              <w:rPr>
                <w:rFonts w:ascii="Arial" w:eastAsia="Arial" w:hAnsi="Arial" w:cs="Arial"/>
                <w:lang w:eastAsia="zh-CN"/>
              </w:rPr>
              <w:br/>
            </w:r>
            <w:r w:rsidRPr="00DF627D">
              <w:rPr>
                <w:rFonts w:ascii="Arial" w:eastAsia="Arial" w:hAnsi="Arial" w:cs="Arial"/>
                <w:lang w:eastAsia="zh-CN"/>
              </w:rPr>
              <w:t>The following part is removed in v2</w:t>
            </w:r>
          </w:p>
          <w:p w14:paraId="37EB656C" w14:textId="203357BC" w:rsidR="00DF627D" w:rsidDel="00DF627D" w:rsidRDefault="00DF627D" w:rsidP="00DF627D">
            <w:pPr>
              <w:pStyle w:val="B2"/>
              <w:rPr>
                <w:ins w:id="145" w:author="RAN2#123" w:date="2023-09-06T10:28:00Z"/>
                <w:del w:id="146" w:author="RAN2#123_v2" w:date="2023-09-19T13:18:00Z"/>
              </w:rPr>
            </w:pPr>
            <w:ins w:id="147" w:author="RAN2#123" w:date="2023-09-06T10:27:00Z">
              <w:del w:id="148" w:author="RAN2#123_v2" w:date="2023-09-19T13:18:00Z">
                <w:r w:rsidDel="00DF627D">
                  <w:delText>2&gt;</w:delText>
                </w:r>
                <w:r w:rsidDel="00DF627D">
                  <w:tab/>
                  <w:delText xml:space="preserve">not start or restart the </w:delText>
                </w:r>
                <w:r w:rsidDel="00DF627D">
                  <w:rPr>
                    <w:i/>
                    <w:iCs/>
                  </w:rPr>
                  <w:delText>configuredGrantTimer</w:delText>
                </w:r>
                <w:r w:rsidDel="00DF627D">
                  <w:delText>, if configured</w:delText>
                </w:r>
              </w:del>
            </w:ins>
            <w:ins w:id="149" w:author="RAN2#123" w:date="2023-09-06T10:28:00Z">
              <w:del w:id="150" w:author="RAN2#123_v2" w:date="2023-09-19T13:18:00Z">
                <w:r w:rsidDel="00DF627D">
                  <w:delText>;</w:delText>
                </w:r>
              </w:del>
            </w:ins>
          </w:p>
          <w:p w14:paraId="5C9EB700" w14:textId="7D894A89" w:rsidR="00DF627D" w:rsidDel="00DF627D" w:rsidRDefault="00DF627D" w:rsidP="00DF627D">
            <w:pPr>
              <w:pStyle w:val="B2"/>
              <w:rPr>
                <w:del w:id="151" w:author="RAN2#123_v2" w:date="2023-09-19T13:18:00Z"/>
              </w:rPr>
            </w:pPr>
            <w:ins w:id="152" w:author="RAN2#123" w:date="2023-09-06T10:28:00Z">
              <w:del w:id="153" w:author="RAN2#123_v2" w:date="2023-09-19T13:18:00Z">
                <w:r w:rsidDel="00DF627D">
                  <w:delText xml:space="preserve">2&gt; not start or restart the </w:delText>
                </w:r>
                <w:r w:rsidDel="00DF627D">
                  <w:rPr>
                    <w:i/>
                    <w:iCs/>
                  </w:rPr>
                  <w:delText>cg-RetransmissionTimer</w:delText>
                </w:r>
                <w:r w:rsidDel="00DF627D">
                  <w:delText>, if configured.</w:delText>
                </w:r>
              </w:del>
            </w:ins>
          </w:p>
          <w:p w14:paraId="196547BB" w14:textId="53032296" w:rsidR="00DF627D" w:rsidRDefault="00DF627D" w:rsidP="00DF627D">
            <w:pPr>
              <w:pStyle w:val="B2"/>
              <w:ind w:left="0" w:firstLine="0"/>
              <w:rPr>
                <w:rFonts w:eastAsia="Malgun Gothic"/>
                <w:lang w:eastAsia="ko-KR"/>
              </w:rPr>
            </w:pPr>
            <w:r w:rsidRPr="00DF627D">
              <w:rPr>
                <w:rFonts w:ascii="Arial" w:eastAsia="Arial" w:hAnsi="Arial" w:cs="Arial"/>
                <w:lang w:eastAsia="zh-CN"/>
              </w:rPr>
              <w:t>We can come back to it once R2 decides on the TBC in the editor’s note.</w:t>
            </w:r>
          </w:p>
        </w:tc>
      </w:tr>
      <w:tr w:rsidR="00820ADF" w14:paraId="35353240" w14:textId="77777777" w:rsidTr="003C21C5">
        <w:tc>
          <w:tcPr>
            <w:tcW w:w="991" w:type="dxa"/>
            <w:shd w:val="clear" w:color="auto" w:fill="auto"/>
          </w:tcPr>
          <w:p w14:paraId="4FFC111C" w14:textId="49D4A681" w:rsidR="00820ADF" w:rsidRDefault="00B6622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C001</w:t>
            </w:r>
          </w:p>
        </w:tc>
        <w:tc>
          <w:tcPr>
            <w:tcW w:w="3551" w:type="dxa"/>
            <w:shd w:val="clear" w:color="auto" w:fill="auto"/>
          </w:tcPr>
          <w:p w14:paraId="3E29AC58" w14:textId="77777777" w:rsidR="00B66228" w:rsidRDefault="00B66228" w:rsidP="00B66228">
            <w:pPr>
              <w:pStyle w:val="B1"/>
              <w:rPr>
                <w:ins w:id="154" w:author="RAN2#122" w:date="2023-07-20T12:19:00Z"/>
              </w:rPr>
            </w:pPr>
            <w:ins w:id="155" w:author="RAN2#122" w:date="2023-07-20T12:19:00Z">
              <w:r>
                <w:t>1&gt; if cell DTX activation indication has been received from lower layers for this Serving cell</w:t>
              </w:r>
              <w:r>
                <w:rPr>
                  <w:lang w:eastAsia="ko-KR"/>
                </w:rPr>
                <w:t xml:space="preserve">, </w:t>
              </w:r>
              <w:r>
                <w:t xml:space="preserve">as specified in TS 38.213 </w:t>
              </w:r>
              <w:del w:id="156" w:author="RAN2#123_v1" w:date="2023-09-18T11:22:00Z">
                <w:r w:rsidDel="003F5B50">
                  <w:delText>[x]</w:delText>
                </w:r>
              </w:del>
            </w:ins>
            <w:ins w:id="157" w:author="RAN2#123_v1" w:date="2023-09-18T11:22:00Z">
              <w:r>
                <w:t>[6]</w:t>
              </w:r>
            </w:ins>
            <w:ins w:id="158" w:author="RAN2#122" w:date="2023-07-20T12:19:00Z">
              <w:r>
                <w:t>; or</w:t>
              </w:r>
            </w:ins>
          </w:p>
          <w:p w14:paraId="14294347" w14:textId="77777777" w:rsidR="00820ADF" w:rsidRPr="00BB2501" w:rsidRDefault="00820ADF" w:rsidP="00D870F8">
            <w:pPr>
              <w:pStyle w:val="Heading3"/>
              <w:rPr>
                <w:rFonts w:cs="Arial"/>
                <w:sz w:val="20"/>
                <w:szCs w:val="20"/>
              </w:rPr>
            </w:pPr>
          </w:p>
        </w:tc>
        <w:tc>
          <w:tcPr>
            <w:tcW w:w="5313" w:type="dxa"/>
            <w:shd w:val="clear" w:color="auto" w:fill="auto"/>
          </w:tcPr>
          <w:p w14:paraId="646B87AA" w14:textId="77777777" w:rsidR="00B66228" w:rsidRDefault="00B66228" w:rsidP="00B66228">
            <w:pPr>
              <w:overflowPunct w:val="0"/>
              <w:autoSpaceDE w:val="0"/>
              <w:autoSpaceDN w:val="0"/>
              <w:adjustRightInd w:val="0"/>
              <w:textAlignment w:val="baseline"/>
              <w:rPr>
                <w:rFonts w:eastAsia="Malgun Gothic"/>
                <w:lang w:eastAsia="ko-KR"/>
              </w:rPr>
            </w:pPr>
            <w:r>
              <w:rPr>
                <w:rFonts w:eastAsia="Malgun Gothic"/>
                <w:lang w:eastAsia="ko-KR"/>
              </w:rPr>
              <w:t>We support Samsung’s suggestion to merge and simplify in S011 until we progress on the RRC/L1 concurrent use for activating/deactivating. That being said, regarding this specific condition, considering there could be consecutive activation and deactivation, it could be clarified that this is about the last received indication:</w:t>
            </w:r>
          </w:p>
          <w:p w14:paraId="0C406F02" w14:textId="77777777" w:rsidR="00B66228" w:rsidRDefault="00B66228" w:rsidP="00B66228">
            <w:pPr>
              <w:overflowPunct w:val="0"/>
              <w:autoSpaceDE w:val="0"/>
              <w:autoSpaceDN w:val="0"/>
              <w:adjustRightInd w:val="0"/>
              <w:textAlignment w:val="baseline"/>
              <w:rPr>
                <w:ins w:id="159" w:author="PB" w:date="2023-09-19T15:59:00Z"/>
              </w:rPr>
            </w:pPr>
            <w:ins w:id="160" w:author="RAN2#122" w:date="2023-07-20T12:19:00Z">
              <w:r>
                <w:t xml:space="preserve">1&gt; if </w:t>
              </w:r>
            </w:ins>
            <w:ins w:id="161" w:author="PB" w:date="2023-09-19T15:57:00Z">
              <w:r>
                <w:t xml:space="preserve">the last received </w:t>
              </w:r>
            </w:ins>
            <w:ins w:id="162" w:author="RAN2#122" w:date="2023-07-20T12:19:00Z">
              <w:r>
                <w:t>cell DTX activation</w:t>
              </w:r>
            </w:ins>
            <w:ins w:id="163" w:author="PB" w:date="2023-09-19T15:57:00Z">
              <w:r>
                <w:t>/deactivation</w:t>
              </w:r>
            </w:ins>
            <w:ins w:id="164" w:author="RAN2#122" w:date="2023-07-20T12:19:00Z">
              <w:r>
                <w:t xml:space="preserve"> indication </w:t>
              </w:r>
              <w:del w:id="165" w:author="PB" w:date="2023-09-19T15:58:00Z">
                <w:r w:rsidDel="00B91305">
                  <w:delText xml:space="preserve">has been received </w:delText>
                </w:r>
              </w:del>
              <w:r>
                <w:t>from lower layers for this Serving cell</w:t>
              </w:r>
            </w:ins>
            <w:ins w:id="166" w:author="PB" w:date="2023-09-19T15:58:00Z">
              <w:r>
                <w:t xml:space="preserve"> indicated </w:t>
              </w:r>
              <w:r w:rsidRPr="00B91305">
                <w:rPr>
                  <w:i/>
                </w:rPr>
                <w:t>activation</w:t>
              </w:r>
            </w:ins>
            <w:ins w:id="167" w:author="RAN2#122" w:date="2023-07-20T12:19:00Z">
              <w:r>
                <w:rPr>
                  <w:lang w:eastAsia="ko-KR"/>
                </w:rPr>
                <w:t xml:space="preserve">, </w:t>
              </w:r>
              <w:r>
                <w:t xml:space="preserve">as specified in TS 38.213 </w:t>
              </w:r>
              <w:del w:id="168" w:author="RAN2#123_v1" w:date="2023-09-18T11:22:00Z">
                <w:r w:rsidDel="003F5B50">
                  <w:delText>[x]</w:delText>
                </w:r>
              </w:del>
            </w:ins>
            <w:ins w:id="169" w:author="RAN2#123_v1" w:date="2023-09-18T11:22:00Z">
              <w:r>
                <w:t>[6]</w:t>
              </w:r>
            </w:ins>
            <w:ins w:id="170" w:author="RAN2#122" w:date="2023-07-20T12:19:00Z">
              <w:r>
                <w:t>; or</w:t>
              </w:r>
            </w:ins>
          </w:p>
          <w:p w14:paraId="0E06C80C" w14:textId="1EEF68EF" w:rsidR="00820ADF" w:rsidRDefault="00B66228" w:rsidP="00B66228">
            <w:pPr>
              <w:overflowPunct w:val="0"/>
              <w:autoSpaceDE w:val="0"/>
              <w:autoSpaceDN w:val="0"/>
              <w:adjustRightInd w:val="0"/>
              <w:textAlignment w:val="baseline"/>
              <w:rPr>
                <w:rFonts w:eastAsia="Malgun Gothic"/>
                <w:lang w:eastAsia="ko-KR"/>
              </w:rPr>
            </w:pPr>
            <w:r w:rsidRPr="00B91305">
              <w:rPr>
                <w:rFonts w:eastAsia="Malgun Gothic"/>
                <w:lang w:eastAsia="ko-KR"/>
              </w:rPr>
              <w:t xml:space="preserve">Same comment </w:t>
            </w:r>
            <w:r>
              <w:rPr>
                <w:rFonts w:eastAsia="Malgun Gothic"/>
                <w:lang w:eastAsia="ko-KR"/>
              </w:rPr>
              <w:t>for</w:t>
            </w:r>
            <w:r w:rsidRPr="00B91305">
              <w:rPr>
                <w:rFonts w:eastAsia="Malgun Gothic"/>
                <w:lang w:eastAsia="ko-KR"/>
              </w:rPr>
              <w:t xml:space="preserve"> the</w:t>
            </w:r>
            <w:ins w:id="171" w:author="PB" w:date="2023-09-19T15:59:00Z">
              <w:r>
                <w:t xml:space="preserve"> </w:t>
              </w:r>
            </w:ins>
            <w:r>
              <w:t>following condition and the equivalent condition for Cell DRX.</w:t>
            </w:r>
          </w:p>
        </w:tc>
      </w:tr>
      <w:tr w:rsidR="003C21C5" w14:paraId="2EEDC815" w14:textId="77777777" w:rsidTr="003C21C5">
        <w:tc>
          <w:tcPr>
            <w:tcW w:w="991" w:type="dxa"/>
            <w:shd w:val="clear" w:color="auto" w:fill="auto"/>
          </w:tcPr>
          <w:p w14:paraId="01B295B3" w14:textId="6D4216D7" w:rsidR="003C21C5" w:rsidRDefault="003C21C5"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C002</w:t>
            </w:r>
          </w:p>
        </w:tc>
        <w:tc>
          <w:tcPr>
            <w:tcW w:w="3551" w:type="dxa"/>
            <w:shd w:val="clear" w:color="auto" w:fill="auto"/>
          </w:tcPr>
          <w:p w14:paraId="4B61DA7D" w14:textId="77777777" w:rsidR="003C21C5" w:rsidRDefault="003C21C5" w:rsidP="003C21C5">
            <w:pPr>
              <w:rPr>
                <w:lang w:eastAsia="ko-KR"/>
              </w:rPr>
            </w:pPr>
            <w:ins w:id="172" w:author="RAN2#123" w:date="2023-09-03T08:54:00Z">
              <w:r>
                <w:rPr>
                  <w:lang w:eastAsia="ko-KR"/>
                </w:rPr>
                <w:t xml:space="preserve">For each Serving Cell configured with </w:t>
              </w:r>
              <w:r>
                <w:rPr>
                  <w:i/>
                  <w:iCs/>
                </w:rPr>
                <w:t>CellDTX-Config</w:t>
              </w:r>
              <w:r>
                <w:t xml:space="preserve">, the </w:t>
              </w:r>
              <w:r>
                <w:rPr>
                  <w:lang w:eastAsia="zh-CN"/>
                </w:rPr>
                <w:t>MAC entity</w:t>
              </w:r>
              <w:r>
                <w:t xml:space="preserve"> </w:t>
              </w:r>
              <w:del w:id="173" w:author="RAN2#123_v1" w:date="2023-09-18T15:47:00Z">
                <w:r w:rsidDel="00A4289F">
                  <w:lastRenderedPageBreak/>
                  <w:delText>shall</w:delText>
                </w:r>
              </w:del>
            </w:ins>
            <w:ins w:id="174" w:author="RAN2#123_v1" w:date="2023-09-18T15:47:00Z">
              <w:r>
                <w:t>may</w:t>
              </w:r>
            </w:ins>
            <w:ins w:id="175" w:author="RAN2#123" w:date="2023-09-03T08:54:00Z">
              <w:r>
                <w:t>:</w:t>
              </w:r>
            </w:ins>
          </w:p>
          <w:p w14:paraId="3B25A422" w14:textId="77777777" w:rsidR="003C21C5" w:rsidRDefault="003C21C5" w:rsidP="00B66228">
            <w:pPr>
              <w:pStyle w:val="B1"/>
            </w:pPr>
          </w:p>
        </w:tc>
        <w:tc>
          <w:tcPr>
            <w:tcW w:w="5313" w:type="dxa"/>
            <w:shd w:val="clear" w:color="auto" w:fill="auto"/>
          </w:tcPr>
          <w:p w14:paraId="2E16775C" w14:textId="558D481D" w:rsidR="003C21C5" w:rsidRDefault="003C21C5" w:rsidP="00B66228">
            <w:pPr>
              <w:overflowPunct w:val="0"/>
              <w:autoSpaceDE w:val="0"/>
              <w:autoSpaceDN w:val="0"/>
              <w:adjustRightInd w:val="0"/>
              <w:textAlignment w:val="baseline"/>
              <w:rPr>
                <w:rFonts w:eastAsia="Malgun Gothic"/>
                <w:lang w:eastAsia="ko-KR"/>
              </w:rPr>
            </w:pPr>
            <w:r>
              <w:rPr>
                <w:rFonts w:eastAsia="Malgun Gothic"/>
                <w:lang w:eastAsia="ko-KR"/>
              </w:rPr>
              <w:lastRenderedPageBreak/>
              <w:t>Suggest adding, “</w:t>
            </w:r>
            <w:r w:rsidRPr="00E87D15">
              <w:rPr>
                <w:noProof/>
                <w:lang w:eastAsia="ko-KR"/>
              </w:rPr>
              <w:t>and each configured downlink assignment</w:t>
            </w:r>
            <w:r>
              <w:rPr>
                <w:rFonts w:eastAsia="Malgun Gothic"/>
                <w:lang w:eastAsia="ko-KR"/>
              </w:rPr>
              <w:t xml:space="preserve">” since it is then referred to </w:t>
            </w:r>
            <w:r w:rsidRPr="005909B8">
              <w:rPr>
                <w:rFonts w:eastAsia="Malgun Gothic"/>
                <w:i/>
                <w:lang w:eastAsia="ko-KR"/>
              </w:rPr>
              <w:t>the</w:t>
            </w:r>
            <w:r>
              <w:rPr>
                <w:rFonts w:eastAsia="Malgun Gothic"/>
                <w:lang w:eastAsia="ko-KR"/>
              </w:rPr>
              <w:t xml:space="preserve"> configured downlink assignment</w:t>
            </w:r>
          </w:p>
        </w:tc>
      </w:tr>
      <w:tr w:rsidR="003C21C5" w14:paraId="4DB6C9B4" w14:textId="77777777" w:rsidTr="003C21C5">
        <w:tc>
          <w:tcPr>
            <w:tcW w:w="991" w:type="dxa"/>
            <w:shd w:val="clear" w:color="auto" w:fill="auto"/>
          </w:tcPr>
          <w:p w14:paraId="03B9A7F5" w14:textId="7864DC33" w:rsidR="003C21C5" w:rsidRDefault="003C21C5"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C003</w:t>
            </w:r>
          </w:p>
        </w:tc>
        <w:tc>
          <w:tcPr>
            <w:tcW w:w="3551" w:type="dxa"/>
            <w:shd w:val="clear" w:color="auto" w:fill="auto"/>
          </w:tcPr>
          <w:p w14:paraId="046D2046" w14:textId="0F7C1E71" w:rsidR="003C21C5" w:rsidRDefault="00096457" w:rsidP="003C21C5">
            <w:pPr>
              <w:rPr>
                <w:lang w:eastAsia="ko-KR"/>
              </w:rPr>
            </w:pPr>
            <w:r>
              <w:rPr>
                <w:lang w:eastAsia="ko-KR"/>
              </w:rPr>
              <w:t>Cell DRX clause: it might be more accurate and consistent with the Cell DTX text to address SR and CGs separately.</w:t>
            </w:r>
          </w:p>
        </w:tc>
        <w:tc>
          <w:tcPr>
            <w:tcW w:w="5313" w:type="dxa"/>
            <w:shd w:val="clear" w:color="auto" w:fill="auto"/>
          </w:tcPr>
          <w:p w14:paraId="2AEBBBBF" w14:textId="77777777" w:rsidR="00D15FAD" w:rsidRDefault="00D15FAD" w:rsidP="00D15FAD">
            <w:pPr>
              <w:rPr>
                <w:ins w:id="176" w:author="PB" w:date="2023-09-19T16:21:00Z"/>
              </w:rPr>
            </w:pPr>
            <w:ins w:id="177" w:author="RAN2#122" w:date="2023-07-20T12:19:00Z">
              <w:r>
                <w:rPr>
                  <w:lang w:eastAsia="ko-KR"/>
                </w:rPr>
                <w:t xml:space="preserve">For each Serving Cell configured with </w:t>
              </w:r>
              <w:r>
                <w:rPr>
                  <w:i/>
                  <w:iCs/>
                </w:rPr>
                <w:t>CellDRX-Config</w:t>
              </w:r>
            </w:ins>
            <w:ins w:id="178" w:author="PB" w:date="2023-09-19T16:20:00Z">
              <w:r w:rsidRPr="00E87D15">
                <w:rPr>
                  <w:noProof/>
                  <w:lang w:eastAsia="ko-KR"/>
                </w:rPr>
                <w:t xml:space="preserve"> and each configured uplink grant, if configured and activated,</w:t>
              </w:r>
            </w:ins>
            <w:ins w:id="179" w:author="RAN2#122" w:date="2023-07-20T12:19:00Z">
              <w:r>
                <w:t xml:space="preserve">, the </w:t>
              </w:r>
              <w:r>
                <w:rPr>
                  <w:lang w:eastAsia="zh-CN"/>
                </w:rPr>
                <w:t>MAC entity</w:t>
              </w:r>
              <w:r>
                <w:t xml:space="preserve"> shall:</w:t>
              </w:r>
            </w:ins>
          </w:p>
          <w:p w14:paraId="308E5D10" w14:textId="77777777" w:rsidR="00D15FAD" w:rsidRDefault="00D15FAD" w:rsidP="00D15FAD">
            <w:pPr>
              <w:pStyle w:val="B1"/>
              <w:rPr>
                <w:ins w:id="180" w:author="PB" w:date="2023-09-19T16:21:00Z"/>
              </w:rPr>
            </w:pPr>
            <w:ins w:id="181" w:author="PB" w:date="2023-09-19T16:21:00Z">
              <w:r>
                <w:t>1&gt;  if the Serving Cell is not in the cell DRX Active Period:</w:t>
              </w:r>
            </w:ins>
          </w:p>
          <w:p w14:paraId="6094FE03" w14:textId="77777777" w:rsidR="00D15FAD" w:rsidRDefault="00D15FAD" w:rsidP="00D15FAD">
            <w:pPr>
              <w:pStyle w:val="B2"/>
              <w:rPr>
                <w:ins w:id="182" w:author="PB" w:date="2023-09-19T16:21:00Z"/>
              </w:rPr>
            </w:pPr>
            <w:ins w:id="183" w:author="PB" w:date="2023-09-19T16:21:00Z">
              <w:r>
                <w:t xml:space="preserve">2&gt; not deliver </w:t>
              </w:r>
            </w:ins>
            <w:ins w:id="184" w:author="PB" w:date="2023-09-19T16:22:00Z">
              <w:r>
                <w:t>the</w:t>
              </w:r>
            </w:ins>
            <w:ins w:id="185" w:author="PB" w:date="2023-09-19T16:21:00Z">
              <w:r>
                <w:t xml:space="preserve"> configured uplink grant and the associated HARQ information to the HARQ entity;</w:t>
              </w:r>
            </w:ins>
          </w:p>
          <w:p w14:paraId="4EE192B4" w14:textId="77777777" w:rsidR="00D15FAD" w:rsidRDefault="00D15FAD" w:rsidP="00D15FAD">
            <w:pPr>
              <w:pStyle w:val="B2"/>
              <w:rPr>
                <w:ins w:id="186" w:author="PB" w:date="2023-09-19T16:21:00Z"/>
              </w:rPr>
            </w:pPr>
            <w:ins w:id="187" w:author="PB" w:date="2023-09-19T16:21:00Z">
              <w:r>
                <w:t>2&gt; not instruct a HARQ process associated with a configured uplink grant to trigger a new transmission or a retransmission;</w:t>
              </w:r>
            </w:ins>
          </w:p>
          <w:p w14:paraId="3EC5E685" w14:textId="77777777" w:rsidR="00D15FAD" w:rsidRDefault="00D15FAD" w:rsidP="00D15FAD">
            <w:pPr>
              <w:pStyle w:val="B2"/>
              <w:rPr>
                <w:ins w:id="188" w:author="PB" w:date="2023-09-19T16:21:00Z"/>
              </w:rPr>
            </w:pPr>
            <w:ins w:id="189" w:author="PB" w:date="2023-09-19T16:21:00Z">
              <w:r>
                <w:t>2&gt;</w:t>
              </w:r>
              <w:r>
                <w:tab/>
                <w:t xml:space="preserve">not start or restart the </w:t>
              </w:r>
              <w:r>
                <w:rPr>
                  <w:i/>
                  <w:iCs/>
                </w:rPr>
                <w:t>configuredGrantTimer</w:t>
              </w:r>
              <w:r>
                <w:t>, if configured;</w:t>
              </w:r>
            </w:ins>
          </w:p>
          <w:p w14:paraId="49296212" w14:textId="77777777" w:rsidR="00D15FAD" w:rsidDel="00866F45" w:rsidRDefault="00D15FAD" w:rsidP="00D15FAD">
            <w:pPr>
              <w:pStyle w:val="B2"/>
              <w:rPr>
                <w:ins w:id="190" w:author="PB" w:date="2023-09-19T16:21:00Z"/>
                <w:del w:id="191" w:author="RAN2#123_v1" w:date="2023-09-18T10:01:00Z"/>
              </w:rPr>
            </w:pPr>
            <w:ins w:id="192" w:author="PB" w:date="2023-09-19T16:21:00Z">
              <w:r>
                <w:t xml:space="preserve">2&gt; not start or restart the </w:t>
              </w:r>
              <w:r>
                <w:rPr>
                  <w:i/>
                  <w:iCs/>
                </w:rPr>
                <w:t>cg-RetransmissionTimer</w:t>
              </w:r>
              <w:r>
                <w:t>, if configured.</w:t>
              </w:r>
            </w:ins>
          </w:p>
          <w:p w14:paraId="53A419A4" w14:textId="77777777" w:rsidR="00D15FAD" w:rsidRDefault="00D15FAD" w:rsidP="00D15FAD">
            <w:pPr>
              <w:rPr>
                <w:ins w:id="193" w:author="RAN2#122" w:date="2023-07-20T12:19:00Z"/>
                <w:lang w:eastAsia="ko-KR"/>
              </w:rPr>
            </w:pPr>
            <w:ins w:id="194" w:author="PB" w:date="2023-09-19T16:24:00Z">
              <w:r>
                <w:rPr>
                  <w:lang w:eastAsia="ko-KR"/>
                </w:rPr>
                <w:t xml:space="preserve">For each Serving Cell configured with </w:t>
              </w:r>
              <w:r>
                <w:rPr>
                  <w:i/>
                  <w:iCs/>
                </w:rPr>
                <w:t>CellDRX-Config</w:t>
              </w:r>
              <w:r w:rsidRPr="00E87D15">
                <w:rPr>
                  <w:noProof/>
                  <w:lang w:eastAsia="ko-KR"/>
                </w:rPr>
                <w:t xml:space="preserve"> and each </w:t>
              </w:r>
              <w:r>
                <w:rPr>
                  <w:noProof/>
                  <w:lang w:eastAsia="ko-KR"/>
                </w:rPr>
                <w:t>pending SR</w:t>
              </w:r>
              <w:r>
                <w:t xml:space="preserve">, the </w:t>
              </w:r>
              <w:r>
                <w:rPr>
                  <w:lang w:eastAsia="zh-CN"/>
                </w:rPr>
                <w:t>MAC entity</w:t>
              </w:r>
              <w:r>
                <w:t xml:space="preserve"> shall:</w:t>
              </w:r>
            </w:ins>
          </w:p>
          <w:p w14:paraId="59787EE5" w14:textId="77777777" w:rsidR="00D15FAD" w:rsidRDefault="00D15FAD" w:rsidP="00D15FAD">
            <w:pPr>
              <w:pStyle w:val="B1"/>
              <w:rPr>
                <w:ins w:id="195" w:author="PB" w:date="2023-09-19T16:24:00Z"/>
              </w:rPr>
            </w:pPr>
            <w:ins w:id="196" w:author="PB" w:date="2023-09-19T16:24:00Z">
              <w:r>
                <w:t>1&gt;  if the Serving Cell is not in the cell DRX Active Period:</w:t>
              </w:r>
            </w:ins>
          </w:p>
          <w:p w14:paraId="7EA8FA9E" w14:textId="77777777" w:rsidR="00D15FAD" w:rsidRDefault="00D15FAD" w:rsidP="00D15FAD">
            <w:pPr>
              <w:pStyle w:val="B2"/>
              <w:rPr>
                <w:ins w:id="197" w:author="PB" w:date="2023-09-19T16:24:00Z"/>
              </w:rPr>
            </w:pPr>
            <w:ins w:id="198" w:author="PB" w:date="2023-09-19T16:24:00Z">
              <w:r>
                <w:t>2&gt; not instruct the physical layer to signal the SR on a PUCCH resource for SR;</w:t>
              </w:r>
            </w:ins>
          </w:p>
          <w:p w14:paraId="33A38107" w14:textId="77777777" w:rsidR="00D15FAD" w:rsidRDefault="00D15FAD" w:rsidP="00D15FAD">
            <w:pPr>
              <w:pStyle w:val="B2"/>
              <w:rPr>
                <w:ins w:id="199" w:author="PB" w:date="2023-09-19T16:24:00Z"/>
              </w:rPr>
            </w:pPr>
            <w:ins w:id="200" w:author="PB" w:date="2023-09-19T16:24:00Z">
              <w:r>
                <w:t>2&gt; not increment the SR counter for a pending SR;</w:t>
              </w:r>
            </w:ins>
          </w:p>
          <w:p w14:paraId="697BCEBB" w14:textId="7B8E0A73" w:rsidR="003C21C5" w:rsidRPr="00D15FAD" w:rsidRDefault="00D15FAD" w:rsidP="00D15FAD">
            <w:pPr>
              <w:pStyle w:val="B2"/>
            </w:pPr>
            <w:ins w:id="201" w:author="PB" w:date="2023-09-19T16:24:00Z">
              <w:r>
                <w:t xml:space="preserve">2&gt; not start the </w:t>
              </w:r>
              <w:r>
                <w:rPr>
                  <w:i/>
                </w:rPr>
                <w:t>sr-ProhibitTimer</w:t>
              </w:r>
              <w:r>
                <w:t xml:space="preserve"> for a pending SR;</w:t>
              </w:r>
            </w:ins>
          </w:p>
        </w:tc>
      </w:tr>
      <w:tr w:rsidR="003D08CA" w14:paraId="4E0233BB" w14:textId="77777777" w:rsidTr="003C21C5">
        <w:tc>
          <w:tcPr>
            <w:tcW w:w="991" w:type="dxa"/>
            <w:shd w:val="clear" w:color="auto" w:fill="auto"/>
          </w:tcPr>
          <w:p w14:paraId="54BADE2E" w14:textId="5B1206B4" w:rsidR="003D08CA" w:rsidRDefault="003D08CA" w:rsidP="003D08C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A003</w:t>
            </w:r>
          </w:p>
        </w:tc>
        <w:tc>
          <w:tcPr>
            <w:tcW w:w="3551" w:type="dxa"/>
            <w:shd w:val="clear" w:color="auto" w:fill="auto"/>
          </w:tcPr>
          <w:p w14:paraId="1FEA75CA" w14:textId="5D980460" w:rsidR="003D08CA" w:rsidRDefault="003D08CA" w:rsidP="003D08CA">
            <w:pPr>
              <w:rPr>
                <w:lang w:eastAsia="ko-KR"/>
              </w:rPr>
            </w:pPr>
            <w:r>
              <w:t xml:space="preserve">If Cell DTX or Cell DRX is released by RRC, it seems the UE behaviours is missed.  </w:t>
            </w:r>
          </w:p>
        </w:tc>
        <w:tc>
          <w:tcPr>
            <w:tcW w:w="5313" w:type="dxa"/>
            <w:shd w:val="clear" w:color="auto" w:fill="auto"/>
          </w:tcPr>
          <w:p w14:paraId="2BECC0AD" w14:textId="77777777" w:rsidR="003D08CA" w:rsidRDefault="003D08CA" w:rsidP="003D08CA">
            <w:pPr>
              <w:overflowPunct w:val="0"/>
              <w:autoSpaceDE w:val="0"/>
              <w:autoSpaceDN w:val="0"/>
              <w:adjustRightInd w:val="0"/>
              <w:textAlignment w:val="baseline"/>
              <w:rPr>
                <w:rFonts w:eastAsia="Malgun Gothic"/>
                <w:lang w:eastAsia="ko-KR"/>
              </w:rPr>
            </w:pPr>
            <w:r>
              <w:rPr>
                <w:rFonts w:eastAsia="Malgun Gothic"/>
                <w:lang w:eastAsia="ko-KR"/>
              </w:rPr>
              <w:t>Similar to section 5.8.1 and 5.8.2, maybe we can add:</w:t>
            </w:r>
          </w:p>
          <w:p w14:paraId="34A8729B" w14:textId="77777777" w:rsidR="003D08CA" w:rsidRDefault="003D08CA" w:rsidP="003D08CA">
            <w:pPr>
              <w:ind w:left="568" w:hanging="284"/>
              <w:rPr>
                <w:lang w:eastAsia="ko-KR"/>
              </w:rPr>
            </w:pPr>
            <w:r>
              <w:t>"</w:t>
            </w:r>
            <w:r>
              <w:rPr>
                <w:lang w:eastAsia="ko-KR"/>
              </w:rPr>
              <w:t>-</w:t>
            </w:r>
            <w:r>
              <w:rPr>
                <w:lang w:eastAsia="ko-KR"/>
              </w:rPr>
              <w:tab/>
            </w:r>
            <w:r>
              <w:rPr>
                <w:bCs/>
                <w:i/>
                <w:iCs/>
              </w:rPr>
              <w:t>celldtx-Cycle</w:t>
            </w:r>
            <w:r>
              <w:rPr>
                <w:lang w:eastAsia="ko-KR"/>
              </w:rPr>
              <w:t>: the cell DTX cycle period.</w:t>
            </w:r>
          </w:p>
          <w:p w14:paraId="3D418245" w14:textId="77777777" w:rsidR="003D08CA" w:rsidRDefault="003D08CA" w:rsidP="003D08CA">
            <w:pPr>
              <w:pStyle w:val="EditorsNote"/>
            </w:pPr>
            <w:r>
              <w:t>Editor’s note: TBC whether cell DTX/DRX is configured per serving cell. Instances of “for the Serving Cell” and “for each Serving Cell” will be removed if it is configured per MAC entity.</w:t>
            </w:r>
          </w:p>
          <w:p w14:paraId="152F625E" w14:textId="77777777" w:rsidR="003D08CA" w:rsidRDefault="003D08CA" w:rsidP="003D08CA">
            <w:pPr>
              <w:rPr>
                <w:color w:val="C45911" w:themeColor="accent2" w:themeShade="BF"/>
                <w:u w:val="single"/>
              </w:rPr>
            </w:pPr>
            <w:r w:rsidRPr="00985FA4">
              <w:rPr>
                <w:rFonts w:eastAsia="Malgun Gothic"/>
                <w:color w:val="C45911" w:themeColor="accent2" w:themeShade="BF"/>
                <w:u w:val="single"/>
                <w:lang w:eastAsia="ko-KR"/>
              </w:rPr>
              <w:t xml:space="preserve">When Cell DTX is released by upper layers, </w:t>
            </w:r>
            <w:r w:rsidRPr="00985FA4">
              <w:rPr>
                <w:color w:val="C45911" w:themeColor="accent2" w:themeShade="BF"/>
                <w:u w:val="single"/>
              </w:rPr>
              <w:t>all the corresponding configurations shall be released."</w:t>
            </w:r>
          </w:p>
          <w:p w14:paraId="55DD66B2" w14:textId="77777777" w:rsidR="003D08CA" w:rsidRDefault="003D08CA" w:rsidP="003D08CA">
            <w:pPr>
              <w:rPr>
                <w:color w:val="C45911" w:themeColor="accent2" w:themeShade="BF"/>
                <w:u w:val="single"/>
              </w:rPr>
            </w:pPr>
          </w:p>
          <w:p w14:paraId="29B99D7F" w14:textId="77777777" w:rsidR="003D08CA" w:rsidRDefault="003D08CA" w:rsidP="003D08CA">
            <w:pPr>
              <w:ind w:left="568" w:hanging="284"/>
              <w:rPr>
                <w:lang w:eastAsia="ko-KR"/>
              </w:rPr>
            </w:pPr>
            <w:r>
              <w:rPr>
                <w:color w:val="C45911" w:themeColor="accent2" w:themeShade="BF"/>
                <w:u w:val="single"/>
                <w:lang w:val="en-US"/>
              </w:rPr>
              <w:t>"</w:t>
            </w:r>
            <w:r>
              <w:rPr>
                <w:lang w:eastAsia="ko-KR"/>
              </w:rPr>
              <w:t>-</w:t>
            </w:r>
            <w:r>
              <w:rPr>
                <w:lang w:eastAsia="ko-KR"/>
              </w:rPr>
              <w:tab/>
            </w:r>
            <w:r>
              <w:rPr>
                <w:i/>
                <w:lang w:eastAsia="ko-KR"/>
              </w:rPr>
              <w:t>celldrx-SlotOffset</w:t>
            </w:r>
            <w:r>
              <w:rPr>
                <w:lang w:eastAsia="ko-KR"/>
              </w:rPr>
              <w:t xml:space="preserve">: the delay before starting the </w:t>
            </w:r>
            <w:r>
              <w:rPr>
                <w:i/>
                <w:lang w:eastAsia="ko-KR"/>
              </w:rPr>
              <w:t>celldrx-onDurationTimer</w:t>
            </w:r>
            <w:r>
              <w:rPr>
                <w:lang w:eastAsia="ko-KR"/>
              </w:rPr>
              <w:t>;</w:t>
            </w:r>
          </w:p>
          <w:p w14:paraId="50DBDB04" w14:textId="77777777" w:rsidR="003D08CA" w:rsidRDefault="003D08CA" w:rsidP="003D08CA">
            <w:pPr>
              <w:ind w:left="568" w:hanging="284"/>
              <w:rPr>
                <w:lang w:eastAsia="ko-KR"/>
              </w:rPr>
            </w:pPr>
            <w:r>
              <w:rPr>
                <w:lang w:eastAsia="ko-KR"/>
              </w:rPr>
              <w:t>-</w:t>
            </w:r>
            <w:r>
              <w:rPr>
                <w:lang w:eastAsia="ko-KR"/>
              </w:rPr>
              <w:tab/>
            </w:r>
            <w:r>
              <w:rPr>
                <w:bCs/>
                <w:i/>
                <w:iCs/>
              </w:rPr>
              <w:t>celldrx-Cycle</w:t>
            </w:r>
            <w:r>
              <w:rPr>
                <w:lang w:eastAsia="ko-KR"/>
              </w:rPr>
              <w:t>: the cell DRX cycle period.</w:t>
            </w:r>
          </w:p>
          <w:p w14:paraId="1D6E060A" w14:textId="77777777" w:rsidR="003D08CA" w:rsidRDefault="003D08CA" w:rsidP="003D08CA">
            <w:pPr>
              <w:rPr>
                <w:color w:val="C45911" w:themeColor="accent2" w:themeShade="BF"/>
                <w:u w:val="single"/>
              </w:rPr>
            </w:pPr>
            <w:r w:rsidRPr="00985FA4">
              <w:rPr>
                <w:rFonts w:eastAsia="Malgun Gothic"/>
                <w:color w:val="C45911" w:themeColor="accent2" w:themeShade="BF"/>
                <w:u w:val="single"/>
                <w:lang w:eastAsia="ko-KR"/>
              </w:rPr>
              <w:t>When Cell D</w:t>
            </w:r>
            <w:r>
              <w:rPr>
                <w:rFonts w:eastAsia="Malgun Gothic"/>
                <w:color w:val="C45911" w:themeColor="accent2" w:themeShade="BF"/>
                <w:u w:val="single"/>
                <w:lang w:eastAsia="ko-KR"/>
              </w:rPr>
              <w:t>R</w:t>
            </w:r>
            <w:r w:rsidRPr="00985FA4">
              <w:rPr>
                <w:rFonts w:eastAsia="Malgun Gothic"/>
                <w:color w:val="C45911" w:themeColor="accent2" w:themeShade="BF"/>
                <w:u w:val="single"/>
                <w:lang w:eastAsia="ko-KR"/>
              </w:rPr>
              <w:t xml:space="preserve">X is released by upper layers, </w:t>
            </w:r>
            <w:r w:rsidRPr="00985FA4">
              <w:rPr>
                <w:color w:val="C45911" w:themeColor="accent2" w:themeShade="BF"/>
                <w:u w:val="single"/>
              </w:rPr>
              <w:t>all the corresponding configurations shall be released."</w:t>
            </w:r>
          </w:p>
          <w:p w14:paraId="00B58028" w14:textId="77777777" w:rsidR="003D08CA" w:rsidRDefault="003D08CA" w:rsidP="003D08CA">
            <w:pPr>
              <w:rPr>
                <w:lang w:eastAsia="ko-KR"/>
              </w:rPr>
            </w:pPr>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lastRenderedPageBreak/>
        <w:t>Alternative modelling</w:t>
      </w:r>
    </w:p>
    <w:p w14:paraId="1D71C86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(e.g. the C-DRX section), and potentially missed conflicts. From the rapporteur’s perspective, the following notes and issues are observed with a self-contained modelling in Annex A:</w:t>
      </w:r>
    </w:p>
    <w:p w14:paraId="5654CDC1"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This modelling is issuing conflicting behaviours to the UE in different sections, e.g.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thus negating what’s already specified in 5.4.2.1.</w:t>
      </w:r>
    </w:p>
    <w:p w14:paraId="09BCF93F"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202" w:author="LGE2" w:date="2023-09-11T15:28:00Z">
        <w:r>
          <w:rPr>
            <w:rFonts w:ascii="Arial" w:hAnsi="Arial" w:cs="Arial"/>
            <w:color w:val="000000"/>
            <w:lang w:eastAsia="zh-CN"/>
          </w:rPr>
          <w:t xml:space="preserve"> </w:t>
        </w:r>
      </w:ins>
      <w:ins w:id="203" w:author="RAN2#123" w:date="2023-09-14T15:29:00Z">
        <w:r>
          <w:rPr>
            <w:rFonts w:ascii="Arial" w:hAnsi="Arial" w:cs="Arial"/>
            <w:color w:val="000000"/>
            <w:lang w:eastAsia="zh-CN"/>
          </w:rPr>
          <w:t xml:space="preserve">LG: </w:t>
        </w:r>
      </w:ins>
      <w:ins w:id="204" w:author="LGE2" w:date="2023-09-11T15:28:00Z">
        <w:r>
          <w:rPr>
            <w:rFonts w:ascii="Arial" w:hAnsi="Arial" w:cs="Arial"/>
            <w:color w:val="000000"/>
            <w:lang w:eastAsia="zh-CN"/>
          </w:rPr>
          <w:t xml:space="preserve">In case of supporting Annex </w:t>
        </w:r>
      </w:ins>
      <w:ins w:id="205" w:author="LGE2" w:date="2023-09-11T15:29:00Z">
        <w:r>
          <w:rPr>
            <w:rFonts w:ascii="Arial" w:hAnsi="Arial" w:cs="Arial"/>
            <w:color w:val="000000"/>
            <w:lang w:eastAsia="zh-CN"/>
          </w:rPr>
          <w:t>A,</w:t>
        </w:r>
      </w:ins>
      <w:ins w:id="206" w:author="LGE2" w:date="2023-09-11T15:37:00Z">
        <w:r>
          <w:rPr>
            <w:rFonts w:ascii="Arial" w:hAnsi="Arial" w:cs="Arial"/>
            <w:color w:val="000000"/>
            <w:lang w:eastAsia="zh-CN"/>
          </w:rPr>
          <w:t xml:space="preserve"> </w:t>
        </w:r>
      </w:ins>
      <w:ins w:id="207" w:author="LGE2" w:date="2023-09-11T15:36:00Z">
        <w:r>
          <w:rPr>
            <w:rFonts w:ascii="Arial" w:hAnsi="Arial" w:cs="Arial"/>
            <w:color w:val="000000"/>
            <w:lang w:eastAsia="zh-CN"/>
          </w:rPr>
          <w:t xml:space="preserve"> </w:t>
        </w:r>
      </w:ins>
      <w:ins w:id="208" w:author="LGE2" w:date="2023-09-11T15:33:00Z">
        <w:r>
          <w:rPr>
            <w:rFonts w:ascii="Arial" w:hAnsi="Arial" w:cs="Arial"/>
            <w:color w:val="000000"/>
            <w:lang w:eastAsia="zh-CN"/>
          </w:rPr>
          <w:t xml:space="preserve">UE actions related to reception and transmission can be </w:t>
        </w:r>
      </w:ins>
      <w:ins w:id="209" w:author="LGE2" w:date="2023-09-11T15:38:00Z">
        <w:r>
          <w:rPr>
            <w:rFonts w:ascii="Arial" w:hAnsi="Arial" w:cs="Arial"/>
            <w:color w:val="000000"/>
            <w:lang w:eastAsia="zh-CN"/>
          </w:rPr>
          <w:t xml:space="preserve">simply </w:t>
        </w:r>
      </w:ins>
      <w:ins w:id="210" w:author="LGE2" w:date="2023-09-11T15:36:00Z">
        <w:r>
          <w:rPr>
            <w:rFonts w:ascii="Arial" w:hAnsi="Arial" w:cs="Arial"/>
            <w:color w:val="000000"/>
            <w:lang w:eastAsia="zh-CN"/>
          </w:rPr>
          <w:t xml:space="preserve">expressed by referring to the </w:t>
        </w:r>
      </w:ins>
      <w:ins w:id="211" w:author="LGE2" w:date="2023-09-11T15:38:00Z">
        <w:r>
          <w:rPr>
            <w:rFonts w:ascii="Arial" w:hAnsi="Arial" w:cs="Arial"/>
            <w:color w:val="000000"/>
            <w:lang w:eastAsia="zh-CN"/>
          </w:rPr>
          <w:t>corresponding</w:t>
        </w:r>
      </w:ins>
      <w:ins w:id="212" w:author="LGE2" w:date="2023-09-11T15:37:00Z">
        <w:r>
          <w:rPr>
            <w:rFonts w:ascii="Arial" w:hAnsi="Arial" w:cs="Arial"/>
            <w:color w:val="000000"/>
            <w:lang w:eastAsia="zh-CN"/>
          </w:rPr>
          <w:t xml:space="preserve"> sections</w:t>
        </w:r>
      </w:ins>
      <w:ins w:id="213" w:author="LGE2" w:date="2023-09-11T15:38:00Z">
        <w:r>
          <w:rPr>
            <w:rFonts w:ascii="Arial" w:hAnsi="Arial" w:cs="Arial"/>
            <w:color w:val="000000"/>
            <w:lang w:eastAsia="zh-CN"/>
          </w:rPr>
          <w:t xml:space="preserve"> (clause 5.3, 5.4 and 5.7)</w:t>
        </w:r>
      </w:ins>
      <w:ins w:id="214" w:author="LGE2" w:date="2023-09-11T15:37:00Z">
        <w:r>
          <w:rPr>
            <w:rFonts w:ascii="Arial" w:hAnsi="Arial" w:cs="Arial"/>
            <w:color w:val="000000"/>
            <w:lang w:eastAsia="zh-CN"/>
          </w:rPr>
          <w:t xml:space="preserve"> </w:t>
        </w:r>
      </w:ins>
      <w:ins w:id="215" w:author="LGE2" w:date="2023-09-11T15:39:00Z">
        <w:r>
          <w:rPr>
            <w:rFonts w:ascii="Arial" w:hAnsi="Arial" w:cs="Arial"/>
            <w:color w:val="000000"/>
            <w:lang w:eastAsia="zh-CN"/>
          </w:rPr>
          <w:t xml:space="preserve">as shown in Annex B </w:t>
        </w:r>
      </w:ins>
      <w:ins w:id="216" w:author="LGE2" w:date="2023-09-11T15:35:00Z">
        <w:r>
          <w:rPr>
            <w:rFonts w:ascii="Arial" w:hAnsi="Arial" w:cs="Arial"/>
            <w:color w:val="000000"/>
            <w:lang w:eastAsia="zh-CN"/>
          </w:rPr>
          <w:t>instead of enumerating UE actions</w:t>
        </w:r>
      </w:ins>
      <w:ins w:id="217"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1251" w:type="dxa"/>
            <w:shd w:val="clear" w:color="auto" w:fill="BFBFBF"/>
          </w:tcPr>
          <w:p w14:paraId="7DAA88A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218" w:author="LGE2" w:date="2023-09-11T15:30:00Z">
              <w:r>
                <w:rPr>
                  <w:rFonts w:ascii="Arial" w:hAnsi="Arial" w:cs="Arial"/>
                  <w:color w:val="000000"/>
                  <w:sz w:val="18"/>
                  <w:szCs w:val="18"/>
                  <w:lang w:eastAsia="zh-CN"/>
                </w:rPr>
                <w:t xml:space="preserve"> or A</w:t>
              </w:r>
            </w:ins>
            <w:ins w:id="219"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Samsung</w:t>
            </w:r>
          </w:p>
        </w:tc>
        <w:tc>
          <w:tcPr>
            <w:tcW w:w="1251" w:type="dxa"/>
            <w:shd w:val="clear" w:color="auto" w:fill="auto"/>
          </w:tcPr>
          <w:p w14:paraId="75B485F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Annex A</w:t>
            </w:r>
          </w:p>
        </w:tc>
        <w:tc>
          <w:tcPr>
            <w:tcW w:w="7019" w:type="dxa"/>
            <w:shd w:val="clear" w:color="auto" w:fill="auto"/>
          </w:tcPr>
          <w:p w14:paraId="29846B30"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1) </w:t>
            </w:r>
            <w:r>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Malgun Gothic" w:hAnsi="Arial" w:cs="Arial"/>
                <w:color w:val="000000"/>
                <w:lang w:eastAsia="ko-KR"/>
              </w:rPr>
            </w:pPr>
          </w:p>
          <w:p w14:paraId="1A71890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 It</w:t>
            </w:r>
            <w:r>
              <w:rPr>
                <w:rFonts w:ascii="Arial" w:eastAsia="Malgun Gothic"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Malgun Gothic" w:hAnsi="Arial" w:cs="Arial"/>
                <w:color w:val="000000"/>
                <w:lang w:eastAsia="ko-KR"/>
              </w:rPr>
            </w:pPr>
          </w:p>
          <w:p w14:paraId="7183AB68" w14:textId="77777777" w:rsidR="0084668B" w:rsidRDefault="00005924">
            <w:pPr>
              <w:overflowPunct w:val="0"/>
              <w:autoSpaceDE w:val="0"/>
              <w:autoSpaceDN w:val="0"/>
              <w:adjustRightInd w:val="0"/>
              <w:textAlignment w:val="baseline"/>
              <w:rPr>
                <w:rFonts w:ascii="Arial" w:eastAsia="Malgun Gothic" w:hAnsi="Arial" w:cs="Arial"/>
                <w:color w:val="000000"/>
                <w:lang w:eastAsia="ko-KR"/>
              </w:rPr>
            </w:pPr>
            <w:r>
              <w:rPr>
                <w:rFonts w:ascii="Arial" w:eastAsia="Malgun Gothic" w:hAnsi="Arial" w:cs="Arial"/>
                <w:color w:val="000000"/>
                <w:lang w:eastAsia="ko-KR"/>
              </w:rPr>
              <w:t>3) From the</w:t>
            </w:r>
            <w:r>
              <w:rPr>
                <w:rFonts w:ascii="Arial" w:eastAsia="Malgun Gothic" w:hAnsi="Arial" w:cs="Arial" w:hint="eastAsia"/>
                <w:color w:val="000000"/>
                <w:lang w:eastAsia="ko-KR"/>
              </w:rPr>
              <w:t xml:space="preserve"> TS rapporteur company</w:t>
            </w:r>
            <w:r>
              <w:rPr>
                <w:rFonts w:ascii="Arial" w:eastAsia="Malgun Gothic" w:hAnsi="Arial" w:cs="Arial"/>
                <w:color w:val="000000"/>
                <w:lang w:eastAsia="ko-KR"/>
              </w:rPr>
              <w:t xml:space="preserve"> perspectives, the current form of the MAC spec is that one existing feature has mixed and lengthy conditions considering many WI features (e.g. NR-U, SDT, IIOT/URLLC/2RACH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6BB3640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5C11DA94"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48A6F7E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uring the cell DTX non-active period, there is no need to 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48822A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For each Serving Cell configured with </w:t>
            </w:r>
            <w:r>
              <w:rPr>
                <w:rFonts w:ascii="Arial" w:eastAsia="Malgun Gothic" w:hAnsi="Arial" w:cs="Arial"/>
                <w:i/>
                <w:iCs/>
                <w:color w:val="000000"/>
                <w:lang w:eastAsia="ko-KR"/>
              </w:rPr>
              <w:t>CellDTX-Config</w:t>
            </w:r>
            <w:r>
              <w:rPr>
                <w:rFonts w:ascii="Arial" w:eastAsia="Malgun Gothic"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For each Serving Cell configured with </w:t>
            </w:r>
            <w:r>
              <w:rPr>
                <w:rFonts w:ascii="Arial" w:eastAsia="Malgun Gothic" w:hAnsi="Arial" w:cs="Arial"/>
                <w:i/>
                <w:iCs/>
                <w:color w:val="000000"/>
                <w:lang w:eastAsia="ko-KR"/>
              </w:rPr>
              <w:t>CellDRX-Config</w:t>
            </w:r>
            <w:r>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4B1C04B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0CEE9CE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Annex A, we do not see </w:t>
            </w:r>
            <w:r>
              <w:rPr>
                <w:rFonts w:ascii="Arial" w:eastAsia="Malgun Gothic" w:hAnsi="Arial" w:cs="Arial"/>
                <w:color w:val="000000"/>
                <w:lang w:eastAsia="ko-KR"/>
              </w:rPr>
              <w:t>any critical conflict with other sections, and it can minimize the impact on the legacy text. But we have no strong view, can follow the majority.</w:t>
            </w:r>
          </w:p>
        </w:tc>
      </w:tr>
      <w:tr w:rsidR="0084668B" w14:paraId="17F80000" w14:textId="77777777">
        <w:tc>
          <w:tcPr>
            <w:tcW w:w="1359" w:type="dxa"/>
            <w:shd w:val="clear" w:color="auto" w:fill="auto"/>
          </w:tcPr>
          <w:p w14:paraId="3BFB369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2F6B545E"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4390757C"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5924">
            <w:pPr>
              <w:spacing w:before="100" w:beforeAutospacing="1" w:after="100" w:afterAutospacing="1"/>
              <w:jc w:val="both"/>
              <w:rPr>
                <w:rFonts w:ascii="Arial" w:eastAsia="DengXian" w:hAnsi="Arial" w:cs="Arial"/>
                <w:color w:val="000000"/>
                <w:lang w:eastAsia="zh-CN"/>
              </w:rPr>
            </w:pPr>
            <w:ins w:id="220"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3A1A6B99" w14:textId="77777777" w:rsidR="0084668B" w:rsidRDefault="00005924">
            <w:pPr>
              <w:spacing w:before="100" w:beforeAutospacing="1" w:after="100" w:afterAutospacing="1"/>
              <w:jc w:val="both"/>
              <w:rPr>
                <w:rFonts w:ascii="Arial" w:eastAsia="DengXian" w:hAnsi="Arial" w:cs="Arial"/>
                <w:color w:val="000000"/>
                <w:lang w:eastAsia="zh-CN"/>
              </w:rPr>
            </w:pPr>
            <w:ins w:id="221" w:author="Xiaomi-Shukun" w:date="2023-09-11T17:12:00Z">
              <w:r>
                <w:rPr>
                  <w:rFonts w:ascii="Arial" w:eastAsia="DengXian" w:hAnsi="Arial" w:cs="Arial"/>
                  <w:color w:val="000000"/>
                  <w:lang w:eastAsia="zh-CN"/>
                </w:rPr>
                <w:t>Annex A</w:t>
              </w:r>
            </w:ins>
          </w:p>
        </w:tc>
        <w:tc>
          <w:tcPr>
            <w:tcW w:w="7019" w:type="dxa"/>
            <w:shd w:val="clear" w:color="auto" w:fill="auto"/>
          </w:tcPr>
          <w:p w14:paraId="229E9EA1" w14:textId="77777777" w:rsidR="0084668B" w:rsidRDefault="00005924">
            <w:pPr>
              <w:spacing w:before="100" w:beforeAutospacing="1" w:after="100" w:afterAutospacing="1"/>
              <w:jc w:val="both"/>
              <w:rPr>
                <w:ins w:id="222" w:author="Xiaomi-Shukun" w:date="2023-09-11T17:13:00Z"/>
                <w:rFonts w:ascii="Arial" w:eastAsia="DengXian" w:hAnsi="Arial" w:cs="Arial"/>
                <w:color w:val="000000"/>
                <w:lang w:eastAsia="zh-CN"/>
              </w:rPr>
            </w:pPr>
            <w:ins w:id="223" w:author="Xiaomi-Shukun" w:date="2023-09-11T17:13:00Z">
              <w:r>
                <w:rPr>
                  <w:rFonts w:ascii="Arial" w:eastAsia="DengXian" w:hAnsi="Arial" w:cs="Arial"/>
                  <w:color w:val="000000"/>
                  <w:lang w:eastAsia="zh-CN"/>
                </w:rPr>
                <w:t xml:space="preserve">Annex A seem simple from spec impact perspective. </w:t>
              </w:r>
            </w:ins>
          </w:p>
          <w:p w14:paraId="3A385C5B" w14:textId="77777777" w:rsidR="0084668B" w:rsidRDefault="00005924">
            <w:pPr>
              <w:spacing w:before="100" w:beforeAutospacing="1" w:after="100" w:afterAutospacing="1"/>
              <w:jc w:val="both"/>
              <w:rPr>
                <w:ins w:id="224" w:author="Xiaomi-Shukun" w:date="2023-09-11T17:14:00Z"/>
                <w:rFonts w:ascii="Arial" w:eastAsia="DengXian" w:hAnsi="Arial" w:cs="Arial"/>
                <w:color w:val="000000"/>
                <w:lang w:eastAsia="zh-CN"/>
              </w:rPr>
            </w:pPr>
            <w:ins w:id="225" w:author="Xiaomi-Shukun" w:date="2023-09-11T17:13:00Z">
              <w:r>
                <w:rPr>
                  <w:rFonts w:ascii="Arial" w:eastAsia="DengXian" w:hAnsi="Arial" w:cs="Arial"/>
                  <w:color w:val="000000"/>
                  <w:lang w:eastAsia="zh-CN"/>
                </w:rPr>
                <w:t>We should try to decouple the</w:t>
              </w:r>
            </w:ins>
            <w:ins w:id="226" w:author="Xiaomi-Shukun" w:date="2023-09-11T17:14:00Z">
              <w:r>
                <w:rPr>
                  <w:rFonts w:ascii="Arial" w:eastAsia="DengXian" w:hAnsi="Arial" w:cs="Arial"/>
                  <w:color w:val="000000"/>
                  <w:lang w:eastAsia="zh-CN"/>
                </w:rPr>
                <w:t xml:space="preserve"> cell DTX/DRX and other section, e.g., UE C-DRX operation. SPS, CG etc. </w:t>
              </w:r>
            </w:ins>
          </w:p>
          <w:p w14:paraId="1F3BEF0B" w14:textId="77777777" w:rsidR="0084668B" w:rsidRDefault="00005924">
            <w:pPr>
              <w:spacing w:before="100" w:beforeAutospacing="1" w:after="100" w:afterAutospacing="1"/>
              <w:jc w:val="both"/>
              <w:rPr>
                <w:ins w:id="227" w:author="Xiaomi-Shukun" w:date="2023-09-11T17:15:00Z"/>
                <w:rFonts w:ascii="Arial" w:eastAsia="DengXian" w:hAnsi="Arial" w:cs="Arial"/>
                <w:color w:val="000000"/>
                <w:lang w:eastAsia="zh-CN"/>
              </w:rPr>
            </w:pPr>
            <w:ins w:id="228" w:author="Xiaomi-Shukun" w:date="2023-09-11T17:14:00Z">
              <w:r>
                <w:rPr>
                  <w:rFonts w:ascii="Arial" w:eastAsia="DengXian" w:hAnsi="Arial" w:cs="Arial"/>
                  <w:color w:val="000000"/>
                  <w:lang w:eastAsia="zh-CN"/>
                </w:rPr>
                <w:lastRenderedPageBreak/>
                <w:t xml:space="preserve">But the wording </w:t>
              </w:r>
            </w:ins>
            <w:ins w:id="229" w:author="Xiaomi-Shukun" w:date="2023-09-11T17:15:00Z">
              <w:r>
                <w:rPr>
                  <w:rFonts w:ascii="Arial" w:eastAsia="DengXian" w:hAnsi="Arial" w:cs="Arial"/>
                  <w:color w:val="000000"/>
                  <w:lang w:eastAsia="zh-CN"/>
                </w:rPr>
                <w:t>in Annex A should be improved.</w:t>
              </w:r>
            </w:ins>
            <w:ins w:id="230" w:author="Xiaomi-Shukun" w:date="2023-09-11T17:18:00Z">
              <w:r>
                <w:rPr>
                  <w:rFonts w:ascii="Arial" w:eastAsia="DengXian" w:hAnsi="Arial" w:cs="Arial"/>
                  <w:color w:val="000000"/>
                  <w:lang w:eastAsia="zh-CN"/>
                </w:rPr>
                <w:t xml:space="preserve"> Please check the below comments in Annex A from xiaomi s</w:t>
              </w:r>
            </w:ins>
            <w:ins w:id="231" w:author="Xiaomi-Shukun" w:date="2023-09-11T17:19:00Z">
              <w:r>
                <w:rPr>
                  <w:rFonts w:ascii="Arial" w:eastAsia="DengXian"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DengXian"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vivo</w:t>
            </w:r>
          </w:p>
        </w:tc>
        <w:tc>
          <w:tcPr>
            <w:tcW w:w="1251" w:type="dxa"/>
            <w:shd w:val="clear" w:color="auto" w:fill="auto"/>
          </w:tcPr>
          <w:p w14:paraId="7A36F8B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9F0E8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Considering there are some exceptional handling cases, e.g. the UE still monitors PDCCH when C-DRX retransmissionTimer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Qualcomm</w:t>
            </w:r>
          </w:p>
        </w:tc>
        <w:tc>
          <w:tcPr>
            <w:tcW w:w="1251" w:type="dxa"/>
            <w:shd w:val="clear" w:color="auto" w:fill="auto"/>
          </w:tcPr>
          <w:p w14:paraId="3EF1E87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61711BF6"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We have sympathy to Samsung’s pov, it can be fine as long as we properly characterize the prioritization between legacy MAC behaviour and cell DTX config in a separate section. For instance:</w:t>
            </w:r>
          </w:p>
          <w:p w14:paraId="4B4AA5A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09C2BA9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5924">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it may be easier to insert the behaviour within its proper level within the MAC behaviour and the insertions are not that cumbersome so far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Nokia</w:t>
            </w:r>
          </w:p>
        </w:tc>
        <w:tc>
          <w:tcPr>
            <w:tcW w:w="1251" w:type="dxa"/>
            <w:shd w:val="clear" w:color="auto" w:fill="auto"/>
          </w:tcPr>
          <w:p w14:paraId="76B9744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Slightly prefer the uploaded version</w:t>
            </w:r>
          </w:p>
        </w:tc>
        <w:tc>
          <w:tcPr>
            <w:tcW w:w="7019" w:type="dxa"/>
            <w:shd w:val="clear" w:color="auto" w:fill="auto"/>
          </w:tcPr>
          <w:p w14:paraId="43AF3E75"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Too many exceptions in Annex A and can easily miss something. </w:t>
            </w:r>
          </w:p>
          <w:p w14:paraId="34FBE6D8"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“may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Huawei</w:t>
            </w:r>
          </w:p>
        </w:tc>
        <w:tc>
          <w:tcPr>
            <w:tcW w:w="1251" w:type="dxa"/>
            <w:shd w:val="clear" w:color="auto" w:fill="auto"/>
          </w:tcPr>
          <w:p w14:paraId="0B2F41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EE7932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rsidR="0084668B" w14:paraId="27AF0E23" w14:textId="77777777">
        <w:tc>
          <w:tcPr>
            <w:tcW w:w="1359" w:type="dxa"/>
            <w:shd w:val="clear" w:color="auto" w:fill="auto"/>
          </w:tcPr>
          <w:p w14:paraId="3D4D35C0" w14:textId="77777777" w:rsidR="0084668B" w:rsidRDefault="00005924">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ZTE</w:t>
            </w:r>
          </w:p>
        </w:tc>
        <w:tc>
          <w:tcPr>
            <w:tcW w:w="1251" w:type="dxa"/>
            <w:shd w:val="clear" w:color="auto" w:fill="auto"/>
          </w:tcPr>
          <w:p w14:paraId="5613E22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Annex </w:t>
            </w:r>
          </w:p>
        </w:tc>
        <w:tc>
          <w:tcPr>
            <w:tcW w:w="7019" w:type="dxa"/>
            <w:shd w:val="clear" w:color="auto" w:fill="auto"/>
          </w:tcPr>
          <w:p w14:paraId="53D82FD0" w14:textId="77777777" w:rsidR="0084668B" w:rsidRDefault="00005924">
            <w:pPr>
              <w:spacing w:before="100" w:beforeAutospacing="1" w:after="100" w:afterAutospacing="1"/>
              <w:jc w:val="both"/>
              <w:rPr>
                <w:rFonts w:ascii="Arial" w:eastAsia="Malgun Gothic" w:hAnsi="Arial" w:cs="Arial"/>
                <w:color w:val="000000"/>
                <w:lang w:val="en-US" w:eastAsia="zh-CN"/>
              </w:rPr>
            </w:pPr>
            <w:r>
              <w:rPr>
                <w:rFonts w:ascii="Arial" w:eastAsia="Malgun Gothic" w:hAnsi="Arial" w:cs="Arial"/>
                <w:color w:val="000000"/>
                <w:lang w:eastAsia="ko-KR"/>
              </w:rPr>
              <w:t>minimize the impact on the legacy text</w:t>
            </w:r>
            <w:r>
              <w:rPr>
                <w:rFonts w:ascii="Arial" w:eastAsia="Malgun Gothic"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Malgun Gothic" w:hAnsi="Arial" w:cs="Arial"/>
                <w:color w:val="000000"/>
                <w:u w:val="single"/>
                <w:lang w:eastAsia="ko-KR"/>
              </w:rPr>
            </w:pPr>
            <w:r>
              <w:rPr>
                <w:rFonts w:ascii="Arial" w:eastAsia="Malgun Gothic" w:hAnsi="Arial" w:cs="Arial"/>
                <w:color w:val="000000"/>
                <w:lang w:eastAsia="ko-KR"/>
              </w:rPr>
              <w:t xml:space="preserve">Given a majority of companies prefer the self-contained version, </w:t>
            </w:r>
            <w:r w:rsidR="00313F09">
              <w:rPr>
                <w:rFonts w:ascii="Arial" w:eastAsia="Malgun Gothic" w:hAnsi="Arial" w:cs="Arial"/>
                <w:color w:val="000000"/>
                <w:lang w:eastAsia="ko-KR"/>
              </w:rPr>
              <w:t>I have uploaded draft version 1 of the running</w:t>
            </w:r>
            <w:r w:rsidR="00365BB1">
              <w:rPr>
                <w:rFonts w:ascii="Arial" w:eastAsia="Malgun Gothic" w:hAnsi="Arial" w:cs="Arial"/>
                <w:color w:val="000000"/>
                <w:lang w:eastAsia="ko-KR"/>
              </w:rPr>
              <w:t xml:space="preserve"> CR</w:t>
            </w:r>
            <w:r w:rsidR="00313F09">
              <w:rPr>
                <w:rFonts w:ascii="Arial" w:eastAsia="Malgun Gothic" w:hAnsi="Arial" w:cs="Arial"/>
                <w:color w:val="000000"/>
                <w:lang w:eastAsia="ko-KR"/>
              </w:rPr>
              <w:t xml:space="preserve"> based on the self-contained version in Annex</w:t>
            </w:r>
            <w:r w:rsidR="00365BB1">
              <w:rPr>
                <w:rFonts w:ascii="Arial" w:eastAsia="Malgun Gothic" w:hAnsi="Arial" w:cs="Arial"/>
                <w:color w:val="000000"/>
                <w:lang w:eastAsia="ko-KR"/>
              </w:rPr>
              <w:t xml:space="preserve"> A</w:t>
            </w:r>
            <w:r w:rsidR="00313F09">
              <w:rPr>
                <w:rFonts w:ascii="Arial" w:eastAsia="Malgun Gothic" w:hAnsi="Arial" w:cs="Arial"/>
                <w:color w:val="000000"/>
                <w:lang w:eastAsia="ko-KR"/>
              </w:rPr>
              <w:t xml:space="preserve">, </w:t>
            </w:r>
            <w:r w:rsidR="00365BB1">
              <w:rPr>
                <w:rFonts w:ascii="Arial" w:eastAsia="Malgun Gothic" w:hAnsi="Arial" w:cs="Arial"/>
                <w:color w:val="000000"/>
                <w:lang w:eastAsia="ko-KR"/>
              </w:rPr>
              <w:t>and</w:t>
            </w:r>
            <w:r w:rsidR="00313F09">
              <w:rPr>
                <w:rFonts w:ascii="Arial" w:eastAsia="Malgun Gothic" w:hAnsi="Arial" w:cs="Arial"/>
                <w:color w:val="000000"/>
                <w:lang w:eastAsia="ko-KR"/>
              </w:rPr>
              <w:t xml:space="preserve"> also considering </w:t>
            </w:r>
            <w:r w:rsidR="00A879D1">
              <w:rPr>
                <w:rFonts w:ascii="Arial" w:eastAsia="Malgun Gothic" w:hAnsi="Arial" w:cs="Arial"/>
                <w:color w:val="000000"/>
                <w:lang w:eastAsia="ko-KR"/>
              </w:rPr>
              <w:t xml:space="preserve">suggestions so far. </w:t>
            </w:r>
            <w:r w:rsidR="00B67040">
              <w:rPr>
                <w:rFonts w:ascii="Arial" w:eastAsia="Malgun Gothic" w:hAnsi="Arial" w:cs="Arial"/>
                <w:color w:val="000000"/>
                <w:lang w:eastAsia="ko-KR"/>
              </w:rPr>
              <w:t>Companies ca</w:t>
            </w:r>
            <w:r w:rsidR="00A879D1">
              <w:rPr>
                <w:rFonts w:ascii="Arial" w:eastAsia="Malgun Gothic" w:hAnsi="Arial" w:cs="Arial"/>
                <w:color w:val="000000"/>
                <w:lang w:eastAsia="ko-KR"/>
              </w:rPr>
              <w:t>n provide any further comments on it using the table</w:t>
            </w:r>
            <w:r w:rsidR="00660493">
              <w:rPr>
                <w:rFonts w:ascii="Arial" w:eastAsia="Malgun Gothic" w:hAnsi="Arial" w:cs="Arial"/>
                <w:color w:val="000000"/>
                <w:lang w:eastAsia="ko-KR"/>
              </w:rPr>
              <w:t xml:space="preserve"> </w:t>
            </w:r>
            <w:r w:rsidR="00A879D1">
              <w:rPr>
                <w:rFonts w:ascii="Arial" w:eastAsia="Malgun Gothic" w:hAnsi="Arial" w:cs="Arial"/>
                <w:color w:val="000000"/>
                <w:lang w:eastAsia="ko-KR"/>
              </w:rPr>
              <w:t>in section 2</w:t>
            </w:r>
            <w:r w:rsidR="004E1442">
              <w:rPr>
                <w:rFonts w:ascii="Arial" w:eastAsia="Malgun Gothic" w:hAnsi="Arial" w:cs="Arial"/>
                <w:color w:val="000000"/>
                <w:lang w:eastAsia="ko-KR"/>
              </w:rPr>
              <w:t xml:space="preserve">. For ease of </w:t>
            </w:r>
            <w:r w:rsidR="005A0374">
              <w:rPr>
                <w:rFonts w:ascii="Arial" w:eastAsia="Malgun Gothic" w:hAnsi="Arial" w:cs="Arial"/>
                <w:color w:val="000000"/>
                <w:lang w:eastAsia="ko-KR"/>
              </w:rPr>
              <w:t xml:space="preserve">readability and tracking, </w:t>
            </w:r>
            <w:r w:rsidR="005A0374" w:rsidRPr="00365BB1">
              <w:rPr>
                <w:rFonts w:ascii="Arial" w:eastAsia="Malgun Gothic" w:hAnsi="Arial" w:cs="Arial"/>
                <w:color w:val="000000"/>
                <w:u w:val="single"/>
                <w:lang w:eastAsia="ko-KR"/>
              </w:rPr>
              <w:t>p</w:t>
            </w:r>
            <w:r w:rsidR="004E1442" w:rsidRPr="00365BB1">
              <w:rPr>
                <w:rFonts w:ascii="Arial" w:eastAsia="Malgun Gothic" w:hAnsi="Arial" w:cs="Arial"/>
                <w:color w:val="000000"/>
                <w:u w:val="single"/>
                <w:lang w:eastAsia="ko-KR"/>
              </w:rPr>
              <w:t xml:space="preserve">lease refrain from providing </w:t>
            </w:r>
            <w:r w:rsidR="005A0374" w:rsidRPr="00365BB1">
              <w:rPr>
                <w:rFonts w:ascii="Arial" w:eastAsia="Malgun Gothic" w:hAnsi="Arial" w:cs="Arial"/>
                <w:color w:val="000000"/>
                <w:u w:val="single"/>
                <w:lang w:eastAsia="ko-KR"/>
              </w:rPr>
              <w:t xml:space="preserve">any further </w:t>
            </w:r>
            <w:r w:rsidR="004E1442" w:rsidRPr="00365BB1">
              <w:rPr>
                <w:rFonts w:ascii="Arial" w:eastAsia="Malgun Gothic" w:hAnsi="Arial" w:cs="Arial"/>
                <w:color w:val="000000"/>
                <w:u w:val="single"/>
                <w:lang w:eastAsia="ko-KR"/>
              </w:rPr>
              <w:t xml:space="preserve">comments </w:t>
            </w:r>
            <w:r w:rsidR="005A0374" w:rsidRPr="00365BB1">
              <w:rPr>
                <w:rFonts w:ascii="Arial" w:eastAsia="Malgun Gothic" w:hAnsi="Arial" w:cs="Arial"/>
                <w:color w:val="000000"/>
                <w:u w:val="single"/>
                <w:lang w:eastAsia="ko-KR"/>
              </w:rPr>
              <w:t xml:space="preserve">or suggestions </w:t>
            </w:r>
            <w:r w:rsidR="004E1442" w:rsidRPr="00365BB1">
              <w:rPr>
                <w:rFonts w:ascii="Arial" w:eastAsia="Malgun Gothic" w:hAnsi="Arial" w:cs="Arial"/>
                <w:color w:val="000000"/>
                <w:u w:val="single"/>
                <w:lang w:eastAsia="ko-KR"/>
              </w:rPr>
              <w:t>directly to the CR or to Annex A</w:t>
            </w:r>
            <w:r w:rsidR="00F11FD8" w:rsidRPr="00365BB1">
              <w:rPr>
                <w:rFonts w:ascii="Arial" w:eastAsia="Malgun Gothic"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Companies can still provide suggestions and comments on whether they prefer a self-contained version or the distributed version (v0).</w:t>
            </w:r>
            <w:r w:rsidR="00A879D1">
              <w:rPr>
                <w:rFonts w:ascii="Arial" w:eastAsia="Malgun Gothic" w:hAnsi="Arial" w:cs="Arial"/>
                <w:color w:val="000000"/>
                <w:lang w:eastAsia="ko-KR"/>
              </w:rPr>
              <w:t xml:space="preserve"> </w:t>
            </w:r>
          </w:p>
        </w:tc>
      </w:tr>
      <w:tr w:rsidR="00631B81" w14:paraId="33389DB1" w14:textId="77777777">
        <w:tc>
          <w:tcPr>
            <w:tcW w:w="1359" w:type="dxa"/>
            <w:shd w:val="clear" w:color="auto" w:fill="auto"/>
          </w:tcPr>
          <w:p w14:paraId="0D5DD320" w14:textId="21730114" w:rsidR="00631B81" w:rsidRDefault="00631B81">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S</w:t>
            </w:r>
            <w:r>
              <w:rPr>
                <w:rFonts w:ascii="Arial" w:eastAsia="DengXian" w:hAnsi="Arial" w:cs="Arial"/>
                <w:color w:val="000000"/>
                <w:lang w:val="en-US" w:eastAsia="zh-CN"/>
              </w:rPr>
              <w:t>harp</w:t>
            </w:r>
          </w:p>
        </w:tc>
        <w:tc>
          <w:tcPr>
            <w:tcW w:w="1251" w:type="dxa"/>
            <w:shd w:val="clear" w:color="auto" w:fill="auto"/>
          </w:tcPr>
          <w:p w14:paraId="63791ADC" w14:textId="231BF05C" w:rsidR="00631B81" w:rsidRDefault="004E72C5">
            <w:pPr>
              <w:spacing w:before="100" w:beforeAutospacing="1" w:after="100" w:afterAutospacing="1"/>
              <w:jc w:val="both"/>
              <w:rPr>
                <w:rFonts w:ascii="Arial" w:eastAsia="DengXian" w:hAnsi="Arial" w:cs="Arial"/>
                <w:color w:val="000000"/>
                <w:lang w:eastAsia="zh-CN"/>
              </w:rPr>
            </w:pPr>
            <w:r>
              <w:rPr>
                <w:rFonts w:ascii="Arial" w:eastAsia="Malgun Gothic" w:hAnsi="Arial" w:cs="Arial"/>
                <w:color w:val="000000"/>
                <w:lang w:eastAsia="ko-KR"/>
              </w:rPr>
              <w:t>Self-contained version</w:t>
            </w:r>
          </w:p>
        </w:tc>
        <w:tc>
          <w:tcPr>
            <w:tcW w:w="7019" w:type="dxa"/>
            <w:shd w:val="clear" w:color="auto" w:fill="auto"/>
          </w:tcPr>
          <w:p w14:paraId="38085884" w14:textId="1E5B20E6" w:rsidR="00631B81" w:rsidRPr="00631B81" w:rsidRDefault="00631B81" w:rsidP="00631B81">
            <w:pPr>
              <w:spacing w:before="100" w:beforeAutospacing="1" w:after="100" w:afterAutospacing="1"/>
              <w:jc w:val="both"/>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K to follow self-contained version if it is the majority’s preference.</w:t>
            </w:r>
          </w:p>
        </w:tc>
      </w:tr>
      <w:tr w:rsidR="004A7E96" w14:paraId="42461BF8" w14:textId="77777777">
        <w:tc>
          <w:tcPr>
            <w:tcW w:w="1359" w:type="dxa"/>
            <w:shd w:val="clear" w:color="auto" w:fill="auto"/>
          </w:tcPr>
          <w:p w14:paraId="204D175D" w14:textId="16ABD988" w:rsidR="004A7E96" w:rsidRDefault="004A7E96">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CATT</w:t>
            </w:r>
          </w:p>
        </w:tc>
        <w:tc>
          <w:tcPr>
            <w:tcW w:w="1251" w:type="dxa"/>
            <w:shd w:val="clear" w:color="auto" w:fill="auto"/>
          </w:tcPr>
          <w:p w14:paraId="48860993" w14:textId="70FD03E7" w:rsidR="004A7E96" w:rsidRDefault="004A7E96">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Self-contained version</w:t>
            </w:r>
          </w:p>
        </w:tc>
        <w:tc>
          <w:tcPr>
            <w:tcW w:w="7019" w:type="dxa"/>
            <w:shd w:val="clear" w:color="auto" w:fill="auto"/>
          </w:tcPr>
          <w:p w14:paraId="592A2E7B" w14:textId="77777777" w:rsidR="004A7E96" w:rsidRDefault="004A7E96" w:rsidP="00631B81">
            <w:pPr>
              <w:spacing w:before="100" w:beforeAutospacing="1" w:after="100" w:afterAutospacing="1"/>
              <w:jc w:val="both"/>
              <w:rPr>
                <w:rFonts w:ascii="Arial" w:eastAsia="DengXian" w:hAnsi="Arial" w:cs="Arial"/>
                <w:color w:val="000000"/>
                <w:lang w:eastAsia="zh-CN"/>
              </w:rPr>
            </w:pP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5924">
      <w:pPr>
        <w:pStyle w:val="Heading1"/>
        <w:numPr>
          <w:ilvl w:val="0"/>
          <w:numId w:val="8"/>
        </w:numPr>
        <w:rPr>
          <w:rFonts w:cs="Arial"/>
          <w:lang w:eastAsia="zh-CN"/>
        </w:rPr>
      </w:pPr>
      <w:r>
        <w:rPr>
          <w:rFonts w:cs="Arial"/>
          <w:lang w:eastAsia="zh-CN"/>
        </w:rPr>
        <w:t>Conclusion</w:t>
      </w:r>
    </w:p>
    <w:p w14:paraId="14B741D7" w14:textId="77777777" w:rsidR="0084668B" w:rsidRDefault="00005924">
      <w:pPr>
        <w:widowControl w:val="0"/>
        <w:rPr>
          <w:rFonts w:ascii="Arial" w:eastAsia="DengXian" w:hAnsi="Arial" w:cs="Arial"/>
          <w:bCs/>
          <w:iCs/>
          <w:kern w:val="2"/>
          <w:szCs w:val="22"/>
        </w:rPr>
      </w:pPr>
      <w:r>
        <w:rPr>
          <w:rFonts w:ascii="Arial" w:eastAsia="DengXian" w:hAnsi="Arial" w:cs="Arial"/>
          <w:bCs/>
          <w:iCs/>
          <w:kern w:val="2"/>
          <w:szCs w:val="22"/>
        </w:rPr>
        <w:t>TBD</w:t>
      </w:r>
    </w:p>
    <w:p w14:paraId="5565813D" w14:textId="77777777" w:rsidR="0084668B" w:rsidRDefault="00005924">
      <w:pPr>
        <w:pStyle w:val="Heading1"/>
        <w:numPr>
          <w:ilvl w:val="0"/>
          <w:numId w:val="8"/>
        </w:numPr>
      </w:pPr>
      <w:r>
        <w:rPr>
          <w:rFonts w:cs="Arial"/>
          <w:lang w:eastAsia="zh-CN"/>
        </w:rPr>
        <w:t>References</w:t>
      </w:r>
    </w:p>
    <w:p w14:paraId="321BDA7A" w14:textId="77777777" w:rsidR="0084668B" w:rsidRDefault="00005924">
      <w:pPr>
        <w:pStyle w:val="Reference"/>
        <w:spacing w:after="60"/>
      </w:pPr>
      <w:bookmarkStart w:id="232" w:name="_Ref47299212"/>
      <w:r>
        <w:t>RP-223540, “New WID: Network energy savings for NR”, Huawei</w:t>
      </w:r>
    </w:p>
    <w:bookmarkEnd w:id="232"/>
    <w:p w14:paraId="71994193" w14:textId="77777777" w:rsidR="0084668B" w:rsidRDefault="00005924">
      <w:pPr>
        <w:pStyle w:val="Reference"/>
        <w:spacing w:after="60"/>
      </w:pPr>
      <w:r>
        <w:t>R2-2308393, “Running CR to 38.321 for Network energy savings”, InterDigital</w:t>
      </w:r>
    </w:p>
    <w:p w14:paraId="1F759AA4" w14:textId="77777777" w:rsidR="0084668B" w:rsidRDefault="00005924">
      <w:pPr>
        <w:pStyle w:val="Heading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DengXian" w:hAnsi="Arial" w:cs="Arial"/>
          <w:kern w:val="2"/>
          <w:szCs w:val="22"/>
          <w:lang w:eastAsia="zh-CN"/>
        </w:rPr>
      </w:pPr>
    </w:p>
    <w:p w14:paraId="24118D1C" w14:textId="2C38DB0E" w:rsidR="005A0374" w:rsidRDefault="00365BB1">
      <w:pPr>
        <w:widowControl w:val="0"/>
        <w:rPr>
          <w:rFonts w:ascii="Arial" w:eastAsia="DengXian" w:hAnsi="Arial" w:cs="Arial"/>
          <w:kern w:val="2"/>
          <w:szCs w:val="22"/>
          <w:lang w:eastAsia="zh-CN"/>
        </w:rPr>
      </w:pPr>
      <w:ins w:id="233" w:author="RAN2#123_v1" w:date="2023-09-18T13:52:00Z">
        <w:r>
          <w:rPr>
            <w:rFonts w:ascii="Arial" w:eastAsia="Malgun Gothic" w:hAnsi="Arial" w:cs="Arial"/>
            <w:color w:val="000000"/>
            <w:lang w:eastAsia="ko-KR"/>
          </w:rPr>
          <w:t>D</w:t>
        </w:r>
        <w:r w:rsidR="005A0374" w:rsidRPr="005A0374">
          <w:rPr>
            <w:rFonts w:ascii="Arial" w:eastAsia="Malgun Gothic" w:hAnsi="Arial" w:cs="Arial"/>
            <w:color w:val="000000"/>
            <w:lang w:eastAsia="ko-KR"/>
          </w:rPr>
          <w:t xml:space="preserve">raft version 1 of the running </w:t>
        </w:r>
      </w:ins>
      <w:ins w:id="234" w:author="RAN2#123_v1" w:date="2023-09-18T13:53:00Z">
        <w:r>
          <w:rPr>
            <w:rFonts w:ascii="Arial" w:eastAsia="Malgun Gothic" w:hAnsi="Arial" w:cs="Arial"/>
            <w:color w:val="000000"/>
            <w:lang w:eastAsia="ko-KR"/>
          </w:rPr>
          <w:t xml:space="preserve">CR </w:t>
        </w:r>
      </w:ins>
      <w:ins w:id="235" w:author="RAN2#123_v1" w:date="2023-09-18T13:52:00Z">
        <w:r w:rsidR="005A0374" w:rsidRPr="005A0374">
          <w:rPr>
            <w:rFonts w:ascii="Arial" w:eastAsia="Malgun Gothic" w:hAnsi="Arial" w:cs="Arial"/>
            <w:color w:val="000000"/>
            <w:lang w:eastAsia="ko-KR"/>
          </w:rPr>
          <w:t>based on the self-contained version in</w:t>
        </w:r>
        <w:r>
          <w:rPr>
            <w:rFonts w:ascii="Arial" w:eastAsia="Malgun Gothic" w:hAnsi="Arial" w:cs="Arial"/>
            <w:color w:val="000000"/>
            <w:lang w:eastAsia="ko-KR"/>
          </w:rPr>
          <w:t xml:space="preserve"> this</w:t>
        </w:r>
        <w:r w:rsidR="005A0374" w:rsidRPr="005A0374">
          <w:rPr>
            <w:rFonts w:ascii="Arial" w:eastAsia="Malgun Gothic" w:hAnsi="Arial" w:cs="Arial"/>
            <w:color w:val="000000"/>
            <w:lang w:eastAsia="ko-KR"/>
          </w:rPr>
          <w:t xml:space="preserve"> Annex, considering suggestions so far.</w:t>
        </w:r>
        <w:r w:rsidR="005A0374">
          <w:rPr>
            <w:rFonts w:ascii="Arial" w:eastAsia="Malgun Gothic" w:hAnsi="Arial" w:cs="Arial"/>
            <w:color w:val="000000"/>
            <w:lang w:eastAsia="ko-KR"/>
          </w:rPr>
          <w:t xml:space="preserve"> For ease of readability and tracking, </w:t>
        </w:r>
        <w:r w:rsidR="005A0374" w:rsidRPr="00365BB1">
          <w:rPr>
            <w:rFonts w:ascii="Arial" w:eastAsia="Malgun Gothic" w:hAnsi="Arial" w:cs="Arial"/>
            <w:b/>
            <w:bCs/>
            <w:color w:val="000000"/>
            <w:highlight w:val="yellow"/>
            <w:lang w:eastAsia="ko-KR"/>
          </w:rPr>
          <w:t>please refrain from providing any further comments or suggestions directly to the CR or to Annex A</w:t>
        </w:r>
      </w:ins>
      <w:r>
        <w:rPr>
          <w:rFonts w:ascii="Arial" w:eastAsia="Malgun Gothic" w:hAnsi="Arial" w:cs="Arial"/>
          <w:b/>
          <w:bCs/>
          <w:color w:val="000000"/>
          <w:lang w:eastAsia="ko-KR"/>
        </w:rPr>
        <w:t>.</w:t>
      </w:r>
      <w:ins w:id="236" w:author="RAN2#123_v1" w:date="2023-09-18T13:54:00Z">
        <w:r>
          <w:rPr>
            <w:rFonts w:ascii="Arial" w:eastAsia="Malgun Gothic" w:hAnsi="Arial" w:cs="Arial"/>
            <w:b/>
            <w:bCs/>
            <w:color w:val="000000"/>
            <w:lang w:eastAsia="ko-KR"/>
          </w:rPr>
          <w:t xml:space="preserve"> </w:t>
        </w:r>
      </w:ins>
      <w:ins w:id="237" w:author="RAN2#123_v1" w:date="2023-09-18T13:58:00Z">
        <w:r w:rsidR="00B67040">
          <w:rPr>
            <w:rFonts w:ascii="Arial" w:eastAsia="Malgun Gothic" w:hAnsi="Arial" w:cs="Arial"/>
            <w:color w:val="000000"/>
            <w:lang w:eastAsia="ko-KR"/>
          </w:rPr>
          <w:t>An</w:t>
        </w:r>
      </w:ins>
      <w:ins w:id="238" w:author="RAN2#123_v1" w:date="2023-09-18T13:54:00Z">
        <w:r>
          <w:rPr>
            <w:rFonts w:ascii="Arial" w:eastAsia="Malgun Gothic" w:hAnsi="Arial" w:cs="Arial"/>
            <w:color w:val="000000"/>
            <w:lang w:eastAsia="ko-KR"/>
          </w:rPr>
          <w:t xml:space="preserve">y further comments on it </w:t>
        </w:r>
      </w:ins>
      <w:ins w:id="239" w:author="RAN2#123_v1" w:date="2023-09-18T13:59:00Z">
        <w:r w:rsidR="00B67040">
          <w:rPr>
            <w:rFonts w:ascii="Arial" w:eastAsia="Malgun Gothic" w:hAnsi="Arial" w:cs="Arial"/>
            <w:color w:val="000000"/>
            <w:lang w:eastAsia="ko-KR"/>
          </w:rPr>
          <w:t xml:space="preserve">can be provided </w:t>
        </w:r>
      </w:ins>
      <w:ins w:id="240" w:author="RAN2#123_v1" w:date="2023-09-18T13:54:00Z">
        <w:r>
          <w:rPr>
            <w:rFonts w:ascii="Arial" w:eastAsia="Malgun Gothic" w:hAnsi="Arial" w:cs="Arial"/>
            <w:color w:val="000000"/>
            <w:lang w:eastAsia="ko-KR"/>
          </w:rPr>
          <w:t>using the table in section 2.</w:t>
        </w:r>
      </w:ins>
    </w:p>
    <w:p w14:paraId="6FCEF5DB"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71BAB397"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241" w:author="RAN2#122" w:date="2023-07-20T12:19:00Z"/>
          <w:rFonts w:ascii="Arial" w:eastAsia="Times New Roman" w:hAnsi="Arial"/>
          <w:sz w:val="32"/>
          <w:lang w:eastAsia="ko-KR"/>
        </w:rPr>
      </w:pPr>
      <w:ins w:id="242"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5924">
      <w:pPr>
        <w:overflowPunct w:val="0"/>
        <w:autoSpaceDE w:val="0"/>
        <w:autoSpaceDN w:val="0"/>
        <w:adjustRightInd w:val="0"/>
        <w:textAlignment w:val="baseline"/>
        <w:rPr>
          <w:ins w:id="243" w:author="RAN2#122" w:date="2023-08-01T14:03:00Z"/>
          <w:rFonts w:eastAsia="Times New Roman"/>
          <w:lang w:eastAsia="ko-KR"/>
        </w:rPr>
      </w:pPr>
      <w:ins w:id="244" w:author="RAN2#122" w:date="2023-08-02T13:08:00Z">
        <w:r>
          <w:rPr>
            <w:rFonts w:eastAsia="Times New Roman"/>
            <w:lang w:eastAsia="ja-JP"/>
          </w:rPr>
          <w:t>The MAC entity may be configured by RRC per Serving Cell with a periodic cell DTX and/or cell DRX pattern (i.e., Active and Non-Active Periods).</w:t>
        </w:r>
      </w:ins>
      <w:ins w:id="245" w:author="RAN2#122" w:date="2023-08-02T13:14:00Z">
        <w:r>
          <w:rPr>
            <w:rFonts w:eastAsia="Times New Roman"/>
            <w:lang w:eastAsia="ko-KR"/>
          </w:rPr>
          <w:t xml:space="preserve"> </w:t>
        </w:r>
      </w:ins>
      <w:ins w:id="246" w:author="RAN2#122" w:date="2023-08-02T12:09:00Z">
        <w:r>
          <w:rPr>
            <w:rFonts w:eastAsia="Times New Roman"/>
            <w:lang w:eastAsia="ko-KR"/>
          </w:rPr>
          <w:t>The cell D</w:t>
        </w:r>
      </w:ins>
      <w:ins w:id="247" w:author="RAN2#122" w:date="2023-08-02T12:10:00Z">
        <w:r>
          <w:rPr>
            <w:rFonts w:eastAsia="Times New Roman"/>
            <w:lang w:eastAsia="ko-KR"/>
          </w:rPr>
          <w:t>T</w:t>
        </w:r>
      </w:ins>
      <w:ins w:id="248" w:author="RAN2#122" w:date="2023-08-02T12:09:00Z">
        <w:r>
          <w:rPr>
            <w:rFonts w:eastAsia="Times New Roman"/>
            <w:lang w:eastAsia="ko-KR"/>
          </w:rPr>
          <w:t xml:space="preserve">X functionality </w:t>
        </w:r>
        <w:commentRangeStart w:id="249"/>
        <w:commentRangeStart w:id="250"/>
        <w:r>
          <w:rPr>
            <w:rFonts w:eastAsia="Times New Roman"/>
            <w:lang w:eastAsia="ko-KR"/>
          </w:rPr>
          <w:t>controls</w:t>
        </w:r>
      </w:ins>
      <w:commentRangeEnd w:id="249"/>
      <w:r>
        <w:rPr>
          <w:rStyle w:val="CommentReference"/>
        </w:rPr>
        <w:commentReference w:id="249"/>
      </w:r>
      <w:commentRangeEnd w:id="250"/>
      <w:r w:rsidR="004905D4">
        <w:rPr>
          <w:rStyle w:val="CommentReference"/>
        </w:rPr>
        <w:commentReference w:id="250"/>
      </w:r>
      <w:ins w:id="251" w:author="RAN2#122" w:date="2023-08-02T12:09:00Z">
        <w:r>
          <w:rPr>
            <w:rFonts w:eastAsia="Times New Roman"/>
            <w:lang w:eastAsia="ko-KR"/>
          </w:rPr>
          <w:t xml:space="preserve"> </w:t>
        </w:r>
      </w:ins>
      <w:ins w:id="252" w:author="RAN2#122" w:date="2023-08-02T13:30:00Z">
        <w:r>
          <w:rPr>
            <w:rFonts w:eastAsia="Times New Roman"/>
            <w:lang w:eastAsia="ko-KR"/>
          </w:rPr>
          <w:t xml:space="preserve">UE’s </w:t>
        </w:r>
      </w:ins>
      <w:ins w:id="253" w:author="RAN2#122" w:date="2023-08-02T13:19:00Z">
        <w:r>
          <w:rPr>
            <w:rFonts w:eastAsia="Times New Roman"/>
            <w:lang w:eastAsia="ko-KR"/>
          </w:rPr>
          <w:t xml:space="preserve">monitoring </w:t>
        </w:r>
      </w:ins>
      <w:ins w:id="254" w:author="RAN2#122" w:date="2023-08-02T13:30:00Z">
        <w:r>
          <w:rPr>
            <w:rFonts w:eastAsia="Times New Roman"/>
            <w:lang w:eastAsia="ko-KR"/>
          </w:rPr>
          <w:t xml:space="preserve">activity </w:t>
        </w:r>
      </w:ins>
      <w:ins w:id="255" w:author="RAN2#122" w:date="2023-08-02T13:21:00Z">
        <w:r>
          <w:rPr>
            <w:rFonts w:eastAsia="Times New Roman"/>
            <w:lang w:eastAsia="ko-KR"/>
          </w:rPr>
          <w:t xml:space="preserve">of PDCCH and </w:t>
        </w:r>
      </w:ins>
      <w:ins w:id="256" w:author="RAN2#122" w:date="2023-08-02T12:09:00Z">
        <w:r>
          <w:rPr>
            <w:rFonts w:eastAsia="Times New Roman"/>
            <w:lang w:eastAsia="ko-KR"/>
          </w:rPr>
          <w:t>configured downlink assignment</w:t>
        </w:r>
      </w:ins>
      <w:ins w:id="257" w:author="RAN2#122" w:date="2023-08-02T13:24:00Z">
        <w:r>
          <w:rPr>
            <w:rFonts w:eastAsia="Times New Roman"/>
            <w:lang w:eastAsia="ko-KR"/>
          </w:rPr>
          <w:t>s</w:t>
        </w:r>
      </w:ins>
      <w:ins w:id="258" w:author="RAN2#122" w:date="2023-08-02T13:49:00Z">
        <w:r>
          <w:rPr>
            <w:rFonts w:eastAsia="Times New Roman"/>
            <w:lang w:eastAsia="ko-KR"/>
          </w:rPr>
          <w:t xml:space="preserve"> </w:t>
        </w:r>
      </w:ins>
      <w:ins w:id="259" w:author="RAN2#122" w:date="2023-08-02T12:09:00Z">
        <w:r>
          <w:rPr>
            <w:rFonts w:eastAsia="Times New Roman"/>
            <w:lang w:eastAsia="ko-KR"/>
          </w:rPr>
          <w:t>in RRC_CONNECTED</w:t>
        </w:r>
      </w:ins>
      <w:ins w:id="260" w:author="RAN2#122" w:date="2023-08-02T13:49:00Z">
        <w:r>
          <w:rPr>
            <w:rFonts w:eastAsia="Times New Roman"/>
            <w:lang w:eastAsia="ko-KR"/>
          </w:rPr>
          <w:t>. F</w:t>
        </w:r>
      </w:ins>
      <w:ins w:id="261" w:author="RAN2#122" w:date="2023-08-02T12:09:00Z">
        <w:r>
          <w:rPr>
            <w:rFonts w:eastAsia="Times New Roman"/>
            <w:lang w:eastAsia="ko-KR"/>
          </w:rPr>
          <w:t xml:space="preserve">or all </w:t>
        </w:r>
      </w:ins>
      <w:ins w:id="262" w:author="RAN2#122" w:date="2023-08-02T13:23:00Z">
        <w:r>
          <w:rPr>
            <w:rFonts w:eastAsia="Times New Roman"/>
            <w:lang w:eastAsia="ko-KR"/>
          </w:rPr>
          <w:t xml:space="preserve">activated </w:t>
        </w:r>
      </w:ins>
      <w:ins w:id="263" w:author="RAN2#122" w:date="2023-08-02T12:09:00Z">
        <w:r>
          <w:rPr>
            <w:rFonts w:eastAsia="Times New Roman"/>
            <w:lang w:eastAsia="ko-KR"/>
          </w:rPr>
          <w:t xml:space="preserve">Serving Cells configured with cell DTX, the MAC entity may monitor </w:t>
        </w:r>
      </w:ins>
      <w:ins w:id="264" w:author="RAN2#122" w:date="2023-08-02T13:11:00Z">
        <w:r>
          <w:rPr>
            <w:rFonts w:eastAsia="Times New Roman"/>
            <w:lang w:eastAsia="ko-KR"/>
          </w:rPr>
          <w:t xml:space="preserve">PDCCH and </w:t>
        </w:r>
      </w:ins>
      <w:ins w:id="265" w:author="RAN2#122" w:date="2023-08-02T12:09:00Z">
        <w:r>
          <w:rPr>
            <w:rFonts w:eastAsia="Times New Roman"/>
            <w:lang w:eastAsia="ko-KR"/>
          </w:rPr>
          <w:t>configured downlink assignments using the cell DTX operation specified in this clause</w:t>
        </w:r>
        <w:del w:id="266" w:author="RAN2#123" w:date="2023-09-03T10:03:00Z">
          <w:r>
            <w:rPr>
              <w:rFonts w:eastAsia="Times New Roman"/>
              <w:lang w:eastAsia="ko-KR"/>
            </w:rPr>
            <w:delText xml:space="preserve"> </w:delText>
          </w:r>
        </w:del>
      </w:ins>
      <w:ins w:id="267" w:author="RAN2#122" w:date="2023-08-02T13:11:00Z">
        <w:del w:id="268" w:author="RAN2#123" w:date="2023-09-03T10:03:00Z">
          <w:r>
            <w:rPr>
              <w:rFonts w:eastAsia="Times New Roman"/>
              <w:lang w:eastAsia="ko-KR"/>
            </w:rPr>
            <w:delText>and ot</w:delText>
          </w:r>
        </w:del>
      </w:ins>
      <w:ins w:id="269" w:author="RAN2#122" w:date="2023-08-02T13:12:00Z">
        <w:del w:id="270" w:author="RAN2#123" w:date="2023-09-03T10:03:00Z">
          <w:r>
            <w:rPr>
              <w:rFonts w:eastAsia="Times New Roman"/>
              <w:lang w:eastAsia="ko-KR"/>
            </w:rPr>
            <w:delText>her clauses of this specification</w:delText>
          </w:r>
        </w:del>
      </w:ins>
      <w:ins w:id="271" w:author="RAN2#122" w:date="2023-08-02T12:09:00Z">
        <w:r>
          <w:rPr>
            <w:rFonts w:eastAsia="Times New Roman"/>
            <w:lang w:eastAsia="ko-KR"/>
          </w:rPr>
          <w:t xml:space="preserve">. </w:t>
        </w:r>
      </w:ins>
      <w:ins w:id="272" w:author="RAN2#122" w:date="2023-08-02T13:16:00Z">
        <w:r>
          <w:rPr>
            <w:rFonts w:eastAsia="Times New Roman"/>
            <w:lang w:eastAsia="ko-KR"/>
          </w:rPr>
          <w:t xml:space="preserve">The cell DRX functionality controls </w:t>
        </w:r>
      </w:ins>
      <w:ins w:id="273" w:author="RAN2#122" w:date="2023-08-02T13:17:00Z">
        <w:r>
          <w:rPr>
            <w:rFonts w:eastAsia="Times New Roman"/>
            <w:lang w:eastAsia="ko-KR"/>
          </w:rPr>
          <w:t>Scheduling Request and</w:t>
        </w:r>
      </w:ins>
      <w:ins w:id="274" w:author="RAN2#122" w:date="2023-08-02T13:16:00Z">
        <w:r>
          <w:rPr>
            <w:rFonts w:eastAsia="Times New Roman"/>
            <w:lang w:eastAsia="ko-KR"/>
          </w:rPr>
          <w:t xml:space="preserve"> configured uplink grant transmission</w:t>
        </w:r>
      </w:ins>
      <w:ins w:id="275" w:author="RAN2#122" w:date="2023-08-02T13:21:00Z">
        <w:r>
          <w:rPr>
            <w:rFonts w:eastAsia="Times New Roman"/>
            <w:lang w:eastAsia="ko-KR"/>
          </w:rPr>
          <w:t xml:space="preserve"> </w:t>
        </w:r>
      </w:ins>
      <w:ins w:id="276" w:author="RAN2#122" w:date="2023-08-02T13:36:00Z">
        <w:r>
          <w:rPr>
            <w:rFonts w:eastAsia="Times New Roman"/>
            <w:lang w:eastAsia="ko-KR"/>
          </w:rPr>
          <w:t>activity</w:t>
        </w:r>
      </w:ins>
      <w:ins w:id="277" w:author="RAN2#122" w:date="2023-08-02T13:49:00Z">
        <w:r>
          <w:rPr>
            <w:rFonts w:eastAsia="Times New Roman"/>
            <w:lang w:eastAsia="ko-KR"/>
          </w:rPr>
          <w:t xml:space="preserve"> i</w:t>
        </w:r>
      </w:ins>
      <w:ins w:id="278" w:author="RAN2#122" w:date="2023-08-02T13:18:00Z">
        <w:r>
          <w:rPr>
            <w:rFonts w:eastAsia="Times New Roman"/>
            <w:lang w:eastAsia="ko-KR"/>
          </w:rPr>
          <w:t>n RRC_CONNECTED</w:t>
        </w:r>
      </w:ins>
      <w:ins w:id="279" w:author="RAN2#122" w:date="2023-08-02T13:49:00Z">
        <w:r>
          <w:rPr>
            <w:rFonts w:eastAsia="Times New Roman"/>
            <w:lang w:eastAsia="ko-KR"/>
          </w:rPr>
          <w:t>. F</w:t>
        </w:r>
      </w:ins>
      <w:ins w:id="280" w:author="RAN2#122" w:date="2023-08-02T12:09:00Z">
        <w:r>
          <w:rPr>
            <w:rFonts w:eastAsia="Times New Roman"/>
            <w:lang w:eastAsia="ko-KR"/>
          </w:rPr>
          <w:t>or all</w:t>
        </w:r>
      </w:ins>
      <w:ins w:id="281" w:author="RAN2#122" w:date="2023-08-02T13:12:00Z">
        <w:r>
          <w:rPr>
            <w:rFonts w:eastAsia="Times New Roman"/>
            <w:lang w:eastAsia="ko-KR"/>
          </w:rPr>
          <w:t xml:space="preserve"> </w:t>
        </w:r>
      </w:ins>
      <w:ins w:id="282" w:author="RAN2#122" w:date="2023-08-02T13:23:00Z">
        <w:r>
          <w:rPr>
            <w:rFonts w:eastAsia="Times New Roman"/>
            <w:lang w:eastAsia="ko-KR"/>
          </w:rPr>
          <w:t xml:space="preserve">activated </w:t>
        </w:r>
      </w:ins>
      <w:ins w:id="283" w:author="RAN2#122" w:date="2023-08-02T13:12:00Z">
        <w:r>
          <w:rPr>
            <w:rFonts w:eastAsia="Times New Roman"/>
            <w:lang w:eastAsia="ko-KR"/>
          </w:rPr>
          <w:t>S</w:t>
        </w:r>
      </w:ins>
      <w:ins w:id="284" w:author="RAN2#122" w:date="2023-08-02T12:09:00Z">
        <w:r>
          <w:rPr>
            <w:rFonts w:eastAsia="Times New Roman"/>
            <w:lang w:eastAsia="ko-KR"/>
          </w:rPr>
          <w:t xml:space="preserve">erving </w:t>
        </w:r>
      </w:ins>
      <w:ins w:id="285" w:author="RAN2#122" w:date="2023-08-02T13:12:00Z">
        <w:r>
          <w:rPr>
            <w:rFonts w:eastAsia="Times New Roman"/>
            <w:lang w:eastAsia="ko-KR"/>
          </w:rPr>
          <w:t>C</w:t>
        </w:r>
      </w:ins>
      <w:ins w:id="286" w:author="RAN2#122" w:date="2023-08-02T12:09:00Z">
        <w:r>
          <w:rPr>
            <w:rFonts w:eastAsia="Times New Roman"/>
            <w:lang w:eastAsia="ko-KR"/>
          </w:rPr>
          <w:t>ells configured with cell DRX</w:t>
        </w:r>
      </w:ins>
      <w:ins w:id="287" w:author="RAN2#122" w:date="2023-08-02T13:13:00Z">
        <w:r>
          <w:rPr>
            <w:rFonts w:eastAsia="Times New Roman"/>
            <w:lang w:eastAsia="ko-KR"/>
          </w:rPr>
          <w:t>,</w:t>
        </w:r>
      </w:ins>
      <w:ins w:id="288" w:author="RAN2#122" w:date="2023-08-02T12:09:00Z">
        <w:r>
          <w:rPr>
            <w:rFonts w:eastAsia="Times New Roman"/>
            <w:lang w:eastAsia="ko-KR"/>
          </w:rPr>
          <w:t xml:space="preserve"> the MAC entity may transmit configured uplink grant transmissions and </w:t>
        </w:r>
      </w:ins>
      <w:ins w:id="289" w:author="RAN2#122" w:date="2023-08-02T13:13:00Z">
        <w:r>
          <w:rPr>
            <w:rFonts w:eastAsia="Times New Roman"/>
            <w:lang w:eastAsia="ko-KR"/>
          </w:rPr>
          <w:t>S</w:t>
        </w:r>
      </w:ins>
      <w:ins w:id="290" w:author="RAN2#122" w:date="2023-08-02T12:09:00Z">
        <w:r>
          <w:rPr>
            <w:rFonts w:eastAsia="Times New Roman"/>
            <w:lang w:eastAsia="ko-KR"/>
          </w:rPr>
          <w:t xml:space="preserve">cheduling </w:t>
        </w:r>
      </w:ins>
      <w:ins w:id="291" w:author="RAN2#122" w:date="2023-08-02T13:13:00Z">
        <w:r>
          <w:rPr>
            <w:rFonts w:eastAsia="Times New Roman"/>
            <w:lang w:eastAsia="ko-KR"/>
          </w:rPr>
          <w:t>R</w:t>
        </w:r>
      </w:ins>
      <w:ins w:id="292" w:author="RAN2#122" w:date="2023-08-02T12:09:00Z">
        <w:r>
          <w:rPr>
            <w:rFonts w:eastAsia="Times New Roman"/>
            <w:lang w:eastAsia="ko-KR"/>
          </w:rPr>
          <w:t>equest using the cell DRX operation specified in this clause</w:t>
        </w:r>
        <w:del w:id="293" w:author="RAN2#123" w:date="2023-09-03T10:03:00Z">
          <w:r>
            <w:rPr>
              <w:rFonts w:eastAsia="Times New Roman"/>
              <w:lang w:eastAsia="ko-KR"/>
            </w:rPr>
            <w:delText xml:space="preserve"> </w:delText>
          </w:r>
        </w:del>
      </w:ins>
      <w:ins w:id="294" w:author="RAN2#122" w:date="2023-08-02T13:13:00Z">
        <w:del w:id="295" w:author="RAN2#123" w:date="2023-09-03T10:03:00Z">
          <w:r>
            <w:rPr>
              <w:rFonts w:eastAsia="Times New Roman"/>
              <w:lang w:eastAsia="ko-KR"/>
            </w:rPr>
            <w:delText>and other clauses of this specification</w:delText>
          </w:r>
        </w:del>
      </w:ins>
      <w:ins w:id="296" w:author="RAN2#122" w:date="2023-08-02T12:09:00Z">
        <w:r>
          <w:rPr>
            <w:rFonts w:eastAsia="Times New Roman"/>
            <w:lang w:eastAsia="ko-KR"/>
          </w:rPr>
          <w:t>.</w:t>
        </w:r>
      </w:ins>
    </w:p>
    <w:p w14:paraId="52BB95A3" w14:textId="77777777" w:rsidR="0084668B" w:rsidRDefault="00005924">
      <w:pPr>
        <w:keepLines/>
        <w:overflowPunct w:val="0"/>
        <w:autoSpaceDE w:val="0"/>
        <w:autoSpaceDN w:val="0"/>
        <w:adjustRightInd w:val="0"/>
        <w:ind w:left="1135" w:hanging="851"/>
        <w:textAlignment w:val="baseline"/>
        <w:rPr>
          <w:ins w:id="297" w:author="RAN2#122" w:date="2023-08-01T14:55:00Z"/>
          <w:rFonts w:eastAsia="Times New Roman"/>
          <w:color w:val="FF0000"/>
          <w:lang w:eastAsia="ko-KR"/>
        </w:rPr>
      </w:pPr>
      <w:ins w:id="298" w:author="RAN2#122" w:date="2023-08-01T14:55:00Z">
        <w:r>
          <w:rPr>
            <w:rFonts w:eastAsia="Times New Roman"/>
            <w:color w:val="FF0000"/>
            <w:lang w:eastAsia="ko-KR"/>
          </w:rPr>
          <w:t>Editor’s note: FFS whether to support multiple cell DTX/DRX pattern configurations.</w:t>
        </w:r>
      </w:ins>
    </w:p>
    <w:p w14:paraId="016875D8" w14:textId="77777777" w:rsidR="0084668B" w:rsidRDefault="00005924">
      <w:pPr>
        <w:overflowPunct w:val="0"/>
        <w:autoSpaceDE w:val="0"/>
        <w:autoSpaceDN w:val="0"/>
        <w:adjustRightInd w:val="0"/>
        <w:textAlignment w:val="baseline"/>
        <w:rPr>
          <w:ins w:id="299" w:author="RAN2#122" w:date="2023-07-20T12:19:00Z"/>
          <w:rFonts w:eastAsia="Times New Roman"/>
          <w:lang w:eastAsia="ko-KR"/>
        </w:rPr>
      </w:pPr>
      <w:ins w:id="300" w:author="RAN2#122" w:date="2023-07-20T12:19:00Z">
        <w:r>
          <w:rPr>
            <w:rFonts w:eastAsia="Times New Roman"/>
            <w:lang w:eastAsia="ko-KR"/>
          </w:rPr>
          <w:t xml:space="preserve">RRC controls cell DTX operation by configuring the following parameters in </w:t>
        </w:r>
        <w:r>
          <w:rPr>
            <w:rFonts w:eastAsia="Times New Roman"/>
            <w:i/>
            <w:lang w:eastAsia="ja-JP"/>
          </w:rPr>
          <w:t>CellDTX-Config</w:t>
        </w:r>
        <w:r>
          <w:rPr>
            <w:rFonts w:eastAsia="Times New Roman"/>
            <w:lang w:eastAsia="ko-KR"/>
          </w:rPr>
          <w:t>:</w:t>
        </w:r>
      </w:ins>
    </w:p>
    <w:p w14:paraId="1F7D9AF7" w14:textId="77777777" w:rsidR="0084668B" w:rsidRDefault="00005924">
      <w:pPr>
        <w:overflowPunct w:val="0"/>
        <w:autoSpaceDE w:val="0"/>
        <w:autoSpaceDN w:val="0"/>
        <w:adjustRightInd w:val="0"/>
        <w:ind w:left="568" w:hanging="284"/>
        <w:textAlignment w:val="baseline"/>
        <w:rPr>
          <w:ins w:id="301" w:author="RAN2#122" w:date="2023-07-20T12:19:00Z"/>
          <w:rFonts w:eastAsia="Times New Roman"/>
          <w:lang w:eastAsia="ko-KR"/>
        </w:rPr>
      </w:pPr>
      <w:ins w:id="302"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the active duration at the beginning of a cell DTX cycle;</w:t>
        </w:r>
      </w:ins>
    </w:p>
    <w:p w14:paraId="30AEB1C0" w14:textId="77777777" w:rsidR="0084668B" w:rsidRDefault="00005924">
      <w:pPr>
        <w:overflowPunct w:val="0"/>
        <w:autoSpaceDE w:val="0"/>
        <w:autoSpaceDN w:val="0"/>
        <w:adjustRightInd w:val="0"/>
        <w:ind w:left="568" w:hanging="284"/>
        <w:textAlignment w:val="baseline"/>
        <w:rPr>
          <w:ins w:id="303" w:author="RAN2#122" w:date="2023-07-20T12:19:00Z"/>
          <w:rFonts w:eastAsia="Times New Roman"/>
          <w:lang w:eastAsia="ko-KR"/>
        </w:rPr>
      </w:pPr>
      <w:ins w:id="304" w:author="RAN2#122" w:date="2023-07-20T12:19:00Z">
        <w:r>
          <w:rPr>
            <w:rFonts w:eastAsia="Times New Roman"/>
            <w:lang w:eastAsia="ko-KR"/>
          </w:rPr>
          <w:t>-</w:t>
        </w:r>
        <w:r>
          <w:rPr>
            <w:rFonts w:eastAsia="Times New Roman"/>
            <w:lang w:eastAsia="ko-KR"/>
          </w:rPr>
          <w:tab/>
        </w:r>
        <w:r>
          <w:rPr>
            <w:rFonts w:eastAsia="Times New Roman"/>
            <w:i/>
            <w:lang w:eastAsia="ko-KR"/>
          </w:rPr>
          <w:t>celldtx-StartOffset</w:t>
        </w:r>
        <w:r>
          <w:rPr>
            <w:rFonts w:eastAsia="Times New Roman"/>
            <w:lang w:eastAsia="ko-KR"/>
          </w:rPr>
          <w:t>: defines the subframe where the cell DTX cycle starts;</w:t>
        </w:r>
      </w:ins>
    </w:p>
    <w:p w14:paraId="38E5E4AF" w14:textId="77777777" w:rsidR="0084668B" w:rsidRDefault="00005924">
      <w:pPr>
        <w:overflowPunct w:val="0"/>
        <w:autoSpaceDE w:val="0"/>
        <w:autoSpaceDN w:val="0"/>
        <w:adjustRightInd w:val="0"/>
        <w:ind w:left="568" w:hanging="284"/>
        <w:textAlignment w:val="baseline"/>
        <w:rPr>
          <w:ins w:id="305" w:author="RAN2#122" w:date="2023-07-20T12:19:00Z"/>
          <w:rFonts w:eastAsia="Times New Roman"/>
          <w:lang w:eastAsia="ko-KR"/>
        </w:rPr>
      </w:pPr>
      <w:ins w:id="306" w:author="RAN2#122" w:date="2023-07-20T12:19:00Z">
        <w:r>
          <w:rPr>
            <w:rFonts w:eastAsia="Times New Roman"/>
            <w:lang w:eastAsia="ko-KR"/>
          </w:rPr>
          <w:t>-</w:t>
        </w:r>
        <w:r>
          <w:rPr>
            <w:rFonts w:eastAsia="Times New Roman"/>
            <w:lang w:eastAsia="ko-KR"/>
          </w:rPr>
          <w:tab/>
        </w:r>
        <w:r>
          <w:rPr>
            <w:rFonts w:eastAsia="Times New Roman"/>
            <w:i/>
            <w:lang w:eastAsia="ko-KR"/>
          </w:rPr>
          <w:t>celldtx-SlotOffset</w:t>
        </w:r>
        <w:r>
          <w:rPr>
            <w:rFonts w:eastAsia="Times New Roman"/>
            <w:lang w:eastAsia="ko-KR"/>
          </w:rPr>
          <w:t xml:space="preserve">: the delay before starting the </w:t>
        </w:r>
        <w:r>
          <w:rPr>
            <w:rFonts w:eastAsia="Times New Roman"/>
            <w:i/>
            <w:lang w:eastAsia="ko-KR"/>
          </w:rPr>
          <w:t>celldtx-onDurationTimer</w:t>
        </w:r>
        <w:r>
          <w:rPr>
            <w:rFonts w:eastAsia="Times New Roman"/>
            <w:lang w:eastAsia="ko-KR"/>
          </w:rPr>
          <w:t xml:space="preserve">; </w:t>
        </w:r>
      </w:ins>
    </w:p>
    <w:p w14:paraId="6682EC2B" w14:textId="77777777" w:rsidR="0084668B" w:rsidRDefault="00005924">
      <w:pPr>
        <w:overflowPunct w:val="0"/>
        <w:autoSpaceDE w:val="0"/>
        <w:autoSpaceDN w:val="0"/>
        <w:adjustRightInd w:val="0"/>
        <w:ind w:left="568" w:hanging="284"/>
        <w:textAlignment w:val="baseline"/>
        <w:rPr>
          <w:ins w:id="307" w:author="RAN2#122" w:date="2023-07-20T12:19:00Z"/>
          <w:rFonts w:eastAsia="Times New Roman"/>
          <w:lang w:eastAsia="ko-KR"/>
        </w:rPr>
      </w:pPr>
      <w:ins w:id="308" w:author="RAN2#122" w:date="2023-07-20T12:19:00Z">
        <w:r>
          <w:rPr>
            <w:rFonts w:eastAsia="Times New Roman"/>
            <w:lang w:eastAsia="ko-KR"/>
          </w:rPr>
          <w:t>-</w:t>
        </w:r>
        <w:r>
          <w:rPr>
            <w:rFonts w:eastAsia="Times New Roman"/>
            <w:lang w:eastAsia="ko-KR"/>
          </w:rPr>
          <w:tab/>
        </w:r>
        <w:r>
          <w:rPr>
            <w:rFonts w:eastAsia="Times New Roman"/>
            <w:bCs/>
            <w:i/>
            <w:iCs/>
            <w:lang w:eastAsia="ja-JP"/>
          </w:rPr>
          <w:t>celldtx-Cycle</w:t>
        </w:r>
        <w:r>
          <w:rPr>
            <w:rFonts w:eastAsia="Times New Roman"/>
            <w:lang w:eastAsia="ko-KR"/>
          </w:rPr>
          <w:t>: the cell DTX cycle period.</w:t>
        </w:r>
      </w:ins>
    </w:p>
    <w:p w14:paraId="47AB2701" w14:textId="77777777" w:rsidR="0084668B" w:rsidRDefault="00005924">
      <w:pPr>
        <w:overflowPunct w:val="0"/>
        <w:autoSpaceDE w:val="0"/>
        <w:autoSpaceDN w:val="0"/>
        <w:adjustRightInd w:val="0"/>
        <w:textAlignment w:val="baseline"/>
        <w:rPr>
          <w:ins w:id="309" w:author="RAN2#122" w:date="2023-07-20T12:19:00Z"/>
          <w:rFonts w:eastAsia="Times New Roman"/>
          <w:lang w:eastAsia="ko-KR"/>
        </w:rPr>
      </w:pPr>
      <w:ins w:id="310" w:author="RAN2#122" w:date="2023-07-20T12:19:00Z">
        <w:r>
          <w:rPr>
            <w:rFonts w:eastAsia="Times New Roman"/>
            <w:lang w:eastAsia="ko-KR"/>
          </w:rPr>
          <w:t>RRC controls cell DRX operation by configuring the following parameters in</w:t>
        </w:r>
        <w:r>
          <w:rPr>
            <w:rFonts w:eastAsia="Times New Roman"/>
            <w:i/>
            <w:lang w:eastAsia="ja-JP"/>
          </w:rPr>
          <w:t xml:space="preserve"> CellDRX-Config</w:t>
        </w:r>
        <w:r>
          <w:rPr>
            <w:rFonts w:eastAsia="Times New Roman"/>
            <w:lang w:eastAsia="ko-KR"/>
          </w:rPr>
          <w:t>:</w:t>
        </w:r>
      </w:ins>
    </w:p>
    <w:p w14:paraId="0C043519" w14:textId="77777777" w:rsidR="0084668B" w:rsidRDefault="00005924">
      <w:pPr>
        <w:overflowPunct w:val="0"/>
        <w:autoSpaceDE w:val="0"/>
        <w:autoSpaceDN w:val="0"/>
        <w:adjustRightInd w:val="0"/>
        <w:ind w:left="568" w:hanging="284"/>
        <w:textAlignment w:val="baseline"/>
        <w:rPr>
          <w:ins w:id="311" w:author="RAN2#122" w:date="2023-07-20T12:19:00Z"/>
          <w:rFonts w:eastAsia="Times New Roman"/>
          <w:lang w:eastAsia="ko-KR"/>
        </w:rPr>
      </w:pPr>
      <w:ins w:id="312"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the active duration at the beginning of a cell DRX cycle;</w:t>
        </w:r>
      </w:ins>
    </w:p>
    <w:p w14:paraId="1875AA7F" w14:textId="77777777" w:rsidR="0084668B" w:rsidRDefault="00005924">
      <w:pPr>
        <w:overflowPunct w:val="0"/>
        <w:autoSpaceDE w:val="0"/>
        <w:autoSpaceDN w:val="0"/>
        <w:adjustRightInd w:val="0"/>
        <w:ind w:left="568" w:hanging="284"/>
        <w:textAlignment w:val="baseline"/>
        <w:rPr>
          <w:ins w:id="313" w:author="RAN2#122" w:date="2023-07-20T12:19:00Z"/>
          <w:rFonts w:eastAsia="Times New Roman"/>
          <w:lang w:eastAsia="ko-KR"/>
        </w:rPr>
      </w:pPr>
      <w:ins w:id="314" w:author="RAN2#122" w:date="2023-07-20T12:19:00Z">
        <w:r>
          <w:rPr>
            <w:rFonts w:eastAsia="Times New Roman"/>
            <w:lang w:eastAsia="ko-KR"/>
          </w:rPr>
          <w:t>-</w:t>
        </w:r>
        <w:r>
          <w:rPr>
            <w:rFonts w:eastAsia="Times New Roman"/>
            <w:lang w:eastAsia="ko-KR"/>
          </w:rPr>
          <w:tab/>
        </w:r>
        <w:r>
          <w:rPr>
            <w:rFonts w:eastAsia="Times New Roman"/>
            <w:i/>
            <w:lang w:eastAsia="ko-KR"/>
          </w:rPr>
          <w:t>celldrx-StartOffset</w:t>
        </w:r>
        <w:r>
          <w:rPr>
            <w:rFonts w:eastAsia="Times New Roman"/>
            <w:lang w:eastAsia="ko-KR"/>
          </w:rPr>
          <w:t>: defines the subframe where the cell DRX cycle starts;</w:t>
        </w:r>
      </w:ins>
    </w:p>
    <w:p w14:paraId="751A7644" w14:textId="77777777" w:rsidR="0084668B" w:rsidRDefault="00005924">
      <w:pPr>
        <w:overflowPunct w:val="0"/>
        <w:autoSpaceDE w:val="0"/>
        <w:autoSpaceDN w:val="0"/>
        <w:adjustRightInd w:val="0"/>
        <w:ind w:left="568" w:hanging="284"/>
        <w:textAlignment w:val="baseline"/>
        <w:rPr>
          <w:ins w:id="315" w:author="RAN2#122" w:date="2023-07-20T12:19:00Z"/>
          <w:rFonts w:eastAsia="Times New Roman"/>
          <w:lang w:eastAsia="ko-KR"/>
        </w:rPr>
      </w:pPr>
      <w:ins w:id="316" w:author="RAN2#122" w:date="2023-07-20T12:19:00Z">
        <w:r>
          <w:rPr>
            <w:rFonts w:eastAsia="Times New Roman"/>
            <w:lang w:eastAsia="ko-KR"/>
          </w:rPr>
          <w:t>-</w:t>
        </w:r>
        <w:r>
          <w:rPr>
            <w:rFonts w:eastAsia="Times New Roman"/>
            <w:lang w:eastAsia="ko-KR"/>
          </w:rPr>
          <w:tab/>
        </w:r>
        <w:r>
          <w:rPr>
            <w:rFonts w:eastAsia="Times New Roman"/>
            <w:i/>
            <w:lang w:eastAsia="ko-KR"/>
          </w:rPr>
          <w:t>celldrx-SlotOffset</w:t>
        </w:r>
        <w:r>
          <w:rPr>
            <w:rFonts w:eastAsia="Times New Roman"/>
            <w:lang w:eastAsia="ko-KR"/>
          </w:rPr>
          <w:t xml:space="preserve">: the delay before starting the </w:t>
        </w:r>
        <w:r>
          <w:rPr>
            <w:rFonts w:eastAsia="Times New Roman"/>
            <w:i/>
            <w:lang w:eastAsia="ko-KR"/>
          </w:rPr>
          <w:t>celldrx-onDurationTimer</w:t>
        </w:r>
        <w:r>
          <w:rPr>
            <w:rFonts w:eastAsia="Times New Roman"/>
            <w:lang w:eastAsia="ko-KR"/>
          </w:rPr>
          <w:t>;</w:t>
        </w:r>
      </w:ins>
    </w:p>
    <w:p w14:paraId="13380E62" w14:textId="77777777" w:rsidR="0084668B" w:rsidRDefault="00005924">
      <w:pPr>
        <w:overflowPunct w:val="0"/>
        <w:autoSpaceDE w:val="0"/>
        <w:autoSpaceDN w:val="0"/>
        <w:adjustRightInd w:val="0"/>
        <w:ind w:left="568" w:hanging="284"/>
        <w:textAlignment w:val="baseline"/>
        <w:rPr>
          <w:ins w:id="317" w:author="RAN2#122" w:date="2023-07-20T12:19:00Z"/>
          <w:rFonts w:eastAsia="Times New Roman"/>
          <w:lang w:eastAsia="ko-KR"/>
        </w:rPr>
      </w:pPr>
      <w:ins w:id="318" w:author="RAN2#122" w:date="2023-07-20T12:19:00Z">
        <w:r>
          <w:rPr>
            <w:rFonts w:eastAsia="Times New Roman"/>
            <w:lang w:eastAsia="ko-KR"/>
          </w:rPr>
          <w:t>-</w:t>
        </w:r>
        <w:r>
          <w:rPr>
            <w:rFonts w:eastAsia="Times New Roman"/>
            <w:lang w:eastAsia="ko-KR"/>
          </w:rPr>
          <w:tab/>
        </w:r>
        <w:r>
          <w:rPr>
            <w:rFonts w:eastAsia="Times New Roman"/>
            <w:bCs/>
            <w:i/>
            <w:iCs/>
            <w:lang w:eastAsia="ja-JP"/>
          </w:rPr>
          <w:t>celldrx-Cycle</w:t>
        </w:r>
        <w:r>
          <w:rPr>
            <w:rFonts w:eastAsia="Times New Roman"/>
            <w:lang w:eastAsia="ko-KR"/>
          </w:rPr>
          <w:t>: the cell DRX cycle period.</w:t>
        </w:r>
      </w:ins>
    </w:p>
    <w:p w14:paraId="688C8CDB" w14:textId="77777777" w:rsidR="0084668B" w:rsidRDefault="00005924">
      <w:pPr>
        <w:pStyle w:val="EditorsNote"/>
        <w:rPr>
          <w:ins w:id="319" w:author="RAN2#122" w:date="2023-07-26T13:38:00Z"/>
          <w:lang w:eastAsia="ja-JP"/>
        </w:rPr>
      </w:pPr>
      <w:ins w:id="320" w:author="RAN2#122" w:date="2023-07-26T13:38:00Z">
        <w:r>
          <w:rPr>
            <w:lang w:eastAsia="ja-JP"/>
          </w:rPr>
          <w:lastRenderedPageBreak/>
          <w:t xml:space="preserve">Editor’s note: </w:t>
        </w:r>
      </w:ins>
      <w:ins w:id="321" w:author="RAN2#122" w:date="2023-07-27T13:38:00Z">
        <w:r>
          <w:rPr>
            <w:lang w:eastAsia="ja-JP"/>
          </w:rPr>
          <w:t>TB</w:t>
        </w:r>
      </w:ins>
      <w:ins w:id="322" w:author="RAN2#122" w:date="2023-08-02T13:39:00Z">
        <w:r>
          <w:rPr>
            <w:lang w:eastAsia="ja-JP"/>
          </w:rPr>
          <w:t>C</w:t>
        </w:r>
      </w:ins>
      <w:ins w:id="323" w:author="RAN2#122" w:date="2023-07-27T13:38:00Z">
        <w:r>
          <w:rPr>
            <w:lang w:eastAsia="ja-JP"/>
          </w:rPr>
          <w:t xml:space="preserve"> </w:t>
        </w:r>
      </w:ins>
      <w:ins w:id="324" w:author="RAN2#122" w:date="2023-07-26T13:38:00Z">
        <w:r>
          <w:rPr>
            <w:lang w:eastAsia="ja-JP"/>
          </w:rPr>
          <w:t>whether cell DTX/DRX is configured per serving cell.</w:t>
        </w:r>
      </w:ins>
      <w:ins w:id="325" w:author="RAN2#122" w:date="2023-07-26T14:20:00Z">
        <w:r>
          <w:rPr>
            <w:lang w:eastAsia="ja-JP"/>
          </w:rPr>
          <w:t xml:space="preserve"> Instances of “for th</w:t>
        </w:r>
      </w:ins>
      <w:ins w:id="326" w:author="RAN2#122" w:date="2023-07-26T14:46:00Z">
        <w:r>
          <w:rPr>
            <w:lang w:eastAsia="ja-JP"/>
          </w:rPr>
          <w:t>e</w:t>
        </w:r>
      </w:ins>
      <w:ins w:id="327" w:author="RAN2#122" w:date="2023-07-26T14:20:00Z">
        <w:r>
          <w:rPr>
            <w:lang w:eastAsia="ja-JP"/>
          </w:rPr>
          <w:t xml:space="preserve"> Serving Cell”</w:t>
        </w:r>
      </w:ins>
      <w:ins w:id="328" w:author="RAN2#122" w:date="2023-07-26T14:21:00Z">
        <w:r>
          <w:rPr>
            <w:lang w:eastAsia="ja-JP"/>
          </w:rPr>
          <w:t xml:space="preserve"> and “for each Serving Cell”</w:t>
        </w:r>
      </w:ins>
      <w:ins w:id="329" w:author="RAN2#122" w:date="2023-07-26T14:20:00Z">
        <w:r>
          <w:rPr>
            <w:lang w:eastAsia="ja-JP"/>
          </w:rPr>
          <w:t xml:space="preserve"> will be removed if it is</w:t>
        </w:r>
      </w:ins>
      <w:ins w:id="330" w:author="RAN2#122" w:date="2023-07-26T14:21:00Z">
        <w:r>
          <w:rPr>
            <w:lang w:eastAsia="ja-JP"/>
          </w:rPr>
          <w:t xml:space="preserve"> configured</w:t>
        </w:r>
      </w:ins>
      <w:ins w:id="331" w:author="RAN2#122" w:date="2023-07-26T14:20:00Z">
        <w:r>
          <w:rPr>
            <w:lang w:eastAsia="ja-JP"/>
          </w:rPr>
          <w:t xml:space="preserve"> per MAC entity.</w:t>
        </w:r>
      </w:ins>
    </w:p>
    <w:p w14:paraId="7304A3CB" w14:textId="77777777" w:rsidR="0084668B" w:rsidRDefault="00005924">
      <w:pPr>
        <w:pStyle w:val="EditorsNote"/>
        <w:rPr>
          <w:ins w:id="332" w:author="RAN2#122" w:date="2023-07-20T12:19:00Z"/>
          <w:lang w:eastAsia="ja-JP"/>
        </w:rPr>
      </w:pPr>
      <w:ins w:id="333" w:author="RAN2#122" w:date="2023-07-20T12:19:00Z">
        <w:r>
          <w:rPr>
            <w:lang w:eastAsia="ja-JP"/>
          </w:rPr>
          <w:t xml:space="preserve">Editor’s note: </w:t>
        </w:r>
      </w:ins>
      <w:ins w:id="334" w:author="RAN2#122" w:date="2023-07-27T13:38:00Z">
        <w:r>
          <w:rPr>
            <w:lang w:eastAsia="ja-JP"/>
          </w:rPr>
          <w:t>TB</w:t>
        </w:r>
      </w:ins>
      <w:ins w:id="335" w:author="RAN2#123" w:date="2023-08-23T08:34:00Z">
        <w:r>
          <w:rPr>
            <w:lang w:eastAsia="ja-JP"/>
          </w:rPr>
          <w:t>C</w:t>
        </w:r>
      </w:ins>
      <w:ins w:id="336" w:author="RAN2#122" w:date="2023-07-27T13:38:00Z">
        <w:r>
          <w:rPr>
            <w:lang w:eastAsia="ja-JP"/>
          </w:rPr>
          <w:t xml:space="preserve"> </w:t>
        </w:r>
      </w:ins>
      <w:ins w:id="337" w:author="RAN2#122" w:date="2023-07-20T12:19:00Z">
        <w:r>
          <w:rPr>
            <w:lang w:eastAsia="ja-JP"/>
          </w:rPr>
          <w:t>whether cell DTX/DRX parameters can be configured with different values per serving cel</w:t>
        </w:r>
      </w:ins>
      <w:ins w:id="338" w:author="RAN2#122" w:date="2023-07-27T13:38:00Z">
        <w:r>
          <w:rPr>
            <w:lang w:eastAsia="ja-JP"/>
          </w:rPr>
          <w:t>l</w:t>
        </w:r>
      </w:ins>
      <w:ins w:id="339" w:author="RAN2#122" w:date="2023-07-20T12:19:00Z">
        <w:r>
          <w:rPr>
            <w:lang w:eastAsia="ja-JP"/>
          </w:rPr>
          <w:t>.</w:t>
        </w:r>
      </w:ins>
    </w:p>
    <w:p w14:paraId="140C94B7" w14:textId="77777777" w:rsidR="0084668B" w:rsidRDefault="00005924">
      <w:pPr>
        <w:overflowPunct w:val="0"/>
        <w:autoSpaceDE w:val="0"/>
        <w:autoSpaceDN w:val="0"/>
        <w:adjustRightInd w:val="0"/>
        <w:textAlignment w:val="baseline"/>
        <w:rPr>
          <w:ins w:id="340" w:author="RAN2#122" w:date="2023-07-20T12:19:00Z"/>
          <w:rFonts w:eastAsia="Times New Roman"/>
          <w:lang w:eastAsia="ko-KR"/>
        </w:rPr>
      </w:pPr>
      <w:ins w:id="341" w:author="RAN2#122" w:date="2023-07-20T12:19: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5924">
      <w:pPr>
        <w:pStyle w:val="B1"/>
        <w:rPr>
          <w:ins w:id="342" w:author="RAN2#122" w:date="2023-07-20T12:19:00Z"/>
          <w:lang w:eastAsia="ja-JP"/>
        </w:rPr>
      </w:pPr>
      <w:commentRangeStart w:id="343"/>
      <w:commentRangeStart w:id="344"/>
      <w:commentRangeStart w:id="345"/>
      <w:commentRangeStart w:id="346"/>
      <w:commentRangeStart w:id="347"/>
      <w:ins w:id="348" w:author="RAN2#122" w:date="2023-07-20T12:19:00Z">
        <w:r>
          <w:rPr>
            <w:lang w:eastAsia="ja-JP"/>
          </w:rPr>
          <w:t xml:space="preserve">1&gt; if </w:t>
        </w:r>
        <w:commentRangeStart w:id="349"/>
        <w:r>
          <w:rPr>
            <w:lang w:eastAsia="ja-JP"/>
          </w:rPr>
          <w:t xml:space="preserve">cell DTX activation indication </w:t>
        </w:r>
      </w:ins>
      <w:commentRangeEnd w:id="349"/>
      <w:ins w:id="350" w:author="RAN2#122" w:date="2023-08-02T14:03:00Z">
        <w:r>
          <w:rPr>
            <w:sz w:val="16"/>
            <w:szCs w:val="16"/>
            <w:lang w:eastAsia="ja-JP"/>
          </w:rPr>
          <w:commentReference w:id="349"/>
        </w:r>
      </w:ins>
      <w:ins w:id="351"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5924">
      <w:pPr>
        <w:pStyle w:val="B1"/>
        <w:rPr>
          <w:ins w:id="352" w:author="RAN2#122" w:date="2023-07-20T13:56:00Z"/>
          <w:lang w:eastAsia="ja-JP"/>
        </w:rPr>
      </w:pPr>
      <w:commentRangeStart w:id="353"/>
      <w:ins w:id="354" w:author="RAN2#122" w:date="2023-07-20T13:56:00Z">
        <w:r>
          <w:rPr>
            <w:lang w:eastAsia="ja-JP"/>
          </w:rPr>
          <w:t xml:space="preserve">1&gt; </w:t>
        </w:r>
      </w:ins>
      <w:commentRangeEnd w:id="353"/>
      <w:ins w:id="355" w:author="RAN2#122" w:date="2023-08-02T14:02:00Z">
        <w:r>
          <w:rPr>
            <w:sz w:val="16"/>
            <w:szCs w:val="16"/>
            <w:lang w:eastAsia="ja-JP"/>
          </w:rPr>
          <w:commentReference w:id="353"/>
        </w:r>
      </w:ins>
      <w:ins w:id="356" w:author="RAN2#122" w:date="2023-07-20T13:56:00Z">
        <w:r>
          <w:rPr>
            <w:lang w:eastAsia="ja-JP"/>
          </w:rPr>
          <w:t>if cell DTX deactivation indication has not been received from lower layers for this Serving cell, as specified in TS 38.213 [x]:</w:t>
        </w:r>
      </w:ins>
      <w:commentRangeEnd w:id="343"/>
      <w:r>
        <w:rPr>
          <w:rStyle w:val="CommentReference"/>
        </w:rPr>
        <w:commentReference w:id="343"/>
      </w:r>
      <w:commentRangeEnd w:id="344"/>
      <w:r>
        <w:rPr>
          <w:rStyle w:val="CommentReference"/>
        </w:rPr>
        <w:commentReference w:id="344"/>
      </w:r>
      <w:commentRangeEnd w:id="345"/>
      <w:r>
        <w:rPr>
          <w:rStyle w:val="CommentReference"/>
        </w:rPr>
        <w:commentReference w:id="345"/>
      </w:r>
      <w:commentRangeEnd w:id="346"/>
      <w:r>
        <w:rPr>
          <w:rStyle w:val="CommentReference"/>
        </w:rPr>
        <w:commentReference w:id="346"/>
      </w:r>
      <w:commentRangeEnd w:id="347"/>
      <w:r w:rsidR="001F608D">
        <w:rPr>
          <w:rStyle w:val="CommentReference"/>
        </w:rPr>
        <w:commentReference w:id="347"/>
      </w:r>
    </w:p>
    <w:p w14:paraId="45F650CC" w14:textId="77777777" w:rsidR="0084668B" w:rsidRDefault="00005924">
      <w:pPr>
        <w:pStyle w:val="B2"/>
        <w:rPr>
          <w:ins w:id="357" w:author="RAN2#122" w:date="2023-07-20T12:19:00Z"/>
          <w:lang w:eastAsia="ja-JP"/>
        </w:rPr>
      </w:pPr>
      <w:ins w:id="358" w:author="RAN2#122" w:date="2023-07-20T12:19:00Z">
        <w:r>
          <w:rPr>
            <w:lang w:eastAsia="ja-JP"/>
          </w:rPr>
          <w:t>2&gt;</w:t>
        </w:r>
        <w:r>
          <w:rPr>
            <w:lang w:eastAsia="ja-JP"/>
          </w:rPr>
          <w:tab/>
          <w:t>if [(SFN × 10) + subframe number] modulo (</w:t>
        </w:r>
        <w:r>
          <w:rPr>
            <w:bCs/>
            <w:i/>
            <w:iCs/>
            <w:lang w:eastAsia="ja-JP"/>
          </w:rPr>
          <w:t>celldtx-Cycle</w:t>
        </w:r>
        <w:r>
          <w:rPr>
            <w:lang w:eastAsia="ja-JP"/>
          </w:rPr>
          <w:t>) = (</w:t>
        </w:r>
        <w:r>
          <w:rPr>
            <w:i/>
            <w:lang w:eastAsia="ko-KR"/>
          </w:rPr>
          <w:t>celldtx</w:t>
        </w:r>
        <w:r>
          <w:rPr>
            <w:i/>
            <w:lang w:eastAsia="ja-JP"/>
          </w:rPr>
          <w:t>-StartOffset</w:t>
        </w:r>
        <w:r>
          <w:rPr>
            <w:lang w:eastAsia="ja-JP"/>
          </w:rPr>
          <w:t>):</w:t>
        </w:r>
      </w:ins>
    </w:p>
    <w:p w14:paraId="158686E4" w14:textId="77777777" w:rsidR="0084668B" w:rsidRDefault="00005924">
      <w:pPr>
        <w:pStyle w:val="B3"/>
        <w:rPr>
          <w:ins w:id="359" w:author="RAN2#122" w:date="2023-08-01T13:58:00Z"/>
          <w:lang w:eastAsia="ko-KR"/>
        </w:rPr>
      </w:pPr>
      <w:ins w:id="360" w:author="RAN2#122" w:date="2023-07-20T12:19:00Z">
        <w:r>
          <w:rPr>
            <w:lang w:eastAsia="ko-KR"/>
          </w:rPr>
          <w:t>3&gt;</w:t>
        </w:r>
        <w:r>
          <w:rPr>
            <w:lang w:eastAsia="ja-JP"/>
          </w:rPr>
          <w:tab/>
        </w:r>
        <w:r>
          <w:rPr>
            <w:lang w:eastAsia="zh-CN"/>
          </w:rPr>
          <w:t>start</w:t>
        </w:r>
        <w:r>
          <w:rPr>
            <w:lang w:eastAsia="ja-JP"/>
          </w:rPr>
          <w:t xml:space="preserve"> </w:t>
        </w:r>
        <w:r>
          <w:rPr>
            <w:i/>
            <w:lang w:eastAsia="ko-KR"/>
          </w:rPr>
          <w:t>celldtx-onDurationTimer</w:t>
        </w:r>
        <w:r>
          <w:rPr>
            <w:lang w:eastAsia="ko-KR"/>
          </w:rPr>
          <w:t xml:space="preserve"> </w:t>
        </w:r>
        <w:r>
          <w:rPr>
            <w:lang w:eastAsia="ja-JP"/>
          </w:rP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64F19811" w14:textId="77777777" w:rsidR="0084668B" w:rsidRDefault="00005924">
      <w:pPr>
        <w:pStyle w:val="B1"/>
        <w:rPr>
          <w:ins w:id="361" w:author="RAN2#122" w:date="2023-07-20T12:19:00Z"/>
          <w:lang w:eastAsia="ja-JP"/>
        </w:rPr>
      </w:pPr>
      <w:commentRangeStart w:id="362"/>
      <w:commentRangeStart w:id="363"/>
      <w:ins w:id="364" w:author="RAN2#122" w:date="2023-07-20T12:19:00Z">
        <w:r>
          <w:rPr>
            <w:lang w:eastAsia="ja-JP"/>
          </w:rPr>
          <w:t>1&gt; if cell DTX deactivation indication has been received from lower layers for this Serving cell, as specified in TS 38.213 [x]:</w:t>
        </w:r>
      </w:ins>
      <w:commentRangeEnd w:id="362"/>
      <w:r>
        <w:rPr>
          <w:rStyle w:val="CommentReference"/>
        </w:rPr>
        <w:commentReference w:id="362"/>
      </w:r>
      <w:commentRangeEnd w:id="363"/>
      <w:r>
        <w:rPr>
          <w:rStyle w:val="CommentReference"/>
        </w:rPr>
        <w:commentReference w:id="363"/>
      </w:r>
    </w:p>
    <w:p w14:paraId="569918F5" w14:textId="77777777" w:rsidR="0084668B" w:rsidRDefault="00005924">
      <w:pPr>
        <w:overflowPunct w:val="0"/>
        <w:autoSpaceDE w:val="0"/>
        <w:autoSpaceDN w:val="0"/>
        <w:adjustRightInd w:val="0"/>
        <w:ind w:left="851" w:hanging="284"/>
        <w:textAlignment w:val="baseline"/>
        <w:rPr>
          <w:ins w:id="365" w:author="RAN2#122" w:date="2023-07-20T12:19:00Z"/>
          <w:rFonts w:eastAsia="Times New Roman"/>
          <w:lang w:eastAsia="ja-JP"/>
        </w:rPr>
      </w:pPr>
      <w:commentRangeStart w:id="366"/>
      <w:commentRangeStart w:id="367"/>
      <w:ins w:id="368" w:author="RAN2#122" w:date="2023-07-20T12:19:00Z">
        <w:r>
          <w:rPr>
            <w:lang w:eastAsia="ja-JP"/>
          </w:rPr>
          <w:t>2&gt;</w:t>
        </w:r>
      </w:ins>
      <w:commentRangeEnd w:id="366"/>
      <w:r>
        <w:rPr>
          <w:rStyle w:val="CommentReference"/>
        </w:rPr>
        <w:commentReference w:id="366"/>
      </w:r>
      <w:commentRangeEnd w:id="367"/>
      <w:r w:rsidR="00923939">
        <w:rPr>
          <w:rStyle w:val="CommentReference"/>
        </w:rPr>
        <w:commentReference w:id="367"/>
      </w:r>
      <w:ins w:id="369" w:author="RAN2#122" w:date="2023-07-20T12:19:00Z">
        <w:r>
          <w:rPr>
            <w:lang w:eastAsia="ja-JP"/>
          </w:rPr>
          <w:t xml:space="preserve"> stop</w:t>
        </w:r>
        <w:r>
          <w:rPr>
            <w:rFonts w:eastAsia="Times New Roman"/>
            <w:lang w:eastAsia="ja-JP"/>
          </w:rPr>
          <w:t xml:space="preserve"> </w:t>
        </w:r>
      </w:ins>
      <w:ins w:id="370" w:author="RAN2#122" w:date="2023-08-01T15:19:00Z">
        <w:r>
          <w:rPr>
            <w:rFonts w:eastAsia="Times New Roman"/>
            <w:i/>
            <w:lang w:eastAsia="ko-KR"/>
          </w:rPr>
          <w:t>celldtx-onDurationTimer</w:t>
        </w:r>
      </w:ins>
      <w:ins w:id="371" w:author="RAN2#122" w:date="2023-07-20T12:19:00Z">
        <w:r>
          <w:rPr>
            <w:rFonts w:eastAsia="Times New Roman"/>
            <w:lang w:eastAsia="ja-JP"/>
          </w:rPr>
          <w:t>, if running.</w:t>
        </w:r>
      </w:ins>
    </w:p>
    <w:p w14:paraId="45BF2987" w14:textId="77777777" w:rsidR="0084668B" w:rsidRDefault="00005924">
      <w:pPr>
        <w:overflowPunct w:val="0"/>
        <w:autoSpaceDE w:val="0"/>
        <w:autoSpaceDN w:val="0"/>
        <w:adjustRightInd w:val="0"/>
        <w:textAlignment w:val="baseline"/>
        <w:rPr>
          <w:ins w:id="372" w:author="RAN2#122" w:date="2023-07-20T12:19:00Z"/>
          <w:rFonts w:eastAsia="Times New Roman"/>
          <w:lang w:eastAsia="ko-KR"/>
        </w:rPr>
      </w:pPr>
      <w:ins w:id="373" w:author="RAN2#122" w:date="2023-07-20T12:19: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5924">
      <w:pPr>
        <w:pStyle w:val="B1"/>
        <w:rPr>
          <w:ins w:id="374" w:author="RAN2#122" w:date="2023-07-20T12:19:00Z"/>
          <w:lang w:eastAsia="ja-JP"/>
        </w:rPr>
      </w:pPr>
      <w:ins w:id="375"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5924">
      <w:pPr>
        <w:pStyle w:val="B1"/>
        <w:rPr>
          <w:ins w:id="376" w:author="RAN2#122" w:date="2023-07-20T13:56:00Z"/>
          <w:lang w:eastAsia="ja-JP"/>
        </w:rPr>
      </w:pPr>
      <w:ins w:id="377" w:author="RAN2#122" w:date="2023-07-20T13:56:00Z">
        <w:r>
          <w:rPr>
            <w:lang w:eastAsia="ja-JP"/>
          </w:rPr>
          <w:t>1&gt; if cell DRX deactivation indication has not been received from lower layers for this Serving cell, as specified in TS 38.213 [x]</w:t>
        </w:r>
      </w:ins>
      <w:ins w:id="378" w:author="RAN2#122" w:date="2023-07-20T13:57:00Z">
        <w:r>
          <w:rPr>
            <w:lang w:eastAsia="ja-JP"/>
          </w:rPr>
          <w:t>:</w:t>
        </w:r>
      </w:ins>
    </w:p>
    <w:p w14:paraId="626CBFBC" w14:textId="77777777" w:rsidR="0084668B" w:rsidRDefault="00005924">
      <w:pPr>
        <w:pStyle w:val="B2"/>
        <w:rPr>
          <w:ins w:id="379" w:author="RAN2#122" w:date="2023-07-20T12:19:00Z"/>
          <w:lang w:eastAsia="ja-JP"/>
        </w:rPr>
      </w:pPr>
      <w:ins w:id="380" w:author="RAN2#122" w:date="2023-07-20T12:19:00Z">
        <w:r>
          <w:rPr>
            <w:lang w:eastAsia="ja-JP"/>
          </w:rPr>
          <w:t>2&gt;</w:t>
        </w:r>
        <w:r>
          <w:rPr>
            <w:lang w:eastAsia="ja-JP"/>
          </w:rPr>
          <w:tab/>
          <w:t>if [(SFN × 10) + subframe number] modulo (</w:t>
        </w:r>
        <w:r>
          <w:rPr>
            <w:bCs/>
            <w:i/>
            <w:iCs/>
            <w:lang w:eastAsia="ja-JP"/>
          </w:rPr>
          <w:t>celldrx-Cycle</w:t>
        </w:r>
        <w:r>
          <w:rPr>
            <w:lang w:eastAsia="ja-JP"/>
          </w:rPr>
          <w:t>) = (</w:t>
        </w:r>
        <w:r>
          <w:rPr>
            <w:i/>
            <w:lang w:eastAsia="ko-KR"/>
          </w:rPr>
          <w:t>celldrx</w:t>
        </w:r>
        <w:r>
          <w:rPr>
            <w:i/>
            <w:lang w:eastAsia="ja-JP"/>
          </w:rPr>
          <w:t>-StartOffset</w:t>
        </w:r>
        <w:r>
          <w:rPr>
            <w:lang w:eastAsia="ja-JP"/>
          </w:rPr>
          <w:t>):</w:t>
        </w:r>
      </w:ins>
    </w:p>
    <w:p w14:paraId="01048D68" w14:textId="77777777" w:rsidR="0084668B" w:rsidRDefault="00005924">
      <w:pPr>
        <w:pStyle w:val="B3"/>
        <w:rPr>
          <w:ins w:id="381" w:author="RAN2#122" w:date="2023-07-20T12:19:00Z"/>
          <w:lang w:eastAsia="ko-KR"/>
        </w:rPr>
      </w:pPr>
      <w:ins w:id="382" w:author="RAN2#122" w:date="2023-07-20T12:19:00Z">
        <w:r>
          <w:rPr>
            <w:lang w:eastAsia="ko-KR"/>
          </w:rPr>
          <w:t>3&gt;</w:t>
        </w:r>
        <w:r>
          <w:rPr>
            <w:lang w:eastAsia="ja-JP"/>
          </w:rPr>
          <w:tab/>
        </w:r>
        <w:r>
          <w:rPr>
            <w:lang w:eastAsia="zh-CN"/>
          </w:rPr>
          <w:t>start</w:t>
        </w:r>
        <w:r>
          <w:rPr>
            <w:lang w:eastAsia="ja-JP"/>
          </w:rPr>
          <w:t xml:space="preserve"> </w:t>
        </w:r>
        <w:r>
          <w:rPr>
            <w:i/>
            <w:lang w:eastAsia="ko-KR"/>
          </w:rPr>
          <w:t>celldrx-onDurationTimer</w:t>
        </w:r>
        <w:r>
          <w:rPr>
            <w:lang w:eastAsia="ko-KR"/>
          </w:rPr>
          <w:t xml:space="preserve"> </w:t>
        </w:r>
        <w:r>
          <w:rPr>
            <w:lang w:eastAsia="ja-JP"/>
          </w:rP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26B176CB" w14:textId="77777777" w:rsidR="0084668B" w:rsidRDefault="00005924">
      <w:pPr>
        <w:pStyle w:val="B1"/>
        <w:rPr>
          <w:ins w:id="383" w:author="RAN2#122" w:date="2023-07-20T12:19:00Z"/>
          <w:lang w:eastAsia="ja-JP"/>
        </w:rPr>
      </w:pPr>
      <w:ins w:id="384"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5924">
      <w:pPr>
        <w:pStyle w:val="B2"/>
        <w:rPr>
          <w:ins w:id="385" w:author="RAN2#122" w:date="2023-07-20T12:19:00Z"/>
          <w:lang w:eastAsia="ja-JP"/>
        </w:rPr>
      </w:pPr>
      <w:ins w:id="386" w:author="RAN2#122" w:date="2023-07-20T12:19:00Z">
        <w:r>
          <w:rPr>
            <w:lang w:eastAsia="ja-JP"/>
          </w:rPr>
          <w:t xml:space="preserve">2&gt; stop </w:t>
        </w:r>
        <w:r>
          <w:rPr>
            <w:lang w:eastAsia="ko-KR"/>
          </w:rPr>
          <w:t>celldtx-onDurationTimer</w:t>
        </w:r>
        <w:r>
          <w:rPr>
            <w:lang w:eastAsia="ja-JP"/>
          </w:rPr>
          <w:t>, if running.</w:t>
        </w:r>
      </w:ins>
    </w:p>
    <w:p w14:paraId="55874EEC" w14:textId="77777777" w:rsidR="0084668B" w:rsidRDefault="00005924">
      <w:pPr>
        <w:overflowPunct w:val="0"/>
        <w:autoSpaceDE w:val="0"/>
        <w:autoSpaceDN w:val="0"/>
        <w:adjustRightInd w:val="0"/>
        <w:textAlignment w:val="baseline"/>
        <w:rPr>
          <w:ins w:id="387" w:author="RAN2#122" w:date="2023-07-20T12:19:00Z"/>
          <w:rFonts w:eastAsia="Times New Roman"/>
          <w:lang w:eastAsia="ja-JP"/>
        </w:rPr>
      </w:pPr>
      <w:commentRangeStart w:id="388"/>
      <w:commentRangeStart w:id="389"/>
      <w:commentRangeStart w:id="390"/>
      <w:ins w:id="391" w:author="RAN2#122" w:date="2023-07-20T12:19:00Z">
        <w:r>
          <w:rPr>
            <w:rFonts w:eastAsia="Times New Roman"/>
            <w:lang w:eastAsia="ja-JP"/>
          </w:rPr>
          <w:t xml:space="preserve">When </w:t>
        </w:r>
        <w:r>
          <w:rPr>
            <w:rFonts w:eastAsia="Times New Roman"/>
            <w:i/>
            <w:lang w:eastAsia="ja-JP"/>
          </w:rPr>
          <w:t>CellDTX-Config</w:t>
        </w:r>
        <w:r>
          <w:rPr>
            <w:rFonts w:eastAsia="Times New Roman"/>
            <w:lang w:eastAsia="ja-JP"/>
          </w:rPr>
          <w:t xml:space="preserve"> is configured</w:t>
        </w:r>
      </w:ins>
      <w:ins w:id="392" w:author="RAN2#122" w:date="2023-07-26T14:20:00Z">
        <w:r>
          <w:rPr>
            <w:rFonts w:eastAsia="Times New Roman"/>
            <w:lang w:eastAsia="ja-JP"/>
          </w:rPr>
          <w:t xml:space="preserve"> for a Serving Cell</w:t>
        </w:r>
      </w:ins>
      <w:ins w:id="393" w:author="RAN2#122" w:date="2023-07-20T12:19:00Z">
        <w:r>
          <w:rPr>
            <w:rFonts w:eastAsia="Times New Roman"/>
            <w:lang w:eastAsia="ja-JP"/>
          </w:rPr>
          <w:t>, the cell DTX Active Period includes the time while:</w:t>
        </w:r>
      </w:ins>
    </w:p>
    <w:p w14:paraId="42EBA404" w14:textId="77777777" w:rsidR="0084668B" w:rsidRDefault="00005924">
      <w:pPr>
        <w:overflowPunct w:val="0"/>
        <w:autoSpaceDE w:val="0"/>
        <w:autoSpaceDN w:val="0"/>
        <w:adjustRightInd w:val="0"/>
        <w:ind w:left="568" w:hanging="284"/>
        <w:textAlignment w:val="baseline"/>
        <w:rPr>
          <w:ins w:id="394" w:author="RAN2#122" w:date="2023-07-20T12:19:00Z"/>
          <w:rFonts w:eastAsia="Times New Roman"/>
          <w:lang w:eastAsia="ko-KR"/>
        </w:rPr>
      </w:pPr>
      <w:ins w:id="395"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is running for the associated Serving Cell; or</w:t>
        </w:r>
      </w:ins>
    </w:p>
    <w:p w14:paraId="650006D7" w14:textId="77777777" w:rsidR="0084668B" w:rsidRDefault="00005924">
      <w:pPr>
        <w:overflowPunct w:val="0"/>
        <w:autoSpaceDE w:val="0"/>
        <w:autoSpaceDN w:val="0"/>
        <w:adjustRightInd w:val="0"/>
        <w:ind w:left="568" w:hanging="284"/>
        <w:textAlignment w:val="baseline"/>
        <w:rPr>
          <w:ins w:id="396" w:author="RAN2#122" w:date="2023-07-20T12:19:00Z"/>
          <w:rFonts w:eastAsia="Times New Roman"/>
          <w:lang w:eastAsia="ja-JP"/>
        </w:rPr>
      </w:pPr>
      <w:commentRangeStart w:id="397"/>
      <w:commentRangeStart w:id="398"/>
      <w:commentRangeStart w:id="399"/>
      <w:commentRangeStart w:id="400"/>
      <w:commentRangeStart w:id="401"/>
      <w:ins w:id="402" w:author="RAN2#122" w:date="2023-07-20T12:19:00Z">
        <w:r>
          <w:rPr>
            <w:rFonts w:eastAsia="Times New Roman"/>
            <w:lang w:eastAsia="ko-KR"/>
          </w:rPr>
          <w:t>-</w:t>
        </w:r>
      </w:ins>
      <w:commentRangeEnd w:id="397"/>
      <w:r>
        <w:rPr>
          <w:rStyle w:val="CommentReference"/>
        </w:rPr>
        <w:commentReference w:id="397"/>
      </w:r>
      <w:commentRangeEnd w:id="398"/>
      <w:r>
        <w:rPr>
          <w:rStyle w:val="CommentReference"/>
        </w:rPr>
        <w:commentReference w:id="398"/>
      </w:r>
      <w:commentRangeEnd w:id="399"/>
      <w:r>
        <w:rPr>
          <w:rStyle w:val="CommentReference"/>
        </w:rPr>
        <w:commentReference w:id="399"/>
      </w:r>
      <w:commentRangeEnd w:id="400"/>
      <w:r>
        <w:rPr>
          <w:rStyle w:val="CommentReference"/>
        </w:rPr>
        <w:commentReference w:id="400"/>
      </w:r>
      <w:commentRangeEnd w:id="401"/>
      <w:r w:rsidR="00482746">
        <w:rPr>
          <w:rStyle w:val="CommentReference"/>
        </w:rPr>
        <w:commentReference w:id="401"/>
      </w:r>
      <w:ins w:id="403" w:author="RAN2#122" w:date="2023-07-20T12:19:00Z">
        <w:r>
          <w:rPr>
            <w:rFonts w:eastAsia="Times New Roman"/>
            <w:lang w:eastAsia="ko-KR"/>
          </w:rPr>
          <w:tab/>
        </w:r>
        <w:r>
          <w:rPr>
            <w:rFonts w:eastAsia="Times New Roman"/>
            <w:lang w:eastAsia="ja-JP"/>
          </w:rPr>
          <w:t xml:space="preserve">cell DTX deactivation indication has </w:t>
        </w:r>
      </w:ins>
      <w:ins w:id="404" w:author="RAN2#122" w:date="2023-07-20T12:52:00Z">
        <w:r>
          <w:rPr>
            <w:rFonts w:eastAsia="Times New Roman"/>
            <w:lang w:eastAsia="ja-JP"/>
          </w:rPr>
          <w:t xml:space="preserve">been </w:t>
        </w:r>
      </w:ins>
      <w:ins w:id="405" w:author="RAN2#122" w:date="2023-07-20T12:19:00Z">
        <w:r>
          <w:rPr>
            <w:rFonts w:eastAsia="Times New Roman"/>
            <w:lang w:eastAsia="ja-JP"/>
          </w:rPr>
          <w:t>received from lower layers for this Serving cell, as specified in TS 38.213 [x].</w:t>
        </w:r>
      </w:ins>
    </w:p>
    <w:p w14:paraId="3157F7BE" w14:textId="77777777" w:rsidR="0084668B" w:rsidRDefault="00005924">
      <w:pPr>
        <w:overflowPunct w:val="0"/>
        <w:autoSpaceDE w:val="0"/>
        <w:autoSpaceDN w:val="0"/>
        <w:adjustRightInd w:val="0"/>
        <w:textAlignment w:val="baseline"/>
        <w:rPr>
          <w:ins w:id="406" w:author="RAN2#122" w:date="2023-07-20T12:19:00Z"/>
          <w:rFonts w:eastAsia="Times New Roman"/>
          <w:lang w:eastAsia="ja-JP"/>
        </w:rPr>
      </w:pPr>
      <w:ins w:id="407" w:author="RAN2#122" w:date="2023-07-20T12:19:00Z">
        <w:r>
          <w:rPr>
            <w:rFonts w:eastAsia="Times New Roman"/>
            <w:lang w:eastAsia="ja-JP"/>
          </w:rPr>
          <w:t xml:space="preserve">When </w:t>
        </w:r>
        <w:r>
          <w:rPr>
            <w:rFonts w:eastAsia="Times New Roman"/>
            <w:i/>
            <w:lang w:eastAsia="ja-JP"/>
          </w:rPr>
          <w:t>CellDRX-Config</w:t>
        </w:r>
        <w:r>
          <w:rPr>
            <w:rFonts w:eastAsia="Times New Roman"/>
            <w:lang w:eastAsia="ja-JP"/>
          </w:rPr>
          <w:t xml:space="preserve"> is configured</w:t>
        </w:r>
      </w:ins>
      <w:ins w:id="408" w:author="RAN2#122" w:date="2023-07-26T14:20:00Z">
        <w:r>
          <w:rPr>
            <w:rFonts w:eastAsia="Times New Roman"/>
            <w:lang w:eastAsia="ja-JP"/>
          </w:rPr>
          <w:t xml:space="preserve"> for a Serving Cell</w:t>
        </w:r>
      </w:ins>
      <w:ins w:id="409" w:author="RAN2#122" w:date="2023-07-20T12:19:00Z">
        <w:r>
          <w:rPr>
            <w:rFonts w:eastAsia="Times New Roman"/>
            <w:lang w:eastAsia="ja-JP"/>
          </w:rPr>
          <w:t>,</w:t>
        </w:r>
      </w:ins>
      <w:ins w:id="410" w:author="RAN2#122" w:date="2023-07-26T15:26:00Z">
        <w:r>
          <w:rPr>
            <w:rFonts w:eastAsia="Times New Roman"/>
            <w:lang w:eastAsia="ja-JP"/>
          </w:rPr>
          <w:t xml:space="preserve"> t</w:t>
        </w:r>
      </w:ins>
      <w:ins w:id="411" w:author="RAN2#122" w:date="2023-07-20T12:19:00Z">
        <w:r>
          <w:rPr>
            <w:rFonts w:eastAsia="Times New Roman"/>
            <w:lang w:eastAsia="ja-JP"/>
          </w:rPr>
          <w:t>he cell DRX Active Period includes the time while:</w:t>
        </w:r>
      </w:ins>
    </w:p>
    <w:p w14:paraId="16C8016D" w14:textId="77777777" w:rsidR="0084668B" w:rsidRDefault="00005924">
      <w:pPr>
        <w:overflowPunct w:val="0"/>
        <w:autoSpaceDE w:val="0"/>
        <w:autoSpaceDN w:val="0"/>
        <w:adjustRightInd w:val="0"/>
        <w:ind w:left="568" w:hanging="284"/>
        <w:textAlignment w:val="baseline"/>
        <w:rPr>
          <w:ins w:id="412" w:author="RAN2#122" w:date="2023-07-20T12:19:00Z"/>
          <w:rFonts w:eastAsia="Times New Roman"/>
          <w:lang w:eastAsia="ko-KR"/>
        </w:rPr>
      </w:pPr>
      <w:ins w:id="413"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is running for the associated Serving Cell; or</w:t>
        </w:r>
      </w:ins>
    </w:p>
    <w:p w14:paraId="11EB7E6E" w14:textId="77777777" w:rsidR="0084668B" w:rsidRDefault="00005924">
      <w:pPr>
        <w:overflowPunct w:val="0"/>
        <w:autoSpaceDE w:val="0"/>
        <w:autoSpaceDN w:val="0"/>
        <w:adjustRightInd w:val="0"/>
        <w:ind w:left="568" w:hanging="284"/>
        <w:textAlignment w:val="baseline"/>
        <w:rPr>
          <w:ins w:id="414" w:author="RAN2#122" w:date="2023-07-26T15:26:00Z"/>
          <w:rFonts w:eastAsia="Times New Roman"/>
          <w:lang w:eastAsia="ja-JP"/>
        </w:rPr>
      </w:pPr>
      <w:ins w:id="415"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416" w:author="RAN2#122" w:date="2023-07-20T12:52:00Z">
        <w:r>
          <w:rPr>
            <w:rFonts w:eastAsia="Times New Roman"/>
            <w:lang w:eastAsia="ja-JP"/>
          </w:rPr>
          <w:t xml:space="preserve">been </w:t>
        </w:r>
      </w:ins>
      <w:ins w:id="417" w:author="RAN2#122" w:date="2023-07-20T12:19:00Z">
        <w:r>
          <w:rPr>
            <w:rFonts w:eastAsia="Times New Roman"/>
            <w:lang w:eastAsia="ja-JP"/>
          </w:rPr>
          <w:t>received from lower layers for this Serving cell, as specified in TS 38.213 [x].</w:t>
        </w:r>
      </w:ins>
      <w:commentRangeEnd w:id="388"/>
      <w:r>
        <w:rPr>
          <w:rStyle w:val="CommentReference"/>
        </w:rPr>
        <w:commentReference w:id="388"/>
      </w:r>
      <w:commentRangeEnd w:id="389"/>
      <w:r>
        <w:rPr>
          <w:rStyle w:val="CommentReference"/>
        </w:rPr>
        <w:commentReference w:id="389"/>
      </w:r>
      <w:commentRangeEnd w:id="390"/>
      <w:r w:rsidR="00215969">
        <w:rPr>
          <w:rStyle w:val="CommentReference"/>
        </w:rPr>
        <w:commentReference w:id="390"/>
      </w:r>
    </w:p>
    <w:p w14:paraId="4D0FE3DF" w14:textId="77777777" w:rsidR="0084668B" w:rsidRDefault="00005924">
      <w:pPr>
        <w:overflowPunct w:val="0"/>
        <w:autoSpaceDE w:val="0"/>
        <w:autoSpaceDN w:val="0"/>
        <w:adjustRightInd w:val="0"/>
        <w:textAlignment w:val="baseline"/>
        <w:rPr>
          <w:rFonts w:eastAsia="Times New Roman"/>
          <w:lang w:eastAsia="ko-KR"/>
        </w:rPr>
      </w:pPr>
      <w:ins w:id="418" w:author="RAN2#123" w:date="2023-09-03T08:54: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419"/>
        <w:commentRangeStart w:id="420"/>
        <w:commentRangeStart w:id="421"/>
        <w:commentRangeStart w:id="422"/>
        <w:r>
          <w:rPr>
            <w:rFonts w:eastAsia="Times New Roman"/>
            <w:lang w:eastAsia="ja-JP"/>
          </w:rPr>
          <w:t>shall</w:t>
        </w:r>
      </w:ins>
      <w:commentRangeEnd w:id="419"/>
      <w:r>
        <w:rPr>
          <w:rStyle w:val="CommentReference"/>
        </w:rPr>
        <w:commentReference w:id="419"/>
      </w:r>
      <w:commentRangeEnd w:id="420"/>
      <w:r>
        <w:rPr>
          <w:rStyle w:val="CommentReference"/>
        </w:rPr>
        <w:commentReference w:id="420"/>
      </w:r>
      <w:commentRangeEnd w:id="421"/>
      <w:r>
        <w:rPr>
          <w:rStyle w:val="CommentReference"/>
        </w:rPr>
        <w:commentReference w:id="421"/>
      </w:r>
      <w:commentRangeEnd w:id="422"/>
      <w:r w:rsidR="00A900A7">
        <w:rPr>
          <w:rStyle w:val="CommentReference"/>
        </w:rPr>
        <w:commentReference w:id="422"/>
      </w:r>
      <w:ins w:id="423" w:author="RAN2#123" w:date="2023-09-03T08:54:00Z">
        <w:r>
          <w:rPr>
            <w:rFonts w:eastAsia="Times New Roman"/>
            <w:lang w:eastAsia="ja-JP"/>
          </w:rPr>
          <w:t>:</w:t>
        </w:r>
      </w:ins>
    </w:p>
    <w:p w14:paraId="5628D1EB" w14:textId="77777777" w:rsidR="0084668B" w:rsidRDefault="00005924">
      <w:pPr>
        <w:pStyle w:val="B1"/>
        <w:rPr>
          <w:ins w:id="424" w:author="RAN2#123" w:date="2023-09-03T08:53:00Z"/>
          <w:lang w:eastAsia="ja-JP"/>
        </w:rPr>
      </w:pPr>
      <w:ins w:id="425" w:author="RAN2#123" w:date="2023-09-03T08:53:00Z">
        <w:r>
          <w:rPr>
            <w:lang w:eastAsia="ja-JP"/>
          </w:rPr>
          <w:t xml:space="preserve">1&gt;  if the Serving Cell is not in </w:t>
        </w:r>
      </w:ins>
      <w:ins w:id="426" w:author="RAN2#123" w:date="2023-09-05T15:56:00Z">
        <w:r>
          <w:rPr>
            <w:lang w:eastAsia="ja-JP"/>
          </w:rPr>
          <w:t xml:space="preserve">the </w:t>
        </w:r>
      </w:ins>
      <w:ins w:id="427" w:author="RAN2#123" w:date="2023-09-03T08:53:00Z">
        <w:r>
          <w:rPr>
            <w:lang w:eastAsia="ja-JP"/>
          </w:rPr>
          <w:t>cell D</w:t>
        </w:r>
      </w:ins>
      <w:ins w:id="428" w:author="RAN2#123" w:date="2023-09-03T08:54:00Z">
        <w:r>
          <w:rPr>
            <w:lang w:eastAsia="ja-JP"/>
          </w:rPr>
          <w:t>T</w:t>
        </w:r>
      </w:ins>
      <w:ins w:id="429" w:author="RAN2#123" w:date="2023-09-03T08:53:00Z">
        <w:r>
          <w:rPr>
            <w:lang w:eastAsia="ja-JP"/>
          </w:rPr>
          <w:t>X Active Period:</w:t>
        </w:r>
      </w:ins>
    </w:p>
    <w:p w14:paraId="770A046D" w14:textId="77777777" w:rsidR="0084668B" w:rsidRDefault="00005924">
      <w:pPr>
        <w:pStyle w:val="B2"/>
        <w:rPr>
          <w:ins w:id="430" w:author="RAN2#123" w:date="2023-09-03T08:53:00Z"/>
          <w:lang w:eastAsia="ja-JP"/>
        </w:rPr>
      </w:pPr>
      <w:commentRangeStart w:id="431"/>
      <w:commentRangeStart w:id="432"/>
      <w:ins w:id="433" w:author="RAN2#123" w:date="2023-09-03T08:53:00Z">
        <w:r>
          <w:rPr>
            <w:lang w:eastAsia="ja-JP"/>
          </w:rPr>
          <w:t>2&gt; not instruct the physical layer to receive transport block on the DL-SCH according to the configured downlink assignment;</w:t>
        </w:r>
      </w:ins>
    </w:p>
    <w:p w14:paraId="5658C48E" w14:textId="77777777" w:rsidR="0084668B" w:rsidRDefault="00005924">
      <w:pPr>
        <w:pStyle w:val="B2"/>
        <w:rPr>
          <w:ins w:id="434" w:author="RAN2#123" w:date="2023-09-03T08:53:00Z"/>
          <w:lang w:eastAsia="ja-JP"/>
        </w:rPr>
      </w:pPr>
      <w:ins w:id="435" w:author="RAN2#123" w:date="2023-09-03T08:53:00Z">
        <w:r>
          <w:rPr>
            <w:lang w:eastAsia="ja-JP"/>
          </w:rPr>
          <w:t>2&gt; not indicate the presence of any configured downlink assignment and deliver the stored HARQ information to the HARQ entity;</w:t>
        </w:r>
      </w:ins>
      <w:commentRangeEnd w:id="431"/>
      <w:r>
        <w:rPr>
          <w:rStyle w:val="CommentReference"/>
        </w:rPr>
        <w:commentReference w:id="431"/>
      </w:r>
      <w:commentRangeEnd w:id="432"/>
      <w:r w:rsidR="00F512A4">
        <w:rPr>
          <w:rStyle w:val="CommentReference"/>
        </w:rPr>
        <w:commentReference w:id="432"/>
      </w:r>
    </w:p>
    <w:p w14:paraId="183C435C" w14:textId="77777777" w:rsidR="0084668B" w:rsidRDefault="00005924">
      <w:pPr>
        <w:pStyle w:val="B2"/>
        <w:rPr>
          <w:ins w:id="436" w:author="RAN2#123" w:date="2023-09-03T09:31:00Z"/>
          <w:lang w:eastAsia="ja-JP"/>
        </w:rPr>
      </w:pPr>
      <w:ins w:id="437" w:author="RAN2#123" w:date="2023-09-03T09:30:00Z">
        <w:r>
          <w:rPr>
            <w:lang w:eastAsia="ja-JP"/>
          </w:rPr>
          <w:lastRenderedPageBreak/>
          <w:t xml:space="preserve">2&gt; if </w:t>
        </w:r>
        <w:commentRangeStart w:id="438"/>
        <w:commentRangeStart w:id="439"/>
        <w:r>
          <w:rPr>
            <w:lang w:eastAsia="ja-JP"/>
          </w:rPr>
          <w:t>drx-RetransmissionTimerDL</w:t>
        </w:r>
      </w:ins>
      <w:commentRangeEnd w:id="438"/>
      <w:r>
        <w:rPr>
          <w:rStyle w:val="CommentReference"/>
        </w:rPr>
        <w:commentReference w:id="438"/>
      </w:r>
      <w:commentRangeEnd w:id="439"/>
      <w:r w:rsidR="0090054A">
        <w:rPr>
          <w:rStyle w:val="CommentReference"/>
        </w:rPr>
        <w:commentReference w:id="439"/>
      </w:r>
      <w:ins w:id="440" w:author="RAN2#123" w:date="2023-09-03T09:30:00Z">
        <w:r>
          <w:rPr>
            <w:lang w:eastAsia="ja-JP"/>
          </w:rPr>
          <w:t xml:space="preserve">, drx-RetransmissionTimerUL or drx-RetransmissionTimerSL </w:t>
        </w:r>
      </w:ins>
      <w:ins w:id="441" w:author="RAN2#123" w:date="2023-09-03T09:31:00Z">
        <w:r>
          <w:rPr>
            <w:lang w:eastAsia="ja-JP"/>
          </w:rPr>
          <w:t xml:space="preserve">(as described in clause 5.7) </w:t>
        </w:r>
      </w:ins>
      <w:ins w:id="442" w:author="RAN2#123" w:date="2023-09-03T09:30:00Z">
        <w:r>
          <w:rPr>
            <w:lang w:eastAsia="ja-JP"/>
          </w:rPr>
          <w:t xml:space="preserve">is </w:t>
        </w:r>
      </w:ins>
      <w:ins w:id="443" w:author="RAN2#123" w:date="2023-09-03T09:32:00Z">
        <w:r>
          <w:rPr>
            <w:lang w:eastAsia="ja-JP"/>
          </w:rPr>
          <w:t xml:space="preserve">not </w:t>
        </w:r>
      </w:ins>
      <w:ins w:id="444" w:author="RAN2#123" w:date="2023-09-03T09:30:00Z">
        <w:r>
          <w:rPr>
            <w:lang w:eastAsia="ja-JP"/>
          </w:rPr>
          <w:t xml:space="preserve">running on any Serving Cell in the DRX group; </w:t>
        </w:r>
      </w:ins>
      <w:ins w:id="445" w:author="RAN2#123" w:date="2023-09-03T09:33:00Z">
        <w:r>
          <w:rPr>
            <w:lang w:eastAsia="ja-JP"/>
          </w:rPr>
          <w:t>and</w:t>
        </w:r>
      </w:ins>
    </w:p>
    <w:p w14:paraId="6373F66F" w14:textId="77777777" w:rsidR="0084668B" w:rsidRDefault="00005924">
      <w:pPr>
        <w:pStyle w:val="B2"/>
        <w:rPr>
          <w:ins w:id="446" w:author="RAN2#123" w:date="2023-09-03T09:32:00Z"/>
          <w:lang w:eastAsia="ja-JP"/>
        </w:rPr>
      </w:pPr>
      <w:commentRangeStart w:id="447"/>
      <w:commentRangeStart w:id="448"/>
      <w:commentRangeStart w:id="449"/>
      <w:commentRangeStart w:id="450"/>
      <w:ins w:id="451" w:author="RAN2#123" w:date="2023-09-03T09:31:00Z">
        <w:r>
          <w:rPr>
            <w:lang w:eastAsia="ja-JP"/>
          </w:rPr>
          <w:t>2&gt;</w:t>
        </w:r>
      </w:ins>
      <w:commentRangeEnd w:id="447"/>
      <w:r>
        <w:rPr>
          <w:rStyle w:val="CommentReference"/>
        </w:rPr>
        <w:commentReference w:id="447"/>
      </w:r>
      <w:commentRangeEnd w:id="448"/>
      <w:r>
        <w:rPr>
          <w:rStyle w:val="CommentReference"/>
        </w:rPr>
        <w:commentReference w:id="448"/>
      </w:r>
      <w:commentRangeEnd w:id="449"/>
      <w:r>
        <w:commentReference w:id="449"/>
      </w:r>
      <w:commentRangeEnd w:id="450"/>
      <w:r w:rsidR="0076685A">
        <w:rPr>
          <w:rStyle w:val="CommentReference"/>
        </w:rPr>
        <w:commentReference w:id="450"/>
      </w:r>
      <w:ins w:id="452" w:author="RAN2#123" w:date="2023-09-03T09:31:00Z">
        <w:r>
          <w:rPr>
            <w:lang w:eastAsia="ja-JP"/>
          </w:rPr>
          <w:t xml:space="preserve"> if </w:t>
        </w:r>
      </w:ins>
      <w:ins w:id="453" w:author="RAN2#123" w:date="2023-09-03T09:30:00Z">
        <w:r>
          <w:rPr>
            <w:lang w:eastAsia="ja-JP"/>
          </w:rPr>
          <w:t xml:space="preserve">ra-ContentionResolutionTimer (as described in clause 5.1.5) or msgB-ResponseWindow (as described in clause 5.1.4a) is </w:t>
        </w:r>
      </w:ins>
      <w:ins w:id="454" w:author="RAN2#123" w:date="2023-09-03T09:32:00Z">
        <w:r>
          <w:rPr>
            <w:lang w:eastAsia="ja-JP"/>
          </w:rPr>
          <w:t xml:space="preserve">not </w:t>
        </w:r>
      </w:ins>
      <w:ins w:id="455" w:author="RAN2#123" w:date="2023-09-03T09:30:00Z">
        <w:r>
          <w:rPr>
            <w:lang w:eastAsia="ja-JP"/>
          </w:rPr>
          <w:t xml:space="preserve">running; </w:t>
        </w:r>
      </w:ins>
      <w:ins w:id="456" w:author="RAN2#123" w:date="2023-09-03T09:33:00Z">
        <w:r>
          <w:rPr>
            <w:lang w:eastAsia="ja-JP"/>
          </w:rPr>
          <w:t>and</w:t>
        </w:r>
      </w:ins>
    </w:p>
    <w:p w14:paraId="43147D6D" w14:textId="77777777" w:rsidR="0084668B" w:rsidRDefault="00005924">
      <w:pPr>
        <w:pStyle w:val="B2"/>
        <w:rPr>
          <w:ins w:id="457" w:author="RAN2#123" w:date="2023-09-03T09:35:00Z"/>
          <w:lang w:eastAsia="ja-JP"/>
        </w:rPr>
      </w:pPr>
      <w:commentRangeStart w:id="458"/>
      <w:commentRangeStart w:id="459"/>
      <w:commentRangeStart w:id="460"/>
      <w:ins w:id="461" w:author="RAN2#123" w:date="2023-09-03T09:32:00Z">
        <w:r>
          <w:rPr>
            <w:lang w:eastAsia="ja-JP"/>
          </w:rPr>
          <w:t xml:space="preserve">2&gt; if </w:t>
        </w:r>
      </w:ins>
      <w:ins w:id="462" w:author="RAN2#123" w:date="2023-09-03T09:30:00Z">
        <w:r>
          <w:rPr>
            <w:lang w:eastAsia="ja-JP"/>
          </w:rPr>
          <w:t xml:space="preserve">a Scheduling Request is </w:t>
        </w:r>
      </w:ins>
      <w:ins w:id="463" w:author="RAN2#123" w:date="2023-09-03T09:33:00Z">
        <w:r>
          <w:rPr>
            <w:lang w:eastAsia="ja-JP"/>
          </w:rPr>
          <w:t xml:space="preserve">not </w:t>
        </w:r>
      </w:ins>
      <w:ins w:id="464" w:author="RAN2#123" w:date="2023-09-03T09:30:00Z">
        <w:r>
          <w:rPr>
            <w:lang w:eastAsia="ja-JP"/>
          </w:rPr>
          <w:t xml:space="preserve">sent on PUCCH and is </w:t>
        </w:r>
      </w:ins>
      <w:ins w:id="465" w:author="RAN2#123" w:date="2023-09-03T09:33:00Z">
        <w:r>
          <w:rPr>
            <w:lang w:eastAsia="ja-JP"/>
          </w:rPr>
          <w:t xml:space="preserve">not </w:t>
        </w:r>
      </w:ins>
      <w:ins w:id="466" w:author="RAN2#123" w:date="2023-09-03T09:30:00Z">
        <w:r>
          <w:rPr>
            <w:lang w:eastAsia="ja-JP"/>
          </w:rPr>
          <w:t>pending (as described in clause 5.4.4 or 5.22.1.5)</w:t>
        </w:r>
      </w:ins>
      <w:ins w:id="467" w:author="RAN2#123" w:date="2023-09-03T09:35:00Z">
        <w:r>
          <w:rPr>
            <w:lang w:eastAsia="ja-JP"/>
          </w:rPr>
          <w:t>; and</w:t>
        </w:r>
      </w:ins>
      <w:commentRangeEnd w:id="458"/>
      <w:r>
        <w:rPr>
          <w:rStyle w:val="CommentReference"/>
        </w:rPr>
        <w:commentReference w:id="458"/>
      </w:r>
      <w:commentRangeEnd w:id="459"/>
      <w:r>
        <w:rPr>
          <w:rStyle w:val="CommentReference"/>
        </w:rPr>
        <w:commentReference w:id="459"/>
      </w:r>
      <w:commentRangeEnd w:id="460"/>
      <w:r>
        <w:rPr>
          <w:rStyle w:val="CommentReference"/>
        </w:rPr>
        <w:commentReference w:id="460"/>
      </w:r>
    </w:p>
    <w:p w14:paraId="17B2052A" w14:textId="77777777" w:rsidR="0084668B" w:rsidRDefault="00005924">
      <w:pPr>
        <w:pStyle w:val="B2"/>
        <w:rPr>
          <w:ins w:id="468" w:author="RAN2#123" w:date="2023-09-03T09:30:00Z"/>
          <w:lang w:eastAsia="ja-JP"/>
        </w:rPr>
      </w:pPr>
      <w:ins w:id="469" w:author="RAN2#123" w:date="2023-09-03T09:35:00Z">
        <w:r>
          <w:rPr>
            <w:lang w:eastAsia="ja-JP"/>
          </w:rPr>
          <w:t>2&gt; if</w:t>
        </w:r>
      </w:ins>
      <w:ins w:id="470" w:author="RAN2#123" w:date="2023-09-03T09:30:00Z">
        <w:r>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471" w:author="RAN2#123" w:date="2023-09-03T09:36:00Z">
        <w:r>
          <w:rPr>
            <w:lang w:eastAsia="ja-JP"/>
          </w:rPr>
          <w:t>:</w:t>
        </w:r>
      </w:ins>
    </w:p>
    <w:p w14:paraId="237CD5E1" w14:textId="77777777" w:rsidR="0084668B" w:rsidRDefault="00005924">
      <w:pPr>
        <w:pStyle w:val="B3"/>
        <w:rPr>
          <w:ins w:id="472" w:author="RAN2#123" w:date="2023-09-03T08:55:00Z"/>
          <w:lang w:eastAsia="zh-CN"/>
        </w:rPr>
      </w:pPr>
      <w:commentRangeStart w:id="473"/>
      <w:commentRangeStart w:id="474"/>
      <w:ins w:id="475" w:author="RAN2#123" w:date="2023-09-03T09:30:00Z">
        <w:r>
          <w:rPr>
            <w:lang w:eastAsia="zh-CN"/>
          </w:rPr>
          <w:t>3</w:t>
        </w:r>
      </w:ins>
      <w:ins w:id="476" w:author="RAN2#123" w:date="2023-09-03T08:55:00Z">
        <w:r>
          <w:rPr>
            <w:lang w:eastAsia="zh-CN"/>
          </w:rPr>
          <w:t>&gt; not monitor PDCCH</w:t>
        </w:r>
      </w:ins>
      <w:ins w:id="477" w:author="RAN2#123" w:date="2023-09-06T13:18:00Z">
        <w:r>
          <w:rPr>
            <w:lang w:eastAsia="zh-CN"/>
          </w:rPr>
          <w:t xml:space="preserve"> </w:t>
        </w:r>
      </w:ins>
      <w:commentRangeEnd w:id="473"/>
      <w:r>
        <w:rPr>
          <w:rStyle w:val="CommentReference"/>
        </w:rPr>
        <w:commentReference w:id="473"/>
      </w:r>
      <w:commentRangeEnd w:id="474"/>
      <w:r w:rsidR="0067451B">
        <w:rPr>
          <w:rStyle w:val="CommentReference"/>
        </w:rPr>
        <w:commentReference w:id="474"/>
      </w:r>
      <w:ins w:id="478" w:author="RAN2#123" w:date="2023-09-06T13:18:00Z">
        <w:r>
          <w:rPr>
            <w:lang w:eastAsia="ko-KR"/>
          </w:rPr>
          <w:t>for the MAC entity's C-RNTI, CI-RNTI, CS-RNTI, INT-RNTI, SFI-RNTI, SP-CSI-RNTI, TPC-PUCCH-RNTI, TPC-PUSCH-RNTI, TPC-SRS-RNTI, AI-RNTI, SL-RNTI, SLCS-RNTI and SL Semi-Persistent Scheduling V-RNTI</w:t>
        </w:r>
      </w:ins>
      <w:ins w:id="479" w:author="RAN2#123" w:date="2023-09-03T09:37:00Z">
        <w:r>
          <w:rPr>
            <w:lang w:eastAsia="zh-CN"/>
          </w:rPr>
          <w:t>.</w:t>
        </w:r>
      </w:ins>
    </w:p>
    <w:p w14:paraId="54035E84" w14:textId="77777777" w:rsidR="0084668B" w:rsidRDefault="00005924">
      <w:pPr>
        <w:overflowPunct w:val="0"/>
        <w:autoSpaceDE w:val="0"/>
        <w:autoSpaceDN w:val="0"/>
        <w:adjustRightInd w:val="0"/>
        <w:textAlignment w:val="baseline"/>
        <w:rPr>
          <w:ins w:id="480" w:author="RAN2#123" w:date="2023-09-03T09:00:00Z"/>
          <w:rFonts w:eastAsia="Times New Roman"/>
          <w:lang w:eastAsia="ko-KR"/>
        </w:rPr>
      </w:pPr>
      <w:ins w:id="481" w:author="RAN2#123" w:date="2023-09-03T09:00: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5924">
      <w:pPr>
        <w:pStyle w:val="B1"/>
        <w:rPr>
          <w:ins w:id="482" w:author="RAN2#123" w:date="2023-09-03T09:00:00Z"/>
          <w:lang w:eastAsia="ja-JP"/>
        </w:rPr>
      </w:pPr>
      <w:ins w:id="483" w:author="RAN2#123" w:date="2023-09-03T09:00:00Z">
        <w:r>
          <w:rPr>
            <w:lang w:eastAsia="ja-JP"/>
          </w:rPr>
          <w:t xml:space="preserve">1&gt;  if the Serving Cell is not in </w:t>
        </w:r>
      </w:ins>
      <w:ins w:id="484" w:author="RAN2#123" w:date="2023-09-05T15:57:00Z">
        <w:r>
          <w:rPr>
            <w:lang w:eastAsia="ja-JP"/>
          </w:rPr>
          <w:t xml:space="preserve">the </w:t>
        </w:r>
      </w:ins>
      <w:ins w:id="485" w:author="RAN2#123" w:date="2023-09-03T09:00:00Z">
        <w:r>
          <w:rPr>
            <w:lang w:eastAsia="ja-JP"/>
          </w:rPr>
          <w:t>cell DRX Active Period:</w:t>
        </w:r>
      </w:ins>
    </w:p>
    <w:p w14:paraId="65D38770" w14:textId="77777777" w:rsidR="0084668B" w:rsidRDefault="00005924">
      <w:pPr>
        <w:pStyle w:val="B2"/>
        <w:rPr>
          <w:ins w:id="486" w:author="RAN2#123" w:date="2023-09-03T09:24:00Z"/>
          <w:lang w:eastAsia="ja-JP"/>
        </w:rPr>
      </w:pPr>
      <w:ins w:id="487" w:author="RAN2#123" w:date="2023-09-03T09:24:00Z">
        <w:r>
          <w:rPr>
            <w:lang w:eastAsia="ja-JP"/>
          </w:rPr>
          <w:t>2&gt; not instruct the physical layer to signal the SR on a PUCCH resource for SR;</w:t>
        </w:r>
      </w:ins>
    </w:p>
    <w:p w14:paraId="7EFFC460" w14:textId="77777777" w:rsidR="0084668B" w:rsidRDefault="00005924">
      <w:pPr>
        <w:pStyle w:val="B2"/>
        <w:rPr>
          <w:ins w:id="488" w:author="RAN2#123" w:date="2023-09-03T09:24:00Z"/>
          <w:lang w:eastAsia="ja-JP"/>
        </w:rPr>
      </w:pPr>
      <w:commentRangeStart w:id="489"/>
      <w:commentRangeStart w:id="490"/>
      <w:ins w:id="491" w:author="RAN2#123" w:date="2023-09-03T09:24:00Z">
        <w:r>
          <w:rPr>
            <w:lang w:eastAsia="ja-JP"/>
          </w:rPr>
          <w:t xml:space="preserve">2&gt; </w:t>
        </w:r>
      </w:ins>
      <w:commentRangeEnd w:id="489"/>
      <w:r>
        <w:rPr>
          <w:rStyle w:val="CommentReference"/>
        </w:rPr>
        <w:commentReference w:id="489"/>
      </w:r>
      <w:commentRangeEnd w:id="490"/>
      <w:r w:rsidR="009A53FE">
        <w:rPr>
          <w:rStyle w:val="CommentReference"/>
        </w:rPr>
        <w:commentReference w:id="490"/>
      </w:r>
      <w:ins w:id="492" w:author="RAN2#123" w:date="2023-09-03T09:24:00Z">
        <w:r>
          <w:rPr>
            <w:lang w:eastAsia="ja-JP"/>
          </w:rPr>
          <w:t>not increment the SR counter for a pending SR;</w:t>
        </w:r>
      </w:ins>
    </w:p>
    <w:p w14:paraId="4C4D9F99" w14:textId="77777777" w:rsidR="0084668B" w:rsidRDefault="00005924">
      <w:pPr>
        <w:pStyle w:val="B2"/>
        <w:rPr>
          <w:ins w:id="493" w:author="RAN2#123" w:date="2023-09-03T09:24:00Z"/>
          <w:lang w:eastAsia="ja-JP"/>
        </w:rPr>
      </w:pPr>
      <w:ins w:id="494" w:author="RAN2#123" w:date="2023-09-03T09:24:00Z">
        <w:r>
          <w:rPr>
            <w:lang w:eastAsia="ja-JP"/>
          </w:rPr>
          <w:t xml:space="preserve">2&gt; not </w:t>
        </w:r>
        <w:r>
          <w:t xml:space="preserve">start the </w:t>
        </w:r>
        <w:r>
          <w:rPr>
            <w:i/>
          </w:rPr>
          <w:t>sr-ProhibitTimer</w:t>
        </w:r>
      </w:ins>
      <w:ins w:id="495" w:author="RAN2#123" w:date="2023-09-03T10:00:00Z">
        <w:r>
          <w:rPr>
            <w:lang w:eastAsia="ja-JP"/>
          </w:rPr>
          <w:t xml:space="preserve"> for a pending SR;</w:t>
        </w:r>
      </w:ins>
    </w:p>
    <w:p w14:paraId="58F084F3" w14:textId="77777777" w:rsidR="0084668B" w:rsidRDefault="00005924">
      <w:pPr>
        <w:pStyle w:val="B2"/>
        <w:rPr>
          <w:ins w:id="496" w:author="RAN2#123" w:date="2023-09-03T09:06:00Z"/>
          <w:lang w:eastAsia="ja-JP"/>
        </w:rPr>
      </w:pPr>
      <w:ins w:id="497" w:author="RAN2#123" w:date="2023-09-03T09:00:00Z">
        <w:r>
          <w:rPr>
            <w:lang w:eastAsia="ja-JP"/>
          </w:rPr>
          <w:t>2&gt; not deliver any configured uplink grant and the associated HARQ information to the HARQ entity;</w:t>
        </w:r>
      </w:ins>
    </w:p>
    <w:p w14:paraId="1E294C59" w14:textId="77777777" w:rsidR="0084668B" w:rsidRDefault="00005924">
      <w:pPr>
        <w:pStyle w:val="B2"/>
        <w:rPr>
          <w:ins w:id="498" w:author="RAN2#123" w:date="2023-09-03T09:23:00Z"/>
          <w:lang w:eastAsia="ja-JP"/>
        </w:rPr>
      </w:pPr>
      <w:commentRangeStart w:id="499"/>
      <w:commentRangeStart w:id="500"/>
      <w:commentRangeStart w:id="501"/>
      <w:commentRangeStart w:id="502"/>
      <w:ins w:id="503" w:author="RAN2#123" w:date="2023-09-03T09:06:00Z">
        <w:r>
          <w:rPr>
            <w:lang w:eastAsia="ja-JP"/>
          </w:rPr>
          <w:t xml:space="preserve">2&gt; not </w:t>
        </w:r>
      </w:ins>
      <w:ins w:id="504" w:author="RAN2#123" w:date="2023-09-03T09:07:00Z">
        <w:r>
          <w:rPr>
            <w:lang w:eastAsia="ja-JP"/>
          </w:rPr>
          <w:t>obtain the MAC PDU to transmit from the Multiplexing and assembly entity for a configured uplink grant;</w:t>
        </w:r>
      </w:ins>
      <w:commentRangeEnd w:id="499"/>
      <w:r>
        <w:rPr>
          <w:rStyle w:val="CommentReference"/>
        </w:rPr>
        <w:commentReference w:id="499"/>
      </w:r>
      <w:commentRangeEnd w:id="500"/>
      <w:r>
        <w:rPr>
          <w:rStyle w:val="CommentReference"/>
        </w:rPr>
        <w:commentReference w:id="500"/>
      </w:r>
      <w:commentRangeEnd w:id="501"/>
      <w:r>
        <w:rPr>
          <w:rStyle w:val="CommentReference"/>
        </w:rPr>
        <w:commentReference w:id="501"/>
      </w:r>
      <w:commentRangeEnd w:id="502"/>
      <w:r w:rsidR="001A3C41">
        <w:rPr>
          <w:rStyle w:val="CommentReference"/>
        </w:rPr>
        <w:commentReference w:id="502"/>
      </w:r>
    </w:p>
    <w:p w14:paraId="35F256D2" w14:textId="77777777" w:rsidR="0084668B" w:rsidRDefault="00005924">
      <w:pPr>
        <w:pStyle w:val="B2"/>
        <w:rPr>
          <w:ins w:id="505" w:author="RAN2#123" w:date="2023-09-06T10:27:00Z"/>
          <w:lang w:eastAsia="ja-JP"/>
        </w:rPr>
      </w:pPr>
      <w:ins w:id="506" w:author="RAN2#123" w:date="2023-09-03T09:23:00Z">
        <w:r>
          <w:rPr>
            <w:lang w:eastAsia="ja-JP"/>
          </w:rPr>
          <w:t>2&gt; not instruct a HARQ process associated with a configured uplink grant to trigger a new transmission or a retransmission</w:t>
        </w:r>
      </w:ins>
      <w:ins w:id="507" w:author="RAN2#123" w:date="2023-09-06T10:28:00Z">
        <w:r>
          <w:rPr>
            <w:lang w:eastAsia="ja-JP"/>
          </w:rPr>
          <w:t>;</w:t>
        </w:r>
      </w:ins>
    </w:p>
    <w:p w14:paraId="2CF98185" w14:textId="77777777" w:rsidR="0084668B" w:rsidRDefault="00005924">
      <w:pPr>
        <w:pStyle w:val="B2"/>
        <w:rPr>
          <w:ins w:id="508" w:author="RAN2#123" w:date="2023-09-06T10:28:00Z"/>
        </w:rPr>
      </w:pPr>
      <w:ins w:id="509" w:author="RAN2#123" w:date="2023-09-06T10:27:00Z">
        <w:r>
          <w:t>2&gt;</w:t>
        </w:r>
        <w:r>
          <w:tab/>
          <w:t xml:space="preserve">not start or restart the </w:t>
        </w:r>
        <w:r>
          <w:rPr>
            <w:i/>
            <w:iCs/>
          </w:rPr>
          <w:t>configuredGrantTimer</w:t>
        </w:r>
        <w:r>
          <w:t>, if configured</w:t>
        </w:r>
      </w:ins>
      <w:ins w:id="510" w:author="RAN2#123" w:date="2023-09-06T10:28:00Z">
        <w:r>
          <w:t>;</w:t>
        </w:r>
      </w:ins>
    </w:p>
    <w:p w14:paraId="7AEA8CE0" w14:textId="77777777" w:rsidR="0084668B" w:rsidRDefault="00005924">
      <w:pPr>
        <w:pStyle w:val="B2"/>
      </w:pPr>
      <w:ins w:id="511" w:author="RAN2#123" w:date="2023-09-06T10:28:00Z">
        <w:r>
          <w:t xml:space="preserve">2&gt; not start or restart the </w:t>
        </w:r>
        <w:r>
          <w:rPr>
            <w:i/>
            <w:iCs/>
          </w:rPr>
          <w:t>cg-RetransmissionTimer</w:t>
        </w:r>
        <w:r>
          <w:t>, if configured.</w:t>
        </w:r>
      </w:ins>
    </w:p>
    <w:p w14:paraId="132B6B1C" w14:textId="77777777" w:rsidR="0084668B" w:rsidRDefault="0084668B">
      <w:pPr>
        <w:overflowPunct w:val="0"/>
        <w:autoSpaceDE w:val="0"/>
        <w:autoSpaceDN w:val="0"/>
        <w:adjustRightInd w:val="0"/>
        <w:textAlignment w:val="baseline"/>
        <w:rPr>
          <w:del w:id="512" w:author="RAN2#123" w:date="2023-09-03T09:01:00Z"/>
          <w:rFonts w:eastAsia="Times New Roman"/>
          <w:lang w:eastAsia="ja-JP"/>
        </w:rPr>
      </w:pPr>
    </w:p>
    <w:p w14:paraId="03B8BCDC"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6131F36D" w14:textId="77777777" w:rsidR="0084668B" w:rsidRDefault="0084668B">
      <w:pPr>
        <w:widowControl w:val="0"/>
        <w:rPr>
          <w:rFonts w:ascii="Arial" w:eastAsia="DengXian" w:hAnsi="Arial" w:cs="Arial"/>
          <w:bCs/>
          <w:iCs/>
          <w:kern w:val="2"/>
          <w:szCs w:val="22"/>
        </w:rPr>
      </w:pPr>
    </w:p>
    <w:p w14:paraId="54547C94" w14:textId="77777777" w:rsidR="0084668B" w:rsidRDefault="00005924">
      <w:pPr>
        <w:pStyle w:val="Heading1"/>
        <w:numPr>
          <w:ilvl w:val="0"/>
          <w:numId w:val="8"/>
        </w:numPr>
        <w:tabs>
          <w:tab w:val="left" w:pos="1124"/>
        </w:tabs>
        <w:ind w:left="1124" w:hanging="420"/>
        <w:rPr>
          <w:rFonts w:cs="Arial"/>
          <w:lang w:eastAsia="zh-CN"/>
        </w:rPr>
      </w:pPr>
      <w:r>
        <w:rPr>
          <w:rFonts w:cs="Arial"/>
          <w:lang w:eastAsia="zh-CN"/>
        </w:rPr>
        <w:t>Annex B: Alternate modelling in a self-contained section</w:t>
      </w:r>
    </w:p>
    <w:p w14:paraId="483C2DC1" w14:textId="77777777" w:rsidR="0084668B" w:rsidRDefault="0084668B">
      <w:pPr>
        <w:widowControl w:val="0"/>
        <w:rPr>
          <w:rFonts w:ascii="Arial" w:eastAsia="DengXian" w:hAnsi="Arial" w:cs="Arial"/>
          <w:kern w:val="2"/>
          <w:szCs w:val="22"/>
          <w:lang w:eastAsia="zh-CN"/>
        </w:rPr>
      </w:pPr>
    </w:p>
    <w:p w14:paraId="47B425D8"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651CBC6A"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513" w:author="RAN2#122" w:date="2023-07-20T12:19:00Z"/>
          <w:rFonts w:ascii="Arial" w:eastAsia="Times New Roman" w:hAnsi="Arial"/>
          <w:sz w:val="32"/>
          <w:lang w:eastAsia="ko-KR"/>
        </w:rPr>
      </w:pPr>
      <w:ins w:id="514"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1A750C65" w14:textId="77777777" w:rsidR="0084668B" w:rsidRDefault="00005924">
      <w:pPr>
        <w:overflowPunct w:val="0"/>
        <w:autoSpaceDE w:val="0"/>
        <w:autoSpaceDN w:val="0"/>
        <w:adjustRightInd w:val="0"/>
        <w:textAlignment w:val="baseline"/>
        <w:rPr>
          <w:ins w:id="515" w:author="RAN2#122" w:date="2023-08-01T14:03:00Z"/>
          <w:rFonts w:eastAsia="Times New Roman"/>
          <w:lang w:eastAsia="ko-KR"/>
        </w:rPr>
      </w:pPr>
      <w:ins w:id="516" w:author="RAN2#122" w:date="2023-08-02T13:08:00Z">
        <w:r>
          <w:rPr>
            <w:rFonts w:eastAsia="Times New Roman"/>
            <w:lang w:eastAsia="ja-JP"/>
          </w:rPr>
          <w:t>The MAC entity may be configured by RRC per Serving Cell with a periodic cell DTX and/or cell DRX pattern (i.e., Active and Non-Active Periods).</w:t>
        </w:r>
      </w:ins>
      <w:ins w:id="517" w:author="RAN2#122" w:date="2023-08-02T13:14:00Z">
        <w:r>
          <w:rPr>
            <w:rFonts w:eastAsia="Times New Roman"/>
            <w:lang w:eastAsia="ko-KR"/>
          </w:rPr>
          <w:t xml:space="preserve"> </w:t>
        </w:r>
      </w:ins>
      <w:ins w:id="518" w:author="RAN2#122" w:date="2023-08-02T12:09:00Z">
        <w:r>
          <w:rPr>
            <w:rFonts w:eastAsia="Times New Roman"/>
            <w:lang w:eastAsia="ko-KR"/>
          </w:rPr>
          <w:t>The cell D</w:t>
        </w:r>
      </w:ins>
      <w:ins w:id="519" w:author="RAN2#122" w:date="2023-08-02T12:10:00Z">
        <w:r>
          <w:rPr>
            <w:rFonts w:eastAsia="Times New Roman"/>
            <w:lang w:eastAsia="ko-KR"/>
          </w:rPr>
          <w:t>T</w:t>
        </w:r>
      </w:ins>
      <w:ins w:id="520" w:author="RAN2#122" w:date="2023-08-02T12:09:00Z">
        <w:r>
          <w:rPr>
            <w:rFonts w:eastAsia="Times New Roman"/>
            <w:lang w:eastAsia="ko-KR"/>
          </w:rPr>
          <w:t xml:space="preserve">X functionality controls </w:t>
        </w:r>
      </w:ins>
      <w:ins w:id="521" w:author="RAN2#122" w:date="2023-08-02T13:30:00Z">
        <w:r>
          <w:rPr>
            <w:rFonts w:eastAsia="Times New Roman"/>
            <w:lang w:eastAsia="ko-KR"/>
          </w:rPr>
          <w:t xml:space="preserve">UE’s </w:t>
        </w:r>
      </w:ins>
      <w:ins w:id="522" w:author="RAN2#122" w:date="2023-08-02T13:19:00Z">
        <w:r>
          <w:rPr>
            <w:rFonts w:eastAsia="Times New Roman"/>
            <w:lang w:eastAsia="ko-KR"/>
          </w:rPr>
          <w:t xml:space="preserve">monitoring </w:t>
        </w:r>
      </w:ins>
      <w:ins w:id="523" w:author="RAN2#122" w:date="2023-08-02T13:30:00Z">
        <w:r>
          <w:rPr>
            <w:rFonts w:eastAsia="Times New Roman"/>
            <w:lang w:eastAsia="ko-KR"/>
          </w:rPr>
          <w:t xml:space="preserve">activity </w:t>
        </w:r>
      </w:ins>
      <w:ins w:id="524" w:author="RAN2#122" w:date="2023-08-02T13:21:00Z">
        <w:r>
          <w:rPr>
            <w:rFonts w:eastAsia="Times New Roman"/>
            <w:lang w:eastAsia="ko-KR"/>
          </w:rPr>
          <w:t xml:space="preserve">of PDCCH and </w:t>
        </w:r>
      </w:ins>
      <w:ins w:id="525" w:author="RAN2#122" w:date="2023-08-02T12:09:00Z">
        <w:r>
          <w:rPr>
            <w:rFonts w:eastAsia="Times New Roman"/>
            <w:lang w:eastAsia="ko-KR"/>
          </w:rPr>
          <w:t>configured downlink assignment</w:t>
        </w:r>
      </w:ins>
      <w:ins w:id="526" w:author="RAN2#122" w:date="2023-08-02T13:24:00Z">
        <w:r>
          <w:rPr>
            <w:rFonts w:eastAsia="Times New Roman"/>
            <w:lang w:eastAsia="ko-KR"/>
          </w:rPr>
          <w:t>s</w:t>
        </w:r>
      </w:ins>
      <w:ins w:id="527" w:author="RAN2#122" w:date="2023-08-02T13:49:00Z">
        <w:r>
          <w:rPr>
            <w:rFonts w:eastAsia="Times New Roman"/>
            <w:lang w:eastAsia="ko-KR"/>
          </w:rPr>
          <w:t xml:space="preserve"> </w:t>
        </w:r>
      </w:ins>
      <w:ins w:id="528" w:author="RAN2#122" w:date="2023-08-02T12:09:00Z">
        <w:r>
          <w:rPr>
            <w:rFonts w:eastAsia="Times New Roman"/>
            <w:lang w:eastAsia="ko-KR"/>
          </w:rPr>
          <w:t>in RRC_CONNECTED</w:t>
        </w:r>
      </w:ins>
      <w:ins w:id="529" w:author="RAN2#122" w:date="2023-08-02T13:49:00Z">
        <w:r>
          <w:rPr>
            <w:rFonts w:eastAsia="Times New Roman"/>
            <w:lang w:eastAsia="ko-KR"/>
          </w:rPr>
          <w:t>. F</w:t>
        </w:r>
      </w:ins>
      <w:ins w:id="530" w:author="RAN2#122" w:date="2023-08-02T12:09:00Z">
        <w:r>
          <w:rPr>
            <w:rFonts w:eastAsia="Times New Roman"/>
            <w:lang w:eastAsia="ko-KR"/>
          </w:rPr>
          <w:t xml:space="preserve">or all </w:t>
        </w:r>
      </w:ins>
      <w:ins w:id="531" w:author="RAN2#122" w:date="2023-08-02T13:23:00Z">
        <w:r>
          <w:rPr>
            <w:rFonts w:eastAsia="Times New Roman"/>
            <w:lang w:eastAsia="ko-KR"/>
          </w:rPr>
          <w:t xml:space="preserve">activated </w:t>
        </w:r>
      </w:ins>
      <w:ins w:id="532" w:author="RAN2#122" w:date="2023-08-02T12:09:00Z">
        <w:r>
          <w:rPr>
            <w:rFonts w:eastAsia="Times New Roman"/>
            <w:lang w:eastAsia="ko-KR"/>
          </w:rPr>
          <w:t xml:space="preserve">Serving Cells configured with cell DTX, the MAC entity may monitor </w:t>
        </w:r>
      </w:ins>
      <w:ins w:id="533" w:author="RAN2#122" w:date="2023-08-02T13:11:00Z">
        <w:r>
          <w:rPr>
            <w:rFonts w:eastAsia="Times New Roman"/>
            <w:lang w:eastAsia="ko-KR"/>
          </w:rPr>
          <w:t xml:space="preserve">PDCCH and </w:t>
        </w:r>
      </w:ins>
      <w:ins w:id="534" w:author="RAN2#122" w:date="2023-08-02T12:09:00Z">
        <w:r>
          <w:rPr>
            <w:rFonts w:eastAsia="Times New Roman"/>
            <w:lang w:eastAsia="ko-KR"/>
          </w:rPr>
          <w:t xml:space="preserve">configured downlink assignments using the cell DTX operation specified in </w:t>
        </w:r>
        <w:r>
          <w:rPr>
            <w:rFonts w:eastAsia="Times New Roman"/>
            <w:lang w:eastAsia="ko-KR"/>
          </w:rPr>
          <w:lastRenderedPageBreak/>
          <w:t>this clause</w:t>
        </w:r>
        <w:del w:id="535" w:author="RAN2#123" w:date="2023-09-03T10:03:00Z">
          <w:r>
            <w:rPr>
              <w:rFonts w:eastAsia="Times New Roman"/>
              <w:lang w:eastAsia="ko-KR"/>
            </w:rPr>
            <w:delText xml:space="preserve"> </w:delText>
          </w:r>
        </w:del>
      </w:ins>
      <w:ins w:id="536" w:author="RAN2#122" w:date="2023-08-02T13:11:00Z">
        <w:del w:id="537" w:author="RAN2#123" w:date="2023-09-03T10:03:00Z">
          <w:r>
            <w:rPr>
              <w:rFonts w:eastAsia="Times New Roman"/>
              <w:lang w:eastAsia="ko-KR"/>
            </w:rPr>
            <w:delText>and ot</w:delText>
          </w:r>
        </w:del>
      </w:ins>
      <w:ins w:id="538" w:author="RAN2#122" w:date="2023-08-02T13:12:00Z">
        <w:del w:id="539" w:author="RAN2#123" w:date="2023-09-03T10:03:00Z">
          <w:r>
            <w:rPr>
              <w:rFonts w:eastAsia="Times New Roman"/>
              <w:lang w:eastAsia="ko-KR"/>
            </w:rPr>
            <w:delText>her clauses of this specification</w:delText>
          </w:r>
        </w:del>
      </w:ins>
      <w:ins w:id="540" w:author="RAN2#122" w:date="2023-08-02T12:09:00Z">
        <w:r>
          <w:rPr>
            <w:rFonts w:eastAsia="Times New Roman"/>
            <w:lang w:eastAsia="ko-KR"/>
          </w:rPr>
          <w:t xml:space="preserve">. </w:t>
        </w:r>
      </w:ins>
      <w:ins w:id="541" w:author="RAN2#122" w:date="2023-08-02T13:16:00Z">
        <w:r>
          <w:rPr>
            <w:rFonts w:eastAsia="Times New Roman"/>
            <w:lang w:eastAsia="ko-KR"/>
          </w:rPr>
          <w:t xml:space="preserve">The cell DRX functionality controls </w:t>
        </w:r>
      </w:ins>
      <w:ins w:id="542" w:author="RAN2#122" w:date="2023-08-02T13:17:00Z">
        <w:r>
          <w:rPr>
            <w:rFonts w:eastAsia="Times New Roman"/>
            <w:lang w:eastAsia="ko-KR"/>
          </w:rPr>
          <w:t>Scheduling Request and</w:t>
        </w:r>
      </w:ins>
      <w:ins w:id="543" w:author="RAN2#122" w:date="2023-08-02T13:16:00Z">
        <w:r>
          <w:rPr>
            <w:rFonts w:eastAsia="Times New Roman"/>
            <w:lang w:eastAsia="ko-KR"/>
          </w:rPr>
          <w:t xml:space="preserve"> configured uplink grant transmission</w:t>
        </w:r>
      </w:ins>
      <w:ins w:id="544" w:author="RAN2#122" w:date="2023-08-02T13:21:00Z">
        <w:r>
          <w:rPr>
            <w:rFonts w:eastAsia="Times New Roman"/>
            <w:lang w:eastAsia="ko-KR"/>
          </w:rPr>
          <w:t xml:space="preserve"> </w:t>
        </w:r>
      </w:ins>
      <w:ins w:id="545" w:author="RAN2#122" w:date="2023-08-02T13:36:00Z">
        <w:r>
          <w:rPr>
            <w:rFonts w:eastAsia="Times New Roman"/>
            <w:lang w:eastAsia="ko-KR"/>
          </w:rPr>
          <w:t>activity</w:t>
        </w:r>
      </w:ins>
      <w:ins w:id="546" w:author="RAN2#122" w:date="2023-08-02T13:49:00Z">
        <w:r>
          <w:rPr>
            <w:rFonts w:eastAsia="Times New Roman"/>
            <w:lang w:eastAsia="ko-KR"/>
          </w:rPr>
          <w:t xml:space="preserve"> i</w:t>
        </w:r>
      </w:ins>
      <w:ins w:id="547" w:author="RAN2#122" w:date="2023-08-02T13:18:00Z">
        <w:r>
          <w:rPr>
            <w:rFonts w:eastAsia="Times New Roman"/>
            <w:lang w:eastAsia="ko-KR"/>
          </w:rPr>
          <w:t>n RRC_CONNECTED</w:t>
        </w:r>
      </w:ins>
      <w:ins w:id="548" w:author="RAN2#122" w:date="2023-08-02T13:49:00Z">
        <w:r>
          <w:rPr>
            <w:rFonts w:eastAsia="Times New Roman"/>
            <w:lang w:eastAsia="ko-KR"/>
          </w:rPr>
          <w:t>. F</w:t>
        </w:r>
      </w:ins>
      <w:ins w:id="549" w:author="RAN2#122" w:date="2023-08-02T12:09:00Z">
        <w:r>
          <w:rPr>
            <w:rFonts w:eastAsia="Times New Roman"/>
            <w:lang w:eastAsia="ko-KR"/>
          </w:rPr>
          <w:t>or all</w:t>
        </w:r>
      </w:ins>
      <w:ins w:id="550" w:author="RAN2#122" w:date="2023-08-02T13:12:00Z">
        <w:r>
          <w:rPr>
            <w:rFonts w:eastAsia="Times New Roman"/>
            <w:lang w:eastAsia="ko-KR"/>
          </w:rPr>
          <w:t xml:space="preserve"> </w:t>
        </w:r>
      </w:ins>
      <w:ins w:id="551" w:author="RAN2#122" w:date="2023-08-02T13:23:00Z">
        <w:r>
          <w:rPr>
            <w:rFonts w:eastAsia="Times New Roman"/>
            <w:lang w:eastAsia="ko-KR"/>
          </w:rPr>
          <w:t xml:space="preserve">activated </w:t>
        </w:r>
      </w:ins>
      <w:ins w:id="552" w:author="RAN2#122" w:date="2023-08-02T13:12:00Z">
        <w:r>
          <w:rPr>
            <w:rFonts w:eastAsia="Times New Roman"/>
            <w:lang w:eastAsia="ko-KR"/>
          </w:rPr>
          <w:t>S</w:t>
        </w:r>
      </w:ins>
      <w:ins w:id="553" w:author="RAN2#122" w:date="2023-08-02T12:09:00Z">
        <w:r>
          <w:rPr>
            <w:rFonts w:eastAsia="Times New Roman"/>
            <w:lang w:eastAsia="ko-KR"/>
          </w:rPr>
          <w:t xml:space="preserve">erving </w:t>
        </w:r>
      </w:ins>
      <w:ins w:id="554" w:author="RAN2#122" w:date="2023-08-02T13:12:00Z">
        <w:r>
          <w:rPr>
            <w:rFonts w:eastAsia="Times New Roman"/>
            <w:lang w:eastAsia="ko-KR"/>
          </w:rPr>
          <w:t>C</w:t>
        </w:r>
      </w:ins>
      <w:ins w:id="555" w:author="RAN2#122" w:date="2023-08-02T12:09:00Z">
        <w:r>
          <w:rPr>
            <w:rFonts w:eastAsia="Times New Roman"/>
            <w:lang w:eastAsia="ko-KR"/>
          </w:rPr>
          <w:t>ells configured with cell DRX</w:t>
        </w:r>
      </w:ins>
      <w:ins w:id="556" w:author="RAN2#122" w:date="2023-08-02T13:13:00Z">
        <w:r>
          <w:rPr>
            <w:rFonts w:eastAsia="Times New Roman"/>
            <w:lang w:eastAsia="ko-KR"/>
          </w:rPr>
          <w:t>,</w:t>
        </w:r>
      </w:ins>
      <w:ins w:id="557" w:author="RAN2#122" w:date="2023-08-02T12:09:00Z">
        <w:r>
          <w:rPr>
            <w:rFonts w:eastAsia="Times New Roman"/>
            <w:lang w:eastAsia="ko-KR"/>
          </w:rPr>
          <w:t xml:space="preserve"> the MAC entity may transmit configured uplink grant transmissions and </w:t>
        </w:r>
      </w:ins>
      <w:ins w:id="558" w:author="RAN2#122" w:date="2023-08-02T13:13:00Z">
        <w:r>
          <w:rPr>
            <w:rFonts w:eastAsia="Times New Roman"/>
            <w:lang w:eastAsia="ko-KR"/>
          </w:rPr>
          <w:t>S</w:t>
        </w:r>
      </w:ins>
      <w:ins w:id="559" w:author="RAN2#122" w:date="2023-08-02T12:09:00Z">
        <w:r>
          <w:rPr>
            <w:rFonts w:eastAsia="Times New Roman"/>
            <w:lang w:eastAsia="ko-KR"/>
          </w:rPr>
          <w:t xml:space="preserve">cheduling </w:t>
        </w:r>
      </w:ins>
      <w:ins w:id="560" w:author="RAN2#122" w:date="2023-08-02T13:13:00Z">
        <w:r>
          <w:rPr>
            <w:rFonts w:eastAsia="Times New Roman"/>
            <w:lang w:eastAsia="ko-KR"/>
          </w:rPr>
          <w:t>R</w:t>
        </w:r>
      </w:ins>
      <w:ins w:id="561" w:author="RAN2#122" w:date="2023-08-02T12:09:00Z">
        <w:r>
          <w:rPr>
            <w:rFonts w:eastAsia="Times New Roman"/>
            <w:lang w:eastAsia="ko-KR"/>
          </w:rPr>
          <w:t>equest using the cell DRX operation specified in this clause</w:t>
        </w:r>
        <w:del w:id="562" w:author="RAN2#123" w:date="2023-09-03T10:03:00Z">
          <w:r>
            <w:rPr>
              <w:rFonts w:eastAsia="Times New Roman"/>
              <w:lang w:eastAsia="ko-KR"/>
            </w:rPr>
            <w:delText xml:space="preserve"> </w:delText>
          </w:r>
        </w:del>
      </w:ins>
      <w:ins w:id="563" w:author="RAN2#122" w:date="2023-08-02T13:13:00Z">
        <w:del w:id="564" w:author="RAN2#123" w:date="2023-09-03T10:03:00Z">
          <w:r>
            <w:rPr>
              <w:rFonts w:eastAsia="Times New Roman"/>
              <w:lang w:eastAsia="ko-KR"/>
            </w:rPr>
            <w:delText>and other clauses of this specification</w:delText>
          </w:r>
        </w:del>
      </w:ins>
      <w:ins w:id="565" w:author="RAN2#122" w:date="2023-08-02T12:09:00Z">
        <w:r>
          <w:rPr>
            <w:rFonts w:eastAsia="Times New Roman"/>
            <w:lang w:eastAsia="ko-KR"/>
          </w:rPr>
          <w:t>.</w:t>
        </w:r>
      </w:ins>
    </w:p>
    <w:p w14:paraId="17694906" w14:textId="77777777" w:rsidR="0084668B" w:rsidRDefault="00005924">
      <w:pPr>
        <w:keepLines/>
        <w:overflowPunct w:val="0"/>
        <w:autoSpaceDE w:val="0"/>
        <w:autoSpaceDN w:val="0"/>
        <w:adjustRightInd w:val="0"/>
        <w:ind w:left="1135" w:hanging="851"/>
        <w:textAlignment w:val="baseline"/>
        <w:rPr>
          <w:ins w:id="566" w:author="RAN2#122" w:date="2023-08-01T14:55:00Z"/>
          <w:rFonts w:eastAsia="Times New Roman"/>
          <w:color w:val="FF0000"/>
          <w:lang w:eastAsia="ko-KR"/>
        </w:rPr>
      </w:pPr>
      <w:ins w:id="567"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5924">
      <w:pPr>
        <w:overflowPunct w:val="0"/>
        <w:autoSpaceDE w:val="0"/>
        <w:autoSpaceDN w:val="0"/>
        <w:adjustRightInd w:val="0"/>
        <w:textAlignment w:val="baseline"/>
        <w:rPr>
          <w:ins w:id="568" w:author="RAN2#122" w:date="2023-07-20T12:19:00Z"/>
          <w:rFonts w:eastAsia="Times New Roman"/>
          <w:lang w:eastAsia="ko-KR"/>
        </w:rPr>
      </w:pPr>
      <w:ins w:id="569" w:author="RAN2#122" w:date="2023-07-20T12:19:00Z">
        <w:r>
          <w:rPr>
            <w:rFonts w:eastAsia="Times New Roman"/>
            <w:lang w:eastAsia="ko-KR"/>
          </w:rPr>
          <w:t xml:space="preserve">RRC controls cell DTX operation by configuring the following parameters in </w:t>
        </w:r>
        <w:r>
          <w:rPr>
            <w:rFonts w:eastAsia="Times New Roman"/>
            <w:i/>
            <w:lang w:eastAsia="ja-JP"/>
          </w:rPr>
          <w:t>CellDTX-Config</w:t>
        </w:r>
        <w:r>
          <w:rPr>
            <w:rFonts w:eastAsia="Times New Roman"/>
            <w:lang w:eastAsia="ko-KR"/>
          </w:rPr>
          <w:t>:</w:t>
        </w:r>
      </w:ins>
    </w:p>
    <w:p w14:paraId="086FD84B" w14:textId="77777777" w:rsidR="0084668B" w:rsidRDefault="00005924">
      <w:pPr>
        <w:overflowPunct w:val="0"/>
        <w:autoSpaceDE w:val="0"/>
        <w:autoSpaceDN w:val="0"/>
        <w:adjustRightInd w:val="0"/>
        <w:ind w:left="568" w:hanging="284"/>
        <w:textAlignment w:val="baseline"/>
        <w:rPr>
          <w:ins w:id="570" w:author="RAN2#122" w:date="2023-07-20T12:19:00Z"/>
          <w:rFonts w:eastAsia="Times New Roman"/>
          <w:lang w:eastAsia="ko-KR"/>
        </w:rPr>
      </w:pPr>
      <w:ins w:id="571"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the active duration at the beginning of a cell DTX cycle;</w:t>
        </w:r>
      </w:ins>
    </w:p>
    <w:p w14:paraId="45C95C49" w14:textId="77777777" w:rsidR="0084668B" w:rsidRDefault="00005924">
      <w:pPr>
        <w:overflowPunct w:val="0"/>
        <w:autoSpaceDE w:val="0"/>
        <w:autoSpaceDN w:val="0"/>
        <w:adjustRightInd w:val="0"/>
        <w:ind w:left="568" w:hanging="284"/>
        <w:textAlignment w:val="baseline"/>
        <w:rPr>
          <w:ins w:id="572" w:author="RAN2#122" w:date="2023-07-20T12:19:00Z"/>
          <w:rFonts w:eastAsia="Times New Roman"/>
          <w:lang w:eastAsia="ko-KR"/>
        </w:rPr>
      </w:pPr>
      <w:ins w:id="573" w:author="RAN2#122" w:date="2023-07-20T12:19:00Z">
        <w:r>
          <w:rPr>
            <w:rFonts w:eastAsia="Times New Roman"/>
            <w:lang w:eastAsia="ko-KR"/>
          </w:rPr>
          <w:t>-</w:t>
        </w:r>
        <w:r>
          <w:rPr>
            <w:rFonts w:eastAsia="Times New Roman"/>
            <w:lang w:eastAsia="ko-KR"/>
          </w:rPr>
          <w:tab/>
        </w:r>
        <w:r>
          <w:rPr>
            <w:rFonts w:eastAsia="Times New Roman"/>
            <w:i/>
            <w:lang w:eastAsia="ko-KR"/>
          </w:rPr>
          <w:t>celldtx-StartOffset</w:t>
        </w:r>
        <w:r>
          <w:rPr>
            <w:rFonts w:eastAsia="Times New Roman"/>
            <w:lang w:eastAsia="ko-KR"/>
          </w:rPr>
          <w:t>: defines the subframe where the cell DTX cycle starts;</w:t>
        </w:r>
      </w:ins>
    </w:p>
    <w:p w14:paraId="58E62859" w14:textId="77777777" w:rsidR="0084668B" w:rsidRDefault="00005924">
      <w:pPr>
        <w:overflowPunct w:val="0"/>
        <w:autoSpaceDE w:val="0"/>
        <w:autoSpaceDN w:val="0"/>
        <w:adjustRightInd w:val="0"/>
        <w:ind w:left="568" w:hanging="284"/>
        <w:textAlignment w:val="baseline"/>
        <w:rPr>
          <w:ins w:id="574" w:author="RAN2#122" w:date="2023-07-20T12:19:00Z"/>
          <w:rFonts w:eastAsia="Times New Roman"/>
          <w:lang w:eastAsia="ko-KR"/>
        </w:rPr>
      </w:pPr>
      <w:ins w:id="575" w:author="RAN2#122" w:date="2023-07-20T12:19:00Z">
        <w:r>
          <w:rPr>
            <w:rFonts w:eastAsia="Times New Roman"/>
            <w:lang w:eastAsia="ko-KR"/>
          </w:rPr>
          <w:t>-</w:t>
        </w:r>
        <w:r>
          <w:rPr>
            <w:rFonts w:eastAsia="Times New Roman"/>
            <w:lang w:eastAsia="ko-KR"/>
          </w:rPr>
          <w:tab/>
        </w:r>
        <w:r>
          <w:rPr>
            <w:rFonts w:eastAsia="Times New Roman"/>
            <w:i/>
            <w:lang w:eastAsia="ko-KR"/>
          </w:rPr>
          <w:t>celldtx-SlotOffset</w:t>
        </w:r>
        <w:r>
          <w:rPr>
            <w:rFonts w:eastAsia="Times New Roman"/>
            <w:lang w:eastAsia="ko-KR"/>
          </w:rPr>
          <w:t xml:space="preserve">: the delay before starting the </w:t>
        </w:r>
        <w:r>
          <w:rPr>
            <w:rFonts w:eastAsia="Times New Roman"/>
            <w:i/>
            <w:lang w:eastAsia="ko-KR"/>
          </w:rPr>
          <w:t>celldtx-onDurationTimer</w:t>
        </w:r>
        <w:r>
          <w:rPr>
            <w:rFonts w:eastAsia="Times New Roman"/>
            <w:lang w:eastAsia="ko-KR"/>
          </w:rPr>
          <w:t xml:space="preserve">; </w:t>
        </w:r>
      </w:ins>
    </w:p>
    <w:p w14:paraId="10A6B148" w14:textId="77777777" w:rsidR="0084668B" w:rsidRDefault="00005924">
      <w:pPr>
        <w:overflowPunct w:val="0"/>
        <w:autoSpaceDE w:val="0"/>
        <w:autoSpaceDN w:val="0"/>
        <w:adjustRightInd w:val="0"/>
        <w:ind w:left="568" w:hanging="284"/>
        <w:textAlignment w:val="baseline"/>
        <w:rPr>
          <w:ins w:id="576" w:author="RAN2#122" w:date="2023-07-20T12:19:00Z"/>
          <w:rFonts w:eastAsia="Times New Roman"/>
          <w:lang w:eastAsia="ko-KR"/>
        </w:rPr>
      </w:pPr>
      <w:ins w:id="577" w:author="RAN2#122" w:date="2023-07-20T12:19:00Z">
        <w:r>
          <w:rPr>
            <w:rFonts w:eastAsia="Times New Roman"/>
            <w:lang w:eastAsia="ko-KR"/>
          </w:rPr>
          <w:t>-</w:t>
        </w:r>
        <w:r>
          <w:rPr>
            <w:rFonts w:eastAsia="Times New Roman"/>
            <w:lang w:eastAsia="ko-KR"/>
          </w:rPr>
          <w:tab/>
        </w:r>
        <w:r>
          <w:rPr>
            <w:rFonts w:eastAsia="Times New Roman"/>
            <w:bCs/>
            <w:i/>
            <w:iCs/>
            <w:lang w:eastAsia="ja-JP"/>
          </w:rPr>
          <w:t>celldtx-Cycle</w:t>
        </w:r>
        <w:r>
          <w:rPr>
            <w:rFonts w:eastAsia="Times New Roman"/>
            <w:lang w:eastAsia="ko-KR"/>
          </w:rPr>
          <w:t>: the cell DTX cycle period.</w:t>
        </w:r>
      </w:ins>
    </w:p>
    <w:p w14:paraId="65EBCD8D" w14:textId="77777777" w:rsidR="0084668B" w:rsidRDefault="00005924">
      <w:pPr>
        <w:overflowPunct w:val="0"/>
        <w:autoSpaceDE w:val="0"/>
        <w:autoSpaceDN w:val="0"/>
        <w:adjustRightInd w:val="0"/>
        <w:textAlignment w:val="baseline"/>
        <w:rPr>
          <w:ins w:id="578" w:author="RAN2#122" w:date="2023-07-20T12:19:00Z"/>
          <w:rFonts w:eastAsia="Times New Roman"/>
          <w:lang w:eastAsia="ko-KR"/>
        </w:rPr>
      </w:pPr>
      <w:ins w:id="579" w:author="RAN2#122" w:date="2023-07-20T12:19:00Z">
        <w:r>
          <w:rPr>
            <w:rFonts w:eastAsia="Times New Roman"/>
            <w:lang w:eastAsia="ko-KR"/>
          </w:rPr>
          <w:t>RRC controls cell DRX operation by configuring the following parameters in</w:t>
        </w:r>
        <w:r>
          <w:rPr>
            <w:rFonts w:eastAsia="Times New Roman"/>
            <w:i/>
            <w:lang w:eastAsia="ja-JP"/>
          </w:rPr>
          <w:t xml:space="preserve"> CellDRX-Config</w:t>
        </w:r>
        <w:r>
          <w:rPr>
            <w:rFonts w:eastAsia="Times New Roman"/>
            <w:lang w:eastAsia="ko-KR"/>
          </w:rPr>
          <w:t>:</w:t>
        </w:r>
      </w:ins>
    </w:p>
    <w:p w14:paraId="2239957B" w14:textId="77777777" w:rsidR="0084668B" w:rsidRDefault="00005924">
      <w:pPr>
        <w:overflowPunct w:val="0"/>
        <w:autoSpaceDE w:val="0"/>
        <w:autoSpaceDN w:val="0"/>
        <w:adjustRightInd w:val="0"/>
        <w:ind w:left="568" w:hanging="284"/>
        <w:textAlignment w:val="baseline"/>
        <w:rPr>
          <w:ins w:id="580" w:author="RAN2#122" w:date="2023-07-20T12:19:00Z"/>
          <w:rFonts w:eastAsia="Times New Roman"/>
          <w:lang w:eastAsia="ko-KR"/>
        </w:rPr>
      </w:pPr>
      <w:ins w:id="581"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the active duration at the beginning of a cell DRX cycle;</w:t>
        </w:r>
      </w:ins>
    </w:p>
    <w:p w14:paraId="162861CF" w14:textId="77777777" w:rsidR="0084668B" w:rsidRDefault="00005924">
      <w:pPr>
        <w:overflowPunct w:val="0"/>
        <w:autoSpaceDE w:val="0"/>
        <w:autoSpaceDN w:val="0"/>
        <w:adjustRightInd w:val="0"/>
        <w:ind w:left="568" w:hanging="284"/>
        <w:textAlignment w:val="baseline"/>
        <w:rPr>
          <w:ins w:id="582" w:author="RAN2#122" w:date="2023-07-20T12:19:00Z"/>
          <w:rFonts w:eastAsia="Times New Roman"/>
          <w:lang w:eastAsia="ko-KR"/>
        </w:rPr>
      </w:pPr>
      <w:ins w:id="583" w:author="RAN2#122" w:date="2023-07-20T12:19:00Z">
        <w:r>
          <w:rPr>
            <w:rFonts w:eastAsia="Times New Roman"/>
            <w:lang w:eastAsia="ko-KR"/>
          </w:rPr>
          <w:t>-</w:t>
        </w:r>
        <w:r>
          <w:rPr>
            <w:rFonts w:eastAsia="Times New Roman"/>
            <w:lang w:eastAsia="ko-KR"/>
          </w:rPr>
          <w:tab/>
        </w:r>
        <w:r>
          <w:rPr>
            <w:rFonts w:eastAsia="Times New Roman"/>
            <w:i/>
            <w:lang w:eastAsia="ko-KR"/>
          </w:rPr>
          <w:t>celldrx-StartOffset</w:t>
        </w:r>
        <w:r>
          <w:rPr>
            <w:rFonts w:eastAsia="Times New Roman"/>
            <w:lang w:eastAsia="ko-KR"/>
          </w:rPr>
          <w:t>: defines the subframe where the cell DRX cycle starts;</w:t>
        </w:r>
      </w:ins>
    </w:p>
    <w:p w14:paraId="263CF8AD" w14:textId="77777777" w:rsidR="0084668B" w:rsidRDefault="00005924">
      <w:pPr>
        <w:overflowPunct w:val="0"/>
        <w:autoSpaceDE w:val="0"/>
        <w:autoSpaceDN w:val="0"/>
        <w:adjustRightInd w:val="0"/>
        <w:ind w:left="568" w:hanging="284"/>
        <w:textAlignment w:val="baseline"/>
        <w:rPr>
          <w:ins w:id="584" w:author="RAN2#122" w:date="2023-07-20T12:19:00Z"/>
          <w:rFonts w:eastAsia="Times New Roman"/>
          <w:lang w:eastAsia="ko-KR"/>
        </w:rPr>
      </w:pPr>
      <w:ins w:id="585" w:author="RAN2#122" w:date="2023-07-20T12:19:00Z">
        <w:r>
          <w:rPr>
            <w:rFonts w:eastAsia="Times New Roman"/>
            <w:lang w:eastAsia="ko-KR"/>
          </w:rPr>
          <w:t>-</w:t>
        </w:r>
        <w:r>
          <w:rPr>
            <w:rFonts w:eastAsia="Times New Roman"/>
            <w:lang w:eastAsia="ko-KR"/>
          </w:rPr>
          <w:tab/>
        </w:r>
        <w:r>
          <w:rPr>
            <w:rFonts w:eastAsia="Times New Roman"/>
            <w:i/>
            <w:lang w:eastAsia="ko-KR"/>
          </w:rPr>
          <w:t>celldrx-SlotOffset</w:t>
        </w:r>
        <w:r>
          <w:rPr>
            <w:rFonts w:eastAsia="Times New Roman"/>
            <w:lang w:eastAsia="ko-KR"/>
          </w:rPr>
          <w:t xml:space="preserve">: the delay before starting the </w:t>
        </w:r>
        <w:r>
          <w:rPr>
            <w:rFonts w:eastAsia="Times New Roman"/>
            <w:i/>
            <w:lang w:eastAsia="ko-KR"/>
          </w:rPr>
          <w:t>celldrx-onDurationTimer</w:t>
        </w:r>
        <w:r>
          <w:rPr>
            <w:rFonts w:eastAsia="Times New Roman"/>
            <w:lang w:eastAsia="ko-KR"/>
          </w:rPr>
          <w:t>;</w:t>
        </w:r>
      </w:ins>
    </w:p>
    <w:p w14:paraId="0C1CBA5A" w14:textId="77777777" w:rsidR="0084668B" w:rsidRDefault="00005924">
      <w:pPr>
        <w:overflowPunct w:val="0"/>
        <w:autoSpaceDE w:val="0"/>
        <w:autoSpaceDN w:val="0"/>
        <w:adjustRightInd w:val="0"/>
        <w:ind w:left="568" w:hanging="284"/>
        <w:textAlignment w:val="baseline"/>
        <w:rPr>
          <w:ins w:id="586" w:author="RAN2#122" w:date="2023-07-20T12:19:00Z"/>
          <w:rFonts w:eastAsia="Times New Roman"/>
          <w:lang w:eastAsia="ko-KR"/>
        </w:rPr>
      </w:pPr>
      <w:ins w:id="587" w:author="RAN2#122" w:date="2023-07-20T12:19:00Z">
        <w:r>
          <w:rPr>
            <w:rFonts w:eastAsia="Times New Roman"/>
            <w:lang w:eastAsia="ko-KR"/>
          </w:rPr>
          <w:t>-</w:t>
        </w:r>
        <w:r>
          <w:rPr>
            <w:rFonts w:eastAsia="Times New Roman"/>
            <w:lang w:eastAsia="ko-KR"/>
          </w:rPr>
          <w:tab/>
        </w:r>
        <w:r>
          <w:rPr>
            <w:rFonts w:eastAsia="Times New Roman"/>
            <w:bCs/>
            <w:i/>
            <w:iCs/>
            <w:lang w:eastAsia="ja-JP"/>
          </w:rPr>
          <w:t>celldrx-Cycle</w:t>
        </w:r>
        <w:r>
          <w:rPr>
            <w:rFonts w:eastAsia="Times New Roman"/>
            <w:lang w:eastAsia="ko-KR"/>
          </w:rPr>
          <w:t>: the cell DRX cycle period.</w:t>
        </w:r>
      </w:ins>
    </w:p>
    <w:p w14:paraId="4525B655" w14:textId="77777777" w:rsidR="0084668B" w:rsidRDefault="00005924">
      <w:pPr>
        <w:pStyle w:val="EditorsNote"/>
        <w:rPr>
          <w:ins w:id="588" w:author="RAN2#122" w:date="2023-07-26T13:38:00Z"/>
          <w:lang w:eastAsia="ja-JP"/>
        </w:rPr>
      </w:pPr>
      <w:ins w:id="589" w:author="RAN2#122" w:date="2023-07-26T13:38:00Z">
        <w:r>
          <w:rPr>
            <w:lang w:eastAsia="ja-JP"/>
          </w:rPr>
          <w:t xml:space="preserve">Editor’s note: </w:t>
        </w:r>
      </w:ins>
      <w:ins w:id="590" w:author="RAN2#122" w:date="2023-07-27T13:38:00Z">
        <w:r>
          <w:rPr>
            <w:lang w:eastAsia="ja-JP"/>
          </w:rPr>
          <w:t>TB</w:t>
        </w:r>
      </w:ins>
      <w:ins w:id="591" w:author="RAN2#122" w:date="2023-08-02T13:39:00Z">
        <w:r>
          <w:rPr>
            <w:lang w:eastAsia="ja-JP"/>
          </w:rPr>
          <w:t>C</w:t>
        </w:r>
      </w:ins>
      <w:ins w:id="592" w:author="RAN2#122" w:date="2023-07-27T13:38:00Z">
        <w:r>
          <w:rPr>
            <w:lang w:eastAsia="ja-JP"/>
          </w:rPr>
          <w:t xml:space="preserve"> </w:t>
        </w:r>
      </w:ins>
      <w:ins w:id="593" w:author="RAN2#122" w:date="2023-07-26T13:38:00Z">
        <w:r>
          <w:rPr>
            <w:lang w:eastAsia="ja-JP"/>
          </w:rPr>
          <w:t>whether cell DTX/DRX is configured per serving cell.</w:t>
        </w:r>
      </w:ins>
      <w:ins w:id="594" w:author="RAN2#122" w:date="2023-07-26T14:20:00Z">
        <w:r>
          <w:rPr>
            <w:lang w:eastAsia="ja-JP"/>
          </w:rPr>
          <w:t xml:space="preserve"> Instances of “for th</w:t>
        </w:r>
      </w:ins>
      <w:ins w:id="595" w:author="RAN2#122" w:date="2023-07-26T14:46:00Z">
        <w:r>
          <w:rPr>
            <w:lang w:eastAsia="ja-JP"/>
          </w:rPr>
          <w:t>e</w:t>
        </w:r>
      </w:ins>
      <w:ins w:id="596" w:author="RAN2#122" w:date="2023-07-26T14:20:00Z">
        <w:r>
          <w:rPr>
            <w:lang w:eastAsia="ja-JP"/>
          </w:rPr>
          <w:t xml:space="preserve"> Serving Cell”</w:t>
        </w:r>
      </w:ins>
      <w:ins w:id="597" w:author="RAN2#122" w:date="2023-07-26T14:21:00Z">
        <w:r>
          <w:rPr>
            <w:lang w:eastAsia="ja-JP"/>
          </w:rPr>
          <w:t xml:space="preserve"> and “for each Serving Cell”</w:t>
        </w:r>
      </w:ins>
      <w:ins w:id="598" w:author="RAN2#122" w:date="2023-07-26T14:20:00Z">
        <w:r>
          <w:rPr>
            <w:lang w:eastAsia="ja-JP"/>
          </w:rPr>
          <w:t xml:space="preserve"> will be removed if it is</w:t>
        </w:r>
      </w:ins>
      <w:ins w:id="599" w:author="RAN2#122" w:date="2023-07-26T14:21:00Z">
        <w:r>
          <w:rPr>
            <w:lang w:eastAsia="ja-JP"/>
          </w:rPr>
          <w:t xml:space="preserve"> configured</w:t>
        </w:r>
      </w:ins>
      <w:ins w:id="600" w:author="RAN2#122" w:date="2023-07-26T14:20:00Z">
        <w:r>
          <w:rPr>
            <w:lang w:eastAsia="ja-JP"/>
          </w:rPr>
          <w:t xml:space="preserve"> per MAC entity.</w:t>
        </w:r>
      </w:ins>
    </w:p>
    <w:p w14:paraId="52D0B817" w14:textId="77777777" w:rsidR="0084668B" w:rsidRDefault="00005924">
      <w:pPr>
        <w:pStyle w:val="EditorsNote"/>
        <w:rPr>
          <w:ins w:id="601" w:author="RAN2#122" w:date="2023-07-20T12:19:00Z"/>
          <w:lang w:eastAsia="ja-JP"/>
        </w:rPr>
      </w:pPr>
      <w:ins w:id="602" w:author="RAN2#122" w:date="2023-07-20T12:19:00Z">
        <w:r>
          <w:rPr>
            <w:lang w:eastAsia="ja-JP"/>
          </w:rPr>
          <w:t xml:space="preserve">Editor’s note: </w:t>
        </w:r>
      </w:ins>
      <w:ins w:id="603" w:author="RAN2#122" w:date="2023-07-27T13:38:00Z">
        <w:r>
          <w:rPr>
            <w:lang w:eastAsia="ja-JP"/>
          </w:rPr>
          <w:t>TB</w:t>
        </w:r>
      </w:ins>
      <w:ins w:id="604" w:author="RAN2#123" w:date="2023-08-23T08:34:00Z">
        <w:r>
          <w:rPr>
            <w:lang w:eastAsia="ja-JP"/>
          </w:rPr>
          <w:t>C</w:t>
        </w:r>
      </w:ins>
      <w:ins w:id="605" w:author="RAN2#122" w:date="2023-07-27T13:38:00Z">
        <w:r>
          <w:rPr>
            <w:lang w:eastAsia="ja-JP"/>
          </w:rPr>
          <w:t xml:space="preserve"> </w:t>
        </w:r>
      </w:ins>
      <w:ins w:id="606" w:author="RAN2#122" w:date="2023-07-20T12:19:00Z">
        <w:r>
          <w:rPr>
            <w:lang w:eastAsia="ja-JP"/>
          </w:rPr>
          <w:t>whether cell DTX/DRX parameters can be configured with different values per serving cel</w:t>
        </w:r>
      </w:ins>
      <w:ins w:id="607" w:author="RAN2#122" w:date="2023-07-27T13:38:00Z">
        <w:r>
          <w:rPr>
            <w:lang w:eastAsia="ja-JP"/>
          </w:rPr>
          <w:t>l</w:t>
        </w:r>
      </w:ins>
      <w:ins w:id="608" w:author="RAN2#122" w:date="2023-07-20T12:19:00Z">
        <w:r>
          <w:rPr>
            <w:lang w:eastAsia="ja-JP"/>
          </w:rPr>
          <w:t>.</w:t>
        </w:r>
      </w:ins>
    </w:p>
    <w:p w14:paraId="2C3322B3" w14:textId="77777777" w:rsidR="0084668B" w:rsidRDefault="00005924">
      <w:pPr>
        <w:overflowPunct w:val="0"/>
        <w:autoSpaceDE w:val="0"/>
        <w:autoSpaceDN w:val="0"/>
        <w:adjustRightInd w:val="0"/>
        <w:textAlignment w:val="baseline"/>
        <w:rPr>
          <w:ins w:id="609" w:author="RAN2#122" w:date="2023-07-20T12:19:00Z"/>
          <w:rFonts w:eastAsia="Times New Roman"/>
          <w:lang w:eastAsia="ko-KR"/>
        </w:rPr>
      </w:pPr>
      <w:ins w:id="610" w:author="RAN2#122" w:date="2023-07-20T12:19: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5924">
      <w:pPr>
        <w:pStyle w:val="B1"/>
        <w:rPr>
          <w:ins w:id="611" w:author="RAN2#122" w:date="2023-07-20T12:19:00Z"/>
          <w:lang w:eastAsia="ja-JP"/>
        </w:rPr>
      </w:pPr>
      <w:ins w:id="612" w:author="RAN2#122" w:date="2023-07-20T12:19:00Z">
        <w:r>
          <w:rPr>
            <w:lang w:eastAsia="ja-JP"/>
          </w:rPr>
          <w:t xml:space="preserve">1&gt; if </w:t>
        </w:r>
        <w:commentRangeStart w:id="613"/>
        <w:r>
          <w:rPr>
            <w:lang w:eastAsia="ja-JP"/>
          </w:rPr>
          <w:t xml:space="preserve">cell DTX activation indication </w:t>
        </w:r>
      </w:ins>
      <w:commentRangeEnd w:id="613"/>
      <w:ins w:id="614" w:author="RAN2#122" w:date="2023-08-02T14:03:00Z">
        <w:r>
          <w:rPr>
            <w:sz w:val="16"/>
            <w:szCs w:val="16"/>
            <w:lang w:eastAsia="ja-JP"/>
          </w:rPr>
          <w:commentReference w:id="613"/>
        </w:r>
      </w:ins>
      <w:ins w:id="615"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5924">
      <w:pPr>
        <w:pStyle w:val="B1"/>
        <w:rPr>
          <w:ins w:id="616" w:author="RAN2#122" w:date="2023-07-20T13:56:00Z"/>
          <w:lang w:eastAsia="ja-JP"/>
        </w:rPr>
      </w:pPr>
      <w:commentRangeStart w:id="617"/>
      <w:ins w:id="618" w:author="RAN2#122" w:date="2023-07-20T13:56:00Z">
        <w:r>
          <w:rPr>
            <w:lang w:eastAsia="ja-JP"/>
          </w:rPr>
          <w:t xml:space="preserve">1&gt; </w:t>
        </w:r>
      </w:ins>
      <w:commentRangeEnd w:id="617"/>
      <w:ins w:id="619" w:author="RAN2#122" w:date="2023-08-02T14:02:00Z">
        <w:r>
          <w:rPr>
            <w:sz w:val="16"/>
            <w:szCs w:val="16"/>
            <w:lang w:eastAsia="ja-JP"/>
          </w:rPr>
          <w:commentReference w:id="617"/>
        </w:r>
      </w:ins>
      <w:ins w:id="620"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5924">
      <w:pPr>
        <w:pStyle w:val="B2"/>
        <w:rPr>
          <w:ins w:id="621" w:author="RAN2#122" w:date="2023-07-20T12:19:00Z"/>
          <w:lang w:eastAsia="ja-JP"/>
        </w:rPr>
      </w:pPr>
      <w:ins w:id="622" w:author="RAN2#122" w:date="2023-07-20T12:19:00Z">
        <w:r>
          <w:rPr>
            <w:lang w:eastAsia="ja-JP"/>
          </w:rPr>
          <w:t>2&gt;</w:t>
        </w:r>
        <w:r>
          <w:rPr>
            <w:lang w:eastAsia="ja-JP"/>
          </w:rPr>
          <w:tab/>
          <w:t>if [(SFN × 10) + subframe number] modulo (</w:t>
        </w:r>
        <w:r>
          <w:rPr>
            <w:bCs/>
            <w:i/>
            <w:iCs/>
            <w:lang w:eastAsia="ja-JP"/>
          </w:rPr>
          <w:t>celldtx-Cycle</w:t>
        </w:r>
        <w:r>
          <w:rPr>
            <w:lang w:eastAsia="ja-JP"/>
          </w:rPr>
          <w:t>) = (</w:t>
        </w:r>
        <w:r>
          <w:rPr>
            <w:i/>
            <w:lang w:eastAsia="ko-KR"/>
          </w:rPr>
          <w:t>celldtx</w:t>
        </w:r>
        <w:r>
          <w:rPr>
            <w:i/>
            <w:lang w:eastAsia="ja-JP"/>
          </w:rPr>
          <w:t>-StartOffset</w:t>
        </w:r>
        <w:r>
          <w:rPr>
            <w:lang w:eastAsia="ja-JP"/>
          </w:rPr>
          <w:t>):</w:t>
        </w:r>
      </w:ins>
    </w:p>
    <w:p w14:paraId="12952E0B" w14:textId="77777777" w:rsidR="0084668B" w:rsidRDefault="00005924">
      <w:pPr>
        <w:pStyle w:val="B3"/>
        <w:rPr>
          <w:ins w:id="623" w:author="RAN2#122" w:date="2023-08-01T13:58:00Z"/>
          <w:lang w:eastAsia="ko-KR"/>
        </w:rPr>
      </w:pPr>
      <w:ins w:id="624" w:author="RAN2#122" w:date="2023-07-20T12:19:00Z">
        <w:r>
          <w:rPr>
            <w:lang w:eastAsia="ko-KR"/>
          </w:rPr>
          <w:t>3&gt;</w:t>
        </w:r>
        <w:r>
          <w:rPr>
            <w:lang w:eastAsia="ja-JP"/>
          </w:rPr>
          <w:tab/>
        </w:r>
        <w:r>
          <w:rPr>
            <w:lang w:eastAsia="zh-CN"/>
          </w:rPr>
          <w:t>start</w:t>
        </w:r>
        <w:r>
          <w:rPr>
            <w:lang w:eastAsia="ja-JP"/>
          </w:rPr>
          <w:t xml:space="preserve"> </w:t>
        </w:r>
        <w:r>
          <w:rPr>
            <w:i/>
            <w:lang w:eastAsia="ko-KR"/>
          </w:rPr>
          <w:t>celldtx-onDurationTimer</w:t>
        </w:r>
        <w:r>
          <w:rPr>
            <w:lang w:eastAsia="ko-KR"/>
          </w:rPr>
          <w:t xml:space="preserve"> </w:t>
        </w:r>
        <w:r>
          <w:rPr>
            <w:lang w:eastAsia="ja-JP"/>
          </w:rP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00141120" w14:textId="77777777" w:rsidR="0084668B" w:rsidRDefault="00005924">
      <w:pPr>
        <w:pStyle w:val="B1"/>
        <w:rPr>
          <w:ins w:id="625" w:author="RAN2#122" w:date="2023-07-20T12:19:00Z"/>
          <w:lang w:eastAsia="ja-JP"/>
        </w:rPr>
      </w:pPr>
      <w:ins w:id="626"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5924">
      <w:pPr>
        <w:overflowPunct w:val="0"/>
        <w:autoSpaceDE w:val="0"/>
        <w:autoSpaceDN w:val="0"/>
        <w:adjustRightInd w:val="0"/>
        <w:ind w:left="851" w:hanging="284"/>
        <w:textAlignment w:val="baseline"/>
        <w:rPr>
          <w:ins w:id="627" w:author="RAN2#122" w:date="2023-07-20T12:19:00Z"/>
          <w:rFonts w:eastAsia="Times New Roman"/>
          <w:lang w:eastAsia="ja-JP"/>
        </w:rPr>
      </w:pPr>
      <w:ins w:id="628" w:author="RAN2#122" w:date="2023-07-20T12:19:00Z">
        <w:r>
          <w:rPr>
            <w:lang w:eastAsia="ja-JP"/>
          </w:rPr>
          <w:t>2&gt; stop</w:t>
        </w:r>
        <w:r>
          <w:rPr>
            <w:rFonts w:eastAsia="Times New Roman"/>
            <w:lang w:eastAsia="ja-JP"/>
          </w:rPr>
          <w:t xml:space="preserve"> </w:t>
        </w:r>
      </w:ins>
      <w:ins w:id="629" w:author="RAN2#122" w:date="2023-08-01T15:19:00Z">
        <w:r>
          <w:rPr>
            <w:rFonts w:eastAsia="Times New Roman"/>
            <w:i/>
            <w:lang w:eastAsia="ko-KR"/>
          </w:rPr>
          <w:t>celldtx-onDurationTimer</w:t>
        </w:r>
      </w:ins>
      <w:ins w:id="630" w:author="RAN2#122" w:date="2023-07-20T12:19:00Z">
        <w:r>
          <w:rPr>
            <w:rFonts w:eastAsia="Times New Roman"/>
            <w:lang w:eastAsia="ja-JP"/>
          </w:rPr>
          <w:t>, if running.</w:t>
        </w:r>
      </w:ins>
    </w:p>
    <w:p w14:paraId="1755217A" w14:textId="77777777" w:rsidR="0084668B" w:rsidRDefault="00005924">
      <w:pPr>
        <w:overflowPunct w:val="0"/>
        <w:autoSpaceDE w:val="0"/>
        <w:autoSpaceDN w:val="0"/>
        <w:adjustRightInd w:val="0"/>
        <w:textAlignment w:val="baseline"/>
        <w:rPr>
          <w:ins w:id="631" w:author="RAN2#122" w:date="2023-07-20T12:19:00Z"/>
          <w:rFonts w:eastAsia="Times New Roman"/>
          <w:lang w:eastAsia="ko-KR"/>
        </w:rPr>
      </w:pPr>
      <w:ins w:id="632" w:author="RAN2#122" w:date="2023-07-20T12:19: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5924">
      <w:pPr>
        <w:pStyle w:val="B1"/>
        <w:rPr>
          <w:ins w:id="633" w:author="RAN2#122" w:date="2023-07-20T12:19:00Z"/>
          <w:lang w:eastAsia="ja-JP"/>
        </w:rPr>
      </w:pPr>
      <w:ins w:id="634"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5924">
      <w:pPr>
        <w:pStyle w:val="B1"/>
        <w:rPr>
          <w:ins w:id="635" w:author="RAN2#122" w:date="2023-07-20T13:56:00Z"/>
          <w:lang w:eastAsia="ja-JP"/>
        </w:rPr>
      </w:pPr>
      <w:ins w:id="636" w:author="RAN2#122" w:date="2023-07-20T13:56:00Z">
        <w:r>
          <w:rPr>
            <w:lang w:eastAsia="ja-JP"/>
          </w:rPr>
          <w:t>1&gt; if cell DRX deactivation indication has not been received from lower layers for this Serving cell, as specified in TS 38.213 [x]</w:t>
        </w:r>
      </w:ins>
      <w:ins w:id="637" w:author="RAN2#122" w:date="2023-07-20T13:57:00Z">
        <w:r>
          <w:rPr>
            <w:lang w:eastAsia="ja-JP"/>
          </w:rPr>
          <w:t>:</w:t>
        </w:r>
      </w:ins>
    </w:p>
    <w:p w14:paraId="07622C12" w14:textId="77777777" w:rsidR="0084668B" w:rsidRDefault="00005924">
      <w:pPr>
        <w:pStyle w:val="B2"/>
        <w:rPr>
          <w:ins w:id="638" w:author="RAN2#122" w:date="2023-07-20T12:19:00Z"/>
          <w:lang w:eastAsia="ja-JP"/>
        </w:rPr>
      </w:pPr>
      <w:ins w:id="639" w:author="RAN2#122" w:date="2023-07-20T12:19:00Z">
        <w:r>
          <w:rPr>
            <w:lang w:eastAsia="ja-JP"/>
          </w:rPr>
          <w:t>2&gt;</w:t>
        </w:r>
        <w:r>
          <w:rPr>
            <w:lang w:eastAsia="ja-JP"/>
          </w:rPr>
          <w:tab/>
          <w:t>if [(SFN × 10) + subframe number] modulo (</w:t>
        </w:r>
        <w:r>
          <w:rPr>
            <w:bCs/>
            <w:i/>
            <w:iCs/>
            <w:lang w:eastAsia="ja-JP"/>
          </w:rPr>
          <w:t>celldrx-Cycle</w:t>
        </w:r>
        <w:r>
          <w:rPr>
            <w:lang w:eastAsia="ja-JP"/>
          </w:rPr>
          <w:t>) = (</w:t>
        </w:r>
        <w:r>
          <w:rPr>
            <w:i/>
            <w:lang w:eastAsia="ko-KR"/>
          </w:rPr>
          <w:t>celldrx</w:t>
        </w:r>
        <w:r>
          <w:rPr>
            <w:i/>
            <w:lang w:eastAsia="ja-JP"/>
          </w:rPr>
          <w:t>-StartOffset</w:t>
        </w:r>
        <w:r>
          <w:rPr>
            <w:lang w:eastAsia="ja-JP"/>
          </w:rPr>
          <w:t>):</w:t>
        </w:r>
      </w:ins>
    </w:p>
    <w:p w14:paraId="5C41635D" w14:textId="77777777" w:rsidR="0084668B" w:rsidRDefault="00005924">
      <w:pPr>
        <w:pStyle w:val="B3"/>
        <w:rPr>
          <w:ins w:id="640" w:author="RAN2#122" w:date="2023-07-20T12:19:00Z"/>
          <w:lang w:eastAsia="ko-KR"/>
        </w:rPr>
      </w:pPr>
      <w:ins w:id="641" w:author="RAN2#122" w:date="2023-07-20T12:19:00Z">
        <w:r>
          <w:rPr>
            <w:lang w:eastAsia="ko-KR"/>
          </w:rPr>
          <w:t>3&gt;</w:t>
        </w:r>
        <w:r>
          <w:rPr>
            <w:lang w:eastAsia="ja-JP"/>
          </w:rPr>
          <w:tab/>
        </w:r>
        <w:r>
          <w:rPr>
            <w:lang w:eastAsia="zh-CN"/>
          </w:rPr>
          <w:t>start</w:t>
        </w:r>
        <w:r>
          <w:rPr>
            <w:lang w:eastAsia="ja-JP"/>
          </w:rPr>
          <w:t xml:space="preserve"> </w:t>
        </w:r>
        <w:r>
          <w:rPr>
            <w:i/>
            <w:lang w:eastAsia="ko-KR"/>
          </w:rPr>
          <w:t>celldrx-onDurationTimer</w:t>
        </w:r>
        <w:r>
          <w:rPr>
            <w:lang w:eastAsia="ko-KR"/>
          </w:rPr>
          <w:t xml:space="preserve"> </w:t>
        </w:r>
        <w:r>
          <w:rPr>
            <w:lang w:eastAsia="ja-JP"/>
          </w:rP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538DC2CC" w14:textId="77777777" w:rsidR="0084668B" w:rsidRDefault="00005924">
      <w:pPr>
        <w:pStyle w:val="B1"/>
        <w:rPr>
          <w:ins w:id="642" w:author="RAN2#122" w:date="2023-07-20T12:19:00Z"/>
          <w:lang w:eastAsia="ja-JP"/>
        </w:rPr>
      </w:pPr>
      <w:ins w:id="643" w:author="RAN2#122" w:date="2023-07-20T12:19:00Z">
        <w:r>
          <w:rPr>
            <w:lang w:eastAsia="ja-JP"/>
          </w:rPr>
          <w:lastRenderedPageBreak/>
          <w:t>1&gt; if cell DRX deactivation indication has been received from lower layers for this Serving cell, as specified in TS 38.213 [x]:</w:t>
        </w:r>
      </w:ins>
    </w:p>
    <w:p w14:paraId="0076E80D" w14:textId="77777777" w:rsidR="0084668B" w:rsidRDefault="00005924">
      <w:pPr>
        <w:pStyle w:val="B2"/>
        <w:rPr>
          <w:ins w:id="644" w:author="RAN2#122" w:date="2023-07-20T12:19:00Z"/>
          <w:lang w:eastAsia="ja-JP"/>
        </w:rPr>
      </w:pPr>
      <w:ins w:id="645" w:author="RAN2#122" w:date="2023-07-20T12:19:00Z">
        <w:r>
          <w:rPr>
            <w:lang w:eastAsia="ja-JP"/>
          </w:rPr>
          <w:t xml:space="preserve">2&gt; stop </w:t>
        </w:r>
        <w:r>
          <w:rPr>
            <w:lang w:eastAsia="ko-KR"/>
          </w:rPr>
          <w:t>celldtx-onDurationTimer</w:t>
        </w:r>
        <w:r>
          <w:rPr>
            <w:lang w:eastAsia="ja-JP"/>
          </w:rPr>
          <w:t>, if running.</w:t>
        </w:r>
      </w:ins>
    </w:p>
    <w:p w14:paraId="6CB0E953" w14:textId="77777777" w:rsidR="0084668B" w:rsidRDefault="00005924">
      <w:pPr>
        <w:overflowPunct w:val="0"/>
        <w:autoSpaceDE w:val="0"/>
        <w:autoSpaceDN w:val="0"/>
        <w:adjustRightInd w:val="0"/>
        <w:textAlignment w:val="baseline"/>
        <w:rPr>
          <w:ins w:id="646" w:author="RAN2#122" w:date="2023-07-20T12:19:00Z"/>
          <w:rFonts w:eastAsia="Times New Roman"/>
          <w:lang w:eastAsia="ja-JP"/>
        </w:rPr>
      </w:pPr>
      <w:ins w:id="647" w:author="RAN2#122" w:date="2023-07-20T12:19:00Z">
        <w:r>
          <w:rPr>
            <w:rFonts w:eastAsia="Times New Roman"/>
            <w:lang w:eastAsia="ja-JP"/>
          </w:rPr>
          <w:t xml:space="preserve">When </w:t>
        </w:r>
        <w:r>
          <w:rPr>
            <w:rFonts w:eastAsia="Times New Roman"/>
            <w:i/>
            <w:lang w:eastAsia="ja-JP"/>
          </w:rPr>
          <w:t>CellDTX-Config</w:t>
        </w:r>
        <w:r>
          <w:rPr>
            <w:rFonts w:eastAsia="Times New Roman"/>
            <w:lang w:eastAsia="ja-JP"/>
          </w:rPr>
          <w:t xml:space="preserve"> is configured</w:t>
        </w:r>
      </w:ins>
      <w:ins w:id="648" w:author="RAN2#122" w:date="2023-07-26T14:20:00Z">
        <w:r>
          <w:rPr>
            <w:rFonts w:eastAsia="Times New Roman"/>
            <w:lang w:eastAsia="ja-JP"/>
          </w:rPr>
          <w:t xml:space="preserve"> for a Serving Cell</w:t>
        </w:r>
      </w:ins>
      <w:ins w:id="649" w:author="RAN2#122" w:date="2023-07-20T12:19:00Z">
        <w:r>
          <w:rPr>
            <w:rFonts w:eastAsia="Times New Roman"/>
            <w:lang w:eastAsia="ja-JP"/>
          </w:rPr>
          <w:t>, the cell DTX Active Period includes the time while:</w:t>
        </w:r>
      </w:ins>
    </w:p>
    <w:p w14:paraId="59F4149B" w14:textId="77777777" w:rsidR="0084668B" w:rsidRDefault="00005924">
      <w:pPr>
        <w:overflowPunct w:val="0"/>
        <w:autoSpaceDE w:val="0"/>
        <w:autoSpaceDN w:val="0"/>
        <w:adjustRightInd w:val="0"/>
        <w:ind w:left="568" w:hanging="284"/>
        <w:textAlignment w:val="baseline"/>
        <w:rPr>
          <w:ins w:id="650" w:author="RAN2#122" w:date="2023-07-20T12:19:00Z"/>
          <w:rFonts w:eastAsia="Times New Roman"/>
          <w:lang w:eastAsia="ko-KR"/>
        </w:rPr>
      </w:pPr>
      <w:ins w:id="651"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is running for the associated Serving Cell; or</w:t>
        </w:r>
      </w:ins>
    </w:p>
    <w:p w14:paraId="03C762A4" w14:textId="77777777" w:rsidR="0084668B" w:rsidRDefault="00005924">
      <w:pPr>
        <w:overflowPunct w:val="0"/>
        <w:autoSpaceDE w:val="0"/>
        <w:autoSpaceDN w:val="0"/>
        <w:adjustRightInd w:val="0"/>
        <w:ind w:left="568" w:hanging="284"/>
        <w:textAlignment w:val="baseline"/>
        <w:rPr>
          <w:ins w:id="652" w:author="RAN2#122" w:date="2023-07-20T12:19:00Z"/>
          <w:rFonts w:eastAsia="Times New Roman"/>
          <w:lang w:eastAsia="ja-JP"/>
        </w:rPr>
      </w:pPr>
      <w:ins w:id="653" w:author="RAN2#122" w:date="2023-07-20T12:19:00Z">
        <w:r>
          <w:rPr>
            <w:rFonts w:eastAsia="Times New Roman"/>
            <w:lang w:eastAsia="ko-KR"/>
          </w:rPr>
          <w:t>-</w:t>
        </w:r>
        <w:r>
          <w:rPr>
            <w:rFonts w:eastAsia="Times New Roman"/>
            <w:lang w:eastAsia="ko-KR"/>
          </w:rPr>
          <w:tab/>
        </w:r>
        <w:r>
          <w:rPr>
            <w:rFonts w:eastAsia="Times New Roman"/>
            <w:lang w:eastAsia="ja-JP"/>
          </w:rPr>
          <w:t xml:space="preserve">cell DTX deactivation indication has </w:t>
        </w:r>
      </w:ins>
      <w:ins w:id="654" w:author="RAN2#122" w:date="2023-07-20T12:52:00Z">
        <w:r>
          <w:rPr>
            <w:rFonts w:eastAsia="Times New Roman"/>
            <w:lang w:eastAsia="ja-JP"/>
          </w:rPr>
          <w:t xml:space="preserve">been </w:t>
        </w:r>
      </w:ins>
      <w:ins w:id="655" w:author="RAN2#122" w:date="2023-07-20T12:19:00Z">
        <w:r>
          <w:rPr>
            <w:rFonts w:eastAsia="Times New Roman"/>
            <w:lang w:eastAsia="ja-JP"/>
          </w:rPr>
          <w:t>received from lower layers for this Serving cell, as specified in TS 38.213 [x].</w:t>
        </w:r>
      </w:ins>
    </w:p>
    <w:p w14:paraId="131FE960" w14:textId="77777777" w:rsidR="0084668B" w:rsidRDefault="00005924">
      <w:pPr>
        <w:overflowPunct w:val="0"/>
        <w:autoSpaceDE w:val="0"/>
        <w:autoSpaceDN w:val="0"/>
        <w:adjustRightInd w:val="0"/>
        <w:textAlignment w:val="baseline"/>
        <w:rPr>
          <w:ins w:id="656" w:author="RAN2#122" w:date="2023-07-20T12:19:00Z"/>
          <w:rFonts w:eastAsia="Times New Roman"/>
          <w:lang w:eastAsia="ja-JP"/>
        </w:rPr>
      </w:pPr>
      <w:ins w:id="657" w:author="RAN2#122" w:date="2023-07-20T12:19:00Z">
        <w:r>
          <w:rPr>
            <w:rFonts w:eastAsia="Times New Roman"/>
            <w:lang w:eastAsia="ja-JP"/>
          </w:rPr>
          <w:t xml:space="preserve">When </w:t>
        </w:r>
        <w:r>
          <w:rPr>
            <w:rFonts w:eastAsia="Times New Roman"/>
            <w:i/>
            <w:lang w:eastAsia="ja-JP"/>
          </w:rPr>
          <w:t>CellDRX-Config</w:t>
        </w:r>
        <w:r>
          <w:rPr>
            <w:rFonts w:eastAsia="Times New Roman"/>
            <w:lang w:eastAsia="ja-JP"/>
          </w:rPr>
          <w:t xml:space="preserve"> is configured</w:t>
        </w:r>
      </w:ins>
      <w:ins w:id="658" w:author="RAN2#122" w:date="2023-07-26T14:20:00Z">
        <w:r>
          <w:rPr>
            <w:rFonts w:eastAsia="Times New Roman"/>
            <w:lang w:eastAsia="ja-JP"/>
          </w:rPr>
          <w:t xml:space="preserve"> for a Serving Cell</w:t>
        </w:r>
      </w:ins>
      <w:ins w:id="659" w:author="RAN2#122" w:date="2023-07-20T12:19:00Z">
        <w:r>
          <w:rPr>
            <w:rFonts w:eastAsia="Times New Roman"/>
            <w:lang w:eastAsia="ja-JP"/>
          </w:rPr>
          <w:t>,</w:t>
        </w:r>
      </w:ins>
      <w:ins w:id="660" w:author="RAN2#122" w:date="2023-07-26T15:26:00Z">
        <w:r>
          <w:rPr>
            <w:rFonts w:eastAsia="Times New Roman"/>
            <w:lang w:eastAsia="ja-JP"/>
          </w:rPr>
          <w:t xml:space="preserve"> t</w:t>
        </w:r>
      </w:ins>
      <w:ins w:id="661" w:author="RAN2#122" w:date="2023-07-20T12:19:00Z">
        <w:r>
          <w:rPr>
            <w:rFonts w:eastAsia="Times New Roman"/>
            <w:lang w:eastAsia="ja-JP"/>
          </w:rPr>
          <w:t>he cell DRX Active Period includes the time while:</w:t>
        </w:r>
      </w:ins>
    </w:p>
    <w:p w14:paraId="4A48B967" w14:textId="77777777" w:rsidR="0084668B" w:rsidRDefault="00005924">
      <w:pPr>
        <w:overflowPunct w:val="0"/>
        <w:autoSpaceDE w:val="0"/>
        <w:autoSpaceDN w:val="0"/>
        <w:adjustRightInd w:val="0"/>
        <w:ind w:left="568" w:hanging="284"/>
        <w:textAlignment w:val="baseline"/>
        <w:rPr>
          <w:ins w:id="662" w:author="RAN2#122" w:date="2023-07-20T12:19:00Z"/>
          <w:rFonts w:eastAsia="Times New Roman"/>
          <w:lang w:eastAsia="ko-KR"/>
        </w:rPr>
      </w:pPr>
      <w:ins w:id="663"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is running for the associated Serving Cell; or</w:t>
        </w:r>
      </w:ins>
    </w:p>
    <w:p w14:paraId="62FD80BA" w14:textId="77777777" w:rsidR="0084668B" w:rsidRDefault="00005924">
      <w:pPr>
        <w:overflowPunct w:val="0"/>
        <w:autoSpaceDE w:val="0"/>
        <w:autoSpaceDN w:val="0"/>
        <w:adjustRightInd w:val="0"/>
        <w:ind w:left="568" w:hanging="284"/>
        <w:textAlignment w:val="baseline"/>
        <w:rPr>
          <w:ins w:id="664" w:author="RAN2#122" w:date="2023-07-26T15:26:00Z"/>
          <w:rFonts w:eastAsia="Times New Roman"/>
          <w:lang w:eastAsia="ja-JP"/>
        </w:rPr>
      </w:pPr>
      <w:ins w:id="665"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666" w:author="RAN2#122" w:date="2023-07-20T12:52:00Z">
        <w:r>
          <w:rPr>
            <w:rFonts w:eastAsia="Times New Roman"/>
            <w:lang w:eastAsia="ja-JP"/>
          </w:rPr>
          <w:t xml:space="preserve">been </w:t>
        </w:r>
      </w:ins>
      <w:ins w:id="667" w:author="RAN2#122" w:date="2023-07-20T12:19:00Z">
        <w:r>
          <w:rPr>
            <w:rFonts w:eastAsia="Times New Roman"/>
            <w:lang w:eastAsia="ja-JP"/>
          </w:rPr>
          <w:t>received from lower layers for this Serving cell, as specified in TS 38.213 [x].</w:t>
        </w:r>
      </w:ins>
    </w:p>
    <w:p w14:paraId="32405762" w14:textId="77777777" w:rsidR="0084668B" w:rsidRDefault="00005924">
      <w:pPr>
        <w:overflowPunct w:val="0"/>
        <w:autoSpaceDE w:val="0"/>
        <w:autoSpaceDN w:val="0"/>
        <w:adjustRightInd w:val="0"/>
        <w:textAlignment w:val="baseline"/>
        <w:rPr>
          <w:ins w:id="668" w:author="LGE" w:date="2023-09-08T17:07:00Z"/>
          <w:rFonts w:eastAsia="Times New Roman"/>
          <w:lang w:eastAsia="ja-JP"/>
        </w:rPr>
      </w:pPr>
      <w:commentRangeStart w:id="669"/>
      <w:ins w:id="670" w:author="LGE" w:date="2023-09-08T17:07:00Z">
        <w:r>
          <w:rPr>
            <w:rFonts w:eastAsia="Times New Roman"/>
            <w:lang w:eastAsia="ja-JP"/>
          </w:rPr>
          <w:t>For</w:t>
        </w:r>
      </w:ins>
      <w:commentRangeEnd w:id="669"/>
      <w:r>
        <w:rPr>
          <w:rStyle w:val="CommentReference"/>
        </w:rPr>
        <w:commentReference w:id="669"/>
      </w:r>
      <w:ins w:id="671" w:author="LGE" w:date="2023-09-08T17:07:00Z">
        <w:r>
          <w:rPr>
            <w:rFonts w:eastAsia="Times New Roman"/>
            <w:lang w:eastAsia="ja-JP"/>
          </w:rPr>
          <w:t xml:space="preserve"> each Serving Cell configured with </w:t>
        </w:r>
        <w:r>
          <w:rPr>
            <w:rFonts w:eastAsia="Times New Roman"/>
            <w:i/>
            <w:iCs/>
            <w:lang w:eastAsia="ja-JP"/>
            <w:rPrChange w:id="672" w:author="LGE" w:date="2023-09-08T17:07:00Z">
              <w:rPr>
                <w:rFonts w:eastAsia="Times New Roman"/>
                <w:lang w:eastAsia="ja-JP"/>
              </w:rPr>
            </w:rPrChange>
          </w:rPr>
          <w:t>CellDTX-Config</w:t>
        </w:r>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5924">
      <w:pPr>
        <w:overflowPunct w:val="0"/>
        <w:autoSpaceDE w:val="0"/>
        <w:autoSpaceDN w:val="0"/>
        <w:adjustRightInd w:val="0"/>
        <w:textAlignment w:val="baseline"/>
        <w:rPr>
          <w:del w:id="673" w:author="RAN2#123" w:date="2023-09-03T09:01:00Z"/>
          <w:rFonts w:eastAsia="Times New Roman"/>
          <w:lang w:eastAsia="ja-JP"/>
        </w:rPr>
      </w:pPr>
      <w:ins w:id="674" w:author="LGE" w:date="2023-09-08T17:07:00Z">
        <w:r>
          <w:rPr>
            <w:rFonts w:eastAsia="Times New Roman"/>
            <w:lang w:eastAsia="ja-JP"/>
          </w:rPr>
          <w:t xml:space="preserve">For each Serving Cell configured with </w:t>
        </w:r>
        <w:r>
          <w:rPr>
            <w:rFonts w:eastAsia="Times New Roman"/>
            <w:i/>
            <w:iCs/>
            <w:lang w:eastAsia="ja-JP"/>
            <w:rPrChange w:id="675" w:author="LGE" w:date="2023-09-08T17:07:00Z">
              <w:rPr>
                <w:rFonts w:eastAsia="Times New Roman"/>
                <w:lang w:eastAsia="ja-JP"/>
              </w:rPr>
            </w:rPrChange>
          </w:rPr>
          <w:t>CellDRX-Config</w:t>
        </w:r>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676" w:author="LGE2" w:date="2023-09-11T15:05:00Z"/>
          <w:rFonts w:eastAsia="Times New Roman"/>
          <w:lang w:eastAsia="ja-JP"/>
        </w:rPr>
      </w:pPr>
    </w:p>
    <w:p w14:paraId="12CCF006"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5B20C1C9" w14:textId="77777777" w:rsidR="0084668B" w:rsidRDefault="0084668B">
      <w:pPr>
        <w:widowControl w:val="0"/>
        <w:rPr>
          <w:rFonts w:ascii="Arial" w:eastAsia="DengXian" w:hAnsi="Arial" w:cs="Arial"/>
          <w:bCs/>
          <w:iCs/>
          <w:kern w:val="2"/>
          <w:szCs w:val="22"/>
        </w:rPr>
      </w:pPr>
    </w:p>
    <w:p w14:paraId="12B73149" w14:textId="77777777" w:rsidR="0084668B" w:rsidRDefault="0084668B">
      <w:pPr>
        <w:widowControl w:val="0"/>
        <w:rPr>
          <w:rFonts w:ascii="Arial" w:eastAsia="DengXian"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Samsung - Sangkyu Baek" w:date="2023-09-07T19:26:00Z" w:initials="Samsung">
    <w:p w14:paraId="0B1A0674" w14:textId="77777777" w:rsidR="00DF627D" w:rsidRDefault="00DF627D" w:rsidP="00DF627D">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136" w:author="RAN2#123" w:date="2023-09-08T15:47:00Z" w:initials="">
    <w:p w14:paraId="00765887" w14:textId="77777777" w:rsidR="00DF627D" w:rsidRDefault="00DF627D" w:rsidP="00DF627D">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137" w:author="Qualcomm - Sherif Elazzouni" w:date="2023-09-15T12:14:00Z" w:initials="">
    <w:p w14:paraId="572ED1FD" w14:textId="77777777" w:rsidR="00DF627D" w:rsidRDefault="00DF627D" w:rsidP="00DF627D">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138" w:author="RAN2#123_v1" w:date="2023-09-18T14:45:00Z" w:initials="RAN2#123">
    <w:p w14:paraId="3A3AB16D" w14:textId="77777777" w:rsidR="00DF627D" w:rsidRDefault="00DF627D" w:rsidP="00DF627D">
      <w:pPr>
        <w:pStyle w:val="CommentText"/>
      </w:pPr>
      <w:r>
        <w:rPr>
          <w:rStyle w:val="CommentReference"/>
        </w:rPr>
        <w:annotationRef/>
      </w:r>
      <w:r>
        <w:t xml:space="preserve">This clause has been removed in v1. I added an editor's note instead, given the different opinions, per comments under </w:t>
      </w:r>
    </w:p>
    <w:p w14:paraId="78B571B8" w14:textId="77777777" w:rsidR="00DF627D" w:rsidRDefault="00DF627D" w:rsidP="00DF627D">
      <w:pPr>
        <w:pStyle w:val="CommentText"/>
      </w:pPr>
      <w:r>
        <w:t>S004.</w:t>
      </w:r>
    </w:p>
    <w:p w14:paraId="63D898DA" w14:textId="77777777" w:rsidR="00DF627D" w:rsidRDefault="00DF627D" w:rsidP="00DF627D">
      <w:pPr>
        <w:pStyle w:val="CommentText"/>
      </w:pPr>
      <w:r>
        <w:t>Editor’s note: whether a configured grant can be delivered to the HARQ entity before cell DRX activation is received and any associated impacts.</w:t>
      </w:r>
    </w:p>
  </w:comment>
  <w:comment w:id="249" w:author="Qualcomm - Sherif Elazzouni" w:date="2023-09-15T11:05:00Z" w:initials="">
    <w:p w14:paraId="36541D70" w14:textId="77777777" w:rsidR="00005924" w:rsidRDefault="00005924">
      <w:pPr>
        <w:pStyle w:val="CommentText"/>
      </w:pPr>
      <w:r>
        <w:t>Maybe weaker word like "affects" since there are many exceptions</w:t>
      </w:r>
    </w:p>
  </w:comment>
  <w:comment w:id="250" w:author="RAN2#123_v1" w:date="2023-09-18T14:01:00Z" w:initials="RAN2#123">
    <w:p w14:paraId="3BD4CF83" w14:textId="77777777" w:rsidR="00005924" w:rsidRDefault="00005924" w:rsidP="00005924">
      <w:pPr>
        <w:pStyle w:val="CommentText"/>
      </w:pPr>
      <w:r>
        <w:rPr>
          <w:rStyle w:val="CommentReference"/>
        </w:rPr>
        <w:annotationRef/>
      </w:r>
      <w:r>
        <w:t>Suggestion adopted in v1</w:t>
      </w:r>
    </w:p>
  </w:comment>
  <w:comment w:id="349" w:author="RAN2#122" w:date="2023-08-02T14:03:00Z" w:initials="">
    <w:p w14:paraId="35A642FF" w14:textId="25313E8F" w:rsidR="00005924" w:rsidRDefault="00005924">
      <w:pPr>
        <w:pStyle w:val="CommentText"/>
      </w:pPr>
      <w:r>
        <w:t>Exact name of this indication is to be determined once R1 decides on naming</w:t>
      </w:r>
    </w:p>
  </w:comment>
  <w:comment w:id="353" w:author="RAN2#122" w:date="2023-08-02T14:02:00Z" w:initials="">
    <w:p w14:paraId="77E977A9" w14:textId="77777777" w:rsidR="00005924" w:rsidRDefault="00005924">
      <w:pPr>
        <w:pStyle w:val="CommentText"/>
      </w:pPr>
      <w:r>
        <w:t>Implements the R2 agreement: "As a baseline Cell DTX/DRX is activated/deactivated implicitly by RRC signalling, i.e. activated immediately once configured by RRC"</w:t>
      </w:r>
    </w:p>
  </w:comment>
  <w:comment w:id="343" w:author="Xiaomi-Shukun" w:date="2023-09-11T17:20:00Z" w:initials="">
    <w:p w14:paraId="3C3F27BC" w14:textId="77777777" w:rsidR="00005924" w:rsidRDefault="00005924">
      <w:pPr>
        <w:pStyle w:val="CommentText"/>
        <w:numPr>
          <w:ilvl w:val="0"/>
          <w:numId w:val="6"/>
        </w:numPr>
        <w:rPr>
          <w:lang w:eastAsia="zh-CN"/>
        </w:rPr>
      </w:pPr>
      <w:r>
        <w:rPr>
          <w:lang w:eastAsia="zh-CN"/>
        </w:rPr>
        <w:t xml:space="preserve">There are two cases, one is cell DTX activation is trigger by RRC or group common DCI. </w:t>
      </w:r>
    </w:p>
    <w:p w14:paraId="1B8A31B3" w14:textId="77777777" w:rsidR="00005924" w:rsidRDefault="00005924">
      <w:pPr>
        <w:pStyle w:val="CommentText"/>
        <w:numPr>
          <w:ilvl w:val="0"/>
          <w:numId w:val="6"/>
        </w:numPr>
        <w:rPr>
          <w:lang w:eastAsia="zh-CN"/>
        </w:rPr>
      </w:pPr>
      <w:r>
        <w:rPr>
          <w:lang w:eastAsia="zh-CN"/>
        </w:rPr>
        <w:t>The re-activation case should be excluded, i.e., no impact if re-activation (the cell DTX is activated and ue  receives the DCI for activation again).</w:t>
      </w:r>
    </w:p>
  </w:comment>
  <w:comment w:id="344" w:author="vivo(Jianhui)" w:date="2023-09-14T19:45:00Z" w:initials="V">
    <w:p w14:paraId="7C1115DC" w14:textId="77777777" w:rsidR="00005924" w:rsidRDefault="00005924">
      <w:pPr>
        <w:pStyle w:val="CommentText"/>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005924" w:rsidRDefault="00005924">
      <w:pPr>
        <w:pStyle w:val="CommentText"/>
      </w:pPr>
    </w:p>
    <w:p w14:paraId="52AC2E0B" w14:textId="77777777" w:rsidR="00005924" w:rsidRDefault="00005924">
      <w:pPr>
        <w:pStyle w:val="CommentText"/>
      </w:pPr>
      <w:r>
        <w:t>I have only one concern here: whether RAN1’s latest agreement about A/D status change needs to be reflected here, i.e. the L1 indicates after the delay? or the L1 indicates first, but L2 apply the indication after the delay?:</w:t>
      </w:r>
    </w:p>
    <w:p w14:paraId="154806DB" w14:textId="77777777" w:rsidR="00005924" w:rsidRDefault="00005924">
      <w:pPr>
        <w:pStyle w:val="CommentText"/>
      </w:pPr>
    </w:p>
    <w:p w14:paraId="4CE67587" w14:textId="77777777" w:rsidR="00005924" w:rsidRDefault="00005924">
      <w:pPr>
        <w:rPr>
          <w:b/>
          <w:bCs/>
          <w:highlight w:val="green"/>
          <w:lang w:eastAsia="zh-CN"/>
        </w:rPr>
      </w:pPr>
      <w:r>
        <w:rPr>
          <w:b/>
          <w:bCs/>
          <w:highlight w:val="green"/>
          <w:lang w:eastAsia="zh-CN"/>
        </w:rPr>
        <w:t>Agreement</w:t>
      </w:r>
    </w:p>
    <w:p w14:paraId="233E4E65"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UE is expected to apply cell DTX or DRX activation/deactivation change at beginning of the slot X where the SCS of slot X is with respect to the active DL or UL BWP of the serving cell, respectively.</w:t>
      </w:r>
    </w:p>
    <w:p w14:paraId="20D00824"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 xml:space="preserve">Slot X is the first slot whose beginning is no earlier than </w:t>
      </w:r>
      <w:r w:rsidRPr="00005924">
        <w:rPr>
          <w:color w:val="C00000"/>
          <w:szCs w:val="20"/>
          <w:u w:val="single"/>
          <w:lang w:val="en-US" w:eastAsia="zh-CN"/>
        </w:rPr>
        <w:t>(i.e., same or after)</w:t>
      </w:r>
      <w:r w:rsidRPr="00005924">
        <w:rPr>
          <w:szCs w:val="20"/>
          <w:lang w:val="en-US" w:eastAsia="zh-CN"/>
        </w:rPr>
        <w:t xml:space="preserve"> beginning of slot n + D, where D is the delay and n is the slot containing the PDCCH of DCI format 2_X based on SCS of PDCCH.</w:t>
      </w:r>
    </w:p>
    <w:p w14:paraId="4BDC6BA2" w14:textId="77777777" w:rsidR="00005924" w:rsidRDefault="00005924">
      <w:pPr>
        <w:pStyle w:val="CommentText"/>
      </w:pPr>
    </w:p>
    <w:p w14:paraId="03E92B94" w14:textId="77777777" w:rsidR="00005924" w:rsidRDefault="00005924">
      <w:pPr>
        <w:pStyle w:val="CommentText"/>
      </w:pPr>
      <w:r>
        <w:t>The same concern goes with cell DRX too.</w:t>
      </w:r>
    </w:p>
  </w:comment>
  <w:comment w:id="345" w:author="RAN2#123" w:date="2023-09-14T14:55:00Z" w:initials="">
    <w:p w14:paraId="26B66A63" w14:textId="77777777" w:rsidR="00005924" w:rsidRDefault="00005924">
      <w:pPr>
        <w:pStyle w:val="CommentText"/>
      </w:pPr>
      <w:r>
        <w:t xml:space="preserve">Current text doesn't consider reactivation, as it says an activation indication "has been received". As commented by vivo, current text only specifies when to start the on duration timer if cell DTX/DRX is activated. </w:t>
      </w:r>
    </w:p>
    <w:p w14:paraId="319127E5" w14:textId="77777777" w:rsidR="00005924" w:rsidRDefault="00005924">
      <w:pPr>
        <w:pStyle w:val="CommentText"/>
      </w:pPr>
    </w:p>
    <w:p w14:paraId="6A581DD7" w14:textId="77777777" w:rsidR="00005924" w:rsidRDefault="00005924">
      <w:pPr>
        <w:pStyle w:val="CommentText"/>
      </w:pPr>
      <w:r>
        <w:t>Regarding the comment from vivo about capturing the activation processing delay, it can depend on how it is specified/modelled in TS 38.213. if needed, we can add an editor's note, like:</w:t>
      </w:r>
    </w:p>
    <w:p w14:paraId="35C0094B" w14:textId="77777777" w:rsidR="00005924" w:rsidRDefault="00005924">
      <w:pPr>
        <w:pStyle w:val="CommentText"/>
      </w:pPr>
    </w:p>
    <w:p w14:paraId="2C921067" w14:textId="77777777" w:rsidR="00005924" w:rsidRDefault="00005924">
      <w:pPr>
        <w:pStyle w:val="CommentText"/>
      </w:pPr>
      <w:r>
        <w:t>Editor's note: whether there is needs to capture the activation processing delay after reception of an activation idnication, or rely on TS 38.213 to provide the indication to higher layers timely.</w:t>
      </w:r>
    </w:p>
  </w:comment>
  <w:comment w:id="346" w:author="Qualcomm - Sherif Elazzouni" w:date="2023-09-15T16:46:00Z" w:initials="">
    <w:p w14:paraId="4FF72F20" w14:textId="77777777" w:rsidR="00005924" w:rsidRDefault="00005924">
      <w:pPr>
        <w:pStyle w:val="CommentText"/>
      </w:pP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347" w:author="RAN2#123_v1" w:date="2023-09-18T15:15:00Z" w:initials="RAN2#123">
    <w:p w14:paraId="3D56391C" w14:textId="77777777" w:rsidR="00005924" w:rsidRDefault="00005924" w:rsidP="00005924">
      <w:pPr>
        <w:pStyle w:val="CommentText"/>
      </w:pPr>
      <w:r>
        <w:rPr>
          <w:rStyle w:val="CommentReference"/>
        </w:rPr>
        <w:annotationRef/>
      </w:r>
      <w:r>
        <w:t>I have not added an editor's note on this processing time issue, but the issue will be added to the list of open issues for TS 38.321 tdoc.</w:t>
      </w:r>
    </w:p>
  </w:comment>
  <w:comment w:id="362" w:author="Xiaomi-Shukun" w:date="2023-09-11T17:22:00Z" w:initials="">
    <w:p w14:paraId="7D132ADE" w14:textId="7361E8F3" w:rsidR="00005924" w:rsidRDefault="00005924">
      <w:pPr>
        <w:pStyle w:val="CommentText"/>
        <w:rPr>
          <w:lang w:eastAsia="zh-CN"/>
        </w:rPr>
      </w:pPr>
      <w:r>
        <w:rPr>
          <w:lang w:eastAsia="zh-CN"/>
        </w:rPr>
        <w:t>The re-deactivation case should be excluded.</w:t>
      </w:r>
    </w:p>
  </w:comment>
  <w:comment w:id="363" w:author="RAN2#123" w:date="2023-09-14T15:00:00Z" w:initials="">
    <w:p w14:paraId="02774C29" w14:textId="77777777" w:rsidR="00005924" w:rsidRDefault="00005924">
      <w:pPr>
        <w:pStyle w:val="CommentText"/>
      </w:pPr>
      <w:r>
        <w:t>This can be addressed by comments to O0003 and the previous comment on re-activation.</w:t>
      </w:r>
    </w:p>
  </w:comment>
  <w:comment w:id="366" w:author="Qualcomm - Sherif Elazzouni" w:date="2023-09-15T16:51:00Z" w:initials="">
    <w:p w14:paraId="0E3956CD" w14:textId="77777777" w:rsidR="00005924" w:rsidRDefault="00005924">
      <w:pPr>
        <w:pStyle w:val="CommentText"/>
      </w:pP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367" w:author="RAN2#123_v1" w:date="2023-09-18T14:07:00Z" w:initials="RAN2#123">
    <w:p w14:paraId="165AA4E0" w14:textId="77777777" w:rsidR="00005924" w:rsidRDefault="00005924" w:rsidP="00005924">
      <w:pPr>
        <w:pStyle w:val="CommentText"/>
      </w:pPr>
      <w:r>
        <w:rPr>
          <w:rStyle w:val="CommentReference"/>
        </w:rPr>
        <w:annotationRef/>
      </w:r>
      <w:r>
        <w:t>Per comments made to O003, this clause is removed in v1.</w:t>
      </w:r>
    </w:p>
  </w:comment>
  <w:comment w:id="397" w:author="vivo(Jianhui)" w:date="2023-09-14T19:53:00Z" w:initials="V">
    <w:p w14:paraId="21B23C1B" w14:textId="00F5A8C7" w:rsidR="00005924" w:rsidRDefault="00005924">
      <w:pPr>
        <w:pStyle w:val="CommentText"/>
      </w:pPr>
      <w:r>
        <w:t>Why is the second bullet considered as part of the active period? In comparison, C-DRX section does not express in the way that C-DRX active period includes the time when C-DRX is not configured.</w:t>
      </w:r>
    </w:p>
  </w:comment>
  <w:comment w:id="398" w:author="RAN2#123" w:date="2023-09-14T15:07:00Z" w:initials="">
    <w:p w14:paraId="6028202E" w14:textId="77777777" w:rsidR="00005924" w:rsidRDefault="00005924">
      <w:pPr>
        <w:pStyle w:val="CommentText"/>
      </w:pP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399" w:author="vivo(Jianhui) - 2" w:date="2023-09-15T15:12:00Z" w:initials="V">
    <w:p w14:paraId="77FF525D" w14:textId="77777777" w:rsidR="00005924" w:rsidRDefault="00005924">
      <w:pPr>
        <w:pStyle w:val="CommentText"/>
      </w:pPr>
      <w:r>
        <w:t>I have sympathy on your concern. Yet, I still feel it is weird and confusing to say the ‘active time’ include a moment, 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005924" w:rsidRDefault="00005924">
      <w:pPr>
        <w:pStyle w:val="CommentText"/>
      </w:pPr>
    </w:p>
    <w:p w14:paraId="51910610" w14:textId="77777777" w:rsidR="00005924" w:rsidRDefault="00005924">
      <w:pPr>
        <w:pStyle w:val="CommentText"/>
      </w:pPr>
      <w:r>
        <w:t>Although the legacy NW without cell DTX activation can already performs DL transmissions in a ‘DTX’ manner, it is still somewhat different from the NES cell DTX conception. .</w:t>
      </w:r>
    </w:p>
  </w:comment>
  <w:comment w:id="400" w:author="Qualcomm - Sherif Elazzouni" w:date="2023-09-15T16:58:00Z" w:initials="">
    <w:p w14:paraId="3DF60BD1" w14:textId="77777777" w:rsidR="00005924" w:rsidRDefault="00005924">
      <w:pPr>
        <w:pStyle w:val="CommentText"/>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401" w:author="RAN2#123_v1" w:date="2023-09-18T14:12:00Z" w:initials="RAN2#123">
    <w:p w14:paraId="20547C29" w14:textId="77777777" w:rsidR="00005924" w:rsidRDefault="00005924" w:rsidP="00005924">
      <w:pPr>
        <w:pStyle w:val="CommentText"/>
      </w:pPr>
      <w:r>
        <w:rPr>
          <w:rStyle w:val="CommentReference"/>
        </w:rPr>
        <w:annotationRef/>
      </w:r>
      <w:r>
        <w:t>Suggestion adopted in v1, per comments made to S011.  Deactivation case removed from Active Period definition in v1, as it does not apply to the self-contained modelling.</w:t>
      </w:r>
    </w:p>
  </w:comment>
  <w:comment w:id="388" w:author="Xiaomi-Shukun" w:date="2023-09-11T17:19:00Z" w:initials="">
    <w:p w14:paraId="04AA1F4D" w14:textId="45F11E7B" w:rsidR="00005924" w:rsidRDefault="00005924" w:rsidP="00005924">
      <w:pPr>
        <w:pStyle w:val="CommentText"/>
      </w:pPr>
      <w:r>
        <w:t>This part can be moved to the end of parameters description.</w:t>
      </w:r>
    </w:p>
  </w:comment>
  <w:comment w:id="389" w:author="RAN2#123" w:date="2023-09-14T16:44:00Z" w:initials="">
    <w:p w14:paraId="4223265A" w14:textId="77777777" w:rsidR="00005924" w:rsidRDefault="00005924">
      <w:pPr>
        <w:pStyle w:val="CommentText"/>
      </w:pPr>
      <w:r>
        <w:t>This should be fine. I can move it in the next version.</w:t>
      </w:r>
    </w:p>
  </w:comment>
  <w:comment w:id="390" w:author="RAN2#123_v1" w:date="2023-09-18T14:09:00Z" w:initials="RAN2#123">
    <w:p w14:paraId="1695D0E7" w14:textId="77777777" w:rsidR="00005924" w:rsidRDefault="00005924" w:rsidP="00005924">
      <w:pPr>
        <w:pStyle w:val="CommentText"/>
      </w:pPr>
      <w:r>
        <w:rPr>
          <w:rStyle w:val="CommentReference"/>
        </w:rPr>
        <w:annotationRef/>
      </w:r>
      <w:r>
        <w:t>Suggestion adopted in v1</w:t>
      </w:r>
    </w:p>
  </w:comment>
  <w:comment w:id="419" w:author="LGE2" w:date="2023-09-11T15:15:00Z" w:initials="">
    <w:p w14:paraId="4A0C49AD" w14:textId="72DD54C8" w:rsidR="00005924" w:rsidRDefault="00005924">
      <w:pPr>
        <w:pStyle w:val="CommentText"/>
      </w:pPr>
      <w:r>
        <w:rPr>
          <w:color w:val="000000"/>
        </w:rPr>
        <w:t xml:space="preserve">We think that 'may' is proper for UE behaviors related to reception during cell DTX non-active period. There is no need to explicitly prohibit UE actions related to reception. </w:t>
      </w:r>
    </w:p>
    <w:p w14:paraId="1D9E4CE8" w14:textId="77777777" w:rsidR="00005924" w:rsidRDefault="00005924">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420" w:author="RAN2#123" w:date="2023-09-14T15:18:00Z" w:initials="">
    <w:p w14:paraId="79B1300F" w14:textId="77777777" w:rsidR="00005924" w:rsidRDefault="00005924">
      <w:pPr>
        <w:pStyle w:val="CommentText"/>
      </w:pPr>
      <w:r>
        <w:t>The C-DRX section uses "shall" for monitoring during the active time:</w:t>
      </w:r>
      <w:r>
        <w:br/>
      </w:r>
      <w:r>
        <w:br/>
        <w:t xml:space="preserve">When DRX is configured, the MAC entity </w:t>
      </w:r>
      <w:r>
        <w:rPr>
          <w:highlight w:val="yellow"/>
        </w:rPr>
        <w:t>shall</w:t>
      </w:r>
      <w:r>
        <w:t>:</w:t>
      </w:r>
    </w:p>
    <w:p w14:paraId="624A2DDF" w14:textId="77777777" w:rsidR="00005924" w:rsidRDefault="00005924">
      <w:pPr>
        <w:pStyle w:val="CommentText"/>
      </w:pPr>
      <w:r>
        <w:t>[…]</w:t>
      </w:r>
    </w:p>
    <w:p w14:paraId="7FBB0595" w14:textId="77777777" w:rsidR="00005924" w:rsidRDefault="00005924">
      <w:pPr>
        <w:pStyle w:val="CommentText"/>
        <w:ind w:left="560"/>
      </w:pPr>
      <w:r>
        <w:t>1&gt;</w:t>
      </w:r>
      <w:r>
        <w:tab/>
        <w:t>if a DRX group is in Active Time:</w:t>
      </w:r>
    </w:p>
    <w:p w14:paraId="01883424" w14:textId="77777777" w:rsidR="00005924" w:rsidRDefault="00005924">
      <w:pPr>
        <w:pStyle w:val="CommentText"/>
        <w:ind w:left="840"/>
      </w:pPr>
      <w:r>
        <w:t>2&gt;</w:t>
      </w:r>
      <w:r>
        <w:tab/>
        <w:t>monitor the PDCCH on the Serving Cells in this DRX group as specified in TS 38.213 [6];</w:t>
      </w:r>
    </w:p>
    <w:p w14:paraId="1DAE1FF0" w14:textId="77777777" w:rsidR="00005924" w:rsidRDefault="00005924">
      <w:pPr>
        <w:pStyle w:val="CommentText"/>
      </w:pPr>
    </w:p>
    <w:p w14:paraId="37081383" w14:textId="77777777" w:rsidR="00005924" w:rsidRDefault="00005924">
      <w:pPr>
        <w:pStyle w:val="CommentText"/>
      </w:pPr>
      <w:r>
        <w:t>So to be consistent, "shall" is also used here. The agreements also mention "UE doesn’t monitor SPS" and "UE doesn’t monitor PDCCH"</w:t>
      </w:r>
    </w:p>
  </w:comment>
  <w:comment w:id="421" w:author="LGE3" w:date="2023-09-15T17:36:00Z" w:initials="LGE3">
    <w:p w14:paraId="4BDD06DE" w14:textId="77777777" w:rsidR="00005924" w:rsidRDefault="00005924">
      <w:pPr>
        <w:pStyle w:val="CommentText"/>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005924" w:rsidRDefault="00005924">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005924" w:rsidRDefault="00005924">
      <w:pPr>
        <w:pStyle w:val="CommentText"/>
        <w:rPr>
          <w:rFonts w:eastAsiaTheme="minorEastAsia"/>
          <w:lang w:eastAsia="ko-KR"/>
        </w:rPr>
      </w:pPr>
    </w:p>
    <w:p w14:paraId="6BD90247" w14:textId="77777777" w:rsidR="00005924" w:rsidRDefault="00005924">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005924" w:rsidRDefault="00005924">
      <w:pPr>
        <w:pStyle w:val="CommentText"/>
        <w:rPr>
          <w:rFonts w:eastAsiaTheme="minorEastAsia"/>
          <w:lang w:eastAsia="ko-KR"/>
        </w:rPr>
      </w:pPr>
    </w:p>
    <w:p w14:paraId="6F1062C0" w14:textId="77777777" w:rsidR="00005924" w:rsidRDefault="00005924">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005924" w:rsidRDefault="00005924">
      <w:pPr>
        <w:pStyle w:val="CommentText"/>
        <w:rPr>
          <w:rFonts w:eastAsiaTheme="minorEastAsia"/>
          <w:lang w:eastAsia="ko-KR"/>
        </w:rPr>
      </w:pPr>
    </w:p>
    <w:p w14:paraId="69BD5601" w14:textId="77777777" w:rsidR="00005924" w:rsidRDefault="00005924">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422" w:author="RAN2#123_v1" w:date="2023-09-18T14:28:00Z" w:initials="RAN2#123">
    <w:p w14:paraId="496FD965" w14:textId="77777777" w:rsidR="00005924" w:rsidRDefault="00005924" w:rsidP="00005924">
      <w:pPr>
        <w:pStyle w:val="CommentText"/>
      </w:pPr>
      <w:r>
        <w:rPr>
          <w:rStyle w:val="CommentReference"/>
        </w:rPr>
        <w:annotationRef/>
      </w:r>
      <w:r>
        <w:t>Changed to "may" for the SPS part. For the PDCCH part, it is rephrased in v1 such that action the UE shall do during the Active Period is captured, rather than the opposite, as commented by Nokia and QC. More details in S007.</w:t>
      </w:r>
    </w:p>
  </w:comment>
  <w:comment w:id="431" w:author="vivo(Jianhui) - 2" w:date="2023-09-15T15:53:00Z" w:initials="V">
    <w:p w14:paraId="12A1112D" w14:textId="02177332" w:rsidR="00005924" w:rsidRDefault="00005924">
      <w:pPr>
        <w:pStyle w:val="CommentText"/>
      </w:pPr>
      <w:r>
        <w:t>We understand this part is referring to SPS text in 38321, 5.3.1. However, only step 1/4 are included, another two steps 2/3 should be also included:</w:t>
      </w:r>
    </w:p>
    <w:p w14:paraId="584F07EA" w14:textId="77777777" w:rsidR="00005924" w:rsidRDefault="00005924">
      <w:pPr>
        <w:pStyle w:val="CommentText"/>
      </w:pPr>
    </w:p>
    <w:p w14:paraId="0AE03ED3" w14:textId="77777777" w:rsidR="00005924" w:rsidRDefault="00005924">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005924" w:rsidRDefault="00005924">
      <w:pPr>
        <w:pStyle w:val="B2"/>
        <w:rPr>
          <w:lang w:eastAsia="ko-KR"/>
        </w:rPr>
      </w:pPr>
      <w:r>
        <w:rPr>
          <w:lang w:eastAsia="ko-KR"/>
        </w:rPr>
        <w:t>2&gt;</w:t>
      </w:r>
      <w:r>
        <w:rPr>
          <w:lang w:eastAsia="ko-KR"/>
        </w:rPr>
        <w:tab/>
        <w:t>not consider the NDI bit for the corresponding HARQ process to have been toggled;</w:t>
      </w:r>
    </w:p>
    <w:p w14:paraId="45730D24" w14:textId="77777777" w:rsidR="00005924" w:rsidRDefault="00005924">
      <w:pPr>
        <w:pStyle w:val="CommentText"/>
      </w:pPr>
    </w:p>
    <w:p w14:paraId="32127FCF" w14:textId="77777777" w:rsidR="00005924" w:rsidRDefault="00005924">
      <w:pPr>
        <w:pStyle w:val="CommentText"/>
      </w:pPr>
      <w:r>
        <w:t>Otherwise, the procedure is not complete.</w:t>
      </w:r>
    </w:p>
    <w:p w14:paraId="601E15BA" w14:textId="77777777" w:rsidR="00005924" w:rsidRDefault="00005924">
      <w:pPr>
        <w:pStyle w:val="CommentText"/>
      </w:pPr>
    </w:p>
    <w:p w14:paraId="2F5832CE" w14:textId="77777777" w:rsidR="00005924" w:rsidRDefault="00005924">
      <w:pPr>
        <w:pStyle w:val="CommentText"/>
      </w:pPr>
    </w:p>
    <w:p w14:paraId="24167D5C" w14:textId="77777777" w:rsidR="00005924" w:rsidRDefault="00005924">
      <w:pPr>
        <w:pStyle w:val="CommentText"/>
      </w:pPr>
      <w:r>
        <w:t>Another simpler way to deal with SPS related behavior is to leave it in 38.213, according to our RAN1 colleague’s comment. When SPS transmission is cancelled by semi static UL symbol, relative behaviors are captured in 38.213, 9.1.2, as follows:</w:t>
      </w:r>
    </w:p>
    <w:p w14:paraId="60942A85" w14:textId="77777777" w:rsidR="00005924" w:rsidRDefault="00005924">
      <w:pPr>
        <w:pStyle w:val="CommentText"/>
      </w:pPr>
    </w:p>
    <w:p w14:paraId="0DB876C8" w14:textId="77777777" w:rsidR="00005924" w:rsidRDefault="00005924">
      <w:pPr>
        <w:pStyle w:val="B5"/>
      </w:pPr>
      <w:r>
        <w:t>if {</w:t>
      </w:r>
    </w:p>
    <w:p w14:paraId="5723742F" w14:textId="77777777" w:rsidR="00005924" w:rsidRDefault="0000592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14:textId="77777777" w:rsidR="00005924" w:rsidRDefault="00005924">
      <w:pPr>
        <w:pStyle w:val="B5"/>
        <w:ind w:left="1701" w:hanging="1"/>
        <w:rPr>
          <w:rFonts w:eastAsia="Batang"/>
        </w:rPr>
      </w:pPr>
      <w:r>
        <w:rPr>
          <w:rFonts w:eastAsia="Batang"/>
        </w:rPr>
        <w:t>HARQ-ACK information for the SPS PDSCH is associated with the PUCCH</w:t>
      </w:r>
    </w:p>
    <w:p w14:paraId="4A532CB8" w14:textId="77777777" w:rsidR="00005924" w:rsidRDefault="00005924">
      <w:pPr>
        <w:pStyle w:val="B5"/>
        <w:ind w:left="1701" w:hanging="1"/>
      </w:pPr>
      <w:r>
        <w:rPr>
          <w:rFonts w:eastAsia="Batang"/>
        </w:rPr>
        <w:t>}</w:t>
      </w:r>
    </w:p>
    <w:p w14:paraId="1F243102" w14:textId="77777777" w:rsidR="00005924" w:rsidRDefault="0000000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005924">
        <w:t xml:space="preserve"> </w:t>
      </w:r>
      <w:r w:rsidR="00005924">
        <w:rPr>
          <w:rFonts w:hint="eastAsia"/>
          <w:lang w:eastAsia="zh-CN"/>
        </w:rPr>
        <w:t>=</w:t>
      </w:r>
      <w:r w:rsidR="00005924">
        <w:t xml:space="preserve"> HARQ-ACK information bit for this SPS PDSCH reception </w:t>
      </w:r>
    </w:p>
    <w:p w14:paraId="052D0C21" w14:textId="77777777" w:rsidR="00005924" w:rsidRDefault="0000592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005924" w:rsidRDefault="00005924">
      <w:pPr>
        <w:pStyle w:val="B5"/>
      </w:pPr>
      <w:r>
        <w:t>end if</w:t>
      </w:r>
    </w:p>
    <w:p w14:paraId="66924027" w14:textId="77777777" w:rsidR="00005924" w:rsidRDefault="00005924">
      <w:pPr>
        <w:pStyle w:val="CommentText"/>
      </w:pPr>
    </w:p>
    <w:p w14:paraId="56B77120" w14:textId="77777777" w:rsidR="00005924" w:rsidRDefault="00005924">
      <w:pPr>
        <w:pStyle w:val="CommentText"/>
      </w:pPr>
      <w:r>
        <w:t>A similar cell DTX based SPS behavior can be captured in the text above.</w:t>
      </w:r>
    </w:p>
  </w:comment>
  <w:comment w:id="432" w:author="RAN2#123_v1" w:date="2023-09-18T14:30:00Z" w:initials="RAN2#123">
    <w:p w14:paraId="53B2FC46" w14:textId="77777777" w:rsidR="00005924" w:rsidRDefault="00005924" w:rsidP="00005924">
      <w:pPr>
        <w:pStyle w:val="CommentText"/>
      </w:pPr>
      <w:r>
        <w:rPr>
          <w:rStyle w:val="CommentReference"/>
        </w:rPr>
        <w:annotationRef/>
      </w:r>
      <w:r>
        <w:t>Suggestion adopted in v1, by adding the two steps 2/3 quoted above</w:t>
      </w:r>
    </w:p>
  </w:comment>
  <w:comment w:id="438" w:author="Qualcomm - Sherif Elazzouni" w:date="2023-09-15T12:11:00Z" w:initials="">
    <w:p w14:paraId="278A5A1F" w14:textId="290267C0" w:rsidR="00005924" w:rsidRDefault="00005924">
      <w:pPr>
        <w:pStyle w:val="CommentText"/>
      </w:pPr>
      <w:r>
        <w:t>Maybe add :"any drx-RetransmissionTimerDL.. Etc." since this is per-HARQ process so there are many of them</w:t>
      </w:r>
    </w:p>
  </w:comment>
  <w:comment w:id="439" w:author="RAN2#123_v1" w:date="2023-09-18T14:30:00Z" w:initials="RAN2#123">
    <w:p w14:paraId="17B47D7B" w14:textId="77777777" w:rsidR="00005924" w:rsidRDefault="00005924" w:rsidP="00005924">
      <w:pPr>
        <w:pStyle w:val="CommentText"/>
      </w:pPr>
      <w:r>
        <w:rPr>
          <w:rStyle w:val="CommentReference"/>
        </w:rPr>
        <w:annotationRef/>
      </w:r>
      <w:r>
        <w:t>Suggestion adopted in v1</w:t>
      </w:r>
    </w:p>
  </w:comment>
  <w:comment w:id="447" w:author="vivo(Jianhui) - 2" w:date="2023-09-15T15:03:00Z" w:initials="V">
    <w:p w14:paraId="3F071BD4" w14:textId="5367F619" w:rsidR="00005924" w:rsidRDefault="00005924">
      <w:pPr>
        <w:pStyle w:val="CommentText"/>
      </w:pPr>
      <w:r>
        <w:t>Maybe it is better to also include ra-ResponseWindow here, which is agreed by RAN2.</w:t>
      </w:r>
    </w:p>
    <w:p w14:paraId="5BD85425" w14:textId="77777777" w:rsidR="00005924" w:rsidRDefault="00005924">
      <w:pPr>
        <w:pStyle w:val="CommentText"/>
      </w:pPr>
    </w:p>
    <w:p w14:paraId="402F660D" w14:textId="77777777" w:rsidR="00005924" w:rsidRDefault="00005924">
      <w:pPr>
        <w:pStyle w:val="CommentText"/>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14:textId="77777777" w:rsidR="00005924" w:rsidRDefault="00005924">
      <w:pPr>
        <w:pStyle w:val="CommentText"/>
      </w:pPr>
    </w:p>
    <w:p w14:paraId="2146029E" w14:textId="77777777" w:rsidR="00005924" w:rsidRDefault="00005924">
      <w:pPr>
        <w:pStyle w:val="CommentText"/>
      </w:pPr>
      <w:r>
        <w:t>If ra-ResponseWindow is not included here and companies think there is no controversy to leave the UE behavior in legacy 5.1.4, we are OK with it.</w:t>
      </w:r>
    </w:p>
  </w:comment>
  <w:comment w:id="448" w:author="Qualcomm - Sherif Elazzouni" w:date="2023-09-15T12:12:00Z" w:initials="">
    <w:p w14:paraId="2E6F7E19" w14:textId="77777777" w:rsidR="00005924" w:rsidRDefault="00005924">
      <w:pPr>
        <w:pStyle w:val="CommentText"/>
      </w:pPr>
      <w:r>
        <w:t>Same opinion. This doesn't seem to fully cover these behaviors:</w:t>
      </w:r>
    </w:p>
    <w:p w14:paraId="532A356B" w14:textId="77777777" w:rsidR="00005924" w:rsidRDefault="00005924">
      <w:pPr>
        <w:pStyle w:val="CommentText"/>
      </w:pPr>
      <w:r>
        <w:t>1</w:t>
      </w:r>
      <w:r>
        <w:tab/>
        <w:t>UE monitors PDCCH for RAR during Cell DTX non-active time. The ra-ResponseWindow could be started as legacy.</w:t>
      </w:r>
    </w:p>
    <w:p w14:paraId="3EA231C5" w14:textId="77777777" w:rsidR="00005924" w:rsidRDefault="00005924">
      <w:pPr>
        <w:pStyle w:val="CommentText"/>
      </w:pPr>
      <w:r>
        <w:t>2</w:t>
      </w:r>
      <w:r>
        <w:tab/>
        <w:t>UE monitors PDCCH for msg4 during Cell DTX non-active time. The ra-ContentionResolutionTimer could be started as legacy.</w:t>
      </w:r>
    </w:p>
    <w:p w14:paraId="32756D73" w14:textId="77777777" w:rsidR="00005924" w:rsidRDefault="00005924">
      <w:pPr>
        <w:pStyle w:val="CommentText"/>
      </w:pPr>
      <w:r>
        <w:t>Maybe an exception to ra-ResponseWindow is needed as well? It is important to cover all RACH exceptions</w:t>
      </w:r>
    </w:p>
  </w:comment>
  <w:comment w:id="449" w:author="ZTE(Yuan)" w:date="2023-09-18T15:14:00Z" w:initials="Yuan">
    <w:p w14:paraId="7EE639FF" w14:textId="77777777" w:rsidR="00005924" w:rsidRDefault="00005924">
      <w:pPr>
        <w:pStyle w:val="CommentText"/>
        <w:rPr>
          <w:lang w:val="en-US" w:eastAsia="zh-CN"/>
        </w:rPr>
      </w:pPr>
      <w:r>
        <w:rPr>
          <w:rFonts w:hint="eastAsia"/>
          <w:lang w:val="en-US" w:eastAsia="zh-CN"/>
        </w:rPr>
        <w:t>Same opinion here.</w:t>
      </w:r>
    </w:p>
    <w:p w14:paraId="25AC400E" w14:textId="77777777" w:rsidR="00005924" w:rsidRDefault="00005924">
      <w:pPr>
        <w:pStyle w:val="CommentText"/>
        <w:rPr>
          <w:lang w:val="en-US" w:eastAsia="zh-CN"/>
        </w:rPr>
      </w:pPr>
      <w:r>
        <w:rPr>
          <w:rFonts w:hint="eastAsia"/>
          <w:lang w:val="en-US" w:eastAsia="zh-CN"/>
        </w:rPr>
        <w:t>UE monitors PDCCH for RAR during Cell DTX non-active time. The ra-ResponseWindow could be started as legacy.</w:t>
      </w:r>
    </w:p>
    <w:p w14:paraId="001A2F82" w14:textId="77777777" w:rsidR="00005924" w:rsidRDefault="00005924">
      <w:pPr>
        <w:pStyle w:val="CommentText"/>
        <w:rPr>
          <w:lang w:val="en-US" w:eastAsia="zh-CN"/>
        </w:rPr>
      </w:pPr>
      <w:r>
        <w:rPr>
          <w:rFonts w:hint="eastAsia"/>
          <w:lang w:val="en-US" w:eastAsia="zh-CN"/>
        </w:rPr>
        <w:t>Thus we understand the following change is needed:</w:t>
      </w:r>
    </w:p>
    <w:p w14:paraId="6BBA2972" w14:textId="77777777" w:rsidR="00005924" w:rsidRDefault="00005924">
      <w:pPr>
        <w:pStyle w:val="CommentText"/>
        <w:rPr>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450" w:author="RAN2#123_v1" w:date="2023-09-18T14:32:00Z" w:initials="RAN2#123">
    <w:p w14:paraId="1BE4446D" w14:textId="77777777" w:rsidR="00005924" w:rsidRDefault="00005924" w:rsidP="00005924">
      <w:pPr>
        <w:pStyle w:val="CommentText"/>
      </w:pPr>
      <w:r>
        <w:rPr>
          <w:rStyle w:val="CommentReference"/>
        </w:rPr>
        <w:annotationRef/>
      </w:r>
      <w:r>
        <w:t>Suggestion adopted in v1</w:t>
      </w:r>
    </w:p>
  </w:comment>
  <w:comment w:id="458" w:author="Apple - Peng Cheng" w:date="2023-09-11T12:45:00Z" w:initials="PC">
    <w:p w14:paraId="58907AE5" w14:textId="500ACE56" w:rsidR="00005924" w:rsidRDefault="00005924">
      <w:pPr>
        <w:pStyle w:val="CommentText"/>
      </w:pPr>
      <w:r>
        <w:t>SR related exceptional monitoring is not agreed.</w:t>
      </w:r>
    </w:p>
  </w:comment>
  <w:comment w:id="459" w:author="RAN2#123" w:date="2023-09-14T15:21:00Z" w:initials="">
    <w:p w14:paraId="2E9D367C" w14:textId="77777777" w:rsidR="00005924" w:rsidRDefault="00005924">
      <w:pPr>
        <w:pStyle w:val="CommentText"/>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005924" w:rsidRDefault="00005924">
      <w:pPr>
        <w:pStyle w:val="CommentText"/>
      </w:pPr>
    </w:p>
    <w:p w14:paraId="2E607BAE" w14:textId="77777777" w:rsidR="00005924" w:rsidRDefault="00005924">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460" w:author="Qualcomm - Sherif Elazzouni" w:date="2023-09-15T12:12:00Z" w:initials="">
    <w:p w14:paraId="10030B6F" w14:textId="77777777" w:rsidR="00005924" w:rsidRDefault="00005924">
      <w:pPr>
        <w:pStyle w:val="CommentText"/>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473" w:author="Qualcomm - Sherif Elazzouni" w:date="2023-09-15T17:09:00Z" w:initials="">
    <w:p w14:paraId="18497D74" w14:textId="77777777" w:rsidR="00005924" w:rsidRDefault="00005924">
      <w:pPr>
        <w:pStyle w:val="CommentText"/>
      </w:pPr>
      <w:r>
        <w:t>This is written in the opposite way of C-DRX. The phrasing should be "when the UE monitors PDCCH and for what" (if… -&gt; monitor PDCCH for C-RNTI, etc.). This is the opposite method and goes beyond this agreement:</w:t>
      </w:r>
    </w:p>
    <w:p w14:paraId="391D6042" w14:textId="77777777" w:rsidR="00005924" w:rsidRDefault="00005924">
      <w:pPr>
        <w:pStyle w:val="CommentText"/>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5E536DAB" w14:textId="77777777" w:rsidR="00005924" w:rsidRDefault="00005924">
      <w:pPr>
        <w:pStyle w:val="CommentText"/>
      </w:pPr>
    </w:p>
    <w:p w14:paraId="31993E53" w14:textId="77777777" w:rsidR="00005924" w:rsidRDefault="00005924">
      <w:pPr>
        <w:pStyle w:val="CommentText"/>
      </w:pPr>
      <w:r>
        <w:t>We propose following the C-DRX precedent to specify which occasions UE monitors and what it is monitoring for. C-DRX legacy section says:</w:t>
      </w:r>
    </w:p>
    <w:p w14:paraId="22DE6263" w14:textId="77777777" w:rsidR="00005924" w:rsidRDefault="00005924">
      <w:pPr>
        <w:pStyle w:val="CommentText"/>
      </w:pPr>
    </w:p>
    <w:p w14:paraId="00FB50D2" w14:textId="77777777" w:rsidR="00005924" w:rsidRDefault="00005924">
      <w:pPr>
        <w:pStyle w:val="CommentText"/>
      </w:pPr>
      <w:r>
        <w:t>"</w:t>
      </w:r>
      <w:r>
        <w:rPr>
          <w:color w:val="000000"/>
        </w:rPr>
        <w:t xml:space="preserve">1&gt; if a DRX group is in Active Time: </w:t>
      </w:r>
    </w:p>
    <w:p w14:paraId="0CA669E4" w14:textId="77777777" w:rsidR="00005924" w:rsidRDefault="00005924">
      <w:pPr>
        <w:pStyle w:val="CommentText"/>
      </w:pPr>
      <w:r>
        <w:rPr>
          <w:color w:val="FF0000"/>
        </w:rPr>
        <w:t>2&gt; monitor the PDCCH on the Serving Cells in this DRX group as specified in TS 38.213 [6];</w:t>
      </w:r>
      <w:r>
        <w:rPr>
          <w:color w:val="000000"/>
        </w:rPr>
        <w:t xml:space="preserve">  "</w:t>
      </w:r>
    </w:p>
  </w:comment>
  <w:comment w:id="474" w:author="RAN2#123_v1" w:date="2023-09-18T14:36:00Z" w:initials="RAN2#123">
    <w:p w14:paraId="56CEA973" w14:textId="77777777" w:rsidR="00005924" w:rsidRDefault="00005924" w:rsidP="00005924">
      <w:pPr>
        <w:pStyle w:val="CommentText"/>
      </w:pPr>
      <w:r>
        <w:rPr>
          <w:rStyle w:val="CommentReference"/>
        </w:rPr>
        <w:annotationRef/>
      </w:r>
      <w:r>
        <w:t>Suggestion adopted in v1</w:t>
      </w:r>
    </w:p>
  </w:comment>
  <w:comment w:id="489" w:author="Qualcomm - Sherif Elazzouni" w:date="2023-09-15T12:13:00Z" w:initials="">
    <w:p w14:paraId="7FF26EDD" w14:textId="4A0FED1D" w:rsidR="00005924" w:rsidRDefault="00005924">
      <w:pPr>
        <w:pStyle w:val="CommentText"/>
      </w:pPr>
      <w:r>
        <w:t>Do we need this explicitly? SR is not triggered so the those will not happen anyway</w:t>
      </w:r>
    </w:p>
  </w:comment>
  <w:comment w:id="490" w:author="RAN2#123_v1" w:date="2023-09-18T14:42:00Z" w:initials="RAN2#123">
    <w:p w14:paraId="5FEAFEB5" w14:textId="77777777" w:rsidR="00005924" w:rsidRDefault="00005924" w:rsidP="00005924">
      <w:pPr>
        <w:pStyle w:val="CommentText"/>
      </w:pPr>
      <w:r>
        <w:rPr>
          <w:rStyle w:val="CommentReference"/>
        </w:rPr>
        <w:annotationRef/>
      </w:r>
      <w:r>
        <w:t>SR can be triggered by BSR/BFR/etc; existing SR sections specifies "As long as at least one SR is pending, the MAC entity shall for each pending SR" increment the counter and start the prohibit timer</w:t>
      </w:r>
    </w:p>
  </w:comment>
  <w:comment w:id="499" w:author="Samsung - Sangkyu Baek" w:date="2023-09-07T19:26:00Z" w:initials="Samsung">
    <w:p w14:paraId="16F21FF0" w14:textId="6B9DC8EA" w:rsidR="00005924" w:rsidRDefault="00005924">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500" w:author="RAN2#123" w:date="2023-09-08T15:47:00Z" w:initials="">
    <w:p w14:paraId="4A2D7AEC" w14:textId="77777777" w:rsidR="00005924" w:rsidRDefault="00005924">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501" w:author="Qualcomm - Sherif Elazzouni" w:date="2023-09-15T12:14:00Z" w:initials="">
    <w:p w14:paraId="320E2848" w14:textId="77777777" w:rsidR="00005924" w:rsidRDefault="00005924">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502" w:author="RAN2#123_v1" w:date="2023-09-18T14:45:00Z" w:initials="RAN2#123">
    <w:p w14:paraId="65B2805C" w14:textId="77777777" w:rsidR="00005924" w:rsidRDefault="00005924">
      <w:pPr>
        <w:pStyle w:val="CommentText"/>
      </w:pPr>
      <w:r>
        <w:rPr>
          <w:rStyle w:val="CommentReference"/>
        </w:rPr>
        <w:annotationRef/>
      </w:r>
      <w:r>
        <w:t xml:space="preserve">This clause has been removed in v1. I added an editor's note instead, given the different opinions, per comments under </w:t>
      </w:r>
    </w:p>
    <w:p w14:paraId="0BF32BF5" w14:textId="77777777" w:rsidR="00005924" w:rsidRDefault="00005924">
      <w:pPr>
        <w:pStyle w:val="CommentText"/>
      </w:pPr>
      <w:r>
        <w:t>S004.</w:t>
      </w:r>
    </w:p>
    <w:p w14:paraId="7F9BAFA5" w14:textId="77777777" w:rsidR="00005924" w:rsidRDefault="00005924" w:rsidP="00005924">
      <w:pPr>
        <w:pStyle w:val="CommentText"/>
      </w:pPr>
      <w:r>
        <w:t>Editor’s note: whether a configured grant can be delivered to the HARQ entity before cell DRX activation is received and any associated impacts.</w:t>
      </w:r>
    </w:p>
  </w:comment>
  <w:comment w:id="613" w:author="RAN2#122" w:date="2023-08-02T14:03:00Z" w:initials="">
    <w:p w14:paraId="0270516D" w14:textId="4EA8AECC" w:rsidR="00005924" w:rsidRDefault="00005924">
      <w:pPr>
        <w:pStyle w:val="CommentText"/>
      </w:pPr>
      <w:r>
        <w:t>Exact name of this indication is to be determined once R1 decides on naming</w:t>
      </w:r>
    </w:p>
  </w:comment>
  <w:comment w:id="617" w:author="RAN2#122" w:date="2023-08-02T14:02:00Z" w:initials="">
    <w:p w14:paraId="47FA3272" w14:textId="77777777" w:rsidR="00005924" w:rsidRDefault="00005924">
      <w:pPr>
        <w:pStyle w:val="CommentText"/>
      </w:pPr>
      <w:r>
        <w:t>Implements the R2 agreement: "As a baseline Cell DTX/DRX is activated/deactivated implicitly by RRC signalling, i.e. activated immediately once configured by RRC"</w:t>
      </w:r>
    </w:p>
  </w:comment>
  <w:comment w:id="669" w:author="LGE2" w:date="2023-09-11T15:25:00Z" w:initials="">
    <w:p w14:paraId="1CE70AAB" w14:textId="77777777" w:rsidR="00005924" w:rsidRDefault="00005924">
      <w:pPr>
        <w:pStyle w:val="CommentText"/>
      </w:pPr>
      <w:r>
        <w:rPr>
          <w:lang w:val="en-US"/>
        </w:rPr>
        <w:t>The above part (from the beginning of this section to the previous sentence) is same with Annex A.</w:t>
      </w:r>
    </w:p>
    <w:p w14:paraId="79646AB8" w14:textId="77777777" w:rsidR="00005924" w:rsidRDefault="00005924">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A0674" w15:done="0"/>
  <w15:commentEx w15:paraId="00765887" w15:paraIdParent="0B1A0674" w15:done="0"/>
  <w15:commentEx w15:paraId="572ED1FD" w15:paraIdParent="0B1A0674" w15:done="0"/>
  <w15:commentEx w15:paraId="63D898DA" w15:paraIdParent="0B1A0674" w15:done="0"/>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1F00" w16cex:dateUtc="2023-09-18T18:45:00Z"/>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A0674" w16cid:durableId="28B41F03"/>
  <w16cid:commentId w16cid:paraId="00765887" w16cid:durableId="28B41F02"/>
  <w16cid:commentId w16cid:paraId="572ED1FD" w16cid:durableId="28B41F01"/>
  <w16cid:commentId w16cid:paraId="63D898DA" w16cid:durableId="28B41F00"/>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4C6E" w14:textId="77777777" w:rsidR="004674C2" w:rsidRDefault="004674C2" w:rsidP="00826E97">
      <w:pPr>
        <w:spacing w:after="0" w:line="240" w:lineRule="auto"/>
      </w:pPr>
      <w:r>
        <w:separator/>
      </w:r>
    </w:p>
  </w:endnote>
  <w:endnote w:type="continuationSeparator" w:id="0">
    <w:p w14:paraId="0199046A" w14:textId="77777777" w:rsidR="004674C2" w:rsidRDefault="004674C2" w:rsidP="008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BC02" w14:textId="77777777" w:rsidR="004674C2" w:rsidRDefault="004674C2" w:rsidP="00826E97">
      <w:pPr>
        <w:spacing w:after="0" w:line="240" w:lineRule="auto"/>
      </w:pPr>
      <w:r>
        <w:separator/>
      </w:r>
    </w:p>
  </w:footnote>
  <w:footnote w:type="continuationSeparator" w:id="0">
    <w:p w14:paraId="01D70C44" w14:textId="77777777" w:rsidR="004674C2" w:rsidRDefault="004674C2" w:rsidP="00826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multilevel"/>
    <w:tmpl w:val="01AB3B4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4E49CD"/>
    <w:multiLevelType w:val="multilevel"/>
    <w:tmpl w:val="384E49CD"/>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24F0C01"/>
    <w:multiLevelType w:val="hybridMultilevel"/>
    <w:tmpl w:val="420C1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984188234">
    <w:abstractNumId w:val="15"/>
  </w:num>
  <w:num w:numId="2" w16cid:durableId="507409067">
    <w:abstractNumId w:val="6"/>
  </w:num>
  <w:num w:numId="3" w16cid:durableId="165755617">
    <w:abstractNumId w:val="13"/>
  </w:num>
  <w:num w:numId="4" w16cid:durableId="1524900189">
    <w:abstractNumId w:val="9"/>
  </w:num>
  <w:num w:numId="5" w16cid:durableId="1477339285">
    <w:abstractNumId w:val="8"/>
  </w:num>
  <w:num w:numId="6" w16cid:durableId="570041304">
    <w:abstractNumId w:val="10"/>
  </w:num>
  <w:num w:numId="7" w16cid:durableId="2034501129">
    <w:abstractNumId w:val="4"/>
  </w:num>
  <w:num w:numId="8" w16cid:durableId="1686518485">
    <w:abstractNumId w:val="7"/>
  </w:num>
  <w:num w:numId="9" w16cid:durableId="1212114340">
    <w:abstractNumId w:val="0"/>
  </w:num>
  <w:num w:numId="10" w16cid:durableId="452948325">
    <w:abstractNumId w:val="2"/>
  </w:num>
  <w:num w:numId="11" w16cid:durableId="100537424">
    <w:abstractNumId w:val="1"/>
  </w:num>
  <w:num w:numId="12" w16cid:durableId="304313395">
    <w:abstractNumId w:val="12"/>
  </w:num>
  <w:num w:numId="13" w16cid:durableId="621107349">
    <w:abstractNumId w:val="5"/>
  </w:num>
  <w:num w:numId="14" w16cid:durableId="896478729">
    <w:abstractNumId w:val="11"/>
  </w:num>
  <w:num w:numId="15" w16cid:durableId="2002611289">
    <w:abstractNumId w:val="3"/>
  </w:num>
  <w:num w:numId="16" w16cid:durableId="65904047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Samsung - Sangkyu Baek">
    <w15:presenceInfo w15:providerId="None" w15:userId="Samsung - Sangkyu Baek"/>
  </w15:person>
  <w15:person w15:author="RAN2#123_v2">
    <w15:presenceInfo w15:providerId="None" w15:userId="RAN2#123_v2"/>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924"/>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01C"/>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6457"/>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253"/>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76"/>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1C5"/>
    <w:rsid w:val="003C344D"/>
    <w:rsid w:val="003C3A2B"/>
    <w:rsid w:val="003C4679"/>
    <w:rsid w:val="003C4E92"/>
    <w:rsid w:val="003C540B"/>
    <w:rsid w:val="003C5484"/>
    <w:rsid w:val="003C553E"/>
    <w:rsid w:val="003C55D1"/>
    <w:rsid w:val="003C5A9E"/>
    <w:rsid w:val="003C5FA5"/>
    <w:rsid w:val="003C65E3"/>
    <w:rsid w:val="003C6619"/>
    <w:rsid w:val="003D08CA"/>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4C2"/>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E96"/>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E72C5"/>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911"/>
    <w:rsid w:val="00626BE2"/>
    <w:rsid w:val="006270AF"/>
    <w:rsid w:val="00627188"/>
    <w:rsid w:val="006271A9"/>
    <w:rsid w:val="00627CCC"/>
    <w:rsid w:val="00630252"/>
    <w:rsid w:val="006303D4"/>
    <w:rsid w:val="0063068C"/>
    <w:rsid w:val="006306C9"/>
    <w:rsid w:val="006307C7"/>
    <w:rsid w:val="00630B8A"/>
    <w:rsid w:val="00631B81"/>
    <w:rsid w:val="00632EC5"/>
    <w:rsid w:val="006332B3"/>
    <w:rsid w:val="006342E8"/>
    <w:rsid w:val="006346D5"/>
    <w:rsid w:val="006351DB"/>
    <w:rsid w:val="006356DC"/>
    <w:rsid w:val="00635F49"/>
    <w:rsid w:val="00636102"/>
    <w:rsid w:val="00636232"/>
    <w:rsid w:val="00636627"/>
    <w:rsid w:val="00636F1E"/>
    <w:rsid w:val="00637412"/>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4FC8"/>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17E28"/>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ADF"/>
    <w:rsid w:val="00820E93"/>
    <w:rsid w:val="00821767"/>
    <w:rsid w:val="008219B4"/>
    <w:rsid w:val="00821DD1"/>
    <w:rsid w:val="008225E9"/>
    <w:rsid w:val="00822D5A"/>
    <w:rsid w:val="0082339D"/>
    <w:rsid w:val="00824389"/>
    <w:rsid w:val="00824B89"/>
    <w:rsid w:val="008253DA"/>
    <w:rsid w:val="00825AC3"/>
    <w:rsid w:val="00826177"/>
    <w:rsid w:val="00826DD0"/>
    <w:rsid w:val="00826E97"/>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A29"/>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6BDA"/>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3E94"/>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192"/>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219"/>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C82"/>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C8D"/>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65F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228"/>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C96"/>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5FAD"/>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AC0"/>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8F8"/>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0F8"/>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4E96"/>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27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5D0C"/>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12A4"/>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8B"/>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38CC97"/>
  <w15:docId w15:val="{871A4C4B-A410-4D45-8F2C-11BB6B92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Heading1Char">
    <w:name w:val="Heading 1 Char"/>
    <w:link w:val="Heading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Heading3Char">
    <w:name w:val="Heading 3 Char"/>
    <w:link w:val="Heading3"/>
    <w:rPr>
      <w:rFonts w:ascii="Arial" w:eastAsia="Arial" w:hAnsi="Arial"/>
      <w:sz w:val="24"/>
      <w:szCs w:val="21"/>
      <w:lang w:val="en-GB"/>
    </w:rPr>
  </w:style>
  <w:style w:type="paragraph" w:customStyle="1" w:styleId="xxmsonormal">
    <w:name w:val="x_xmsonormal"/>
    <w:basedOn w:val="Normal"/>
    <w:qFormat/>
    <w:pPr>
      <w:spacing w:beforeLines="50" w:before="50" w:afterLines="50" w:after="50"/>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eastAsia="Arial" w:hAnsi="Arial"/>
      <w:sz w:val="28"/>
      <w:lang w:val="en-GB" w:eastAsia="en-US"/>
    </w:rPr>
  </w:style>
  <w:style w:type="character" w:customStyle="1" w:styleId="a">
    <w:name w:val="页眉 字符"/>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Revision">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375A490-0710-45E5-BB0E-EADA57930AA7}">
  <ds:schemaRefs>
    <ds:schemaRef ds:uri="http://schemas.openxmlformats.org/officeDocument/2006/bibliography"/>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24</Pages>
  <Words>8521</Words>
  <Characters>48570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Peng Cheng</cp:lastModifiedBy>
  <cp:revision>18</cp:revision>
  <dcterms:created xsi:type="dcterms:W3CDTF">2023-09-20T06:43:00Z</dcterms:created>
  <dcterms:modified xsi:type="dcterms:W3CDTF">2023-09-20T07:51:00Z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