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D4D9" w14:textId="5FE5863F" w:rsidR="0075553A" w:rsidRDefault="0075553A" w:rsidP="007555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2466393"/>
      <w:bookmarkStart w:id="1" w:name="_Toc60776684"/>
      <w:bookmarkStart w:id="2" w:name="_Toc139044919"/>
      <w:bookmarkStart w:id="3" w:name="_Toc46439061"/>
      <w:bookmarkStart w:id="4" w:name="_Toc46443898"/>
      <w:bookmarkStart w:id="5" w:name="_Toc46486659"/>
      <w:bookmarkStart w:id="6" w:name="_Toc52836537"/>
      <w:bookmarkStart w:id="7" w:name="_Toc52837545"/>
      <w:bookmarkStart w:id="8" w:name="_Toc53006185"/>
      <w:bookmarkStart w:id="9" w:name="_Toc20425633"/>
      <w:bookmarkStart w:id="10" w:name="_Toc29321029"/>
      <w:bookmarkStart w:id="11" w:name="_Toc36756613"/>
      <w:bookmarkStart w:id="12" w:name="_Toc36836154"/>
      <w:bookmarkStart w:id="13" w:name="_Toc36843131"/>
      <w:bookmarkStart w:id="14" w:name="_Toc3706742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#12</w:t>
      </w:r>
      <w:r w:rsidR="00EF6FBF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R2-23</w:t>
        </w:r>
        <w:r w:rsidR="0046315F">
          <w:rPr>
            <w:b/>
            <w:i/>
            <w:noProof/>
            <w:sz w:val="28"/>
          </w:rPr>
          <w:t>0</w:t>
        </w:r>
        <w:r w:rsidR="00A35739">
          <w:rPr>
            <w:b/>
            <w:i/>
            <w:noProof/>
            <w:sz w:val="28"/>
          </w:rPr>
          <w:t>xxxx</w:t>
        </w:r>
      </w:fldSimple>
    </w:p>
    <w:p w14:paraId="1E6B4DFE" w14:textId="00F80C12" w:rsidR="0075553A" w:rsidRDefault="00EF6FBF" w:rsidP="0075553A">
      <w:pPr>
        <w:pStyle w:val="CRCoverPage"/>
        <w:outlineLvl w:val="0"/>
        <w:rPr>
          <w:b/>
          <w:noProof/>
          <w:sz w:val="24"/>
        </w:rPr>
      </w:pPr>
      <w:bookmarkStart w:id="15" w:name="_Hlk124761912"/>
      <w:r>
        <w:rPr>
          <w:b/>
          <w:bCs/>
          <w:sz w:val="24"/>
          <w:szCs w:val="22"/>
        </w:rPr>
        <w:t>Toulouse</w:t>
      </w:r>
      <w:r w:rsidRPr="007E7651">
        <w:rPr>
          <w:b/>
          <w:bCs/>
          <w:sz w:val="24"/>
          <w:szCs w:val="22"/>
        </w:rPr>
        <w:t xml:space="preserve">, </w:t>
      </w:r>
      <w:r>
        <w:rPr>
          <w:b/>
          <w:bCs/>
          <w:sz w:val="24"/>
          <w:szCs w:val="22"/>
        </w:rPr>
        <w:t>France</w:t>
      </w:r>
      <w:r w:rsidRPr="007E7651">
        <w:rPr>
          <w:b/>
          <w:bCs/>
          <w:sz w:val="24"/>
          <w:szCs w:val="22"/>
        </w:rPr>
        <w:t>, 2</w:t>
      </w:r>
      <w:r>
        <w:rPr>
          <w:b/>
          <w:bCs/>
          <w:sz w:val="24"/>
          <w:szCs w:val="22"/>
        </w:rPr>
        <w:t>1</w:t>
      </w:r>
      <w:r>
        <w:rPr>
          <w:b/>
          <w:bCs/>
          <w:sz w:val="24"/>
          <w:szCs w:val="22"/>
          <w:vertAlign w:val="superscript"/>
        </w:rPr>
        <w:t>st</w:t>
      </w:r>
      <w:r w:rsidRPr="007E7651">
        <w:rPr>
          <w:b/>
          <w:bCs/>
          <w:sz w:val="24"/>
          <w:szCs w:val="22"/>
        </w:rPr>
        <w:t xml:space="preserve"> – 2</w:t>
      </w:r>
      <w:r>
        <w:rPr>
          <w:b/>
          <w:bCs/>
          <w:sz w:val="24"/>
          <w:szCs w:val="22"/>
        </w:rPr>
        <w:t>5</w:t>
      </w:r>
      <w:r w:rsidRPr="007E7651">
        <w:rPr>
          <w:b/>
          <w:bCs/>
          <w:sz w:val="24"/>
          <w:szCs w:val="22"/>
          <w:vertAlign w:val="superscript"/>
        </w:rPr>
        <w:t>th</w:t>
      </w:r>
      <w:r w:rsidR="004621A4">
        <w:rPr>
          <w:b/>
          <w:bCs/>
          <w:sz w:val="24"/>
          <w:szCs w:val="22"/>
        </w:rPr>
        <w:t xml:space="preserve"> August</w:t>
      </w:r>
      <w:r w:rsidRPr="007E7651">
        <w:rPr>
          <w:b/>
          <w:bCs/>
          <w:sz w:val="24"/>
          <w:szCs w:val="22"/>
        </w:rPr>
        <w:t xml:space="preserve"> 2023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75553A" w14:paraId="1667D81A" w14:textId="77777777" w:rsidTr="00B813D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15"/>
          <w:p w14:paraId="159BD5DA" w14:textId="77777777" w:rsidR="0075553A" w:rsidRDefault="0075553A" w:rsidP="00B813D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5553A" w14:paraId="50CADF47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DA10FF" w14:textId="77777777" w:rsidR="0075553A" w:rsidRDefault="0075553A" w:rsidP="00B813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553A" w14:paraId="0578406B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47C11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69EB5D55" w14:textId="77777777" w:rsidTr="00B813D8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BEABC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8793266" w14:textId="77777777" w:rsidR="0075553A" w:rsidRDefault="00000000" w:rsidP="00B813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5553A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  <w:hideMark/>
          </w:tcPr>
          <w:p w14:paraId="2C8F2F86" w14:textId="77777777" w:rsidR="0075553A" w:rsidRDefault="0075553A" w:rsidP="00B813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C1EF190" w14:textId="27FE8B52" w:rsidR="0075553A" w:rsidRDefault="004621A4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  <w:hideMark/>
          </w:tcPr>
          <w:p w14:paraId="1A25D88A" w14:textId="77777777" w:rsidR="0075553A" w:rsidRDefault="0075553A" w:rsidP="00B813D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8F0D497" w14:textId="6BC5C21A" w:rsidR="0075553A" w:rsidRDefault="00000000" w:rsidP="00B813D8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621A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  <w:hideMark/>
          </w:tcPr>
          <w:p w14:paraId="0A187003" w14:textId="77777777" w:rsidR="0075553A" w:rsidRDefault="0075553A" w:rsidP="00B813D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68DDDAF" w14:textId="17889F37" w:rsidR="0075553A" w:rsidRPr="00345B35" w:rsidRDefault="00000000" w:rsidP="00B813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5553A" w:rsidRPr="00345B35">
                <w:rPr>
                  <w:b/>
                  <w:noProof/>
                  <w:sz w:val="28"/>
                </w:rPr>
                <w:t>17.</w:t>
              </w:r>
              <w:r w:rsidR="00EF6FBF">
                <w:rPr>
                  <w:b/>
                  <w:noProof/>
                  <w:sz w:val="28"/>
                </w:rPr>
                <w:t>5</w:t>
              </w:r>
              <w:r w:rsidR="0075553A" w:rsidRPr="00345B35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E5E0F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13C4BE22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877B3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200B1B15" w14:textId="77777777" w:rsidTr="00B813D8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BEE95A" w14:textId="77777777" w:rsidR="0075553A" w:rsidRDefault="0075553A" w:rsidP="00B813D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6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6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5553A" w14:paraId="4C2B5469" w14:textId="77777777" w:rsidTr="00B813D8">
        <w:tc>
          <w:tcPr>
            <w:tcW w:w="9641" w:type="dxa"/>
            <w:gridSpan w:val="9"/>
          </w:tcPr>
          <w:p w14:paraId="651AB1FE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55212A4" w14:textId="77777777" w:rsidR="0075553A" w:rsidRDefault="0075553A" w:rsidP="0075553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5553A" w14:paraId="02585794" w14:textId="77777777" w:rsidTr="00B813D8">
        <w:tc>
          <w:tcPr>
            <w:tcW w:w="2835" w:type="dxa"/>
            <w:hideMark/>
          </w:tcPr>
          <w:p w14:paraId="28A1F6E5" w14:textId="77777777" w:rsidR="0075553A" w:rsidRDefault="0075553A" w:rsidP="00B813D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8897672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C91E9A6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BD7746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95768B" w14:textId="1CB450BD" w:rsidR="0075553A" w:rsidRDefault="004621A4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47F1A297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F74A82" w14:textId="4C8A2EB6" w:rsidR="0075553A" w:rsidRDefault="004621A4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78F213EC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F33580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22487C9" w14:textId="77777777" w:rsidR="0075553A" w:rsidRDefault="0075553A" w:rsidP="0075553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75553A" w14:paraId="42D1A9B8" w14:textId="77777777" w:rsidTr="00B813D8">
        <w:tc>
          <w:tcPr>
            <w:tcW w:w="9640" w:type="dxa"/>
            <w:gridSpan w:val="11"/>
          </w:tcPr>
          <w:p w14:paraId="1E79D449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68CF03F" w14:textId="77777777" w:rsidTr="00B813D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68D057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0D3A93" w14:textId="653B9B4B" w:rsidR="0075553A" w:rsidRDefault="00000000" w:rsidP="00B81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621A4">
                <w:t>RRC running CR for mobile IAB</w:t>
              </w:r>
            </w:fldSimple>
            <w:r w:rsidR="004621A4">
              <w:rPr>
                <w:noProof/>
              </w:rPr>
              <w:t xml:space="preserve"> </w:t>
            </w:r>
          </w:p>
        </w:tc>
      </w:tr>
      <w:tr w:rsidR="0075553A" w14:paraId="49F34EB5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976C2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DAA19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4DE35128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1F567D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45BFFE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75553A" w14:paraId="0CDC501F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AD5C3A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B7D7BE" w14:textId="77777777" w:rsidR="0075553A" w:rsidRDefault="00000000" w:rsidP="00B81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75553A">
                <w:rPr>
                  <w:noProof/>
                </w:rPr>
                <w:t>R2</w:t>
              </w:r>
            </w:fldSimple>
          </w:p>
        </w:tc>
      </w:tr>
      <w:tr w:rsidR="0075553A" w14:paraId="181EA86C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A5C4C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3C1CC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5D5CFC29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2FEDB4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8BF149E" w14:textId="7EE9A583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NR_mobile_IAB</w:t>
            </w:r>
            <w:proofErr w:type="spellEnd"/>
            <w:r>
              <w:t xml:space="preserve"> -Core</w:t>
            </w:r>
          </w:p>
        </w:tc>
        <w:tc>
          <w:tcPr>
            <w:tcW w:w="567" w:type="dxa"/>
          </w:tcPr>
          <w:p w14:paraId="4586BF8C" w14:textId="77777777" w:rsidR="0075553A" w:rsidRDefault="0075553A" w:rsidP="00B813D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5D6F4901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50A1D4" w14:textId="3C29E0C8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EF6FBF">
              <w:t>8</w:t>
            </w:r>
            <w:r>
              <w:t>-</w:t>
            </w:r>
            <w:r w:rsidR="002B2CAA">
              <w:t>11</w:t>
            </w:r>
          </w:p>
        </w:tc>
      </w:tr>
      <w:tr w:rsidR="0075553A" w14:paraId="0E0A2F4D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4288EF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C2313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D2A591C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A94C68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50554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79AB74E8" w14:textId="77777777" w:rsidTr="00B813D8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C550E6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7BD5CAD" w14:textId="6BCFE101" w:rsidR="0075553A" w:rsidRDefault="00000000" w:rsidP="00B813D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B2CAA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</w:tcPr>
          <w:p w14:paraId="26991983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5A748710" w14:textId="77777777" w:rsidR="0075553A" w:rsidRDefault="0075553A" w:rsidP="00B813D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6E4DCC" w14:textId="189FEBE7" w:rsidR="0075553A" w:rsidRDefault="00000000" w:rsidP="00B81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5553A">
                <w:rPr>
                  <w:noProof/>
                </w:rPr>
                <w:t>Rel-1</w:t>
              </w:r>
              <w:r w:rsidR="002B2CAA">
                <w:rPr>
                  <w:noProof/>
                </w:rPr>
                <w:t>8</w:t>
              </w:r>
            </w:fldSimple>
          </w:p>
        </w:tc>
      </w:tr>
      <w:tr w:rsidR="0075553A" w14:paraId="6FB6D951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B0D467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D15174" w14:textId="77777777" w:rsidR="0075553A" w:rsidRDefault="0075553A" w:rsidP="00B813D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2EA767" w14:textId="77777777" w:rsidR="0075553A" w:rsidRDefault="0075553A" w:rsidP="00B813D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91992" w14:textId="77777777" w:rsidR="0075553A" w:rsidRDefault="0075553A" w:rsidP="00B813D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5553A" w14:paraId="59298C8B" w14:textId="77777777" w:rsidTr="00B813D8">
        <w:tc>
          <w:tcPr>
            <w:tcW w:w="1843" w:type="dxa"/>
          </w:tcPr>
          <w:p w14:paraId="54BBEC1D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5DFFC2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7DAFB8AD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018CE2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6F458E6" w14:textId="77777777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to introduce the mobile IAB feature in NR</w:t>
            </w:r>
          </w:p>
          <w:p w14:paraId="18869285" w14:textId="3CB91235" w:rsidR="002B2CA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553A" w14:paraId="5C6ED12E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CC62C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B739A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19C9F49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5BC3D4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57467FE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6F5960" w14:textId="77777777" w:rsidR="0075553A" w:rsidRDefault="002B2CAA" w:rsidP="002B2CAA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RAN2#123 changes:</w:t>
            </w:r>
          </w:p>
          <w:p w14:paraId="09920324" w14:textId="1C452FAE" w:rsidR="002B2CAA" w:rsidRDefault="002B2CAA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</w:t>
            </w:r>
            <w:r w:rsidR="00782839">
              <w:rPr>
                <w:bCs/>
                <w:noProof/>
              </w:rPr>
              <w:t xml:space="preserve">Added </w:t>
            </w:r>
            <w:r w:rsidR="004575F1">
              <w:rPr>
                <w:bCs/>
                <w:noProof/>
              </w:rPr>
              <w:t>mobile IAB indication in PLMN info and NPN PLMN info</w:t>
            </w:r>
          </w:p>
          <w:p w14:paraId="1357E793" w14:textId="45E50F2A" w:rsidR="004575F1" w:rsidRDefault="004575F1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Added </w:t>
            </w:r>
            <w:r w:rsidR="007E5D38">
              <w:rPr>
                <w:bCs/>
                <w:noProof/>
              </w:rPr>
              <w:t>mobile IAB indication in RRCSetupComplete message</w:t>
            </w:r>
          </w:p>
          <w:p w14:paraId="0235DC66" w14:textId="17C8669E" w:rsidR="00E62618" w:rsidRPr="002B2CAA" w:rsidRDefault="00E62618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- Added in SIB4 a list of PCIs and frequencies on which mobile IAB cells are deployed.</w:t>
            </w:r>
          </w:p>
          <w:p w14:paraId="4C60334B" w14:textId="3D849C44" w:rsidR="002B2CAA" w:rsidRDefault="002B2CAA" w:rsidP="002B2CA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553A" w14:paraId="62A48546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78199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38866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0F4A5ADE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99AE90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AA5E1" w14:textId="77D88187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CR is not approved mobile IAB will not be supported in NR.</w:t>
            </w:r>
          </w:p>
        </w:tc>
      </w:tr>
      <w:tr w:rsidR="0075553A" w14:paraId="14A35D07" w14:textId="77777777" w:rsidTr="00B813D8">
        <w:tc>
          <w:tcPr>
            <w:tcW w:w="2694" w:type="dxa"/>
            <w:gridSpan w:val="2"/>
          </w:tcPr>
          <w:p w14:paraId="328CBDFB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611D06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A2036D7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3493F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1D039C" w14:textId="35CFE885" w:rsidR="0075553A" w:rsidRDefault="0046315F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5.2.2.4.2, 5.3.3.4, 6.2.2, </w:t>
            </w:r>
            <w:r w:rsidR="00D96A41">
              <w:rPr>
                <w:noProof/>
              </w:rPr>
              <w:t xml:space="preserve">6.3.1, </w:t>
            </w:r>
            <w:r>
              <w:rPr>
                <w:noProof/>
              </w:rPr>
              <w:t>6.3.2</w:t>
            </w:r>
          </w:p>
        </w:tc>
      </w:tr>
      <w:tr w:rsidR="0075553A" w14:paraId="2556A2FA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48E4E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402A7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60849065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7104A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F89498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370E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271D187" w14:textId="77777777" w:rsidR="0075553A" w:rsidRDefault="0075553A" w:rsidP="00B813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FFFCA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553A" w14:paraId="114E291A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A44C61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2130F57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4037E0" w14:textId="5892DE2C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AAC59D9" w14:textId="77777777" w:rsidR="0075553A" w:rsidRDefault="0075553A" w:rsidP="00B813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0FFD2FE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6F8CF8C6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8B8137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8E912B7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7FDA83" w14:textId="15622431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3EE99E0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391E863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485B00F4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30C9D4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0BB9446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33F522" w14:textId="711315FC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F4FD991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5A682B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4AC96AD2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0677B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EC787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1FD0689F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13DFE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1135C" w14:textId="52E7E2AA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based on TS 38.331 v17.5.0 and will be updated to the latest version of TS 38.331 before the final approval.</w:t>
            </w:r>
          </w:p>
        </w:tc>
      </w:tr>
      <w:tr w:rsidR="0075553A" w14:paraId="31A49BDE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A581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21D992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553A" w14:paraId="10F0F371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FC67B9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3D009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</w:tbl>
    <w:p w14:paraId="06B7E76F" w14:textId="77777777" w:rsidR="0075553A" w:rsidRDefault="0075553A" w:rsidP="0075553A">
      <w:pPr>
        <w:pStyle w:val="CRCoverPage"/>
        <w:spacing w:after="0"/>
        <w:rPr>
          <w:noProof/>
          <w:sz w:val="8"/>
          <w:szCs w:val="8"/>
        </w:rPr>
      </w:pPr>
    </w:p>
    <w:p w14:paraId="1290FE22" w14:textId="77777777" w:rsidR="002B2CAA" w:rsidRDefault="002B2CAA" w:rsidP="0075553A">
      <w:pPr>
        <w:pStyle w:val="CRCoverPage"/>
        <w:spacing w:after="0"/>
        <w:rPr>
          <w:noProof/>
          <w:sz w:val="8"/>
          <w:szCs w:val="8"/>
        </w:rPr>
      </w:pPr>
    </w:p>
    <w:p w14:paraId="37CC308C" w14:textId="77777777" w:rsidR="002B2CAA" w:rsidRDefault="002B2CAA" w:rsidP="002B2CAA">
      <w:pPr>
        <w:rPr>
          <w:noProof/>
        </w:rPr>
      </w:pPr>
    </w:p>
    <w:p w14:paraId="77A3E211" w14:textId="143E1238" w:rsidR="000267E2" w:rsidRPr="000267E2" w:rsidRDefault="000267E2" w:rsidP="0002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55E75345" w14:textId="6579EE53" w:rsidR="00394471" w:rsidRPr="00C0503E" w:rsidRDefault="00394471" w:rsidP="00394471">
      <w:pPr>
        <w:pStyle w:val="Heading5"/>
        <w:rPr>
          <w:rFonts w:eastAsia="MS Mincho"/>
        </w:rPr>
      </w:pPr>
      <w:bookmarkStart w:id="17" w:name="_Toc60776719"/>
      <w:bookmarkStart w:id="18" w:name="_Toc139044954"/>
      <w:bookmarkEnd w:id="1"/>
      <w:bookmarkEnd w:id="2"/>
      <w:r w:rsidRPr="00C0503E">
        <w:rPr>
          <w:rFonts w:eastAsia="MS Mincho"/>
        </w:rPr>
        <w:t>5.2.2.4.2</w:t>
      </w:r>
      <w:r w:rsidRPr="00C0503E">
        <w:rPr>
          <w:rFonts w:eastAsia="MS Mincho"/>
        </w:rPr>
        <w:tab/>
        <w:t xml:space="preserve">Actions upon reception of the </w:t>
      </w:r>
      <w:r w:rsidRPr="00C0503E">
        <w:rPr>
          <w:rFonts w:eastAsia="MS Mincho"/>
          <w:i/>
        </w:rPr>
        <w:t>SIB1</w:t>
      </w:r>
      <w:bookmarkEnd w:id="17"/>
      <w:bookmarkEnd w:id="18"/>
    </w:p>
    <w:p w14:paraId="26725403" w14:textId="77777777" w:rsidR="00394471" w:rsidRPr="00C0503E" w:rsidRDefault="00394471" w:rsidP="00394471">
      <w:pPr>
        <w:rPr>
          <w:rFonts w:eastAsia="MS Mincho"/>
        </w:rPr>
      </w:pPr>
      <w:r w:rsidRPr="00C0503E">
        <w:t xml:space="preserve">Upon receiving the </w:t>
      </w:r>
      <w:r w:rsidRPr="00C0503E">
        <w:rPr>
          <w:i/>
        </w:rPr>
        <w:t>SIB1</w:t>
      </w:r>
      <w:r w:rsidRPr="00C0503E">
        <w:t xml:space="preserve"> the UE shall:</w:t>
      </w:r>
    </w:p>
    <w:p w14:paraId="219111FF" w14:textId="77777777" w:rsidR="00881009" w:rsidRPr="00C0503E" w:rsidRDefault="00881009" w:rsidP="00881009">
      <w:pPr>
        <w:pStyle w:val="B1"/>
      </w:pPr>
      <w:r w:rsidRPr="00C0503E">
        <w:lastRenderedPageBreak/>
        <w:t>1&gt;</w:t>
      </w:r>
      <w:r w:rsidRPr="00C0503E">
        <w:tab/>
        <w:t xml:space="preserve">store the acquired </w:t>
      </w:r>
      <w:proofErr w:type="gramStart"/>
      <w:r w:rsidRPr="00C0503E">
        <w:rPr>
          <w:i/>
        </w:rPr>
        <w:t>SIB1</w:t>
      </w:r>
      <w:r w:rsidRPr="00C0503E">
        <w:t>;</w:t>
      </w:r>
      <w:proofErr w:type="gramEnd"/>
    </w:p>
    <w:p w14:paraId="7F0F3DEB" w14:textId="77777777" w:rsidR="009518E8" w:rsidRPr="00C0503E" w:rsidRDefault="009518E8" w:rsidP="005C7FF4">
      <w:pPr>
        <w:pStyle w:val="B1"/>
      </w:pPr>
      <w:r w:rsidRPr="00C0503E">
        <w:t>1&gt;</w:t>
      </w:r>
      <w:r w:rsidRPr="00C0503E">
        <w:tab/>
        <w:t xml:space="preserve">if the access is for NTN, and the </w:t>
      </w:r>
      <w:proofErr w:type="spellStart"/>
      <w:r w:rsidRPr="00C0503E">
        <w:rPr>
          <w:i/>
        </w:rPr>
        <w:t>cellBarredNTN</w:t>
      </w:r>
      <w:proofErr w:type="spellEnd"/>
      <w:r w:rsidRPr="00C0503E">
        <w:t xml:space="preserve"> in the acquired </w:t>
      </w:r>
      <w:r w:rsidRPr="00C0503E">
        <w:rPr>
          <w:i/>
        </w:rPr>
        <w:t>SIB1</w:t>
      </w:r>
      <w:r w:rsidRPr="00C0503E">
        <w:t xml:space="preserve"> is set to </w:t>
      </w:r>
      <w:r w:rsidRPr="00C0503E">
        <w:rPr>
          <w:i/>
        </w:rPr>
        <w:t xml:space="preserve">barred </w:t>
      </w:r>
      <w:r w:rsidRPr="00C0503E">
        <w:t xml:space="preserve">or the </w:t>
      </w:r>
      <w:proofErr w:type="spellStart"/>
      <w:r w:rsidRPr="00C0503E">
        <w:rPr>
          <w:i/>
        </w:rPr>
        <w:t>cellBarredNTN</w:t>
      </w:r>
      <w:proofErr w:type="spellEnd"/>
      <w:r w:rsidRPr="00C0503E">
        <w:t xml:space="preserve"> is not included in the acquired </w:t>
      </w:r>
      <w:r w:rsidRPr="00C0503E">
        <w:rPr>
          <w:i/>
        </w:rPr>
        <w:t>SIB1</w:t>
      </w:r>
      <w:r w:rsidRPr="00C0503E">
        <w:t>:</w:t>
      </w:r>
    </w:p>
    <w:p w14:paraId="06C74B13" w14:textId="77777777" w:rsidR="009518E8" w:rsidRPr="00C0503E" w:rsidRDefault="009518E8" w:rsidP="005C7FF4">
      <w:pPr>
        <w:pStyle w:val="B2"/>
      </w:pPr>
      <w:r w:rsidRPr="00C0503E">
        <w:t>2&gt;</w:t>
      </w:r>
      <w:r w:rsidRPr="00C0503E">
        <w:tab/>
        <w:t>consider the cell as barred in accordance with TS 38.304 [20</w:t>
      </w:r>
      <w:proofErr w:type="gramStart"/>
      <w:r w:rsidRPr="00C0503E">
        <w:t>];</w:t>
      </w:r>
      <w:proofErr w:type="gramEnd"/>
    </w:p>
    <w:p w14:paraId="2697BE31" w14:textId="77777777" w:rsidR="009518E8" w:rsidRPr="00C0503E" w:rsidRDefault="009518E8" w:rsidP="005C7FF4">
      <w:pPr>
        <w:pStyle w:val="B2"/>
      </w:pPr>
      <w:r w:rsidRPr="00C0503E">
        <w:t>2&gt;</w:t>
      </w:r>
      <w:r w:rsidRPr="00C0503E">
        <w:tab/>
        <w:t>perform cell re-selection to other cells on the same frequency as the barred cell as specified in TS 38.304 [20</w:t>
      </w:r>
      <w:proofErr w:type="gramStart"/>
      <w:r w:rsidRPr="00C0503E">
        <w:t>]</w:t>
      </w:r>
      <w:r w:rsidRPr="00C0503E">
        <w:rPr>
          <w:iCs/>
        </w:rPr>
        <w:t>;</w:t>
      </w:r>
      <w:proofErr w:type="gramEnd"/>
    </w:p>
    <w:p w14:paraId="4D3DA64B" w14:textId="77777777" w:rsidR="00CD6E06" w:rsidRPr="00C0503E" w:rsidRDefault="00CD6E06" w:rsidP="00CD6E06">
      <w:pPr>
        <w:pStyle w:val="B1"/>
      </w:pPr>
      <w:r w:rsidRPr="00C0503E">
        <w:t>1&gt;</w:t>
      </w:r>
      <w:r w:rsidRPr="00C0503E">
        <w:tab/>
        <w:t xml:space="preserve">if the UE is a </w:t>
      </w:r>
      <w:proofErr w:type="spellStart"/>
      <w:r w:rsidRPr="00C0503E">
        <w:t>RedCap</w:t>
      </w:r>
      <w:proofErr w:type="spellEnd"/>
      <w:r w:rsidRPr="00C0503E">
        <w:t xml:space="preserve"> UE and it is in RRC_IDLE or in RRC_INACTIVE, or if the </w:t>
      </w:r>
      <w:proofErr w:type="spellStart"/>
      <w:r w:rsidRPr="00C0503E">
        <w:t>RedCap</w:t>
      </w:r>
      <w:proofErr w:type="spellEnd"/>
      <w:r w:rsidRPr="00C0503E">
        <w:t xml:space="preserve"> UE is in RRC_CONNECTED while </w:t>
      </w:r>
      <w:r w:rsidRPr="00C0503E">
        <w:rPr>
          <w:i/>
        </w:rPr>
        <w:t>T311</w:t>
      </w:r>
      <w:r w:rsidRPr="00C0503E">
        <w:t xml:space="preserve"> is running:</w:t>
      </w:r>
    </w:p>
    <w:p w14:paraId="5121653C" w14:textId="08EDDAE0" w:rsidR="00CD6E06" w:rsidRPr="00C0503E" w:rsidRDefault="00CD6E06" w:rsidP="00CD6E06">
      <w:pPr>
        <w:pStyle w:val="B2"/>
      </w:pPr>
      <w:r w:rsidRPr="00C0503E">
        <w:t>2&gt;</w:t>
      </w:r>
      <w:r w:rsidRPr="00C0503E">
        <w:tab/>
      </w:r>
      <w:r w:rsidRPr="00C0503E">
        <w:rPr>
          <w:iCs/>
        </w:rPr>
        <w:t>if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intraFreqReselectionRedCap</w:t>
      </w:r>
      <w:proofErr w:type="spellEnd"/>
      <w:r w:rsidRPr="00C0503E">
        <w:t xml:space="preserve"> is not present in </w:t>
      </w:r>
      <w:r w:rsidRPr="00C0503E">
        <w:rPr>
          <w:i/>
          <w:iCs/>
        </w:rPr>
        <w:t>SIB1</w:t>
      </w:r>
      <w:r w:rsidRPr="00C0503E">
        <w:t>:</w:t>
      </w:r>
    </w:p>
    <w:p w14:paraId="09358E69" w14:textId="7CBA533A" w:rsidR="00CD6E06" w:rsidRPr="00C0503E" w:rsidRDefault="00CD6E06" w:rsidP="00CD6E06">
      <w:pPr>
        <w:pStyle w:val="B3"/>
      </w:pPr>
      <w:r w:rsidRPr="00C0503E">
        <w:t>3&gt;</w:t>
      </w:r>
      <w:r w:rsidRPr="00C0503E">
        <w:tab/>
        <w:t>consider the cell as barred in accordance with TS 38.304 [20</w:t>
      </w:r>
      <w:proofErr w:type="gramStart"/>
      <w:r w:rsidRPr="00C0503E">
        <w:t>];</w:t>
      </w:r>
      <w:proofErr w:type="gramEnd"/>
    </w:p>
    <w:p w14:paraId="66A4FCED" w14:textId="4D7C09FD" w:rsidR="00CD6E06" w:rsidRPr="00C0503E" w:rsidRDefault="00CD6E06" w:rsidP="00CD6E06">
      <w:pPr>
        <w:pStyle w:val="B3"/>
      </w:pPr>
      <w:r w:rsidRPr="00C0503E">
        <w:t>3&gt;</w:t>
      </w:r>
      <w:r w:rsidRPr="00C0503E">
        <w:tab/>
        <w:t xml:space="preserve">perform barring as if </w:t>
      </w:r>
      <w:proofErr w:type="spellStart"/>
      <w:r w:rsidRPr="00C0503E">
        <w:rPr>
          <w:i/>
        </w:rPr>
        <w:t>intraFreqReselectionRedCap</w:t>
      </w:r>
      <w:proofErr w:type="spellEnd"/>
      <w:r w:rsidRPr="00C0503E">
        <w:t xml:space="preserve"> is set to </w:t>
      </w:r>
      <w:proofErr w:type="gramStart"/>
      <w:r w:rsidRPr="00C0503E">
        <w:t>allowed;</w:t>
      </w:r>
      <w:proofErr w:type="gramEnd"/>
    </w:p>
    <w:p w14:paraId="6288056F" w14:textId="77777777" w:rsidR="00CD6E06" w:rsidRPr="00C0503E" w:rsidRDefault="00CD6E06" w:rsidP="00CD6E06">
      <w:pPr>
        <w:pStyle w:val="B2"/>
      </w:pPr>
      <w:r w:rsidRPr="00C0503E">
        <w:t>2&gt; else:</w:t>
      </w:r>
    </w:p>
    <w:p w14:paraId="17455E66" w14:textId="53D26E58" w:rsidR="00CD6E06" w:rsidRPr="00C0503E" w:rsidRDefault="00CD6E06" w:rsidP="00CD6E06">
      <w:pPr>
        <w:pStyle w:val="B3"/>
      </w:pPr>
      <w:r w:rsidRPr="00C0503E">
        <w:t>3&gt;</w:t>
      </w:r>
      <w:r w:rsidRPr="00C0503E">
        <w:tab/>
      </w:r>
      <w:bookmarkStart w:id="19" w:name="OLE_LINK100"/>
      <w:bookmarkStart w:id="20" w:name="OLE_LINK101"/>
      <w:r w:rsidRPr="00C0503E">
        <w:t xml:space="preserve">if the </w:t>
      </w:r>
      <w:r w:rsidRPr="00C0503E">
        <w:rPr>
          <w:i/>
          <w:iCs/>
        </w:rPr>
        <w:t>cellBarredRedCap1Rx</w:t>
      </w:r>
      <w:r w:rsidRPr="00C0503E">
        <w:t xml:space="preserve"> is present in the acquired </w:t>
      </w:r>
      <w:r w:rsidRPr="00C0503E">
        <w:rPr>
          <w:i/>
          <w:iCs/>
        </w:rPr>
        <w:t>SIB1</w:t>
      </w:r>
      <w:r w:rsidRPr="00C0503E">
        <w:t xml:space="preserve"> and is set to</w:t>
      </w:r>
      <w:bookmarkEnd w:id="19"/>
      <w:bookmarkEnd w:id="20"/>
      <w:r w:rsidRPr="00C0503E">
        <w:t xml:space="preserve"> </w:t>
      </w:r>
      <w:r w:rsidRPr="00C0503E">
        <w:rPr>
          <w:i/>
          <w:iCs/>
        </w:rPr>
        <w:t>barred</w:t>
      </w:r>
      <w:r w:rsidRPr="00C0503E">
        <w:t xml:space="preserve"> and the UE is equipped with 1 Rx </w:t>
      </w:r>
      <w:proofErr w:type="gramStart"/>
      <w:r w:rsidRPr="00C0503E">
        <w:t>branch;</w:t>
      </w:r>
      <w:proofErr w:type="gramEnd"/>
      <w:r w:rsidRPr="00C0503E">
        <w:t xml:space="preserve"> or</w:t>
      </w:r>
    </w:p>
    <w:p w14:paraId="5B43382F" w14:textId="6BE48988" w:rsidR="00CD6E06" w:rsidRPr="00C0503E" w:rsidRDefault="00CD6E06" w:rsidP="00CD6E06">
      <w:pPr>
        <w:pStyle w:val="B3"/>
        <w:rPr>
          <w:iCs/>
        </w:rPr>
      </w:pPr>
      <w:r w:rsidRPr="00C0503E">
        <w:rPr>
          <w:iCs/>
        </w:rPr>
        <w:t>3&gt;</w:t>
      </w:r>
      <w:r w:rsidRPr="00C0503E">
        <w:rPr>
          <w:iCs/>
        </w:rPr>
        <w:tab/>
        <w:t>i</w:t>
      </w:r>
      <w:r w:rsidRPr="00C0503E">
        <w:t xml:space="preserve">f the </w:t>
      </w:r>
      <w:r w:rsidRPr="00C0503E">
        <w:rPr>
          <w:i/>
        </w:rPr>
        <w:t>cellBarredRedCap2Rx</w:t>
      </w:r>
      <w:r w:rsidRPr="00C0503E">
        <w:t xml:space="preserve"> is present in the acquired </w:t>
      </w:r>
      <w:r w:rsidRPr="00C0503E">
        <w:rPr>
          <w:i/>
        </w:rPr>
        <w:t>SIB1</w:t>
      </w:r>
      <w:r w:rsidRPr="00C0503E">
        <w:t xml:space="preserve"> and is set to </w:t>
      </w:r>
      <w:r w:rsidRPr="00C0503E">
        <w:rPr>
          <w:i/>
        </w:rPr>
        <w:t xml:space="preserve">barred </w:t>
      </w:r>
      <w:r w:rsidRPr="00C0503E">
        <w:rPr>
          <w:iCs/>
        </w:rPr>
        <w:t xml:space="preserve">and the UE is equipped with 2 Rx </w:t>
      </w:r>
      <w:proofErr w:type="gramStart"/>
      <w:r w:rsidRPr="00C0503E">
        <w:rPr>
          <w:iCs/>
        </w:rPr>
        <w:t>branches;</w:t>
      </w:r>
      <w:proofErr w:type="gramEnd"/>
      <w:r w:rsidRPr="00C0503E">
        <w:rPr>
          <w:iCs/>
        </w:rPr>
        <w:t xml:space="preserve"> or</w:t>
      </w:r>
    </w:p>
    <w:p w14:paraId="3CCF47B4" w14:textId="571FA820" w:rsidR="00CD6E06" w:rsidRPr="00C0503E" w:rsidRDefault="00CD6E06" w:rsidP="00CD6E06">
      <w:pPr>
        <w:pStyle w:val="B3"/>
        <w:rPr>
          <w:iCs/>
        </w:rPr>
      </w:pPr>
      <w:r w:rsidRPr="00C0503E">
        <w:rPr>
          <w:iCs/>
        </w:rPr>
        <w:t>3&gt;</w:t>
      </w:r>
      <w:r w:rsidRPr="00C0503E">
        <w:rPr>
          <w:iCs/>
        </w:rPr>
        <w:tab/>
        <w:t xml:space="preserve">if the </w:t>
      </w:r>
      <w:proofErr w:type="spellStart"/>
      <w:r w:rsidRPr="00C0503E">
        <w:rPr>
          <w:i/>
        </w:rPr>
        <w:t>halfDuplexRedCapAllowed</w:t>
      </w:r>
      <w:proofErr w:type="spellEnd"/>
      <w:r w:rsidRPr="00C0503E">
        <w:rPr>
          <w:i/>
        </w:rPr>
        <w:t xml:space="preserve"> </w:t>
      </w:r>
      <w:r w:rsidRPr="00C0503E">
        <w:rPr>
          <w:iCs/>
        </w:rPr>
        <w:t>is not present in the acquire</w:t>
      </w:r>
      <w:r w:rsidR="00A60929" w:rsidRPr="00C0503E">
        <w:rPr>
          <w:iCs/>
        </w:rPr>
        <w:t>d</w:t>
      </w:r>
      <w:r w:rsidRPr="00C0503E">
        <w:rPr>
          <w:iCs/>
        </w:rPr>
        <w:t xml:space="preserve"> </w:t>
      </w:r>
      <w:r w:rsidRPr="00C0503E">
        <w:rPr>
          <w:i/>
        </w:rPr>
        <w:t xml:space="preserve">SIB1 </w:t>
      </w:r>
      <w:r w:rsidRPr="00C0503E">
        <w:rPr>
          <w:iCs/>
        </w:rPr>
        <w:t>and the UE supports only half-duplex FDD operation:</w:t>
      </w:r>
    </w:p>
    <w:p w14:paraId="76FE9C0E" w14:textId="77777777" w:rsidR="00CD6E06" w:rsidRPr="00C0503E" w:rsidRDefault="00CD6E06" w:rsidP="00CD6E06">
      <w:pPr>
        <w:pStyle w:val="B4"/>
      </w:pPr>
      <w:r w:rsidRPr="00C0503E">
        <w:t>4&gt;</w:t>
      </w:r>
      <w:r w:rsidRPr="00C0503E">
        <w:tab/>
        <w:t>consider the cell as barred in accordance with TS 38.304 [20</w:t>
      </w:r>
      <w:proofErr w:type="gramStart"/>
      <w:r w:rsidRPr="00C0503E">
        <w:t>];</w:t>
      </w:r>
      <w:proofErr w:type="gramEnd"/>
    </w:p>
    <w:p w14:paraId="20B5B2DC" w14:textId="7481BA80" w:rsidR="00CD6E06" w:rsidRPr="00C0503E" w:rsidRDefault="00CD6E06" w:rsidP="00CD6E06">
      <w:pPr>
        <w:pStyle w:val="B4"/>
      </w:pPr>
      <w:r w:rsidRPr="00C0503E">
        <w:t>4&gt;</w:t>
      </w:r>
      <w:r w:rsidRPr="00C0503E">
        <w:tab/>
      </w:r>
      <w:r w:rsidR="00A60929" w:rsidRPr="00C0503E">
        <w:rPr>
          <w:rFonts w:eastAsia="SimSun"/>
        </w:rPr>
        <w:t xml:space="preserve">perform barring based on </w:t>
      </w:r>
      <w:proofErr w:type="spellStart"/>
      <w:r w:rsidR="00A60929" w:rsidRPr="00C0503E">
        <w:rPr>
          <w:rFonts w:eastAsia="SimSun"/>
          <w:i/>
          <w:iCs/>
        </w:rPr>
        <w:t>intraFreqReselectionRedCap</w:t>
      </w:r>
      <w:proofErr w:type="spellEnd"/>
      <w:r w:rsidRPr="00C0503E">
        <w:t xml:space="preserve"> as specified in TS 38.304 [20</w:t>
      </w:r>
      <w:proofErr w:type="gramStart"/>
      <w:r w:rsidRPr="00C0503E">
        <w:t>];</w:t>
      </w:r>
      <w:proofErr w:type="gramEnd"/>
    </w:p>
    <w:p w14:paraId="47C8A9EF" w14:textId="77777777" w:rsidR="00BB7950" w:rsidRPr="00C0503E" w:rsidRDefault="00BB7950" w:rsidP="00BB7950">
      <w:pPr>
        <w:pStyle w:val="B1"/>
      </w:pPr>
      <w:r w:rsidRPr="00C0503E">
        <w:t>1&gt;</w:t>
      </w:r>
      <w:r w:rsidRPr="00C0503E">
        <w:tab/>
        <w:t xml:space="preserve">if the </w:t>
      </w:r>
      <w:proofErr w:type="spellStart"/>
      <w:r w:rsidRPr="00C0503E">
        <w:rPr>
          <w:i/>
        </w:rPr>
        <w:t>cellAccessRelatedInfo</w:t>
      </w:r>
      <w:proofErr w:type="spellEnd"/>
      <w:r w:rsidRPr="00C0503E">
        <w:t xml:space="preserve"> contains an entry of a selected SNPN or PLMN and in case of PLMN the UE is either allowed or instructed to access the PLMN via a cell for which at least one CAG ID is broadcast:</w:t>
      </w:r>
    </w:p>
    <w:p w14:paraId="782C204B" w14:textId="372E1A35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 xml:space="preserve">in the remainder of the procedures use </w:t>
      </w:r>
      <w:proofErr w:type="spellStart"/>
      <w:r w:rsidRPr="00C0503E">
        <w:rPr>
          <w:i/>
          <w:iCs/>
        </w:rPr>
        <w:t>npn-IdentityList</w:t>
      </w:r>
      <w:proofErr w:type="spellEnd"/>
      <w:r w:rsidRPr="00C0503E">
        <w:rPr>
          <w:i/>
          <w:iCs/>
        </w:rPr>
        <w:t xml:space="preserve">, </w:t>
      </w:r>
      <w:proofErr w:type="spellStart"/>
      <w:r w:rsidRPr="00C0503E">
        <w:rPr>
          <w:i/>
          <w:iCs/>
        </w:rPr>
        <w:t>trackingAreaCode</w:t>
      </w:r>
      <w:proofErr w:type="spellEnd"/>
      <w:r w:rsidRPr="00C0503E">
        <w:rPr>
          <w:i/>
        </w:rPr>
        <w:t xml:space="preserve">, </w:t>
      </w:r>
      <w:r w:rsidRPr="00C0503E">
        <w:rPr>
          <w:iCs/>
        </w:rPr>
        <w:t xml:space="preserve">and </w:t>
      </w:r>
      <w:proofErr w:type="spellStart"/>
      <w:r w:rsidRPr="00C0503E">
        <w:rPr>
          <w:i/>
        </w:rPr>
        <w:t>cellIdentity</w:t>
      </w:r>
      <w:proofErr w:type="spellEnd"/>
      <w:r w:rsidRPr="00C0503E">
        <w:rPr>
          <w:i/>
        </w:rPr>
        <w:t xml:space="preserve"> </w:t>
      </w:r>
      <w:r w:rsidRPr="00C0503E">
        <w:rPr>
          <w:iCs/>
        </w:rPr>
        <w:t xml:space="preserve">for the cell as received in the corresponding entry of </w:t>
      </w:r>
      <w:proofErr w:type="spellStart"/>
      <w:r w:rsidRPr="00C0503E">
        <w:rPr>
          <w:i/>
        </w:rPr>
        <w:t>npn-IdentityInfoList</w:t>
      </w:r>
      <w:proofErr w:type="spellEnd"/>
      <w:r w:rsidRPr="00C0503E">
        <w:rPr>
          <w:iCs/>
        </w:rPr>
        <w:t xml:space="preserve"> containing the selected PLMN or </w:t>
      </w:r>
      <w:proofErr w:type="gramStart"/>
      <w:r w:rsidRPr="00C0503E">
        <w:rPr>
          <w:iCs/>
        </w:rPr>
        <w:t>SNPN;</w:t>
      </w:r>
      <w:proofErr w:type="gramEnd"/>
    </w:p>
    <w:p w14:paraId="284C57B8" w14:textId="70554267" w:rsidR="00394471" w:rsidRPr="00C0503E" w:rsidRDefault="00394471" w:rsidP="00394471">
      <w:pPr>
        <w:pStyle w:val="B1"/>
      </w:pPr>
      <w:r w:rsidRPr="00C0503E">
        <w:t>1&gt;</w:t>
      </w:r>
      <w:r w:rsidRPr="00C0503E">
        <w:tab/>
      </w:r>
      <w:r w:rsidR="00BB7950" w:rsidRPr="00C0503E">
        <w:t xml:space="preserve">else </w:t>
      </w:r>
      <w:r w:rsidRPr="00C0503E">
        <w:t xml:space="preserve">if the </w:t>
      </w:r>
      <w:proofErr w:type="spellStart"/>
      <w:r w:rsidRPr="00C0503E">
        <w:rPr>
          <w:i/>
        </w:rPr>
        <w:t>cellAccessRelatedInfo</w:t>
      </w:r>
      <w:proofErr w:type="spellEnd"/>
      <w:r w:rsidRPr="00C0503E">
        <w:t xml:space="preserve"> contains an entry with the </w:t>
      </w:r>
      <w:r w:rsidRPr="00C0503E">
        <w:rPr>
          <w:i/>
        </w:rPr>
        <w:t>PLMN-Identity</w:t>
      </w:r>
      <w:r w:rsidRPr="00C0503E">
        <w:t xml:space="preserve"> of the selected PLMN:</w:t>
      </w:r>
    </w:p>
    <w:p w14:paraId="13CDE897" w14:textId="23B71FD6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in the remainder of the procedures use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,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, </w:t>
      </w:r>
      <w:proofErr w:type="spellStart"/>
      <w:r w:rsidR="005B7637" w:rsidRPr="00C0503E">
        <w:rPr>
          <w:i/>
          <w:iCs/>
        </w:rPr>
        <w:t>trackingAreaList</w:t>
      </w:r>
      <w:proofErr w:type="spellEnd"/>
      <w:r w:rsidR="005B7637" w:rsidRPr="00C0503E">
        <w:rPr>
          <w:i/>
          <w:iCs/>
        </w:rPr>
        <w:t>,</w:t>
      </w:r>
      <w:r w:rsidR="005B7637" w:rsidRPr="00C0503E">
        <w:t xml:space="preserve"> </w:t>
      </w:r>
      <w:r w:rsidRPr="00C0503E">
        <w:t xml:space="preserve">and </w:t>
      </w:r>
      <w:proofErr w:type="spellStart"/>
      <w:r w:rsidRPr="00C0503E">
        <w:rPr>
          <w:i/>
        </w:rPr>
        <w:t>cellIdentity</w:t>
      </w:r>
      <w:proofErr w:type="spellEnd"/>
      <w:r w:rsidRPr="00C0503E">
        <w:t xml:space="preserve"> for the cell as received in the corresponding </w:t>
      </w:r>
      <w:r w:rsidRPr="00C0503E">
        <w:rPr>
          <w:i/>
        </w:rPr>
        <w:t>PLMN-</w:t>
      </w:r>
      <w:proofErr w:type="spellStart"/>
      <w:r w:rsidRPr="00C0503E">
        <w:rPr>
          <w:i/>
        </w:rPr>
        <w:t>IdentityInfo</w:t>
      </w:r>
      <w:proofErr w:type="spellEnd"/>
      <w:r w:rsidRPr="00C0503E">
        <w:t xml:space="preserve"> containing the selected </w:t>
      </w:r>
      <w:proofErr w:type="gramStart"/>
      <w:r w:rsidRPr="00C0503E">
        <w:t>PLMN;</w:t>
      </w:r>
      <w:proofErr w:type="gramEnd"/>
    </w:p>
    <w:p w14:paraId="1BC13313" w14:textId="77777777" w:rsidR="0032254C" w:rsidRPr="00C0503E" w:rsidRDefault="0032254C" w:rsidP="0032254C">
      <w:pPr>
        <w:pStyle w:val="B1"/>
      </w:pPr>
      <w:r w:rsidRPr="00C0503E">
        <w:t>1&gt;</w:t>
      </w:r>
      <w:r w:rsidRPr="00C0503E">
        <w:tab/>
        <w:t>if the UE in RRC_INACTIVE is configured for feature(s) that it does not support in current serving cell:</w:t>
      </w:r>
    </w:p>
    <w:p w14:paraId="61036015" w14:textId="77777777" w:rsidR="0032254C" w:rsidRPr="00C0503E" w:rsidRDefault="0032254C" w:rsidP="005C7FF4">
      <w:pPr>
        <w:pStyle w:val="B2"/>
      </w:pPr>
      <w:r w:rsidRPr="00C0503E">
        <w:t>2&gt;</w:t>
      </w:r>
      <w:r w:rsidRPr="00C0503E">
        <w:tab/>
        <w:t xml:space="preserve">the corresponding configuration is not used in current serving </w:t>
      </w:r>
      <w:proofErr w:type="gramStart"/>
      <w:r w:rsidRPr="00C0503E">
        <w:t>cell;</w:t>
      </w:r>
      <w:proofErr w:type="gramEnd"/>
    </w:p>
    <w:p w14:paraId="5FBB15DE" w14:textId="1132B2D5" w:rsidR="00394471" w:rsidRPr="00C0503E" w:rsidRDefault="00394471" w:rsidP="0032254C">
      <w:pPr>
        <w:pStyle w:val="B1"/>
      </w:pPr>
      <w:r w:rsidRPr="00C0503E">
        <w:t>1&gt;</w:t>
      </w:r>
      <w:r w:rsidRPr="00C0503E">
        <w:tab/>
        <w:t>if in RRC_CONNECTED while T311 is not running:</w:t>
      </w:r>
    </w:p>
    <w:p w14:paraId="2742DB7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disregard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t>, if received, while in RRC_</w:t>
      </w:r>
      <w:proofErr w:type="gramStart"/>
      <w:r w:rsidRPr="00C0503E">
        <w:t>CONNECTED;</w:t>
      </w:r>
      <w:proofErr w:type="gramEnd"/>
    </w:p>
    <w:p w14:paraId="4AE91FD8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</w:t>
      </w:r>
      <w:proofErr w:type="spellStart"/>
      <w:r w:rsidRPr="00C0503E">
        <w:rPr>
          <w:i/>
        </w:rPr>
        <w:t>cellIdentity</w:t>
      </w:r>
      <w:proofErr w:type="spellEnd"/>
      <w:r w:rsidRPr="00C0503E">
        <w:t xml:space="preserve"> to upper </w:t>
      </w:r>
      <w:proofErr w:type="gramStart"/>
      <w:r w:rsidRPr="00C0503E">
        <w:t>layers;</w:t>
      </w:r>
      <w:proofErr w:type="gramEnd"/>
    </w:p>
    <w:p w14:paraId="6C77783C" w14:textId="2BC9F10F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 to upper layers</w:t>
      </w:r>
      <w:r w:rsidR="009A3D15" w:rsidRPr="00C0503E">
        <w:t xml:space="preserve">, if </w:t>
      </w:r>
      <w:proofErr w:type="gramStart"/>
      <w:r w:rsidR="00247F5B" w:rsidRPr="00C0503E">
        <w:t>included</w:t>
      </w:r>
      <w:r w:rsidRPr="00C0503E">
        <w:t>;</w:t>
      </w:r>
      <w:proofErr w:type="gramEnd"/>
    </w:p>
    <w:p w14:paraId="2E4D50DC" w14:textId="77777777" w:rsidR="005B7637" w:rsidRPr="00C0503E" w:rsidRDefault="005B7637" w:rsidP="005B7637">
      <w:pPr>
        <w:pStyle w:val="B2"/>
      </w:pPr>
      <w:r w:rsidRPr="00C0503E">
        <w:t>2&gt;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trackingAreaList</w:t>
      </w:r>
      <w:proofErr w:type="spellEnd"/>
      <w:r w:rsidRPr="00C0503E">
        <w:t xml:space="preserve"> to upper layers, if </w:t>
      </w:r>
      <w:proofErr w:type="gramStart"/>
      <w:r w:rsidRPr="00C0503E">
        <w:t>included;</w:t>
      </w:r>
      <w:proofErr w:type="gramEnd"/>
    </w:p>
    <w:p w14:paraId="3E4C7CAD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received </w:t>
      </w:r>
      <w:proofErr w:type="spellStart"/>
      <w:r w:rsidRPr="00C0503E">
        <w:rPr>
          <w:i/>
          <w:iCs/>
        </w:rPr>
        <w:t>posSIB-MappingInfo</w:t>
      </w:r>
      <w:proofErr w:type="spellEnd"/>
      <w:r w:rsidRPr="00C0503E">
        <w:t xml:space="preserve"> to upper layers, if </w:t>
      </w:r>
      <w:proofErr w:type="gramStart"/>
      <w:r w:rsidRPr="00C0503E">
        <w:t>included;</w:t>
      </w:r>
      <w:proofErr w:type="gramEnd"/>
    </w:p>
    <w:p w14:paraId="1757BB7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apply the configuration included in the </w:t>
      </w:r>
      <w:proofErr w:type="spellStart"/>
      <w:proofErr w:type="gramStart"/>
      <w:r w:rsidRPr="00C0503E">
        <w:rPr>
          <w:i/>
        </w:rPr>
        <w:t>servingCellConfigCommon</w:t>
      </w:r>
      <w:proofErr w:type="spellEnd"/>
      <w:r w:rsidRPr="00C0503E">
        <w:t>;</w:t>
      </w:r>
      <w:proofErr w:type="gramEnd"/>
    </w:p>
    <w:p w14:paraId="1BBF63B4" w14:textId="63BF722C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a stored valid version of a SIB or </w:t>
      </w:r>
      <w:proofErr w:type="spellStart"/>
      <w:r w:rsidRPr="00C0503E">
        <w:t>posSIB</w:t>
      </w:r>
      <w:proofErr w:type="spellEnd"/>
      <w:r w:rsidRPr="00C0503E">
        <w:t xml:space="preserve">, in accordance with </w:t>
      </w:r>
      <w:r w:rsidR="009C7196" w:rsidRPr="00C0503E">
        <w:t>clause</w:t>
      </w:r>
      <w:r w:rsidRPr="00C0503E">
        <w:t xml:space="preserve"> 5.2.2.2.1, that the UE </w:t>
      </w:r>
      <w:r w:rsidRPr="00C0503E">
        <w:rPr>
          <w:rFonts w:eastAsia="MS Mincho"/>
        </w:rPr>
        <w:t>requires to operate within the cell</w:t>
      </w:r>
      <w:r w:rsidRPr="00C0503E">
        <w:t xml:space="preserve"> in accordance with </w:t>
      </w:r>
      <w:r w:rsidR="009C7196" w:rsidRPr="00C0503E">
        <w:t>clause</w:t>
      </w:r>
      <w:r w:rsidRPr="00C0503E">
        <w:t xml:space="preserve"> 5.2.2.1:</w:t>
      </w:r>
    </w:p>
    <w:p w14:paraId="1860AEF5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use the stored version of the required SIB or </w:t>
      </w:r>
      <w:proofErr w:type="spellStart"/>
      <w:proofErr w:type="gramStart"/>
      <w:r w:rsidRPr="00C0503E">
        <w:t>posSIB</w:t>
      </w:r>
      <w:proofErr w:type="spellEnd"/>
      <w:r w:rsidRPr="00C0503E">
        <w:t>;</w:t>
      </w:r>
      <w:proofErr w:type="gramEnd"/>
    </w:p>
    <w:p w14:paraId="5024BA2E" w14:textId="77777777" w:rsidR="00394471" w:rsidRPr="00C0503E" w:rsidRDefault="00394471" w:rsidP="00394471">
      <w:pPr>
        <w:pStyle w:val="B2"/>
      </w:pPr>
      <w:r w:rsidRPr="00C0503E">
        <w:lastRenderedPageBreak/>
        <w:t>2&gt;</w:t>
      </w:r>
      <w:r w:rsidRPr="00C0503E">
        <w:tab/>
        <w:t>else:</w:t>
      </w:r>
    </w:p>
    <w:p w14:paraId="2C075400" w14:textId="0BF58E63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acquire the required SIB or </w:t>
      </w:r>
      <w:proofErr w:type="spellStart"/>
      <w:r w:rsidRPr="00C0503E">
        <w:t>posSIB</w:t>
      </w:r>
      <w:proofErr w:type="spellEnd"/>
      <w:r w:rsidRPr="00C0503E">
        <w:t xml:space="preserve"> requested by upper layer as defined in </w:t>
      </w:r>
      <w:r w:rsidR="009C7196" w:rsidRPr="00C0503E">
        <w:t>clause</w:t>
      </w:r>
      <w:r w:rsidRPr="00C0503E">
        <w:t xml:space="preserve"> </w:t>
      </w:r>
      <w:proofErr w:type="gramStart"/>
      <w:r w:rsidRPr="00C0503E">
        <w:t>5.2.2.3.5;</w:t>
      </w:r>
      <w:proofErr w:type="gramEnd"/>
    </w:p>
    <w:p w14:paraId="302E3CF2" w14:textId="2C67D7AA" w:rsidR="00394471" w:rsidRPr="00C0503E" w:rsidRDefault="00394471" w:rsidP="00394471">
      <w:pPr>
        <w:pStyle w:val="NO"/>
      </w:pPr>
      <w:r w:rsidRPr="00C0503E">
        <w:t>NOTE</w:t>
      </w:r>
      <w:r w:rsidR="00462AA3" w:rsidRPr="00C0503E">
        <w:t xml:space="preserve"> 1</w:t>
      </w:r>
      <w:r w:rsidRPr="00C0503E">
        <w:t>:</w:t>
      </w:r>
      <w:r w:rsidRPr="00C0503E">
        <w:tab/>
        <w:t>Void.</w:t>
      </w:r>
    </w:p>
    <w:p w14:paraId="78E4EB8C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else:</w:t>
      </w:r>
    </w:p>
    <w:p w14:paraId="012D5FA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supports one or more of the frequency bands indicated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rPr>
          <w:i/>
        </w:rPr>
        <w:t xml:space="preserve"> </w:t>
      </w:r>
      <w:r w:rsidRPr="00C0503E">
        <w:t xml:space="preserve">for downlink for TDD, or one or more of the frequency bands indicated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 for uplink for FDD, and they are not downlink only bands, and</w:t>
      </w:r>
    </w:p>
    <w:p w14:paraId="44BC7FEF" w14:textId="55A9F925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the UE</w:t>
      </w:r>
      <w:r w:rsidR="00D027C1" w:rsidRPr="00C0503E">
        <w:t xml:space="preserve"> is IAB-MT or</w:t>
      </w:r>
      <w:r w:rsidRPr="00C0503E">
        <w:t xml:space="preserve"> supports at least one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in the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for a supported band in the downlink for TDD, or a supported band in uplink for FDD, and</w:t>
      </w:r>
    </w:p>
    <w:p w14:paraId="0E84D8FB" w14:textId="5AE9EE09" w:rsidR="00394471" w:rsidRPr="00C0503E" w:rsidRDefault="00394471" w:rsidP="00394471">
      <w:pPr>
        <w:pStyle w:val="B2"/>
        <w:spacing w:after="0"/>
      </w:pPr>
      <w:r w:rsidRPr="00C0503E">
        <w:t>2&gt;</w:t>
      </w:r>
      <w:r w:rsidRPr="00C0503E">
        <w:tab/>
        <w:t>if the UE supports an uplink channel bandwidth with a maximum transmission bandwidth configuration (see TS 38.101-1 [15]</w:t>
      </w:r>
      <w:r w:rsidR="00862D3D" w:rsidRPr="00C0503E">
        <w:t>,</w:t>
      </w:r>
      <w:r w:rsidRPr="00C0503E">
        <w:t xml:space="preserve"> TS 38.101-2 [39]</w:t>
      </w:r>
      <w:r w:rsidR="00862D3D" w:rsidRPr="00C0503E">
        <w:t>, and TS 38.101-5 [75]</w:t>
      </w:r>
      <w:r w:rsidRPr="00C0503E">
        <w:t xml:space="preserve">) </w:t>
      </w:r>
      <w:proofErr w:type="gramStart"/>
      <w:r w:rsidRPr="00C0503E">
        <w:t>which</w:t>
      </w:r>
      <w:proofErr w:type="gramEnd"/>
    </w:p>
    <w:p w14:paraId="1984DC5E" w14:textId="7D318611" w:rsidR="00394471" w:rsidRPr="00C0503E" w:rsidRDefault="00394471" w:rsidP="00394471">
      <w:pPr>
        <w:pStyle w:val="B3"/>
        <w:spacing w:after="0"/>
      </w:pPr>
      <w:r w:rsidRPr="00C0503E">
        <w:t>-</w:t>
      </w:r>
      <w:r w:rsidRPr="00C0503E">
        <w:tab/>
        <w:t xml:space="preserve">is smaller than or equal to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(indicated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the SCS of the initial uplink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CD6E06" w:rsidRPr="00C0503E">
        <w:t xml:space="preserve"> if configured</w:t>
      </w:r>
      <w:r w:rsidRPr="00C0503E">
        <w:t>), and which</w:t>
      </w:r>
    </w:p>
    <w:p w14:paraId="1906CB0E" w14:textId="6FF12E2A" w:rsidR="00394471" w:rsidRPr="00C0503E" w:rsidRDefault="00394471" w:rsidP="00394471">
      <w:pPr>
        <w:pStyle w:val="B3"/>
      </w:pPr>
      <w:r w:rsidRPr="00C0503E">
        <w:t>-</w:t>
      </w:r>
      <w:r w:rsidRPr="00C0503E">
        <w:tab/>
        <w:t>is wider than or equal to the bandwidth of the initial uplink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CD6E06" w:rsidRPr="00C0503E">
        <w:t xml:space="preserve"> if configured</w:t>
      </w:r>
      <w:r w:rsidRPr="00C0503E">
        <w:t>, and</w:t>
      </w:r>
    </w:p>
    <w:p w14:paraId="34A8A7D0" w14:textId="5B5DC1AF" w:rsidR="00394471" w:rsidRPr="00C0503E" w:rsidRDefault="00394471" w:rsidP="00394471">
      <w:pPr>
        <w:pStyle w:val="B2"/>
        <w:spacing w:after="0"/>
      </w:pPr>
      <w:r w:rsidRPr="00C0503E">
        <w:t>2&gt;</w:t>
      </w:r>
      <w:r w:rsidRPr="00C0503E">
        <w:tab/>
        <w:t>if the UE supports a downlink channel bandwidth with a maximum transmission bandwidth configuration (see TS 38.101-1 [15]</w:t>
      </w:r>
      <w:r w:rsidR="00862D3D" w:rsidRPr="00C0503E">
        <w:t>,</w:t>
      </w:r>
      <w:r w:rsidRPr="00C0503E">
        <w:t xml:space="preserve"> TS 38.101-2 [39]</w:t>
      </w:r>
      <w:r w:rsidR="00862D3D" w:rsidRPr="00C0503E">
        <w:t>, and TS 38.101-5 [75]</w:t>
      </w:r>
      <w:r w:rsidRPr="00C0503E">
        <w:t xml:space="preserve">) </w:t>
      </w:r>
      <w:proofErr w:type="gramStart"/>
      <w:r w:rsidRPr="00C0503E">
        <w:t>which</w:t>
      </w:r>
      <w:proofErr w:type="gramEnd"/>
    </w:p>
    <w:p w14:paraId="453A943A" w14:textId="0EDE93EF" w:rsidR="00394471" w:rsidRPr="00C0503E" w:rsidRDefault="00394471" w:rsidP="00394471">
      <w:pPr>
        <w:pStyle w:val="B3"/>
        <w:spacing w:after="0"/>
      </w:pPr>
      <w:r w:rsidRPr="00C0503E">
        <w:t>-</w:t>
      </w:r>
      <w:r w:rsidRPr="00C0503E">
        <w:tab/>
        <w:t xml:space="preserve">is smaller than or equal to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(indicated in </w:t>
      </w:r>
      <w:proofErr w:type="spellStart"/>
      <w:r w:rsidRPr="00C0503E">
        <w:rPr>
          <w:i/>
        </w:rPr>
        <w:t>downlinkConfigCommon</w:t>
      </w:r>
      <w:proofErr w:type="spellEnd"/>
      <w:r w:rsidRPr="00C0503E">
        <w:t xml:space="preserve"> for the SCS of the initial downlink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CD6E06" w:rsidRPr="00C0503E">
        <w:t xml:space="preserve"> if configured</w:t>
      </w:r>
      <w:r w:rsidRPr="00C0503E">
        <w:t>), and which</w:t>
      </w:r>
    </w:p>
    <w:p w14:paraId="735561B7" w14:textId="0BDDF651" w:rsidR="00394471" w:rsidRPr="00C0503E" w:rsidRDefault="00394471" w:rsidP="00394471">
      <w:pPr>
        <w:pStyle w:val="B3"/>
      </w:pPr>
      <w:r w:rsidRPr="00C0503E">
        <w:t>-</w:t>
      </w:r>
      <w:r w:rsidRPr="00C0503E">
        <w:tab/>
        <w:t>is wider than or equal to the bandwidth of the initial downlink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CD6E06" w:rsidRPr="00C0503E">
        <w:t xml:space="preserve"> if configured</w:t>
      </w:r>
      <w:r w:rsidR="00261BA1" w:rsidRPr="00C0503E">
        <w:t>, and</w:t>
      </w:r>
    </w:p>
    <w:p w14:paraId="3A0B39B3" w14:textId="00BBC988" w:rsidR="00261BA1" w:rsidRPr="00C0503E" w:rsidRDefault="00261BA1" w:rsidP="00261BA1">
      <w:pPr>
        <w:pStyle w:val="B2"/>
      </w:pPr>
      <w:r w:rsidRPr="00C0503E">
        <w:t>2&gt;</w:t>
      </w:r>
      <w:r w:rsidRPr="00C0503E">
        <w:tab/>
        <w:t xml:space="preserve">if </w:t>
      </w:r>
      <w:r w:rsidRPr="00C0503E">
        <w:rPr>
          <w:i/>
          <w:iCs/>
        </w:rPr>
        <w:t>frequencyShift7p5khz</w:t>
      </w:r>
      <w:r w:rsidRPr="00C0503E">
        <w:t xml:space="preserve"> is present and the UE supports corresponding 7.5kHz frequency shift on this band; </w:t>
      </w:r>
      <w:bookmarkStart w:id="21" w:name="_Hlk55890539"/>
      <w:r w:rsidRPr="00C0503E">
        <w:t xml:space="preserve">or </w:t>
      </w:r>
      <w:r w:rsidRPr="00C0503E">
        <w:rPr>
          <w:i/>
          <w:iCs/>
        </w:rPr>
        <w:t>frequencyShift7p5khz</w:t>
      </w:r>
      <w:r w:rsidRPr="00C0503E">
        <w:t xml:space="preserve"> </w:t>
      </w:r>
      <w:bookmarkEnd w:id="21"/>
      <w:r w:rsidRPr="00C0503E">
        <w:t>is not present:</w:t>
      </w:r>
    </w:p>
    <w:p w14:paraId="2D9291DB" w14:textId="5D3F47A2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</w:t>
      </w:r>
      <w:r w:rsidR="00247F5B" w:rsidRPr="00C0503E">
        <w:t xml:space="preserve">neither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 </w:t>
      </w:r>
      <w:r w:rsidR="00247F5B" w:rsidRPr="00C0503E">
        <w:t>n</w:t>
      </w:r>
      <w:r w:rsidR="009A3D15" w:rsidRPr="00C0503E">
        <w:rPr>
          <w:iCs/>
        </w:rPr>
        <w:t xml:space="preserve">or </w:t>
      </w:r>
      <w:proofErr w:type="spellStart"/>
      <w:r w:rsidR="005B7637" w:rsidRPr="00C0503E">
        <w:rPr>
          <w:i/>
        </w:rPr>
        <w:t>trackingAreaList</w:t>
      </w:r>
      <w:proofErr w:type="spellEnd"/>
      <w:r w:rsidR="005B7637" w:rsidRPr="00C0503E">
        <w:t xml:space="preserve"> </w:t>
      </w:r>
      <w:r w:rsidR="009A3D15" w:rsidRPr="00C0503E">
        <w:t>is</w:t>
      </w:r>
      <w:r w:rsidRPr="00C0503E">
        <w:t xml:space="preserve"> provided for the selected PLMN nor the registered PLMN nor PLMN of the equivalent PLMN list:</w:t>
      </w:r>
    </w:p>
    <w:p w14:paraId="6ECAE31B" w14:textId="0FA265A7" w:rsidR="005E3854" w:rsidRPr="00C0503E" w:rsidRDefault="00394471" w:rsidP="005E3854">
      <w:pPr>
        <w:pStyle w:val="B4"/>
      </w:pPr>
      <w:r w:rsidRPr="00C0503E">
        <w:t>4&gt;</w:t>
      </w:r>
      <w:r w:rsidRPr="00C0503E">
        <w:tab/>
        <w:t>consider the cell as barred in accordance with TS 38.304 [20</w:t>
      </w:r>
      <w:proofErr w:type="gramStart"/>
      <w:r w:rsidRPr="00C0503E">
        <w:t>];</w:t>
      </w:r>
      <w:proofErr w:type="gramEnd"/>
    </w:p>
    <w:p w14:paraId="6AF25972" w14:textId="78777572" w:rsidR="00394471" w:rsidRPr="00C0503E" w:rsidRDefault="005E3854" w:rsidP="005E3854">
      <w:pPr>
        <w:pStyle w:val="B4"/>
      </w:pPr>
      <w:r w:rsidRPr="00C0503E">
        <w:t>4&gt;</w:t>
      </w:r>
      <w:r w:rsidRPr="00C0503E">
        <w:tab/>
        <w:t>perform cell re-selection to other cells on the same frequency as the barred cell as specified in TS 38.304 [20</w:t>
      </w:r>
      <w:proofErr w:type="gramStart"/>
      <w:r w:rsidRPr="00C0503E">
        <w:t>];</w:t>
      </w:r>
      <w:proofErr w:type="gramEnd"/>
    </w:p>
    <w:p w14:paraId="37D4C604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else if UE is IAB-MT and if </w:t>
      </w:r>
      <w:proofErr w:type="spellStart"/>
      <w:r w:rsidRPr="00C0503E">
        <w:rPr>
          <w:i/>
          <w:iCs/>
        </w:rPr>
        <w:t>iab</w:t>
      </w:r>
      <w:proofErr w:type="spellEnd"/>
      <w:r w:rsidRPr="00C0503E">
        <w:rPr>
          <w:i/>
          <w:iCs/>
        </w:rPr>
        <w:t>-Support</w:t>
      </w:r>
      <w:r w:rsidRPr="00C0503E">
        <w:t xml:space="preserve"> is not provided for the selected PLMN nor the registered PLMN nor PLMN of the equivalent PLMN list nor the selected SNPN nor the registered SNPN:</w:t>
      </w:r>
    </w:p>
    <w:p w14:paraId="78BD5C92" w14:textId="2DD2DBDC" w:rsidR="00394471" w:rsidRDefault="00394471" w:rsidP="00394471">
      <w:pPr>
        <w:pStyle w:val="B4"/>
        <w:rPr>
          <w:ins w:id="22" w:author="Ericsson - RAN2#122" w:date="2023-08-10T11:20:00Z"/>
        </w:rPr>
      </w:pPr>
      <w:r w:rsidRPr="00C0503E">
        <w:t>4&gt;</w:t>
      </w:r>
      <w:r w:rsidRPr="00C0503E">
        <w:tab/>
        <w:t>consider the cell as barred in accordance with TS 38.304 [20</w:t>
      </w:r>
      <w:proofErr w:type="gramStart"/>
      <w:r w:rsidRPr="00C0503E">
        <w:t>];</w:t>
      </w:r>
      <w:proofErr w:type="gramEnd"/>
    </w:p>
    <w:p w14:paraId="6B525B91" w14:textId="161BC071" w:rsidR="006D60E8" w:rsidRPr="00C0503E" w:rsidRDefault="006D60E8" w:rsidP="006D60E8">
      <w:pPr>
        <w:pStyle w:val="B3"/>
        <w:rPr>
          <w:ins w:id="23" w:author="Ericsson - RAN2#122" w:date="2023-08-10T11:20:00Z"/>
        </w:rPr>
      </w:pPr>
      <w:ins w:id="24" w:author="Ericsson - RAN2#122" w:date="2023-08-10T11:20:00Z">
        <w:r w:rsidRPr="00C0503E">
          <w:t>3&gt;</w:t>
        </w:r>
        <w:r w:rsidRPr="00C0503E">
          <w:tab/>
          <w:t xml:space="preserve">else if UE is </w:t>
        </w:r>
        <w:r>
          <w:t xml:space="preserve">a mobile </w:t>
        </w:r>
        <w:r w:rsidRPr="00C0503E">
          <w:t xml:space="preserve">IAB-MT and if </w:t>
        </w:r>
        <w:proofErr w:type="spellStart"/>
        <w:r w:rsidR="00FA7030" w:rsidRPr="00FA7030">
          <w:rPr>
            <w:i/>
            <w:iCs/>
          </w:rPr>
          <w:t>m</w:t>
        </w:r>
      </w:ins>
      <w:ins w:id="25" w:author="Ericsson - RAN2#122" w:date="2023-08-10T11:21:00Z">
        <w:r w:rsidR="00FA7030">
          <w:rPr>
            <w:i/>
            <w:iCs/>
          </w:rPr>
          <w:t>obile</w:t>
        </w:r>
      </w:ins>
      <w:ins w:id="26" w:author="Ericsson - RAN2#122" w:date="2023-08-10T11:20:00Z">
        <w:r w:rsidR="00FA7030" w:rsidRPr="00FA7030">
          <w:rPr>
            <w:i/>
            <w:iCs/>
          </w:rPr>
          <w:t>I</w:t>
        </w:r>
        <w:r w:rsidRPr="00FA7030">
          <w:rPr>
            <w:i/>
            <w:iCs/>
          </w:rPr>
          <w:t>ab</w:t>
        </w:r>
        <w:proofErr w:type="spellEnd"/>
        <w:r w:rsidRPr="00FA7030">
          <w:rPr>
            <w:i/>
            <w:iCs/>
          </w:rPr>
          <w:t>-Support</w:t>
        </w:r>
        <w:r w:rsidRPr="00C0503E">
          <w:t xml:space="preserve"> is not provided for the selected PLMN nor the registered PLMN nor PLMN of the equivalent PLMN list nor the selected SNPN nor the registered SNPN:</w:t>
        </w:r>
      </w:ins>
    </w:p>
    <w:p w14:paraId="1BAD884B" w14:textId="654DBD39" w:rsidR="006D60E8" w:rsidRPr="006D60E8" w:rsidRDefault="006D60E8" w:rsidP="006D60E8">
      <w:pPr>
        <w:pStyle w:val="B4"/>
      </w:pPr>
      <w:ins w:id="27" w:author="Ericsson - RAN2#122" w:date="2023-08-10T11:20:00Z">
        <w:r w:rsidRPr="00C0503E">
          <w:t>4&gt;</w:t>
        </w:r>
        <w:r w:rsidRPr="00C0503E">
          <w:tab/>
          <w:t>consider the cell as barred in accordance with TS 38.304 [20</w:t>
        </w:r>
        <w:proofErr w:type="gramStart"/>
        <w:r w:rsidRPr="00C0503E">
          <w:t>];</w:t>
        </w:r>
      </w:ins>
      <w:proofErr w:type="gramEnd"/>
    </w:p>
    <w:p w14:paraId="1395341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else:</w:t>
      </w:r>
    </w:p>
    <w:p w14:paraId="5DFB40B9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a supported uplink channel bandwidth with a maximum transmission bandwidth </w:t>
      </w:r>
      <w:proofErr w:type="gramStart"/>
      <w:r w:rsidRPr="00C0503E">
        <w:t>which</w:t>
      </w:r>
      <w:proofErr w:type="gramEnd"/>
    </w:p>
    <w:p w14:paraId="0AEEDD2A" w14:textId="62A009E9" w:rsidR="00394471" w:rsidRPr="00C0503E" w:rsidRDefault="00394471" w:rsidP="00394471">
      <w:pPr>
        <w:pStyle w:val="B5"/>
      </w:pPr>
      <w:r w:rsidRPr="00C0503E">
        <w:t>-</w:t>
      </w:r>
      <w:r w:rsidRPr="00C0503E">
        <w:tab/>
        <w:t xml:space="preserve">is contained within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indicated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the SCS of the initial uplink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UEs,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CD6E06" w:rsidRPr="00C0503E">
        <w:t>, if configured</w:t>
      </w:r>
      <w:r w:rsidRPr="00C0503E">
        <w:t>, and which</w:t>
      </w:r>
    </w:p>
    <w:p w14:paraId="08A75393" w14:textId="30A90ECE" w:rsidR="00394471" w:rsidRPr="00C0503E" w:rsidRDefault="00394471" w:rsidP="00394471">
      <w:pPr>
        <w:pStyle w:val="B5"/>
      </w:pPr>
      <w:r w:rsidRPr="00C0503E">
        <w:t>-</w:t>
      </w:r>
      <w:r w:rsidRPr="00C0503E">
        <w:tab/>
        <w:t>is wider than or equal to the bandwidth of the initial BWP for the uplink</w:t>
      </w:r>
      <w:r w:rsidR="00A60929" w:rsidRPr="00C0503E">
        <w:t xml:space="preserve"> or, for a </w:t>
      </w:r>
      <w:proofErr w:type="spellStart"/>
      <w:r w:rsidR="00A60929" w:rsidRPr="00C0503E">
        <w:t>RedCap</w:t>
      </w:r>
      <w:proofErr w:type="spellEnd"/>
      <w:r w:rsidR="00A60929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A60929" w:rsidRPr="00C0503E">
        <w:t xml:space="preserve"> if </w:t>
      </w:r>
      <w:proofErr w:type="gramStart"/>
      <w:r w:rsidR="00A60929" w:rsidRPr="00C0503E">
        <w:t>configured</w:t>
      </w:r>
      <w:r w:rsidRPr="00C0503E">
        <w:t>;</w:t>
      </w:r>
      <w:proofErr w:type="gramEnd"/>
    </w:p>
    <w:p w14:paraId="163DF48A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a supported downlink channel bandwidth with a maximum transmission bandwidth </w:t>
      </w:r>
      <w:proofErr w:type="gramStart"/>
      <w:r w:rsidRPr="00C0503E">
        <w:t>which</w:t>
      </w:r>
      <w:proofErr w:type="gramEnd"/>
    </w:p>
    <w:p w14:paraId="61DB0635" w14:textId="6B98E978" w:rsidR="00394471" w:rsidRPr="00C0503E" w:rsidRDefault="00394471" w:rsidP="00394471">
      <w:pPr>
        <w:pStyle w:val="B5"/>
      </w:pPr>
      <w:r w:rsidRPr="00C0503E">
        <w:lastRenderedPageBreak/>
        <w:t xml:space="preserve">- is contained within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indicated in </w:t>
      </w:r>
      <w:proofErr w:type="spellStart"/>
      <w:r w:rsidRPr="00C0503E">
        <w:rPr>
          <w:i/>
        </w:rPr>
        <w:t>downlinkConfigCommon</w:t>
      </w:r>
      <w:proofErr w:type="spellEnd"/>
      <w:r w:rsidRPr="00C0503E">
        <w:t xml:space="preserve"> for the SCS of the initial downlink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UEs,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CD6E06" w:rsidRPr="00C0503E">
        <w:t>, if configured</w:t>
      </w:r>
      <w:r w:rsidRPr="00C0503E">
        <w:t>, and which</w:t>
      </w:r>
    </w:p>
    <w:p w14:paraId="2A8A0250" w14:textId="6441896B" w:rsidR="00394471" w:rsidRPr="00C0503E" w:rsidRDefault="00394471" w:rsidP="00394471">
      <w:pPr>
        <w:pStyle w:val="B5"/>
      </w:pPr>
      <w:r w:rsidRPr="00C0503E">
        <w:t>- is wider than or equal to the bandwidth of the initial BWP for the downlink</w:t>
      </w:r>
      <w:r w:rsidR="00A60929" w:rsidRPr="00C0503E">
        <w:t xml:space="preserve"> or, for a </w:t>
      </w:r>
      <w:proofErr w:type="spellStart"/>
      <w:r w:rsidR="00A60929" w:rsidRPr="00C0503E">
        <w:t>RedCap</w:t>
      </w:r>
      <w:proofErr w:type="spellEnd"/>
      <w:r w:rsidR="00A60929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A60929" w:rsidRPr="00C0503E">
        <w:t xml:space="preserve"> if </w:t>
      </w:r>
      <w:proofErr w:type="gramStart"/>
      <w:r w:rsidR="00A60929" w:rsidRPr="00C0503E">
        <w:t>configured</w:t>
      </w:r>
      <w:r w:rsidRPr="00C0503E">
        <w:t>;</w:t>
      </w:r>
      <w:proofErr w:type="gramEnd"/>
    </w:p>
    <w:p w14:paraId="0B876F7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select the first frequency band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, for FDD from </w:t>
      </w:r>
      <w:proofErr w:type="spellStart"/>
      <w:r w:rsidRPr="00C0503E">
        <w:rPr>
          <w:i/>
          <w:iCs/>
        </w:rPr>
        <w:t>frequencyBandList</w:t>
      </w:r>
      <w:proofErr w:type="spellEnd"/>
      <w:r w:rsidRPr="00C0503E">
        <w:t xml:space="preserve"> for uplink, or for TDD from </w:t>
      </w:r>
      <w:proofErr w:type="spellStart"/>
      <w:r w:rsidRPr="00C0503E">
        <w:rPr>
          <w:i/>
          <w:iCs/>
        </w:rPr>
        <w:t>frequencyBandList</w:t>
      </w:r>
      <w:proofErr w:type="spellEnd"/>
      <w:r w:rsidRPr="00C0503E">
        <w:rPr>
          <w:i/>
          <w:iCs/>
        </w:rPr>
        <w:t xml:space="preserve"> </w:t>
      </w:r>
      <w:r w:rsidRPr="00C0503E">
        <w:t>for downlink,</w:t>
      </w:r>
      <w:r w:rsidRPr="00C0503E">
        <w:rPr>
          <w:i/>
        </w:rPr>
        <w:t xml:space="preserve"> </w:t>
      </w:r>
      <w:r w:rsidRPr="00C0503E">
        <w:t xml:space="preserve">which the UE supports and for which the UE supports at least one of the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values in</w:t>
      </w:r>
      <w:r w:rsidRPr="00C0503E">
        <w:rPr>
          <w:i/>
        </w:rPr>
        <w:t xml:space="preserve"> 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, if </w:t>
      </w:r>
      <w:proofErr w:type="gramStart"/>
      <w:r w:rsidRPr="00C0503E">
        <w:t>present;</w:t>
      </w:r>
      <w:proofErr w:type="gramEnd"/>
    </w:p>
    <w:p w14:paraId="65CCB944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cellIdentity</w:t>
      </w:r>
      <w:proofErr w:type="spellEnd"/>
      <w:r w:rsidRPr="00C0503E">
        <w:t xml:space="preserve"> to upper </w:t>
      </w:r>
      <w:proofErr w:type="gramStart"/>
      <w:r w:rsidRPr="00C0503E">
        <w:t>layers;</w:t>
      </w:r>
      <w:proofErr w:type="gramEnd"/>
    </w:p>
    <w:p w14:paraId="79EC6202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 to upper </w:t>
      </w:r>
      <w:proofErr w:type="gramStart"/>
      <w:r w:rsidRPr="00C0503E">
        <w:t>layers;</w:t>
      </w:r>
      <w:proofErr w:type="gramEnd"/>
    </w:p>
    <w:p w14:paraId="7A51D002" w14:textId="77777777" w:rsidR="005B7637" w:rsidRPr="00C0503E" w:rsidRDefault="005B7637" w:rsidP="005B7637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trackingAreaList</w:t>
      </w:r>
      <w:proofErr w:type="spellEnd"/>
      <w:r w:rsidRPr="00C0503E">
        <w:t xml:space="preserve"> to upper layers, if </w:t>
      </w:r>
      <w:proofErr w:type="gramStart"/>
      <w:r w:rsidRPr="00C0503E">
        <w:t>included;</w:t>
      </w:r>
      <w:proofErr w:type="gramEnd"/>
    </w:p>
    <w:p w14:paraId="7C78CDA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received </w:t>
      </w:r>
      <w:proofErr w:type="spellStart"/>
      <w:r w:rsidRPr="00C0503E">
        <w:rPr>
          <w:i/>
          <w:iCs/>
        </w:rPr>
        <w:t>posSIB-MappingInfo</w:t>
      </w:r>
      <w:proofErr w:type="spellEnd"/>
      <w:r w:rsidRPr="00C0503E">
        <w:t xml:space="preserve"> to upper layers, if </w:t>
      </w:r>
      <w:proofErr w:type="gramStart"/>
      <w:r w:rsidRPr="00C0503E">
        <w:t>included;</w:t>
      </w:r>
      <w:proofErr w:type="gramEnd"/>
    </w:p>
    <w:p w14:paraId="417755D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PLMN identity or SNPN identity or PNI-NPN identity to upper </w:t>
      </w:r>
      <w:proofErr w:type="gramStart"/>
      <w:r w:rsidRPr="00C0503E">
        <w:t>layers;</w:t>
      </w:r>
      <w:proofErr w:type="gramEnd"/>
    </w:p>
    <w:p w14:paraId="1A25EE68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in RRC_INACTIVE and the forwarded information does not trigger message transmission by upper layers:</w:t>
      </w:r>
    </w:p>
    <w:p w14:paraId="3C37CD92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if the serving cell does not belong to the configured </w:t>
      </w:r>
      <w:r w:rsidRPr="00C0503E">
        <w:rPr>
          <w:i/>
        </w:rPr>
        <w:t>ran-</w:t>
      </w:r>
      <w:proofErr w:type="spellStart"/>
      <w:r w:rsidRPr="00C0503E">
        <w:rPr>
          <w:i/>
        </w:rPr>
        <w:t>NotificationAreaInfo</w:t>
      </w:r>
      <w:proofErr w:type="spellEnd"/>
      <w:r w:rsidRPr="00C0503E">
        <w:t>:</w:t>
      </w:r>
    </w:p>
    <w:p w14:paraId="43D61FF2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>initiate an RNA update as specified in 5.3.13.</w:t>
      </w:r>
      <w:proofErr w:type="gramStart"/>
      <w:r w:rsidRPr="00C0503E">
        <w:rPr>
          <w:lang w:val="en-GB"/>
        </w:rPr>
        <w:t>8;</w:t>
      </w:r>
      <w:proofErr w:type="gramEnd"/>
    </w:p>
    <w:p w14:paraId="089472D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ims-EmergencySupport</w:t>
      </w:r>
      <w:proofErr w:type="spellEnd"/>
      <w:r w:rsidRPr="00C0503E">
        <w:t xml:space="preserve"> to upper layers, if </w:t>
      </w:r>
      <w:proofErr w:type="gramStart"/>
      <w:r w:rsidRPr="00C0503E">
        <w:t>present;</w:t>
      </w:r>
      <w:proofErr w:type="gramEnd"/>
    </w:p>
    <w:p w14:paraId="42055E9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eCallOverIMS</w:t>
      </w:r>
      <w:proofErr w:type="spellEnd"/>
      <w:r w:rsidRPr="00C0503E">
        <w:rPr>
          <w:i/>
        </w:rPr>
        <w:t>-Support</w:t>
      </w:r>
      <w:r w:rsidRPr="00C0503E">
        <w:t xml:space="preserve"> to upper layers, if </w:t>
      </w:r>
      <w:proofErr w:type="gramStart"/>
      <w:r w:rsidRPr="00C0503E">
        <w:t>present;</w:t>
      </w:r>
      <w:proofErr w:type="gramEnd"/>
    </w:p>
    <w:p w14:paraId="630BB10F" w14:textId="28B01FC3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r w:rsidR="002B0B1C" w:rsidRPr="00C0503E">
        <w:rPr>
          <w:i/>
        </w:rPr>
        <w:t>UAC-AccessCategory1-SelectionAssistanceInfo</w:t>
      </w:r>
      <w:r w:rsidR="002B0B1C" w:rsidRPr="00C0503E" w:rsidDel="003C03A3">
        <w:rPr>
          <w:i/>
        </w:rPr>
        <w:t xml:space="preserve"> </w:t>
      </w:r>
      <w:r w:rsidR="002B0B1C" w:rsidRPr="00C0503E">
        <w:t xml:space="preserve">or </w:t>
      </w:r>
      <w:r w:rsidR="002B0B1C" w:rsidRPr="00C0503E">
        <w:rPr>
          <w:i/>
        </w:rPr>
        <w:t xml:space="preserve">UAC-AC1-SelectAssistInfo </w:t>
      </w:r>
      <w:r w:rsidR="002B0B1C" w:rsidRPr="00C0503E">
        <w:t>for the selected PLMN</w:t>
      </w:r>
      <w:r w:rsidR="00064756" w:rsidRPr="00C0503E">
        <w:t>/SNPN</w:t>
      </w:r>
      <w:r w:rsidRPr="00C0503E">
        <w:rPr>
          <w:i/>
        </w:rPr>
        <w:t xml:space="preserve"> </w:t>
      </w:r>
      <w:r w:rsidRPr="00C0503E">
        <w:t>to upper layers, if present</w:t>
      </w:r>
      <w:r w:rsidR="002B0B1C" w:rsidRPr="00C0503E">
        <w:t xml:space="preserve"> and set to </w:t>
      </w:r>
      <w:r w:rsidR="002B0B1C" w:rsidRPr="00C0503E">
        <w:rPr>
          <w:i/>
          <w:iCs/>
        </w:rPr>
        <w:t>a</w:t>
      </w:r>
      <w:r w:rsidR="002B0B1C" w:rsidRPr="00C0503E">
        <w:t xml:space="preserve">, </w:t>
      </w:r>
      <w:r w:rsidR="002B0B1C" w:rsidRPr="00C0503E">
        <w:rPr>
          <w:i/>
          <w:iCs/>
        </w:rPr>
        <w:t>b</w:t>
      </w:r>
      <w:r w:rsidR="002B0B1C" w:rsidRPr="00C0503E">
        <w:t xml:space="preserve"> or </w:t>
      </w:r>
      <w:proofErr w:type="gramStart"/>
      <w:r w:rsidR="002B0B1C" w:rsidRPr="00C0503E">
        <w:rPr>
          <w:i/>
          <w:iCs/>
        </w:rPr>
        <w:t>c</w:t>
      </w:r>
      <w:r w:rsidRPr="00C0503E">
        <w:t>;</w:t>
      </w:r>
      <w:proofErr w:type="gramEnd"/>
    </w:p>
    <w:p w14:paraId="2FBA11E4" w14:textId="77777777" w:rsidR="005F220E" w:rsidRPr="00C0503E" w:rsidRDefault="005F220E" w:rsidP="005F220E">
      <w:pPr>
        <w:pStyle w:val="B4"/>
      </w:pPr>
      <w:r w:rsidRPr="00C0503E">
        <w:t>4&gt;</w:t>
      </w:r>
      <w:r w:rsidRPr="00C0503E">
        <w:tab/>
        <w:t>if the UE is in SNPN access mode:</w:t>
      </w:r>
    </w:p>
    <w:p w14:paraId="104D1978" w14:textId="77777777" w:rsidR="005F220E" w:rsidRPr="00C0503E" w:rsidRDefault="005F220E" w:rsidP="005F220E">
      <w:pPr>
        <w:pStyle w:val="B5"/>
      </w:pPr>
      <w:r w:rsidRPr="00C0503E">
        <w:t>5&gt;</w:t>
      </w:r>
      <w:r w:rsidRPr="00C0503E">
        <w:tab/>
        <w:t xml:space="preserve">forward the </w:t>
      </w:r>
      <w:bookmarkStart w:id="28" w:name="_Hlk87546062"/>
      <w:proofErr w:type="spellStart"/>
      <w:r w:rsidRPr="00C0503E">
        <w:rPr>
          <w:i/>
          <w:iCs/>
        </w:rPr>
        <w:t>imsEmergencySupportForSNPN</w:t>
      </w:r>
      <w:proofErr w:type="spellEnd"/>
      <w:r w:rsidRPr="00C0503E">
        <w:rPr>
          <w:i/>
        </w:rPr>
        <w:t xml:space="preserve"> </w:t>
      </w:r>
      <w:bookmarkEnd w:id="28"/>
      <w:r w:rsidRPr="00C0503E">
        <w:t xml:space="preserve">indicators with the corresponding SNPN identities to upper layers, if </w:t>
      </w:r>
      <w:proofErr w:type="gramStart"/>
      <w:r w:rsidRPr="00C0503E">
        <w:t>present;</w:t>
      </w:r>
      <w:proofErr w:type="gramEnd"/>
    </w:p>
    <w:p w14:paraId="5294683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the configuration included in the </w:t>
      </w:r>
      <w:proofErr w:type="spellStart"/>
      <w:proofErr w:type="gramStart"/>
      <w:r w:rsidRPr="00C0503E">
        <w:rPr>
          <w:i/>
        </w:rPr>
        <w:t>servingCellConfigCommon</w:t>
      </w:r>
      <w:proofErr w:type="spellEnd"/>
      <w:r w:rsidRPr="00C0503E">
        <w:t>;</w:t>
      </w:r>
      <w:proofErr w:type="gramEnd"/>
    </w:p>
    <w:p w14:paraId="226FB332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the specified PCCH configuration defined in </w:t>
      </w:r>
      <w:proofErr w:type="gramStart"/>
      <w:r w:rsidRPr="00C0503E">
        <w:t>9.1.1.3;</w:t>
      </w:r>
      <w:proofErr w:type="gramEnd"/>
    </w:p>
    <w:p w14:paraId="323A4022" w14:textId="3703A81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has a stored valid version of a SIB, in accordance with </w:t>
      </w:r>
      <w:r w:rsidR="009C7196" w:rsidRPr="00C0503E">
        <w:t>clause</w:t>
      </w:r>
      <w:r w:rsidRPr="00C0503E">
        <w:t xml:space="preserve"> 5.2.2.2.1, that the UE </w:t>
      </w:r>
      <w:r w:rsidRPr="00C0503E">
        <w:rPr>
          <w:rFonts w:eastAsia="MS Mincho"/>
        </w:rPr>
        <w:t>requires to operate within the cell</w:t>
      </w:r>
      <w:r w:rsidRPr="00C0503E">
        <w:t xml:space="preserve"> in accordance with </w:t>
      </w:r>
      <w:r w:rsidR="009C7196" w:rsidRPr="00C0503E">
        <w:t>clause</w:t>
      </w:r>
      <w:r w:rsidRPr="00C0503E">
        <w:t xml:space="preserve"> 5.2.2.1:</w:t>
      </w:r>
    </w:p>
    <w:p w14:paraId="7FBB3050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use the stored version of the required </w:t>
      </w:r>
      <w:proofErr w:type="gramStart"/>
      <w:r w:rsidRPr="00C0503E">
        <w:t>SIB;</w:t>
      </w:r>
      <w:proofErr w:type="gramEnd"/>
    </w:p>
    <w:p w14:paraId="4B3976B5" w14:textId="5BB894FB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has not stored a valid version of a SIB, in accordance with </w:t>
      </w:r>
      <w:r w:rsidR="009C7196" w:rsidRPr="00C0503E">
        <w:t>clause</w:t>
      </w:r>
      <w:r w:rsidRPr="00C0503E">
        <w:t xml:space="preserve"> 5.2.2.2.1, of one or several required </w:t>
      </w:r>
      <w:proofErr w:type="gramStart"/>
      <w:r w:rsidRPr="00C0503E">
        <w:t>SIB</w:t>
      </w:r>
      <w:proofErr w:type="gramEnd"/>
      <w:r w:rsidRPr="00C0503E">
        <w:t xml:space="preserve">(s), in accordance with </w:t>
      </w:r>
      <w:r w:rsidR="009C7196" w:rsidRPr="00C0503E">
        <w:t>clause</w:t>
      </w:r>
      <w:r w:rsidRPr="00C0503E">
        <w:t xml:space="preserve"> 5.2.2.1:</w:t>
      </w:r>
    </w:p>
    <w:p w14:paraId="768BCB27" w14:textId="77777777" w:rsidR="00394471" w:rsidRPr="00C0503E" w:rsidRDefault="00394471" w:rsidP="00394471">
      <w:pPr>
        <w:pStyle w:val="B5"/>
        <w:rPr>
          <w:i/>
        </w:rPr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si-SchedulingInfo</w:t>
      </w:r>
      <w:proofErr w:type="spellEnd"/>
      <w:r w:rsidRPr="00C0503E">
        <w:t xml:space="preserve">, contain at least one required SIB and for which </w:t>
      </w:r>
      <w:proofErr w:type="spellStart"/>
      <w:r w:rsidRPr="00C0503E">
        <w:rPr>
          <w:i/>
        </w:rPr>
        <w:t>si-BroadcastStatus</w:t>
      </w:r>
      <w:proofErr w:type="spellEnd"/>
      <w:r w:rsidRPr="00C0503E">
        <w:t xml:space="preserve"> is set to broadcasting:</w:t>
      </w:r>
    </w:p>
    <w:p w14:paraId="6BFD895B" w14:textId="315C6E69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</w:t>
      </w:r>
      <w:proofErr w:type="gramStart"/>
      <w:r w:rsidRPr="00C0503E">
        <w:rPr>
          <w:lang w:val="en-GB"/>
        </w:rPr>
        <w:t>5.2.2.3.2;</w:t>
      </w:r>
      <w:proofErr w:type="gramEnd"/>
    </w:p>
    <w:p w14:paraId="788B615D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si-SchedulingInfo</w:t>
      </w:r>
      <w:proofErr w:type="spellEnd"/>
      <w:r w:rsidRPr="00C0503E">
        <w:t xml:space="preserve">, contain at least one required SIB and for which </w:t>
      </w:r>
      <w:proofErr w:type="spellStart"/>
      <w:r w:rsidRPr="00C0503E">
        <w:rPr>
          <w:i/>
        </w:rPr>
        <w:t>si-BroadcastStatus</w:t>
      </w:r>
      <w:proofErr w:type="spellEnd"/>
      <w:r w:rsidRPr="00C0503E">
        <w:t xml:space="preserve"> is set to </w:t>
      </w:r>
      <w:proofErr w:type="spellStart"/>
      <w:r w:rsidRPr="00C0503E">
        <w:rPr>
          <w:i/>
        </w:rPr>
        <w:t>notBroadcasting</w:t>
      </w:r>
      <w:proofErr w:type="spellEnd"/>
      <w:r w:rsidRPr="00C0503E">
        <w:t>:</w:t>
      </w:r>
    </w:p>
    <w:p w14:paraId="16232FFD" w14:textId="41AC490A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trigger a request to 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</w:t>
      </w:r>
      <w:proofErr w:type="gramStart"/>
      <w:r w:rsidRPr="00C0503E">
        <w:rPr>
          <w:lang w:val="en-GB"/>
        </w:rPr>
        <w:t>5.2.2.3.3;</w:t>
      </w:r>
      <w:proofErr w:type="gramEnd"/>
    </w:p>
    <w:p w14:paraId="5EF4B27B" w14:textId="6B56895D" w:rsidR="00394471" w:rsidRPr="00C0503E" w:rsidRDefault="00394471" w:rsidP="00394471">
      <w:pPr>
        <w:pStyle w:val="B4"/>
      </w:pPr>
      <w:r w:rsidRPr="00C0503E">
        <w:t>4&gt;</w:t>
      </w:r>
      <w:r w:rsidRPr="00C0503E">
        <w:tab/>
      </w:r>
      <w:r w:rsidR="00F027A6" w:rsidRPr="00C0503E">
        <w:t xml:space="preserve">if the UE has a stored valid version of a </w:t>
      </w:r>
      <w:proofErr w:type="spellStart"/>
      <w:r w:rsidR="00F027A6" w:rsidRPr="00C0503E">
        <w:t>posSIB</w:t>
      </w:r>
      <w:proofErr w:type="spellEnd"/>
      <w:r w:rsidR="00F027A6" w:rsidRPr="00C0503E">
        <w:t xml:space="preserve">, in accordance with </w:t>
      </w:r>
      <w:r w:rsidR="009C7196" w:rsidRPr="00C0503E">
        <w:t>clause</w:t>
      </w:r>
      <w:r w:rsidR="00F027A6" w:rsidRPr="00C0503E">
        <w:t xml:space="preserve"> 5.2.2.2.1, of one or several required </w:t>
      </w:r>
      <w:proofErr w:type="spellStart"/>
      <w:r w:rsidR="00F027A6" w:rsidRPr="00C0503E">
        <w:t>posSIB</w:t>
      </w:r>
      <w:proofErr w:type="spellEnd"/>
      <w:r w:rsidR="00F027A6" w:rsidRPr="00C0503E">
        <w:t xml:space="preserve">(s), in accordance with </w:t>
      </w:r>
      <w:r w:rsidR="009C7196" w:rsidRPr="00C0503E">
        <w:t>clause</w:t>
      </w:r>
      <w:r w:rsidR="00F027A6" w:rsidRPr="00C0503E">
        <w:t xml:space="preserve"> 5.2.2.1</w:t>
      </w:r>
      <w:r w:rsidRPr="00C0503E">
        <w:t>:</w:t>
      </w:r>
    </w:p>
    <w:p w14:paraId="4381B19E" w14:textId="77777777" w:rsidR="00F027A6" w:rsidRPr="00C0503E" w:rsidRDefault="00F027A6" w:rsidP="00F027A6">
      <w:pPr>
        <w:pStyle w:val="B5"/>
      </w:pPr>
      <w:r w:rsidRPr="00C0503E">
        <w:t>5&gt;</w:t>
      </w:r>
      <w:r w:rsidRPr="00C0503E">
        <w:tab/>
        <w:t xml:space="preserve">use the stored version of the required </w:t>
      </w:r>
      <w:proofErr w:type="spellStart"/>
      <w:proofErr w:type="gramStart"/>
      <w:r w:rsidRPr="00C0503E">
        <w:t>posSIB</w:t>
      </w:r>
      <w:proofErr w:type="spellEnd"/>
      <w:r w:rsidRPr="00C0503E">
        <w:t>;</w:t>
      </w:r>
      <w:proofErr w:type="gramEnd"/>
    </w:p>
    <w:p w14:paraId="6187E146" w14:textId="2D0F960E" w:rsidR="00F027A6" w:rsidRPr="00C0503E" w:rsidRDefault="00F027A6" w:rsidP="00F027A6">
      <w:pPr>
        <w:pStyle w:val="B4"/>
      </w:pPr>
      <w:r w:rsidRPr="00C0503E">
        <w:lastRenderedPageBreak/>
        <w:t xml:space="preserve">4&gt; if the UE has not stored a valid version of a </w:t>
      </w:r>
      <w:proofErr w:type="spellStart"/>
      <w:r w:rsidRPr="00C0503E">
        <w:t>posSIB</w:t>
      </w:r>
      <w:proofErr w:type="spellEnd"/>
      <w:r w:rsidRPr="00C0503E">
        <w:t xml:space="preserve">, in accordance with </w:t>
      </w:r>
      <w:r w:rsidR="009C7196" w:rsidRPr="00C0503E">
        <w:t>clause</w:t>
      </w:r>
      <w:r w:rsidRPr="00C0503E">
        <w:t xml:space="preserve"> 5.2.2.2.1, of one or several </w:t>
      </w:r>
      <w:proofErr w:type="spellStart"/>
      <w:r w:rsidRPr="00C0503E">
        <w:t>posSIB</w:t>
      </w:r>
      <w:proofErr w:type="spellEnd"/>
      <w:r w:rsidRPr="00C0503E">
        <w:t xml:space="preserve">(s) in accordance with </w:t>
      </w:r>
      <w:r w:rsidR="009C7196" w:rsidRPr="00C0503E">
        <w:t>clause</w:t>
      </w:r>
      <w:r w:rsidRPr="00C0503E">
        <w:t xml:space="preserve"> 5.2.2.1:</w:t>
      </w:r>
    </w:p>
    <w:p w14:paraId="6C701403" w14:textId="77777777" w:rsidR="00394471" w:rsidRPr="00C0503E" w:rsidRDefault="00394471" w:rsidP="00394471">
      <w:pPr>
        <w:pStyle w:val="B5"/>
        <w:rPr>
          <w:i/>
        </w:rPr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posSI-SchedulingInfo</w:t>
      </w:r>
      <w:proofErr w:type="spellEnd"/>
      <w:r w:rsidRPr="00C0503E">
        <w:t xml:space="preserve">, contain at least one requested </w:t>
      </w:r>
      <w:proofErr w:type="spellStart"/>
      <w:r w:rsidRPr="00C0503E">
        <w:t>posSIB</w:t>
      </w:r>
      <w:proofErr w:type="spellEnd"/>
      <w:r w:rsidRPr="00C0503E">
        <w:t xml:space="preserve"> and for which </w:t>
      </w:r>
      <w:proofErr w:type="spellStart"/>
      <w:r w:rsidRPr="00C0503E">
        <w:rPr>
          <w:i/>
        </w:rPr>
        <w:t>posSI-BroadcastStatus</w:t>
      </w:r>
      <w:proofErr w:type="spellEnd"/>
      <w:r w:rsidRPr="00C0503E">
        <w:t xml:space="preserve"> is set to </w:t>
      </w:r>
      <w:r w:rsidRPr="00C0503E">
        <w:rPr>
          <w:i/>
        </w:rPr>
        <w:t>broadcasting</w:t>
      </w:r>
      <w:r w:rsidRPr="00C0503E">
        <w:t>:</w:t>
      </w:r>
    </w:p>
    <w:p w14:paraId="22BCB68C" w14:textId="70F2EEE4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</w:t>
      </w:r>
      <w:proofErr w:type="gramStart"/>
      <w:r w:rsidRPr="00C0503E">
        <w:rPr>
          <w:lang w:val="en-GB"/>
        </w:rPr>
        <w:t>5.2.2.3.2;</w:t>
      </w:r>
      <w:proofErr w:type="gramEnd"/>
    </w:p>
    <w:p w14:paraId="3CB3CB49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posSI-SchedulingInfo</w:t>
      </w:r>
      <w:proofErr w:type="spellEnd"/>
      <w:r w:rsidRPr="00C0503E">
        <w:t xml:space="preserve">, contain at least one requested </w:t>
      </w:r>
      <w:proofErr w:type="spellStart"/>
      <w:r w:rsidRPr="00C0503E">
        <w:t>posSIB</w:t>
      </w:r>
      <w:proofErr w:type="spellEnd"/>
      <w:r w:rsidRPr="00C0503E">
        <w:t xml:space="preserve"> for which </w:t>
      </w:r>
      <w:proofErr w:type="spellStart"/>
      <w:r w:rsidRPr="00C0503E">
        <w:rPr>
          <w:i/>
        </w:rPr>
        <w:t>posSI-BroadcastStatus</w:t>
      </w:r>
      <w:proofErr w:type="spellEnd"/>
      <w:r w:rsidRPr="00C0503E">
        <w:t xml:space="preserve"> is set to </w:t>
      </w:r>
      <w:proofErr w:type="spellStart"/>
      <w:r w:rsidRPr="00C0503E">
        <w:rPr>
          <w:i/>
        </w:rPr>
        <w:t>notBroadcasting</w:t>
      </w:r>
      <w:proofErr w:type="spellEnd"/>
      <w:r w:rsidRPr="00C0503E">
        <w:t>:</w:t>
      </w:r>
    </w:p>
    <w:p w14:paraId="588A92B9" w14:textId="16DFF7D4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trigger a request to 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5.2.2.3.</w:t>
      </w:r>
      <w:proofErr w:type="gramStart"/>
      <w:r w:rsidRPr="00C0503E">
        <w:rPr>
          <w:lang w:val="en-GB"/>
        </w:rPr>
        <w:t>3a;</w:t>
      </w:r>
      <w:proofErr w:type="gramEnd"/>
    </w:p>
    <w:p w14:paraId="572BAFE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the first listed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which it supports among the values included 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within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FDD or in </w:t>
      </w:r>
      <w:proofErr w:type="spellStart"/>
      <w:r w:rsidRPr="00C0503E">
        <w:rPr>
          <w:i/>
        </w:rPr>
        <w:t>downlinkConfigCommon</w:t>
      </w:r>
      <w:proofErr w:type="spellEnd"/>
      <w:r w:rsidRPr="00C0503E">
        <w:t xml:space="preserve"> for </w:t>
      </w:r>
      <w:proofErr w:type="gramStart"/>
      <w:r w:rsidRPr="00C0503E">
        <w:t>TDD;</w:t>
      </w:r>
      <w:proofErr w:type="gramEnd"/>
    </w:p>
    <w:p w14:paraId="4209067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 is present in the same entry of the selected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within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>:</w:t>
      </w:r>
    </w:p>
    <w:p w14:paraId="6F48F3BE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 for </w:t>
      </w:r>
      <w:proofErr w:type="gramStart"/>
      <w:r w:rsidRPr="00C0503E">
        <w:t>UL;</w:t>
      </w:r>
      <w:proofErr w:type="gramEnd"/>
    </w:p>
    <w:p w14:paraId="5CBB9FE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else:</w:t>
      </w:r>
    </w:p>
    <w:p w14:paraId="24F35A7C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</w:t>
      </w:r>
      <w:r w:rsidRPr="00C0503E">
        <w:rPr>
          <w:i/>
        </w:rPr>
        <w:t>p-Max</w:t>
      </w:r>
      <w:r w:rsidRPr="00C0503E">
        <w:t xml:space="preserve">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</w:t>
      </w:r>
      <w:proofErr w:type="gramStart"/>
      <w:r w:rsidRPr="00C0503E">
        <w:t>UL;</w:t>
      </w:r>
      <w:proofErr w:type="gramEnd"/>
    </w:p>
    <w:p w14:paraId="26E3058A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</w:t>
      </w:r>
      <w:proofErr w:type="spellStart"/>
      <w:r w:rsidRPr="00C0503E">
        <w:rPr>
          <w:i/>
        </w:rPr>
        <w:t>supplementaryUplink</w:t>
      </w:r>
      <w:proofErr w:type="spellEnd"/>
      <w:r w:rsidRPr="00C0503E">
        <w:t xml:space="preserve"> is present in </w:t>
      </w:r>
      <w:proofErr w:type="spellStart"/>
      <w:r w:rsidRPr="00C0503E">
        <w:rPr>
          <w:i/>
        </w:rPr>
        <w:t>servingCellConfigCommon</w:t>
      </w:r>
      <w:proofErr w:type="spellEnd"/>
      <w:r w:rsidRPr="00C0503E">
        <w:t>; and</w:t>
      </w:r>
    </w:p>
    <w:p w14:paraId="6E584557" w14:textId="28942B3D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supports one or more of the frequency bands indicated in the </w:t>
      </w:r>
      <w:proofErr w:type="spellStart"/>
      <w:r w:rsidRPr="00C0503E">
        <w:rPr>
          <w:i/>
          <w:iCs/>
        </w:rPr>
        <w:t>frequencyBandList</w:t>
      </w:r>
      <w:proofErr w:type="spellEnd"/>
      <w:r w:rsidRPr="00C0503E">
        <w:t xml:space="preserve"> for the </w:t>
      </w:r>
      <w:proofErr w:type="spellStart"/>
      <w:r w:rsidRPr="00C0503E">
        <w:rPr>
          <w:i/>
          <w:iCs/>
        </w:rPr>
        <w:t>supplementaryUplink</w:t>
      </w:r>
      <w:proofErr w:type="spellEnd"/>
      <w:r w:rsidRPr="00C0503E">
        <w:t>; and</w:t>
      </w:r>
    </w:p>
    <w:p w14:paraId="4B68FC03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supports at least one </w:t>
      </w:r>
      <w:proofErr w:type="spellStart"/>
      <w:r w:rsidRPr="00C0503E">
        <w:rPr>
          <w:i/>
          <w:iCs/>
        </w:rPr>
        <w:t>additionalSpectrumEmission</w:t>
      </w:r>
      <w:proofErr w:type="spellEnd"/>
      <w:r w:rsidRPr="00C0503E">
        <w:t xml:space="preserve"> in the </w:t>
      </w:r>
      <w:r w:rsidRPr="00C0503E">
        <w:rPr>
          <w:i/>
          <w:iCs/>
        </w:rPr>
        <w:t>NR-NS-</w:t>
      </w:r>
      <w:proofErr w:type="spellStart"/>
      <w:r w:rsidRPr="00C0503E">
        <w:rPr>
          <w:i/>
          <w:iCs/>
        </w:rPr>
        <w:t>PmaxList</w:t>
      </w:r>
      <w:proofErr w:type="spellEnd"/>
      <w:r w:rsidRPr="00C0503E">
        <w:t xml:space="preserve"> for a supported supplementary uplink band; and</w:t>
      </w:r>
    </w:p>
    <w:p w14:paraId="1598DE07" w14:textId="1C8856AE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the UE supports an uplink channel bandwidth with a maximum transmission bandwi</w:t>
      </w:r>
      <w:r w:rsidR="00E75029" w:rsidRPr="00C0503E">
        <w:t>d</w:t>
      </w:r>
      <w:r w:rsidRPr="00C0503E">
        <w:t xml:space="preserve">th configuration (see TS 38.101-1 [15] and TS 38.101-2 [39]) </w:t>
      </w:r>
      <w:proofErr w:type="gramStart"/>
      <w:r w:rsidRPr="00C0503E">
        <w:t>which</w:t>
      </w:r>
      <w:proofErr w:type="gramEnd"/>
    </w:p>
    <w:p w14:paraId="248A6B57" w14:textId="77777777" w:rsidR="00394471" w:rsidRPr="00C0503E" w:rsidRDefault="00394471" w:rsidP="00394471">
      <w:pPr>
        <w:pStyle w:val="B5"/>
      </w:pPr>
      <w:r w:rsidRPr="00C0503E">
        <w:t>-</w:t>
      </w:r>
      <w:r w:rsidRPr="00C0503E">
        <w:tab/>
        <w:t xml:space="preserve">is smaller than or equal to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(indicated in </w:t>
      </w:r>
      <w:proofErr w:type="spellStart"/>
      <w:r w:rsidRPr="00C0503E">
        <w:rPr>
          <w:i/>
        </w:rPr>
        <w:t>supplementaryUplink</w:t>
      </w:r>
      <w:proofErr w:type="spellEnd"/>
      <w:r w:rsidRPr="00C0503E">
        <w:t xml:space="preserve"> for the SCS of the initial uplink BWP), and which</w:t>
      </w:r>
    </w:p>
    <w:p w14:paraId="6D44B64E" w14:textId="77777777" w:rsidR="00394471" w:rsidRPr="00C0503E" w:rsidRDefault="00394471" w:rsidP="00394471">
      <w:pPr>
        <w:pStyle w:val="B5"/>
      </w:pPr>
      <w:r w:rsidRPr="00C0503E">
        <w:t>-</w:t>
      </w:r>
      <w:r w:rsidRPr="00C0503E">
        <w:tab/>
        <w:t>is wider than or equal to the bandwidth of the initial uplink BWP of the SUL:</w:t>
      </w:r>
    </w:p>
    <w:p w14:paraId="0012B60A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consider supplementary uplink as configured in the serving </w:t>
      </w:r>
      <w:proofErr w:type="gramStart"/>
      <w:r w:rsidRPr="00C0503E">
        <w:t>cell;</w:t>
      </w:r>
      <w:proofErr w:type="gramEnd"/>
    </w:p>
    <w:p w14:paraId="68DE6018" w14:textId="2D624BBD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select the first frequency band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rPr>
          <w:i/>
        </w:rPr>
        <w:t xml:space="preserve"> </w:t>
      </w:r>
      <w:r w:rsidRPr="00C0503E">
        <w:t xml:space="preserve">for the </w:t>
      </w:r>
      <w:proofErr w:type="spellStart"/>
      <w:r w:rsidRPr="00C0503E">
        <w:rPr>
          <w:i/>
          <w:iCs/>
        </w:rPr>
        <w:t>supplementaryUplink</w:t>
      </w:r>
      <w:proofErr w:type="spellEnd"/>
      <w:r w:rsidRPr="00C0503E">
        <w:t xml:space="preserve"> which the UE supports and for which the UE supports at least one of the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values in</w:t>
      </w:r>
      <w:r w:rsidRPr="00C0503E">
        <w:rPr>
          <w:i/>
        </w:rPr>
        <w:t xml:space="preserve"> 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, if </w:t>
      </w:r>
      <w:proofErr w:type="gramStart"/>
      <w:r w:rsidRPr="00C0503E">
        <w:t>present;</w:t>
      </w:r>
      <w:proofErr w:type="gramEnd"/>
    </w:p>
    <w:p w14:paraId="361956FB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a supported supplementary uplink channel bandwidth with a maximum transmission bandwidth </w:t>
      </w:r>
      <w:proofErr w:type="gramStart"/>
      <w:r w:rsidRPr="00C0503E">
        <w:t>which</w:t>
      </w:r>
      <w:proofErr w:type="gramEnd"/>
    </w:p>
    <w:p w14:paraId="052AAFA2" w14:textId="29C7139E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-</w:t>
      </w:r>
      <w:r w:rsidRPr="00C0503E">
        <w:rPr>
          <w:lang w:val="en-GB"/>
        </w:rPr>
        <w:tab/>
        <w:t xml:space="preserve">is contained within the </w:t>
      </w:r>
      <w:proofErr w:type="spellStart"/>
      <w:r w:rsidRPr="00C0503E">
        <w:rPr>
          <w:i/>
          <w:lang w:val="en-GB"/>
        </w:rPr>
        <w:t>carrierBandwidth</w:t>
      </w:r>
      <w:proofErr w:type="spellEnd"/>
      <w:r w:rsidRPr="00C0503E">
        <w:rPr>
          <w:lang w:val="en-GB"/>
        </w:rPr>
        <w:t xml:space="preserve"> (indicated in </w:t>
      </w:r>
      <w:proofErr w:type="spellStart"/>
      <w:r w:rsidRPr="00C0503E">
        <w:rPr>
          <w:i/>
          <w:lang w:val="en-GB"/>
        </w:rPr>
        <w:t>supplementaryUplink</w:t>
      </w:r>
      <w:proofErr w:type="spellEnd"/>
      <w:r w:rsidRPr="00C0503E">
        <w:rPr>
          <w:lang w:val="en-GB"/>
        </w:rPr>
        <w:t xml:space="preserve"> for the SCS of the initial uplink BWP), and which</w:t>
      </w:r>
    </w:p>
    <w:p w14:paraId="51A0822A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-</w:t>
      </w:r>
      <w:r w:rsidRPr="00C0503E">
        <w:rPr>
          <w:lang w:val="en-GB"/>
        </w:rPr>
        <w:tab/>
        <w:t xml:space="preserve">is wider than or equal to the bandwidth of the initial BWP of the </w:t>
      </w:r>
      <w:proofErr w:type="gramStart"/>
      <w:r w:rsidRPr="00C0503E">
        <w:rPr>
          <w:lang w:val="en-GB"/>
        </w:rPr>
        <w:t>SUL;</w:t>
      </w:r>
      <w:proofErr w:type="gramEnd"/>
    </w:p>
    <w:p w14:paraId="15AE5476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first listed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which it supports among the values included 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within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 for the </w:t>
      </w:r>
      <w:proofErr w:type="spellStart"/>
      <w:proofErr w:type="gramStart"/>
      <w:r w:rsidRPr="00C0503E">
        <w:rPr>
          <w:i/>
        </w:rPr>
        <w:t>supplementaryUplink</w:t>
      </w:r>
      <w:proofErr w:type="spellEnd"/>
      <w:r w:rsidRPr="00C0503E">
        <w:t>;</w:t>
      </w:r>
      <w:proofErr w:type="gramEnd"/>
    </w:p>
    <w:p w14:paraId="5BEAE61E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if the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 is present in the same entry of the selected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within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for the </w:t>
      </w:r>
      <w:proofErr w:type="spellStart"/>
      <w:r w:rsidRPr="00C0503E">
        <w:rPr>
          <w:i/>
        </w:rPr>
        <w:t>supplementaryUplink</w:t>
      </w:r>
      <w:proofErr w:type="spellEnd"/>
      <w:r w:rsidRPr="00C0503E">
        <w:t>:</w:t>
      </w:r>
    </w:p>
    <w:p w14:paraId="5D8AF007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apply the </w:t>
      </w:r>
      <w:proofErr w:type="spellStart"/>
      <w:r w:rsidRPr="00C0503E">
        <w:rPr>
          <w:i/>
          <w:lang w:val="en-GB"/>
        </w:rPr>
        <w:t>additionalPmax</w:t>
      </w:r>
      <w:proofErr w:type="spellEnd"/>
      <w:r w:rsidRPr="00C0503E">
        <w:rPr>
          <w:lang w:val="en-GB"/>
        </w:rPr>
        <w:t xml:space="preserve"> in </w:t>
      </w:r>
      <w:proofErr w:type="spellStart"/>
      <w:r w:rsidRPr="00C0503E">
        <w:rPr>
          <w:i/>
          <w:lang w:val="en-GB"/>
        </w:rPr>
        <w:t>supplementaryUplink</w:t>
      </w:r>
      <w:proofErr w:type="spellEnd"/>
      <w:r w:rsidRPr="00C0503E">
        <w:rPr>
          <w:lang w:val="en-GB"/>
        </w:rPr>
        <w:t xml:space="preserve"> for </w:t>
      </w:r>
      <w:proofErr w:type="gramStart"/>
      <w:r w:rsidRPr="00C0503E">
        <w:rPr>
          <w:lang w:val="en-GB"/>
        </w:rPr>
        <w:t>SUL;</w:t>
      </w:r>
      <w:proofErr w:type="gramEnd"/>
    </w:p>
    <w:p w14:paraId="3627224C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>else:</w:t>
      </w:r>
    </w:p>
    <w:p w14:paraId="165B8AB7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apply the </w:t>
      </w:r>
      <w:r w:rsidRPr="00C0503E">
        <w:rPr>
          <w:i/>
          <w:lang w:val="en-GB"/>
        </w:rPr>
        <w:t>p-Max</w:t>
      </w:r>
      <w:r w:rsidRPr="00C0503E">
        <w:rPr>
          <w:lang w:val="en-GB"/>
        </w:rPr>
        <w:t xml:space="preserve"> in </w:t>
      </w:r>
      <w:proofErr w:type="spellStart"/>
      <w:r w:rsidRPr="00C0503E">
        <w:rPr>
          <w:i/>
          <w:lang w:val="en-GB"/>
        </w:rPr>
        <w:t>supplementaryUplink</w:t>
      </w:r>
      <w:proofErr w:type="spellEnd"/>
      <w:r w:rsidRPr="00C0503E">
        <w:rPr>
          <w:lang w:val="en-GB"/>
        </w:rPr>
        <w:t xml:space="preserve"> for </w:t>
      </w:r>
      <w:proofErr w:type="gramStart"/>
      <w:r w:rsidRPr="00C0503E">
        <w:rPr>
          <w:lang w:val="en-GB"/>
        </w:rPr>
        <w:t>SUL;</w:t>
      </w:r>
      <w:proofErr w:type="gramEnd"/>
    </w:p>
    <w:p w14:paraId="61111F39" w14:textId="3A53ABFF" w:rsidR="00462AA3" w:rsidRPr="00C0503E" w:rsidRDefault="00462AA3" w:rsidP="00462AA3">
      <w:pPr>
        <w:pStyle w:val="NO"/>
      </w:pPr>
      <w:r w:rsidRPr="00C0503E">
        <w:lastRenderedPageBreak/>
        <w:t>NOTE 2:</w:t>
      </w:r>
      <w:r w:rsidRPr="00C0503E">
        <w:rPr>
          <w:rFonts w:eastAsia="MS Mincho"/>
        </w:rPr>
        <w:tab/>
      </w:r>
      <w:r w:rsidRPr="00C0503E">
        <w:t xml:space="preserve">For an out of coverage L2 U2N Remote UE in RRC_IDLE or RRC_INACTIVE receiving SIB1 from its connected L2 U2N Relay UE, it is up to Remote UE implementation whether to consider and apply the following parameters: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,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, </w:t>
      </w:r>
      <w:r w:rsidRPr="00C0503E">
        <w:rPr>
          <w:i/>
        </w:rPr>
        <w:t>frequencyShift7p5khz</w:t>
      </w:r>
      <w:r w:rsidRPr="00C0503E">
        <w:t xml:space="preserve">, frequency band, channel bandwidth, the configuration included in the </w:t>
      </w:r>
      <w:proofErr w:type="spellStart"/>
      <w:r w:rsidRPr="00C0503E">
        <w:rPr>
          <w:i/>
        </w:rPr>
        <w:t>servingCellConfigCommon</w:t>
      </w:r>
      <w:proofErr w:type="spellEnd"/>
      <w:r w:rsidRPr="00C0503E">
        <w:t xml:space="preserve">, the specified PCCH configuration,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,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, and </w:t>
      </w:r>
      <w:r w:rsidRPr="00C0503E">
        <w:rPr>
          <w:i/>
          <w:iCs/>
        </w:rPr>
        <w:t>p-Max</w:t>
      </w:r>
      <w:r w:rsidRPr="00C0503E">
        <w:t>.</w:t>
      </w:r>
    </w:p>
    <w:p w14:paraId="50E53E6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else:</w:t>
      </w:r>
    </w:p>
    <w:p w14:paraId="05990BC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consider the cell as barred in accordance with TS 38.304 [20]; and</w:t>
      </w:r>
    </w:p>
    <w:p w14:paraId="5B64C660" w14:textId="65565339" w:rsidR="00394471" w:rsidRDefault="00394471" w:rsidP="00394471">
      <w:pPr>
        <w:pStyle w:val="B3"/>
      </w:pPr>
      <w:r w:rsidRPr="00C0503E">
        <w:t>3&gt;</w:t>
      </w:r>
      <w:r w:rsidRPr="00C0503E">
        <w:tab/>
        <w:t xml:space="preserve">perform barring as if </w:t>
      </w:r>
      <w:proofErr w:type="spellStart"/>
      <w:r w:rsidRPr="00C0503E">
        <w:rPr>
          <w:i/>
        </w:rPr>
        <w:t>intraFreqReselection</w:t>
      </w:r>
      <w:proofErr w:type="spellEnd"/>
      <w:r w:rsidR="004B13F7" w:rsidRPr="00C0503E">
        <w:rPr>
          <w:iCs/>
        </w:rPr>
        <w:t xml:space="preserve">, or </w:t>
      </w:r>
      <w:proofErr w:type="spellStart"/>
      <w:r w:rsidR="004B13F7" w:rsidRPr="00C0503E">
        <w:rPr>
          <w:i/>
        </w:rPr>
        <w:t>intraFreqReselectionRedCap</w:t>
      </w:r>
      <w:proofErr w:type="spellEnd"/>
      <w:r w:rsidR="004B13F7" w:rsidRPr="00C0503E">
        <w:rPr>
          <w:iCs/>
        </w:rPr>
        <w:t xml:space="preserve"> for </w:t>
      </w:r>
      <w:proofErr w:type="spellStart"/>
      <w:r w:rsidR="004B13F7" w:rsidRPr="00C0503E">
        <w:rPr>
          <w:iCs/>
        </w:rPr>
        <w:t>RedCap</w:t>
      </w:r>
      <w:proofErr w:type="spellEnd"/>
      <w:r w:rsidR="004B13F7" w:rsidRPr="00C0503E">
        <w:rPr>
          <w:iCs/>
        </w:rPr>
        <w:t xml:space="preserve"> UEs,</w:t>
      </w:r>
      <w:r w:rsidRPr="00C0503E">
        <w:t xml:space="preserve"> is set to </w:t>
      </w:r>
      <w:proofErr w:type="spellStart"/>
      <w:proofErr w:type="gramStart"/>
      <w:r w:rsidRPr="00C0503E">
        <w:rPr>
          <w:i/>
        </w:rPr>
        <w:t>notAllowed</w:t>
      </w:r>
      <w:proofErr w:type="spellEnd"/>
      <w:r w:rsidRPr="00C0503E">
        <w:t>;</w:t>
      </w:r>
      <w:proofErr w:type="gramEnd"/>
    </w:p>
    <w:p w14:paraId="59E91A2B" w14:textId="0F974DEA" w:rsidR="00782839" w:rsidRPr="000267E2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7500C9B5" w14:textId="77777777" w:rsidR="00782839" w:rsidRDefault="00782839" w:rsidP="00394471">
      <w:pPr>
        <w:pStyle w:val="B3"/>
      </w:pPr>
    </w:p>
    <w:p w14:paraId="764A5A52" w14:textId="58036C5D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0E31E590" w14:textId="77777777" w:rsidR="00394471" w:rsidRPr="00C0503E" w:rsidRDefault="00394471" w:rsidP="00394471">
      <w:pPr>
        <w:pStyle w:val="Heading4"/>
      </w:pPr>
      <w:bookmarkStart w:id="29" w:name="_Toc60776748"/>
      <w:bookmarkStart w:id="30" w:name="_Toc139044991"/>
      <w:r w:rsidRPr="00C0503E">
        <w:t>5.3.3.4</w:t>
      </w:r>
      <w:r w:rsidRPr="00C0503E">
        <w:tab/>
        <w:t xml:space="preserve">Reception of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by the UE</w:t>
      </w:r>
      <w:bookmarkEnd w:id="29"/>
      <w:bookmarkEnd w:id="30"/>
    </w:p>
    <w:p w14:paraId="2B40811B" w14:textId="77777777" w:rsidR="00394471" w:rsidRPr="00C0503E" w:rsidRDefault="00394471" w:rsidP="00394471">
      <w:r w:rsidRPr="00C0503E">
        <w:t xml:space="preserve">The UE shall perform the following actions upon reception of the </w:t>
      </w:r>
      <w:proofErr w:type="spellStart"/>
      <w:r w:rsidRPr="00C0503E">
        <w:rPr>
          <w:i/>
        </w:rPr>
        <w:t>RRCSetup</w:t>
      </w:r>
      <w:proofErr w:type="spellEnd"/>
      <w:r w:rsidRPr="00C0503E">
        <w:t>:</w:t>
      </w:r>
    </w:p>
    <w:p w14:paraId="64A5C0B3" w14:textId="77777777" w:rsidR="00394471" w:rsidRPr="00C0503E" w:rsidRDefault="00394471" w:rsidP="00394471">
      <w:pPr>
        <w:pStyle w:val="B1"/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</w:r>
      <w:r w:rsidRPr="00C0503E"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RRCReestablishmentRequest</w:t>
      </w:r>
      <w:proofErr w:type="spellEnd"/>
      <w:r w:rsidRPr="00C0503E">
        <w:t>; or</w:t>
      </w:r>
    </w:p>
    <w:p w14:paraId="45DE6F57" w14:textId="77777777" w:rsidR="00394471" w:rsidRPr="00C0503E" w:rsidRDefault="00394471" w:rsidP="00394471">
      <w:pPr>
        <w:pStyle w:val="B1"/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</w:r>
      <w:r w:rsidRPr="00C0503E"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RRCResumeRequest</w:t>
      </w:r>
      <w:proofErr w:type="spellEnd"/>
      <w:r w:rsidRPr="00C0503E">
        <w:t xml:space="preserve"> or </w:t>
      </w:r>
      <w:r w:rsidRPr="00C0503E">
        <w:rPr>
          <w:i/>
        </w:rPr>
        <w:t>RRCResumeRequest1</w:t>
      </w:r>
      <w:r w:rsidRPr="00C0503E">
        <w:t>:</w:t>
      </w:r>
    </w:p>
    <w:p w14:paraId="10E489EF" w14:textId="4DB4E743" w:rsidR="00E23C69" w:rsidRPr="00C0503E" w:rsidRDefault="00E23C69" w:rsidP="00E23C69">
      <w:pPr>
        <w:pStyle w:val="B2"/>
      </w:pPr>
      <w:r w:rsidRPr="00C0503E">
        <w:t>2&gt;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sdt</w:t>
      </w:r>
      <w:proofErr w:type="spellEnd"/>
      <w:r w:rsidRPr="00C0503E">
        <w:rPr>
          <w:i/>
          <w:iCs/>
        </w:rPr>
        <w:t>-MAC-PHY-CG-Config</w:t>
      </w:r>
      <w:r w:rsidRPr="00C0503E">
        <w:t xml:space="preserve"> is configured:</w:t>
      </w:r>
    </w:p>
    <w:p w14:paraId="2A8C5F2E" w14:textId="10A1E410" w:rsidR="00E23C69" w:rsidRPr="00C0503E" w:rsidRDefault="00E23C69" w:rsidP="00E23C69">
      <w:pPr>
        <w:pStyle w:val="B3"/>
      </w:pPr>
      <w:r w:rsidRPr="00C0503E">
        <w:t>3&gt;</w:t>
      </w:r>
      <w:r w:rsidRPr="00C0503E">
        <w:tab/>
        <w:t xml:space="preserve">instruct the MAC entity to stop the </w:t>
      </w:r>
      <w:r w:rsidRPr="00C0503E">
        <w:rPr>
          <w:i/>
          <w:iCs/>
        </w:rPr>
        <w:t>cg-SDT-</w:t>
      </w:r>
      <w:proofErr w:type="spellStart"/>
      <w:r w:rsidRPr="00C0503E">
        <w:rPr>
          <w:i/>
          <w:iCs/>
        </w:rPr>
        <w:t>TimeAlignmentTimer</w:t>
      </w:r>
      <w:proofErr w:type="spellEnd"/>
      <w:r w:rsidRPr="00C0503E">
        <w:t xml:space="preserve">, if it is </w:t>
      </w:r>
      <w:proofErr w:type="gramStart"/>
      <w:r w:rsidRPr="00C0503E">
        <w:t>running;</w:t>
      </w:r>
      <w:proofErr w:type="gramEnd"/>
    </w:p>
    <w:p w14:paraId="662C3AE1" w14:textId="54E1ADEE" w:rsidR="00E23C69" w:rsidRPr="00C0503E" w:rsidRDefault="00E23C69" w:rsidP="00E23C69">
      <w:pPr>
        <w:pStyle w:val="B3"/>
      </w:pPr>
      <w:r w:rsidRPr="00C0503E">
        <w:t>3&gt;</w:t>
      </w:r>
      <w:r w:rsidRPr="00C0503E">
        <w:tab/>
        <w:t xml:space="preserve">instruct the MAC entity to start the </w:t>
      </w:r>
      <w:proofErr w:type="spellStart"/>
      <w:r w:rsidRPr="00C0503E">
        <w:rPr>
          <w:i/>
          <w:iCs/>
        </w:rPr>
        <w:t>timeAlignmentTimer</w:t>
      </w:r>
      <w:proofErr w:type="spellEnd"/>
      <w:r w:rsidRPr="00C0503E">
        <w:rPr>
          <w:i/>
          <w:iCs/>
        </w:rPr>
        <w:t xml:space="preserve"> </w:t>
      </w:r>
      <w:r w:rsidRPr="00C0503E">
        <w:t>associated with the PTAG</w:t>
      </w:r>
      <w:r w:rsidRPr="00C0503E">
        <w:rPr>
          <w:i/>
          <w:iCs/>
        </w:rPr>
        <w:t xml:space="preserve">, </w:t>
      </w:r>
      <w:r w:rsidRPr="00C0503E">
        <w:t xml:space="preserve">if it is not </w:t>
      </w:r>
      <w:proofErr w:type="gramStart"/>
      <w:r w:rsidRPr="00C0503E">
        <w:t>running;</w:t>
      </w:r>
      <w:proofErr w:type="gramEnd"/>
    </w:p>
    <w:p w14:paraId="404130C6" w14:textId="77777777" w:rsidR="007D4907" w:rsidRPr="00C0503E" w:rsidRDefault="007D4907" w:rsidP="00DD246F">
      <w:pPr>
        <w:pStyle w:val="B2"/>
        <w:rPr>
          <w:rFonts w:eastAsia="Batang"/>
        </w:rPr>
      </w:pPr>
      <w:r w:rsidRPr="00C0503E">
        <w:rPr>
          <w:rFonts w:eastAsia="Batang"/>
        </w:rPr>
        <w:t>2&gt;</w:t>
      </w:r>
      <w:r w:rsidRPr="00C0503E">
        <w:rPr>
          <w:rFonts w:eastAsia="Batang"/>
        </w:rPr>
        <w:tab/>
        <w:t xml:space="preserve">if </w:t>
      </w:r>
      <w:proofErr w:type="spellStart"/>
      <w:r w:rsidRPr="00C0503E">
        <w:rPr>
          <w:rFonts w:eastAsia="Batang"/>
          <w:i/>
          <w:iCs/>
        </w:rPr>
        <w:t>srs-PosRRC-InactiveConfig</w:t>
      </w:r>
      <w:proofErr w:type="spellEnd"/>
      <w:r w:rsidRPr="00C0503E">
        <w:rPr>
          <w:rFonts w:eastAsia="Batang"/>
        </w:rPr>
        <w:t xml:space="preserve"> is configured:</w:t>
      </w:r>
    </w:p>
    <w:p w14:paraId="70DA617E" w14:textId="1FF8E74F" w:rsidR="007D4907" w:rsidRPr="00C0503E" w:rsidRDefault="007D4907" w:rsidP="007D4907">
      <w:pPr>
        <w:pStyle w:val="B3"/>
        <w:rPr>
          <w:rFonts w:eastAsia="Batang"/>
        </w:rPr>
      </w:pPr>
      <w:r w:rsidRPr="00C0503E">
        <w:rPr>
          <w:rFonts w:eastAsia="Batang"/>
        </w:rPr>
        <w:t>3&gt;</w:t>
      </w:r>
      <w:r w:rsidRPr="00C0503E">
        <w:rPr>
          <w:rFonts w:eastAsia="Batang"/>
        </w:rPr>
        <w:tab/>
        <w:t xml:space="preserve">instruct the MAC entity to stop the </w:t>
      </w:r>
      <w:proofErr w:type="spellStart"/>
      <w:r w:rsidRPr="00C0503E">
        <w:rPr>
          <w:rFonts w:eastAsia="Batang"/>
          <w:i/>
          <w:iCs/>
        </w:rPr>
        <w:t>inactivePosSRS-TimeAlignmentTimer</w:t>
      </w:r>
      <w:proofErr w:type="spellEnd"/>
      <w:r w:rsidRPr="00C0503E">
        <w:rPr>
          <w:rFonts w:eastAsia="Batang"/>
        </w:rPr>
        <w:t xml:space="preserve">, if it is </w:t>
      </w:r>
      <w:proofErr w:type="gramStart"/>
      <w:r w:rsidRPr="00C0503E">
        <w:rPr>
          <w:rFonts w:eastAsia="Batang"/>
        </w:rPr>
        <w:t>running;</w:t>
      </w:r>
      <w:proofErr w:type="gramEnd"/>
    </w:p>
    <w:p w14:paraId="01622E0F" w14:textId="77777777" w:rsidR="00394471" w:rsidRPr="00C0503E" w:rsidRDefault="00394471" w:rsidP="00394471">
      <w:pPr>
        <w:pStyle w:val="B2"/>
      </w:pPr>
      <w:r w:rsidRPr="00C0503E">
        <w:rPr>
          <w:rFonts w:eastAsia="Batang"/>
        </w:rPr>
        <w:t>2&gt;</w:t>
      </w:r>
      <w:r w:rsidRPr="00C0503E">
        <w:rPr>
          <w:rFonts w:eastAsia="Batang"/>
        </w:rPr>
        <w:tab/>
      </w:r>
      <w:r w:rsidRPr="00C0503E">
        <w:t xml:space="preserve">discard any stored UE Inactive AS context and </w:t>
      </w:r>
      <w:proofErr w:type="spellStart"/>
      <w:proofErr w:type="gramStart"/>
      <w:r w:rsidRPr="00C0503E">
        <w:rPr>
          <w:i/>
        </w:rPr>
        <w:t>suspendConfig</w:t>
      </w:r>
      <w:proofErr w:type="spellEnd"/>
      <w:r w:rsidRPr="00C0503E">
        <w:t>;</w:t>
      </w:r>
      <w:proofErr w:type="gramEnd"/>
    </w:p>
    <w:p w14:paraId="2E8D9392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discard any current AS security context including the </w:t>
      </w:r>
      <w:proofErr w:type="spellStart"/>
      <w:r w:rsidRPr="00C0503E">
        <w:t>K</w:t>
      </w:r>
      <w:r w:rsidRPr="00C0503E">
        <w:rPr>
          <w:vertAlign w:val="subscript"/>
        </w:rPr>
        <w:t>RRCenc</w:t>
      </w:r>
      <w:proofErr w:type="spellEnd"/>
      <w:r w:rsidRPr="00C0503E">
        <w:t xml:space="preserve"> key, the </w:t>
      </w:r>
      <w:proofErr w:type="spellStart"/>
      <w:r w:rsidRPr="00C0503E">
        <w:t>K</w:t>
      </w:r>
      <w:r w:rsidRPr="00C0503E">
        <w:rPr>
          <w:vertAlign w:val="subscript"/>
        </w:rPr>
        <w:t>RRCint</w:t>
      </w:r>
      <w:proofErr w:type="spellEnd"/>
      <w:r w:rsidRPr="00C0503E">
        <w:t xml:space="preserve"> key, the </w:t>
      </w:r>
      <w:proofErr w:type="spellStart"/>
      <w:r w:rsidRPr="00C0503E">
        <w:t>K</w:t>
      </w:r>
      <w:r w:rsidRPr="00C0503E">
        <w:rPr>
          <w:vertAlign w:val="subscript"/>
        </w:rPr>
        <w:t>UPint</w:t>
      </w:r>
      <w:proofErr w:type="spellEnd"/>
      <w:r w:rsidRPr="00C0503E">
        <w:t xml:space="preserve"> key </w:t>
      </w:r>
      <w:r w:rsidRPr="00C0503E">
        <w:rPr>
          <w:lang w:eastAsia="zh-CN"/>
        </w:rPr>
        <w:t xml:space="preserve">and the </w:t>
      </w:r>
      <w:proofErr w:type="spellStart"/>
      <w:r w:rsidRPr="00C0503E">
        <w:t>K</w:t>
      </w:r>
      <w:r w:rsidRPr="00C0503E">
        <w:rPr>
          <w:vertAlign w:val="subscript"/>
        </w:rPr>
        <w:t>UPenc</w:t>
      </w:r>
      <w:proofErr w:type="spellEnd"/>
      <w:r w:rsidRPr="00C0503E">
        <w:rPr>
          <w:lang w:eastAsia="zh-CN"/>
        </w:rPr>
        <w:t xml:space="preserve"> </w:t>
      </w:r>
      <w:proofErr w:type="gramStart"/>
      <w:r w:rsidRPr="00C0503E">
        <w:rPr>
          <w:lang w:eastAsia="zh-CN"/>
        </w:rPr>
        <w:t>key</w:t>
      </w:r>
      <w:r w:rsidRPr="00C0503E">
        <w:t>;</w:t>
      </w:r>
      <w:proofErr w:type="gramEnd"/>
    </w:p>
    <w:p w14:paraId="086322A2" w14:textId="4462828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release radio resources for all established RBs except SRB0</w:t>
      </w:r>
      <w:r w:rsidR="001C1AF2" w:rsidRPr="00C0503E">
        <w:t xml:space="preserve"> and broadcast MRBs</w:t>
      </w:r>
      <w:r w:rsidRPr="00C0503E">
        <w:t xml:space="preserve">, including release of the RLC entities, of the associated PDCP entities and of </w:t>
      </w:r>
      <w:proofErr w:type="gramStart"/>
      <w:r w:rsidRPr="00C0503E">
        <w:t>SDAP;</w:t>
      </w:r>
      <w:proofErr w:type="gramEnd"/>
    </w:p>
    <w:p w14:paraId="5E34509E" w14:textId="78380C6F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release the RRC configuration except for the default L1 parameter values, default MAC Cell Group configuration</w:t>
      </w:r>
      <w:r w:rsidR="001C1AF2" w:rsidRPr="00C0503E">
        <w:t>,</w:t>
      </w:r>
      <w:r w:rsidRPr="00C0503E">
        <w:t xml:space="preserve"> CCCH configuration</w:t>
      </w:r>
      <w:r w:rsidR="001C1AF2" w:rsidRPr="00C0503E">
        <w:t xml:space="preserve"> and broadcast </w:t>
      </w:r>
      <w:proofErr w:type="gramStart"/>
      <w:r w:rsidR="001C1AF2" w:rsidRPr="00C0503E">
        <w:t>MRBs</w:t>
      </w:r>
      <w:r w:rsidRPr="00C0503E">
        <w:t>;</w:t>
      </w:r>
      <w:proofErr w:type="gramEnd"/>
    </w:p>
    <w:p w14:paraId="1805A298" w14:textId="77777777" w:rsidR="00394471" w:rsidRPr="00C0503E" w:rsidRDefault="00394471" w:rsidP="00394471">
      <w:pPr>
        <w:pStyle w:val="B2"/>
        <w:rPr>
          <w:lang w:eastAsia="zh-CN"/>
        </w:rPr>
      </w:pPr>
      <w:r w:rsidRPr="00C0503E">
        <w:t>2&gt;</w:t>
      </w:r>
      <w:r w:rsidRPr="00C0503E">
        <w:tab/>
        <w:t xml:space="preserve">indicate to upper layers fallback of the RRC </w:t>
      </w:r>
      <w:proofErr w:type="gramStart"/>
      <w:r w:rsidRPr="00C0503E">
        <w:t>connection;</w:t>
      </w:r>
      <w:proofErr w:type="gramEnd"/>
    </w:p>
    <w:p w14:paraId="6EE541C9" w14:textId="0CFE173F" w:rsidR="00811135" w:rsidRPr="00C0503E" w:rsidRDefault="00811135" w:rsidP="00811135">
      <w:pPr>
        <w:pStyle w:val="B2"/>
      </w:pPr>
      <w:r w:rsidRPr="00C0503E">
        <w:t>2&gt;</w:t>
      </w:r>
      <w:r w:rsidRPr="00C0503E">
        <w:tab/>
        <w:t xml:space="preserve">discard any application layer measurement reports which were not transmitted </w:t>
      </w:r>
      <w:proofErr w:type="gramStart"/>
      <w:r w:rsidRPr="00C0503E">
        <w:t>yet;</w:t>
      </w:r>
      <w:proofErr w:type="gramEnd"/>
    </w:p>
    <w:p w14:paraId="6C19AA89" w14:textId="30C7AFA3" w:rsidR="00811135" w:rsidRPr="00C0503E" w:rsidRDefault="00811135" w:rsidP="00811135">
      <w:pPr>
        <w:pStyle w:val="B2"/>
        <w:rPr>
          <w:lang w:eastAsia="zh-CN"/>
        </w:rPr>
      </w:pPr>
      <w:r w:rsidRPr="00C0503E">
        <w:t>2&gt;</w:t>
      </w:r>
      <w:r w:rsidRPr="00C0503E">
        <w:tab/>
        <w:t xml:space="preserve">inform upper layers about the release of all application layer measurement </w:t>
      </w:r>
      <w:proofErr w:type="gramStart"/>
      <w:r w:rsidRPr="00C0503E">
        <w:t>configurations;</w:t>
      </w:r>
      <w:proofErr w:type="gramEnd"/>
    </w:p>
    <w:p w14:paraId="2B3B4D47" w14:textId="77777777" w:rsidR="00394471" w:rsidRPr="00C0503E" w:rsidRDefault="00394471" w:rsidP="00394471">
      <w:pPr>
        <w:pStyle w:val="B2"/>
      </w:pPr>
      <w:r w:rsidRPr="00C0503E">
        <w:rPr>
          <w:lang w:eastAsia="zh-CN"/>
        </w:rPr>
        <w:t>2&gt;</w:t>
      </w:r>
      <w:r w:rsidRPr="00C0503E">
        <w:tab/>
        <w:t xml:space="preserve">stop timer T380, if </w:t>
      </w:r>
      <w:proofErr w:type="gramStart"/>
      <w:r w:rsidRPr="00C0503E">
        <w:t>running;</w:t>
      </w:r>
      <w:proofErr w:type="gramEnd"/>
    </w:p>
    <w:p w14:paraId="1D106F24" w14:textId="77777777" w:rsidR="00394471" w:rsidRPr="00C0503E" w:rsidRDefault="00394471" w:rsidP="00394471">
      <w:pPr>
        <w:pStyle w:val="B1"/>
        <w:rPr>
          <w:rFonts w:eastAsia="Batang"/>
        </w:rPr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  <w:t xml:space="preserve">perform the cell group configuration procedure in accordance with the received </w:t>
      </w:r>
      <w:proofErr w:type="spellStart"/>
      <w:r w:rsidRPr="00C0503E">
        <w:rPr>
          <w:rFonts w:eastAsia="Batang"/>
          <w:i/>
        </w:rPr>
        <w:t>masterCellGroup</w:t>
      </w:r>
      <w:proofErr w:type="spellEnd"/>
      <w:r w:rsidRPr="00C0503E">
        <w:rPr>
          <w:rFonts w:eastAsia="Batang"/>
        </w:rPr>
        <w:t xml:space="preserve"> and as specified in </w:t>
      </w:r>
      <w:proofErr w:type="gramStart"/>
      <w:r w:rsidRPr="00C0503E">
        <w:rPr>
          <w:rFonts w:eastAsia="Batang"/>
        </w:rPr>
        <w:t>5.3.5.5;</w:t>
      </w:r>
      <w:proofErr w:type="gramEnd"/>
    </w:p>
    <w:p w14:paraId="1A848375" w14:textId="77777777" w:rsidR="00394471" w:rsidRPr="00C0503E" w:rsidRDefault="00394471" w:rsidP="00394471">
      <w:pPr>
        <w:pStyle w:val="B1"/>
        <w:rPr>
          <w:rFonts w:eastAsia="Batang"/>
        </w:rPr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  <w:t xml:space="preserve">perform the radio bearer configuration procedure in accordance with the received </w:t>
      </w:r>
      <w:proofErr w:type="spellStart"/>
      <w:r w:rsidRPr="00C0503E">
        <w:rPr>
          <w:rFonts w:eastAsia="Batang"/>
          <w:i/>
        </w:rPr>
        <w:t>radioBearerConfig</w:t>
      </w:r>
      <w:proofErr w:type="spellEnd"/>
      <w:r w:rsidRPr="00C0503E">
        <w:rPr>
          <w:rFonts w:eastAsia="Batang"/>
        </w:rPr>
        <w:t xml:space="preserve"> and as specified in </w:t>
      </w:r>
      <w:proofErr w:type="gramStart"/>
      <w:r w:rsidRPr="00C0503E">
        <w:rPr>
          <w:rFonts w:eastAsia="Batang"/>
        </w:rPr>
        <w:t>5.3.5.6;</w:t>
      </w:r>
      <w:proofErr w:type="gramEnd"/>
    </w:p>
    <w:p w14:paraId="68B3EF00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if stored, discard the cell reselection priority information provided by the </w:t>
      </w:r>
      <w:proofErr w:type="spellStart"/>
      <w:r w:rsidRPr="00C0503E">
        <w:rPr>
          <w:i/>
        </w:rPr>
        <w:t>cellReselectionPriorities</w:t>
      </w:r>
      <w:proofErr w:type="spellEnd"/>
      <w:r w:rsidRPr="00C0503E">
        <w:t xml:space="preserve"> or inherited from another </w:t>
      </w:r>
      <w:proofErr w:type="gramStart"/>
      <w:r w:rsidRPr="00C0503E">
        <w:t>RAT;</w:t>
      </w:r>
      <w:proofErr w:type="gramEnd"/>
    </w:p>
    <w:p w14:paraId="1A5CB12A" w14:textId="7562F46C" w:rsidR="007D3EDC" w:rsidRPr="00C0503E" w:rsidRDefault="00394471" w:rsidP="007D3EDC">
      <w:pPr>
        <w:pStyle w:val="B1"/>
      </w:pPr>
      <w:r w:rsidRPr="00C0503E">
        <w:t>1&gt;</w:t>
      </w:r>
      <w:r w:rsidRPr="00C0503E">
        <w:tab/>
        <w:t>stop timer T300, T301</w:t>
      </w:r>
      <w:r w:rsidR="0070235D" w:rsidRPr="00C0503E">
        <w:t>,</w:t>
      </w:r>
      <w:r w:rsidRPr="00C0503E">
        <w:t xml:space="preserve"> </w:t>
      </w:r>
      <w:proofErr w:type="gramStart"/>
      <w:r w:rsidRPr="00C0503E">
        <w:t>T319;</w:t>
      </w:r>
      <w:proofErr w:type="gramEnd"/>
    </w:p>
    <w:p w14:paraId="71054A3B" w14:textId="57E121D6" w:rsidR="007D3EDC" w:rsidRPr="00C0503E" w:rsidRDefault="007D3EDC" w:rsidP="007D3EDC">
      <w:pPr>
        <w:pStyle w:val="B1"/>
      </w:pPr>
      <w:r w:rsidRPr="00C0503E">
        <w:lastRenderedPageBreak/>
        <w:t>1&gt;</w:t>
      </w:r>
      <w:r w:rsidRPr="00C0503E">
        <w:tab/>
        <w:t>if T319a is running:</w:t>
      </w:r>
    </w:p>
    <w:p w14:paraId="72FDBF8D" w14:textId="5D74C79E" w:rsidR="007D3EDC" w:rsidRPr="00C0503E" w:rsidRDefault="007D3EDC" w:rsidP="00DD246F">
      <w:pPr>
        <w:pStyle w:val="B2"/>
      </w:pPr>
      <w:r w:rsidRPr="00C0503E">
        <w:t>2&gt;</w:t>
      </w:r>
      <w:r w:rsidRPr="00C0503E">
        <w:tab/>
        <w:t xml:space="preserve">stop </w:t>
      </w:r>
      <w:proofErr w:type="gramStart"/>
      <w:r w:rsidRPr="00C0503E">
        <w:t>T319a;</w:t>
      </w:r>
      <w:proofErr w:type="gramEnd"/>
    </w:p>
    <w:p w14:paraId="59E4C87C" w14:textId="16BBDF94" w:rsidR="00394471" w:rsidRPr="00C0503E" w:rsidRDefault="007D3EDC" w:rsidP="00DD246F">
      <w:pPr>
        <w:pStyle w:val="B2"/>
      </w:pPr>
      <w:r w:rsidRPr="00C0503E">
        <w:t>2&gt;</w:t>
      </w:r>
      <w:r w:rsidRPr="00C0503E">
        <w:tab/>
        <w:t xml:space="preserve">consider SDT procedure is not </w:t>
      </w:r>
      <w:proofErr w:type="gramStart"/>
      <w:r w:rsidRPr="00C0503E">
        <w:t>ongoing;</w:t>
      </w:r>
      <w:proofErr w:type="gramEnd"/>
    </w:p>
    <w:p w14:paraId="38EC360F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if T390 is running:</w:t>
      </w:r>
    </w:p>
    <w:p w14:paraId="58E29E5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stop timer T390 for all access </w:t>
      </w:r>
      <w:proofErr w:type="gramStart"/>
      <w:r w:rsidRPr="00C0503E">
        <w:t>categories;</w:t>
      </w:r>
      <w:proofErr w:type="gramEnd"/>
    </w:p>
    <w:p w14:paraId="08E12EA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perform the actions as specified in 5.3.14.</w:t>
      </w:r>
      <w:proofErr w:type="gramStart"/>
      <w:r w:rsidRPr="00C0503E">
        <w:t>4;</w:t>
      </w:r>
      <w:proofErr w:type="gramEnd"/>
    </w:p>
    <w:p w14:paraId="41C65A63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if T302 is running:</w:t>
      </w:r>
    </w:p>
    <w:p w14:paraId="71864C8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stop timer </w:t>
      </w:r>
      <w:proofErr w:type="gramStart"/>
      <w:r w:rsidRPr="00C0503E">
        <w:t>T</w:t>
      </w:r>
      <w:r w:rsidRPr="00C0503E">
        <w:rPr>
          <w:lang w:eastAsia="zh-CN"/>
        </w:rPr>
        <w:t>302</w:t>
      </w:r>
      <w:r w:rsidRPr="00C0503E">
        <w:t>;</w:t>
      </w:r>
      <w:proofErr w:type="gramEnd"/>
    </w:p>
    <w:p w14:paraId="4832923C" w14:textId="77777777" w:rsidR="00394471" w:rsidRPr="00C0503E" w:rsidRDefault="00394471" w:rsidP="00394471">
      <w:pPr>
        <w:pStyle w:val="B2"/>
        <w:rPr>
          <w:lang w:eastAsia="zh-CN"/>
        </w:rPr>
      </w:pPr>
      <w:r w:rsidRPr="00C0503E">
        <w:rPr>
          <w:lang w:eastAsia="zh-CN"/>
        </w:rPr>
        <w:t>2&gt;</w:t>
      </w:r>
      <w:r w:rsidRPr="00C0503E">
        <w:rPr>
          <w:lang w:eastAsia="zh-CN"/>
        </w:rPr>
        <w:tab/>
        <w:t>perform the actions as specified in 5.3.14.</w:t>
      </w:r>
      <w:proofErr w:type="gramStart"/>
      <w:r w:rsidRPr="00C0503E">
        <w:rPr>
          <w:lang w:eastAsia="zh-CN"/>
        </w:rPr>
        <w:t>4;</w:t>
      </w:r>
      <w:proofErr w:type="gramEnd"/>
    </w:p>
    <w:p w14:paraId="5720F4D1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stop timer T320, if </w:t>
      </w:r>
      <w:proofErr w:type="gramStart"/>
      <w:r w:rsidRPr="00C0503E">
        <w:t>running;</w:t>
      </w:r>
      <w:proofErr w:type="gramEnd"/>
    </w:p>
    <w:p w14:paraId="265CDAC8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RRCResumeRequest</w:t>
      </w:r>
      <w:proofErr w:type="spellEnd"/>
      <w:r w:rsidRPr="00C0503E">
        <w:t>,</w:t>
      </w:r>
      <w:r w:rsidRPr="00C0503E">
        <w:rPr>
          <w:i/>
        </w:rPr>
        <w:t xml:space="preserve"> RRCResumeRequest1</w:t>
      </w:r>
      <w:r w:rsidRPr="00C0503E">
        <w:t xml:space="preserve"> or </w:t>
      </w:r>
      <w:proofErr w:type="spellStart"/>
      <w:r w:rsidRPr="00C0503E">
        <w:rPr>
          <w:i/>
        </w:rPr>
        <w:t>RRCSetupRequest</w:t>
      </w:r>
      <w:proofErr w:type="spellEnd"/>
      <w:r w:rsidRPr="00C0503E">
        <w:t>:</w:t>
      </w:r>
    </w:p>
    <w:p w14:paraId="5341F0DD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T331 is running:</w:t>
      </w:r>
    </w:p>
    <w:p w14:paraId="23C22FB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stop timer </w:t>
      </w:r>
      <w:proofErr w:type="gramStart"/>
      <w:r w:rsidRPr="00C0503E">
        <w:t>T331;</w:t>
      </w:r>
      <w:proofErr w:type="gramEnd"/>
    </w:p>
    <w:p w14:paraId="6BAC783C" w14:textId="77777777" w:rsidR="00394471" w:rsidRPr="00C0503E" w:rsidRDefault="00394471" w:rsidP="00394471">
      <w:pPr>
        <w:pStyle w:val="B3"/>
        <w:rPr>
          <w:rFonts w:eastAsia="DengXian"/>
        </w:rPr>
      </w:pPr>
      <w:r w:rsidRPr="00C0503E">
        <w:rPr>
          <w:rFonts w:eastAsia="DengXian"/>
        </w:rPr>
        <w:t>3&gt;</w:t>
      </w:r>
      <w:r w:rsidRPr="00C0503E">
        <w:rPr>
          <w:rFonts w:eastAsia="DengXian"/>
        </w:rPr>
        <w:tab/>
        <w:t xml:space="preserve">perform the actions as specified in </w:t>
      </w:r>
      <w:proofErr w:type="gramStart"/>
      <w:r w:rsidRPr="00C0503E">
        <w:rPr>
          <w:rFonts w:eastAsia="DengXian"/>
        </w:rPr>
        <w:t>5.7.8.3;</w:t>
      </w:r>
      <w:proofErr w:type="gramEnd"/>
    </w:p>
    <w:p w14:paraId="528D74F4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enter RRC_</w:t>
      </w:r>
      <w:proofErr w:type="gramStart"/>
      <w:r w:rsidRPr="00C0503E">
        <w:t>CONNECTED;</w:t>
      </w:r>
      <w:proofErr w:type="gramEnd"/>
    </w:p>
    <w:p w14:paraId="0AC8D5A7" w14:textId="77777777" w:rsidR="00AE6F6C" w:rsidRPr="00C0503E" w:rsidRDefault="00394471" w:rsidP="00AE6F6C">
      <w:pPr>
        <w:pStyle w:val="B2"/>
      </w:pPr>
      <w:r w:rsidRPr="00C0503E">
        <w:t>2&gt;</w:t>
      </w:r>
      <w:r w:rsidRPr="00C0503E">
        <w:tab/>
        <w:t xml:space="preserve">stop the cell re-selection </w:t>
      </w:r>
      <w:proofErr w:type="gramStart"/>
      <w:r w:rsidRPr="00C0503E">
        <w:t>procedure;</w:t>
      </w:r>
      <w:proofErr w:type="gramEnd"/>
    </w:p>
    <w:p w14:paraId="17CCA8DB" w14:textId="5EFA099A" w:rsidR="00394471" w:rsidRPr="00C0503E" w:rsidRDefault="00AE6F6C" w:rsidP="00AE6F6C">
      <w:pPr>
        <w:pStyle w:val="B2"/>
      </w:pPr>
      <w:r w:rsidRPr="00C0503E">
        <w:t>2&gt;</w:t>
      </w:r>
      <w:r w:rsidRPr="00C0503E">
        <w:tab/>
        <w:t xml:space="preserve">stop relay (re)selection procedure if any for L2 U2N Remote </w:t>
      </w:r>
      <w:proofErr w:type="gramStart"/>
      <w:r w:rsidRPr="00C0503E">
        <w:t>UE;</w:t>
      </w:r>
      <w:proofErr w:type="gramEnd"/>
    </w:p>
    <w:p w14:paraId="2176A8D6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consider the current cell to be the </w:t>
      </w:r>
      <w:proofErr w:type="spellStart"/>
      <w:proofErr w:type="gramStart"/>
      <w:r w:rsidRPr="00C0503E">
        <w:t>PCell</w:t>
      </w:r>
      <w:proofErr w:type="spellEnd"/>
      <w:r w:rsidRPr="00C0503E">
        <w:t>;</w:t>
      </w:r>
      <w:proofErr w:type="gramEnd"/>
    </w:p>
    <w:p w14:paraId="449F1683" w14:textId="6565502E" w:rsidR="00AE6F6C" w:rsidRPr="00C0503E" w:rsidRDefault="00AE6F6C" w:rsidP="00F747EB">
      <w:pPr>
        <w:pStyle w:val="B1"/>
      </w:pPr>
      <w:r w:rsidRPr="00C0503E">
        <w:t>1&gt;</w:t>
      </w:r>
      <w:r w:rsidRPr="00C0503E">
        <w:tab/>
        <w:t xml:space="preserve">perform the L2 U2N Remote UE configuration procedure </w:t>
      </w:r>
      <w:r w:rsidR="001E5272" w:rsidRPr="00C0503E">
        <w:rPr>
          <w:rFonts w:eastAsia="Batang"/>
        </w:rPr>
        <w:t>in accordance with the received</w:t>
      </w:r>
      <w:r w:rsidR="001E5272" w:rsidRPr="00C0503E">
        <w:t xml:space="preserve"> </w:t>
      </w:r>
      <w:r w:rsidR="001E5272" w:rsidRPr="00C0503E">
        <w:rPr>
          <w:i/>
        </w:rPr>
        <w:t>sl-L2RemoteUE</w:t>
      </w:r>
      <w:r w:rsidR="001E5272" w:rsidRPr="00C0503E">
        <w:rPr>
          <w:rFonts w:ascii="DengXian" w:eastAsia="DengXian" w:hAnsi="DengXian"/>
          <w:i/>
          <w:lang w:eastAsia="zh-CN"/>
        </w:rPr>
        <w:t>-</w:t>
      </w:r>
      <w:r w:rsidR="001E5272" w:rsidRPr="00C0503E">
        <w:rPr>
          <w:i/>
        </w:rPr>
        <w:t>Config</w:t>
      </w:r>
      <w:r w:rsidR="001E5272" w:rsidRPr="00C0503E">
        <w:t xml:space="preserve"> </w:t>
      </w:r>
      <w:r w:rsidRPr="00C0503E">
        <w:t xml:space="preserve">as specified in </w:t>
      </w:r>
      <w:proofErr w:type="gramStart"/>
      <w:r w:rsidR="001F4B54" w:rsidRPr="00C0503E">
        <w:t>5.3.5.16</w:t>
      </w:r>
      <w:r w:rsidRPr="00C0503E">
        <w:t>;</w:t>
      </w:r>
      <w:proofErr w:type="gramEnd"/>
    </w:p>
    <w:p w14:paraId="3D3414FA" w14:textId="77777777" w:rsidR="001E5272" w:rsidRPr="00C0503E" w:rsidRDefault="001E5272" w:rsidP="001E5272">
      <w:pPr>
        <w:pStyle w:val="B1"/>
      </w:pPr>
      <w:r w:rsidRPr="00C0503E">
        <w:t>1&gt;</w:t>
      </w:r>
      <w:r w:rsidRPr="00C0503E">
        <w:tab/>
        <w:t xml:space="preserve">perform the </w:t>
      </w:r>
      <w:proofErr w:type="spellStart"/>
      <w:r w:rsidRPr="00C0503E">
        <w:t>sidelink</w:t>
      </w:r>
      <w:proofErr w:type="spellEnd"/>
      <w:r w:rsidRPr="00C0503E">
        <w:t xml:space="preserve"> dedicated configuration procedure </w:t>
      </w:r>
      <w:r w:rsidRPr="00C0503E">
        <w:rPr>
          <w:rFonts w:eastAsia="Batang"/>
        </w:rPr>
        <w:t>in accordance with the received</w:t>
      </w:r>
      <w:r w:rsidRPr="00C0503E">
        <w:t xml:space="preserve"> </w:t>
      </w:r>
      <w:proofErr w:type="spellStart"/>
      <w:r w:rsidRPr="00C0503E">
        <w:rPr>
          <w:i/>
        </w:rPr>
        <w:t>sl-ConfigDedicatedNR</w:t>
      </w:r>
      <w:proofErr w:type="spellEnd"/>
      <w:r w:rsidRPr="00C0503E">
        <w:t xml:space="preserve"> as specified in </w:t>
      </w:r>
      <w:proofErr w:type="gramStart"/>
      <w:r w:rsidRPr="00C0503E">
        <w:t>5.3.5.14;</w:t>
      </w:r>
      <w:proofErr w:type="gramEnd"/>
    </w:p>
    <w:p w14:paraId="2A73A143" w14:textId="77777777" w:rsidR="00D445D9" w:rsidRPr="00C0503E" w:rsidRDefault="00D445D9" w:rsidP="00D445D9">
      <w:pPr>
        <w:pStyle w:val="B1"/>
      </w:pPr>
      <w:r w:rsidRPr="00C0503E">
        <w:t>1&gt;</w:t>
      </w:r>
      <w:r w:rsidRPr="00C0503E">
        <w:tab/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>:</w:t>
      </w:r>
    </w:p>
    <w:p w14:paraId="30FE598A" w14:textId="5AB78B7C" w:rsidR="00D445D9" w:rsidRPr="00C0503E" w:rsidRDefault="00D445D9" w:rsidP="00D445D9">
      <w:pPr>
        <w:pStyle w:val="B2"/>
      </w:pPr>
      <w:r w:rsidRPr="00C0503E">
        <w:t>2&gt;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is not set</w:t>
      </w:r>
      <w:r w:rsidR="00395D37" w:rsidRPr="00C0503E">
        <w:t xml:space="preserve"> </w:t>
      </w:r>
      <w:r w:rsidR="00395D37" w:rsidRPr="00C0503E">
        <w:rPr>
          <w:bCs/>
          <w:iCs/>
          <w:lang w:eastAsia="en-GB"/>
        </w:rPr>
        <w:t>after failing to perform reestablishment</w:t>
      </w:r>
      <w:r w:rsidRPr="00C0503E">
        <w:t>:</w:t>
      </w:r>
    </w:p>
    <w:p w14:paraId="0FA16010" w14:textId="76AC6FE2" w:rsidR="00AB2111" w:rsidRPr="00C0503E" w:rsidRDefault="00AB2111" w:rsidP="00AB2111">
      <w:pPr>
        <w:pStyle w:val="B3"/>
      </w:pPr>
      <w:r w:rsidRPr="00C0503E">
        <w:t>3&gt;</w:t>
      </w:r>
      <w:r w:rsidRPr="00C0503E">
        <w:tab/>
      </w:r>
      <w:r w:rsidR="00641AF8" w:rsidRPr="00C0503E">
        <w:t xml:space="preserve">if the UE supports </w:t>
      </w:r>
      <w:r w:rsidR="00641AF8" w:rsidRPr="00C0503E">
        <w:rPr>
          <w:rFonts w:eastAsia="DengXian"/>
          <w:lang w:eastAsia="zh-CN"/>
        </w:rPr>
        <w:t>RLF-Report for conditional handover</w:t>
      </w:r>
      <w:r w:rsidR="00641AF8" w:rsidRPr="00C0503E">
        <w:t xml:space="preserve"> and </w:t>
      </w:r>
      <w:r w:rsidRPr="00C0503E">
        <w:t xml:space="preserve">if </w:t>
      </w:r>
      <w:proofErr w:type="spellStart"/>
      <w:r w:rsidRPr="00C0503E">
        <w:rPr>
          <w:i/>
          <w:iCs/>
        </w:rPr>
        <w:t>choCellId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is set:</w:t>
      </w:r>
    </w:p>
    <w:p w14:paraId="3CEF098C" w14:textId="77777777" w:rsidR="00AB2111" w:rsidRPr="00C0503E" w:rsidRDefault="00AB2111" w:rsidP="00AB2111">
      <w:pPr>
        <w:pStyle w:val="B4"/>
      </w:pPr>
      <w:r w:rsidRPr="00C0503E">
        <w:t>4&gt;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timeUntilReconnection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to the time that elapsed since the radio link </w:t>
      </w:r>
      <w:r w:rsidRPr="00C0503E">
        <w:rPr>
          <w:lang w:eastAsia="zh-CN"/>
        </w:rPr>
        <w:t xml:space="preserve">failure </w:t>
      </w:r>
      <w:r w:rsidRPr="00C0503E">
        <w:t xml:space="preserve">or handover failure experienced in the </w:t>
      </w:r>
      <w:proofErr w:type="spellStart"/>
      <w:r w:rsidRPr="00C0503E">
        <w:rPr>
          <w:i/>
          <w:iCs/>
        </w:rPr>
        <w:t>failedPCellId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</w:t>
      </w:r>
      <w:proofErr w:type="gramStart"/>
      <w:r w:rsidRPr="00C0503E">
        <w:rPr>
          <w:i/>
        </w:rPr>
        <w:t>Report</w:t>
      </w:r>
      <w:r w:rsidRPr="00C0503E">
        <w:t>;</w:t>
      </w:r>
      <w:proofErr w:type="gramEnd"/>
    </w:p>
    <w:p w14:paraId="394E217E" w14:textId="77777777" w:rsidR="00AB2111" w:rsidRPr="00C0503E" w:rsidRDefault="00AB2111" w:rsidP="00AB2111">
      <w:pPr>
        <w:pStyle w:val="B3"/>
      </w:pPr>
      <w:r w:rsidRPr="00C0503E">
        <w:t>3&gt;</w:t>
      </w:r>
      <w:r w:rsidRPr="00C0503E">
        <w:tab/>
        <w:t>else:</w:t>
      </w:r>
    </w:p>
    <w:p w14:paraId="28BDC093" w14:textId="53DC2AD4" w:rsidR="00D445D9" w:rsidRPr="00C0503E" w:rsidRDefault="00AB2111" w:rsidP="000830BB">
      <w:pPr>
        <w:pStyle w:val="B4"/>
      </w:pPr>
      <w:r w:rsidRPr="00C0503E">
        <w:t>4</w:t>
      </w:r>
      <w:r w:rsidR="00D445D9" w:rsidRPr="00C0503E">
        <w:t>&gt;</w:t>
      </w:r>
      <w:r w:rsidR="00D445D9" w:rsidRPr="00C0503E">
        <w:tab/>
        <w:t xml:space="preserve">set </w:t>
      </w:r>
      <w:proofErr w:type="spellStart"/>
      <w:r w:rsidR="00D445D9" w:rsidRPr="00C0503E">
        <w:rPr>
          <w:i/>
          <w:iCs/>
        </w:rPr>
        <w:t>timeUntilReconnection</w:t>
      </w:r>
      <w:proofErr w:type="spellEnd"/>
      <w:r w:rsidR="00D445D9" w:rsidRPr="00C0503E">
        <w:t xml:space="preserve"> in </w:t>
      </w:r>
      <w:proofErr w:type="spellStart"/>
      <w:r w:rsidR="00D445D9" w:rsidRPr="00C0503E">
        <w:rPr>
          <w:i/>
        </w:rPr>
        <w:t>VarRLF</w:t>
      </w:r>
      <w:proofErr w:type="spellEnd"/>
      <w:r w:rsidR="00D445D9" w:rsidRPr="00C0503E">
        <w:rPr>
          <w:i/>
        </w:rPr>
        <w:t>-Report</w:t>
      </w:r>
      <w:r w:rsidR="00D445D9" w:rsidRPr="00C0503E">
        <w:t xml:space="preserve"> to the time that elapsed since the last radio link </w:t>
      </w:r>
      <w:r w:rsidR="00D445D9" w:rsidRPr="00C0503E">
        <w:rPr>
          <w:lang w:eastAsia="zh-CN"/>
        </w:rPr>
        <w:t xml:space="preserve">failure </w:t>
      </w:r>
      <w:r w:rsidR="00D445D9" w:rsidRPr="00C0503E">
        <w:t xml:space="preserve">or handover </w:t>
      </w:r>
      <w:proofErr w:type="gramStart"/>
      <w:r w:rsidR="00D445D9" w:rsidRPr="00C0503E">
        <w:t>failure;</w:t>
      </w:r>
      <w:proofErr w:type="gramEnd"/>
    </w:p>
    <w:p w14:paraId="12919F25" w14:textId="77777777" w:rsidR="00D445D9" w:rsidRPr="00C0503E" w:rsidRDefault="00D445D9" w:rsidP="00D445D9">
      <w:pPr>
        <w:pStyle w:val="B3"/>
      </w:pPr>
      <w:r w:rsidRPr="00C0503E">
        <w:t>3&gt;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nrReconnectCellId</w:t>
      </w:r>
      <w:proofErr w:type="spellEnd"/>
      <w:r w:rsidRPr="00C0503E">
        <w:t xml:space="preserve"> in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to the global cell identity and the tracking area code of the </w:t>
      </w:r>
      <w:proofErr w:type="spellStart"/>
      <w:proofErr w:type="gramStart"/>
      <w:r w:rsidRPr="00C0503E">
        <w:t>PCell</w:t>
      </w:r>
      <w:proofErr w:type="spellEnd"/>
      <w:r w:rsidRPr="00C0503E">
        <w:t>;</w:t>
      </w:r>
      <w:proofErr w:type="gramEnd"/>
    </w:p>
    <w:p w14:paraId="77931CD0" w14:textId="77777777" w:rsidR="00D445D9" w:rsidRPr="00C0503E" w:rsidRDefault="00D445D9" w:rsidP="00D445D9">
      <w:pPr>
        <w:pStyle w:val="B1"/>
      </w:pPr>
      <w:r w:rsidRPr="00C0503E">
        <w:t>1&gt;</w:t>
      </w:r>
      <w:r w:rsidRPr="00C0503E">
        <w:tab/>
        <w:t xml:space="preserve">if the UE supports RLF report for inter-RAT MRO </w:t>
      </w:r>
      <w:r w:rsidRPr="00C0503E">
        <w:rPr>
          <w:lang w:eastAsia="zh-CN"/>
        </w:rPr>
        <w:t xml:space="preserve">NR </w:t>
      </w:r>
      <w:r w:rsidRPr="00C0503E">
        <w:t>as defined in TS 3</w:t>
      </w:r>
      <w:r w:rsidRPr="00C0503E">
        <w:rPr>
          <w:lang w:eastAsia="zh-CN"/>
        </w:rPr>
        <w:t>6</w:t>
      </w:r>
      <w:r w:rsidRPr="00C0503E">
        <w:t>.306 [</w:t>
      </w:r>
      <w:r w:rsidRPr="00C0503E">
        <w:rPr>
          <w:lang w:eastAsia="zh-CN"/>
        </w:rPr>
        <w:t>62</w:t>
      </w:r>
      <w:r w:rsidRPr="00C0503E">
        <w:t>]</w:t>
      </w:r>
      <w:r w:rsidRPr="00C0503E">
        <w:rPr>
          <w:lang w:eastAsia="zh-CN"/>
        </w:rPr>
        <w:t xml:space="preserve">, and </w:t>
      </w:r>
      <w:r w:rsidRPr="00C0503E"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 [10]</w:t>
      </w:r>
      <w:r w:rsidRPr="00C0503E">
        <w:rPr>
          <w:lang w:eastAsia="zh-CN"/>
        </w:rPr>
        <w:t xml:space="preserve"> and if the RPLMN is included in </w:t>
      </w:r>
      <w:proofErr w:type="spellStart"/>
      <w:r w:rsidRPr="00C0503E">
        <w:rPr>
          <w:i/>
          <w:lang w:eastAsia="zh-CN"/>
        </w:rPr>
        <w:t>plmn-IdentityList</w:t>
      </w:r>
      <w:proofErr w:type="spellEnd"/>
      <w:r w:rsidRPr="00C0503E">
        <w:rPr>
          <w:lang w:eastAsia="zh-CN"/>
        </w:rPr>
        <w:t xml:space="preserve"> stored in </w:t>
      </w:r>
      <w:proofErr w:type="spellStart"/>
      <w:r w:rsidRPr="00C0503E">
        <w:rPr>
          <w:i/>
          <w:lang w:eastAsia="zh-CN"/>
        </w:rPr>
        <w:t>VarRLF</w:t>
      </w:r>
      <w:proofErr w:type="spellEnd"/>
      <w:r w:rsidRPr="00C0503E">
        <w:rPr>
          <w:i/>
          <w:lang w:eastAsia="zh-CN"/>
        </w:rPr>
        <w:t>-Report</w:t>
      </w:r>
      <w:r w:rsidRPr="00C0503E">
        <w:rPr>
          <w:lang w:eastAsia="zh-CN"/>
        </w:rPr>
        <w:t xml:space="preserve"> of TS 36.331 [10]</w:t>
      </w:r>
      <w:r w:rsidRPr="00C0503E">
        <w:t>:</w:t>
      </w:r>
    </w:p>
    <w:p w14:paraId="61C5579D" w14:textId="488CECF1" w:rsidR="00D445D9" w:rsidRPr="00C0503E" w:rsidRDefault="00D445D9" w:rsidP="00D445D9">
      <w:pPr>
        <w:pStyle w:val="B2"/>
      </w:pPr>
      <w:r w:rsidRPr="00C0503E">
        <w:t>2&gt;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36.331[10] is not set</w:t>
      </w:r>
      <w:r w:rsidR="00395D37" w:rsidRPr="00C0503E">
        <w:t xml:space="preserve"> </w:t>
      </w:r>
      <w:r w:rsidR="00395D37" w:rsidRPr="00C0503E">
        <w:rPr>
          <w:bCs/>
          <w:iCs/>
          <w:lang w:eastAsia="en-GB"/>
        </w:rPr>
        <w:t>after failing to perform reestablishment</w:t>
      </w:r>
      <w:r w:rsidRPr="00C0503E">
        <w:t>:</w:t>
      </w:r>
    </w:p>
    <w:p w14:paraId="6ABF0C35" w14:textId="77777777" w:rsidR="00D445D9" w:rsidRPr="00C0503E" w:rsidRDefault="00D445D9" w:rsidP="00D445D9">
      <w:pPr>
        <w:pStyle w:val="B3"/>
      </w:pPr>
      <w:r w:rsidRPr="00C0503E">
        <w:lastRenderedPageBreak/>
        <w:t>3&gt;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timeUntilReconnection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36.331[10] to the time that elapsed since the last radio link </w:t>
      </w:r>
      <w:r w:rsidRPr="00C0503E">
        <w:rPr>
          <w:lang w:eastAsia="zh-CN"/>
        </w:rPr>
        <w:t xml:space="preserve">failure </w:t>
      </w:r>
      <w:r w:rsidRPr="00C0503E">
        <w:t xml:space="preserve">or handover failure in </w:t>
      </w:r>
      <w:proofErr w:type="gramStart"/>
      <w:r w:rsidRPr="00C0503E">
        <w:t>LTE;</w:t>
      </w:r>
      <w:proofErr w:type="gramEnd"/>
    </w:p>
    <w:p w14:paraId="7990B8C4" w14:textId="77777777" w:rsidR="00D445D9" w:rsidRPr="00C0503E" w:rsidRDefault="00D445D9" w:rsidP="008E4C89">
      <w:pPr>
        <w:pStyle w:val="B3"/>
      </w:pPr>
      <w:r w:rsidRPr="00C0503E">
        <w:t>3&gt;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nrReconnectCellId</w:t>
      </w:r>
      <w:proofErr w:type="spellEnd"/>
      <w:r w:rsidRPr="00C0503E">
        <w:t xml:space="preserve"> in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36.331[10] to the global cell identity and the tracking area code of the </w:t>
      </w:r>
      <w:proofErr w:type="spellStart"/>
      <w:proofErr w:type="gramStart"/>
      <w:r w:rsidRPr="00C0503E">
        <w:t>PCell</w:t>
      </w:r>
      <w:proofErr w:type="spellEnd"/>
      <w:r w:rsidRPr="00C0503E">
        <w:t>;</w:t>
      </w:r>
      <w:proofErr w:type="gramEnd"/>
    </w:p>
    <w:p w14:paraId="6037D3F6" w14:textId="7B40A1EB" w:rsidR="00394471" w:rsidRPr="00C0503E" w:rsidRDefault="00394471" w:rsidP="00D445D9">
      <w:pPr>
        <w:pStyle w:val="B1"/>
      </w:pPr>
      <w:r w:rsidRPr="00C0503E">
        <w:t>1&gt;</w:t>
      </w:r>
      <w:r w:rsidRPr="00C0503E">
        <w:tab/>
        <w:t xml:space="preserve">set the content of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 as follows:</w:t>
      </w:r>
    </w:p>
    <w:p w14:paraId="58CB636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a 5G-S-TMSI:</w:t>
      </w:r>
    </w:p>
    <w:p w14:paraId="0DB04001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RRCSetupRequest</w:t>
      </w:r>
      <w:proofErr w:type="spellEnd"/>
      <w:r w:rsidRPr="00C0503E">
        <w:t>:</w:t>
      </w:r>
    </w:p>
    <w:p w14:paraId="3D942FF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r w:rsidRPr="00C0503E">
        <w:rPr>
          <w:i/>
        </w:rPr>
        <w:t>ng-5G-S-TMSI-Value</w:t>
      </w:r>
      <w:r w:rsidRPr="00C0503E">
        <w:t xml:space="preserve"> to </w:t>
      </w:r>
      <w:r w:rsidRPr="00C0503E">
        <w:rPr>
          <w:i/>
        </w:rPr>
        <w:t>ng-5G-S-TMSI-</w:t>
      </w:r>
      <w:proofErr w:type="gramStart"/>
      <w:r w:rsidRPr="00C0503E">
        <w:rPr>
          <w:i/>
        </w:rPr>
        <w:t>Part2</w:t>
      </w:r>
      <w:r w:rsidRPr="00C0503E">
        <w:t>;</w:t>
      </w:r>
      <w:proofErr w:type="gramEnd"/>
    </w:p>
    <w:p w14:paraId="7900189F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else:</w:t>
      </w:r>
    </w:p>
    <w:p w14:paraId="13BD976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r w:rsidRPr="00C0503E">
        <w:rPr>
          <w:i/>
        </w:rPr>
        <w:t xml:space="preserve">ng-5G-S-TMSI-Value </w:t>
      </w:r>
      <w:r w:rsidRPr="00C0503E">
        <w:t xml:space="preserve">to </w:t>
      </w:r>
      <w:r w:rsidRPr="00C0503E">
        <w:rPr>
          <w:i/>
        </w:rPr>
        <w:t>ng-5G-S-</w:t>
      </w:r>
      <w:proofErr w:type="gramStart"/>
      <w:r w:rsidRPr="00C0503E">
        <w:rPr>
          <w:i/>
        </w:rPr>
        <w:t>TMSI</w:t>
      </w:r>
      <w:r w:rsidRPr="00C0503E">
        <w:t>;</w:t>
      </w:r>
      <w:proofErr w:type="gramEnd"/>
    </w:p>
    <w:p w14:paraId="5270F102" w14:textId="77777777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>if upper layers selected an SNPN or a PLMN and in case of PLMN UE is either allowed or instructed to access the PLMN via a cell for which at least one CAG ID is broadcast:</w:t>
      </w:r>
    </w:p>
    <w:p w14:paraId="51DAC493" w14:textId="77777777" w:rsidR="00BB7950" w:rsidRPr="00C0503E" w:rsidRDefault="00BB7950" w:rsidP="00BB7950">
      <w:pPr>
        <w:pStyle w:val="B3"/>
      </w:pPr>
      <w:r w:rsidRPr="00C0503E">
        <w:t>3&gt;</w:t>
      </w:r>
      <w:r w:rsidRPr="00C0503E">
        <w:tab/>
        <w:t xml:space="preserve">set the </w:t>
      </w:r>
      <w:proofErr w:type="spellStart"/>
      <w:r w:rsidRPr="00C0503E">
        <w:rPr>
          <w:i/>
          <w:iCs/>
        </w:rPr>
        <w:t>selectedPLMN</w:t>
      </w:r>
      <w:proofErr w:type="spellEnd"/>
      <w:r w:rsidRPr="00C0503E">
        <w:rPr>
          <w:i/>
          <w:iCs/>
        </w:rPr>
        <w:t xml:space="preserve">-Identity </w:t>
      </w:r>
      <w:r w:rsidRPr="00C0503E">
        <w:t xml:space="preserve">from the </w:t>
      </w:r>
      <w:proofErr w:type="spellStart"/>
      <w:r w:rsidRPr="00C0503E">
        <w:rPr>
          <w:i/>
          <w:iCs/>
        </w:rPr>
        <w:t>npn-</w:t>
      </w:r>
      <w:proofErr w:type="gramStart"/>
      <w:r w:rsidRPr="00C0503E">
        <w:rPr>
          <w:i/>
          <w:iCs/>
        </w:rPr>
        <w:t>IdentityInfoList</w:t>
      </w:r>
      <w:proofErr w:type="spellEnd"/>
      <w:r w:rsidRPr="00C0503E">
        <w:t>;</w:t>
      </w:r>
      <w:proofErr w:type="gramEnd"/>
    </w:p>
    <w:p w14:paraId="50B415FD" w14:textId="77777777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>else:</w:t>
      </w:r>
    </w:p>
    <w:p w14:paraId="27BC7BE7" w14:textId="22596914" w:rsidR="00BB7950" w:rsidRPr="00C0503E" w:rsidRDefault="00BB7950" w:rsidP="00BB7950">
      <w:pPr>
        <w:pStyle w:val="B3"/>
      </w:pPr>
      <w:r w:rsidRPr="00C0503E">
        <w:t>3&gt;</w:t>
      </w:r>
      <w:r w:rsidRPr="00C0503E">
        <w:tab/>
        <w:t xml:space="preserve">set the </w:t>
      </w:r>
      <w:proofErr w:type="spellStart"/>
      <w:r w:rsidRPr="00C0503E">
        <w:rPr>
          <w:i/>
        </w:rPr>
        <w:t>selectedPLMN</w:t>
      </w:r>
      <w:proofErr w:type="spellEnd"/>
      <w:r w:rsidRPr="00C0503E">
        <w:rPr>
          <w:i/>
        </w:rPr>
        <w:t>-Identity</w:t>
      </w:r>
      <w:r w:rsidRPr="00C0503E">
        <w:t xml:space="preserve"> to the PLMN selected by upper layers from the </w:t>
      </w:r>
      <w:proofErr w:type="spellStart"/>
      <w:r w:rsidRPr="00C0503E">
        <w:rPr>
          <w:i/>
        </w:rPr>
        <w:t>plmn-</w:t>
      </w:r>
      <w:proofErr w:type="gramStart"/>
      <w:r w:rsidRPr="00C0503E">
        <w:rPr>
          <w:i/>
        </w:rPr>
        <w:t>Identity</w:t>
      </w:r>
      <w:r w:rsidR="00525702" w:rsidRPr="00C0503E">
        <w:rPr>
          <w:rFonts w:eastAsia="SimSun"/>
          <w:i/>
          <w:lang w:eastAsia="zh-CN"/>
        </w:rPr>
        <w:t>Info</w:t>
      </w:r>
      <w:r w:rsidRPr="00C0503E">
        <w:rPr>
          <w:i/>
        </w:rPr>
        <w:t>List</w:t>
      </w:r>
      <w:proofErr w:type="spellEnd"/>
      <w:r w:rsidRPr="00C0503E">
        <w:t>;</w:t>
      </w:r>
      <w:proofErr w:type="gramEnd"/>
    </w:p>
    <w:p w14:paraId="6E5B1614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the 'Registered AMF':</w:t>
      </w:r>
    </w:p>
    <w:p w14:paraId="376ADE99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and set the </w:t>
      </w:r>
      <w:proofErr w:type="spellStart"/>
      <w:r w:rsidRPr="00C0503E">
        <w:rPr>
          <w:i/>
        </w:rPr>
        <w:t>registeredAMF</w:t>
      </w:r>
      <w:proofErr w:type="spellEnd"/>
      <w:r w:rsidRPr="00C0503E">
        <w:t xml:space="preserve"> as follows:</w:t>
      </w:r>
    </w:p>
    <w:p w14:paraId="19EA6BA0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the PLMN identity of the 'Registered AMF' is different from the PLMN selected by the upper layers:</w:t>
      </w:r>
    </w:p>
    <w:p w14:paraId="512F9D02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include the </w:t>
      </w:r>
      <w:proofErr w:type="spellStart"/>
      <w:r w:rsidRPr="00C0503E">
        <w:rPr>
          <w:i/>
        </w:rPr>
        <w:t>plmnIdentity</w:t>
      </w:r>
      <w:proofErr w:type="spellEnd"/>
      <w:r w:rsidRPr="00C0503E">
        <w:t xml:space="preserve"> in the </w:t>
      </w:r>
      <w:proofErr w:type="spellStart"/>
      <w:r w:rsidRPr="00C0503E">
        <w:rPr>
          <w:i/>
        </w:rPr>
        <w:t>registeredAMF</w:t>
      </w:r>
      <w:proofErr w:type="spellEnd"/>
      <w:r w:rsidRPr="00C0503E">
        <w:t xml:space="preserve"> and set it to the value of the PLMN identity in the 'Registered AMF' received from upper </w:t>
      </w:r>
      <w:proofErr w:type="gramStart"/>
      <w:r w:rsidRPr="00C0503E">
        <w:t>layers;</w:t>
      </w:r>
      <w:proofErr w:type="gramEnd"/>
    </w:p>
    <w:p w14:paraId="2AA7454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proofErr w:type="spellStart"/>
      <w:r w:rsidRPr="00C0503E">
        <w:rPr>
          <w:i/>
        </w:rPr>
        <w:t>amf</w:t>
      </w:r>
      <w:proofErr w:type="spellEnd"/>
      <w:r w:rsidRPr="00C0503E">
        <w:rPr>
          <w:i/>
        </w:rPr>
        <w:t>-Identifier</w:t>
      </w:r>
      <w:r w:rsidRPr="00C0503E">
        <w:t xml:space="preserve"> to the value received from upper </w:t>
      </w:r>
      <w:proofErr w:type="gramStart"/>
      <w:r w:rsidRPr="00C0503E">
        <w:t>layers;</w:t>
      </w:r>
      <w:proofErr w:type="gramEnd"/>
    </w:p>
    <w:p w14:paraId="6E1A39D7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and set the </w:t>
      </w:r>
      <w:proofErr w:type="spellStart"/>
      <w:r w:rsidRPr="00C0503E">
        <w:rPr>
          <w:i/>
        </w:rPr>
        <w:t>guami</w:t>
      </w:r>
      <w:proofErr w:type="spellEnd"/>
      <w:r w:rsidRPr="00C0503E">
        <w:rPr>
          <w:i/>
        </w:rPr>
        <w:t>-Type</w:t>
      </w:r>
      <w:r w:rsidRPr="00C0503E">
        <w:t xml:space="preserve"> to the value provided by the upper </w:t>
      </w:r>
      <w:proofErr w:type="gramStart"/>
      <w:r w:rsidRPr="00C0503E">
        <w:t>layers;</w:t>
      </w:r>
      <w:proofErr w:type="gramEnd"/>
    </w:p>
    <w:p w14:paraId="7F29E703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one or more S-NSSAI (see TS 23.003 [21]):</w:t>
      </w:r>
    </w:p>
    <w:p w14:paraId="05904C50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r w:rsidRPr="00C0503E">
        <w:rPr>
          <w:i/>
        </w:rPr>
        <w:t>s-NSSAI-List</w:t>
      </w:r>
      <w:r w:rsidRPr="00C0503E">
        <w:t xml:space="preserve"> and set the content to the values provided by the upper </w:t>
      </w:r>
      <w:proofErr w:type="gramStart"/>
      <w:r w:rsidRPr="00C0503E">
        <w:t>layers;</w:t>
      </w:r>
      <w:proofErr w:type="gramEnd"/>
    </w:p>
    <w:p w14:paraId="6E70AE52" w14:textId="77777777" w:rsidR="005F220E" w:rsidRPr="00C0503E" w:rsidRDefault="005F220E" w:rsidP="005F220E">
      <w:pPr>
        <w:pStyle w:val="B2"/>
      </w:pPr>
      <w:r w:rsidRPr="00C0503E">
        <w:t>2&gt;</w:t>
      </w:r>
      <w:r w:rsidRPr="00C0503E">
        <w:tab/>
        <w:t>if upper layers provide onboarding request indication:</w:t>
      </w:r>
    </w:p>
    <w:p w14:paraId="73DC82B0" w14:textId="77777777" w:rsidR="005F220E" w:rsidRPr="00C0503E" w:rsidRDefault="005F220E" w:rsidP="005F220E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proofErr w:type="gramStart"/>
      <w:r w:rsidRPr="00C0503E">
        <w:rPr>
          <w:i/>
        </w:rPr>
        <w:t>onboardingRequest</w:t>
      </w:r>
      <w:proofErr w:type="spellEnd"/>
      <w:r w:rsidRPr="00C0503E">
        <w:t>;</w:t>
      </w:r>
      <w:proofErr w:type="gramEnd"/>
    </w:p>
    <w:p w14:paraId="0BCC5409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set the </w:t>
      </w:r>
      <w:proofErr w:type="spellStart"/>
      <w:r w:rsidRPr="00C0503E">
        <w:rPr>
          <w:i/>
        </w:rPr>
        <w:t>dedicatedNAS</w:t>
      </w:r>
      <w:proofErr w:type="spellEnd"/>
      <w:r w:rsidRPr="00C0503E">
        <w:rPr>
          <w:i/>
        </w:rPr>
        <w:t>-Message</w:t>
      </w:r>
      <w:r w:rsidRPr="00C0503E">
        <w:t xml:space="preserve"> to include the information received from upper </w:t>
      </w:r>
      <w:proofErr w:type="gramStart"/>
      <w:r w:rsidRPr="00C0503E">
        <w:t>layers;</w:t>
      </w:r>
      <w:proofErr w:type="gramEnd"/>
    </w:p>
    <w:p w14:paraId="38C08ED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connecting as an IAB-node:</w:t>
      </w:r>
    </w:p>
    <w:p w14:paraId="4E35E44B" w14:textId="77777777" w:rsidR="00394471" w:rsidRDefault="00394471" w:rsidP="00394471">
      <w:pPr>
        <w:pStyle w:val="B3"/>
        <w:rPr>
          <w:ins w:id="31" w:author="Ericsson - RAN2#122" w:date="2023-08-10T11:28:00Z"/>
        </w:rPr>
      </w:pPr>
      <w:r w:rsidRPr="00C0503E">
        <w:t>3&gt;</w:t>
      </w:r>
      <w:r w:rsidRPr="00C0503E">
        <w:tab/>
        <w:t xml:space="preserve">include the </w:t>
      </w:r>
      <w:proofErr w:type="spellStart"/>
      <w:r w:rsidRPr="00C0503E">
        <w:rPr>
          <w:i/>
        </w:rPr>
        <w:t>iab-</w:t>
      </w:r>
      <w:proofErr w:type="gramStart"/>
      <w:r w:rsidRPr="00C0503E">
        <w:rPr>
          <w:i/>
        </w:rPr>
        <w:t>NodeIndication</w:t>
      </w:r>
      <w:proofErr w:type="spellEnd"/>
      <w:r w:rsidRPr="00C0503E">
        <w:t>;</w:t>
      </w:r>
      <w:proofErr w:type="gramEnd"/>
    </w:p>
    <w:p w14:paraId="5B4C4DDC" w14:textId="4DBD6CB5" w:rsidR="00596454" w:rsidRPr="00C0503E" w:rsidRDefault="00596454" w:rsidP="00596454">
      <w:pPr>
        <w:pStyle w:val="B2"/>
        <w:rPr>
          <w:ins w:id="32" w:author="Ericsson - RAN2#122" w:date="2023-08-10T11:28:00Z"/>
        </w:rPr>
      </w:pPr>
      <w:ins w:id="33" w:author="Ericsson - RAN2#122" w:date="2023-08-10T11:28:00Z">
        <w:r w:rsidRPr="00C0503E">
          <w:t>2&gt;</w:t>
        </w:r>
        <w:r w:rsidRPr="00C0503E">
          <w:tab/>
          <w:t xml:space="preserve">if connecting as a </w:t>
        </w:r>
      </w:ins>
      <w:ins w:id="34" w:author="Ericsson - RAN2#122" w:date="2023-08-10T11:29:00Z">
        <w:r>
          <w:t xml:space="preserve">mobile </w:t>
        </w:r>
      </w:ins>
      <w:ins w:id="35" w:author="Ericsson - RAN2#122" w:date="2023-08-10T11:28:00Z">
        <w:r w:rsidRPr="00C0503E">
          <w:t>IAB-node:</w:t>
        </w:r>
      </w:ins>
    </w:p>
    <w:p w14:paraId="5053A2B8" w14:textId="06333163" w:rsidR="00596454" w:rsidRPr="00C0503E" w:rsidRDefault="00596454" w:rsidP="00596454">
      <w:pPr>
        <w:pStyle w:val="B3"/>
      </w:pPr>
      <w:ins w:id="36" w:author="Ericsson - RAN2#122" w:date="2023-08-10T11:28:00Z">
        <w:r w:rsidRPr="00C0503E">
          <w:t>3&gt;</w:t>
        </w:r>
        <w:r w:rsidRPr="00C0503E">
          <w:tab/>
          <w:t xml:space="preserve">include the </w:t>
        </w:r>
      </w:ins>
      <w:proofErr w:type="spellStart"/>
      <w:ins w:id="37" w:author="Ericsson - RAN2#122" w:date="2023-08-10T11:29:00Z">
        <w:r w:rsidRPr="00596454">
          <w:rPr>
            <w:i/>
            <w:iCs/>
          </w:rPr>
          <w:t>mobileI</w:t>
        </w:r>
      </w:ins>
      <w:ins w:id="38" w:author="Ericsson - RAN2#122" w:date="2023-08-10T11:28:00Z">
        <w:r w:rsidRPr="00596454">
          <w:rPr>
            <w:i/>
            <w:iCs/>
          </w:rPr>
          <w:t>ab-</w:t>
        </w:r>
        <w:proofErr w:type="gramStart"/>
        <w:r w:rsidRPr="00596454">
          <w:rPr>
            <w:i/>
            <w:iCs/>
          </w:rPr>
          <w:t>NodeIndication</w:t>
        </w:r>
        <w:proofErr w:type="spellEnd"/>
        <w:r w:rsidRPr="00C0503E">
          <w:t>;</w:t>
        </w:r>
      </w:ins>
      <w:proofErr w:type="gramEnd"/>
    </w:p>
    <w:p w14:paraId="0483DE93" w14:textId="77777777" w:rsidR="00394471" w:rsidRPr="00C0503E" w:rsidRDefault="00394471" w:rsidP="00394471">
      <w:pPr>
        <w:pStyle w:val="B2"/>
        <w:rPr>
          <w:rFonts w:eastAsia="SimSun"/>
        </w:rPr>
      </w:pPr>
      <w:r w:rsidRPr="00C0503E">
        <w:t>2&gt;</w:t>
      </w:r>
      <w:r w:rsidRPr="00C0503E">
        <w:tab/>
        <w:t xml:space="preserve">if the SIB1 contains </w:t>
      </w:r>
      <w:proofErr w:type="spellStart"/>
      <w:r w:rsidRPr="00C0503E">
        <w:rPr>
          <w:i/>
        </w:rPr>
        <w:t>idleModeMeasurementsNR</w:t>
      </w:r>
      <w:proofErr w:type="spellEnd"/>
      <w:r w:rsidRPr="00C0503E">
        <w:t xml:space="preserve"> and the </w:t>
      </w:r>
      <w:r w:rsidRPr="00C0503E">
        <w:rPr>
          <w:rFonts w:eastAsia="SimSun"/>
        </w:rPr>
        <w:t xml:space="preserve">UE has </w:t>
      </w:r>
      <w:r w:rsidRPr="00C0503E">
        <w:rPr>
          <w:iCs/>
        </w:rPr>
        <w:t xml:space="preserve">NR </w:t>
      </w:r>
      <w:r w:rsidRPr="00C0503E">
        <w:rPr>
          <w:rFonts w:eastAsia="SimSun"/>
        </w:rPr>
        <w:t xml:space="preserve">idle/inactive measurement information concerning cells other than the </w:t>
      </w:r>
      <w:proofErr w:type="spellStart"/>
      <w:r w:rsidRPr="00C0503E">
        <w:rPr>
          <w:rFonts w:eastAsia="SimSun"/>
        </w:rPr>
        <w:t>PCell</w:t>
      </w:r>
      <w:proofErr w:type="spellEnd"/>
      <w:r w:rsidRPr="00C0503E">
        <w:rPr>
          <w:rFonts w:eastAsia="SimSun"/>
        </w:rPr>
        <w:t xml:space="preserve"> available in </w:t>
      </w:r>
      <w:proofErr w:type="spellStart"/>
      <w:r w:rsidRPr="00C0503E">
        <w:rPr>
          <w:rFonts w:eastAsia="SimSun"/>
          <w:i/>
        </w:rPr>
        <w:t>Var</w:t>
      </w:r>
      <w:r w:rsidRPr="00C0503E">
        <w:rPr>
          <w:rFonts w:eastAsia="SimSun"/>
          <w:i/>
          <w:noProof/>
        </w:rPr>
        <w:t>MeasIdleReport</w:t>
      </w:r>
      <w:proofErr w:type="spellEnd"/>
      <w:r w:rsidRPr="00C0503E">
        <w:rPr>
          <w:rFonts w:eastAsia="SimSun"/>
        </w:rPr>
        <w:t>; or</w:t>
      </w:r>
    </w:p>
    <w:p w14:paraId="51FE7243" w14:textId="77777777" w:rsidR="00394471" w:rsidRPr="00C0503E" w:rsidRDefault="00394471" w:rsidP="00394471">
      <w:pPr>
        <w:pStyle w:val="B2"/>
        <w:rPr>
          <w:rFonts w:eastAsia="SimSun"/>
        </w:rPr>
      </w:pPr>
      <w:r w:rsidRPr="00C0503E">
        <w:rPr>
          <w:rFonts w:eastAsia="SimSun"/>
        </w:rPr>
        <w:t>2&gt;</w:t>
      </w:r>
      <w:r w:rsidRPr="00C0503E">
        <w:rPr>
          <w:rFonts w:eastAsia="SimSun"/>
        </w:rPr>
        <w:tab/>
        <w:t xml:space="preserve">if the SIB1 contains </w:t>
      </w:r>
      <w:proofErr w:type="spellStart"/>
      <w:r w:rsidRPr="00C0503E">
        <w:rPr>
          <w:rFonts w:eastAsia="SimSun"/>
          <w:i/>
        </w:rPr>
        <w:t>idleModeMeasurementsEUTRA</w:t>
      </w:r>
      <w:proofErr w:type="spellEnd"/>
      <w:r w:rsidRPr="00C0503E">
        <w:rPr>
          <w:rFonts w:eastAsia="SimSun"/>
        </w:rPr>
        <w:t xml:space="preserve"> and the UE has E-UTRA idle/inactive measurement information available in </w:t>
      </w:r>
      <w:proofErr w:type="spellStart"/>
      <w:r w:rsidRPr="00C0503E">
        <w:rPr>
          <w:rFonts w:eastAsia="SimSun"/>
          <w:i/>
        </w:rPr>
        <w:t>Var</w:t>
      </w:r>
      <w:r w:rsidRPr="00C0503E">
        <w:rPr>
          <w:rFonts w:eastAsia="SimSun"/>
          <w:i/>
          <w:noProof/>
        </w:rPr>
        <w:t>MeasIdleReport</w:t>
      </w:r>
      <w:proofErr w:type="spellEnd"/>
      <w:r w:rsidRPr="00C0503E">
        <w:rPr>
          <w:rFonts w:eastAsia="SimSun"/>
        </w:rPr>
        <w:t>:</w:t>
      </w:r>
    </w:p>
    <w:p w14:paraId="29724B69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proofErr w:type="gramStart"/>
      <w:r w:rsidRPr="00C0503E">
        <w:rPr>
          <w:i/>
        </w:rPr>
        <w:t>idleMeasAvailable</w:t>
      </w:r>
      <w:proofErr w:type="spellEnd"/>
      <w:r w:rsidRPr="00C0503E">
        <w:t>;</w:t>
      </w:r>
      <w:proofErr w:type="gramEnd"/>
    </w:p>
    <w:p w14:paraId="20C3B12C" w14:textId="77777777" w:rsidR="00394471" w:rsidRPr="00C0503E" w:rsidRDefault="00394471" w:rsidP="00394471">
      <w:pPr>
        <w:pStyle w:val="B2"/>
      </w:pPr>
      <w:r w:rsidRPr="00C0503E">
        <w:lastRenderedPageBreak/>
        <w:t>2&gt;</w:t>
      </w:r>
      <w:r w:rsidRPr="00C0503E">
        <w:tab/>
        <w:t>if the UE has logged measurements available for NR 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  <w:iCs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  <w:iCs/>
        </w:rPr>
        <w:t>VarLogMeasReport</w:t>
      </w:r>
      <w:proofErr w:type="spellEnd"/>
      <w:r w:rsidRPr="00C0503E">
        <w:t>:</w:t>
      </w:r>
    </w:p>
    <w:p w14:paraId="0E70970A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r w:rsidRPr="00C0503E">
        <w:rPr>
          <w:i/>
          <w:iCs/>
        </w:rPr>
        <w:t>logMeas</w:t>
      </w:r>
      <w:r w:rsidRPr="00C0503E">
        <w:rPr>
          <w:rFonts w:eastAsia="SimSun"/>
          <w:i/>
        </w:rPr>
        <w:t>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message;</w:t>
      </w:r>
      <w:proofErr w:type="gramEnd"/>
    </w:p>
    <w:p w14:paraId="105F1B00" w14:textId="7FED2174" w:rsidR="00394471" w:rsidRPr="00C0503E" w:rsidRDefault="00424C1A" w:rsidP="00255542">
      <w:pPr>
        <w:pStyle w:val="B3"/>
      </w:pPr>
      <w:r w:rsidRPr="00C0503E">
        <w:t>3</w:t>
      </w:r>
      <w:r w:rsidR="00394471" w:rsidRPr="00C0503E">
        <w:t>&gt;</w:t>
      </w:r>
      <w:r w:rsidR="00394471" w:rsidRPr="00C0503E">
        <w:tab/>
        <w:t xml:space="preserve">if Bluetooth </w:t>
      </w:r>
      <w:r w:rsidRPr="00C0503E">
        <w:t>measurement results are included in the logged measurements the UE has available for NR</w:t>
      </w:r>
      <w:r w:rsidR="00394471" w:rsidRPr="00C0503E">
        <w:t>:</w:t>
      </w:r>
    </w:p>
    <w:p w14:paraId="2B9B839A" w14:textId="502E10EC" w:rsidR="00394471" w:rsidRPr="00C0503E" w:rsidRDefault="00424C1A" w:rsidP="00255542">
      <w:pPr>
        <w:pStyle w:val="B4"/>
      </w:pPr>
      <w:r w:rsidRPr="00C0503E">
        <w:t>4</w:t>
      </w:r>
      <w:r w:rsidR="00394471" w:rsidRPr="00C0503E">
        <w:t>&gt;</w:t>
      </w:r>
      <w:r w:rsidR="00394471" w:rsidRPr="00C0503E">
        <w:tab/>
        <w:t xml:space="preserve">include the </w:t>
      </w:r>
      <w:proofErr w:type="spellStart"/>
      <w:r w:rsidR="00394471" w:rsidRPr="00C0503E">
        <w:rPr>
          <w:i/>
        </w:rPr>
        <w:t>logMeasAvailableBT</w:t>
      </w:r>
      <w:proofErr w:type="spellEnd"/>
      <w:r w:rsidR="00394471" w:rsidRPr="00C0503E">
        <w:rPr>
          <w:rFonts w:eastAsia="SimSun"/>
        </w:rPr>
        <w:t xml:space="preserve"> </w:t>
      </w:r>
      <w:r w:rsidR="00394471" w:rsidRPr="00C0503E">
        <w:rPr>
          <w:rFonts w:eastAsia="SimSun"/>
          <w:iCs/>
        </w:rPr>
        <w:t xml:space="preserve">in the </w:t>
      </w:r>
      <w:proofErr w:type="spellStart"/>
      <w:r w:rsidR="00394471" w:rsidRPr="00C0503E">
        <w:rPr>
          <w:i/>
          <w:iCs/>
        </w:rPr>
        <w:t>RRCSetupComplete</w:t>
      </w:r>
      <w:proofErr w:type="spellEnd"/>
      <w:r w:rsidR="00394471" w:rsidRPr="00C0503E">
        <w:t xml:space="preserve"> </w:t>
      </w:r>
      <w:proofErr w:type="gramStart"/>
      <w:r w:rsidR="00394471" w:rsidRPr="00C0503E">
        <w:t>message;</w:t>
      </w:r>
      <w:proofErr w:type="gramEnd"/>
    </w:p>
    <w:p w14:paraId="0814720E" w14:textId="79F178F8" w:rsidR="00394471" w:rsidRPr="00C0503E" w:rsidRDefault="00424C1A" w:rsidP="00255542">
      <w:pPr>
        <w:pStyle w:val="B3"/>
      </w:pPr>
      <w:r w:rsidRPr="00C0503E">
        <w:t>3</w:t>
      </w:r>
      <w:r w:rsidR="00394471" w:rsidRPr="00C0503E">
        <w:t>&gt;</w:t>
      </w:r>
      <w:r w:rsidR="00394471" w:rsidRPr="00C0503E">
        <w:tab/>
        <w:t>if WLAN</w:t>
      </w:r>
      <w:r w:rsidRPr="00C0503E">
        <w:t xml:space="preserve"> measurement results are included in the logged measurements the UE has available for NR</w:t>
      </w:r>
      <w:r w:rsidR="00394471" w:rsidRPr="00C0503E">
        <w:t>:</w:t>
      </w:r>
    </w:p>
    <w:p w14:paraId="13684507" w14:textId="5A70ABED" w:rsidR="00394471" w:rsidRPr="00C0503E" w:rsidRDefault="00424C1A" w:rsidP="00255542">
      <w:pPr>
        <w:pStyle w:val="B4"/>
      </w:pPr>
      <w:r w:rsidRPr="00C0503E">
        <w:t>4</w:t>
      </w:r>
      <w:r w:rsidR="00394471" w:rsidRPr="00C0503E">
        <w:t>&gt;</w:t>
      </w:r>
      <w:r w:rsidR="00394471" w:rsidRPr="00C0503E">
        <w:tab/>
        <w:t xml:space="preserve">include the </w:t>
      </w:r>
      <w:proofErr w:type="spellStart"/>
      <w:r w:rsidR="00394471" w:rsidRPr="00C0503E">
        <w:rPr>
          <w:i/>
        </w:rPr>
        <w:t>logMeasAvailableWLAN</w:t>
      </w:r>
      <w:proofErr w:type="spellEnd"/>
      <w:r w:rsidR="00394471" w:rsidRPr="00C0503E">
        <w:rPr>
          <w:rFonts w:eastAsia="SimSun"/>
        </w:rPr>
        <w:t xml:space="preserve"> </w:t>
      </w:r>
      <w:r w:rsidR="00394471" w:rsidRPr="00C0503E">
        <w:rPr>
          <w:rFonts w:eastAsia="SimSun"/>
          <w:iCs/>
        </w:rPr>
        <w:t xml:space="preserve">in the </w:t>
      </w:r>
      <w:proofErr w:type="spellStart"/>
      <w:r w:rsidR="00394471" w:rsidRPr="00C0503E">
        <w:rPr>
          <w:i/>
          <w:iCs/>
        </w:rPr>
        <w:t>RRCSetupComplete</w:t>
      </w:r>
      <w:proofErr w:type="spellEnd"/>
      <w:r w:rsidR="00394471" w:rsidRPr="00C0503E">
        <w:t xml:space="preserve"> </w:t>
      </w:r>
      <w:proofErr w:type="gramStart"/>
      <w:r w:rsidR="00394471" w:rsidRPr="00C0503E">
        <w:t>message;</w:t>
      </w:r>
      <w:proofErr w:type="gramEnd"/>
    </w:p>
    <w:p w14:paraId="1B15A069" w14:textId="77777777" w:rsidR="00AB2111" w:rsidRPr="00C0503E" w:rsidRDefault="00AB2111" w:rsidP="00AB2111">
      <w:pPr>
        <w:pStyle w:val="B2"/>
      </w:pPr>
      <w:bookmarkStart w:id="39" w:name="_Hlk97820459"/>
      <w:r w:rsidRPr="00C0503E">
        <w:t>2&gt;</w:t>
      </w:r>
      <w:r w:rsidRPr="00C0503E">
        <w:tab/>
      </w:r>
      <w:r w:rsidRPr="00C0503E">
        <w:rPr>
          <w:rFonts w:eastAsia="DengXian"/>
          <w:lang w:eastAsia="zh-CN"/>
        </w:rPr>
        <w:t xml:space="preserve">if the </w:t>
      </w:r>
      <w:proofErr w:type="spellStart"/>
      <w:r w:rsidRPr="00C0503E">
        <w:rPr>
          <w:rFonts w:eastAsia="DengXian"/>
          <w:i/>
          <w:lang w:eastAsia="zh-CN"/>
        </w:rPr>
        <w:t>sigLoggedMeasType</w:t>
      </w:r>
      <w:proofErr w:type="spellEnd"/>
      <w:r w:rsidRPr="00C0503E">
        <w:rPr>
          <w:rFonts w:eastAsia="DengXian"/>
          <w:lang w:eastAsia="zh-CN"/>
        </w:rPr>
        <w:t xml:space="preserve"> in </w:t>
      </w:r>
      <w:proofErr w:type="spellStart"/>
      <w:r w:rsidRPr="00C0503E">
        <w:rPr>
          <w:rFonts w:eastAsia="DengXian"/>
          <w:i/>
          <w:lang w:eastAsia="zh-CN"/>
        </w:rPr>
        <w:t>VarLogMeasReport</w:t>
      </w:r>
      <w:proofErr w:type="spellEnd"/>
      <w:r w:rsidRPr="00C0503E">
        <w:rPr>
          <w:rFonts w:eastAsia="DengXian"/>
          <w:lang w:eastAsia="zh-CN"/>
        </w:rPr>
        <w:t xml:space="preserve"> is included:</w:t>
      </w:r>
    </w:p>
    <w:p w14:paraId="27B793F8" w14:textId="75A7133B" w:rsidR="00AB2111" w:rsidRPr="00C0503E" w:rsidRDefault="00AB2111" w:rsidP="00AB2111">
      <w:pPr>
        <w:pStyle w:val="B3"/>
        <w:rPr>
          <w:rFonts w:eastAsia="DengXian"/>
          <w:lang w:eastAsia="zh-CN"/>
        </w:rPr>
      </w:pPr>
      <w:r w:rsidRPr="00C0503E">
        <w:rPr>
          <w:rFonts w:eastAsia="DengXian"/>
          <w:lang w:eastAsia="zh-CN"/>
        </w:rPr>
        <w:t>3&gt;</w:t>
      </w:r>
      <w:r w:rsidRPr="00C0503E">
        <w:rPr>
          <w:rFonts w:eastAsia="DengXian"/>
          <w:lang w:eastAsia="zh-CN"/>
        </w:rPr>
        <w:tab/>
        <w:t>if T330 timer is running</w:t>
      </w:r>
      <w:r w:rsidR="00641AF8" w:rsidRPr="00C0503E">
        <w:rPr>
          <w:rFonts w:eastAsia="DengXian"/>
          <w:lang w:eastAsia="zh-CN"/>
        </w:rPr>
        <w:t xml:space="preserve"> and the logged measurements configuration is for NR</w:t>
      </w:r>
      <w:r w:rsidRPr="00C0503E">
        <w:rPr>
          <w:rFonts w:eastAsia="DengXian"/>
          <w:lang w:eastAsia="zh-CN"/>
        </w:rPr>
        <w:t>:</w:t>
      </w:r>
    </w:p>
    <w:p w14:paraId="48B450EF" w14:textId="38C717E0" w:rsidR="00AB2111" w:rsidRPr="00C0503E" w:rsidRDefault="00AB2111" w:rsidP="00AB2111">
      <w:pPr>
        <w:pStyle w:val="B4"/>
        <w:rPr>
          <w:rFonts w:eastAsia="DengXian"/>
          <w:lang w:eastAsia="zh-CN"/>
        </w:rPr>
      </w:pPr>
      <w:r w:rsidRPr="00C0503E">
        <w:rPr>
          <w:rFonts w:eastAsia="DengXian"/>
          <w:lang w:eastAsia="zh-CN"/>
        </w:rPr>
        <w:t>4&gt;</w:t>
      </w:r>
      <w:r w:rsidRPr="00C0503E">
        <w:rPr>
          <w:rFonts w:eastAsia="DengXian"/>
          <w:lang w:eastAsia="zh-CN"/>
        </w:rPr>
        <w:tab/>
        <w:t xml:space="preserve">set </w:t>
      </w:r>
      <w:proofErr w:type="spellStart"/>
      <w:r w:rsidRPr="00C0503E">
        <w:rPr>
          <w:rFonts w:eastAsia="DengXian"/>
          <w:i/>
          <w:lang w:eastAsia="zh-CN"/>
        </w:rPr>
        <w:t>sigLogMeasConfigAvailable</w:t>
      </w:r>
      <w:proofErr w:type="spellEnd"/>
      <w:r w:rsidRPr="00C0503E">
        <w:rPr>
          <w:rFonts w:eastAsia="DengXian"/>
          <w:lang w:eastAsia="zh-CN"/>
        </w:rPr>
        <w:t xml:space="preserve"> to </w:t>
      </w:r>
      <w:r w:rsidRPr="00C0503E">
        <w:rPr>
          <w:rFonts w:eastAsia="DengXian"/>
          <w:i/>
          <w:lang w:eastAsia="zh-CN"/>
        </w:rPr>
        <w:t>true</w:t>
      </w:r>
      <w:r w:rsidRPr="00C0503E">
        <w:rPr>
          <w:rFonts w:eastAsia="DengXian"/>
          <w:lang w:eastAsia="zh-CN"/>
        </w:rPr>
        <w:t xml:space="preserve"> 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</w:t>
      </w:r>
      <w:r w:rsidRPr="00C0503E">
        <w:rPr>
          <w:rFonts w:eastAsia="DengXian"/>
          <w:lang w:eastAsia="zh-CN"/>
        </w:rPr>
        <w:t>;</w:t>
      </w:r>
      <w:proofErr w:type="gramEnd"/>
    </w:p>
    <w:p w14:paraId="4891B15F" w14:textId="0C69BCF6" w:rsidR="00AB2111" w:rsidRPr="00C0503E" w:rsidRDefault="00AB2111" w:rsidP="00AB2111">
      <w:pPr>
        <w:pStyle w:val="B3"/>
        <w:rPr>
          <w:rFonts w:eastAsia="DengXian"/>
          <w:lang w:eastAsia="zh-CN"/>
        </w:rPr>
      </w:pPr>
      <w:r w:rsidRPr="00C0503E">
        <w:rPr>
          <w:rFonts w:eastAsia="DengXian"/>
          <w:lang w:eastAsia="zh-CN"/>
        </w:rPr>
        <w:t>3&gt;</w:t>
      </w:r>
      <w:r w:rsidRPr="00C0503E">
        <w:rPr>
          <w:rFonts w:eastAsia="DengXian"/>
          <w:lang w:eastAsia="zh-CN"/>
        </w:rPr>
        <w:tab/>
        <w:t>else:</w:t>
      </w:r>
    </w:p>
    <w:p w14:paraId="184E6D78" w14:textId="20DD0792" w:rsidR="00AB2111" w:rsidRPr="00C0503E" w:rsidRDefault="00AB2111" w:rsidP="00AB2111">
      <w:pPr>
        <w:pStyle w:val="B4"/>
      </w:pPr>
      <w:r w:rsidRPr="00C0503E">
        <w:t>4&gt;</w:t>
      </w:r>
      <w:r w:rsidRPr="00C0503E">
        <w:tab/>
        <w:t>if the UE has logged measurements available for NR:</w:t>
      </w:r>
    </w:p>
    <w:p w14:paraId="13CA53E9" w14:textId="10D0E53B" w:rsidR="00AB2111" w:rsidRPr="00C0503E" w:rsidRDefault="00AB2111" w:rsidP="00AB2111">
      <w:pPr>
        <w:pStyle w:val="B5"/>
      </w:pPr>
      <w:r w:rsidRPr="00C0503E">
        <w:rPr>
          <w:rFonts w:eastAsia="DengXian"/>
          <w:lang w:eastAsia="zh-CN"/>
        </w:rPr>
        <w:t>5&gt;</w:t>
      </w:r>
      <w:r w:rsidRPr="00C0503E">
        <w:rPr>
          <w:rFonts w:eastAsia="DengXian"/>
          <w:lang w:eastAsia="zh-CN"/>
        </w:rPr>
        <w:tab/>
        <w:t xml:space="preserve">set </w:t>
      </w:r>
      <w:proofErr w:type="spellStart"/>
      <w:r w:rsidRPr="00C0503E">
        <w:rPr>
          <w:rFonts w:eastAsia="DengXian"/>
          <w:i/>
          <w:lang w:eastAsia="zh-CN"/>
        </w:rPr>
        <w:t>sigLogMeasConfigAvailable</w:t>
      </w:r>
      <w:proofErr w:type="spellEnd"/>
      <w:r w:rsidRPr="00C0503E">
        <w:rPr>
          <w:rFonts w:eastAsia="DengXian"/>
          <w:lang w:eastAsia="zh-CN"/>
        </w:rPr>
        <w:t xml:space="preserve"> to </w:t>
      </w:r>
      <w:r w:rsidRPr="00C0503E">
        <w:rPr>
          <w:rFonts w:eastAsia="DengXian"/>
          <w:i/>
          <w:lang w:eastAsia="zh-CN"/>
        </w:rPr>
        <w:t>false</w:t>
      </w:r>
      <w:r w:rsidRPr="00C0503E">
        <w:rPr>
          <w:rFonts w:eastAsia="DengXian"/>
          <w:lang w:eastAsia="zh-CN"/>
        </w:rPr>
        <w:t xml:space="preserve"> 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</w:t>
      </w:r>
      <w:r w:rsidRPr="00C0503E">
        <w:rPr>
          <w:rFonts w:eastAsia="DengXian"/>
          <w:lang w:eastAsia="zh-CN"/>
        </w:rPr>
        <w:t>;</w:t>
      </w:r>
      <w:bookmarkEnd w:id="39"/>
      <w:proofErr w:type="gramEnd"/>
    </w:p>
    <w:p w14:paraId="222CCB07" w14:textId="7F2B967C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connection establishment failure or connection resume failure information available in </w:t>
      </w:r>
      <w:proofErr w:type="spellStart"/>
      <w:r w:rsidRPr="00C0503E">
        <w:rPr>
          <w:i/>
        </w:rPr>
        <w:t>VarConnEstFailReport</w:t>
      </w:r>
      <w:proofErr w:type="spellEnd"/>
      <w:r w:rsidRPr="00C0503E">
        <w:t xml:space="preserve"> </w:t>
      </w:r>
      <w:r w:rsidR="00AB2111" w:rsidRPr="00C0503E">
        <w:t xml:space="preserve">or </w:t>
      </w:r>
      <w:proofErr w:type="spellStart"/>
      <w:r w:rsidR="00AB2111" w:rsidRPr="00C0503E">
        <w:rPr>
          <w:rFonts w:eastAsia="DengXian"/>
          <w:i/>
        </w:rPr>
        <w:t>VarConnEstFailReportList</w:t>
      </w:r>
      <w:proofErr w:type="spellEnd"/>
      <w:r w:rsidR="00AB2111" w:rsidRPr="00C0503E">
        <w:t xml:space="preserve"> </w:t>
      </w:r>
      <w:r w:rsidRPr="00C0503E">
        <w:t>and if the RPLMN is equal to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</w:t>
      </w:r>
      <w:proofErr w:type="spellEnd"/>
      <w:r w:rsidRPr="00C0503E">
        <w:rPr>
          <w:i/>
        </w:rPr>
        <w:t>-Identity</w:t>
      </w:r>
      <w:r w:rsidRPr="00C0503E">
        <w:t xml:space="preserve"> stored in </w:t>
      </w:r>
      <w:proofErr w:type="spellStart"/>
      <w:r w:rsidRPr="00C0503E">
        <w:rPr>
          <w:i/>
        </w:rPr>
        <w:t>VarConnEstFailReport</w:t>
      </w:r>
      <w:proofErr w:type="spellEnd"/>
      <w:r w:rsidR="00AB2111" w:rsidRPr="00C0503E">
        <w:rPr>
          <w:i/>
        </w:rPr>
        <w:t xml:space="preserve"> </w:t>
      </w:r>
      <w:bookmarkStart w:id="40" w:name="_Hlk97820545"/>
      <w:r w:rsidR="00AB2111" w:rsidRPr="00C0503E">
        <w:t>or</w:t>
      </w:r>
      <w:r w:rsidR="00641AF8" w:rsidRPr="00C0503E">
        <w:t xml:space="preserve"> in at least one of the entries of</w:t>
      </w:r>
      <w:r w:rsidR="00AB2111" w:rsidRPr="00C0503E">
        <w:t xml:space="preserve"> </w:t>
      </w:r>
      <w:proofErr w:type="spellStart"/>
      <w:r w:rsidR="00AB2111" w:rsidRPr="00C0503E">
        <w:rPr>
          <w:rFonts w:eastAsia="DengXian"/>
          <w:i/>
        </w:rPr>
        <w:t>VarConnEstFailReportList</w:t>
      </w:r>
      <w:bookmarkEnd w:id="40"/>
      <w:proofErr w:type="spellEnd"/>
      <w:r w:rsidRPr="00C0503E">
        <w:t>:</w:t>
      </w:r>
    </w:p>
    <w:p w14:paraId="2B7588D6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</w:t>
      </w:r>
      <w:proofErr w:type="spellStart"/>
      <w:r w:rsidRPr="00C0503E">
        <w:rPr>
          <w:i/>
        </w:rPr>
        <w:t>connEstFailInfoAvailable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message;</w:t>
      </w:r>
      <w:proofErr w:type="gramEnd"/>
    </w:p>
    <w:p w14:paraId="570F438C" w14:textId="47620B36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="00815664" w:rsidRPr="00C0503E">
        <w:t>, or</w:t>
      </w:r>
    </w:p>
    <w:p w14:paraId="765909F1" w14:textId="5CDCC02D" w:rsidR="00815664" w:rsidRPr="00C0503E" w:rsidRDefault="00815664" w:rsidP="008E4C89">
      <w:pPr>
        <w:pStyle w:val="B2"/>
        <w:rPr>
          <w:lang w:eastAsia="zh-CN"/>
        </w:rPr>
      </w:pPr>
      <w:r w:rsidRPr="00C0503E">
        <w:t>2&gt;</w:t>
      </w:r>
      <w:r w:rsidRPr="00C0503E">
        <w:tab/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 [10]</w:t>
      </w:r>
      <w:r w:rsidRPr="00C0503E">
        <w:rPr>
          <w:lang w:eastAsia="zh-CN"/>
        </w:rPr>
        <w:t xml:space="preserve">, and </w:t>
      </w:r>
      <w:r w:rsidRPr="00C0503E">
        <w:t xml:space="preserve">if the UE is capable of cross-RAT RLF reporting and if the RPLMN is included in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 [10]</w:t>
      </w:r>
      <w:r w:rsidRPr="00C0503E">
        <w:rPr>
          <w:lang w:eastAsia="zh-CN"/>
        </w:rPr>
        <w:t>:</w:t>
      </w:r>
    </w:p>
    <w:p w14:paraId="09275540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</w:t>
      </w:r>
      <w:proofErr w:type="spellStart"/>
      <w:r w:rsidRPr="00C0503E">
        <w:rPr>
          <w:i/>
        </w:rPr>
        <w:t>rlf-InfoAvailable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message;</w:t>
      </w:r>
      <w:proofErr w:type="gramEnd"/>
    </w:p>
    <w:p w14:paraId="65A05396" w14:textId="77777777" w:rsidR="00AB2111" w:rsidRPr="00C0503E" w:rsidRDefault="00AB2111" w:rsidP="00AB2111">
      <w:pPr>
        <w:pStyle w:val="B2"/>
        <w:rPr>
          <w:iCs/>
        </w:rPr>
      </w:pPr>
      <w:r w:rsidRPr="00C0503E">
        <w:t>2&gt;</w:t>
      </w:r>
      <w:r w:rsidRPr="00C0503E">
        <w:tab/>
        <w:t xml:space="preserve">if the UE has successful handover information available in </w:t>
      </w:r>
      <w:proofErr w:type="spellStart"/>
      <w:r w:rsidRPr="00C0503E">
        <w:rPr>
          <w:i/>
        </w:rPr>
        <w:t>VarSuccessHO</w:t>
      </w:r>
      <w:proofErr w:type="spellEnd"/>
      <w:r w:rsidRPr="00C0503E">
        <w:rPr>
          <w:i/>
        </w:rPr>
        <w:t xml:space="preserve">-Report </w:t>
      </w:r>
      <w:r w:rsidRPr="00C0503E">
        <w:t>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VarSuccessHO</w:t>
      </w:r>
      <w:proofErr w:type="spellEnd"/>
      <w:r w:rsidRPr="00C0503E">
        <w:rPr>
          <w:i/>
        </w:rPr>
        <w:t>-Report</w:t>
      </w:r>
      <w:r w:rsidRPr="00C0503E">
        <w:rPr>
          <w:iCs/>
        </w:rPr>
        <w:t>:</w:t>
      </w:r>
    </w:p>
    <w:p w14:paraId="52B39F98" w14:textId="77777777" w:rsidR="00AB2111" w:rsidRPr="00C0503E" w:rsidRDefault="00AB2111" w:rsidP="00AB2111">
      <w:pPr>
        <w:pStyle w:val="B3"/>
      </w:pPr>
      <w:r w:rsidRPr="00C0503E">
        <w:t>3&gt;</w:t>
      </w:r>
      <w:r w:rsidRPr="00C0503E">
        <w:tab/>
        <w:t xml:space="preserve">include </w:t>
      </w:r>
      <w:proofErr w:type="spellStart"/>
      <w:r w:rsidRPr="00C0503E">
        <w:rPr>
          <w:i/>
          <w:iCs/>
        </w:rPr>
        <w:t>successHO-InfoAvailable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rPr>
          <w:i/>
        </w:rPr>
        <w:t xml:space="preserve"> </w:t>
      </w:r>
      <w:proofErr w:type="gramStart"/>
      <w:r w:rsidRPr="00C0503E">
        <w:t>message;</w:t>
      </w:r>
      <w:proofErr w:type="gramEnd"/>
    </w:p>
    <w:p w14:paraId="356C12CA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supports storage of mobility history information and the UE has mobility history information available in </w:t>
      </w:r>
      <w:proofErr w:type="spellStart"/>
      <w:r w:rsidRPr="00C0503E">
        <w:rPr>
          <w:i/>
          <w:iCs/>
        </w:rPr>
        <w:t>VarMobilityHistoryReport</w:t>
      </w:r>
      <w:proofErr w:type="spellEnd"/>
      <w:r w:rsidRPr="00C0503E">
        <w:t>:</w:t>
      </w:r>
    </w:p>
    <w:p w14:paraId="0E19A10F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r w:rsidRPr="00C0503E">
        <w:rPr>
          <w:i/>
        </w:rPr>
        <w:t>mobilityHistoryAvail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message;</w:t>
      </w:r>
      <w:proofErr w:type="gramEnd"/>
    </w:p>
    <w:p w14:paraId="73D8DEB5" w14:textId="77777777" w:rsidR="00C84E00" w:rsidRPr="00C0503E" w:rsidRDefault="00C84E00" w:rsidP="00C84E00">
      <w:pPr>
        <w:pStyle w:val="B2"/>
      </w:pPr>
      <w:r w:rsidRPr="00C0503E">
        <w:t>2&gt;</w:t>
      </w:r>
      <w:r w:rsidRPr="00C0503E">
        <w:tab/>
        <w:t xml:space="preserve">if the UE supports uplink RRC message segmentation of </w:t>
      </w:r>
      <w:proofErr w:type="spellStart"/>
      <w:r w:rsidRPr="00C0503E">
        <w:rPr>
          <w:i/>
        </w:rPr>
        <w:t>UECapabilityInformation</w:t>
      </w:r>
      <w:proofErr w:type="spellEnd"/>
      <w:r w:rsidRPr="00C0503E">
        <w:t>:</w:t>
      </w:r>
    </w:p>
    <w:p w14:paraId="61E4B578" w14:textId="77777777" w:rsidR="00C84E00" w:rsidRPr="00C0503E" w:rsidRDefault="00C84E00" w:rsidP="00C84E00">
      <w:pPr>
        <w:pStyle w:val="B3"/>
      </w:pPr>
      <w:r w:rsidRPr="00C0503E">
        <w:t>3&gt;</w:t>
      </w:r>
      <w:r w:rsidRPr="00C0503E">
        <w:tab/>
        <w:t xml:space="preserve">may include the </w:t>
      </w:r>
      <w:proofErr w:type="spellStart"/>
      <w:r w:rsidRPr="00C0503E">
        <w:rPr>
          <w:i/>
        </w:rPr>
        <w:t>ul</w:t>
      </w:r>
      <w:proofErr w:type="spellEnd"/>
      <w:r w:rsidRPr="00C0503E">
        <w:rPr>
          <w:i/>
        </w:rPr>
        <w:t>-RRC-Segmentation</w:t>
      </w:r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message;</w:t>
      </w:r>
      <w:proofErr w:type="gramEnd"/>
    </w:p>
    <w:p w14:paraId="08446F7B" w14:textId="77777777" w:rsidR="00394471" w:rsidRPr="00C0503E" w:rsidRDefault="00394471" w:rsidP="00394471">
      <w:pPr>
        <w:pStyle w:val="B2"/>
        <w:rPr>
          <w:rFonts w:eastAsiaTheme="minorEastAsia"/>
          <w:lang w:eastAsia="ko-KR"/>
        </w:rPr>
      </w:pPr>
      <w:r w:rsidRPr="00C0503E">
        <w:t>2&gt;</w:t>
      </w:r>
      <w:r w:rsidRPr="00C0503E">
        <w:tab/>
      </w:r>
      <w:r w:rsidRPr="00C0503E">
        <w:rPr>
          <w:rFonts w:eastAsiaTheme="minorEastAsia"/>
          <w:lang w:eastAsia="ko-KR"/>
        </w:rPr>
        <w:t xml:space="preserve">if the </w:t>
      </w:r>
      <w:proofErr w:type="spellStart"/>
      <w:r w:rsidRPr="00C0503E">
        <w:rPr>
          <w:rFonts w:eastAsiaTheme="minorEastAsia"/>
          <w:i/>
          <w:lang w:eastAsia="ko-KR"/>
        </w:rPr>
        <w:t>RRCSetup</w:t>
      </w:r>
      <w:proofErr w:type="spellEnd"/>
      <w:r w:rsidRPr="00C0503E">
        <w:rPr>
          <w:rFonts w:eastAsiaTheme="minorEastAsia"/>
          <w:lang w:eastAsia="ko-KR"/>
        </w:rPr>
        <w:t xml:space="preserve"> is received in response to an </w:t>
      </w:r>
      <w:proofErr w:type="spellStart"/>
      <w:r w:rsidRPr="00C0503E">
        <w:rPr>
          <w:rFonts w:eastAsiaTheme="minorEastAsia"/>
          <w:i/>
          <w:lang w:eastAsia="ko-KR"/>
        </w:rPr>
        <w:t>RRCResumeRequest</w:t>
      </w:r>
      <w:proofErr w:type="spellEnd"/>
      <w:r w:rsidRPr="00C0503E">
        <w:rPr>
          <w:rFonts w:eastAsiaTheme="minorEastAsia"/>
          <w:lang w:eastAsia="ko-KR"/>
        </w:rPr>
        <w:t xml:space="preserve">, </w:t>
      </w:r>
      <w:r w:rsidRPr="00C0503E">
        <w:rPr>
          <w:rFonts w:eastAsiaTheme="minorEastAsia"/>
          <w:i/>
          <w:lang w:eastAsia="ko-KR"/>
        </w:rPr>
        <w:t>RRCResumeRequest1</w:t>
      </w:r>
      <w:r w:rsidRPr="00C0503E">
        <w:rPr>
          <w:rFonts w:eastAsiaTheme="minorEastAsia"/>
          <w:lang w:eastAsia="ko-KR"/>
        </w:rPr>
        <w:t xml:space="preserve"> or </w:t>
      </w:r>
      <w:proofErr w:type="spellStart"/>
      <w:r w:rsidRPr="00C0503E">
        <w:rPr>
          <w:rFonts w:eastAsiaTheme="minorEastAsia"/>
          <w:i/>
          <w:lang w:eastAsia="ko-KR"/>
        </w:rPr>
        <w:t>RRCSetupRequest</w:t>
      </w:r>
      <w:proofErr w:type="spellEnd"/>
      <w:r w:rsidRPr="00C0503E">
        <w:rPr>
          <w:rFonts w:eastAsiaTheme="minorEastAsia"/>
          <w:lang w:eastAsia="ko-KR"/>
        </w:rPr>
        <w:t>:</w:t>
      </w:r>
    </w:p>
    <w:p w14:paraId="4475698C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speedStateReselectionPars</w:t>
      </w:r>
      <w:proofErr w:type="spellEnd"/>
      <w:r w:rsidRPr="00C0503E">
        <w:t xml:space="preserve"> is configured in the </w:t>
      </w:r>
      <w:r w:rsidRPr="00C0503E">
        <w:rPr>
          <w:i/>
          <w:iCs/>
        </w:rPr>
        <w:t>SIB2</w:t>
      </w:r>
      <w:r w:rsidRPr="00C0503E">
        <w:t>:</w:t>
      </w:r>
    </w:p>
    <w:p w14:paraId="675EEB9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include the </w:t>
      </w:r>
      <w:proofErr w:type="spellStart"/>
      <w:r w:rsidRPr="00C0503E">
        <w:rPr>
          <w:i/>
          <w:iCs/>
        </w:rPr>
        <w:t>mobilityState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 and set it to the mobility state (as specified in TS 38.304 [20]) of the UE just prior to entering RRC_CONNECTED </w:t>
      </w:r>
      <w:proofErr w:type="gramStart"/>
      <w:r w:rsidRPr="00C0503E">
        <w:t>state;</w:t>
      </w:r>
      <w:proofErr w:type="gramEnd"/>
    </w:p>
    <w:p w14:paraId="3F81B203" w14:textId="77777777" w:rsidR="00394471" w:rsidRDefault="00394471" w:rsidP="00394471">
      <w:pPr>
        <w:pStyle w:val="B1"/>
      </w:pPr>
      <w:r w:rsidRPr="00C0503E">
        <w:t>1&gt;</w:t>
      </w:r>
      <w:r w:rsidRPr="00C0503E">
        <w:tab/>
        <w:t xml:space="preserve">submit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 to lower layers for transmission, upon which the procedure ends.</w:t>
      </w:r>
    </w:p>
    <w:p w14:paraId="2BB21634" w14:textId="77777777" w:rsidR="00782839" w:rsidRPr="000267E2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695633DF" w14:textId="77777777" w:rsidR="00394471" w:rsidRPr="00C0503E" w:rsidRDefault="00394471" w:rsidP="00394471"/>
    <w:p w14:paraId="2B10D36C" w14:textId="77777777" w:rsidR="00394471" w:rsidRPr="00C0503E" w:rsidRDefault="00394471" w:rsidP="00394471">
      <w:pPr>
        <w:overflowPunct/>
        <w:autoSpaceDE/>
        <w:autoSpaceDN/>
        <w:adjustRightInd/>
        <w:spacing w:after="0"/>
        <w:rPr>
          <w:rFonts w:ascii="Arial" w:hAnsi="Arial"/>
          <w:sz w:val="28"/>
        </w:rPr>
        <w:sectPr w:rsidR="00394471" w:rsidRPr="00C0503E" w:rsidSect="00782839">
          <w:headerReference w:type="even" r:id="rId14"/>
          <w:headerReference w:type="default" r:id="rId15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02C51B60" w14:textId="77777777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bookmarkStart w:id="41" w:name="_Toc60777089"/>
      <w:bookmarkStart w:id="42" w:name="_Toc139045408"/>
      <w:bookmarkStart w:id="43" w:name="_Hlk54206646"/>
      <w:r w:rsidRPr="000267E2">
        <w:rPr>
          <w:i/>
          <w:iCs/>
          <w:noProof/>
        </w:rPr>
        <w:lastRenderedPageBreak/>
        <w:t>START OF CHANGES</w:t>
      </w:r>
    </w:p>
    <w:p w14:paraId="1FBE5116" w14:textId="7B6ED739" w:rsidR="00394471" w:rsidRPr="00C0503E" w:rsidRDefault="00394471" w:rsidP="00782839">
      <w:pPr>
        <w:pStyle w:val="Heading3"/>
      </w:pPr>
      <w:r w:rsidRPr="00C0503E">
        <w:t>6.2.2</w:t>
      </w:r>
      <w:r w:rsidRPr="00C0503E">
        <w:tab/>
        <w:t>Message definitions</w:t>
      </w:r>
      <w:bookmarkEnd w:id="41"/>
      <w:bookmarkEnd w:id="42"/>
      <w:bookmarkEnd w:id="43"/>
    </w:p>
    <w:p w14:paraId="63397874" w14:textId="77777777" w:rsidR="00394471" w:rsidRPr="00C0503E" w:rsidRDefault="00394471" w:rsidP="00394471">
      <w:pPr>
        <w:pStyle w:val="Heading4"/>
      </w:pPr>
      <w:bookmarkStart w:id="44" w:name="_Toc60777117"/>
      <w:bookmarkStart w:id="45" w:name="_Toc139045439"/>
      <w:r w:rsidRPr="00C0503E">
        <w:t>–</w:t>
      </w:r>
      <w:r w:rsidRPr="00C0503E">
        <w:tab/>
      </w:r>
      <w:r w:rsidRPr="00C0503E">
        <w:rPr>
          <w:i/>
          <w:noProof/>
        </w:rPr>
        <w:t>RRCSetupComplete</w:t>
      </w:r>
      <w:bookmarkEnd w:id="44"/>
      <w:bookmarkEnd w:id="45"/>
    </w:p>
    <w:p w14:paraId="2ECEF493" w14:textId="77777777" w:rsidR="00394471" w:rsidRPr="00C0503E" w:rsidRDefault="00394471" w:rsidP="00394471">
      <w:r w:rsidRPr="00C0503E">
        <w:t xml:space="preserve">The </w:t>
      </w:r>
      <w:r w:rsidRPr="00C0503E">
        <w:rPr>
          <w:i/>
          <w:noProof/>
        </w:rPr>
        <w:t>RRCSetupComplete</w:t>
      </w:r>
      <w:r w:rsidRPr="00C0503E">
        <w:t xml:space="preserve"> message is used to confirm the successful completion of an RRC connection establishment.</w:t>
      </w:r>
    </w:p>
    <w:p w14:paraId="54897D99" w14:textId="77777777" w:rsidR="00394471" w:rsidRPr="00C0503E" w:rsidRDefault="00394471" w:rsidP="00394471">
      <w:pPr>
        <w:pStyle w:val="B1"/>
      </w:pPr>
      <w:r w:rsidRPr="00C0503E">
        <w:t>Signalling radio bearer: SRB1</w:t>
      </w:r>
    </w:p>
    <w:p w14:paraId="39A43A63" w14:textId="77777777" w:rsidR="00394471" w:rsidRPr="00C0503E" w:rsidRDefault="00394471" w:rsidP="00394471">
      <w:pPr>
        <w:pStyle w:val="B1"/>
      </w:pPr>
      <w:r w:rsidRPr="00C0503E">
        <w:t>RLC-SAP: AM</w:t>
      </w:r>
    </w:p>
    <w:p w14:paraId="6C60BFB4" w14:textId="77777777" w:rsidR="00394471" w:rsidRPr="00C0503E" w:rsidRDefault="00394471" w:rsidP="00394471">
      <w:pPr>
        <w:pStyle w:val="B1"/>
      </w:pPr>
      <w:r w:rsidRPr="00C0503E">
        <w:t>Logical channel: DCCH</w:t>
      </w:r>
    </w:p>
    <w:p w14:paraId="56A75121" w14:textId="77777777" w:rsidR="00394471" w:rsidRPr="00C0503E" w:rsidRDefault="00394471" w:rsidP="00394471">
      <w:pPr>
        <w:pStyle w:val="B1"/>
      </w:pPr>
      <w:r w:rsidRPr="00C0503E">
        <w:t>Direction: UE to Network</w:t>
      </w:r>
    </w:p>
    <w:p w14:paraId="6BE038D3" w14:textId="77777777" w:rsidR="00394471" w:rsidRPr="00C0503E" w:rsidRDefault="00394471" w:rsidP="00394471">
      <w:pPr>
        <w:pStyle w:val="TH"/>
      </w:pPr>
      <w:r w:rsidRPr="00C0503E">
        <w:rPr>
          <w:i/>
          <w:noProof/>
        </w:rPr>
        <w:t>RRCSetupComplete</w:t>
      </w:r>
      <w:r w:rsidRPr="00C0503E">
        <w:rPr>
          <w:noProof/>
        </w:rPr>
        <w:t xml:space="preserve"> message</w:t>
      </w:r>
    </w:p>
    <w:p w14:paraId="13F0EEB1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1D01AF7B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TAG-RRCSETUPCOMPLETE-START</w:t>
      </w:r>
    </w:p>
    <w:p w14:paraId="64B5B77B" w14:textId="77777777" w:rsidR="00394471" w:rsidRPr="00C0503E" w:rsidRDefault="00394471" w:rsidP="00C0503E">
      <w:pPr>
        <w:pStyle w:val="PL"/>
      </w:pPr>
    </w:p>
    <w:p w14:paraId="2A4CD38F" w14:textId="77777777" w:rsidR="00394471" w:rsidRPr="00C0503E" w:rsidRDefault="00394471" w:rsidP="00C0503E">
      <w:pPr>
        <w:pStyle w:val="PL"/>
      </w:pPr>
      <w:r w:rsidRPr="00C0503E">
        <w:t xml:space="preserve">RRCSetupComplete ::=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05CE1AD" w14:textId="77777777" w:rsidR="00394471" w:rsidRPr="00C0503E" w:rsidRDefault="00394471" w:rsidP="00C0503E">
      <w:pPr>
        <w:pStyle w:val="PL"/>
      </w:pPr>
      <w:r w:rsidRPr="00C0503E">
        <w:t xml:space="preserve">    rrc-TransactionIdentifier           RRC-TransactionIdentifier,</w:t>
      </w:r>
    </w:p>
    <w:p w14:paraId="664A83AF" w14:textId="77777777" w:rsidR="00394471" w:rsidRPr="00C0503E" w:rsidRDefault="00394471" w:rsidP="00C0503E">
      <w:pPr>
        <w:pStyle w:val="PL"/>
      </w:pPr>
      <w:r w:rsidRPr="00C0503E">
        <w:t xml:space="preserve">    criticalExtensions                  </w:t>
      </w:r>
      <w:r w:rsidRPr="00C0503E">
        <w:rPr>
          <w:color w:val="993366"/>
        </w:rPr>
        <w:t>CHOICE</w:t>
      </w:r>
      <w:r w:rsidRPr="00C0503E">
        <w:t xml:space="preserve"> {</w:t>
      </w:r>
    </w:p>
    <w:p w14:paraId="53AAC89C" w14:textId="77777777" w:rsidR="00394471" w:rsidRPr="00C0503E" w:rsidRDefault="00394471" w:rsidP="00C0503E">
      <w:pPr>
        <w:pStyle w:val="PL"/>
      </w:pPr>
      <w:r w:rsidRPr="00C0503E">
        <w:t xml:space="preserve">        rrcSetupComplete                    RRCSetupComplete-IEs,</w:t>
      </w:r>
    </w:p>
    <w:p w14:paraId="59DEE20F" w14:textId="77777777" w:rsidR="00394471" w:rsidRPr="00C0503E" w:rsidRDefault="00394471" w:rsidP="00C0503E">
      <w:pPr>
        <w:pStyle w:val="PL"/>
      </w:pPr>
      <w:r w:rsidRPr="00C0503E">
        <w:t xml:space="preserve">        criticalExtensionsFuture            </w:t>
      </w:r>
      <w:r w:rsidRPr="00C0503E">
        <w:rPr>
          <w:color w:val="993366"/>
        </w:rPr>
        <w:t>SEQUENCE</w:t>
      </w:r>
      <w:r w:rsidRPr="00C0503E">
        <w:t xml:space="preserve"> {}</w:t>
      </w:r>
    </w:p>
    <w:p w14:paraId="56934E09" w14:textId="77777777" w:rsidR="00394471" w:rsidRPr="00C0503E" w:rsidRDefault="00394471" w:rsidP="00C0503E">
      <w:pPr>
        <w:pStyle w:val="PL"/>
      </w:pPr>
      <w:r w:rsidRPr="00C0503E">
        <w:t xml:space="preserve">    }</w:t>
      </w:r>
    </w:p>
    <w:p w14:paraId="6C25A162" w14:textId="77777777" w:rsidR="00394471" w:rsidRPr="00C0503E" w:rsidRDefault="00394471" w:rsidP="00C0503E">
      <w:pPr>
        <w:pStyle w:val="PL"/>
      </w:pPr>
      <w:r w:rsidRPr="00C0503E">
        <w:t>}</w:t>
      </w:r>
    </w:p>
    <w:p w14:paraId="7AAD1EF0" w14:textId="77777777" w:rsidR="00394471" w:rsidRPr="00C0503E" w:rsidRDefault="00394471" w:rsidP="00C0503E">
      <w:pPr>
        <w:pStyle w:val="PL"/>
      </w:pPr>
    </w:p>
    <w:p w14:paraId="5E88E495" w14:textId="77777777" w:rsidR="00394471" w:rsidRPr="00C0503E" w:rsidRDefault="00394471" w:rsidP="00C0503E">
      <w:pPr>
        <w:pStyle w:val="PL"/>
      </w:pPr>
      <w:r w:rsidRPr="00C0503E">
        <w:t xml:space="preserve">RRCSetupComplete-IEs ::=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44B60AA9" w14:textId="77777777" w:rsidR="00394471" w:rsidRPr="00C0503E" w:rsidRDefault="00394471" w:rsidP="00C0503E">
      <w:pPr>
        <w:pStyle w:val="PL"/>
      </w:pPr>
      <w:r w:rsidRPr="00C0503E">
        <w:t xml:space="preserve">    selectedPLMN-Identity               </w:t>
      </w:r>
      <w:r w:rsidRPr="00C0503E">
        <w:rPr>
          <w:color w:val="993366"/>
        </w:rPr>
        <w:t>INTEGER</w:t>
      </w:r>
      <w:r w:rsidRPr="00C0503E">
        <w:t xml:space="preserve"> (1..maxPLMN),</w:t>
      </w:r>
    </w:p>
    <w:p w14:paraId="16C3C9C4" w14:textId="77777777" w:rsidR="00394471" w:rsidRPr="00C0503E" w:rsidRDefault="00394471" w:rsidP="00C0503E">
      <w:pPr>
        <w:pStyle w:val="PL"/>
      </w:pPr>
      <w:r w:rsidRPr="00C0503E">
        <w:t xml:space="preserve">    registeredAMF                       RegisteredAMF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70202BE8" w14:textId="77777777" w:rsidR="00394471" w:rsidRPr="00C0503E" w:rsidRDefault="00394471" w:rsidP="00C0503E">
      <w:pPr>
        <w:pStyle w:val="PL"/>
      </w:pPr>
      <w:r w:rsidRPr="00C0503E">
        <w:t xml:space="preserve">    guami-Type                          </w:t>
      </w:r>
      <w:r w:rsidRPr="00C0503E">
        <w:rPr>
          <w:color w:val="993366"/>
        </w:rPr>
        <w:t>ENUMERATED</w:t>
      </w:r>
      <w:r w:rsidRPr="00C0503E">
        <w:t xml:space="preserve"> {native, mapped}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D415CF8" w14:textId="77777777" w:rsidR="00394471" w:rsidRPr="00C0503E" w:rsidRDefault="00394471" w:rsidP="00C0503E">
      <w:pPr>
        <w:pStyle w:val="PL"/>
      </w:pPr>
      <w:r w:rsidRPr="00C0503E">
        <w:t xml:space="preserve">    s-NSSAI-List    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(1..maxNrofS-NSSAI))</w:t>
      </w:r>
      <w:r w:rsidRPr="00C0503E">
        <w:rPr>
          <w:color w:val="993366"/>
        </w:rPr>
        <w:t xml:space="preserve"> OF</w:t>
      </w:r>
      <w:r w:rsidRPr="00C0503E">
        <w:t xml:space="preserve"> S-NSSAI  </w:t>
      </w:r>
      <w:r w:rsidRPr="00C0503E">
        <w:rPr>
          <w:color w:val="993366"/>
        </w:rPr>
        <w:t>OPTIONAL</w:t>
      </w:r>
      <w:r w:rsidRPr="00C0503E">
        <w:t>,</w:t>
      </w:r>
    </w:p>
    <w:p w14:paraId="6F9848F8" w14:textId="77777777" w:rsidR="00394471" w:rsidRPr="00C0503E" w:rsidRDefault="00394471" w:rsidP="00C0503E">
      <w:pPr>
        <w:pStyle w:val="PL"/>
      </w:pPr>
      <w:r w:rsidRPr="00C0503E">
        <w:t xml:space="preserve">    dedicatedNAS-Message                DedicatedNAS-Message,</w:t>
      </w:r>
    </w:p>
    <w:p w14:paraId="403438BF" w14:textId="77777777" w:rsidR="00394471" w:rsidRPr="00C0503E" w:rsidRDefault="00394471" w:rsidP="00C0503E">
      <w:pPr>
        <w:pStyle w:val="PL"/>
      </w:pPr>
      <w:r w:rsidRPr="00C0503E">
        <w:t xml:space="preserve">    ng-5G-S-TMSI-Value                  </w:t>
      </w:r>
      <w:r w:rsidRPr="00C0503E">
        <w:rPr>
          <w:color w:val="993366"/>
        </w:rPr>
        <w:t>CHOICE</w:t>
      </w:r>
      <w:r w:rsidRPr="00C0503E">
        <w:t xml:space="preserve"> {</w:t>
      </w:r>
    </w:p>
    <w:p w14:paraId="2E71CB88" w14:textId="77777777" w:rsidR="00394471" w:rsidRPr="00C0503E" w:rsidRDefault="00394471" w:rsidP="00C0503E">
      <w:pPr>
        <w:pStyle w:val="PL"/>
      </w:pPr>
      <w:r w:rsidRPr="00C0503E">
        <w:t xml:space="preserve">        ng-5G-S-TMSI                        NG-5G-S-TMSI,</w:t>
      </w:r>
    </w:p>
    <w:p w14:paraId="5E99F992" w14:textId="77777777" w:rsidR="00394471" w:rsidRPr="00C0503E" w:rsidRDefault="00394471" w:rsidP="00C0503E">
      <w:pPr>
        <w:pStyle w:val="PL"/>
      </w:pPr>
      <w:r w:rsidRPr="00C0503E">
        <w:t xml:space="preserve">        ng-5G-S-TMSI-Part2                  </w:t>
      </w:r>
      <w:r w:rsidRPr="00C0503E">
        <w:rPr>
          <w:color w:val="993366"/>
        </w:rPr>
        <w:t>BIT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(9))</w:t>
      </w:r>
    </w:p>
    <w:p w14:paraId="540835B9" w14:textId="77777777" w:rsidR="00394471" w:rsidRPr="00C0503E" w:rsidRDefault="00394471" w:rsidP="00C0503E">
      <w:pPr>
        <w:pStyle w:val="PL"/>
      </w:pPr>
      <w:r w:rsidRPr="00C0503E">
        <w:t xml:space="preserve">    }                                                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5A01D252" w14:textId="77777777" w:rsidR="00394471" w:rsidRPr="00C0503E" w:rsidRDefault="00394471" w:rsidP="00C0503E">
      <w:pPr>
        <w:pStyle w:val="PL"/>
      </w:pPr>
      <w:r w:rsidRPr="00C0503E">
        <w:t xml:space="preserve">    lateNonCriticalExtension            </w:t>
      </w:r>
      <w:r w:rsidRPr="00C0503E">
        <w:rPr>
          <w:color w:val="993366"/>
        </w:rPr>
        <w:t>OCTET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2EE8502" w14:textId="77777777" w:rsidR="00394471" w:rsidRPr="00C0503E" w:rsidRDefault="00394471" w:rsidP="00C0503E">
      <w:pPr>
        <w:pStyle w:val="PL"/>
      </w:pPr>
      <w:r w:rsidRPr="00C0503E">
        <w:t xml:space="preserve">    nonCriticalExtension                RRCSetupComplete-v1610-IEs                      </w:t>
      </w:r>
      <w:r w:rsidRPr="00C0503E">
        <w:rPr>
          <w:color w:val="993366"/>
        </w:rPr>
        <w:t>OPTIONAL</w:t>
      </w:r>
    </w:p>
    <w:p w14:paraId="637162CF" w14:textId="77777777" w:rsidR="00394471" w:rsidRPr="00C0503E" w:rsidRDefault="00394471" w:rsidP="00C0503E">
      <w:pPr>
        <w:pStyle w:val="PL"/>
      </w:pPr>
      <w:r w:rsidRPr="00C0503E">
        <w:t>}</w:t>
      </w:r>
    </w:p>
    <w:p w14:paraId="0FE88B2D" w14:textId="77777777" w:rsidR="00394471" w:rsidRPr="00C0503E" w:rsidRDefault="00394471" w:rsidP="00C0503E">
      <w:pPr>
        <w:pStyle w:val="PL"/>
      </w:pPr>
    </w:p>
    <w:p w14:paraId="672FE701" w14:textId="77777777" w:rsidR="00394471" w:rsidRPr="00C0503E" w:rsidRDefault="00394471" w:rsidP="00C0503E">
      <w:pPr>
        <w:pStyle w:val="PL"/>
      </w:pPr>
      <w:r w:rsidRPr="00C0503E">
        <w:t xml:space="preserve">RRCSetupComplete-v1610-IEs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3BE1144" w14:textId="77777777" w:rsidR="00394471" w:rsidRPr="00C0503E" w:rsidRDefault="00394471" w:rsidP="00C0503E">
      <w:pPr>
        <w:pStyle w:val="PL"/>
      </w:pPr>
      <w:r w:rsidRPr="00C0503E">
        <w:t xml:space="preserve">    iab-NodeIndication-r16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DA939DE" w14:textId="77777777" w:rsidR="00394471" w:rsidRPr="00C0503E" w:rsidRDefault="00394471" w:rsidP="00C0503E">
      <w:pPr>
        <w:pStyle w:val="PL"/>
      </w:pPr>
      <w:r w:rsidRPr="00C0503E">
        <w:t xml:space="preserve">    idleMeasAvailable-r16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001DBD2A" w14:textId="77777777" w:rsidR="00394471" w:rsidRPr="00C0503E" w:rsidRDefault="00394471" w:rsidP="00C0503E">
      <w:pPr>
        <w:pStyle w:val="PL"/>
      </w:pPr>
      <w:r w:rsidRPr="00C0503E">
        <w:t xml:space="preserve">    ue-MeasurementsAvailable-r16        UE-MeasurementsAvailable-r16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0FEE9AA0" w14:textId="77777777" w:rsidR="00394471" w:rsidRPr="00C0503E" w:rsidRDefault="00394471" w:rsidP="00C0503E">
      <w:pPr>
        <w:pStyle w:val="PL"/>
      </w:pPr>
      <w:r w:rsidRPr="00C0503E">
        <w:lastRenderedPageBreak/>
        <w:t xml:space="preserve">    mobilityHistoryAvail-r16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4FAE9F9A" w14:textId="77777777" w:rsidR="00394471" w:rsidRPr="00C0503E" w:rsidRDefault="00394471" w:rsidP="00C0503E">
      <w:pPr>
        <w:pStyle w:val="PL"/>
      </w:pPr>
      <w:r w:rsidRPr="00C0503E">
        <w:t xml:space="preserve">    mobilityState-r16                   </w:t>
      </w:r>
      <w:r w:rsidRPr="00C0503E">
        <w:rPr>
          <w:color w:val="993366"/>
        </w:rPr>
        <w:t>ENUMERATED</w:t>
      </w:r>
      <w:r w:rsidRPr="00C0503E">
        <w:t xml:space="preserve"> {normal, medium, high, spare}        </w:t>
      </w:r>
      <w:r w:rsidRPr="00C0503E">
        <w:rPr>
          <w:color w:val="993366"/>
        </w:rPr>
        <w:t>OPTIONAL</w:t>
      </w:r>
      <w:r w:rsidRPr="00C0503E">
        <w:t>,</w:t>
      </w:r>
    </w:p>
    <w:p w14:paraId="792DB6FB" w14:textId="5D4092F8" w:rsidR="00394471" w:rsidRPr="00C0503E" w:rsidRDefault="00394471" w:rsidP="00C0503E">
      <w:pPr>
        <w:pStyle w:val="PL"/>
      </w:pPr>
      <w:r w:rsidRPr="00C0503E">
        <w:t xml:space="preserve">    nonCriticalExtension                </w:t>
      </w:r>
      <w:r w:rsidR="005F220E" w:rsidRPr="00C0503E">
        <w:t>RRCSetupComplete-v1</w:t>
      </w:r>
      <w:r w:rsidR="00967A72" w:rsidRPr="00C0503E">
        <w:t>69</w:t>
      </w:r>
      <w:r w:rsidR="005F220E" w:rsidRPr="00C0503E">
        <w:t>0-IEs</w:t>
      </w:r>
      <w:r w:rsidRPr="00C0503E">
        <w:t xml:space="preserve">                      </w:t>
      </w:r>
      <w:r w:rsidRPr="00C0503E">
        <w:rPr>
          <w:color w:val="993366"/>
        </w:rPr>
        <w:t>OPTIONAL</w:t>
      </w:r>
    </w:p>
    <w:p w14:paraId="69D1BE02" w14:textId="77777777" w:rsidR="00394471" w:rsidRPr="00C0503E" w:rsidRDefault="00394471" w:rsidP="00C0503E">
      <w:pPr>
        <w:pStyle w:val="PL"/>
      </w:pPr>
      <w:r w:rsidRPr="00C0503E">
        <w:t>}</w:t>
      </w:r>
    </w:p>
    <w:p w14:paraId="3CF2AF57" w14:textId="77777777" w:rsidR="005D3C7B" w:rsidRPr="00C0503E" w:rsidRDefault="005D3C7B" w:rsidP="00C0503E">
      <w:pPr>
        <w:pStyle w:val="PL"/>
      </w:pPr>
    </w:p>
    <w:p w14:paraId="62692991" w14:textId="0F92D094" w:rsidR="00C84E00" w:rsidRPr="00C0503E" w:rsidRDefault="00C84E00" w:rsidP="00C0503E">
      <w:pPr>
        <w:pStyle w:val="PL"/>
      </w:pPr>
      <w:r w:rsidRPr="00C0503E">
        <w:t xml:space="preserve">RRCSetupComplete-v1690-IEs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776C9BD4" w14:textId="79867892" w:rsidR="00C84E00" w:rsidRPr="00C0503E" w:rsidRDefault="00C84E00" w:rsidP="00C0503E">
      <w:pPr>
        <w:pStyle w:val="PL"/>
      </w:pPr>
      <w:r w:rsidRPr="00C0503E">
        <w:t xml:space="preserve">    ul-RRC-Segmentation-r16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CA31365" w14:textId="77777777" w:rsidR="00C84E00" w:rsidRPr="00C0503E" w:rsidRDefault="00C84E00" w:rsidP="00C0503E">
      <w:pPr>
        <w:pStyle w:val="PL"/>
      </w:pPr>
      <w:r w:rsidRPr="00C0503E">
        <w:t xml:space="preserve">    nonCriticalExtension                RRCSetupComplete-v1700-IEs                      </w:t>
      </w:r>
      <w:r w:rsidRPr="00C0503E">
        <w:rPr>
          <w:color w:val="993366"/>
        </w:rPr>
        <w:t>OPTIONAL</w:t>
      </w:r>
    </w:p>
    <w:p w14:paraId="372BDB70" w14:textId="77777777" w:rsidR="00C84E00" w:rsidRPr="00C0503E" w:rsidRDefault="00C84E00" w:rsidP="00C0503E">
      <w:pPr>
        <w:pStyle w:val="PL"/>
      </w:pPr>
      <w:r w:rsidRPr="00C0503E">
        <w:t>}</w:t>
      </w:r>
    </w:p>
    <w:p w14:paraId="20A68CC1" w14:textId="77777777" w:rsidR="00C84E00" w:rsidRPr="00C0503E" w:rsidRDefault="00C84E00" w:rsidP="00C0503E">
      <w:pPr>
        <w:pStyle w:val="PL"/>
      </w:pPr>
    </w:p>
    <w:p w14:paraId="453D6D74" w14:textId="34C91139" w:rsidR="005D3C7B" w:rsidRPr="00C0503E" w:rsidRDefault="005D3C7B" w:rsidP="00C0503E">
      <w:pPr>
        <w:pStyle w:val="PL"/>
      </w:pPr>
      <w:r w:rsidRPr="00C0503E">
        <w:t xml:space="preserve">RRCSetupComplete-v1700-IEs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09CD49A" w14:textId="77777777" w:rsidR="005D3C7B" w:rsidRPr="00C0503E" w:rsidRDefault="005D3C7B" w:rsidP="00C0503E">
      <w:pPr>
        <w:pStyle w:val="PL"/>
      </w:pPr>
      <w:r w:rsidRPr="00C0503E">
        <w:t xml:space="preserve">    onboardingRequest-r17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7B951380" w14:textId="6008AEC4" w:rsidR="005D3C7B" w:rsidRPr="00C0503E" w:rsidRDefault="005D3C7B" w:rsidP="00C0503E">
      <w:pPr>
        <w:pStyle w:val="PL"/>
      </w:pPr>
      <w:r w:rsidRPr="00C0503E">
        <w:t xml:space="preserve">    nonCriticalExtension                </w:t>
      </w:r>
      <w:ins w:id="46" w:author="Ericsson - RAN2#122" w:date="2023-08-10T12:20:00Z">
        <w:r w:rsidR="00782839" w:rsidRPr="00C0503E">
          <w:t>RRCSetupComplete-v1</w:t>
        </w:r>
        <w:r w:rsidR="00782839">
          <w:t>8xy</w:t>
        </w:r>
        <w:r w:rsidR="00782839" w:rsidRPr="00C0503E">
          <w:t>-IEs</w:t>
        </w:r>
      </w:ins>
      <w:del w:id="47" w:author="Ericsson - RAN2#122" w:date="2023-08-10T12:20:00Z">
        <w:r w:rsidRPr="00C0503E" w:rsidDel="00782839">
          <w:rPr>
            <w:color w:val="993366"/>
          </w:rPr>
          <w:delText>SEQUENCE</w:delText>
        </w:r>
        <w:r w:rsidRPr="00C0503E" w:rsidDel="00782839">
          <w:delText>{}</w:delText>
        </w:r>
      </w:del>
      <w:r w:rsidRPr="00C0503E">
        <w:t xml:space="preserve">                                      </w:t>
      </w:r>
      <w:r w:rsidRPr="00C0503E">
        <w:rPr>
          <w:color w:val="993366"/>
        </w:rPr>
        <w:t>OPTIONAL</w:t>
      </w:r>
    </w:p>
    <w:p w14:paraId="2E733243" w14:textId="0B0041DB" w:rsidR="00394471" w:rsidRDefault="005D3C7B" w:rsidP="00C0503E">
      <w:pPr>
        <w:pStyle w:val="PL"/>
        <w:rPr>
          <w:ins w:id="48" w:author="Ericsson - RAN2#122" w:date="2023-08-10T12:19:00Z"/>
        </w:rPr>
      </w:pPr>
      <w:r w:rsidRPr="00C0503E">
        <w:t>}</w:t>
      </w:r>
    </w:p>
    <w:p w14:paraId="3B223BAD" w14:textId="77777777" w:rsidR="00782839" w:rsidRDefault="00782839" w:rsidP="00C0503E">
      <w:pPr>
        <w:pStyle w:val="PL"/>
        <w:rPr>
          <w:ins w:id="49" w:author="Ericsson - RAN2#122" w:date="2023-08-10T12:19:00Z"/>
        </w:rPr>
      </w:pPr>
    </w:p>
    <w:p w14:paraId="5912EC45" w14:textId="52665E9C" w:rsidR="00782839" w:rsidRPr="00C0503E" w:rsidRDefault="00782839" w:rsidP="00782839">
      <w:pPr>
        <w:pStyle w:val="PL"/>
        <w:rPr>
          <w:ins w:id="50" w:author="Ericsson - RAN2#122" w:date="2023-08-10T12:19:00Z"/>
        </w:rPr>
      </w:pPr>
      <w:ins w:id="51" w:author="Ericsson - RAN2#122" w:date="2023-08-10T12:19:00Z">
        <w:r w:rsidRPr="00C0503E">
          <w:t>RRCSetupComplete-v1</w:t>
        </w:r>
      </w:ins>
      <w:ins w:id="52" w:author="Ericsson - RAN2#122" w:date="2023-08-10T12:20:00Z">
        <w:r>
          <w:t>8xy</w:t>
        </w:r>
      </w:ins>
      <w:ins w:id="53" w:author="Ericsson - RAN2#122" w:date="2023-08-10T12:19:00Z">
        <w:r w:rsidRPr="00C0503E">
          <w:t xml:space="preserve">-IEs ::=      </w:t>
        </w:r>
        <w:r w:rsidRPr="00C0503E">
          <w:rPr>
            <w:color w:val="993366"/>
          </w:rPr>
          <w:t>SEQUENCE</w:t>
        </w:r>
        <w:r w:rsidRPr="00C0503E">
          <w:t xml:space="preserve"> {</w:t>
        </w:r>
      </w:ins>
    </w:p>
    <w:p w14:paraId="45FEF3CC" w14:textId="7B9A869A" w:rsidR="00782839" w:rsidRPr="00C0503E" w:rsidRDefault="00782839" w:rsidP="00782839">
      <w:pPr>
        <w:pStyle w:val="PL"/>
        <w:rPr>
          <w:ins w:id="54" w:author="Ericsson - RAN2#122" w:date="2023-08-10T12:19:00Z"/>
        </w:rPr>
      </w:pPr>
      <w:ins w:id="55" w:author="Ericsson - RAN2#122" w:date="2023-08-10T12:19:00Z">
        <w:r w:rsidRPr="00C0503E">
          <w:t xml:space="preserve">    </w:t>
        </w:r>
      </w:ins>
      <w:commentRangeStart w:id="56"/>
      <w:ins w:id="57" w:author="Ericsson - RAN2#122" w:date="2023-08-10T12:20:00Z">
        <w:r>
          <w:t>mobileI</w:t>
        </w:r>
        <w:r w:rsidRPr="00C0503E">
          <w:t>ab-NodeIndication-r1</w:t>
        </w:r>
        <w:r>
          <w:t>8</w:t>
        </w:r>
      </w:ins>
      <w:commentRangeEnd w:id="56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56"/>
      </w:r>
      <w:ins w:id="58" w:author="Ericsson - RAN2#122" w:date="2023-08-10T12:20:00Z">
        <w:r w:rsidRPr="00C0503E">
          <w:t xml:space="preserve">        </w:t>
        </w:r>
        <w:r w:rsidRPr="00C0503E">
          <w:rPr>
            <w:color w:val="993366"/>
          </w:rPr>
          <w:t>ENUMERATED</w:t>
        </w:r>
        <w:r w:rsidRPr="00C0503E">
          <w:t xml:space="preserve"> {true}                               </w:t>
        </w:r>
        <w:r w:rsidRPr="00C0503E">
          <w:rPr>
            <w:color w:val="993366"/>
          </w:rPr>
          <w:t>OPTIONAL</w:t>
        </w:r>
        <w:r w:rsidRPr="00C0503E">
          <w:t>,</w:t>
        </w:r>
      </w:ins>
    </w:p>
    <w:p w14:paraId="60DBC60E" w14:textId="77777777" w:rsidR="00782839" w:rsidRPr="00C0503E" w:rsidRDefault="00782839" w:rsidP="00782839">
      <w:pPr>
        <w:pStyle w:val="PL"/>
        <w:rPr>
          <w:ins w:id="59" w:author="Ericsson - RAN2#122" w:date="2023-08-10T12:19:00Z"/>
        </w:rPr>
      </w:pPr>
      <w:ins w:id="60" w:author="Ericsson - RAN2#122" w:date="2023-08-10T12:19:00Z">
        <w:r w:rsidRPr="00C0503E">
          <w:t xml:space="preserve">    nonCriticalExtension                </w:t>
        </w:r>
        <w:r w:rsidRPr="00C0503E">
          <w:rPr>
            <w:color w:val="993366"/>
          </w:rPr>
          <w:t>SEQUENCE</w:t>
        </w:r>
        <w:r w:rsidRPr="00C0503E">
          <w:t xml:space="preserve">{}                                      </w:t>
        </w:r>
        <w:r w:rsidRPr="00C0503E">
          <w:rPr>
            <w:color w:val="993366"/>
          </w:rPr>
          <w:t>OPTIONAL</w:t>
        </w:r>
      </w:ins>
    </w:p>
    <w:p w14:paraId="6F2AD3F9" w14:textId="6A49E4F8" w:rsidR="00782839" w:rsidRPr="00C0503E" w:rsidRDefault="00782839" w:rsidP="00782839">
      <w:pPr>
        <w:pStyle w:val="PL"/>
      </w:pPr>
      <w:ins w:id="61" w:author="Ericsson - RAN2#122" w:date="2023-08-10T12:19:00Z">
        <w:r w:rsidRPr="00C0503E">
          <w:t>}</w:t>
        </w:r>
      </w:ins>
    </w:p>
    <w:p w14:paraId="23EB272B" w14:textId="77777777" w:rsidR="005D3C7B" w:rsidRPr="00C0503E" w:rsidRDefault="005D3C7B" w:rsidP="00C0503E">
      <w:pPr>
        <w:pStyle w:val="PL"/>
      </w:pPr>
    </w:p>
    <w:p w14:paraId="145BFE86" w14:textId="77777777" w:rsidR="00394471" w:rsidRPr="00C0503E" w:rsidRDefault="00394471" w:rsidP="00C0503E">
      <w:pPr>
        <w:pStyle w:val="PL"/>
      </w:pPr>
      <w:r w:rsidRPr="00C0503E">
        <w:t xml:space="preserve">RegisteredAMF ::=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840076A" w14:textId="77777777" w:rsidR="00394471" w:rsidRPr="00C0503E" w:rsidRDefault="00394471" w:rsidP="00C0503E">
      <w:pPr>
        <w:pStyle w:val="PL"/>
      </w:pPr>
      <w:r w:rsidRPr="00C0503E">
        <w:t xml:space="preserve">    plmn-Identity                       PLMN-Identity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3B6931D8" w14:textId="77777777" w:rsidR="00394471" w:rsidRPr="00C0503E" w:rsidRDefault="00394471" w:rsidP="00C0503E">
      <w:pPr>
        <w:pStyle w:val="PL"/>
      </w:pPr>
      <w:r w:rsidRPr="00C0503E">
        <w:t xml:space="preserve">    amf-Identifier                      AMF-Identifier</w:t>
      </w:r>
    </w:p>
    <w:p w14:paraId="4DA9F81F" w14:textId="77777777" w:rsidR="00394471" w:rsidRPr="00C0503E" w:rsidRDefault="00394471" w:rsidP="00C0503E">
      <w:pPr>
        <w:pStyle w:val="PL"/>
      </w:pPr>
      <w:r w:rsidRPr="00C0503E">
        <w:t>}</w:t>
      </w:r>
    </w:p>
    <w:p w14:paraId="0CA09023" w14:textId="77777777" w:rsidR="00394471" w:rsidRPr="00C0503E" w:rsidRDefault="00394471" w:rsidP="00C0503E">
      <w:pPr>
        <w:pStyle w:val="PL"/>
      </w:pPr>
    </w:p>
    <w:p w14:paraId="06C63E26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TAG-RRCSETUPCOMPLETE-STOP</w:t>
      </w:r>
    </w:p>
    <w:p w14:paraId="7E4AEA74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1B115C41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7D8781A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E3B0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C0503E">
              <w:rPr>
                <w:i/>
                <w:szCs w:val="22"/>
                <w:lang w:eastAsia="sv-SE"/>
              </w:rPr>
              <w:lastRenderedPageBreak/>
              <w:t>RRCSetupComplete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-IEs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3975F7D1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854F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C0503E">
              <w:rPr>
                <w:b/>
                <w:i/>
                <w:lang w:eastAsia="sv-SE"/>
              </w:rPr>
              <w:t>guami</w:t>
            </w:r>
            <w:proofErr w:type="spellEnd"/>
            <w:r w:rsidRPr="00C0503E">
              <w:rPr>
                <w:b/>
                <w:i/>
                <w:lang w:eastAsia="sv-SE"/>
              </w:rPr>
              <w:t>-Type</w:t>
            </w:r>
          </w:p>
          <w:p w14:paraId="675816F7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5C7FF4" w:rsidRPr="00C0503E" w14:paraId="35BCB20C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F0F4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C0503E">
              <w:rPr>
                <w:b/>
                <w:i/>
                <w:lang w:eastAsia="sv-SE"/>
              </w:rPr>
              <w:t>iab-NodeIndication</w:t>
            </w:r>
            <w:proofErr w:type="spellEnd"/>
          </w:p>
          <w:p w14:paraId="0818AD4A" w14:textId="53CB5181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This field is used to indicate that the connection is being established by an IAB-node </w:t>
            </w:r>
            <w:r w:rsidR="00A27DAE" w:rsidRPr="00C0503E">
              <w:rPr>
                <w:lang w:eastAsia="sv-SE"/>
              </w:rPr>
              <w:t xml:space="preserve">as specified in TS 38.300 </w:t>
            </w:r>
            <w:r w:rsidRPr="00C0503E">
              <w:rPr>
                <w:lang w:eastAsia="sv-SE"/>
              </w:rPr>
              <w:t>[2].</w:t>
            </w:r>
          </w:p>
        </w:tc>
      </w:tr>
      <w:tr w:rsidR="005C7FF4" w:rsidRPr="00C0503E" w14:paraId="3DBDB424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38BF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idleMeasAvailable</w:t>
            </w:r>
          </w:p>
          <w:p w14:paraId="6718CEAD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lang w:eastAsia="en-GB"/>
              </w:rPr>
              <w:t>Indication that the UE has idle/inactive measurement report available.</w:t>
            </w:r>
          </w:p>
        </w:tc>
      </w:tr>
      <w:tr w:rsidR="00782839" w:rsidRPr="00C0503E" w14:paraId="6D7B20C3" w14:textId="77777777" w:rsidTr="006C16F8">
        <w:trPr>
          <w:ins w:id="62" w:author="Ericsson - RAN2#122" w:date="2023-08-10T12:2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00D0" w14:textId="20D16FDB" w:rsidR="00782839" w:rsidRPr="00C0503E" w:rsidRDefault="00782839" w:rsidP="006C16F8">
            <w:pPr>
              <w:pStyle w:val="TAL"/>
              <w:rPr>
                <w:ins w:id="63" w:author="Ericsson - RAN2#122" w:date="2023-08-10T12:20:00Z"/>
                <w:b/>
                <w:i/>
                <w:lang w:eastAsia="sv-SE"/>
              </w:rPr>
            </w:pPr>
            <w:proofErr w:type="spellStart"/>
            <w:ins w:id="64" w:author="Ericsson - RAN2#122" w:date="2023-08-10T12:20:00Z">
              <w:r>
                <w:rPr>
                  <w:b/>
                  <w:i/>
                  <w:lang w:eastAsia="sv-SE"/>
                </w:rPr>
                <w:t>mobileI</w:t>
              </w:r>
              <w:r w:rsidRPr="00C0503E">
                <w:rPr>
                  <w:b/>
                  <w:i/>
                  <w:lang w:eastAsia="sv-SE"/>
                </w:rPr>
                <w:t>ab-NodeIndication</w:t>
              </w:r>
              <w:proofErr w:type="spellEnd"/>
            </w:ins>
          </w:p>
          <w:p w14:paraId="63592206" w14:textId="03D25992" w:rsidR="00782839" w:rsidRPr="00C0503E" w:rsidRDefault="00782839" w:rsidP="006C16F8">
            <w:pPr>
              <w:pStyle w:val="TAL"/>
              <w:rPr>
                <w:ins w:id="65" w:author="Ericsson - RAN2#122" w:date="2023-08-10T12:20:00Z"/>
                <w:lang w:eastAsia="sv-SE"/>
              </w:rPr>
            </w:pPr>
            <w:ins w:id="66" w:author="Ericsson - RAN2#122" w:date="2023-08-10T12:20:00Z">
              <w:r w:rsidRPr="00C0503E">
                <w:rPr>
                  <w:lang w:eastAsia="sv-SE"/>
                </w:rPr>
                <w:t>This field is used to indicate that the connection is being established by a</w:t>
              </w:r>
              <w:r>
                <w:rPr>
                  <w:lang w:eastAsia="sv-SE"/>
                </w:rPr>
                <w:t xml:space="preserve"> mobile</w:t>
              </w:r>
              <w:r w:rsidRPr="00C0503E">
                <w:rPr>
                  <w:lang w:eastAsia="sv-SE"/>
                </w:rPr>
                <w:t xml:space="preserve"> IAB-node as specified in TS 38.300 [2].</w:t>
              </w:r>
            </w:ins>
          </w:p>
        </w:tc>
      </w:tr>
      <w:tr w:rsidR="005C7FF4" w:rsidRPr="00C0503E" w14:paraId="1AA8DA82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9522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mobilityState</w:t>
            </w:r>
            <w:proofErr w:type="spellEnd"/>
          </w:p>
          <w:p w14:paraId="77C9FAD6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r w:rsidRPr="00C0503E">
              <w:rPr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C0503E">
              <w:rPr>
                <w:i/>
                <w:lang w:eastAsia="en-GB"/>
              </w:rPr>
              <w:t>medium</w:t>
            </w:r>
            <w:r w:rsidRPr="00C0503E">
              <w:rPr>
                <w:lang w:eastAsia="en-GB"/>
              </w:rPr>
              <w:t xml:space="preserve"> and </w:t>
            </w:r>
            <w:r w:rsidRPr="00C0503E">
              <w:rPr>
                <w:i/>
                <w:lang w:eastAsia="en-GB"/>
              </w:rPr>
              <w:t>high</w:t>
            </w:r>
            <w:r w:rsidRPr="00C0503E">
              <w:rPr>
                <w:lang w:eastAsia="en-GB"/>
              </w:rPr>
              <w:t xml:space="preserve"> when being in Medium-mobility and High-mobility states respectively. </w:t>
            </w:r>
            <w:proofErr w:type="gramStart"/>
            <w:r w:rsidRPr="00C0503E">
              <w:rPr>
                <w:lang w:eastAsia="en-GB"/>
              </w:rPr>
              <w:t>Otherwise</w:t>
            </w:r>
            <w:proofErr w:type="gramEnd"/>
            <w:r w:rsidRPr="00C0503E">
              <w:rPr>
                <w:lang w:eastAsia="en-GB"/>
              </w:rPr>
              <w:t xml:space="preserve"> the UE indicates the value </w:t>
            </w:r>
            <w:r w:rsidRPr="00C0503E">
              <w:rPr>
                <w:i/>
                <w:lang w:eastAsia="en-GB"/>
              </w:rPr>
              <w:t>normal</w:t>
            </w:r>
            <w:r w:rsidRPr="00C0503E">
              <w:rPr>
                <w:lang w:eastAsia="en-GB"/>
              </w:rPr>
              <w:t>.</w:t>
            </w:r>
          </w:p>
        </w:tc>
      </w:tr>
      <w:tr w:rsidR="005C7FF4" w:rsidRPr="00C0503E" w14:paraId="54BBAFAB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5CF4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ng-5G-S-TMSI-Part2</w:t>
            </w:r>
          </w:p>
          <w:p w14:paraId="79A1F187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The leftmost 9 bits of 5G-S-TMSI.</w:t>
            </w:r>
          </w:p>
        </w:tc>
      </w:tr>
      <w:tr w:rsidR="005C7FF4" w:rsidRPr="00C0503E" w14:paraId="3770A16E" w14:textId="77777777" w:rsidTr="0077105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3E6A" w14:textId="77777777" w:rsidR="005F220E" w:rsidRPr="00C0503E" w:rsidRDefault="005F220E" w:rsidP="00771058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C0503E">
              <w:rPr>
                <w:b/>
                <w:i/>
                <w:lang w:eastAsia="sv-SE"/>
              </w:rPr>
              <w:t>onboardingRequest</w:t>
            </w:r>
            <w:proofErr w:type="spellEnd"/>
          </w:p>
          <w:p w14:paraId="1D113024" w14:textId="77777777" w:rsidR="005F220E" w:rsidRPr="00C0503E" w:rsidRDefault="005F220E" w:rsidP="00771058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indicates that the connection is being established for UE onboarding in the selected onboarding SNPN, see TS 23.501 [32].</w:t>
            </w:r>
          </w:p>
        </w:tc>
      </w:tr>
      <w:tr w:rsidR="005C7FF4" w:rsidRPr="00C0503E" w14:paraId="66B60436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150E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registeredAMF</w:t>
            </w:r>
            <w:proofErr w:type="spellEnd"/>
          </w:p>
          <w:p w14:paraId="57E77D12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This field is used to transfer the GUAMI of the AMF where the UE is registered, as provided by upper layers, see TS 23.003 [21].</w:t>
            </w:r>
          </w:p>
        </w:tc>
      </w:tr>
      <w:tr w:rsidR="005C7FF4" w:rsidRPr="00C0503E" w14:paraId="5767D6B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824D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selectedPLMN</w:t>
            </w:r>
            <w:proofErr w:type="spellEnd"/>
            <w:r w:rsidRPr="00C0503E">
              <w:rPr>
                <w:b/>
                <w:i/>
                <w:szCs w:val="22"/>
                <w:lang w:eastAsia="sv-SE"/>
              </w:rPr>
              <w:t>-Identity</w:t>
            </w:r>
          </w:p>
          <w:p w14:paraId="13AFB963" w14:textId="424E284A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Index of the PLMN or SNPN selected by the UE from the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plmn-Identity</w:t>
            </w:r>
            <w:r w:rsidR="00FB04AA" w:rsidRPr="00C0503E">
              <w:rPr>
                <w:i/>
                <w:szCs w:val="22"/>
                <w:lang w:eastAsia="sv-SE"/>
              </w:rPr>
              <w:t>Info</w:t>
            </w:r>
            <w:r w:rsidRPr="00C0503E">
              <w:rPr>
                <w:i/>
                <w:szCs w:val="22"/>
                <w:lang w:eastAsia="sv-SE"/>
              </w:rPr>
              <w:t>List</w:t>
            </w:r>
            <w:proofErr w:type="spellEnd"/>
            <w:r w:rsidRPr="00C0503E">
              <w:rPr>
                <w:szCs w:val="22"/>
                <w:lang w:eastAsia="sv-SE"/>
              </w:rPr>
              <w:t xml:space="preserve"> or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npn-IdentityInfoList</w:t>
            </w:r>
            <w:proofErr w:type="spellEnd"/>
            <w:r w:rsidRPr="00C0503E">
              <w:rPr>
                <w:i/>
                <w:iCs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fields included in SIB1.</w:t>
            </w:r>
          </w:p>
        </w:tc>
      </w:tr>
      <w:tr w:rsidR="00F747EB" w:rsidRPr="00C0503E" w14:paraId="543DAA61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943" w14:textId="77777777" w:rsidR="00C84E00" w:rsidRPr="00C0503E" w:rsidRDefault="00C84E00" w:rsidP="00C84E0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ul</w:t>
            </w:r>
            <w:proofErr w:type="spellEnd"/>
            <w:r w:rsidRPr="00C0503E">
              <w:rPr>
                <w:b/>
                <w:i/>
                <w:szCs w:val="22"/>
                <w:lang w:eastAsia="sv-SE"/>
              </w:rPr>
              <w:t>-RRC-Segmentation</w:t>
            </w:r>
          </w:p>
          <w:p w14:paraId="6CA36A9B" w14:textId="282FC1B0" w:rsidR="00C84E00" w:rsidRPr="00C0503E" w:rsidRDefault="00C84E00" w:rsidP="00C84E0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This field indicates the UE supports uplink RRC segmentation</w:t>
            </w:r>
            <w:r w:rsidRPr="00C0503E">
              <w:t xml:space="preserve"> </w:t>
            </w:r>
            <w:r w:rsidRPr="00C0503E">
              <w:rPr>
                <w:lang w:eastAsia="en-GB"/>
              </w:rPr>
              <w:t>of</w:t>
            </w:r>
            <w:r w:rsidRPr="00C0503E">
              <w:rPr>
                <w:i/>
                <w:lang w:eastAsia="en-GB"/>
              </w:rPr>
              <w:t xml:space="preserve"> </w:t>
            </w:r>
            <w:proofErr w:type="spellStart"/>
            <w:r w:rsidRPr="00C0503E">
              <w:rPr>
                <w:i/>
                <w:lang w:eastAsia="en-GB"/>
              </w:rPr>
              <w:t>UECapabilityInformation</w:t>
            </w:r>
            <w:proofErr w:type="spellEnd"/>
            <w:r w:rsidRPr="00C0503E">
              <w:rPr>
                <w:i/>
                <w:lang w:eastAsia="en-GB"/>
              </w:rPr>
              <w:t>.</w:t>
            </w:r>
          </w:p>
        </w:tc>
      </w:tr>
    </w:tbl>
    <w:p w14:paraId="45A51CD2" w14:textId="77777777" w:rsidR="00394471" w:rsidRDefault="00394471" w:rsidP="00394471"/>
    <w:p w14:paraId="0BB0015A" w14:textId="232ECE59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2D2F53D6" w14:textId="77777777" w:rsidR="00782839" w:rsidRDefault="00782839" w:rsidP="00394471"/>
    <w:p w14:paraId="632929AF" w14:textId="77777777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72CF557B" w14:textId="77777777" w:rsidR="00483AE8" w:rsidRPr="00C0503E" w:rsidRDefault="00483AE8" w:rsidP="00483AE8">
      <w:pPr>
        <w:pStyle w:val="Heading3"/>
      </w:pPr>
      <w:bookmarkStart w:id="67" w:name="_Toc60777140"/>
      <w:bookmarkStart w:id="68" w:name="_Toc139045463"/>
      <w:bookmarkStart w:id="69" w:name="_Toc60777158"/>
      <w:bookmarkStart w:id="70" w:name="_Toc139045487"/>
      <w:bookmarkStart w:id="71" w:name="_Hlk54206873"/>
      <w:r w:rsidRPr="00C0503E">
        <w:t>6.3.1</w:t>
      </w:r>
      <w:r w:rsidRPr="00C0503E">
        <w:tab/>
        <w:t>System information blocks</w:t>
      </w:r>
      <w:bookmarkEnd w:id="67"/>
      <w:bookmarkEnd w:id="68"/>
    </w:p>
    <w:p w14:paraId="7320AF78" w14:textId="77777777" w:rsidR="00483AE8" w:rsidRPr="00C0503E" w:rsidRDefault="00483AE8" w:rsidP="00483AE8">
      <w:pPr>
        <w:pStyle w:val="Heading4"/>
        <w:rPr>
          <w:rFonts w:eastAsia="SimSun"/>
          <w:i/>
          <w:noProof/>
        </w:rPr>
      </w:pPr>
      <w:bookmarkStart w:id="72" w:name="_Toc60777143"/>
      <w:bookmarkStart w:id="73" w:name="_Toc139045466"/>
      <w:commentRangeStart w:id="74"/>
      <w:r w:rsidRPr="00C0503E">
        <w:rPr>
          <w:rFonts w:eastAsia="SimSun"/>
        </w:rPr>
        <w:t>–</w:t>
      </w:r>
      <w:r w:rsidRPr="00C0503E">
        <w:rPr>
          <w:rFonts w:eastAsia="SimSun"/>
        </w:rPr>
        <w:tab/>
      </w:r>
      <w:r w:rsidRPr="00C0503E">
        <w:rPr>
          <w:rFonts w:eastAsia="SimSun"/>
          <w:i/>
          <w:noProof/>
        </w:rPr>
        <w:t>SIB4</w:t>
      </w:r>
      <w:bookmarkEnd w:id="72"/>
      <w:bookmarkEnd w:id="73"/>
      <w:commentRangeEnd w:id="74"/>
      <w:r w:rsidR="00867FC7">
        <w:rPr>
          <w:rStyle w:val="CommentReference"/>
          <w:rFonts w:ascii="Times New Roman" w:hAnsi="Times New Roman"/>
        </w:rPr>
        <w:commentReference w:id="74"/>
      </w:r>
    </w:p>
    <w:p w14:paraId="47F870C0" w14:textId="77777777" w:rsidR="00483AE8" w:rsidRPr="00C0503E" w:rsidRDefault="00483AE8" w:rsidP="00483AE8">
      <w:pPr>
        <w:rPr>
          <w:rFonts w:eastAsia="SimSun"/>
          <w:iCs/>
        </w:rPr>
      </w:pPr>
      <w:r w:rsidRPr="00C0503E">
        <w:rPr>
          <w:i/>
          <w:noProof/>
        </w:rPr>
        <w:t>SIB4</w:t>
      </w:r>
      <w:r w:rsidRPr="00C0503E">
        <w:rPr>
          <w:iCs/>
        </w:rPr>
        <w:t xml:space="preserve"> contains information relevant for inter-frequency cell re-selection (</w:t>
      </w:r>
      <w:proofErr w:type="gramStart"/>
      <w:r w:rsidRPr="00C0503E">
        <w:rPr>
          <w:iCs/>
        </w:rPr>
        <w:t>i.e.</w:t>
      </w:r>
      <w:proofErr w:type="gramEnd"/>
      <w:r w:rsidRPr="00C0503E">
        <w:rPr>
          <w:iCs/>
        </w:rPr>
        <w:t xml:space="preserve"> information about </w:t>
      </w:r>
      <w:r w:rsidRPr="00C0503E">
        <w:t>other NR frequencies and inter-frequency neighbouring cells relevant for cell re-selection), which can also be used for NR idle/inactive measurements. The IE includes cell re-selection parameters common for a frequency as well as cell specific re-selection parameters.</w:t>
      </w:r>
    </w:p>
    <w:p w14:paraId="210A4DA5" w14:textId="77777777" w:rsidR="00483AE8" w:rsidRPr="00C0503E" w:rsidRDefault="00483AE8" w:rsidP="00483AE8">
      <w:pPr>
        <w:pStyle w:val="TH"/>
        <w:rPr>
          <w:bCs/>
          <w:i/>
          <w:iCs/>
        </w:rPr>
      </w:pPr>
      <w:r w:rsidRPr="00C0503E">
        <w:rPr>
          <w:bCs/>
          <w:i/>
          <w:iCs/>
          <w:noProof/>
        </w:rPr>
        <w:t xml:space="preserve">SIB4 </w:t>
      </w:r>
      <w:r w:rsidRPr="00C0503E">
        <w:rPr>
          <w:bCs/>
          <w:iCs/>
          <w:noProof/>
        </w:rPr>
        <w:t>information element</w:t>
      </w:r>
    </w:p>
    <w:p w14:paraId="235168E4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0531C447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TAG-SIB4-START</w:t>
      </w:r>
    </w:p>
    <w:p w14:paraId="61439C47" w14:textId="77777777" w:rsidR="00483AE8" w:rsidRPr="00C0503E" w:rsidRDefault="00483AE8" w:rsidP="00483AE8">
      <w:pPr>
        <w:pStyle w:val="PL"/>
      </w:pPr>
    </w:p>
    <w:p w14:paraId="79CF2A61" w14:textId="77777777" w:rsidR="00483AE8" w:rsidRPr="00C0503E" w:rsidRDefault="00483AE8" w:rsidP="00483AE8">
      <w:pPr>
        <w:pStyle w:val="PL"/>
      </w:pPr>
      <w:r w:rsidRPr="00C0503E">
        <w:t xml:space="preserve">SIB4 ::=         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B99BC3C" w14:textId="77777777" w:rsidR="00483AE8" w:rsidRPr="00C0503E" w:rsidRDefault="00483AE8" w:rsidP="00483AE8">
      <w:pPr>
        <w:pStyle w:val="PL"/>
      </w:pPr>
      <w:r w:rsidRPr="00C0503E">
        <w:t xml:space="preserve">    interFreqCarrierFreqList            InterFreqCarrierFreqList,</w:t>
      </w:r>
    </w:p>
    <w:p w14:paraId="73D6F9F9" w14:textId="77777777" w:rsidR="00483AE8" w:rsidRPr="00C0503E" w:rsidRDefault="00483AE8" w:rsidP="00483AE8">
      <w:pPr>
        <w:pStyle w:val="PL"/>
      </w:pPr>
      <w:r w:rsidRPr="00C0503E">
        <w:t xml:space="preserve">    lateNonCriticalExtension            </w:t>
      </w:r>
      <w:r w:rsidRPr="00C0503E">
        <w:rPr>
          <w:color w:val="993366"/>
        </w:rPr>
        <w:t>OCTET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940BDCB" w14:textId="77777777" w:rsidR="00483AE8" w:rsidRPr="00C0503E" w:rsidRDefault="00483AE8" w:rsidP="00483AE8">
      <w:pPr>
        <w:pStyle w:val="PL"/>
      </w:pPr>
      <w:r w:rsidRPr="00C0503E">
        <w:t xml:space="preserve">    ...,</w:t>
      </w:r>
    </w:p>
    <w:p w14:paraId="63BDE3A5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06D3150D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interFreqCarrierFreqList-v1610      InterFreqCarrierFreqList-v1610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6ADB3A9C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776456EC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5F679D49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interFreqCarrierFreqList-v1700      InterFreqCarrierFreqList-v1700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2509D59C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05547E38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157AD4D5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interFreqCarrierFreqList-v1720      InterFreqCarrierFreqList-v1720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2443A27B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51BD1DE0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5F3008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interFreqCarrierFreqList-v1730      InterFreqCarrierFreqList-v1730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4A466A20" w14:textId="0B20DACA" w:rsidR="00FA0247" w:rsidRDefault="00483AE8" w:rsidP="00FA0247">
      <w:pPr>
        <w:pStyle w:val="PL"/>
        <w:rPr>
          <w:ins w:id="75" w:author="Ericsson - RAN2#123" w:date="2023-08-30T13:56:00Z"/>
        </w:rPr>
      </w:pPr>
      <w:commentRangeStart w:id="76"/>
      <w:r w:rsidRPr="00C0503E">
        <w:t xml:space="preserve">    ]]</w:t>
      </w:r>
      <w:ins w:id="77" w:author="Ericsson - RAN2#123" w:date="2023-08-30T13:56:00Z">
        <w:r w:rsidR="00FA0247" w:rsidRPr="00FA0247">
          <w:t xml:space="preserve"> </w:t>
        </w:r>
        <w:r w:rsidR="00FA0247">
          <w:t>,</w:t>
        </w:r>
      </w:ins>
      <w:commentRangeEnd w:id="76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76"/>
      </w:r>
    </w:p>
    <w:p w14:paraId="0A62364E" w14:textId="77777777" w:rsidR="00FA0247" w:rsidRDefault="00FA0247" w:rsidP="00FA0247">
      <w:pPr>
        <w:pStyle w:val="PL"/>
        <w:rPr>
          <w:ins w:id="78" w:author="Ericsson - RAN2#123" w:date="2023-08-30T13:56:00Z"/>
          <w:color w:val="808080"/>
        </w:rPr>
      </w:pPr>
      <w:ins w:id="79" w:author="Ericsson - RAN2#123" w:date="2023-08-30T13:56:00Z">
        <w:r>
          <w:t xml:space="preserve">    mIAB-InterFreqCarrierFreqList-r18   </w:t>
        </w:r>
        <w:commentRangeStart w:id="80"/>
        <w:r>
          <w:t>M-IAB-InterFreqCarrierFreqList</w:t>
        </w:r>
      </w:ins>
      <w:commentRangeEnd w:id="80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80"/>
      </w:r>
      <w:ins w:id="81" w:author="Ericsson - RAN2#123" w:date="2023-08-30T13:56:00Z">
        <w:r>
          <w:t xml:space="preserve">-r18          </w:t>
        </w:r>
        <w:r w:rsidRPr="00C0503E">
          <w:rPr>
            <w:color w:val="993366"/>
          </w:rPr>
          <w:t>OPTIONAL</w:t>
        </w:r>
        <w:r w:rsidRPr="00C0503E">
          <w:t xml:space="preserve">   </w:t>
        </w:r>
        <w:r w:rsidRPr="00C0503E">
          <w:rPr>
            <w:color w:val="808080"/>
          </w:rPr>
          <w:t>-- Need R</w:t>
        </w:r>
      </w:ins>
    </w:p>
    <w:p w14:paraId="5AE65EA6" w14:textId="77127ADB" w:rsidR="00483AE8" w:rsidRPr="00C0503E" w:rsidRDefault="00FA0247" w:rsidP="00FA0247">
      <w:pPr>
        <w:pStyle w:val="PL"/>
      </w:pPr>
      <w:ins w:id="82" w:author="Ericsson - RAN2#123" w:date="2023-08-30T13:56:00Z">
        <w:r>
          <w:rPr>
            <w:color w:val="808080"/>
          </w:rPr>
          <w:t xml:space="preserve">    ]]</w:t>
        </w:r>
      </w:ins>
    </w:p>
    <w:p w14:paraId="21CE2BA6" w14:textId="77777777" w:rsidR="00483AE8" w:rsidRPr="00C0503E" w:rsidRDefault="00483AE8" w:rsidP="00483AE8">
      <w:pPr>
        <w:pStyle w:val="PL"/>
      </w:pPr>
      <w:r w:rsidRPr="00C0503E">
        <w:t>}</w:t>
      </w:r>
    </w:p>
    <w:p w14:paraId="7D6D3F37" w14:textId="77777777" w:rsidR="00483AE8" w:rsidRPr="00C0503E" w:rsidRDefault="00483AE8" w:rsidP="00483AE8">
      <w:pPr>
        <w:pStyle w:val="PL"/>
      </w:pPr>
    </w:p>
    <w:p w14:paraId="631F1EDC" w14:textId="77777777" w:rsidR="00483AE8" w:rsidRPr="00C0503E" w:rsidRDefault="00483AE8" w:rsidP="00483AE8">
      <w:pPr>
        <w:pStyle w:val="PL"/>
      </w:pPr>
      <w:r w:rsidRPr="00C0503E">
        <w:t xml:space="preserve">InterFreqCarrierFreqList ::=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</w:t>
      </w:r>
    </w:p>
    <w:p w14:paraId="3BEFBDC1" w14:textId="77777777" w:rsidR="00483AE8" w:rsidRPr="00C0503E" w:rsidRDefault="00483AE8" w:rsidP="00483AE8">
      <w:pPr>
        <w:pStyle w:val="PL"/>
      </w:pPr>
    </w:p>
    <w:p w14:paraId="774F7B2A" w14:textId="77777777" w:rsidR="00483AE8" w:rsidRPr="00C0503E" w:rsidRDefault="00483AE8" w:rsidP="00483AE8">
      <w:pPr>
        <w:pStyle w:val="PL"/>
      </w:pPr>
      <w:r w:rsidRPr="00C0503E">
        <w:t xml:space="preserve">InterFreqCarrierFreqList-v1610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InterFreqCarrierFreqInfo-v1610</w:t>
      </w:r>
    </w:p>
    <w:p w14:paraId="3F34E33C" w14:textId="77777777" w:rsidR="00483AE8" w:rsidRPr="00C0503E" w:rsidRDefault="00483AE8" w:rsidP="00483AE8">
      <w:pPr>
        <w:pStyle w:val="PL"/>
      </w:pPr>
    </w:p>
    <w:p w14:paraId="6AFE3AB4" w14:textId="77777777" w:rsidR="00483AE8" w:rsidRPr="00C0503E" w:rsidRDefault="00483AE8" w:rsidP="00483AE8">
      <w:pPr>
        <w:pStyle w:val="PL"/>
      </w:pPr>
      <w:r w:rsidRPr="00C0503E">
        <w:t xml:space="preserve">InterFreqCarrierFreqList-v1700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InterFreqCarrierFreqInfo-v1700</w:t>
      </w:r>
    </w:p>
    <w:p w14:paraId="361EF74A" w14:textId="77777777" w:rsidR="00483AE8" w:rsidRPr="00C0503E" w:rsidRDefault="00483AE8" w:rsidP="00483AE8">
      <w:pPr>
        <w:pStyle w:val="PL"/>
      </w:pPr>
    </w:p>
    <w:p w14:paraId="5D019AF0" w14:textId="77777777" w:rsidR="00483AE8" w:rsidRPr="00C0503E" w:rsidRDefault="00483AE8" w:rsidP="00483AE8">
      <w:pPr>
        <w:pStyle w:val="PL"/>
      </w:pPr>
      <w:r w:rsidRPr="00C0503E">
        <w:t xml:space="preserve">InterFreqCarrierFreqList-v1720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InterFreqCarrierFreqInfo-v1720</w:t>
      </w:r>
    </w:p>
    <w:p w14:paraId="21A1C6DA" w14:textId="77777777" w:rsidR="00483AE8" w:rsidRPr="00C0503E" w:rsidRDefault="00483AE8" w:rsidP="00483AE8">
      <w:pPr>
        <w:pStyle w:val="PL"/>
      </w:pPr>
    </w:p>
    <w:p w14:paraId="56564E9E" w14:textId="77777777" w:rsidR="00483AE8" w:rsidRPr="00C0503E" w:rsidRDefault="00483AE8" w:rsidP="00483AE8">
      <w:pPr>
        <w:pStyle w:val="PL"/>
      </w:pPr>
      <w:r w:rsidRPr="00C0503E">
        <w:t xml:space="preserve">InterFreqCarrierFreqList-v1730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InterFreqCarrierFreqInfo-v1730</w:t>
      </w:r>
    </w:p>
    <w:p w14:paraId="4812F0CB" w14:textId="77777777" w:rsidR="00483AE8" w:rsidRPr="00C0503E" w:rsidRDefault="00483AE8" w:rsidP="00483AE8">
      <w:pPr>
        <w:pStyle w:val="PL"/>
      </w:pPr>
    </w:p>
    <w:p w14:paraId="19AC7D15" w14:textId="77777777" w:rsidR="00483AE8" w:rsidRPr="00C0503E" w:rsidRDefault="00483AE8" w:rsidP="00483AE8">
      <w:pPr>
        <w:pStyle w:val="PL"/>
      </w:pPr>
      <w:r w:rsidRPr="00C0503E">
        <w:t xml:space="preserve">InterFreqCarrierFreqInfo ::=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0947403C" w14:textId="77777777" w:rsidR="00483AE8" w:rsidRPr="00C0503E" w:rsidRDefault="00483AE8" w:rsidP="00483AE8">
      <w:pPr>
        <w:pStyle w:val="PL"/>
      </w:pPr>
      <w:r w:rsidRPr="00C0503E">
        <w:t xml:space="preserve">    dl-CarrierFreq                      ARFCN-ValueNR,</w:t>
      </w:r>
    </w:p>
    <w:p w14:paraId="0D77FAB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frequencyBandList                   MultiFrequencyBandListNR-SIB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Cond Mandatory</w:t>
      </w:r>
    </w:p>
    <w:p w14:paraId="4EDA0BC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frequencyBandListSUL                MultiFrequencyBandListNR-SIB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1E03C910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nrofSS-BlocksToAverage              </w:t>
      </w:r>
      <w:r w:rsidRPr="00C0503E">
        <w:rPr>
          <w:color w:val="993366"/>
        </w:rPr>
        <w:t>INTEGER</w:t>
      </w:r>
      <w:r w:rsidRPr="00C0503E">
        <w:t xml:space="preserve"> (2..maxNrofSS-BlocksToAverage)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12451B85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absThreshSS-BlocksConsolidation     ThresholdNR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003D735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                                SSB-MTC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507EA905" w14:textId="77777777" w:rsidR="00483AE8" w:rsidRPr="00C0503E" w:rsidRDefault="00483AE8" w:rsidP="00483AE8">
      <w:pPr>
        <w:pStyle w:val="PL"/>
      </w:pPr>
      <w:r w:rsidRPr="00C0503E">
        <w:t xml:space="preserve">    ssbSubcarrierSpacing                SubcarrierSpacing,</w:t>
      </w:r>
    </w:p>
    <w:p w14:paraId="26270B8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ssb-ToMeasure                       SSB-ToMeasure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42F2BCD8" w14:textId="77777777" w:rsidR="00483AE8" w:rsidRPr="00C0503E" w:rsidRDefault="00483AE8" w:rsidP="00483AE8">
      <w:pPr>
        <w:pStyle w:val="PL"/>
      </w:pPr>
      <w:r w:rsidRPr="00C0503E">
        <w:t xml:space="preserve">    deriveSSB-IndexFromCell             </w:t>
      </w:r>
      <w:r w:rsidRPr="00C0503E">
        <w:rPr>
          <w:color w:val="993366"/>
        </w:rPr>
        <w:t>BOOLEAN</w:t>
      </w:r>
      <w:r w:rsidRPr="00C0503E">
        <w:t>,</w:t>
      </w:r>
    </w:p>
    <w:p w14:paraId="75439324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ss-RSSI-Measurement                 SS-RSSI-Measurement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3C70C2C4" w14:textId="77777777" w:rsidR="00483AE8" w:rsidRPr="00C0503E" w:rsidRDefault="00483AE8" w:rsidP="00483AE8">
      <w:pPr>
        <w:pStyle w:val="PL"/>
      </w:pPr>
      <w:r w:rsidRPr="00C0503E">
        <w:t xml:space="preserve">    q-RxLevMin                          Q-RxLevMin,</w:t>
      </w:r>
    </w:p>
    <w:p w14:paraId="4CECA84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q-RxLevMinSUL                       Q-RxLevMin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2DFF914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q-QualMin                           Q-QualMin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4075AF4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p-Max                               P-Max  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7DD1359D" w14:textId="77777777" w:rsidR="00483AE8" w:rsidRPr="00C0503E" w:rsidRDefault="00483AE8" w:rsidP="00483AE8">
      <w:pPr>
        <w:pStyle w:val="PL"/>
      </w:pPr>
      <w:r w:rsidRPr="00C0503E">
        <w:t xml:space="preserve">    t-ReselectionNR                     T-Reselection,</w:t>
      </w:r>
    </w:p>
    <w:p w14:paraId="5E02C28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t-ReselectionNR-SF                  SpeedStateScaleFactors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2AEE27BD" w14:textId="77777777" w:rsidR="00483AE8" w:rsidRPr="00C0503E" w:rsidRDefault="00483AE8" w:rsidP="00483AE8">
      <w:pPr>
        <w:pStyle w:val="PL"/>
      </w:pPr>
      <w:r w:rsidRPr="00C0503E">
        <w:t xml:space="preserve">    threshX-HighP                       ReselectionThreshold,</w:t>
      </w:r>
    </w:p>
    <w:p w14:paraId="0D773DF4" w14:textId="77777777" w:rsidR="00483AE8" w:rsidRPr="00C0503E" w:rsidRDefault="00483AE8" w:rsidP="00483AE8">
      <w:pPr>
        <w:pStyle w:val="PL"/>
      </w:pPr>
      <w:r w:rsidRPr="00C0503E">
        <w:t xml:space="preserve">    threshX-LowP                        ReselectionThreshold,</w:t>
      </w:r>
    </w:p>
    <w:p w14:paraId="32906746" w14:textId="77777777" w:rsidR="00483AE8" w:rsidRPr="00C0503E" w:rsidRDefault="00483AE8" w:rsidP="00483AE8">
      <w:pPr>
        <w:pStyle w:val="PL"/>
      </w:pPr>
      <w:r w:rsidRPr="00C0503E">
        <w:t xml:space="preserve">    threshX-Q        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8D6B3A8" w14:textId="77777777" w:rsidR="00483AE8" w:rsidRPr="00C0503E" w:rsidRDefault="00483AE8" w:rsidP="00483AE8">
      <w:pPr>
        <w:pStyle w:val="PL"/>
      </w:pPr>
      <w:r w:rsidRPr="00C0503E">
        <w:lastRenderedPageBreak/>
        <w:t xml:space="preserve">        threshX-HighQ                       ReselectionThresholdQ,</w:t>
      </w:r>
    </w:p>
    <w:p w14:paraId="0FB71BF6" w14:textId="77777777" w:rsidR="00483AE8" w:rsidRPr="00C0503E" w:rsidRDefault="00483AE8" w:rsidP="00483AE8">
      <w:pPr>
        <w:pStyle w:val="PL"/>
      </w:pPr>
      <w:r w:rsidRPr="00C0503E">
        <w:t xml:space="preserve">        threshX-LowQ                        ReselectionThresholdQ</w:t>
      </w:r>
    </w:p>
    <w:p w14:paraId="7EB85D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}                                          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Cond RSRQ</w:t>
      </w:r>
    </w:p>
    <w:p w14:paraId="01E2D76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cellReselectionPriority             CellReselectionPriority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766E9F26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cellReselectionSubPriority          CellReselectionSubPriority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0CDC6401" w14:textId="77777777" w:rsidR="00483AE8" w:rsidRPr="00C0503E" w:rsidRDefault="00483AE8" w:rsidP="00483AE8">
      <w:pPr>
        <w:pStyle w:val="PL"/>
      </w:pPr>
      <w:r w:rsidRPr="00C0503E">
        <w:t xml:space="preserve">    q-OffsetFreq                        Q-OffsetRange                                               DEFAULT dB0,</w:t>
      </w:r>
    </w:p>
    <w:p w14:paraId="7DF533A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              InterFreqNeighCellList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42CC98B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interFreqExcludedCellList           InterFreqExcludedCellList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3E0A8928" w14:textId="77777777" w:rsidR="00483AE8" w:rsidRPr="00C0503E" w:rsidRDefault="00483AE8" w:rsidP="00483AE8">
      <w:pPr>
        <w:pStyle w:val="PL"/>
      </w:pPr>
      <w:r w:rsidRPr="00C0503E">
        <w:t xml:space="preserve">    ...</w:t>
      </w:r>
    </w:p>
    <w:p w14:paraId="353C889E" w14:textId="77777777" w:rsidR="00483AE8" w:rsidRPr="00C0503E" w:rsidRDefault="00483AE8" w:rsidP="00483AE8">
      <w:pPr>
        <w:pStyle w:val="PL"/>
      </w:pPr>
      <w:r w:rsidRPr="00C0503E">
        <w:t>}</w:t>
      </w:r>
    </w:p>
    <w:p w14:paraId="6E51DB01" w14:textId="77777777" w:rsidR="00483AE8" w:rsidRPr="00C0503E" w:rsidRDefault="00483AE8" w:rsidP="00483AE8">
      <w:pPr>
        <w:pStyle w:val="PL"/>
      </w:pPr>
    </w:p>
    <w:p w14:paraId="554BABC0" w14:textId="77777777" w:rsidR="00483AE8" w:rsidRPr="00C0503E" w:rsidRDefault="00483AE8" w:rsidP="00483AE8">
      <w:pPr>
        <w:pStyle w:val="PL"/>
      </w:pPr>
      <w:r w:rsidRPr="00C0503E">
        <w:t xml:space="preserve">InterFreqCarrierFreqInfo-v1610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5308BE4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interFreqNeighCellList-v1610        InterFreqNeighCellList-v1610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1178F90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smtc2-LP-r16                        SSB-MTC2-LP-r16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68F704D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interFreqAllowedCellList-r16        InterFreqAllowedCellList-r16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SharedSpectrum2</w:t>
      </w:r>
    </w:p>
    <w:p w14:paraId="6782ABB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ssb-PositionQCL-Common-r16          SSB-PositionQCL-Relation-r16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</w:t>
      </w:r>
    </w:p>
    <w:p w14:paraId="1B034B80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interFreqCAG-CellList-r16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InterFreqCAG-CellListPerPLMN-r16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68743F2B" w14:textId="77777777" w:rsidR="00483AE8" w:rsidRPr="00C0503E" w:rsidRDefault="00483AE8" w:rsidP="00483AE8">
      <w:pPr>
        <w:pStyle w:val="PL"/>
      </w:pPr>
      <w:r w:rsidRPr="00C0503E">
        <w:t>}</w:t>
      </w:r>
    </w:p>
    <w:p w14:paraId="4EA85460" w14:textId="77777777" w:rsidR="00483AE8" w:rsidRPr="00C0503E" w:rsidRDefault="00483AE8" w:rsidP="00483AE8">
      <w:pPr>
        <w:pStyle w:val="PL"/>
      </w:pPr>
    </w:p>
    <w:p w14:paraId="2AB9B51A" w14:textId="77777777" w:rsidR="00483AE8" w:rsidRPr="00C0503E" w:rsidRDefault="00483AE8" w:rsidP="00483AE8">
      <w:pPr>
        <w:pStyle w:val="PL"/>
      </w:pPr>
      <w:r w:rsidRPr="00C0503E">
        <w:t xml:space="preserve">InterFreqCarrierFreqInfo-v1700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1657233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interFreqNeighHSDN-CellList-r17     InterFreqNeighHSDN-CellList-r17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1BDADA8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highSpeedMeasInterFreq-r17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35FD67BF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redCapAccessAllowed-r17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5581DEE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ssb-PositionQCL-Common-r17          SSB-PositionQCL-Relation-r17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</w:t>
      </w:r>
    </w:p>
    <w:p w14:paraId="72513FE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interFreqNeighCellList-v1710        InterFreqNeighCellList-v1710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Cond SharedSpectrum2</w:t>
      </w:r>
    </w:p>
    <w:p w14:paraId="320E322D" w14:textId="77777777" w:rsidR="00483AE8" w:rsidRPr="00C0503E" w:rsidRDefault="00483AE8" w:rsidP="00483AE8">
      <w:pPr>
        <w:pStyle w:val="PL"/>
      </w:pPr>
      <w:r w:rsidRPr="00C0503E">
        <w:t>}</w:t>
      </w:r>
    </w:p>
    <w:p w14:paraId="65A7C256" w14:textId="77777777" w:rsidR="00483AE8" w:rsidRPr="00C0503E" w:rsidRDefault="00483AE8" w:rsidP="00483AE8">
      <w:pPr>
        <w:pStyle w:val="PL"/>
      </w:pPr>
    </w:p>
    <w:p w14:paraId="6FD73CD9" w14:textId="77777777" w:rsidR="00483AE8" w:rsidRPr="00C0503E" w:rsidRDefault="00483AE8" w:rsidP="00483AE8">
      <w:pPr>
        <w:pStyle w:val="PL"/>
      </w:pPr>
      <w:r w:rsidRPr="00C0503E">
        <w:t xml:space="preserve">InterFreqCarrierFreqInfo-v1720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F46485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smtc4list-r17                       SSB-MTC4List-r17            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36522705" w14:textId="77777777" w:rsidR="00483AE8" w:rsidRPr="00C0503E" w:rsidRDefault="00483AE8" w:rsidP="00483AE8">
      <w:pPr>
        <w:pStyle w:val="PL"/>
      </w:pPr>
      <w:r w:rsidRPr="00C0503E">
        <w:t>}</w:t>
      </w:r>
    </w:p>
    <w:p w14:paraId="08AFB67F" w14:textId="77777777" w:rsidR="00483AE8" w:rsidRPr="00C0503E" w:rsidRDefault="00483AE8" w:rsidP="00483AE8">
      <w:pPr>
        <w:pStyle w:val="PL"/>
      </w:pPr>
    </w:p>
    <w:p w14:paraId="57F8EB25" w14:textId="77777777" w:rsidR="00483AE8" w:rsidRPr="00C0503E" w:rsidRDefault="00483AE8" w:rsidP="00483AE8">
      <w:pPr>
        <w:pStyle w:val="PL"/>
      </w:pPr>
      <w:r w:rsidRPr="00C0503E">
        <w:t xml:space="preserve">InterFreqCarrierFreqInfo-v1730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0361CF73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channelAccessMode2-r17              </w:t>
      </w:r>
      <w:r w:rsidRPr="00C0503E">
        <w:rPr>
          <w:color w:val="993366"/>
        </w:rPr>
        <w:t>ENUMERATED</w:t>
      </w:r>
      <w:r w:rsidRPr="00C0503E">
        <w:t xml:space="preserve"> {enabled}        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5A601C8F" w14:textId="77777777" w:rsidR="00483AE8" w:rsidRPr="00C0503E" w:rsidRDefault="00483AE8" w:rsidP="00483AE8">
      <w:pPr>
        <w:pStyle w:val="PL"/>
      </w:pPr>
      <w:r w:rsidRPr="00C0503E">
        <w:t>}</w:t>
      </w:r>
    </w:p>
    <w:p w14:paraId="3434731D" w14:textId="77777777" w:rsidR="00483AE8" w:rsidRPr="00C0503E" w:rsidRDefault="00483AE8" w:rsidP="00483AE8">
      <w:pPr>
        <w:pStyle w:val="PL"/>
      </w:pPr>
    </w:p>
    <w:p w14:paraId="5B30FF38" w14:textId="77777777" w:rsidR="00483AE8" w:rsidRPr="00C0503E" w:rsidRDefault="00483AE8" w:rsidP="00483AE8">
      <w:pPr>
        <w:pStyle w:val="PL"/>
      </w:pPr>
      <w:r w:rsidRPr="00C0503E">
        <w:t xml:space="preserve">InterFreqNeighHSDN-CellList-r17 ::=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01BBDF77" w14:textId="77777777" w:rsidR="00483AE8" w:rsidRPr="00C0503E" w:rsidRDefault="00483AE8" w:rsidP="00483AE8">
      <w:pPr>
        <w:pStyle w:val="PL"/>
      </w:pPr>
    </w:p>
    <w:p w14:paraId="1F787CB9" w14:textId="77777777" w:rsidR="00483AE8" w:rsidRPr="00C0503E" w:rsidRDefault="00483AE8" w:rsidP="00483AE8">
      <w:pPr>
        <w:pStyle w:val="PL"/>
      </w:pPr>
      <w:r w:rsidRPr="00C0503E">
        <w:t xml:space="preserve">InterFreqNeighCellList ::=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</w:t>
      </w:r>
    </w:p>
    <w:p w14:paraId="6C558A4A" w14:textId="77777777" w:rsidR="00483AE8" w:rsidRPr="00C0503E" w:rsidRDefault="00483AE8" w:rsidP="00483AE8">
      <w:pPr>
        <w:pStyle w:val="PL"/>
      </w:pPr>
    </w:p>
    <w:p w14:paraId="28A73BDC" w14:textId="77777777" w:rsidR="00483AE8" w:rsidRPr="00C0503E" w:rsidRDefault="00483AE8" w:rsidP="00483AE8">
      <w:pPr>
        <w:pStyle w:val="PL"/>
      </w:pPr>
      <w:r w:rsidRPr="00C0503E">
        <w:t xml:space="preserve">InterFreqNeighCellList-v1610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InterFreqNeighCellInfo-v1610</w:t>
      </w:r>
    </w:p>
    <w:p w14:paraId="32B02DE1" w14:textId="77777777" w:rsidR="00483AE8" w:rsidRPr="00C0503E" w:rsidRDefault="00483AE8" w:rsidP="00483AE8">
      <w:pPr>
        <w:pStyle w:val="PL"/>
      </w:pPr>
    </w:p>
    <w:p w14:paraId="2BDCEB1A" w14:textId="77777777" w:rsidR="00483AE8" w:rsidRPr="00C0503E" w:rsidRDefault="00483AE8" w:rsidP="00483AE8">
      <w:pPr>
        <w:pStyle w:val="PL"/>
      </w:pPr>
      <w:r w:rsidRPr="00C0503E">
        <w:t xml:space="preserve">InterFreqNeighCellList-v1710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InterFreqNeighCellInfo-v1710</w:t>
      </w:r>
    </w:p>
    <w:p w14:paraId="55342088" w14:textId="77777777" w:rsidR="00483AE8" w:rsidRPr="00C0503E" w:rsidRDefault="00483AE8" w:rsidP="00483AE8">
      <w:pPr>
        <w:pStyle w:val="PL"/>
      </w:pPr>
    </w:p>
    <w:p w14:paraId="4BD0E450" w14:textId="77777777" w:rsidR="00483AE8" w:rsidRPr="00C0503E" w:rsidRDefault="00483AE8" w:rsidP="00483AE8">
      <w:pPr>
        <w:pStyle w:val="PL"/>
      </w:pPr>
      <w:r w:rsidRPr="00C0503E">
        <w:t xml:space="preserve">InterFreqNeighCellInfo ::=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7D3A1E9" w14:textId="77777777" w:rsidR="00483AE8" w:rsidRPr="00C0503E" w:rsidRDefault="00483AE8" w:rsidP="00483AE8">
      <w:pPr>
        <w:pStyle w:val="PL"/>
      </w:pPr>
      <w:r w:rsidRPr="00C0503E">
        <w:t xml:space="preserve">    physCellId                          PhysCellId,</w:t>
      </w:r>
    </w:p>
    <w:p w14:paraId="7CF7411B" w14:textId="77777777" w:rsidR="00483AE8" w:rsidRPr="00C0503E" w:rsidRDefault="00483AE8" w:rsidP="00483AE8">
      <w:pPr>
        <w:pStyle w:val="PL"/>
      </w:pPr>
      <w:r w:rsidRPr="00C0503E">
        <w:t xml:space="preserve">    q-OffsetCell                        Q-OffsetRange,</w:t>
      </w:r>
    </w:p>
    <w:p w14:paraId="3489A4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q-RxLevMinOffsetCell   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1F7371D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q-RxLevMinOffsetCellSUL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2AE3B1E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q-QualMinOffsetCell    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7C2BDDF9" w14:textId="77777777" w:rsidR="00483AE8" w:rsidRPr="00C0503E" w:rsidRDefault="00483AE8" w:rsidP="00483AE8">
      <w:pPr>
        <w:pStyle w:val="PL"/>
      </w:pPr>
      <w:r w:rsidRPr="00C0503E">
        <w:t xml:space="preserve">    ...</w:t>
      </w:r>
    </w:p>
    <w:p w14:paraId="39EFA679" w14:textId="77777777" w:rsidR="00483AE8" w:rsidRPr="00C0503E" w:rsidRDefault="00483AE8" w:rsidP="00483AE8">
      <w:pPr>
        <w:pStyle w:val="PL"/>
      </w:pPr>
      <w:r w:rsidRPr="00C0503E">
        <w:t>}</w:t>
      </w:r>
    </w:p>
    <w:p w14:paraId="39D243F4" w14:textId="77777777" w:rsidR="00483AE8" w:rsidRPr="00C0503E" w:rsidRDefault="00483AE8" w:rsidP="00483AE8">
      <w:pPr>
        <w:pStyle w:val="PL"/>
      </w:pPr>
    </w:p>
    <w:p w14:paraId="5285B2DE" w14:textId="77777777" w:rsidR="00483AE8" w:rsidRPr="00C0503E" w:rsidRDefault="00483AE8" w:rsidP="00483AE8">
      <w:pPr>
        <w:pStyle w:val="PL"/>
      </w:pPr>
      <w:r w:rsidRPr="00C0503E">
        <w:t xml:space="preserve">InterFreqNeighCellInfo-v1610 ::=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E2BD69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ssb-PositionQCL-r16                 SSB-PositionQCL-Relation-r16                                </w:t>
      </w:r>
      <w:r w:rsidRPr="00C0503E">
        <w:rPr>
          <w:color w:val="993366"/>
        </w:rPr>
        <w:t>OPTIONAL</w:t>
      </w:r>
      <w:r w:rsidRPr="00C0503E">
        <w:t xml:space="preserve">    </w:t>
      </w:r>
      <w:r w:rsidRPr="00C0503E">
        <w:rPr>
          <w:color w:val="808080"/>
        </w:rPr>
        <w:t>-- Cond SharedSpectrum2</w:t>
      </w:r>
    </w:p>
    <w:p w14:paraId="22D39CC5" w14:textId="77777777" w:rsidR="00483AE8" w:rsidRPr="00C0503E" w:rsidRDefault="00483AE8" w:rsidP="00483AE8">
      <w:pPr>
        <w:pStyle w:val="PL"/>
      </w:pPr>
      <w:r w:rsidRPr="00C0503E">
        <w:t>}</w:t>
      </w:r>
    </w:p>
    <w:p w14:paraId="2B320377" w14:textId="77777777" w:rsidR="00483AE8" w:rsidRPr="00C0503E" w:rsidRDefault="00483AE8" w:rsidP="00483AE8">
      <w:pPr>
        <w:pStyle w:val="PL"/>
      </w:pPr>
    </w:p>
    <w:p w14:paraId="38BBB42A" w14:textId="77777777" w:rsidR="00483AE8" w:rsidRPr="00C0503E" w:rsidRDefault="00483AE8" w:rsidP="00483AE8">
      <w:pPr>
        <w:pStyle w:val="PL"/>
      </w:pPr>
      <w:r w:rsidRPr="00C0503E">
        <w:t xml:space="preserve">InterFreqNeighCellInfo-v1710 ::=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3FB711F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ssb-PositionQCL-r17                 SSB-PositionQCL-Relation-r17                                </w:t>
      </w:r>
      <w:r w:rsidRPr="00C0503E">
        <w:rPr>
          <w:color w:val="993366"/>
        </w:rPr>
        <w:t>OPTIONAL</w:t>
      </w:r>
      <w:r w:rsidRPr="00C0503E">
        <w:t xml:space="preserve">    </w:t>
      </w:r>
      <w:r w:rsidRPr="00C0503E">
        <w:rPr>
          <w:color w:val="808080"/>
        </w:rPr>
        <w:t>-- Cond SharedSpectrum2</w:t>
      </w:r>
    </w:p>
    <w:p w14:paraId="302F7F24" w14:textId="77777777" w:rsidR="00483AE8" w:rsidRPr="00C0503E" w:rsidRDefault="00483AE8" w:rsidP="00483AE8">
      <w:pPr>
        <w:pStyle w:val="PL"/>
      </w:pPr>
      <w:r w:rsidRPr="00C0503E">
        <w:t>}</w:t>
      </w:r>
    </w:p>
    <w:p w14:paraId="292D497E" w14:textId="77777777" w:rsidR="00483AE8" w:rsidRPr="00C0503E" w:rsidRDefault="00483AE8" w:rsidP="00483AE8">
      <w:pPr>
        <w:pStyle w:val="PL"/>
      </w:pPr>
    </w:p>
    <w:p w14:paraId="49693034" w14:textId="77777777" w:rsidR="00483AE8" w:rsidRPr="00C0503E" w:rsidRDefault="00483AE8" w:rsidP="00483AE8">
      <w:pPr>
        <w:pStyle w:val="PL"/>
      </w:pPr>
      <w:r w:rsidRPr="00C0503E">
        <w:t xml:space="preserve">InterFreqExcludedCellList ::=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(1..maxCellExcluded))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636B1507" w14:textId="77777777" w:rsidR="00483AE8" w:rsidRPr="00C0503E" w:rsidRDefault="00483AE8" w:rsidP="00483AE8">
      <w:pPr>
        <w:pStyle w:val="PL"/>
      </w:pPr>
    </w:p>
    <w:p w14:paraId="1E129B17" w14:textId="77777777" w:rsidR="00483AE8" w:rsidRPr="00C0503E" w:rsidRDefault="00483AE8" w:rsidP="00483AE8">
      <w:pPr>
        <w:pStyle w:val="PL"/>
      </w:pPr>
      <w:r w:rsidRPr="00C0503E">
        <w:t xml:space="preserve">InterFreqAllowedCellList-r16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(1..maxCellAllowed))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4AD48A43" w14:textId="77777777" w:rsidR="00483AE8" w:rsidRPr="00C0503E" w:rsidRDefault="00483AE8" w:rsidP="00483AE8">
      <w:pPr>
        <w:pStyle w:val="PL"/>
      </w:pPr>
    </w:p>
    <w:p w14:paraId="56C8FC10" w14:textId="77777777" w:rsidR="00483AE8" w:rsidRPr="00C0503E" w:rsidRDefault="00483AE8" w:rsidP="00483AE8">
      <w:pPr>
        <w:pStyle w:val="PL"/>
      </w:pPr>
      <w:r w:rsidRPr="00C0503E">
        <w:t xml:space="preserve">InterFreqCAG-CellListPerPLMN-r16 ::=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777AD5D7" w14:textId="77777777" w:rsidR="00483AE8" w:rsidRPr="00C0503E" w:rsidRDefault="00483AE8" w:rsidP="00483AE8">
      <w:pPr>
        <w:pStyle w:val="PL"/>
      </w:pPr>
      <w:r w:rsidRPr="00C0503E">
        <w:t xml:space="preserve">    plmn-IdentityIndex-r16              </w:t>
      </w:r>
      <w:r w:rsidRPr="00C0503E">
        <w:rPr>
          <w:color w:val="993366"/>
        </w:rPr>
        <w:t>INTEGER</w:t>
      </w:r>
      <w:r w:rsidRPr="00C0503E">
        <w:t xml:space="preserve"> (1..maxPLMN),</w:t>
      </w:r>
    </w:p>
    <w:p w14:paraId="3E6A85C0" w14:textId="77777777" w:rsidR="00483AE8" w:rsidRPr="00C0503E" w:rsidRDefault="00483AE8" w:rsidP="00483AE8">
      <w:pPr>
        <w:pStyle w:val="PL"/>
      </w:pPr>
      <w:r w:rsidRPr="00C0503E">
        <w:t xml:space="preserve">    cag-CellList-r16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(1..maxCAG-Cell-r16))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14AD4647" w14:textId="69C36410" w:rsidR="00483AE8" w:rsidRDefault="00483AE8" w:rsidP="00FA0247">
      <w:pPr>
        <w:pStyle w:val="PL"/>
        <w:rPr>
          <w:ins w:id="83" w:author="Ericsson - RAN2#123" w:date="2023-08-30T13:56:00Z"/>
        </w:rPr>
      </w:pPr>
      <w:r w:rsidRPr="00C0503E">
        <w:t>}</w:t>
      </w:r>
    </w:p>
    <w:p w14:paraId="1E4AA79C" w14:textId="77777777" w:rsidR="00FA0247" w:rsidRDefault="00FA0247" w:rsidP="00FA0247">
      <w:pPr>
        <w:pStyle w:val="PL"/>
        <w:rPr>
          <w:ins w:id="84" w:author="Ericsson - RAN2#123" w:date="2023-08-30T13:56:00Z"/>
        </w:rPr>
      </w:pPr>
    </w:p>
    <w:p w14:paraId="310CD674" w14:textId="77777777" w:rsidR="00FA0247" w:rsidRDefault="00FA0247" w:rsidP="00FA0247">
      <w:pPr>
        <w:pStyle w:val="PL"/>
        <w:rPr>
          <w:ins w:id="85" w:author="Ericsson - RAN2#123" w:date="2023-08-30T13:56:00Z"/>
        </w:rPr>
      </w:pPr>
      <w:commentRangeStart w:id="86"/>
      <w:ins w:id="87" w:author="Ericsson - RAN2#123" w:date="2023-08-30T13:56:00Z">
        <w:r>
          <w:t>M-IAB-InterFreqCarrierFreqList-</w:t>
        </w:r>
      </w:ins>
      <w:commentRangeEnd w:id="86"/>
      <w:r w:rsidR="00936AD3">
        <w:rPr>
          <w:rStyle w:val="CommentReference"/>
          <w:rFonts w:ascii="Times New Roman" w:hAnsi="Times New Roman"/>
          <w:noProof w:val="0"/>
          <w:lang w:eastAsia="ja-JP"/>
        </w:rPr>
        <w:commentReference w:id="86"/>
      </w:r>
      <w:ins w:id="88" w:author="Ericsson - RAN2#123" w:date="2023-08-30T13:56:00Z">
        <w:r>
          <w:t xml:space="preserve">r18 ::= </w:t>
        </w:r>
        <w:r w:rsidRPr="00483AE8">
          <w:rPr>
            <w:color w:val="993366"/>
          </w:rPr>
          <w:t>SEQUENCE</w:t>
        </w:r>
        <w:r>
          <w:t xml:space="preserve"> </w:t>
        </w:r>
        <w:r w:rsidRPr="00C0503E">
          <w:t>(</w:t>
        </w:r>
        <w:r w:rsidRPr="00C0503E">
          <w:rPr>
            <w:color w:val="993366"/>
          </w:rPr>
          <w:t>SIZE</w:t>
        </w:r>
        <w:r w:rsidRPr="00C0503E">
          <w:t xml:space="preserve"> (1..maxFreq))</w:t>
        </w:r>
        <w:r w:rsidRPr="00C0503E">
          <w:rPr>
            <w:color w:val="993366"/>
          </w:rPr>
          <w:t xml:space="preserve"> OF</w:t>
        </w:r>
        <w:r w:rsidRPr="00C0503E">
          <w:t xml:space="preserve"> </w:t>
        </w:r>
        <w:r>
          <w:t>M-IAB-</w:t>
        </w:r>
        <w:r w:rsidRPr="00C0503E">
          <w:t>InterFreqCarrierFre</w:t>
        </w:r>
        <w:commentRangeStart w:id="89"/>
        <w:r w:rsidRPr="00C0503E">
          <w:t>qInfo</w:t>
        </w:r>
      </w:ins>
      <w:commentRangeEnd w:id="89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89"/>
      </w:r>
    </w:p>
    <w:p w14:paraId="548BDE41" w14:textId="77777777" w:rsidR="00FA0247" w:rsidRDefault="00FA0247" w:rsidP="00FA0247">
      <w:pPr>
        <w:pStyle w:val="PL"/>
        <w:rPr>
          <w:ins w:id="90" w:author="Ericsson - RAN2#123" w:date="2023-08-30T13:56:00Z"/>
        </w:rPr>
      </w:pPr>
    </w:p>
    <w:p w14:paraId="14DA53B5" w14:textId="77777777" w:rsidR="00FA0247" w:rsidRDefault="00FA0247" w:rsidP="00FA0247">
      <w:pPr>
        <w:pStyle w:val="PL"/>
        <w:rPr>
          <w:ins w:id="91" w:author="Ericsson - RAN2#123" w:date="2023-08-30T13:56:00Z"/>
        </w:rPr>
      </w:pPr>
      <w:commentRangeStart w:id="92"/>
      <w:ins w:id="93" w:author="Ericsson - RAN2#123" w:date="2023-08-30T13:56:00Z">
        <w:r>
          <w:t>M-IAB-</w:t>
        </w:r>
        <w:r w:rsidRPr="00C0503E">
          <w:t>InterFreqCarrierFreqInfo</w:t>
        </w:r>
        <w:r>
          <w:t xml:space="preserve"> ::= </w:t>
        </w:r>
        <w:r w:rsidRPr="00483AE8">
          <w:rPr>
            <w:color w:val="993366"/>
          </w:rPr>
          <w:t>SEQUENCE</w:t>
        </w:r>
        <w:r>
          <w:t xml:space="preserve"> {</w:t>
        </w:r>
      </w:ins>
    </w:p>
    <w:p w14:paraId="16CA1668" w14:textId="77777777" w:rsidR="00FA0247" w:rsidRPr="000C7A7D" w:rsidRDefault="00FA0247" w:rsidP="00FA0247">
      <w:pPr>
        <w:pStyle w:val="PL"/>
        <w:rPr>
          <w:ins w:id="94" w:author="Ericsson - RAN2#123" w:date="2023-08-30T13:56:00Z"/>
          <w:lang w:val="en-US"/>
          <w:rPrChange w:id="95" w:author="Apple - Peng Cheng" w:date="2023-08-31T12:34:00Z">
            <w:rPr>
              <w:ins w:id="96" w:author="Ericsson - RAN2#123" w:date="2023-08-30T13:56:00Z"/>
            </w:rPr>
          </w:rPrChange>
        </w:rPr>
      </w:pPr>
      <w:commentRangeStart w:id="97"/>
      <w:ins w:id="98" w:author="Ericsson - RAN2#123" w:date="2023-08-30T13:56:00Z">
        <w:r>
          <w:t xml:space="preserve">cellList                    </w:t>
        </w:r>
        <w:r w:rsidRPr="00C0503E">
          <w:t>PCI-Range</w:t>
        </w:r>
      </w:ins>
      <w:commentRangeEnd w:id="97"/>
      <w:r w:rsidR="000C7A7D">
        <w:rPr>
          <w:rStyle w:val="CommentReference"/>
          <w:rFonts w:ascii="Times New Roman" w:hAnsi="Times New Roman"/>
          <w:noProof w:val="0"/>
          <w:lang w:eastAsia="ja-JP"/>
        </w:rPr>
        <w:commentReference w:id="97"/>
      </w:r>
    </w:p>
    <w:p w14:paraId="61CA4A7A" w14:textId="77777777" w:rsidR="00FA0247" w:rsidRDefault="00FA0247" w:rsidP="00FA0247">
      <w:pPr>
        <w:pStyle w:val="PL"/>
        <w:rPr>
          <w:ins w:id="99" w:author="Ericsson - RAN2#123" w:date="2023-08-30T13:56:00Z"/>
        </w:rPr>
      </w:pPr>
      <w:ins w:id="100" w:author="Ericsson - RAN2#123" w:date="2023-08-30T13:56:00Z">
        <w:r>
          <w:t>targetFrequenc</w:t>
        </w:r>
        <w:commentRangeStart w:id="101"/>
        <w:r>
          <w:t>e</w:t>
        </w:r>
      </w:ins>
      <w:commentRangeEnd w:id="101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101"/>
      </w:r>
      <w:ins w:id="102" w:author="Ericsson - RAN2#123" w:date="2023-08-30T13:56:00Z">
        <w:r>
          <w:t xml:space="preserve">y           </w:t>
        </w:r>
        <w:r w:rsidRPr="00483AE8">
          <w:rPr>
            <w:color w:val="993366"/>
          </w:rPr>
          <w:t xml:space="preserve"> </w:t>
        </w:r>
        <w:r>
          <w:t>ARFCN-ValueNR</w:t>
        </w:r>
      </w:ins>
    </w:p>
    <w:p w14:paraId="28981B17" w14:textId="77777777" w:rsidR="00FA0247" w:rsidRPr="00C0503E" w:rsidRDefault="00FA0247" w:rsidP="00FA0247">
      <w:pPr>
        <w:pStyle w:val="PL"/>
        <w:rPr>
          <w:ins w:id="103" w:author="Ericsson - RAN2#123" w:date="2023-08-30T13:56:00Z"/>
        </w:rPr>
      </w:pPr>
      <w:ins w:id="104" w:author="Ericsson - RAN2#123" w:date="2023-08-30T13:56:00Z">
        <w:r>
          <w:t>}</w:t>
        </w:r>
      </w:ins>
      <w:commentRangeEnd w:id="92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92"/>
      </w:r>
    </w:p>
    <w:p w14:paraId="1DFEB489" w14:textId="77777777" w:rsidR="00FA0247" w:rsidRPr="00C0503E" w:rsidRDefault="00FA0247" w:rsidP="00FA0247">
      <w:pPr>
        <w:pStyle w:val="PL"/>
      </w:pPr>
    </w:p>
    <w:p w14:paraId="09DD4971" w14:textId="77777777" w:rsidR="00483AE8" w:rsidRPr="00C0503E" w:rsidRDefault="00483AE8" w:rsidP="00483AE8">
      <w:pPr>
        <w:pStyle w:val="PL"/>
      </w:pPr>
    </w:p>
    <w:p w14:paraId="09572D3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TAG-SIB4-STOP</w:t>
      </w:r>
    </w:p>
    <w:p w14:paraId="706EADE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6111B08F" w14:textId="77777777" w:rsidR="00483AE8" w:rsidRPr="00C0503E" w:rsidRDefault="00483AE8" w:rsidP="00483AE8">
      <w:pPr>
        <w:rPr>
          <w:iCs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483AE8" w:rsidRPr="00C0503E" w14:paraId="2585B4D4" w14:textId="77777777" w:rsidTr="00B07F64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AF48B8" w14:textId="77777777" w:rsidR="00483AE8" w:rsidRPr="00C0503E" w:rsidRDefault="00483AE8" w:rsidP="00B07F64">
            <w:pPr>
              <w:pStyle w:val="TAH"/>
              <w:rPr>
                <w:lang w:eastAsia="en-GB"/>
              </w:rPr>
            </w:pPr>
            <w:r w:rsidRPr="00C0503E">
              <w:rPr>
                <w:i/>
                <w:noProof/>
                <w:lang w:eastAsia="en-GB"/>
              </w:rPr>
              <w:lastRenderedPageBreak/>
              <w:t>SIB4</w:t>
            </w:r>
            <w:r w:rsidRPr="00C0503E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483AE8" w:rsidRPr="00C0503E" w14:paraId="3511420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76F7C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absThreshSS-BlocksConsolidation</w:t>
            </w:r>
          </w:p>
          <w:p w14:paraId="100BF060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483AE8" w:rsidRPr="00C0503E" w14:paraId="535DBFAC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1E03D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en-GB"/>
              </w:rPr>
              <w:t>channelAccessMode2</w:t>
            </w:r>
          </w:p>
          <w:p w14:paraId="04873DE2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t xml:space="preserve">If present, this field </w:t>
            </w:r>
            <w:r w:rsidRPr="00C0503E">
              <w:rPr>
                <w:lang w:eastAsia="sv-SE"/>
              </w:rPr>
              <w:t xml:space="preserve">indicates that the </w:t>
            </w:r>
            <w:proofErr w:type="spellStart"/>
            <w:r w:rsidRPr="00C0503E">
              <w:rPr>
                <w:lang w:eastAsia="sv-SE"/>
              </w:rPr>
              <w:t>neighbor</w:t>
            </w:r>
            <w:proofErr w:type="spellEnd"/>
            <w:r w:rsidRPr="00C0503E">
              <w:rPr>
                <w:lang w:eastAsia="sv-SE"/>
              </w:rPr>
              <w:t xml:space="preserve"> cells on the inter-frequency apply channel access mode procedures for operation with shared spectrum channel access in accordance with TS 37.213 [48], clause 4.4 for FR2-2. If absent, the </w:t>
            </w:r>
            <w:proofErr w:type="spellStart"/>
            <w:r w:rsidRPr="00C0503E">
              <w:rPr>
                <w:lang w:eastAsia="sv-SE"/>
              </w:rPr>
              <w:t>neighbor</w:t>
            </w:r>
            <w:proofErr w:type="spellEnd"/>
            <w:r w:rsidRPr="00C0503E">
              <w:rPr>
                <w:lang w:eastAsia="sv-SE"/>
              </w:rPr>
              <w:t xml:space="preserve"> cells </w:t>
            </w:r>
            <w:r w:rsidRPr="00C0503E">
              <w:rPr>
                <w:rFonts w:cs="Arial"/>
                <w:lang w:eastAsia="sv-SE"/>
              </w:rPr>
              <w:t xml:space="preserve">on the inter-frequency </w:t>
            </w:r>
            <w:r w:rsidRPr="00C0503E">
              <w:rPr>
                <w:lang w:eastAsia="sv-SE"/>
              </w:rPr>
              <w:t>do not apply any channel access procedure.</w:t>
            </w:r>
          </w:p>
        </w:tc>
      </w:tr>
      <w:tr w:rsidR="00483AE8" w:rsidRPr="00C0503E" w14:paraId="4906CE4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8F08A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deriveSSB-IndexFromCell</w:t>
            </w:r>
            <w:proofErr w:type="spellEnd"/>
          </w:p>
          <w:p w14:paraId="604B6FA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C0503E">
              <w:rPr>
                <w:lang w:eastAsia="sv-SE"/>
              </w:rPr>
              <w:t xml:space="preserve">If this field is set to </w:t>
            </w:r>
            <w:r w:rsidRPr="00C0503E">
              <w:rPr>
                <w:i/>
                <w:lang w:eastAsia="sv-SE"/>
              </w:rPr>
              <w:t>true</w:t>
            </w:r>
            <w:r w:rsidRPr="00C0503E">
              <w:rPr>
                <w:lang w:eastAsia="sv-SE"/>
              </w:rPr>
              <w:t xml:space="preserve">, the UE assumes SFN and frame boundary alignment across cells on the </w:t>
            </w:r>
            <w:proofErr w:type="spellStart"/>
            <w:r w:rsidRPr="00C0503E">
              <w:rPr>
                <w:lang w:eastAsia="sv-SE"/>
              </w:rPr>
              <w:t>neighbor</w:t>
            </w:r>
            <w:proofErr w:type="spellEnd"/>
            <w:r w:rsidRPr="00C0503E">
              <w:rPr>
                <w:lang w:eastAsia="sv-SE"/>
              </w:rPr>
              <w:t xml:space="preserve"> frequency as specified in TS 38.133 [14].</w:t>
            </w:r>
          </w:p>
        </w:tc>
      </w:tr>
      <w:tr w:rsidR="00483AE8" w:rsidRPr="00C0503E" w14:paraId="07F98B3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24629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dl-</w:t>
            </w: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CarrierFreq</w:t>
            </w:r>
            <w:proofErr w:type="spellEnd"/>
          </w:p>
          <w:p w14:paraId="7FE825A8" w14:textId="77777777" w:rsidR="00483AE8" w:rsidRPr="00C0503E" w:rsidRDefault="00483AE8" w:rsidP="00B07F6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This field indicates </w:t>
            </w:r>
            <w:proofErr w:type="spellStart"/>
            <w:r w:rsidRPr="00C0503E">
              <w:rPr>
                <w:lang w:eastAsia="sv-SE"/>
              </w:rPr>
              <w:t>center</w:t>
            </w:r>
            <w:proofErr w:type="spellEnd"/>
            <w:r w:rsidRPr="00C0503E">
              <w:rPr>
                <w:lang w:eastAsia="sv-SE"/>
              </w:rPr>
              <w:t xml:space="preserve"> frequency of the SS block of the neighbour cells, where the frequency corresponds to a GSCN value as specified in TS 38.101-1 [15] or TS 38.101-5 [75].</w:t>
            </w:r>
          </w:p>
        </w:tc>
      </w:tr>
      <w:tr w:rsidR="00483AE8" w:rsidRPr="00C0503E" w14:paraId="65AF0928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5E166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frequencyBandList</w:t>
            </w:r>
          </w:p>
          <w:p w14:paraId="338DE5A0" w14:textId="77777777" w:rsidR="00483AE8" w:rsidRPr="00C0503E" w:rsidRDefault="00483AE8" w:rsidP="00B07F64">
            <w:pPr>
              <w:pStyle w:val="TAL"/>
              <w:rPr>
                <w:bCs/>
                <w:noProof/>
                <w:lang w:eastAsia="en-GB"/>
              </w:rPr>
            </w:pPr>
            <w:r w:rsidRPr="00C0503E">
              <w:rPr>
                <w:bCs/>
                <w:noProof/>
                <w:lang w:eastAsia="en-GB"/>
              </w:rPr>
              <w:t>Indicates the list of frequency bands for which the NR cell reselection parameters apply.</w:t>
            </w:r>
          </w:p>
        </w:tc>
      </w:tr>
      <w:tr w:rsidR="00483AE8" w:rsidRPr="00C0503E" w14:paraId="72BFD7C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F422A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C0503E">
              <w:rPr>
                <w:b/>
                <w:bCs/>
                <w:i/>
                <w:iCs/>
              </w:rPr>
              <w:t>highSpeedMeasInterFreq</w:t>
            </w:r>
            <w:proofErr w:type="spellEnd"/>
          </w:p>
          <w:p w14:paraId="0999F7B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t xml:space="preserve">If the field is set to </w:t>
            </w:r>
            <w:r w:rsidRPr="00C0503E">
              <w:rPr>
                <w:i/>
                <w:iCs/>
              </w:rPr>
              <w:t>true</w:t>
            </w:r>
            <w:r w:rsidRPr="00C0503E">
              <w:t xml:space="preserve"> </w:t>
            </w:r>
            <w:r w:rsidRPr="00C0503E">
              <w:rPr>
                <w:rFonts w:cs="Arial"/>
                <w:szCs w:val="18"/>
              </w:rPr>
              <w:t>and</w:t>
            </w:r>
            <w:r w:rsidRPr="00C0503E">
              <w:rPr>
                <w:rFonts w:eastAsia="TimesNewRomanPSMT" w:cs="Arial"/>
                <w:szCs w:val="18"/>
              </w:rPr>
              <w:t xml:space="preserve"> </w:t>
            </w:r>
            <w:r w:rsidRPr="00C0503E">
              <w:rPr>
                <w:rFonts w:cs="Arial"/>
                <w:szCs w:val="18"/>
              </w:rPr>
              <w:t>UE supports</w:t>
            </w:r>
            <w:r w:rsidRPr="00C0503E">
              <w:rPr>
                <w:rFonts w:eastAsia="TimesNewRomanPSMT" w:cs="Arial"/>
                <w:szCs w:val="18"/>
              </w:rPr>
              <w:t xml:space="preserve"> </w:t>
            </w:r>
            <w:r w:rsidRPr="00C0503E">
              <w:t>high speed inter-frequency IDLE/INACTIVE measurements, the UE shall apply the enhanced inter-frequency RRM requirements on the inter-frequency carrier to support high speed up to 500 km/h in RRC_IDLE/RRC_INACTIVE as specified in TS 38.133 [14].</w:t>
            </w:r>
          </w:p>
        </w:tc>
      </w:tr>
      <w:tr w:rsidR="00483AE8" w:rsidRPr="00C0503E" w:rsidDel="00214979" w14:paraId="22D31CE4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5DA0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interFreqAllowedCellList</w:t>
            </w:r>
          </w:p>
          <w:p w14:paraId="75499481" w14:textId="77777777" w:rsidR="00483AE8" w:rsidRPr="00C0503E" w:rsidDel="00214979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rFonts w:cs="Arial"/>
                <w:lang w:eastAsia="en-GB"/>
              </w:rPr>
              <w:t xml:space="preserve">List of allow-listed inter-frequency neighbouring cells, </w:t>
            </w:r>
            <w:r w:rsidRPr="00C0503E">
              <w:rPr>
                <w:rFonts w:cs="Arial"/>
                <w:szCs w:val="22"/>
                <w:lang w:eastAsia="sv-SE"/>
              </w:rPr>
              <w:t>see TS 38.304 [20], clause 5.2.4.</w:t>
            </w:r>
          </w:p>
        </w:tc>
      </w:tr>
      <w:tr w:rsidR="00483AE8" w:rsidRPr="00C0503E" w14:paraId="0D18FB4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80C41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en-GB"/>
              </w:rPr>
            </w:pPr>
            <w:r w:rsidRPr="00C0503E">
              <w:rPr>
                <w:b/>
                <w:bCs/>
                <w:i/>
                <w:iCs/>
                <w:noProof/>
                <w:lang w:eastAsia="en-GB"/>
              </w:rPr>
              <w:t>interFreqCAG-CellList</w:t>
            </w:r>
          </w:p>
          <w:p w14:paraId="07CAE0A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rFonts w:cs="Arial"/>
                <w:lang w:eastAsia="en-GB"/>
              </w:rPr>
              <w:t>List of inter-frequency neighbouring CAG cells (as defined in TS 38.304 [20] per PLMN.</w:t>
            </w:r>
          </w:p>
        </w:tc>
      </w:tr>
      <w:tr w:rsidR="00483AE8" w:rsidRPr="00C0503E" w14:paraId="2DC592C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6C8466" w14:textId="77777777" w:rsidR="00483AE8" w:rsidRPr="00C0503E" w:rsidRDefault="00483AE8" w:rsidP="00B07F64">
            <w:pPr>
              <w:pStyle w:val="TAL"/>
              <w:rPr>
                <w:b/>
                <w:i/>
                <w:noProof/>
                <w:lang w:eastAsia="sv-SE"/>
              </w:rPr>
            </w:pPr>
            <w:r w:rsidRPr="00C0503E">
              <w:rPr>
                <w:b/>
                <w:i/>
                <w:noProof/>
                <w:lang w:eastAsia="sv-SE"/>
              </w:rPr>
              <w:t>interFreqCarrierFreqList</w:t>
            </w:r>
          </w:p>
          <w:p w14:paraId="681FF9F8" w14:textId="77777777" w:rsidR="00483AE8" w:rsidRPr="00C0503E" w:rsidRDefault="00483AE8" w:rsidP="00B07F64">
            <w:pPr>
              <w:pStyle w:val="TAL"/>
              <w:rPr>
                <w:noProof/>
                <w:lang w:eastAsia="en-US"/>
              </w:rPr>
            </w:pPr>
            <w:r w:rsidRPr="00C0503E">
              <w:rPr>
                <w:noProof/>
                <w:lang w:eastAsia="sv-SE"/>
              </w:rPr>
              <w:t xml:space="preserve">List of neighbouring carrier frequencies and frequency specific cell re-selection information. </w:t>
            </w:r>
            <w:r w:rsidRPr="00C0503E">
              <w:rPr>
                <w:szCs w:val="22"/>
                <w:lang w:eastAsia="sv-SE"/>
              </w:rPr>
              <w:t xml:space="preserve">If </w:t>
            </w:r>
            <w:r w:rsidRPr="00C0503E">
              <w:rPr>
                <w:i/>
                <w:szCs w:val="22"/>
                <w:lang w:eastAsia="sv-SE"/>
              </w:rPr>
              <w:t xml:space="preserve">interFreqCarrierFreqList-v1610, interFreqCarrierFreqList-v1700, </w:t>
            </w:r>
            <w:r w:rsidRPr="00C0503E">
              <w:rPr>
                <w:rFonts w:cs="Arial"/>
                <w:i/>
                <w:szCs w:val="22"/>
                <w:lang w:eastAsia="sv-SE"/>
              </w:rPr>
              <w:t>interFreqCarrierFreqList-v1720</w:t>
            </w:r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iCs/>
                <w:szCs w:val="22"/>
                <w:lang w:eastAsia="sv-SE"/>
              </w:rPr>
              <w:t xml:space="preserve">or </w:t>
            </w:r>
            <w:r w:rsidRPr="00C0503E">
              <w:rPr>
                <w:rFonts w:cs="Arial"/>
                <w:i/>
                <w:szCs w:val="22"/>
                <w:lang w:eastAsia="sv-SE"/>
              </w:rPr>
              <w:t>interFreqCarrierFreqList-v1730</w:t>
            </w:r>
            <w:r w:rsidRPr="00C0503E">
              <w:rPr>
                <w:iCs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 xml:space="preserve">are present, they shall contain the same number of entries, listed in the same order as in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interFreqCarrierFreqList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(without suffix).</w:t>
            </w:r>
          </w:p>
        </w:tc>
      </w:tr>
      <w:tr w:rsidR="00483AE8" w:rsidRPr="00C0503E" w14:paraId="5458663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CEDE2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interFreqExcludedCellList</w:t>
            </w:r>
          </w:p>
          <w:p w14:paraId="125EA7C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List of exclude-listed inter-frequency neighbouring cells.</w:t>
            </w:r>
          </w:p>
        </w:tc>
      </w:tr>
      <w:tr w:rsidR="00483AE8" w:rsidRPr="00C0503E" w14:paraId="3D7FFCE0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56711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interFreqNeighCellList</w:t>
            </w:r>
          </w:p>
          <w:p w14:paraId="353E98FD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List of inter-frequency neighbouring cells with specific cell re-selection parameters.</w:t>
            </w:r>
            <w:r w:rsidRPr="00C0503E">
              <w:rPr>
                <w:szCs w:val="22"/>
                <w:lang w:eastAsia="sv-SE"/>
              </w:rPr>
              <w:t xml:space="preserve"> If </w:t>
            </w:r>
            <w:r w:rsidRPr="00C0503E">
              <w:rPr>
                <w:i/>
                <w:szCs w:val="22"/>
                <w:lang w:eastAsia="sv-SE"/>
              </w:rPr>
              <w:t xml:space="preserve">interFreqNeighCellList-v1610 </w:t>
            </w:r>
            <w:r w:rsidRPr="00C0503E">
              <w:rPr>
                <w:szCs w:val="22"/>
                <w:lang w:eastAsia="sv-SE"/>
              </w:rPr>
              <w:t xml:space="preserve">is present, it shall contain the same number of entries, listed in the same order as in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interFreqNeighCellList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(without suffix).</w:t>
            </w:r>
          </w:p>
        </w:tc>
      </w:tr>
      <w:tr w:rsidR="00483AE8" w:rsidRPr="00C0503E" w14:paraId="3713D964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4E47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interFreqNeighHSDN-CellList</w:t>
            </w:r>
          </w:p>
          <w:p w14:paraId="268E2AFC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List of inter-frequency neighbouring HSDN cells as specified in TS 38.304 [20].</w:t>
            </w:r>
          </w:p>
        </w:tc>
      </w:tr>
      <w:tr w:rsidR="00FA0247" w:rsidRPr="00C0503E" w14:paraId="018EAA03" w14:textId="77777777" w:rsidTr="00B07F64">
        <w:trPr>
          <w:cantSplit/>
          <w:ins w:id="105" w:author="Ericsson - RAN2#123" w:date="2023-08-30T13:5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9AD54" w14:textId="77777777" w:rsidR="00FA0247" w:rsidRDefault="00FA0247" w:rsidP="00B07F64">
            <w:pPr>
              <w:pStyle w:val="TAL"/>
              <w:rPr>
                <w:ins w:id="106" w:author="Ericsson - RAN2#123" w:date="2023-08-30T13:56:00Z"/>
                <w:b/>
                <w:bCs/>
                <w:i/>
                <w:iCs/>
              </w:rPr>
            </w:pPr>
            <w:proofErr w:type="spellStart"/>
            <w:ins w:id="107" w:author="Ericsson - RAN2#123" w:date="2023-08-30T13:56:00Z">
              <w:r w:rsidRPr="00483AE8">
                <w:rPr>
                  <w:b/>
                  <w:bCs/>
                  <w:i/>
                  <w:iCs/>
                </w:rPr>
                <w:t>mIAB-InterFreqCarrierFreqList</w:t>
              </w:r>
              <w:proofErr w:type="spellEnd"/>
            </w:ins>
          </w:p>
          <w:p w14:paraId="20EB6501" w14:textId="77777777" w:rsidR="00FA0247" w:rsidRPr="00483AE8" w:rsidRDefault="00FA0247" w:rsidP="00B07F64">
            <w:pPr>
              <w:pStyle w:val="TAL"/>
              <w:rPr>
                <w:ins w:id="108" w:author="Ericsson - RAN2#123" w:date="2023-08-30T13:56:00Z"/>
                <w:noProof/>
                <w:lang w:eastAsia="en-GB"/>
              </w:rPr>
            </w:pPr>
            <w:ins w:id="109" w:author="Ericsson - RAN2#123" w:date="2023-08-30T13:56:00Z">
              <w:r>
                <w:rPr>
                  <w:noProof/>
                  <w:lang w:eastAsia="en-GB"/>
                </w:rPr>
                <w:t>Contains a list of PCI ranges and frequencies on which mobile IAB cells are deployed.</w:t>
              </w:r>
            </w:ins>
          </w:p>
        </w:tc>
      </w:tr>
      <w:tr w:rsidR="00483AE8" w:rsidRPr="00C0503E" w14:paraId="2AD5E050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87B4F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nrofSS-BlocksToAverage</w:t>
            </w:r>
          </w:p>
          <w:p w14:paraId="6436F159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483AE8" w:rsidRPr="00C0503E" w14:paraId="2E373C8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0B360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p-Max</w:t>
            </w:r>
          </w:p>
          <w:p w14:paraId="4B238F24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iCs/>
                <w:lang w:eastAsia="en-GB"/>
              </w:rPr>
              <w:t xml:space="preserve">Value in dBm applicable for the </w:t>
            </w:r>
            <w:r w:rsidRPr="00C0503E">
              <w:rPr>
                <w:lang w:eastAsia="en-GB"/>
              </w:rPr>
              <w:t>neighbouring NR cells on this carrier frequency. If absent the UE applies the maximum power according to TS 38.101-1 [15]</w:t>
            </w:r>
            <w:r w:rsidRPr="00C0503E">
              <w:rPr>
                <w:iCs/>
                <w:lang w:eastAsia="en-GB"/>
              </w:rPr>
              <w:t xml:space="preserve"> in case of an FR1 cell, TS 38.101-2 [39] in case of an FR2 cell or TS 38.101-5 [75] in case of an NTN cell. In this release of the specification, if </w:t>
            </w:r>
            <w:r w:rsidRPr="00C0503E">
              <w:rPr>
                <w:i/>
                <w:iCs/>
                <w:lang w:eastAsia="en-GB"/>
              </w:rPr>
              <w:t>p-Max</w:t>
            </w:r>
            <w:r w:rsidRPr="00C0503E">
              <w:rPr>
                <w:iCs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C0503E">
              <w:rPr>
                <w:lang w:eastAsia="en-GB"/>
              </w:rPr>
              <w:t xml:space="preserve">. </w:t>
            </w:r>
            <w:r w:rsidRPr="00C0503E">
              <w:rPr>
                <w:szCs w:val="22"/>
                <w:lang w:eastAsia="en-GB"/>
              </w:rPr>
              <w:t>This field is ignored by IAB-MT</w:t>
            </w:r>
            <w:r w:rsidRPr="00C0503E">
              <w:rPr>
                <w:szCs w:val="22"/>
                <w:lang w:eastAsia="sv-SE"/>
              </w:rPr>
              <w:t>.</w:t>
            </w:r>
            <w:r w:rsidRPr="00C0503E">
              <w:rPr>
                <w:szCs w:val="22"/>
                <w:lang w:eastAsia="en-GB"/>
              </w:rPr>
              <w:t xml:space="preserve"> The IAB-MT applies output power and emissions requirements, as specified in TS 38.174 [63]</w:t>
            </w:r>
            <w:r w:rsidRPr="00C0503E">
              <w:rPr>
                <w:szCs w:val="22"/>
                <w:lang w:eastAsia="sv-SE"/>
              </w:rPr>
              <w:t>.</w:t>
            </w:r>
          </w:p>
        </w:tc>
      </w:tr>
      <w:tr w:rsidR="00483AE8" w:rsidRPr="00C0503E" w14:paraId="594649FB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1B03A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q-OffsetCell</w:t>
            </w:r>
          </w:p>
          <w:p w14:paraId="5F68F9DC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proofErr w:type="gramStart"/>
            <w:r w:rsidRPr="00C0503E">
              <w:rPr>
                <w:bCs/>
                <w:lang w:eastAsia="en-GB"/>
              </w:rPr>
              <w:t>Qoffset</w:t>
            </w:r>
            <w:r w:rsidRPr="00C0503E">
              <w:rPr>
                <w:bCs/>
                <w:vertAlign w:val="subscript"/>
                <w:lang w:eastAsia="en-GB"/>
              </w:rPr>
              <w:t>s,n</w:t>
            </w:r>
            <w:proofErr w:type="spellEnd"/>
            <w:proofErr w:type="gram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005F6E2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9112F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lastRenderedPageBreak/>
              <w:t>q-OffsetFreq</w:t>
            </w:r>
          </w:p>
          <w:p w14:paraId="7090DC46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Qoffset</w:t>
            </w:r>
            <w:r w:rsidRPr="00C0503E">
              <w:rPr>
                <w:bCs/>
                <w:vertAlign w:val="subscript"/>
                <w:lang w:eastAsia="en-GB"/>
              </w:rPr>
              <w:t>frequency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3F40203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10B5D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q-QualMin</w:t>
            </w:r>
          </w:p>
          <w:p w14:paraId="641CC861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</w:t>
            </w:r>
            <w:r w:rsidRPr="00C0503E">
              <w:rPr>
                <w:bCs/>
                <w:vertAlign w:val="subscript"/>
                <w:lang w:eastAsia="en-GB"/>
              </w:rPr>
              <w:t>qualmin</w:t>
            </w:r>
            <w:proofErr w:type="spellEnd"/>
            <w:r w:rsidRPr="00C0503E">
              <w:rPr>
                <w:lang w:eastAsia="en-GB"/>
              </w:rPr>
              <w:t xml:space="preserve">" in TS 38.304 [20]. If the field is absent, the UE applies the (default) value of negative infinity for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qualmin</w:t>
            </w:r>
            <w:proofErr w:type="spellEnd"/>
            <w:r w:rsidRPr="00C0503E">
              <w:rPr>
                <w:lang w:eastAsia="en-GB"/>
              </w:rPr>
              <w:t>.</w:t>
            </w:r>
          </w:p>
        </w:tc>
      </w:tr>
      <w:tr w:rsidR="00483AE8" w:rsidRPr="00C0503E" w14:paraId="4EA16C2C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206B78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QualMinOffsetCell</w:t>
            </w:r>
            <w:proofErr w:type="spellEnd"/>
          </w:p>
          <w:p w14:paraId="68C7A8B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</w:t>
            </w:r>
            <w:proofErr w:type="spellStart"/>
            <w:r w:rsidRPr="00C0503E">
              <w:rPr>
                <w:lang w:eastAsia="sv-SE"/>
              </w:rPr>
              <w:t>Q</w:t>
            </w:r>
            <w:r w:rsidRPr="00C0503E">
              <w:rPr>
                <w:vertAlign w:val="subscript"/>
                <w:lang w:eastAsia="sv-SE"/>
              </w:rPr>
              <w:t>qualminoffsetcell</w:t>
            </w:r>
            <w:proofErr w:type="spellEnd"/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qualminoffsetcell</w:t>
            </w:r>
            <w:proofErr w:type="spellEnd"/>
            <w:r w:rsidRPr="00C0503E">
              <w:rPr>
                <w:lang w:eastAsia="en-GB"/>
              </w:rPr>
              <w:t xml:space="preserve"> = field value [dB].</w:t>
            </w:r>
          </w:p>
        </w:tc>
      </w:tr>
      <w:tr w:rsidR="00483AE8" w:rsidRPr="00C0503E" w14:paraId="285408C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BFA41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</w:t>
            </w:r>
            <w:proofErr w:type="spellEnd"/>
          </w:p>
          <w:p w14:paraId="50069A2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Cs/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</w:t>
            </w:r>
            <w:r w:rsidRPr="00C0503E">
              <w:rPr>
                <w:bCs/>
                <w:vertAlign w:val="subscript"/>
                <w:lang w:eastAsia="en-GB"/>
              </w:rPr>
              <w:t>rxlevmin</w:t>
            </w:r>
            <w:proofErr w:type="spellEnd"/>
            <w:r w:rsidRPr="00C0503E">
              <w:rPr>
                <w:bCs/>
                <w:lang w:eastAsia="en-GB"/>
              </w:rPr>
              <w:t>" in TS 38.304 [20].</w:t>
            </w:r>
          </w:p>
        </w:tc>
      </w:tr>
      <w:tr w:rsidR="00483AE8" w:rsidRPr="00C0503E" w14:paraId="53F2DB8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E0BE5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RxLevMinOffsetCell</w:t>
            </w:r>
            <w:proofErr w:type="spellEnd"/>
          </w:p>
          <w:p w14:paraId="5AF3BEF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</w:t>
            </w:r>
            <w:proofErr w:type="spellStart"/>
            <w:r w:rsidRPr="00C0503E">
              <w:rPr>
                <w:lang w:eastAsia="sv-SE"/>
              </w:rPr>
              <w:t>Q</w:t>
            </w:r>
            <w:r w:rsidRPr="00C0503E">
              <w:rPr>
                <w:vertAlign w:val="subscript"/>
                <w:lang w:eastAsia="sv-SE"/>
              </w:rPr>
              <w:t>rxlevminoffsetcell</w:t>
            </w:r>
            <w:proofErr w:type="spellEnd"/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rxlevminoffsetcell</w:t>
            </w:r>
            <w:proofErr w:type="spellEnd"/>
            <w:r w:rsidRPr="00C0503E">
              <w:rPr>
                <w:lang w:eastAsia="en-GB"/>
              </w:rPr>
              <w:t xml:space="preserve"> = field value * 2 [dB].</w:t>
            </w:r>
          </w:p>
        </w:tc>
      </w:tr>
      <w:tr w:rsidR="00483AE8" w:rsidRPr="00C0503E" w14:paraId="7E6F6C6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DBDDC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RxLevMinOffsetCellSUL</w:t>
            </w:r>
            <w:proofErr w:type="spellEnd"/>
          </w:p>
          <w:p w14:paraId="5BD7BCB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</w:t>
            </w:r>
            <w:proofErr w:type="spellStart"/>
            <w:r w:rsidRPr="00C0503E">
              <w:rPr>
                <w:lang w:eastAsia="sv-SE"/>
              </w:rPr>
              <w:t>Q</w:t>
            </w:r>
            <w:r w:rsidRPr="00C0503E">
              <w:rPr>
                <w:vertAlign w:val="subscript"/>
                <w:lang w:eastAsia="sv-SE"/>
              </w:rPr>
              <w:t>rxlevminoffsetcellSUL</w:t>
            </w:r>
            <w:proofErr w:type="spellEnd"/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rxlevminoffsetcellSUL</w:t>
            </w:r>
            <w:proofErr w:type="spellEnd"/>
            <w:r w:rsidRPr="00C0503E">
              <w:rPr>
                <w:lang w:eastAsia="en-GB"/>
              </w:rPr>
              <w:t xml:space="preserve"> = field value * 2 [dB].</w:t>
            </w:r>
          </w:p>
        </w:tc>
      </w:tr>
      <w:tr w:rsidR="00483AE8" w:rsidRPr="00C0503E" w14:paraId="656AA09A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9EA6E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RxLevMinSUL</w:t>
            </w:r>
            <w:proofErr w:type="spellEnd"/>
          </w:p>
          <w:p w14:paraId="4875AC9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Cs/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</w:t>
            </w:r>
            <w:r w:rsidRPr="00C0503E">
              <w:rPr>
                <w:bCs/>
                <w:vertAlign w:val="subscript"/>
                <w:lang w:eastAsia="en-GB"/>
              </w:rPr>
              <w:t>rxlevmin</w:t>
            </w:r>
            <w:proofErr w:type="spellEnd"/>
            <w:r w:rsidRPr="00C0503E">
              <w:rPr>
                <w:bCs/>
                <w:lang w:eastAsia="en-GB"/>
              </w:rPr>
              <w:t>" in TS 38.304 [20].</w:t>
            </w:r>
          </w:p>
        </w:tc>
      </w:tr>
      <w:tr w:rsidR="00483AE8" w:rsidRPr="00C0503E" w14:paraId="4131241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010E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C0503E">
              <w:rPr>
                <w:b/>
                <w:bCs/>
                <w:i/>
                <w:lang w:eastAsia="en-GB"/>
              </w:rPr>
              <w:t>redCapAccessAllowed</w:t>
            </w:r>
            <w:proofErr w:type="spellEnd"/>
          </w:p>
          <w:p w14:paraId="05B6644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iCs/>
                <w:lang w:eastAsia="en-GB"/>
              </w:rPr>
              <w:t xml:space="preserve">Indicates whether </w:t>
            </w:r>
            <w:proofErr w:type="spellStart"/>
            <w:r w:rsidRPr="00C0503E">
              <w:rPr>
                <w:iCs/>
                <w:lang w:eastAsia="en-GB"/>
              </w:rPr>
              <w:t>RedCap</w:t>
            </w:r>
            <w:proofErr w:type="spellEnd"/>
            <w:r w:rsidRPr="00C0503E">
              <w:rPr>
                <w:iCs/>
                <w:lang w:eastAsia="en-GB"/>
              </w:rPr>
              <w:t xml:space="preserve"> UEs are allowed to access the frequency.</w:t>
            </w:r>
          </w:p>
        </w:tc>
      </w:tr>
      <w:tr w:rsidR="00483AE8" w:rsidRPr="00C0503E" w14:paraId="120D4E2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42B10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/>
                <w:bCs/>
                <w:i/>
                <w:iCs/>
                <w:noProof/>
                <w:lang w:eastAsia="sv-SE"/>
              </w:rPr>
              <w:t>smtc</w:t>
            </w:r>
          </w:p>
          <w:p w14:paraId="3A8EC44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 xml:space="preserve">Measurement timing configuration for inter-frequency measurement. If this field is absent, the UE assumes that SSB periodicity is 5 </w:t>
            </w:r>
            <w:proofErr w:type="spellStart"/>
            <w:r w:rsidRPr="00C0503E">
              <w:rPr>
                <w:szCs w:val="22"/>
                <w:lang w:eastAsia="sv-SE"/>
              </w:rPr>
              <w:t>ms</w:t>
            </w:r>
            <w:proofErr w:type="spellEnd"/>
            <w:r w:rsidRPr="00C0503E">
              <w:rPr>
                <w:szCs w:val="22"/>
                <w:lang w:eastAsia="sv-SE"/>
              </w:rPr>
              <w:t xml:space="preserve"> in this frequency. If the field is broadcast by an NTN cell, the o</w:t>
            </w:r>
            <w:r w:rsidRPr="00C0503E">
              <w:rPr>
                <w:i/>
                <w:iCs/>
                <w:szCs w:val="22"/>
                <w:lang w:eastAsia="sv-SE"/>
              </w:rPr>
              <w:t>ffset</w:t>
            </w:r>
            <w:r w:rsidRPr="00C0503E">
              <w:rPr>
                <w:szCs w:val="22"/>
                <w:lang w:eastAsia="sv-SE"/>
              </w:rPr>
              <w:t xml:space="preserve"> (derived from parameter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periodicityAndOffset</w:t>
            </w:r>
            <w:proofErr w:type="spellEnd"/>
            <w:r w:rsidRPr="00C0503E">
              <w:rPr>
                <w:szCs w:val="22"/>
                <w:lang w:eastAsia="sv-SE"/>
              </w:rPr>
              <w:t xml:space="preserve">) </w:t>
            </w:r>
            <w:proofErr w:type="gramStart"/>
            <w:r w:rsidRPr="00C0503E">
              <w:rPr>
                <w:szCs w:val="22"/>
                <w:lang w:eastAsia="sv-SE"/>
              </w:rPr>
              <w:t>is based on the assumption</w:t>
            </w:r>
            <w:proofErr w:type="gramEnd"/>
            <w:r w:rsidRPr="00C0503E">
              <w:rPr>
                <w:szCs w:val="22"/>
                <w:lang w:eastAsia="sv-SE"/>
              </w:rPr>
              <w:t xml:space="preserve"> that the </w:t>
            </w:r>
            <w:proofErr w:type="spellStart"/>
            <w:r w:rsidRPr="00C0503E">
              <w:rPr>
                <w:szCs w:val="22"/>
                <w:lang w:eastAsia="sv-SE"/>
              </w:rPr>
              <w:t>gNB</w:t>
            </w:r>
            <w:proofErr w:type="spellEnd"/>
            <w:r w:rsidRPr="00C0503E">
              <w:rPr>
                <w:szCs w:val="22"/>
                <w:lang w:eastAsia="sv-SE"/>
              </w:rPr>
              <w:t xml:space="preserve">-UE propagation delay difference between the serving cell and neighbour cells equals to 0 </w:t>
            </w:r>
            <w:proofErr w:type="spellStart"/>
            <w:r w:rsidRPr="00C0503E">
              <w:rPr>
                <w:szCs w:val="22"/>
                <w:lang w:eastAsia="sv-SE"/>
              </w:rPr>
              <w:t>ms</w:t>
            </w:r>
            <w:proofErr w:type="spellEnd"/>
            <w:r w:rsidRPr="00C0503E">
              <w:rPr>
                <w:szCs w:val="22"/>
                <w:lang w:eastAsia="sv-SE"/>
              </w:rPr>
              <w:t>, and UE can adjust the actual o</w:t>
            </w:r>
            <w:r w:rsidRPr="00C0503E">
              <w:rPr>
                <w:i/>
                <w:iCs/>
                <w:szCs w:val="22"/>
                <w:lang w:eastAsia="sv-SE"/>
              </w:rPr>
              <w:t>ffset</w:t>
            </w:r>
            <w:r w:rsidRPr="00C0503E">
              <w:rPr>
                <w:szCs w:val="22"/>
                <w:lang w:eastAsia="sv-SE"/>
              </w:rPr>
              <w:t xml:space="preserve"> based on the actual propagation delay difference.</w:t>
            </w:r>
          </w:p>
        </w:tc>
      </w:tr>
      <w:tr w:rsidR="00483AE8" w:rsidRPr="00C0503E" w14:paraId="0573BB5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7C375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/>
                <w:bCs/>
                <w:i/>
                <w:iCs/>
                <w:noProof/>
                <w:lang w:eastAsia="sv-SE"/>
              </w:rPr>
              <w:t>smtc2-LP</w:t>
            </w:r>
          </w:p>
          <w:p w14:paraId="6F64B4A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Cs/>
                <w:iCs/>
                <w:noProof/>
                <w:lang w:eastAsia="sv-SE"/>
              </w:rPr>
              <w:t xml:space="preserve">Measurement timing configuration for inter-frequency neighbour cells with a Long Periodicity (LP) indicated by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. The timing offset and duration are equal to the offset and duration indicated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InterFreqCarrierFreqInfo</w:t>
            </w:r>
            <w:r w:rsidRPr="00C0503E">
              <w:rPr>
                <w:bCs/>
                <w:iCs/>
                <w:noProof/>
                <w:lang w:eastAsia="sv-SE"/>
              </w:rPr>
              <w:t xml:space="preserve">. The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can only be set to a value strictly larger than the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InterFreqCarrierFreqInfo</w:t>
            </w:r>
            <w:r w:rsidRPr="00C0503E">
              <w:rPr>
                <w:bCs/>
                <w:iCs/>
                <w:noProof/>
                <w:lang w:eastAsia="sv-SE"/>
              </w:rPr>
              <w:t xml:space="preserve"> (e.g.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indicates sf20 the Long Periodicity can only be set to sf40, sf80 or sf160,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indicates sf160,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cannot be configured). The </w:t>
            </w:r>
            <w:r w:rsidRPr="00C0503E">
              <w:rPr>
                <w:bCs/>
                <w:i/>
                <w:iCs/>
                <w:noProof/>
                <w:lang w:eastAsia="sv-SE"/>
              </w:rPr>
              <w:t>pci-List</w:t>
            </w:r>
            <w:r w:rsidRPr="00C0503E">
              <w:rPr>
                <w:bCs/>
                <w:iCs/>
                <w:noProof/>
                <w:lang w:eastAsia="sv-SE"/>
              </w:rPr>
              <w:t xml:space="preserve">, if present, includes the physical cell identities of the inter-frequency neighbour cells with Long Periodicity.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is absent, the UE assumes that there are no inter-frequency neighbour cells with a Long Periodicity.</w:t>
            </w:r>
          </w:p>
        </w:tc>
      </w:tr>
      <w:tr w:rsidR="00483AE8" w:rsidRPr="00C0503E" w14:paraId="6B286D9D" w14:textId="77777777" w:rsidTr="00B07F6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6F3DD" w14:textId="77777777" w:rsidR="00483AE8" w:rsidRPr="00C0503E" w:rsidRDefault="00483AE8" w:rsidP="00B07F64">
            <w:pPr>
              <w:pStyle w:val="TAL"/>
              <w:rPr>
                <w:b/>
                <w:i/>
                <w:szCs w:val="22"/>
                <w:lang w:eastAsia="en-GB"/>
              </w:rPr>
            </w:pPr>
            <w:r w:rsidRPr="00C0503E">
              <w:rPr>
                <w:b/>
                <w:i/>
                <w:szCs w:val="22"/>
                <w:lang w:eastAsia="en-GB"/>
              </w:rPr>
              <w:t>smtc4list</w:t>
            </w:r>
          </w:p>
          <w:p w14:paraId="0E26376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Cs/>
                <w:iCs/>
                <w:szCs w:val="22"/>
                <w:lang w:eastAsia="en-GB"/>
              </w:rPr>
              <w:t xml:space="preserve">Measurement timing configuration list for NTN deployments, see clause 5.5.2.10. The offset of each SSB-MTC4 in </w:t>
            </w:r>
            <w:r w:rsidRPr="00C0503E">
              <w:rPr>
                <w:bCs/>
                <w:i/>
                <w:szCs w:val="22"/>
                <w:lang w:eastAsia="en-GB"/>
              </w:rPr>
              <w:t>smtc4list</w:t>
            </w:r>
            <w:r w:rsidRPr="00C0503E">
              <w:rPr>
                <w:bCs/>
                <w:iCs/>
                <w:szCs w:val="22"/>
                <w:lang w:eastAsia="en-GB"/>
              </w:rPr>
              <w:t xml:space="preserve"> </w:t>
            </w:r>
            <w:proofErr w:type="gramStart"/>
            <w:r w:rsidRPr="00C0503E">
              <w:rPr>
                <w:bCs/>
                <w:iCs/>
                <w:szCs w:val="22"/>
                <w:lang w:eastAsia="en-GB"/>
              </w:rPr>
              <w:t>is based on the assumption</w:t>
            </w:r>
            <w:proofErr w:type="gramEnd"/>
            <w:r w:rsidRPr="00C0503E">
              <w:rPr>
                <w:bCs/>
                <w:iCs/>
                <w:szCs w:val="22"/>
                <w:lang w:eastAsia="en-GB"/>
              </w:rPr>
              <w:t xml:space="preserve"> that the </w:t>
            </w:r>
            <w:proofErr w:type="spellStart"/>
            <w:r w:rsidRPr="00C0503E">
              <w:rPr>
                <w:bCs/>
                <w:iCs/>
                <w:szCs w:val="22"/>
                <w:lang w:eastAsia="en-GB"/>
              </w:rPr>
              <w:t>gNB</w:t>
            </w:r>
            <w:proofErr w:type="spellEnd"/>
            <w:r w:rsidRPr="00C0503E">
              <w:rPr>
                <w:bCs/>
                <w:iCs/>
                <w:szCs w:val="22"/>
                <w:lang w:eastAsia="en-GB"/>
              </w:rPr>
              <w:t xml:space="preserve">-UE propagation delay difference between the serving cell and neighbour cells equals to 0 </w:t>
            </w:r>
            <w:proofErr w:type="spellStart"/>
            <w:r w:rsidRPr="00C0503E">
              <w:rPr>
                <w:bCs/>
                <w:iCs/>
                <w:szCs w:val="22"/>
                <w:lang w:eastAsia="en-GB"/>
              </w:rPr>
              <w:t>ms</w:t>
            </w:r>
            <w:proofErr w:type="spellEnd"/>
            <w:r w:rsidRPr="00C0503E">
              <w:rPr>
                <w:bCs/>
                <w:iCs/>
                <w:szCs w:val="22"/>
                <w:lang w:eastAsia="en-GB"/>
              </w:rPr>
              <w:t xml:space="preserve">, and UE can adjust the actual </w:t>
            </w:r>
            <w:r w:rsidRPr="00C0503E">
              <w:rPr>
                <w:bCs/>
                <w:i/>
                <w:szCs w:val="22"/>
                <w:lang w:eastAsia="en-GB"/>
              </w:rPr>
              <w:t>offset</w:t>
            </w:r>
            <w:r w:rsidRPr="00C0503E">
              <w:rPr>
                <w:bCs/>
                <w:iCs/>
                <w:szCs w:val="22"/>
                <w:lang w:eastAsia="en-GB"/>
              </w:rPr>
              <w:t xml:space="preserve"> based on the actual propagation delay difference. For a UE that supports less SMTCs than what is included in this list, it is up to the UE to select which SMTCs to consider.</w:t>
            </w:r>
          </w:p>
        </w:tc>
      </w:tr>
      <w:tr w:rsidR="00483AE8" w:rsidRPr="00C0503E" w14:paraId="5A3D10D1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02224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ssb-</w:t>
            </w:r>
            <w:r w:rsidRPr="00C0503E">
              <w:rPr>
                <w:rFonts w:cs="Arial"/>
                <w:b/>
                <w:bCs/>
                <w:i/>
                <w:lang w:eastAsia="en-GB"/>
              </w:rPr>
              <w:t>PositionQCL</w:t>
            </w:r>
            <w:proofErr w:type="spellEnd"/>
          </w:p>
          <w:p w14:paraId="31E9325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rFonts w:cs="Arial"/>
                <w:bCs/>
                <w:lang w:eastAsia="en-GB"/>
              </w:rPr>
              <w:t xml:space="preserve">Indicates the QCL relation between SS/PBCH blocks for a specific </w:t>
            </w:r>
            <w:proofErr w:type="spellStart"/>
            <w:r w:rsidRPr="00C0503E">
              <w:rPr>
                <w:rFonts w:cs="Arial"/>
                <w:bCs/>
                <w:lang w:eastAsia="en-GB"/>
              </w:rPr>
              <w:t>neighbor</w:t>
            </w:r>
            <w:proofErr w:type="spellEnd"/>
            <w:r w:rsidRPr="00C0503E">
              <w:rPr>
                <w:rFonts w:cs="Arial"/>
                <w:bCs/>
                <w:lang w:eastAsia="en-GB"/>
              </w:rPr>
              <w:t xml:space="preserve"> cell as specified in TS 38.213 [13], clause 4.1. If provided, the cell specific value overwrites the common value signalled by </w:t>
            </w:r>
            <w:proofErr w:type="spellStart"/>
            <w:r w:rsidRPr="00C0503E">
              <w:rPr>
                <w:rFonts w:cs="Courier New"/>
                <w:i/>
                <w:iCs/>
                <w:lang w:eastAsia="sv-SE"/>
              </w:rPr>
              <w:t>ssb</w:t>
            </w:r>
            <w:proofErr w:type="spellEnd"/>
            <w:r w:rsidRPr="00C0503E">
              <w:rPr>
                <w:rFonts w:cs="Courier New"/>
                <w:i/>
                <w:iCs/>
                <w:lang w:eastAsia="sv-SE"/>
              </w:rPr>
              <w:t>-</w:t>
            </w:r>
            <w:proofErr w:type="spellStart"/>
            <w:r w:rsidRPr="00C0503E">
              <w:rPr>
                <w:rFonts w:cs="Courier New"/>
                <w:i/>
                <w:iCs/>
                <w:lang w:eastAsia="sv-SE"/>
              </w:rPr>
              <w:t>PositionQCL</w:t>
            </w:r>
            <w:proofErr w:type="spellEnd"/>
            <w:r w:rsidRPr="00C0503E">
              <w:rPr>
                <w:rFonts w:cs="Courier New"/>
                <w:i/>
                <w:iCs/>
                <w:lang w:eastAsia="sv-SE"/>
              </w:rPr>
              <w:t>-Common</w:t>
            </w:r>
            <w:r w:rsidRPr="00C0503E">
              <w:rPr>
                <w:rFonts w:cs="Courier New"/>
                <w:lang w:eastAsia="sv-SE"/>
              </w:rPr>
              <w:t xml:space="preserve"> in </w:t>
            </w:r>
            <w:r w:rsidRPr="00C0503E">
              <w:rPr>
                <w:rFonts w:cs="Courier New"/>
                <w:i/>
                <w:iCs/>
                <w:lang w:eastAsia="sv-SE"/>
              </w:rPr>
              <w:t xml:space="preserve">SIB4 </w:t>
            </w:r>
            <w:r w:rsidRPr="00C0503E">
              <w:rPr>
                <w:rFonts w:cs="Courier New"/>
                <w:lang w:eastAsia="sv-SE"/>
              </w:rPr>
              <w:t>for the indicated cell.</w:t>
            </w:r>
          </w:p>
        </w:tc>
      </w:tr>
      <w:tr w:rsidR="00483AE8" w:rsidRPr="00C0503E" w14:paraId="4D3FA7F3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BAFA4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</w:t>
            </w:r>
            <w:proofErr w:type="spellEnd"/>
            <w:r w:rsidRPr="00C0503E">
              <w:rPr>
                <w:b/>
                <w:bCs/>
                <w:i/>
                <w:iCs/>
                <w:lang w:eastAsia="sv-SE"/>
              </w:rPr>
              <w:t>-</w:t>
            </w:r>
            <w:proofErr w:type="spellStart"/>
            <w:r w:rsidRPr="00C0503E">
              <w:rPr>
                <w:rFonts w:cs="Arial"/>
                <w:b/>
                <w:bCs/>
                <w:i/>
                <w:lang w:eastAsia="en-GB"/>
              </w:rPr>
              <w:t>PositionQCL</w:t>
            </w:r>
            <w:proofErr w:type="spellEnd"/>
            <w:r w:rsidRPr="00C0503E">
              <w:rPr>
                <w:rFonts w:cs="Arial"/>
                <w:b/>
                <w:bCs/>
                <w:i/>
                <w:lang w:eastAsia="en-GB"/>
              </w:rPr>
              <w:t>-Common</w:t>
            </w:r>
          </w:p>
          <w:p w14:paraId="671FE27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rFonts w:cs="Arial"/>
                <w:bCs/>
                <w:lang w:eastAsia="en-GB"/>
              </w:rPr>
              <w:t xml:space="preserve">Indicates the QCL relation between SS/PBCH blocks for inter-frequency </w:t>
            </w:r>
            <w:proofErr w:type="spellStart"/>
            <w:r w:rsidRPr="00C0503E">
              <w:rPr>
                <w:rFonts w:cs="Arial"/>
                <w:bCs/>
                <w:lang w:eastAsia="en-GB"/>
              </w:rPr>
              <w:t>neighbor</w:t>
            </w:r>
            <w:proofErr w:type="spellEnd"/>
            <w:r w:rsidRPr="00C0503E">
              <w:rPr>
                <w:rFonts w:cs="Arial"/>
                <w:bCs/>
                <w:lang w:eastAsia="en-GB"/>
              </w:rPr>
              <w:t xml:space="preserve"> cells as specified in TS 38.213 [13], clause 4.1</w:t>
            </w:r>
            <w:r w:rsidRPr="00C0503E">
              <w:rPr>
                <w:rFonts w:cs="Courier New"/>
                <w:lang w:eastAsia="sv-SE"/>
              </w:rPr>
              <w:t>.</w:t>
            </w:r>
          </w:p>
        </w:tc>
      </w:tr>
      <w:tr w:rsidR="00483AE8" w:rsidRPr="00C0503E" w14:paraId="0D95BF5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1B026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ssb-ToMeasure</w:t>
            </w:r>
            <w:proofErr w:type="spellEnd"/>
          </w:p>
          <w:p w14:paraId="0D36E25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483AE8" w:rsidRPr="00C0503E" w14:paraId="2CFD7CB6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9DB4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ssbSubcarrierSpacing</w:t>
            </w:r>
            <w:proofErr w:type="spellEnd"/>
          </w:p>
          <w:p w14:paraId="74BECE05" w14:textId="77777777" w:rsidR="00483AE8" w:rsidRPr="00C0503E" w:rsidRDefault="00483AE8" w:rsidP="00B07F6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Subcarrier spacing of SSB.</w:t>
            </w:r>
          </w:p>
          <w:p w14:paraId="56F286BB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Only the following values are applicable depending on the used frequency:</w:t>
            </w:r>
          </w:p>
          <w:p w14:paraId="3127A9F2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FR1:    15 or 30 kHz</w:t>
            </w:r>
          </w:p>
          <w:p w14:paraId="59AF85F9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FR2-1:  120 or 240 kHz</w:t>
            </w:r>
          </w:p>
          <w:p w14:paraId="3DB3923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FR2-2:  120, 480, or 960 kHz</w:t>
            </w:r>
          </w:p>
        </w:tc>
      </w:tr>
      <w:tr w:rsidR="00483AE8" w:rsidRPr="00C0503E" w14:paraId="5238FAA8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A60A1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lastRenderedPageBreak/>
              <w:t>threshX-HighP</w:t>
            </w:r>
          </w:p>
          <w:p w14:paraId="63DDE221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C0503E">
              <w:rPr>
                <w:vertAlign w:val="subscript"/>
                <w:lang w:eastAsia="en-GB"/>
              </w:rPr>
              <w:t>HighP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5772712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F4E3B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threshX-HighQ</w:t>
            </w:r>
          </w:p>
          <w:p w14:paraId="43D181E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>, HighQ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7116B516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CFD3A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threshX-LowP</w:t>
            </w:r>
          </w:p>
          <w:p w14:paraId="5C3B7C26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C0503E">
              <w:rPr>
                <w:vertAlign w:val="subscript"/>
                <w:lang w:eastAsia="en-GB"/>
              </w:rPr>
              <w:t>LowP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7B401961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2E13C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threshX-LowQ</w:t>
            </w:r>
          </w:p>
          <w:p w14:paraId="75B9FD8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C0503E">
              <w:rPr>
                <w:vertAlign w:val="subscript"/>
                <w:lang w:eastAsia="en-GB"/>
              </w:rPr>
              <w:t>LowQ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50759B4D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1A894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t-ReselectionNR</w:t>
            </w:r>
          </w:p>
          <w:p w14:paraId="46128B4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Treselection</w:t>
            </w:r>
            <w:r w:rsidRPr="00C0503E">
              <w:rPr>
                <w:vertAlign w:val="subscript"/>
                <w:lang w:eastAsia="en-GB"/>
              </w:rPr>
              <w:t>NR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2B24C35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D3AC8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t-</w:t>
            </w: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ReselectionNR</w:t>
            </w:r>
            <w:proofErr w:type="spellEnd"/>
            <w:r w:rsidRPr="00C0503E">
              <w:rPr>
                <w:b/>
                <w:bCs/>
                <w:i/>
                <w:iCs/>
                <w:lang w:eastAsia="sv-SE"/>
              </w:rPr>
              <w:t>-SF</w:t>
            </w:r>
          </w:p>
          <w:p w14:paraId="358E321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 xml:space="preserve">Parameter "Speed dependent </w:t>
            </w:r>
            <w:proofErr w:type="spellStart"/>
            <w:r w:rsidRPr="00C0503E">
              <w:rPr>
                <w:lang w:eastAsia="sv-SE"/>
              </w:rPr>
              <w:t>ScalingFactor</w:t>
            </w:r>
            <w:proofErr w:type="spellEnd"/>
            <w:r w:rsidRPr="00C0503E">
              <w:rPr>
                <w:lang w:eastAsia="sv-SE"/>
              </w:rPr>
              <w:t xml:space="preserve"> for </w:t>
            </w:r>
            <w:proofErr w:type="spellStart"/>
            <w:r w:rsidRPr="00C0503E">
              <w:rPr>
                <w:lang w:eastAsia="sv-SE"/>
              </w:rPr>
              <w:t>Treselection</w:t>
            </w:r>
            <w:r w:rsidRPr="00C0503E">
              <w:rPr>
                <w:vertAlign w:val="subscript"/>
                <w:lang w:eastAsia="sv-SE"/>
              </w:rPr>
              <w:t>NR</w:t>
            </w:r>
            <w:proofErr w:type="spellEnd"/>
            <w:r w:rsidRPr="00C0503E">
              <w:rPr>
                <w:lang w:eastAsia="sv-SE"/>
              </w:rPr>
              <w:t>" in TS 38.304 [20]. If the field is absent, the UE behaviour is specified in TS 38.304 [20].</w:t>
            </w:r>
          </w:p>
        </w:tc>
      </w:tr>
    </w:tbl>
    <w:p w14:paraId="3C67E8A1" w14:textId="77777777" w:rsidR="00483AE8" w:rsidRPr="00C0503E" w:rsidRDefault="00483AE8" w:rsidP="00483AE8">
      <w:pPr>
        <w:rPr>
          <w:lang w:eastAsia="en-US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483AE8" w:rsidRPr="00C0503E" w14:paraId="3F097196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4F83" w14:textId="77777777" w:rsidR="00483AE8" w:rsidRPr="00C0503E" w:rsidRDefault="00483AE8" w:rsidP="00B07F64">
            <w:pPr>
              <w:pStyle w:val="TAH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4B6D" w14:textId="77777777" w:rsidR="00483AE8" w:rsidRPr="00C0503E" w:rsidRDefault="00483AE8" w:rsidP="00B07F64">
            <w:pPr>
              <w:pStyle w:val="TAH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Explanation</w:t>
            </w:r>
          </w:p>
        </w:tc>
      </w:tr>
      <w:tr w:rsidR="00483AE8" w:rsidRPr="00C0503E" w14:paraId="40790C4E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4AED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r w:rsidRPr="00C0503E">
              <w:rPr>
                <w:i/>
                <w:szCs w:val="22"/>
                <w:lang w:eastAsia="en-US"/>
              </w:rPr>
              <w:t>Mandatory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5237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The field is mandatory present in SIB4.</w:t>
            </w:r>
          </w:p>
        </w:tc>
      </w:tr>
      <w:tr w:rsidR="00483AE8" w:rsidRPr="00C0503E" w14:paraId="4F1157AB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DDA1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r w:rsidRPr="00C0503E">
              <w:rPr>
                <w:i/>
                <w:szCs w:val="22"/>
                <w:lang w:eastAsia="en-US"/>
              </w:rPr>
              <w:t>RSRQ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6CC4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 xml:space="preserve">The field is mandatory present if </w:t>
            </w:r>
            <w:proofErr w:type="spellStart"/>
            <w:r w:rsidRPr="00C0503E">
              <w:rPr>
                <w:i/>
                <w:lang w:eastAsia="sv-SE"/>
              </w:rPr>
              <w:t>threshServingLowQ</w:t>
            </w:r>
            <w:proofErr w:type="spellEnd"/>
            <w:r w:rsidRPr="00C0503E">
              <w:rPr>
                <w:szCs w:val="22"/>
                <w:lang w:eastAsia="en-US"/>
              </w:rPr>
              <w:t xml:space="preserve"> is present in </w:t>
            </w:r>
            <w:r w:rsidRPr="00C0503E">
              <w:rPr>
                <w:i/>
                <w:lang w:eastAsia="sv-SE"/>
              </w:rPr>
              <w:t>SIB2</w:t>
            </w:r>
            <w:r w:rsidRPr="00C0503E">
              <w:rPr>
                <w:szCs w:val="22"/>
                <w:lang w:eastAsia="en-US"/>
              </w:rPr>
              <w:t xml:space="preserve">; </w:t>
            </w:r>
            <w:proofErr w:type="gramStart"/>
            <w:r w:rsidRPr="00C0503E">
              <w:rPr>
                <w:szCs w:val="22"/>
                <w:lang w:eastAsia="en-US"/>
              </w:rPr>
              <w:t>otherwise</w:t>
            </w:r>
            <w:proofErr w:type="gramEnd"/>
            <w:r w:rsidRPr="00C0503E">
              <w:rPr>
                <w:szCs w:val="22"/>
                <w:lang w:eastAsia="en-US"/>
              </w:rPr>
              <w:t xml:space="preserve"> it is absent.</w:t>
            </w:r>
          </w:p>
        </w:tc>
      </w:tr>
      <w:tr w:rsidR="00483AE8" w:rsidRPr="00C0503E" w14:paraId="742B4D54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2B5D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proofErr w:type="spellStart"/>
            <w:r w:rsidRPr="00C0503E">
              <w:rPr>
                <w:i/>
                <w:iCs/>
              </w:rPr>
              <w:t>SharedSpectrum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6C5E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</w:rPr>
              <w:t>This field is mandatory present if this inter-frequency operates with shared spectrum channel access. Otherwise, it is absent, Need R.</w:t>
            </w:r>
          </w:p>
        </w:tc>
      </w:tr>
      <w:tr w:rsidR="00483AE8" w:rsidRPr="00C0503E" w14:paraId="2E9409A5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8108" w14:textId="77777777" w:rsidR="00483AE8" w:rsidRPr="00C0503E" w:rsidRDefault="00483AE8" w:rsidP="00B07F64">
            <w:pPr>
              <w:pStyle w:val="TAL"/>
              <w:rPr>
                <w:i/>
                <w:iCs/>
                <w:lang w:eastAsia="x-none"/>
              </w:rPr>
            </w:pPr>
            <w:r w:rsidRPr="00C0503E">
              <w:rPr>
                <w:i/>
                <w:iCs/>
              </w:rPr>
              <w:t>SharedSpectrum2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F0F0" w14:textId="77777777" w:rsidR="00483AE8" w:rsidRPr="00C0503E" w:rsidRDefault="00483AE8" w:rsidP="00B07F64">
            <w:pPr>
              <w:pStyle w:val="TAL"/>
              <w:rPr>
                <w:szCs w:val="22"/>
              </w:rPr>
            </w:pPr>
            <w:r w:rsidRPr="00C0503E">
              <w:rPr>
                <w:szCs w:val="22"/>
              </w:rPr>
              <w:t xml:space="preserve">The field is optional present, Need R, if this inter-frequency or </w:t>
            </w:r>
            <w:proofErr w:type="spellStart"/>
            <w:r w:rsidRPr="00C0503E">
              <w:rPr>
                <w:szCs w:val="22"/>
              </w:rPr>
              <w:t>neighbor</w:t>
            </w:r>
            <w:proofErr w:type="spellEnd"/>
            <w:r w:rsidRPr="00C0503E">
              <w:rPr>
                <w:szCs w:val="22"/>
              </w:rPr>
              <w:t xml:space="preserve"> cell operates with shared spectrum channel access. Otherwise, it is absent, Need R.</w:t>
            </w:r>
          </w:p>
        </w:tc>
      </w:tr>
    </w:tbl>
    <w:p w14:paraId="5BC2494E" w14:textId="77777777" w:rsidR="00483AE8" w:rsidRDefault="00483AE8" w:rsidP="00483AE8"/>
    <w:p w14:paraId="6396E239" w14:textId="77777777" w:rsidR="00483AE8" w:rsidRPr="00782839" w:rsidRDefault="00483AE8" w:rsidP="0048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2E718E48" w14:textId="77777777" w:rsidR="00483AE8" w:rsidRDefault="00483AE8" w:rsidP="00483AE8"/>
    <w:p w14:paraId="556C375F" w14:textId="77777777" w:rsidR="00483AE8" w:rsidRPr="00782839" w:rsidRDefault="00483AE8" w:rsidP="0048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0ABBD995" w14:textId="77777777" w:rsidR="00483AE8" w:rsidRPr="00483AE8" w:rsidRDefault="00483AE8" w:rsidP="00483AE8"/>
    <w:p w14:paraId="22B41CF4" w14:textId="0F306FB8" w:rsidR="00394471" w:rsidRPr="00C0503E" w:rsidRDefault="00394471" w:rsidP="00782839">
      <w:pPr>
        <w:pStyle w:val="Heading3"/>
      </w:pPr>
      <w:r w:rsidRPr="00C0503E">
        <w:t>6.3.2</w:t>
      </w:r>
      <w:r w:rsidRPr="00C0503E">
        <w:tab/>
        <w:t>Radio resource control information elements</w:t>
      </w:r>
      <w:bookmarkEnd w:id="69"/>
      <w:bookmarkEnd w:id="70"/>
      <w:bookmarkEnd w:id="71"/>
    </w:p>
    <w:p w14:paraId="72C77D14" w14:textId="77777777" w:rsidR="00394471" w:rsidRPr="00C0503E" w:rsidRDefault="00394471" w:rsidP="00394471">
      <w:pPr>
        <w:pStyle w:val="Heading4"/>
      </w:pPr>
      <w:bookmarkStart w:id="110" w:name="_Toc60777284"/>
      <w:bookmarkStart w:id="111" w:name="_Toc139045640"/>
      <w:r w:rsidRPr="00C0503E">
        <w:t>–</w:t>
      </w:r>
      <w:r w:rsidRPr="00C0503E">
        <w:tab/>
      </w:r>
      <w:r w:rsidRPr="00C0503E">
        <w:rPr>
          <w:i/>
        </w:rPr>
        <w:t>NPN-</w:t>
      </w:r>
      <w:proofErr w:type="spellStart"/>
      <w:r w:rsidRPr="00C0503E">
        <w:rPr>
          <w:i/>
        </w:rPr>
        <w:t>IdentityInfoList</w:t>
      </w:r>
      <w:bookmarkEnd w:id="110"/>
      <w:bookmarkEnd w:id="111"/>
      <w:proofErr w:type="spellEnd"/>
    </w:p>
    <w:p w14:paraId="6A164A32" w14:textId="77777777" w:rsidR="00394471" w:rsidRPr="00C0503E" w:rsidRDefault="00394471" w:rsidP="00394471">
      <w:r w:rsidRPr="00C0503E">
        <w:t xml:space="preserve">The IE </w:t>
      </w:r>
      <w:r w:rsidRPr="00C0503E">
        <w:rPr>
          <w:i/>
        </w:rPr>
        <w:t>NPN-</w:t>
      </w:r>
      <w:proofErr w:type="spellStart"/>
      <w:r w:rsidRPr="00C0503E">
        <w:rPr>
          <w:i/>
        </w:rPr>
        <w:t>IdentityInfoList</w:t>
      </w:r>
      <w:proofErr w:type="spellEnd"/>
      <w:r w:rsidRPr="00C0503E">
        <w:rPr>
          <w:i/>
        </w:rPr>
        <w:t xml:space="preserve"> </w:t>
      </w:r>
      <w:r w:rsidRPr="00C0503E">
        <w:t>includes a list of NPN identity information.</w:t>
      </w:r>
    </w:p>
    <w:p w14:paraId="74294996" w14:textId="77777777" w:rsidR="00394471" w:rsidRPr="00C0503E" w:rsidRDefault="00394471" w:rsidP="00394471">
      <w:pPr>
        <w:pStyle w:val="TH"/>
      </w:pPr>
      <w:r w:rsidRPr="00C0503E">
        <w:rPr>
          <w:bCs/>
          <w:i/>
          <w:iCs/>
        </w:rPr>
        <w:t>NPN-</w:t>
      </w:r>
      <w:proofErr w:type="spellStart"/>
      <w:r w:rsidRPr="00C0503E">
        <w:rPr>
          <w:bCs/>
          <w:i/>
          <w:iCs/>
        </w:rPr>
        <w:t>IdentityInfoList</w:t>
      </w:r>
      <w:proofErr w:type="spellEnd"/>
      <w:r w:rsidRPr="00C0503E">
        <w:t xml:space="preserve"> information element</w:t>
      </w:r>
    </w:p>
    <w:p w14:paraId="6EF8EF2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5EFADE11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TAG-NPN-IDENTITYINFOLIST-START</w:t>
      </w:r>
    </w:p>
    <w:p w14:paraId="59260F9C" w14:textId="77777777" w:rsidR="00394471" w:rsidRPr="00C0503E" w:rsidRDefault="00394471" w:rsidP="00C0503E">
      <w:pPr>
        <w:pStyle w:val="PL"/>
      </w:pPr>
    </w:p>
    <w:p w14:paraId="2431C0EB" w14:textId="77777777" w:rsidR="00394471" w:rsidRPr="00C0503E" w:rsidRDefault="00394471" w:rsidP="00C0503E">
      <w:pPr>
        <w:pStyle w:val="PL"/>
      </w:pPr>
      <w:r w:rsidRPr="00C0503E">
        <w:lastRenderedPageBreak/>
        <w:t xml:space="preserve">NPN-IdentityInfoList-r16 ::=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(1..maxNPN-r16))</w:t>
      </w:r>
      <w:r w:rsidRPr="00C0503E">
        <w:rPr>
          <w:color w:val="993366"/>
        </w:rPr>
        <w:t xml:space="preserve"> OF</w:t>
      </w:r>
      <w:r w:rsidRPr="00C0503E">
        <w:t xml:space="preserve"> NPN-IdentityInfo-r16</w:t>
      </w:r>
    </w:p>
    <w:p w14:paraId="23C2CAC5" w14:textId="77777777" w:rsidR="00394471" w:rsidRPr="00C0503E" w:rsidRDefault="00394471" w:rsidP="00C0503E">
      <w:pPr>
        <w:pStyle w:val="PL"/>
      </w:pPr>
    </w:p>
    <w:p w14:paraId="02E9A16A" w14:textId="77777777" w:rsidR="00394471" w:rsidRPr="00C0503E" w:rsidRDefault="00394471" w:rsidP="00C0503E">
      <w:pPr>
        <w:pStyle w:val="PL"/>
      </w:pPr>
    </w:p>
    <w:p w14:paraId="57E21BAD" w14:textId="77777777" w:rsidR="00394471" w:rsidRPr="00C0503E" w:rsidRDefault="00394471" w:rsidP="00C0503E">
      <w:pPr>
        <w:pStyle w:val="PL"/>
      </w:pPr>
      <w:r w:rsidRPr="00C0503E">
        <w:t xml:space="preserve">NPN-IdentityInfo-r16 ::=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84C9039" w14:textId="77777777" w:rsidR="00394471" w:rsidRPr="00C0503E" w:rsidRDefault="00394471" w:rsidP="00C0503E">
      <w:pPr>
        <w:pStyle w:val="PL"/>
      </w:pPr>
      <w:r w:rsidRPr="00C0503E">
        <w:t xml:space="preserve">    npn-IdentityList-r16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(1..maxNPN-r16))</w:t>
      </w:r>
      <w:r w:rsidRPr="00C0503E">
        <w:rPr>
          <w:color w:val="993366"/>
        </w:rPr>
        <w:t xml:space="preserve"> OF</w:t>
      </w:r>
      <w:r w:rsidRPr="00C0503E">
        <w:t xml:space="preserve"> NPN-Identity-r16,</w:t>
      </w:r>
    </w:p>
    <w:p w14:paraId="4C45930D" w14:textId="77777777" w:rsidR="00394471" w:rsidRPr="00C0503E" w:rsidRDefault="00394471" w:rsidP="00C0503E">
      <w:pPr>
        <w:pStyle w:val="PL"/>
      </w:pPr>
      <w:r w:rsidRPr="00C0503E">
        <w:t xml:space="preserve">    trackingAreaCode-r16             TrackingAreaCode,</w:t>
      </w:r>
    </w:p>
    <w:p w14:paraId="24274A5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ranac-r16                        RAN-AreaCode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125BC5AC" w14:textId="77777777" w:rsidR="00394471" w:rsidRPr="00C0503E" w:rsidRDefault="00394471" w:rsidP="00C0503E">
      <w:pPr>
        <w:pStyle w:val="PL"/>
      </w:pPr>
      <w:r w:rsidRPr="00C0503E">
        <w:t xml:space="preserve">    cellIdentity-r16                 CellIdentity,</w:t>
      </w:r>
    </w:p>
    <w:p w14:paraId="65BB17B2" w14:textId="77777777" w:rsidR="00394471" w:rsidRPr="00C0503E" w:rsidRDefault="00394471" w:rsidP="00C0503E">
      <w:pPr>
        <w:pStyle w:val="PL"/>
      </w:pPr>
      <w:r w:rsidRPr="00C0503E">
        <w:t xml:space="preserve">    cellReservedForOperatorUse-r16   </w:t>
      </w:r>
      <w:r w:rsidRPr="00C0503E">
        <w:rPr>
          <w:color w:val="993366"/>
        </w:rPr>
        <w:t>ENUMERATED</w:t>
      </w:r>
      <w:r w:rsidRPr="00C0503E">
        <w:t xml:space="preserve"> {reserved, notReserved},</w:t>
      </w:r>
    </w:p>
    <w:p w14:paraId="5588FB0D" w14:textId="2FDDED12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iab-Support-r16   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 xml:space="preserve">-- Need </w:t>
      </w:r>
      <w:r w:rsidR="00A27DAE" w:rsidRPr="00C0503E">
        <w:rPr>
          <w:color w:val="808080"/>
        </w:rPr>
        <w:t>S</w:t>
      </w:r>
    </w:p>
    <w:p w14:paraId="31F1E674" w14:textId="6F6E13FF" w:rsidR="00876283" w:rsidRPr="00C0503E" w:rsidRDefault="00394471" w:rsidP="00C0503E">
      <w:pPr>
        <w:pStyle w:val="PL"/>
      </w:pPr>
      <w:r w:rsidRPr="00C0503E">
        <w:t xml:space="preserve">    ...</w:t>
      </w:r>
      <w:r w:rsidR="00876283" w:rsidRPr="00C0503E">
        <w:t>,</w:t>
      </w:r>
    </w:p>
    <w:p w14:paraId="2822C70F" w14:textId="45F83B17" w:rsidR="00876283" w:rsidRPr="00C0503E" w:rsidRDefault="00876283" w:rsidP="00C0503E">
      <w:pPr>
        <w:pStyle w:val="PL"/>
      </w:pPr>
      <w:r w:rsidRPr="00C0503E">
        <w:t xml:space="preserve">    [[</w:t>
      </w:r>
    </w:p>
    <w:p w14:paraId="593B58E6" w14:textId="14076E82" w:rsidR="00876283" w:rsidRPr="00C0503E" w:rsidRDefault="00876283" w:rsidP="00C0503E">
      <w:pPr>
        <w:pStyle w:val="PL"/>
        <w:rPr>
          <w:color w:val="808080"/>
        </w:rPr>
      </w:pPr>
      <w:r w:rsidRPr="00C0503E">
        <w:t xml:space="preserve">    gNB-ID-Length-r17                </w:t>
      </w:r>
      <w:r w:rsidRPr="00C0503E">
        <w:rPr>
          <w:color w:val="993366"/>
        </w:rPr>
        <w:t>INTEGER</w:t>
      </w:r>
      <w:r w:rsidRPr="00C0503E">
        <w:t xml:space="preserve"> (22..32)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 </w:t>
      </w:r>
      <w:r w:rsidRPr="00C0503E">
        <w:rPr>
          <w:color w:val="808080"/>
        </w:rPr>
        <w:t>-- Need R</w:t>
      </w:r>
    </w:p>
    <w:p w14:paraId="03141770" w14:textId="3F197D55" w:rsidR="00394471" w:rsidRDefault="00876283" w:rsidP="00C0503E">
      <w:pPr>
        <w:pStyle w:val="PL"/>
        <w:rPr>
          <w:ins w:id="112" w:author="Ericsson - RAN2#122" w:date="2023-08-10T12:17:00Z"/>
        </w:rPr>
      </w:pPr>
      <w:r w:rsidRPr="00C0503E">
        <w:t xml:space="preserve">    ]]</w:t>
      </w:r>
      <w:ins w:id="113" w:author="Ericsson - RAN2#122" w:date="2023-08-10T12:17:00Z">
        <w:r w:rsidR="00E523F4">
          <w:t>,</w:t>
        </w:r>
      </w:ins>
    </w:p>
    <w:p w14:paraId="5F20C639" w14:textId="6A297F26" w:rsidR="00E523F4" w:rsidRDefault="00E523F4" w:rsidP="00C0503E">
      <w:pPr>
        <w:pStyle w:val="PL"/>
        <w:rPr>
          <w:ins w:id="114" w:author="Ericsson - RAN2#122" w:date="2023-08-10T12:17:00Z"/>
          <w:color w:val="808080"/>
        </w:rPr>
      </w:pPr>
      <w:ins w:id="115" w:author="Ericsson - RAN2#122" w:date="2023-08-10T12:17:00Z">
        <w:r>
          <w:t xml:space="preserve">    mobileI</w:t>
        </w:r>
        <w:r w:rsidRPr="00C0503E">
          <w:t>ab-Support-</w:t>
        </w:r>
        <w:commentRangeStart w:id="116"/>
        <w:commentRangeStart w:id="117"/>
        <w:r w:rsidRPr="00C0503E">
          <w:t xml:space="preserve">r16 </w:t>
        </w:r>
      </w:ins>
      <w:commentRangeEnd w:id="116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116"/>
      </w:r>
      <w:commentRangeEnd w:id="117"/>
      <w:r w:rsidR="000F4723">
        <w:rPr>
          <w:rStyle w:val="CommentReference"/>
          <w:rFonts w:ascii="Times New Roman" w:hAnsi="Times New Roman"/>
          <w:noProof w:val="0"/>
          <w:lang w:eastAsia="ja-JP"/>
        </w:rPr>
        <w:commentReference w:id="117"/>
      </w:r>
      <w:ins w:id="118" w:author="Ericsson - RAN2#122" w:date="2023-08-10T12:17:00Z">
        <w:r w:rsidRPr="00C0503E">
          <w:t xml:space="preserve">           </w:t>
        </w:r>
        <w:r w:rsidRPr="00C0503E">
          <w:rPr>
            <w:color w:val="993366"/>
          </w:rPr>
          <w:t>ENUMERATED</w:t>
        </w:r>
        <w:r w:rsidRPr="00C0503E">
          <w:t xml:space="preserve"> {true}                                     </w:t>
        </w:r>
      </w:ins>
      <w:ins w:id="119" w:author="Ericsson - RAN2#122" w:date="2023-08-10T12:18:00Z">
        <w:r>
          <w:t xml:space="preserve">      </w:t>
        </w:r>
      </w:ins>
      <w:ins w:id="120" w:author="Ericsson - RAN2#122" w:date="2023-08-10T12:17:00Z">
        <w:r w:rsidRPr="00C0503E">
          <w:rPr>
            <w:color w:val="993366"/>
          </w:rPr>
          <w:t>OPTIONAL</w:t>
        </w:r>
        <w:r w:rsidRPr="00C0503E">
          <w:t xml:space="preserve">,       </w:t>
        </w:r>
        <w:r w:rsidRPr="00C0503E">
          <w:rPr>
            <w:color w:val="808080"/>
          </w:rPr>
          <w:t>-- Need S</w:t>
        </w:r>
      </w:ins>
    </w:p>
    <w:p w14:paraId="0CD2AED4" w14:textId="212CB53C" w:rsidR="00E523F4" w:rsidRPr="00C0503E" w:rsidRDefault="00E523F4" w:rsidP="00C0503E">
      <w:pPr>
        <w:pStyle w:val="PL"/>
      </w:pPr>
      <w:ins w:id="121" w:author="Ericsson - RAN2#122" w:date="2023-08-10T12:17:00Z">
        <w:r>
          <w:rPr>
            <w:color w:val="808080"/>
          </w:rPr>
          <w:t xml:space="preserve">    ]]</w:t>
        </w:r>
      </w:ins>
    </w:p>
    <w:p w14:paraId="34D3E4E0" w14:textId="77777777" w:rsidR="00394471" w:rsidRPr="00C0503E" w:rsidRDefault="00394471" w:rsidP="00C0503E">
      <w:pPr>
        <w:pStyle w:val="PL"/>
      </w:pPr>
      <w:r w:rsidRPr="00C0503E">
        <w:t>}</w:t>
      </w:r>
    </w:p>
    <w:p w14:paraId="40004044" w14:textId="77777777" w:rsidR="00394471" w:rsidRPr="00C0503E" w:rsidRDefault="00394471" w:rsidP="00C0503E">
      <w:pPr>
        <w:pStyle w:val="PL"/>
      </w:pPr>
    </w:p>
    <w:p w14:paraId="64AE47D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TAG-NPN-IDENTITYINFOLIST-STOP</w:t>
      </w:r>
    </w:p>
    <w:p w14:paraId="0D070CD4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6283CEF2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22DECDE6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0103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C0503E">
              <w:rPr>
                <w:i/>
                <w:szCs w:val="22"/>
                <w:lang w:eastAsia="sv-SE"/>
              </w:rPr>
              <w:t>NPN-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IdentityInfoList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4DCF487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321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x-none"/>
              </w:rPr>
              <w:t>iab</w:t>
            </w:r>
            <w:proofErr w:type="spellEnd"/>
            <w:r w:rsidRPr="00C0503E">
              <w:rPr>
                <w:b/>
                <w:bCs/>
                <w:i/>
                <w:iCs/>
                <w:lang w:eastAsia="x-none"/>
              </w:rPr>
              <w:t>-Support</w:t>
            </w:r>
          </w:p>
          <w:p w14:paraId="4CB81A21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rFonts w:cs="Arial"/>
              </w:rPr>
              <w:t xml:space="preserve">This field combines both the support of IAB and the cell status for IAB. If the field is present, the cell supports IAB and the cell is also considered as a candidate for </w:t>
            </w:r>
            <w:r w:rsidRPr="00C0503E">
              <w:rPr>
                <w:rFonts w:cs="Arial"/>
                <w:kern w:val="2"/>
              </w:rPr>
              <w:t xml:space="preserve">cell (re)selection for </w:t>
            </w:r>
            <w:r w:rsidRPr="00C0503E">
              <w:rPr>
                <w:rFonts w:cs="Arial"/>
              </w:rPr>
              <w:t>IAB-nodes; if the field is absent, the cell does not support IAB and/or the cell is barred for IAB-node.</w:t>
            </w:r>
          </w:p>
        </w:tc>
      </w:tr>
      <w:tr w:rsidR="005C7FF4" w:rsidRPr="00C0503E" w14:paraId="0DB09CFF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3E8" w14:textId="77777777" w:rsidR="00876283" w:rsidRPr="00C0503E" w:rsidRDefault="00876283" w:rsidP="00876283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gNB</w:t>
            </w:r>
            <w:proofErr w:type="spellEnd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-ID-Length</w:t>
            </w:r>
          </w:p>
          <w:p w14:paraId="2CAD4158" w14:textId="6CE28EE8" w:rsidR="00876283" w:rsidRPr="00C0503E" w:rsidRDefault="00876283" w:rsidP="00876283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C0503E">
              <w:rPr>
                <w:szCs w:val="22"/>
                <w:lang w:eastAsia="sv-SE"/>
              </w:rPr>
              <w:t xml:space="preserve">Indicates the length of the </w:t>
            </w:r>
            <w:proofErr w:type="spellStart"/>
            <w:r w:rsidRPr="00C0503E">
              <w:rPr>
                <w:szCs w:val="22"/>
                <w:lang w:eastAsia="sv-SE"/>
              </w:rPr>
              <w:t>gNB</w:t>
            </w:r>
            <w:proofErr w:type="spellEnd"/>
            <w:r w:rsidRPr="00C0503E">
              <w:rPr>
                <w:szCs w:val="22"/>
                <w:lang w:eastAsia="sv-SE"/>
              </w:rPr>
              <w:t xml:space="preserve"> ID out of the 36-bit long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</w:rPr>
              <w:t>.</w:t>
            </w:r>
          </w:p>
        </w:tc>
      </w:tr>
      <w:tr w:rsidR="005C7FF4" w:rsidRPr="00C0503E" w14:paraId="7D978D88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ED53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NPN-</w:t>
            </w: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IdentityInfo</w:t>
            </w:r>
            <w:proofErr w:type="spellEnd"/>
          </w:p>
          <w:p w14:paraId="5E6C58CD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The</w:t>
            </w:r>
            <w:r w:rsidRPr="00C0503E">
              <w:rPr>
                <w:i/>
                <w:lang w:eastAsia="sv-SE"/>
              </w:rPr>
              <w:t xml:space="preserve"> NPN-</w:t>
            </w:r>
            <w:proofErr w:type="spellStart"/>
            <w:r w:rsidRPr="00C0503E">
              <w:rPr>
                <w:i/>
                <w:lang w:eastAsia="sv-SE"/>
              </w:rPr>
              <w:t>IdentityInfo</w:t>
            </w:r>
            <w:proofErr w:type="spellEnd"/>
            <w:r w:rsidRPr="00C0503E">
              <w:rPr>
                <w:i/>
                <w:lang w:eastAsia="sv-SE"/>
              </w:rPr>
              <w:t xml:space="preserve"> </w:t>
            </w:r>
            <w:r w:rsidRPr="00C0503E">
              <w:rPr>
                <w:lang w:eastAsia="sv-SE"/>
              </w:rPr>
              <w:t xml:space="preserve">contains one or more NPN identities and additional information associated with those NPNs. Only the same type of NPNs (either SNPNs or PNI-NPNs) can be listed in </w:t>
            </w:r>
            <w:proofErr w:type="gramStart"/>
            <w:r w:rsidRPr="00C0503E">
              <w:rPr>
                <w:lang w:eastAsia="sv-SE"/>
              </w:rPr>
              <w:t>a</w:t>
            </w:r>
            <w:proofErr w:type="gramEnd"/>
            <w:r w:rsidRPr="00C0503E">
              <w:rPr>
                <w:lang w:eastAsia="sv-SE"/>
              </w:rPr>
              <w:t xml:space="preserve"> </w:t>
            </w:r>
            <w:r w:rsidRPr="00C0503E">
              <w:rPr>
                <w:i/>
                <w:lang w:eastAsia="sv-SE"/>
              </w:rPr>
              <w:t>NPN-</w:t>
            </w:r>
            <w:proofErr w:type="spellStart"/>
            <w:r w:rsidRPr="00C0503E">
              <w:rPr>
                <w:i/>
                <w:lang w:eastAsia="sv-SE"/>
              </w:rPr>
              <w:t>IdentityInfo</w:t>
            </w:r>
            <w:proofErr w:type="spellEnd"/>
            <w:r w:rsidRPr="00C0503E">
              <w:rPr>
                <w:lang w:eastAsia="sv-SE"/>
              </w:rPr>
              <w:t xml:space="preserve"> element.</w:t>
            </w:r>
          </w:p>
        </w:tc>
      </w:tr>
      <w:tr w:rsidR="005C7FF4" w:rsidRPr="00C0503E" w14:paraId="7BF5C7C0" w14:textId="77777777" w:rsidTr="00964CC4">
        <w:trPr>
          <w:trHeight w:val="355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8B2D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npn-IdentityList</w:t>
            </w:r>
            <w:proofErr w:type="spellEnd"/>
          </w:p>
          <w:p w14:paraId="1A70FF10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lang w:eastAsia="sv-SE"/>
              </w:rPr>
              <w:t>The</w:t>
            </w:r>
            <w:r w:rsidRPr="00C0503E">
              <w:rPr>
                <w:i/>
                <w:lang w:eastAsia="sv-SE"/>
              </w:rPr>
              <w:t xml:space="preserve"> </w:t>
            </w:r>
            <w:proofErr w:type="spellStart"/>
            <w:r w:rsidRPr="00C0503E">
              <w:rPr>
                <w:i/>
                <w:lang w:eastAsia="sv-SE"/>
              </w:rPr>
              <w:t>npn-IdentityList</w:t>
            </w:r>
            <w:proofErr w:type="spellEnd"/>
            <w:r w:rsidRPr="00C0503E">
              <w:rPr>
                <w:lang w:eastAsia="sv-SE"/>
              </w:rPr>
              <w:t xml:space="preserve"> contains one or more NPN Identity elements.</w:t>
            </w:r>
          </w:p>
        </w:tc>
      </w:tr>
      <w:tr w:rsidR="00E523F4" w:rsidRPr="00C0503E" w14:paraId="0C490F00" w14:textId="77777777" w:rsidTr="006C16F8">
        <w:trPr>
          <w:ins w:id="122" w:author="Ericsson - RAN2#122" w:date="2023-08-10T12:1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6413" w14:textId="77777777" w:rsidR="00E523F4" w:rsidRPr="00C0503E" w:rsidRDefault="00E523F4" w:rsidP="006C16F8">
            <w:pPr>
              <w:pStyle w:val="TAL"/>
              <w:rPr>
                <w:ins w:id="123" w:author="Ericsson - RAN2#122" w:date="2023-08-10T12:18:00Z"/>
                <w:b/>
                <w:bCs/>
                <w:i/>
                <w:iCs/>
                <w:lang w:eastAsia="x-none"/>
              </w:rPr>
            </w:pPr>
            <w:commentRangeStart w:id="124"/>
            <w:commentRangeStart w:id="125"/>
            <w:proofErr w:type="spellStart"/>
            <w:ins w:id="126" w:author="Ericsson - RAN2#122" w:date="2023-08-10T12:18:00Z">
              <w:r>
                <w:rPr>
                  <w:b/>
                  <w:bCs/>
                  <w:i/>
                  <w:iCs/>
                  <w:lang w:eastAsia="x-none"/>
                </w:rPr>
                <w:t>mobileI</w:t>
              </w:r>
              <w:r w:rsidRPr="00C0503E">
                <w:rPr>
                  <w:b/>
                  <w:bCs/>
                  <w:i/>
                  <w:iCs/>
                  <w:lang w:eastAsia="x-none"/>
                </w:rPr>
                <w:t>ab</w:t>
              </w:r>
              <w:proofErr w:type="spellEnd"/>
              <w:r w:rsidRPr="00C0503E">
                <w:rPr>
                  <w:b/>
                  <w:bCs/>
                  <w:i/>
                  <w:iCs/>
                  <w:lang w:eastAsia="x-none"/>
                </w:rPr>
                <w:t>-Support</w:t>
              </w:r>
            </w:ins>
          </w:p>
          <w:p w14:paraId="32CA0C5D" w14:textId="16D3571C" w:rsidR="00E523F4" w:rsidRPr="00C0503E" w:rsidRDefault="00E523F4" w:rsidP="006C16F8">
            <w:pPr>
              <w:pStyle w:val="TAL"/>
              <w:rPr>
                <w:ins w:id="127" w:author="Ericsson - RAN2#122" w:date="2023-08-10T12:18:00Z"/>
                <w:lang w:eastAsia="sv-SE"/>
              </w:rPr>
            </w:pPr>
            <w:ins w:id="128" w:author="Ericsson - RAN2#122" w:date="2023-08-10T12:18:00Z">
              <w:r w:rsidRPr="00C0503E">
                <w:rPr>
                  <w:lang w:eastAsia="sv-SE"/>
                </w:rPr>
                <w:t xml:space="preserve">This field combines both the support of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 the cell status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IAB. </w:t>
              </w:r>
            </w:ins>
            <w:commentRangeEnd w:id="124"/>
            <w:r w:rsidR="00867FC7">
              <w:rPr>
                <w:rStyle w:val="CommentReference"/>
                <w:rFonts w:ascii="Times New Roman" w:hAnsi="Times New Roman"/>
              </w:rPr>
              <w:commentReference w:id="124"/>
            </w:r>
            <w:commentRangeEnd w:id="125"/>
            <w:r w:rsidR="003420CC">
              <w:rPr>
                <w:rStyle w:val="CommentReference"/>
                <w:rFonts w:ascii="Times New Roman" w:hAnsi="Times New Roman"/>
              </w:rPr>
              <w:commentReference w:id="125"/>
            </w:r>
            <w:ins w:id="129" w:author="Ericsson - RAN2#122" w:date="2023-08-10T12:18:00Z">
              <w:r w:rsidRPr="00C0503E">
                <w:rPr>
                  <w:lang w:eastAsia="sv-SE"/>
                </w:rPr>
                <w:t xml:space="preserve">If the field is present, the cell supports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 and the cell is also considered as a candidate</w:t>
              </w:r>
              <w:r w:rsidRPr="00C0503E">
                <w:t xml:space="preserve"> for cell (re)selection</w:t>
              </w:r>
              <w:r w:rsidRPr="00C0503E">
                <w:rPr>
                  <w:lang w:eastAsia="sv-SE"/>
                </w:rPr>
                <w:t xml:space="preserve">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IAB-node</w:t>
              </w:r>
              <w:r>
                <w:rPr>
                  <w:lang w:eastAsia="sv-SE"/>
                </w:rPr>
                <w:t>s</w:t>
              </w:r>
              <w:r w:rsidRPr="00C0503E">
                <w:rPr>
                  <w:lang w:eastAsia="sv-SE"/>
                </w:rPr>
                <w:t xml:space="preserve">; if the field is absent, the cell does not support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and/or the cell is barred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IAB-node.</w:t>
              </w:r>
            </w:ins>
          </w:p>
        </w:tc>
      </w:tr>
      <w:tr w:rsidR="005C7FF4" w:rsidRPr="00C0503E" w14:paraId="5EB087F0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00C5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trackingAreaCode</w:t>
            </w:r>
            <w:proofErr w:type="spellEnd"/>
          </w:p>
          <w:p w14:paraId="6B134E52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Tracking Area Code to which the cell indicated by </w:t>
            </w:r>
            <w:proofErr w:type="spellStart"/>
            <w:r w:rsidRPr="00C0503E">
              <w:rPr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  <w:lang w:eastAsia="sv-SE"/>
              </w:rPr>
              <w:t xml:space="preserve"> field belongs. </w:t>
            </w:r>
          </w:p>
        </w:tc>
      </w:tr>
      <w:tr w:rsidR="005C7FF4" w:rsidRPr="00C0503E" w14:paraId="2CD50E42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EE9C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ranac</w:t>
            </w:r>
            <w:proofErr w:type="spellEnd"/>
          </w:p>
          <w:p w14:paraId="22DDAA25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RAN Area Code to which the cell indicated by </w:t>
            </w:r>
            <w:proofErr w:type="spellStart"/>
            <w:r w:rsidRPr="00C0503E">
              <w:rPr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  <w:lang w:eastAsia="sv-SE"/>
              </w:rPr>
              <w:t xml:space="preserve"> field belongs. </w:t>
            </w:r>
          </w:p>
        </w:tc>
      </w:tr>
      <w:tr w:rsidR="000830BB" w:rsidRPr="00C0503E" w14:paraId="2FCE9C49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B207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cellReservedForOperatorUse</w:t>
            </w:r>
            <w:proofErr w:type="spellEnd"/>
          </w:p>
          <w:p w14:paraId="3E0A64ED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whether the cell is reserved for operator use (for the NPN(s) identified in the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npn-Ident</w:t>
            </w:r>
            <w:r w:rsidRPr="00C0503E">
              <w:rPr>
                <w:i/>
                <w:szCs w:val="22"/>
                <w:lang w:eastAsia="zh-CN"/>
              </w:rPr>
              <w:t>it</w:t>
            </w:r>
            <w:r w:rsidRPr="00C0503E">
              <w:rPr>
                <w:i/>
                <w:szCs w:val="22"/>
                <w:lang w:eastAsia="sv-SE"/>
              </w:rPr>
              <w:t>yList</w:t>
            </w:r>
            <w:proofErr w:type="spellEnd"/>
            <w:r w:rsidRPr="00C0503E">
              <w:rPr>
                <w:szCs w:val="22"/>
                <w:lang w:eastAsia="sv-SE"/>
              </w:rPr>
              <w:t>) as defined in TS 38.304 [20].</w:t>
            </w:r>
            <w:r w:rsidRPr="00C0503E">
              <w:t xml:space="preserve"> </w:t>
            </w:r>
            <w:r w:rsidRPr="00C0503E">
              <w:rPr>
                <w:szCs w:val="22"/>
                <w:lang w:eastAsia="sv-SE"/>
              </w:rPr>
              <w:t>This field is ignored by NPN capable IAB-MT.</w:t>
            </w:r>
          </w:p>
        </w:tc>
      </w:tr>
    </w:tbl>
    <w:p w14:paraId="20A754BF" w14:textId="77777777" w:rsidR="00394471" w:rsidRPr="00C0503E" w:rsidRDefault="00394471" w:rsidP="00394471"/>
    <w:p w14:paraId="4E6AE27A" w14:textId="77777777" w:rsidR="00394471" w:rsidRPr="00C0503E" w:rsidRDefault="00394471" w:rsidP="00394471">
      <w:pPr>
        <w:pStyle w:val="Heading4"/>
        <w:rPr>
          <w:rFonts w:eastAsia="SimSun"/>
        </w:rPr>
      </w:pPr>
      <w:bookmarkStart w:id="130" w:name="_Toc60777309"/>
      <w:bookmarkStart w:id="131" w:name="_Toc139045673"/>
      <w:r w:rsidRPr="00C0503E">
        <w:rPr>
          <w:rFonts w:eastAsia="SimSun"/>
        </w:rPr>
        <w:lastRenderedPageBreak/>
        <w:t>–</w:t>
      </w:r>
      <w:r w:rsidRPr="00C0503E">
        <w:rPr>
          <w:rFonts w:eastAsia="SimSun"/>
        </w:rPr>
        <w:tab/>
      </w:r>
      <w:r w:rsidRPr="00C0503E">
        <w:rPr>
          <w:rFonts w:eastAsia="SimSun"/>
          <w:i/>
          <w:noProof/>
        </w:rPr>
        <w:t>PLMN-IdentityInfoList</w:t>
      </w:r>
      <w:bookmarkEnd w:id="130"/>
      <w:bookmarkEnd w:id="131"/>
    </w:p>
    <w:p w14:paraId="757F39E9" w14:textId="77777777" w:rsidR="00394471" w:rsidRPr="00C0503E" w:rsidRDefault="00394471" w:rsidP="00394471">
      <w:pPr>
        <w:rPr>
          <w:rFonts w:eastAsia="SimSun"/>
        </w:rPr>
      </w:pPr>
      <w:r w:rsidRPr="00C0503E">
        <w:t xml:space="preserve">The IE </w:t>
      </w:r>
      <w:r w:rsidRPr="00C0503E">
        <w:rPr>
          <w:i/>
        </w:rPr>
        <w:t>PLMN-</w:t>
      </w:r>
      <w:proofErr w:type="spellStart"/>
      <w:r w:rsidRPr="00C0503E">
        <w:rPr>
          <w:i/>
        </w:rPr>
        <w:t>IdentityInfoList</w:t>
      </w:r>
      <w:proofErr w:type="spellEnd"/>
      <w:r w:rsidRPr="00C0503E">
        <w:rPr>
          <w:i/>
        </w:rPr>
        <w:t xml:space="preserve"> </w:t>
      </w:r>
      <w:r w:rsidRPr="00C0503E">
        <w:t>includes a list of PLMN identity information.</w:t>
      </w:r>
    </w:p>
    <w:p w14:paraId="2CDD8673" w14:textId="77777777" w:rsidR="00394471" w:rsidRPr="00C0503E" w:rsidRDefault="00394471" w:rsidP="00394471">
      <w:pPr>
        <w:pStyle w:val="TH"/>
      </w:pPr>
      <w:r w:rsidRPr="00C0503E">
        <w:rPr>
          <w:bCs/>
          <w:i/>
          <w:iCs/>
        </w:rPr>
        <w:t>PLMN-</w:t>
      </w:r>
      <w:proofErr w:type="spellStart"/>
      <w:r w:rsidRPr="00C0503E">
        <w:rPr>
          <w:bCs/>
          <w:i/>
          <w:iCs/>
        </w:rPr>
        <w:t>IdentityInfoList</w:t>
      </w:r>
      <w:proofErr w:type="spellEnd"/>
      <w:r w:rsidRPr="00C0503E">
        <w:t xml:space="preserve"> information element</w:t>
      </w:r>
    </w:p>
    <w:p w14:paraId="497BA55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27830A5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TAG-PLMN-IDENTITYINFOLIST-START</w:t>
      </w:r>
    </w:p>
    <w:p w14:paraId="692FAE19" w14:textId="77777777" w:rsidR="00394471" w:rsidRPr="00C0503E" w:rsidRDefault="00394471" w:rsidP="00C0503E">
      <w:pPr>
        <w:pStyle w:val="PL"/>
      </w:pPr>
    </w:p>
    <w:p w14:paraId="6536EBC4" w14:textId="77777777" w:rsidR="00394471" w:rsidRPr="00C0503E" w:rsidRDefault="00394471" w:rsidP="00C0503E">
      <w:pPr>
        <w:pStyle w:val="PL"/>
      </w:pPr>
      <w:r w:rsidRPr="00C0503E">
        <w:t xml:space="preserve">PLMN-IdentityInfoList ::=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PLMN-IdentityInfo</w:t>
      </w:r>
    </w:p>
    <w:p w14:paraId="06FFB39F" w14:textId="77777777" w:rsidR="00394471" w:rsidRPr="00C0503E" w:rsidRDefault="00394471" w:rsidP="00C0503E">
      <w:pPr>
        <w:pStyle w:val="PL"/>
      </w:pPr>
    </w:p>
    <w:p w14:paraId="1A9A8014" w14:textId="77777777" w:rsidR="00394471" w:rsidRPr="00C0503E" w:rsidRDefault="00394471" w:rsidP="00C0503E">
      <w:pPr>
        <w:pStyle w:val="PL"/>
      </w:pPr>
      <w:r w:rsidRPr="00C0503E">
        <w:t xml:space="preserve">PLMN-IdentityInfo ::=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4304447" w14:textId="77777777" w:rsidR="00394471" w:rsidRPr="00C0503E" w:rsidRDefault="00394471" w:rsidP="00C0503E">
      <w:pPr>
        <w:pStyle w:val="PL"/>
      </w:pPr>
      <w:r w:rsidRPr="00C0503E">
        <w:t xml:space="preserve">    plmn-IdentityList   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PLMN-Identity,</w:t>
      </w:r>
    </w:p>
    <w:p w14:paraId="3AB8166F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trackingAreaCode                        TrackingAreaCode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4341747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ranac                                   RAN-AreaCode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411DF8C2" w14:textId="77777777" w:rsidR="00394471" w:rsidRPr="00C0503E" w:rsidRDefault="00394471" w:rsidP="00C0503E">
      <w:pPr>
        <w:pStyle w:val="PL"/>
      </w:pPr>
      <w:r w:rsidRPr="00C0503E">
        <w:t xml:space="preserve">    cellIdentity                            CellIdentity,</w:t>
      </w:r>
    </w:p>
    <w:p w14:paraId="35DD0A29" w14:textId="77777777" w:rsidR="00394471" w:rsidRPr="00C0503E" w:rsidRDefault="00394471" w:rsidP="00C0503E">
      <w:pPr>
        <w:pStyle w:val="PL"/>
      </w:pPr>
      <w:r w:rsidRPr="00C0503E">
        <w:t xml:space="preserve">    cellReservedForOperatorUse              </w:t>
      </w:r>
      <w:r w:rsidRPr="00C0503E">
        <w:rPr>
          <w:color w:val="993366"/>
        </w:rPr>
        <w:t>ENUMERATED</w:t>
      </w:r>
      <w:r w:rsidRPr="00C0503E">
        <w:t xml:space="preserve"> {reserved, notReserved},</w:t>
      </w:r>
    </w:p>
    <w:p w14:paraId="7BDB9F02" w14:textId="77777777" w:rsidR="00394471" w:rsidRPr="00C0503E" w:rsidRDefault="00394471" w:rsidP="00C0503E">
      <w:pPr>
        <w:pStyle w:val="PL"/>
      </w:pPr>
      <w:r w:rsidRPr="00C0503E">
        <w:t xml:space="preserve">    ...,</w:t>
      </w:r>
    </w:p>
    <w:p w14:paraId="337000F2" w14:textId="77777777" w:rsidR="00394471" w:rsidRPr="00C0503E" w:rsidRDefault="00394471" w:rsidP="00C0503E">
      <w:pPr>
        <w:pStyle w:val="PL"/>
      </w:pPr>
      <w:r w:rsidRPr="00C0503E">
        <w:t xml:space="preserve">    [[</w:t>
      </w:r>
    </w:p>
    <w:p w14:paraId="6AE1091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iab-Support-r16      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</w:t>
      </w:r>
      <w:r w:rsidRPr="00C0503E">
        <w:rPr>
          <w:color w:val="808080"/>
        </w:rPr>
        <w:t>-- Need S</w:t>
      </w:r>
    </w:p>
    <w:p w14:paraId="3E4DED9B" w14:textId="19DDE6AD" w:rsidR="005B7637" w:rsidRPr="00C0503E" w:rsidRDefault="00394471" w:rsidP="00C0503E">
      <w:pPr>
        <w:pStyle w:val="PL"/>
      </w:pPr>
      <w:r w:rsidRPr="00C0503E">
        <w:t xml:space="preserve">    ]]</w:t>
      </w:r>
      <w:r w:rsidR="005B7637" w:rsidRPr="00C0503E">
        <w:t>,</w:t>
      </w:r>
    </w:p>
    <w:p w14:paraId="4EA1244E" w14:textId="77777777" w:rsidR="005B7637" w:rsidRPr="00C0503E" w:rsidRDefault="005B7637" w:rsidP="00C0503E">
      <w:pPr>
        <w:pStyle w:val="PL"/>
      </w:pPr>
      <w:r w:rsidRPr="00C0503E">
        <w:t xml:space="preserve">    [[</w:t>
      </w:r>
    </w:p>
    <w:p w14:paraId="16FAABBD" w14:textId="04F15B77" w:rsidR="005B7637" w:rsidRPr="00C0503E" w:rsidRDefault="005B7637" w:rsidP="00C0503E">
      <w:pPr>
        <w:pStyle w:val="PL"/>
        <w:rPr>
          <w:color w:val="808080"/>
        </w:rPr>
      </w:pPr>
      <w:r w:rsidRPr="00C0503E">
        <w:t xml:space="preserve">    trackingAreaList-r17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(1..maxTAC</w:t>
      </w:r>
      <w:r w:rsidR="004F1B8A" w:rsidRPr="00C0503E">
        <w:t>-r17</w:t>
      </w:r>
      <w:r w:rsidRPr="00C0503E">
        <w:t>))</w:t>
      </w:r>
      <w:r w:rsidRPr="00C0503E">
        <w:rPr>
          <w:color w:val="993366"/>
        </w:rPr>
        <w:t xml:space="preserve"> OF</w:t>
      </w:r>
      <w:r w:rsidRPr="00C0503E">
        <w:t xml:space="preserve"> TrackingAreaCode             </w:t>
      </w:r>
      <w:r w:rsidRPr="00C0503E">
        <w:rPr>
          <w:color w:val="993366"/>
        </w:rPr>
        <w:t>OPTIONAL</w:t>
      </w:r>
      <w:r w:rsidR="00876283" w:rsidRPr="00C0503E">
        <w:t>,</w:t>
      </w:r>
      <w:r w:rsidRPr="00C0503E">
        <w:t xml:space="preserve">      </w:t>
      </w:r>
      <w:r w:rsidRPr="00C0503E">
        <w:rPr>
          <w:color w:val="808080"/>
        </w:rPr>
        <w:t>-- Need R</w:t>
      </w:r>
    </w:p>
    <w:p w14:paraId="08B2030E" w14:textId="53D37667" w:rsidR="00876283" w:rsidRPr="00C0503E" w:rsidRDefault="00876283" w:rsidP="00C0503E">
      <w:pPr>
        <w:pStyle w:val="PL"/>
        <w:rPr>
          <w:color w:val="808080"/>
        </w:rPr>
      </w:pPr>
      <w:r w:rsidRPr="00C0503E">
        <w:t xml:space="preserve">    gNB-ID-Length-r17                   </w:t>
      </w:r>
      <w:r w:rsidRPr="00C0503E">
        <w:rPr>
          <w:color w:val="993366"/>
        </w:rPr>
        <w:t>INTEGER</w:t>
      </w:r>
      <w:r w:rsidRPr="00C0503E">
        <w:t xml:space="preserve"> (22..32)    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</w:t>
      </w:r>
      <w:r w:rsidRPr="00C0503E">
        <w:rPr>
          <w:color w:val="808080"/>
        </w:rPr>
        <w:t>-- Need R</w:t>
      </w:r>
    </w:p>
    <w:p w14:paraId="58B06C06" w14:textId="3018AD42" w:rsidR="00405DDD" w:rsidRDefault="005B7637" w:rsidP="00C0503E">
      <w:pPr>
        <w:pStyle w:val="PL"/>
        <w:rPr>
          <w:ins w:id="132" w:author="Ericsson - RAN2#122" w:date="2023-08-10T12:15:00Z"/>
        </w:rPr>
      </w:pPr>
      <w:r w:rsidRPr="00C0503E">
        <w:t xml:space="preserve">    ]]</w:t>
      </w:r>
      <w:ins w:id="133" w:author="Ericsson - RAN2#122" w:date="2023-08-10T12:15:00Z">
        <w:r w:rsidR="00405DDD">
          <w:t>,</w:t>
        </w:r>
      </w:ins>
    </w:p>
    <w:p w14:paraId="5CCF3CB0" w14:textId="17017815" w:rsidR="00405DDD" w:rsidRDefault="00405DDD" w:rsidP="00C0503E">
      <w:pPr>
        <w:pStyle w:val="PL"/>
        <w:rPr>
          <w:ins w:id="134" w:author="Ericsson - RAN2#122" w:date="2023-08-10T12:16:00Z"/>
          <w:color w:val="808080"/>
        </w:rPr>
      </w:pPr>
      <w:ins w:id="135" w:author="Ericsson - RAN2#122" w:date="2023-08-10T12:15:00Z">
        <w:r>
          <w:t xml:space="preserve">    </w:t>
        </w:r>
      </w:ins>
      <w:commentRangeStart w:id="136"/>
      <w:commentRangeStart w:id="137"/>
      <w:ins w:id="138" w:author="Ericsson - RAN2#122" w:date="2023-08-10T12:16:00Z">
        <w:r>
          <w:t>mobileI</w:t>
        </w:r>
        <w:r w:rsidRPr="00C0503E">
          <w:t xml:space="preserve">ab-Support-r16                     </w:t>
        </w:r>
      </w:ins>
      <w:commentRangeEnd w:id="136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136"/>
      </w:r>
      <w:commentRangeEnd w:id="137"/>
      <w:r w:rsidR="000F4723">
        <w:rPr>
          <w:rStyle w:val="CommentReference"/>
          <w:rFonts w:ascii="Times New Roman" w:hAnsi="Times New Roman"/>
          <w:noProof w:val="0"/>
          <w:lang w:eastAsia="ja-JP"/>
        </w:rPr>
        <w:commentReference w:id="137"/>
      </w:r>
      <w:ins w:id="139" w:author="Ericsson - RAN2#122" w:date="2023-08-10T12:16:00Z">
        <w:r w:rsidRPr="00C0503E">
          <w:rPr>
            <w:color w:val="993366"/>
          </w:rPr>
          <w:t>ENUMERATED</w:t>
        </w:r>
        <w:r w:rsidRPr="00C0503E">
          <w:t xml:space="preserve"> {true}                                         </w:t>
        </w:r>
        <w:r w:rsidRPr="00C0503E">
          <w:rPr>
            <w:color w:val="993366"/>
          </w:rPr>
          <w:t>OPTIONAL</w:t>
        </w:r>
        <w:r w:rsidRPr="00C0503E">
          <w:t xml:space="preserve">       </w:t>
        </w:r>
        <w:r w:rsidRPr="00C0503E">
          <w:rPr>
            <w:color w:val="808080"/>
          </w:rPr>
          <w:t>-- Need S</w:t>
        </w:r>
      </w:ins>
    </w:p>
    <w:p w14:paraId="31E47EE6" w14:textId="0FB13A80" w:rsidR="00405DDD" w:rsidRPr="00C0503E" w:rsidRDefault="00405DDD" w:rsidP="00C0503E">
      <w:pPr>
        <w:pStyle w:val="PL"/>
      </w:pPr>
      <w:ins w:id="140" w:author="Ericsson - RAN2#122" w:date="2023-08-10T12:16:00Z">
        <w:r>
          <w:rPr>
            <w:color w:val="808080"/>
          </w:rPr>
          <w:t xml:space="preserve">    ]]</w:t>
        </w:r>
      </w:ins>
    </w:p>
    <w:p w14:paraId="07A13CBD" w14:textId="77777777" w:rsidR="00394471" w:rsidRPr="00C0503E" w:rsidRDefault="00394471" w:rsidP="00C0503E">
      <w:pPr>
        <w:pStyle w:val="PL"/>
      </w:pPr>
      <w:r w:rsidRPr="00C0503E">
        <w:t>}</w:t>
      </w:r>
    </w:p>
    <w:p w14:paraId="4FA3E026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TAG-PLMN-IDENTITYINFOLIST-STOP</w:t>
      </w:r>
    </w:p>
    <w:p w14:paraId="5CDAE234" w14:textId="77777777" w:rsidR="00394471" w:rsidRPr="00C0503E" w:rsidRDefault="00394471" w:rsidP="00C0503E">
      <w:pPr>
        <w:pStyle w:val="PL"/>
        <w:rPr>
          <w:rFonts w:eastAsia="SimSun"/>
          <w:color w:val="808080"/>
        </w:rPr>
      </w:pPr>
      <w:r w:rsidRPr="00C0503E">
        <w:rPr>
          <w:color w:val="808080"/>
        </w:rPr>
        <w:t>-- ASN1STOP</w:t>
      </w:r>
    </w:p>
    <w:p w14:paraId="5424BAE8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03FC444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4434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C0503E">
              <w:rPr>
                <w:i/>
                <w:szCs w:val="22"/>
                <w:lang w:eastAsia="sv-SE"/>
              </w:rPr>
              <w:lastRenderedPageBreak/>
              <w:t>PLMN-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IdentityInfo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712C87E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12E8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cellReservedForOperatorUse</w:t>
            </w:r>
            <w:proofErr w:type="spellEnd"/>
          </w:p>
          <w:p w14:paraId="05E65A8D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Indicates whether the cell is reserved for operator use (per PLMN), as defined in TS 38.304 [20].</w:t>
            </w:r>
            <w:r w:rsidRPr="00C0503E">
              <w:rPr>
                <w:szCs w:val="22"/>
              </w:rPr>
              <w:t xml:space="preserve"> This field is ignored by IAB-MT.</w:t>
            </w:r>
          </w:p>
        </w:tc>
      </w:tr>
      <w:tr w:rsidR="005C7FF4" w:rsidRPr="00C0503E" w14:paraId="24A24290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0660" w14:textId="77777777" w:rsidR="00876283" w:rsidRPr="00C0503E" w:rsidRDefault="00876283" w:rsidP="00876283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gNB</w:t>
            </w:r>
            <w:proofErr w:type="spellEnd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-ID-Length</w:t>
            </w:r>
          </w:p>
          <w:p w14:paraId="1C73E198" w14:textId="1FC16B17" w:rsidR="00876283" w:rsidRPr="00C0503E" w:rsidRDefault="00876283" w:rsidP="00876283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length of the </w:t>
            </w:r>
            <w:proofErr w:type="spellStart"/>
            <w:r w:rsidRPr="00C0503E">
              <w:rPr>
                <w:szCs w:val="22"/>
                <w:lang w:eastAsia="sv-SE"/>
              </w:rPr>
              <w:t>gNB</w:t>
            </w:r>
            <w:proofErr w:type="spellEnd"/>
            <w:r w:rsidRPr="00C0503E">
              <w:rPr>
                <w:szCs w:val="22"/>
                <w:lang w:eastAsia="sv-SE"/>
              </w:rPr>
              <w:t xml:space="preserve"> ID out of the 36-bit long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</w:rPr>
              <w:t>.</w:t>
            </w:r>
          </w:p>
        </w:tc>
      </w:tr>
      <w:tr w:rsidR="005C7FF4" w:rsidRPr="00C0503E" w14:paraId="739B7814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50A1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x-none"/>
              </w:rPr>
              <w:t>iab</w:t>
            </w:r>
            <w:proofErr w:type="spellEnd"/>
            <w:r w:rsidRPr="00C0503E">
              <w:rPr>
                <w:b/>
                <w:bCs/>
                <w:i/>
                <w:iCs/>
                <w:lang w:eastAsia="x-none"/>
              </w:rPr>
              <w:t>-Support</w:t>
            </w:r>
          </w:p>
          <w:p w14:paraId="743014D0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combines both the support of IAB and the cell status for IAB. If the field is present, the cell supports IAB and the cell is also considered as a candidate</w:t>
            </w:r>
            <w:r w:rsidRPr="00C0503E">
              <w:t xml:space="preserve"> for cell (re)selection</w:t>
            </w:r>
            <w:r w:rsidRPr="00C0503E">
              <w:rPr>
                <w:lang w:eastAsia="sv-SE"/>
              </w:rPr>
              <w:t xml:space="preserve"> for IAB-node; if the field is absent, the cell does not support IAB and/or the cell is barred for IAB-node.</w:t>
            </w:r>
          </w:p>
        </w:tc>
      </w:tr>
      <w:tr w:rsidR="00E523F4" w:rsidRPr="00C0503E" w14:paraId="6F9CC94D" w14:textId="77777777" w:rsidTr="006C16F8">
        <w:trPr>
          <w:ins w:id="141" w:author="Ericsson - RAN2#122" w:date="2023-08-10T12:1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A487" w14:textId="416E0B2B" w:rsidR="00E523F4" w:rsidRPr="00C0503E" w:rsidRDefault="00E523F4" w:rsidP="006C16F8">
            <w:pPr>
              <w:pStyle w:val="TAL"/>
              <w:rPr>
                <w:ins w:id="142" w:author="Ericsson - RAN2#122" w:date="2023-08-10T12:16:00Z"/>
                <w:b/>
                <w:bCs/>
                <w:i/>
                <w:iCs/>
                <w:lang w:eastAsia="x-none"/>
              </w:rPr>
            </w:pPr>
            <w:commentRangeStart w:id="143"/>
            <w:proofErr w:type="spellStart"/>
            <w:ins w:id="144" w:author="Ericsson - RAN2#122" w:date="2023-08-10T12:16:00Z">
              <w:r>
                <w:rPr>
                  <w:b/>
                  <w:bCs/>
                  <w:i/>
                  <w:iCs/>
                  <w:lang w:eastAsia="x-none"/>
                </w:rPr>
                <w:t>mobileI</w:t>
              </w:r>
              <w:r w:rsidRPr="00C0503E">
                <w:rPr>
                  <w:b/>
                  <w:bCs/>
                  <w:i/>
                  <w:iCs/>
                  <w:lang w:eastAsia="x-none"/>
                </w:rPr>
                <w:t>ab</w:t>
              </w:r>
              <w:proofErr w:type="spellEnd"/>
              <w:r w:rsidRPr="00C0503E">
                <w:rPr>
                  <w:b/>
                  <w:bCs/>
                  <w:i/>
                  <w:iCs/>
                  <w:lang w:eastAsia="x-none"/>
                </w:rPr>
                <w:t>-Support</w:t>
              </w:r>
            </w:ins>
          </w:p>
          <w:p w14:paraId="68E68C2F" w14:textId="0C42086A" w:rsidR="00E523F4" w:rsidRPr="00C0503E" w:rsidRDefault="00E523F4" w:rsidP="006C16F8">
            <w:pPr>
              <w:pStyle w:val="TAL"/>
              <w:rPr>
                <w:ins w:id="145" w:author="Ericsson - RAN2#122" w:date="2023-08-10T12:16:00Z"/>
                <w:lang w:eastAsia="sv-SE"/>
              </w:rPr>
            </w:pPr>
            <w:ins w:id="146" w:author="Ericsson - RAN2#122" w:date="2023-08-10T12:16:00Z">
              <w:r w:rsidRPr="00C0503E">
                <w:rPr>
                  <w:lang w:eastAsia="sv-SE"/>
                </w:rPr>
                <w:t xml:space="preserve">This field combines both the support of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 the cell status for </w:t>
              </w:r>
              <w:r>
                <w:rPr>
                  <w:lang w:eastAsia="sv-SE"/>
                </w:rPr>
                <w:t>m</w:t>
              </w:r>
            </w:ins>
            <w:ins w:id="147" w:author="Ericsson - RAN2#122" w:date="2023-08-10T12:17:00Z">
              <w:r>
                <w:rPr>
                  <w:lang w:eastAsia="sv-SE"/>
                </w:rPr>
                <w:t xml:space="preserve">obile </w:t>
              </w:r>
            </w:ins>
            <w:ins w:id="148" w:author="Ericsson - RAN2#122" w:date="2023-08-10T12:16:00Z">
              <w:r w:rsidRPr="00C0503E">
                <w:rPr>
                  <w:lang w:eastAsia="sv-SE"/>
                </w:rPr>
                <w:t xml:space="preserve">IAB. If the field is present, the cell supports </w:t>
              </w:r>
            </w:ins>
            <w:ins w:id="149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50" w:author="Ericsson - RAN2#122" w:date="2023-08-10T12:16:00Z">
              <w:r w:rsidRPr="00C0503E">
                <w:rPr>
                  <w:lang w:eastAsia="sv-SE"/>
                </w:rPr>
                <w:t>IAB and the cell is also considered as a candidate</w:t>
              </w:r>
              <w:r w:rsidRPr="00C0503E">
                <w:t xml:space="preserve"> for cell (re)selection</w:t>
              </w:r>
              <w:r w:rsidRPr="00C0503E">
                <w:rPr>
                  <w:lang w:eastAsia="sv-SE"/>
                </w:rPr>
                <w:t xml:space="preserve"> for </w:t>
              </w:r>
            </w:ins>
            <w:ins w:id="151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52" w:author="Ericsson - RAN2#122" w:date="2023-08-10T12:16:00Z">
              <w:r w:rsidRPr="00C0503E">
                <w:rPr>
                  <w:lang w:eastAsia="sv-SE"/>
                </w:rPr>
                <w:t xml:space="preserve">IAB-node; if the field is absent, the cell does not support </w:t>
              </w:r>
            </w:ins>
            <w:ins w:id="153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54" w:author="Ericsson - RAN2#122" w:date="2023-08-10T12:16:00Z">
              <w:r w:rsidRPr="00C0503E">
                <w:rPr>
                  <w:lang w:eastAsia="sv-SE"/>
                </w:rPr>
                <w:t xml:space="preserve">IAB and/or the cell is barred for </w:t>
              </w:r>
            </w:ins>
            <w:ins w:id="155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56" w:author="Ericsson - RAN2#122" w:date="2023-08-10T12:16:00Z">
              <w:r w:rsidRPr="00C0503E">
                <w:rPr>
                  <w:lang w:eastAsia="sv-SE"/>
                </w:rPr>
                <w:t>IAB-node.</w:t>
              </w:r>
            </w:ins>
            <w:commentRangeEnd w:id="143"/>
            <w:r w:rsidR="00867FC7">
              <w:rPr>
                <w:rStyle w:val="CommentReference"/>
                <w:rFonts w:ascii="Times New Roman" w:hAnsi="Times New Roman"/>
              </w:rPr>
              <w:commentReference w:id="143"/>
            </w:r>
          </w:p>
        </w:tc>
      </w:tr>
      <w:tr w:rsidR="005C7FF4" w:rsidRPr="00C0503E" w14:paraId="20BA049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95AC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trackingAreaCode</w:t>
            </w:r>
            <w:proofErr w:type="spellEnd"/>
          </w:p>
          <w:p w14:paraId="642CAB71" w14:textId="0B5BB8D2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Tracking Area Code to which the cell indicated by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  <w:lang w:eastAsia="sv-SE"/>
              </w:rPr>
              <w:t xml:space="preserve"> field belongs. The absence of the field indicates that the cell only supports </w:t>
            </w:r>
            <w:proofErr w:type="spellStart"/>
            <w:r w:rsidRPr="00C0503E">
              <w:rPr>
                <w:szCs w:val="22"/>
                <w:lang w:eastAsia="sv-SE"/>
              </w:rPr>
              <w:t>PSCell</w:t>
            </w:r>
            <w:proofErr w:type="spellEnd"/>
            <w:r w:rsidRPr="00C0503E">
              <w:rPr>
                <w:szCs w:val="22"/>
                <w:lang w:eastAsia="sv-SE"/>
              </w:rPr>
              <w:t>/</w:t>
            </w:r>
            <w:proofErr w:type="spellStart"/>
            <w:r w:rsidRPr="00C0503E">
              <w:rPr>
                <w:szCs w:val="22"/>
                <w:lang w:eastAsia="sv-SE"/>
              </w:rPr>
              <w:t>SCell</w:t>
            </w:r>
            <w:proofErr w:type="spellEnd"/>
            <w:r w:rsidRPr="00C0503E">
              <w:rPr>
                <w:szCs w:val="22"/>
                <w:lang w:eastAsia="sv-SE"/>
              </w:rPr>
              <w:t xml:space="preserve"> functionality (per PLMN)</w:t>
            </w:r>
            <w:r w:rsidR="00771058" w:rsidRPr="00C0503E">
              <w:rPr>
                <w:lang w:eastAsia="sv-SE"/>
              </w:rPr>
              <w:t xml:space="preserve"> or is an NTN cell</w:t>
            </w:r>
            <w:r w:rsidRPr="00C0503E">
              <w:rPr>
                <w:szCs w:val="22"/>
                <w:lang w:eastAsia="sv-SE"/>
              </w:rPr>
              <w:t>.</w:t>
            </w:r>
          </w:p>
        </w:tc>
      </w:tr>
      <w:tr w:rsidR="000830BB" w:rsidRPr="00C0503E" w14:paraId="1D596C1E" w14:textId="77777777" w:rsidTr="005B763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386F" w14:textId="77777777" w:rsidR="005B7637" w:rsidRPr="00C0503E" w:rsidRDefault="005B7637" w:rsidP="00771058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trackingAreaList</w:t>
            </w:r>
            <w:proofErr w:type="spellEnd"/>
          </w:p>
          <w:p w14:paraId="17651EC0" w14:textId="3C9FB8EC" w:rsidR="005B7637" w:rsidRPr="00C0503E" w:rsidRDefault="005B7637" w:rsidP="00771058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List of Tracking Areas to which the cell indicated by </w:t>
            </w:r>
            <w:proofErr w:type="spellStart"/>
            <w:r w:rsidRPr="00C0503E">
              <w:rPr>
                <w:i/>
                <w:iCs/>
                <w:lang w:eastAsia="sv-SE"/>
              </w:rPr>
              <w:t>cellIdentity</w:t>
            </w:r>
            <w:proofErr w:type="spellEnd"/>
            <w:r w:rsidRPr="00C0503E">
              <w:rPr>
                <w:lang w:eastAsia="sv-SE"/>
              </w:rPr>
              <w:t xml:space="preserve"> field belongs. If this field is present, </w:t>
            </w:r>
            <w:r w:rsidR="00771058" w:rsidRPr="00C0503E">
              <w:t>network does not configure</w:t>
            </w:r>
            <w:r w:rsidRPr="00C0503E">
              <w:rPr>
                <w:lang w:eastAsia="sv-SE"/>
              </w:rPr>
              <w:t xml:space="preserve"> </w:t>
            </w:r>
            <w:proofErr w:type="spellStart"/>
            <w:r w:rsidRPr="00C0503E">
              <w:rPr>
                <w:i/>
                <w:iCs/>
                <w:lang w:eastAsia="sv-SE"/>
              </w:rPr>
              <w:t>trackingAreaCode</w:t>
            </w:r>
            <w:proofErr w:type="spellEnd"/>
            <w:r w:rsidR="00771058" w:rsidRPr="00C0503E">
              <w:rPr>
                <w:i/>
                <w:iCs/>
                <w:lang w:eastAsia="sv-SE"/>
              </w:rPr>
              <w:t>.</w:t>
            </w:r>
            <w:r w:rsidRPr="00C0503E">
              <w:rPr>
                <w:lang w:eastAsia="sv-SE"/>
              </w:rPr>
              <w:t xml:space="preserve"> Total number of </w:t>
            </w:r>
            <w:r w:rsidR="00771058" w:rsidRPr="00C0503E">
              <w:rPr>
                <w:lang w:eastAsia="sv-SE"/>
              </w:rPr>
              <w:t xml:space="preserve">different </w:t>
            </w:r>
            <w:r w:rsidRPr="00C0503E">
              <w:rPr>
                <w:lang w:eastAsia="sv-SE"/>
              </w:rPr>
              <w:t xml:space="preserve">TACs across different </w:t>
            </w:r>
            <w:r w:rsidR="00771058" w:rsidRPr="00C0503E">
              <w:rPr>
                <w:i/>
                <w:iCs/>
              </w:rPr>
              <w:t>PLMN-</w:t>
            </w:r>
            <w:proofErr w:type="spellStart"/>
            <w:r w:rsidR="00771058" w:rsidRPr="00C0503E">
              <w:rPr>
                <w:i/>
                <w:iCs/>
              </w:rPr>
              <w:t>IdentityInfo</w:t>
            </w:r>
            <w:r w:rsidR="00771058" w:rsidRPr="00C0503E">
              <w:t>s</w:t>
            </w:r>
            <w:proofErr w:type="spellEnd"/>
            <w:r w:rsidR="00771058" w:rsidRPr="00C0503E">
              <w:t xml:space="preserve"> </w:t>
            </w:r>
            <w:r w:rsidR="00771058" w:rsidRPr="00C0503E">
              <w:rPr>
                <w:lang w:eastAsia="sv-SE"/>
              </w:rPr>
              <w:t>shall not</w:t>
            </w:r>
            <w:r w:rsidRPr="00C0503E">
              <w:rPr>
                <w:lang w:eastAsia="sv-SE"/>
              </w:rPr>
              <w:t xml:space="preserve"> exceed </w:t>
            </w:r>
            <w:proofErr w:type="spellStart"/>
            <w:r w:rsidRPr="00C0503E">
              <w:rPr>
                <w:i/>
                <w:iCs/>
                <w:lang w:eastAsia="sv-SE"/>
              </w:rPr>
              <w:t>maxTAC</w:t>
            </w:r>
            <w:proofErr w:type="spellEnd"/>
            <w:r w:rsidRPr="00C0503E">
              <w:rPr>
                <w:lang w:eastAsia="sv-SE"/>
              </w:rPr>
              <w:t>.</w:t>
            </w:r>
            <w:r w:rsidR="00A3134E" w:rsidRPr="00C0503E">
              <w:t xml:space="preserve"> </w:t>
            </w:r>
            <w:r w:rsidR="00A3134E" w:rsidRPr="00C0503E">
              <w:rPr>
                <w:lang w:eastAsia="sv-SE"/>
              </w:rPr>
              <w:t>This field is only present in an NTN cell.</w:t>
            </w:r>
          </w:p>
        </w:tc>
      </w:tr>
    </w:tbl>
    <w:p w14:paraId="1B4ED5F9" w14:textId="77777777" w:rsidR="00394471" w:rsidRPr="00C0503E" w:rsidRDefault="00394471" w:rsidP="00394471">
      <w:pPr>
        <w:rPr>
          <w:rFonts w:eastAsiaTheme="minorEastAsia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5FD71DF4" w14:textId="2753B75C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62174683" w14:textId="0A51FF45" w:rsidR="00AE631B" w:rsidRPr="00C0503E" w:rsidRDefault="00AE631B" w:rsidP="00AE631B">
      <w:pPr>
        <w:rPr>
          <w:iCs/>
        </w:rPr>
      </w:pPr>
    </w:p>
    <w:sectPr w:rsidR="00AE631B" w:rsidRPr="00C0503E" w:rsidSect="002C5D28">
      <w:headerReference w:type="default" r:id="rId20"/>
      <w:footerReference w:type="default" r:id="rId21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6" w:author="Jonas Sedin - Samsung" w:date="2023-08-31T09:36:00Z" w:initials="JS">
    <w:p w14:paraId="7EF9559D" w14:textId="289F7871" w:rsidR="005240C1" w:rsidRDefault="005240C1">
      <w:pPr>
        <w:pStyle w:val="CommentText"/>
      </w:pPr>
      <w:r>
        <w:rPr>
          <w:rStyle w:val="CommentReference"/>
        </w:rPr>
        <w:annotationRef/>
      </w:r>
      <w:r>
        <w:t xml:space="preserve">Should be “mobileIAB-NodeIndication-r18” according to RRC naming convention. </w:t>
      </w:r>
    </w:p>
  </w:comment>
  <w:comment w:id="74" w:author="Apple - Peng Cheng" w:date="2023-08-31T12:43:00Z" w:initials="PC">
    <w:p w14:paraId="77BAA948" w14:textId="77777777" w:rsidR="00867FC7" w:rsidRDefault="00867FC7" w:rsidP="00F01337">
      <w:r>
        <w:rPr>
          <w:rStyle w:val="CommentReference"/>
        </w:rPr>
        <w:annotationRef/>
      </w:r>
      <w:r>
        <w:t xml:space="preserve">We think below agreement seems to be missed to </w:t>
      </w:r>
      <w:proofErr w:type="gramStart"/>
      <w:r>
        <w:t>capture</w:t>
      </w:r>
      <w:proofErr w:type="gramEnd"/>
      <w:r>
        <w:cr/>
      </w:r>
      <w:r>
        <w:cr/>
      </w:r>
      <w:r>
        <w:cr/>
        <w:t xml:space="preserve">Þ    </w:t>
      </w:r>
      <w:r>
        <w:rPr>
          <w:b/>
          <w:bCs/>
        </w:rPr>
        <w:t>RAN2 assumption: For the mobile IAB cell broadcasting info:</w:t>
      </w:r>
      <w:r>
        <w:cr/>
      </w:r>
      <w:r>
        <w:rPr>
          <w:b/>
          <w:bCs/>
        </w:rPr>
        <w:t>1 bit mobile-IAB cell type indication is introduced, to assist mobility in Idle/Inactive mode for Rel-18 UEs (FFS if to assist UE to know it is onboard, if this need to be known)</w:t>
      </w:r>
      <w:r>
        <w:cr/>
      </w:r>
      <w:r>
        <w:rPr>
          <w:b/>
          <w:bCs/>
        </w:rPr>
        <w:t>FFS how this is used (might be implementation specific).</w:t>
      </w:r>
      <w:r>
        <w:cr/>
      </w:r>
      <w:r>
        <w:cr/>
      </w:r>
      <w:r>
        <w:cr/>
        <w:t xml:space="preserve">We assume this new indication should be added in </w:t>
      </w:r>
      <w:proofErr w:type="gramStart"/>
      <w:r>
        <w:t>SIB1</w:t>
      </w:r>
      <w:proofErr w:type="gramEnd"/>
    </w:p>
  </w:comment>
  <w:comment w:id="76" w:author="Jonas Sedin - Samsung" w:date="2023-08-31T09:37:00Z" w:initials="JS">
    <w:p w14:paraId="735625C4" w14:textId="4451AD68" w:rsidR="005240C1" w:rsidRDefault="005240C1">
      <w:pPr>
        <w:pStyle w:val="CommentText"/>
      </w:pPr>
      <w:r>
        <w:rPr>
          <w:rStyle w:val="CommentReference"/>
        </w:rPr>
        <w:annotationRef/>
      </w:r>
      <w:r>
        <w:t>Missing extension brackets [[</w:t>
      </w:r>
    </w:p>
  </w:comment>
  <w:comment w:id="80" w:author="Jonas Sedin - Samsung" w:date="2023-08-31T09:37:00Z" w:initials="JS">
    <w:p w14:paraId="7A1DBBF4" w14:textId="45021E9E" w:rsidR="005240C1" w:rsidRDefault="005240C1">
      <w:pPr>
        <w:pStyle w:val="CommentText"/>
      </w:pPr>
      <w:r>
        <w:rPr>
          <w:rStyle w:val="CommentReference"/>
        </w:rPr>
        <w:annotationRef/>
      </w:r>
      <w:r>
        <w:t>Either go with “MIAB-...” or “</w:t>
      </w:r>
      <w:proofErr w:type="spellStart"/>
      <w:r>
        <w:t>MobileIAB</w:t>
      </w:r>
      <w:proofErr w:type="spellEnd"/>
      <w:r>
        <w:t xml:space="preserve">-...” to remain consistent for </w:t>
      </w:r>
      <w:proofErr w:type="spellStart"/>
      <w:r>
        <w:t>mIAB</w:t>
      </w:r>
      <w:proofErr w:type="spellEnd"/>
      <w:r>
        <w:t xml:space="preserve"> fields, because right now in this CR we have “</w:t>
      </w:r>
      <w:proofErr w:type="spellStart"/>
      <w:r>
        <w:t>mobileIAB</w:t>
      </w:r>
      <w:proofErr w:type="spellEnd"/>
      <w:r>
        <w:t>”, “</w:t>
      </w:r>
      <w:proofErr w:type="spellStart"/>
      <w:r>
        <w:t>mIAB</w:t>
      </w:r>
      <w:proofErr w:type="spellEnd"/>
      <w:r>
        <w:t xml:space="preserve">” and “M-IAB” appearing in type and field names. </w:t>
      </w:r>
    </w:p>
  </w:comment>
  <w:comment w:id="86" w:author="Andrew Lappalainen (Nokia)" w:date="2023-09-01T13:34:00Z" w:initials="AL(">
    <w:p w14:paraId="036D9FD8" w14:textId="137B25FE" w:rsidR="00936AD3" w:rsidRDefault="00936AD3">
      <w:pPr>
        <w:pStyle w:val="CommentText"/>
      </w:pPr>
      <w:r>
        <w:rPr>
          <w:rStyle w:val="CommentReference"/>
        </w:rPr>
        <w:annotationRef/>
      </w:r>
      <w:r w:rsidR="000F4723">
        <w:t>Since neighbouring frequency ARFCN-</w:t>
      </w:r>
      <w:proofErr w:type="spellStart"/>
      <w:r w:rsidR="000F4723">
        <w:t>ValueNR</w:t>
      </w:r>
      <w:proofErr w:type="spellEnd"/>
      <w:r w:rsidR="000F4723">
        <w:t xml:space="preserve"> will already be indicated with </w:t>
      </w:r>
      <w:proofErr w:type="spellStart"/>
      <w:r w:rsidR="000F4723">
        <w:t>InterFreqCarrierFreqList</w:t>
      </w:r>
      <w:proofErr w:type="spellEnd"/>
      <w:r w:rsidR="000F4723">
        <w:rPr>
          <w:rStyle w:val="CommentReference"/>
        </w:rPr>
        <w:t>, o</w:t>
      </w:r>
      <w:r>
        <w:rPr>
          <w:rStyle w:val="CommentReference"/>
        </w:rPr>
        <w:t>verhead can be saved if this information is</w:t>
      </w:r>
      <w:r>
        <w:t xml:space="preserve"> signalled </w:t>
      </w:r>
      <w:proofErr w:type="gramStart"/>
      <w:r>
        <w:t>similar to</w:t>
      </w:r>
      <w:proofErr w:type="gramEnd"/>
      <w:r>
        <w:t xml:space="preserve"> how it is done for HSDN</w:t>
      </w:r>
      <w:r w:rsidR="002F713E">
        <w:t>.</w:t>
      </w:r>
    </w:p>
    <w:p w14:paraId="6BD4B655" w14:textId="77777777" w:rsidR="00936AD3" w:rsidRDefault="00936AD3">
      <w:pPr>
        <w:pStyle w:val="CommentText"/>
      </w:pPr>
    </w:p>
    <w:p w14:paraId="116A2A01" w14:textId="77777777" w:rsidR="00936AD3" w:rsidRPr="00C0503E" w:rsidRDefault="00936AD3" w:rsidP="00936AD3">
      <w:pPr>
        <w:pStyle w:val="PL"/>
      </w:pPr>
      <w:r w:rsidRPr="00C0503E">
        <w:t xml:space="preserve">InterFreqCarrierFreqInfo-v1700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0DA1D7D" w14:textId="1E5E0F5F" w:rsidR="00936AD3" w:rsidRPr="00C0503E" w:rsidRDefault="00936AD3" w:rsidP="00936AD3">
      <w:pPr>
        <w:pStyle w:val="PL"/>
        <w:rPr>
          <w:color w:val="808080"/>
        </w:rPr>
      </w:pPr>
      <w:r w:rsidRPr="00C0503E">
        <w:t xml:space="preserve">    interFreqNeighHSDN-CellList-r17     InterFreqNeighHSDN-CellList-r17                             </w:t>
      </w:r>
    </w:p>
    <w:p w14:paraId="3AAA15EF" w14:textId="3A63CC72" w:rsidR="00936AD3" w:rsidRPr="00C0503E" w:rsidRDefault="00936AD3" w:rsidP="00936AD3">
      <w:pPr>
        <w:pStyle w:val="PL"/>
        <w:rPr>
          <w:color w:val="808080"/>
        </w:rPr>
      </w:pPr>
      <w:r w:rsidRPr="00C0503E">
        <w:t xml:space="preserve">    highSpeedMeasInterFreq-r17          </w:t>
      </w:r>
      <w:r w:rsidRPr="00C0503E">
        <w:rPr>
          <w:color w:val="993366"/>
        </w:rPr>
        <w:t>ENUMERATED</w:t>
      </w:r>
      <w:r w:rsidRPr="00C0503E">
        <w:t xml:space="preserve"> {true} </w:t>
      </w:r>
    </w:p>
    <w:p w14:paraId="46C9CF32" w14:textId="7CEB7225" w:rsidR="00936AD3" w:rsidRDefault="00936AD3">
      <w:pPr>
        <w:pStyle w:val="CommentText"/>
      </w:pPr>
    </w:p>
  </w:comment>
  <w:comment w:id="89" w:author="Jonas Sedin - Samsung" w:date="2023-08-31T09:39:00Z" w:initials="JS">
    <w:p w14:paraId="19FE3371" w14:textId="745538FC" w:rsidR="005240C1" w:rsidRDefault="005240C1">
      <w:pPr>
        <w:pStyle w:val="CommentText"/>
      </w:pPr>
      <w:r>
        <w:rPr>
          <w:rStyle w:val="CommentReference"/>
        </w:rPr>
        <w:annotationRef/>
      </w:r>
      <w:r>
        <w:t>Missing “-r18”</w:t>
      </w:r>
    </w:p>
  </w:comment>
  <w:comment w:id="97" w:author="Apple - Peng Cheng" w:date="2023-08-31T12:38:00Z" w:initials="PC">
    <w:p w14:paraId="23209E66" w14:textId="486E808B" w:rsidR="000C7A7D" w:rsidRDefault="000C7A7D" w:rsidP="00A66F20">
      <w:r>
        <w:rPr>
          <w:rStyle w:val="CommentReference"/>
        </w:rPr>
        <w:annotationRef/>
      </w:r>
      <w:r>
        <w:t xml:space="preserve">It is possible more than 1 mobile cells are provided for one frequency, right? So, it should be a list of </w:t>
      </w:r>
      <w:proofErr w:type="gramStart"/>
      <w:r>
        <w:t>PCI</w:t>
      </w:r>
      <w:proofErr w:type="gramEnd"/>
      <w:r>
        <w:t>. For example:</w:t>
      </w:r>
      <w:r>
        <w:cr/>
      </w:r>
      <w:r>
        <w:cr/>
        <w:t xml:space="preserve">interFreqNeighmIab-CellList-r18   </w:t>
      </w:r>
      <w:proofErr w:type="spellStart"/>
      <w:r>
        <w:t>interFreqNeighmIab-CellList-r18</w:t>
      </w:r>
      <w:proofErr w:type="spellEnd"/>
      <w:r>
        <w:t xml:space="preserve">   </w:t>
      </w:r>
      <w:r>
        <w:cr/>
      </w:r>
      <w:r>
        <w:cr/>
      </w:r>
      <w:r>
        <w:rPr>
          <w:highlight w:val="white"/>
        </w:rPr>
        <w:t>InterFreqNeighmIab-CellList-r</w:t>
      </w:r>
      <w:proofErr w:type="gramStart"/>
      <w:r>
        <w:rPr>
          <w:highlight w:val="white"/>
        </w:rPr>
        <w:t>18 ::=</w:t>
      </w:r>
      <w:proofErr w:type="gramEnd"/>
      <w:r>
        <w:rPr>
          <w:highlight w:val="white"/>
        </w:rPr>
        <w:t xml:space="preserve"> </w:t>
      </w:r>
      <w:r>
        <w:rPr>
          <w:color w:val="993366"/>
          <w:highlight w:val="white"/>
        </w:rPr>
        <w:t>SEQUENCE</w:t>
      </w:r>
      <w:r>
        <w:rPr>
          <w:highlight w:val="white"/>
        </w:rPr>
        <w:t xml:space="preserve"> (</w:t>
      </w:r>
      <w:r>
        <w:rPr>
          <w:color w:val="993366"/>
          <w:highlight w:val="white"/>
        </w:rPr>
        <w:t>SIZE</w:t>
      </w:r>
      <w:r>
        <w:rPr>
          <w:highlight w:val="white"/>
        </w:rPr>
        <w:t xml:space="preserve"> (1..maxCellInter))</w:t>
      </w:r>
      <w:r>
        <w:rPr>
          <w:color w:val="993366"/>
          <w:highlight w:val="white"/>
        </w:rPr>
        <w:t xml:space="preserve"> OF</w:t>
      </w:r>
      <w:r>
        <w:rPr>
          <w:highlight w:val="white"/>
        </w:rPr>
        <w:t xml:space="preserve"> PCI-Range</w:t>
      </w:r>
      <w:r>
        <w:cr/>
      </w:r>
    </w:p>
  </w:comment>
  <w:comment w:id="101" w:author="Jonas Sedin - Samsung" w:date="2023-08-31T09:40:00Z" w:initials="JS">
    <w:p w14:paraId="2F0F2D30" w14:textId="33F1882E" w:rsidR="005240C1" w:rsidRDefault="005240C1">
      <w:pPr>
        <w:pStyle w:val="CommentText"/>
      </w:pPr>
      <w:r>
        <w:rPr>
          <w:rStyle w:val="CommentReference"/>
        </w:rPr>
        <w:annotationRef/>
      </w:r>
      <w:r>
        <w:t>Remove ‘e’</w:t>
      </w:r>
    </w:p>
  </w:comment>
  <w:comment w:id="92" w:author="Jonas Sedin - Samsung" w:date="2023-08-31T09:39:00Z" w:initials="JS">
    <w:p w14:paraId="3955F51B" w14:textId="0B33DB53" w:rsidR="005240C1" w:rsidRDefault="005240C1">
      <w:pPr>
        <w:pStyle w:val="CommentText"/>
      </w:pPr>
      <w:r>
        <w:rPr>
          <w:rStyle w:val="CommentReference"/>
        </w:rPr>
        <w:annotationRef/>
      </w:r>
      <w:r>
        <w:t>Missing “-r18” tags</w:t>
      </w:r>
    </w:p>
  </w:comment>
  <w:comment w:id="116" w:author="Jonas Sedin - Samsung" w:date="2023-08-31T09:40:00Z" w:initials="JS">
    <w:p w14:paraId="110F1DB0" w14:textId="08D73367" w:rsidR="005240C1" w:rsidRDefault="005240C1">
      <w:pPr>
        <w:pStyle w:val="CommentText"/>
      </w:pPr>
      <w:r>
        <w:rPr>
          <w:rStyle w:val="CommentReference"/>
        </w:rPr>
        <w:annotationRef/>
      </w:r>
      <w:r>
        <w:t>‘r-18’</w:t>
      </w:r>
    </w:p>
  </w:comment>
  <w:comment w:id="117" w:author="Andrew Lappalainen (Nokia)" w:date="2023-09-01T13:45:00Z" w:initials="AL(">
    <w:p w14:paraId="494C9358" w14:textId="10E9DB8C" w:rsidR="000F4723" w:rsidRDefault="00625DDB">
      <w:pPr>
        <w:pStyle w:val="CommentText"/>
      </w:pPr>
      <w:r>
        <w:t xml:space="preserve">Opening </w:t>
      </w:r>
      <w:r w:rsidR="000F4723">
        <w:rPr>
          <w:rStyle w:val="CommentReference"/>
        </w:rPr>
        <w:annotationRef/>
      </w:r>
      <w:r w:rsidR="000F4723">
        <w:t>[[</w:t>
      </w:r>
      <w:r w:rsidR="00C93128">
        <w:t xml:space="preserve"> missing</w:t>
      </w:r>
    </w:p>
  </w:comment>
  <w:comment w:id="124" w:author="Apple - Peng Cheng" w:date="2023-08-31T12:48:00Z" w:initials="PC">
    <w:p w14:paraId="073AD792" w14:textId="77777777" w:rsidR="00867FC7" w:rsidRDefault="00867FC7" w:rsidP="00D86A4C">
      <w:r>
        <w:rPr>
          <w:rStyle w:val="CommentReference"/>
        </w:rPr>
        <w:annotationRef/>
      </w:r>
      <w:r>
        <w:t>We don’t think RAN2 have agreement to combine “</w:t>
      </w:r>
      <w:proofErr w:type="spellStart"/>
      <w:r>
        <w:t>mIAB</w:t>
      </w:r>
      <w:proofErr w:type="spellEnd"/>
      <w:r>
        <w:t xml:space="preserve"> support” and “</w:t>
      </w:r>
      <w:proofErr w:type="spellStart"/>
      <w:r>
        <w:t>mIAB</w:t>
      </w:r>
      <w:proofErr w:type="spellEnd"/>
      <w:r>
        <w:t xml:space="preserve"> cell type” into 1 indication, which are served for different purposes. </w:t>
      </w:r>
    </w:p>
    <w:p w14:paraId="776CAD7D" w14:textId="77777777" w:rsidR="00867FC7" w:rsidRDefault="00867FC7" w:rsidP="00D86A4C"/>
    <w:p w14:paraId="39578DAB" w14:textId="77777777" w:rsidR="00867FC7" w:rsidRDefault="00867FC7" w:rsidP="00D86A4C">
      <w:r>
        <w:t>We believe the combination may cause ambiguity of understanding in UE side (</w:t>
      </w:r>
      <w:proofErr w:type="gramStart"/>
      <w:r>
        <w:t>e.g.</w:t>
      </w:r>
      <w:proofErr w:type="gramEnd"/>
      <w:r>
        <w:t xml:space="preserve"> one node support Mobile IAB but it doesn’t want UE to camp due to overloading consideration). </w:t>
      </w:r>
      <w:r>
        <w:cr/>
      </w:r>
      <w:r>
        <w:cr/>
        <w:t xml:space="preserve">So, we prefer to have two separate indications. </w:t>
      </w:r>
    </w:p>
  </w:comment>
  <w:comment w:id="125" w:author="Jonas Sedin - Samsung" w:date="2023-08-31T09:32:00Z" w:initials="JS">
    <w:p w14:paraId="23C4DC4B" w14:textId="2714EB08" w:rsidR="003420CC" w:rsidRDefault="003420CC">
      <w:pPr>
        <w:pStyle w:val="CommentText"/>
      </w:pPr>
      <w:r>
        <w:rPr>
          <w:rStyle w:val="CommentReference"/>
        </w:rPr>
        <w:annotationRef/>
      </w:r>
      <w:r>
        <w:t xml:space="preserve">This would be our understanding too. Combining them into one bit will cause confusion. One of them should be broadcasted by </w:t>
      </w:r>
      <w:r w:rsidR="00AF1DB4">
        <w:t xml:space="preserve">parent </w:t>
      </w:r>
      <w:proofErr w:type="spellStart"/>
      <w:r>
        <w:t>gNB</w:t>
      </w:r>
      <w:proofErr w:type="spellEnd"/>
      <w:r>
        <w:t xml:space="preserve">, one of them broadcasted by mobile IAB itself. </w:t>
      </w:r>
    </w:p>
  </w:comment>
  <w:comment w:id="136" w:author="Jonas Sedin - Samsung" w:date="2023-08-31T09:42:00Z" w:initials="JS">
    <w:p w14:paraId="43E4CF9E" w14:textId="54E16ACF" w:rsidR="005240C1" w:rsidRDefault="005240C1">
      <w:pPr>
        <w:pStyle w:val="CommentText"/>
      </w:pPr>
      <w:r>
        <w:rPr>
          <w:rStyle w:val="CommentReference"/>
        </w:rPr>
        <w:annotationRef/>
      </w:r>
      <w:r>
        <w:t>Should be “</w:t>
      </w:r>
      <w:proofErr w:type="spellStart"/>
      <w:r>
        <w:t>mobileIAB</w:t>
      </w:r>
      <w:proofErr w:type="spellEnd"/>
      <w:r>
        <w:t xml:space="preserve">-Support” according to RRC naming convention. Also do not forget the ‘-r18’ </w:t>
      </w:r>
      <w:proofErr w:type="gramStart"/>
      <w:r>
        <w:t>tag</w:t>
      </w:r>
      <w:proofErr w:type="gramEnd"/>
    </w:p>
  </w:comment>
  <w:comment w:id="137" w:author="Andrew Lappalainen (Nokia)" w:date="2023-09-01T13:44:00Z" w:initials="AL(">
    <w:p w14:paraId="33BF3CB7" w14:textId="4F394128" w:rsidR="000F4723" w:rsidRDefault="000F4723">
      <w:pPr>
        <w:pStyle w:val="CommentText"/>
      </w:pPr>
      <w:r>
        <w:rPr>
          <w:rStyle w:val="CommentReference"/>
        </w:rPr>
        <w:annotationRef/>
      </w:r>
      <w:r w:rsidR="00625DDB">
        <w:t xml:space="preserve">Opening </w:t>
      </w:r>
      <w:r w:rsidR="00625DDB">
        <w:rPr>
          <w:rStyle w:val="CommentReference"/>
        </w:rPr>
        <w:annotationRef/>
      </w:r>
      <w:r w:rsidR="00625DDB">
        <w:t>[[ missing</w:t>
      </w:r>
    </w:p>
  </w:comment>
  <w:comment w:id="143" w:author="Apple - Peng Cheng" w:date="2023-08-31T12:49:00Z" w:initials="PC">
    <w:p w14:paraId="1FB64CF1" w14:textId="77777777" w:rsidR="00867FC7" w:rsidRDefault="00867FC7" w:rsidP="005477EA">
      <w:r>
        <w:rPr>
          <w:rStyle w:val="CommentReference"/>
        </w:rPr>
        <w:annotationRef/>
      </w:r>
      <w:r>
        <w:t>We don’t think RAN2 have agreement to combine “</w:t>
      </w:r>
      <w:proofErr w:type="spellStart"/>
      <w:r>
        <w:t>mIAB</w:t>
      </w:r>
      <w:proofErr w:type="spellEnd"/>
      <w:r>
        <w:t xml:space="preserve"> support” and “</w:t>
      </w:r>
      <w:proofErr w:type="spellStart"/>
      <w:r>
        <w:t>mIAB</w:t>
      </w:r>
      <w:proofErr w:type="spellEnd"/>
      <w:r>
        <w:t xml:space="preserve"> cell type” into 1 indication, which are served for different purposes. </w:t>
      </w:r>
    </w:p>
    <w:p w14:paraId="2FB28B00" w14:textId="77777777" w:rsidR="00867FC7" w:rsidRDefault="00867FC7" w:rsidP="005477EA"/>
    <w:p w14:paraId="6F8B437B" w14:textId="77777777" w:rsidR="00867FC7" w:rsidRDefault="00867FC7" w:rsidP="005477EA">
      <w:r>
        <w:t>We believe the combination may cause ambiguity of understanding in UE side (</w:t>
      </w:r>
      <w:proofErr w:type="gramStart"/>
      <w:r>
        <w:t>e.g.</w:t>
      </w:r>
      <w:proofErr w:type="gramEnd"/>
      <w:r>
        <w:t xml:space="preserve"> one node support Mobile IAB but it doesn’t want UE to camp due to overloading consideration). </w:t>
      </w:r>
    </w:p>
    <w:p w14:paraId="4CA8C6A2" w14:textId="77777777" w:rsidR="00867FC7" w:rsidRDefault="00867FC7" w:rsidP="005477EA"/>
    <w:p w14:paraId="51F4BED1" w14:textId="77777777" w:rsidR="00867FC7" w:rsidRDefault="00867FC7" w:rsidP="005477EA">
      <w:r>
        <w:t xml:space="preserve">So, we prefer to have two separate indications.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F9559D" w15:done="0"/>
  <w15:commentEx w15:paraId="77BAA948" w15:done="0"/>
  <w15:commentEx w15:paraId="735625C4" w15:done="0"/>
  <w15:commentEx w15:paraId="7A1DBBF4" w15:done="0"/>
  <w15:commentEx w15:paraId="46C9CF32" w15:done="0"/>
  <w15:commentEx w15:paraId="19FE3371" w15:done="0"/>
  <w15:commentEx w15:paraId="23209E66" w15:done="0"/>
  <w15:commentEx w15:paraId="2F0F2D30" w15:done="0"/>
  <w15:commentEx w15:paraId="3955F51B" w15:done="0"/>
  <w15:commentEx w15:paraId="110F1DB0" w15:done="0"/>
  <w15:commentEx w15:paraId="494C9358" w15:paraIdParent="110F1DB0" w15:done="0"/>
  <w15:commentEx w15:paraId="39578DAB" w15:done="0"/>
  <w15:commentEx w15:paraId="23C4DC4B" w15:paraIdParent="39578DAB" w15:done="0"/>
  <w15:commentEx w15:paraId="43E4CF9E" w15:done="0"/>
  <w15:commentEx w15:paraId="33BF3CB7" w15:paraIdParent="43E4CF9E" w15:done="0"/>
  <w15:commentEx w15:paraId="51F4BE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6CEF09E" w16cex:dateUtc="2023-08-31T04:43:00Z"/>
  <w16cex:commentExtensible w16cex:durableId="289C66DD" w16cex:dateUtc="2023-09-01T17:34:00Z"/>
  <w16cex:commentExtensible w16cex:durableId="6A84C6DB" w16cex:dateUtc="2023-08-31T04:38:00Z"/>
  <w16cex:commentExtensible w16cex:durableId="289C6967" w16cex:dateUtc="2023-09-01T17:45:00Z"/>
  <w16cex:commentExtensible w16cex:durableId="648A6288" w16cex:dateUtc="2023-08-31T04:48:00Z"/>
  <w16cex:commentExtensible w16cex:durableId="289C693F" w16cex:dateUtc="2023-09-01T17:44:00Z"/>
  <w16cex:commentExtensible w16cex:durableId="39B7FBA3" w16cex:dateUtc="2023-08-31T0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F9559D" w16cid:durableId="289C64AB"/>
  <w16cid:commentId w16cid:paraId="77BAA948" w16cid:durableId="56CEF09E"/>
  <w16cid:commentId w16cid:paraId="735625C4" w16cid:durableId="289C64AD"/>
  <w16cid:commentId w16cid:paraId="7A1DBBF4" w16cid:durableId="289C64AE"/>
  <w16cid:commentId w16cid:paraId="46C9CF32" w16cid:durableId="289C66DD"/>
  <w16cid:commentId w16cid:paraId="19FE3371" w16cid:durableId="289C64AF"/>
  <w16cid:commentId w16cid:paraId="23209E66" w16cid:durableId="6A84C6DB"/>
  <w16cid:commentId w16cid:paraId="2F0F2D30" w16cid:durableId="289C64B1"/>
  <w16cid:commentId w16cid:paraId="3955F51B" w16cid:durableId="289C64B2"/>
  <w16cid:commentId w16cid:paraId="110F1DB0" w16cid:durableId="289C64B3"/>
  <w16cid:commentId w16cid:paraId="494C9358" w16cid:durableId="289C6967"/>
  <w16cid:commentId w16cid:paraId="39578DAB" w16cid:durableId="648A6288"/>
  <w16cid:commentId w16cid:paraId="23C4DC4B" w16cid:durableId="289C64B5"/>
  <w16cid:commentId w16cid:paraId="43E4CF9E" w16cid:durableId="289C64B6"/>
  <w16cid:commentId w16cid:paraId="33BF3CB7" w16cid:durableId="289C693F"/>
  <w16cid:commentId w16cid:paraId="51F4BED1" w16cid:durableId="39B7FB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8F20" w14:textId="77777777" w:rsidR="00765519" w:rsidRDefault="00765519">
      <w:pPr>
        <w:spacing w:after="0"/>
      </w:pPr>
      <w:r>
        <w:separator/>
      </w:r>
    </w:p>
  </w:endnote>
  <w:endnote w:type="continuationSeparator" w:id="0">
    <w:p w14:paraId="32C26BC8" w14:textId="77777777" w:rsidR="00765519" w:rsidRDefault="00765519">
      <w:pPr>
        <w:spacing w:after="0"/>
      </w:pPr>
      <w:r>
        <w:continuationSeparator/>
      </w:r>
    </w:p>
  </w:endnote>
  <w:endnote w:type="continuationNotice" w:id="1">
    <w:p w14:paraId="09437791" w14:textId="77777777" w:rsidR="00765519" w:rsidRDefault="007655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727A" w14:textId="77777777" w:rsidR="00765519" w:rsidRDefault="00765519">
      <w:pPr>
        <w:spacing w:after="0"/>
      </w:pPr>
      <w:r>
        <w:separator/>
      </w:r>
    </w:p>
  </w:footnote>
  <w:footnote w:type="continuationSeparator" w:id="0">
    <w:p w14:paraId="4EC6C52C" w14:textId="77777777" w:rsidR="00765519" w:rsidRDefault="00765519">
      <w:pPr>
        <w:spacing w:after="0"/>
      </w:pPr>
      <w:r>
        <w:continuationSeparator/>
      </w:r>
    </w:p>
  </w:footnote>
  <w:footnote w:type="continuationNotice" w:id="1">
    <w:p w14:paraId="6A24F792" w14:textId="77777777" w:rsidR="00765519" w:rsidRDefault="0076551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B18C" w14:textId="77777777" w:rsidR="00D27132" w:rsidRDefault="00D27132" w:rsidP="0025554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5E47" w14:textId="4553EA5D" w:rsidR="00D27132" w:rsidRPr="00AC4535" w:rsidRDefault="00D27132" w:rsidP="00CA3ECC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F1DB4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2D282758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206C2000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F1DB4">
      <w:rPr>
        <w:rFonts w:ascii="Arial" w:hAnsi="Arial" w:cs="Arial"/>
        <w:b/>
        <w:noProof/>
        <w:sz w:val="18"/>
        <w:szCs w:val="18"/>
      </w:rPr>
      <w:t>19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787A1D6D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516990820">
    <w:abstractNumId w:val="0"/>
  </w:num>
  <w:num w:numId="2" w16cid:durableId="421922816">
    <w:abstractNumId w:val="16"/>
  </w:num>
  <w:num w:numId="3" w16cid:durableId="1254977709">
    <w:abstractNumId w:val="21"/>
  </w:num>
  <w:num w:numId="4" w16cid:durableId="1006594324">
    <w:abstractNumId w:val="20"/>
  </w:num>
  <w:num w:numId="5" w16cid:durableId="5568624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2197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7540078">
    <w:abstractNumId w:val="7"/>
  </w:num>
  <w:num w:numId="8" w16cid:durableId="1466584343">
    <w:abstractNumId w:val="6"/>
  </w:num>
  <w:num w:numId="9" w16cid:durableId="592125190">
    <w:abstractNumId w:val="5"/>
  </w:num>
  <w:num w:numId="10" w16cid:durableId="2074770216">
    <w:abstractNumId w:val="4"/>
  </w:num>
  <w:num w:numId="11" w16cid:durableId="820120799">
    <w:abstractNumId w:val="3"/>
  </w:num>
  <w:num w:numId="12" w16cid:durableId="203831549">
    <w:abstractNumId w:val="2"/>
  </w:num>
  <w:num w:numId="13" w16cid:durableId="127407274">
    <w:abstractNumId w:val="1"/>
  </w:num>
  <w:num w:numId="14" w16cid:durableId="440927424">
    <w:abstractNumId w:val="22"/>
  </w:num>
  <w:num w:numId="15" w16cid:durableId="14072205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5244686">
    <w:abstractNumId w:val="9"/>
  </w:num>
  <w:num w:numId="17" w16cid:durableId="77142608">
    <w:abstractNumId w:val="23"/>
  </w:num>
  <w:num w:numId="18" w16cid:durableId="1999798013">
    <w:abstractNumId w:val="11"/>
  </w:num>
  <w:num w:numId="19" w16cid:durableId="1415130631">
    <w:abstractNumId w:val="26"/>
  </w:num>
  <w:num w:numId="20" w16cid:durableId="2145804113">
    <w:abstractNumId w:val="13"/>
  </w:num>
  <w:num w:numId="21" w16cid:durableId="293297935">
    <w:abstractNumId w:val="8"/>
  </w:num>
  <w:num w:numId="22" w16cid:durableId="582180629">
    <w:abstractNumId w:val="24"/>
  </w:num>
  <w:num w:numId="23" w16cid:durableId="1972246041">
    <w:abstractNumId w:val="14"/>
  </w:num>
  <w:num w:numId="24" w16cid:durableId="805044337">
    <w:abstractNumId w:val="17"/>
  </w:num>
  <w:num w:numId="25" w16cid:durableId="2094468435">
    <w:abstractNumId w:val="12"/>
  </w:num>
  <w:num w:numId="26" w16cid:durableId="779447615">
    <w:abstractNumId w:val="10"/>
  </w:num>
  <w:num w:numId="27" w16cid:durableId="463306328">
    <w:abstractNumId w:val="18"/>
  </w:num>
  <w:num w:numId="28" w16cid:durableId="2084906978">
    <w:abstractNumId w:val="25"/>
  </w:num>
  <w:num w:numId="29" w16cid:durableId="1871212808">
    <w:abstractNumId w:val="15"/>
  </w:num>
  <w:num w:numId="30" w16cid:durableId="842011754">
    <w:abstractNumId w:val="19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- RAN2#122">
    <w15:presenceInfo w15:providerId="None" w15:userId="Ericsson - RAN2#122"/>
  </w15:person>
  <w15:person w15:author="Jonas Sedin - Samsung">
    <w15:presenceInfo w15:providerId="None" w15:userId="Jonas Sedin - Samsung"/>
  </w15:person>
  <w15:person w15:author="Apple - Peng Cheng">
    <w15:presenceInfo w15:providerId="None" w15:userId="Apple - Peng Cheng"/>
  </w15:person>
  <w15:person w15:author="Ericsson - RAN2#123">
    <w15:presenceInfo w15:providerId="None" w15:userId="Ericsson - RAN2#123"/>
  </w15:person>
  <w15:person w15:author="Andrew Lappalainen (Nokia)">
    <w15:presenceInfo w15:providerId="AD" w15:userId="S::andrew.lappalainen@nokia.com::7658e6b1-e38b-46db-859d-7982a14018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7E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5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7D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723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3E7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6FA"/>
    <w:rsid w:val="00200EFA"/>
    <w:rsid w:val="00200FBB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CAA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13E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85F"/>
    <w:rsid w:val="00322A22"/>
    <w:rsid w:val="00322BB6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CC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4D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DDD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5F1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1A4"/>
    <w:rsid w:val="0046275D"/>
    <w:rsid w:val="00462AA3"/>
    <w:rsid w:val="00462FC2"/>
    <w:rsid w:val="0046315F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3AE8"/>
    <w:rsid w:val="00484037"/>
    <w:rsid w:val="004843C7"/>
    <w:rsid w:val="00484505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2B7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0C1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A96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9A0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454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5DDB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81B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495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C9D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0E8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53A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19"/>
    <w:rsid w:val="007655DC"/>
    <w:rsid w:val="007657D1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839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D3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09E"/>
    <w:rsid w:val="008671D3"/>
    <w:rsid w:val="00867902"/>
    <w:rsid w:val="00867923"/>
    <w:rsid w:val="00867B26"/>
    <w:rsid w:val="00867FC7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2DE6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5E6C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AD3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8E8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739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BEE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1DB4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2F6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28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A41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F4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2618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6FBF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49D3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247"/>
    <w:rsid w:val="00FA0341"/>
    <w:rsid w:val="00FA04DC"/>
    <w:rsid w:val="00FA0635"/>
    <w:rsid w:val="00FA0732"/>
    <w:rsid w:val="00FA0C29"/>
    <w:rsid w:val="00FA0D15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030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B0CD824B-5D0C-4ABA-8B9A-3CD288F1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252A2CA4-CDC9-4813-837B-0CFD041F43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815FA3-3C44-4EC6-ADC9-4EA7F6B5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21</Pages>
  <Words>7518</Words>
  <Characters>42858</Characters>
  <Application>Microsoft Office Word</Application>
  <DocSecurity>0</DocSecurity>
  <Lines>357</Lines>
  <Paragraphs>100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50276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Andrew Lappalainen (Nokia)</cp:lastModifiedBy>
  <cp:revision>5</cp:revision>
  <cp:lastPrinted>2017-05-08T10:55:00Z</cp:lastPrinted>
  <dcterms:created xsi:type="dcterms:W3CDTF">2023-09-01T17:30:00Z</dcterms:created>
  <dcterms:modified xsi:type="dcterms:W3CDTF">2023-09-01T18:00:00Z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1520566896</vt:lpwstr>
  </property>
  <property fmtid="{D5CDD505-2E9C-101B-9397-08002B2CF9AE}" pid="25" name="TaxCatchAll">
    <vt:lpwstr/>
  </property>
  <property fmtid="{D5CDD505-2E9C-101B-9397-08002B2CF9AE}" pid="26" name="_dlc_DocIdPersistId">
    <vt:lpwstr/>
  </property>
  <property fmtid="{D5CDD505-2E9C-101B-9397-08002B2CF9AE}" pid="27" name="Prepared.">
    <vt:lpwstr/>
  </property>
  <property fmtid="{D5CDD505-2E9C-101B-9397-08002B2CF9AE}" pid="28" name="EriCOLLCategoryTaxHTField0">
    <vt:lpwstr/>
  </property>
  <property fmtid="{D5CDD505-2E9C-101B-9397-08002B2CF9AE}" pid="29" name="EriCOLLCustomerTaxHTField0">
    <vt:lpwstr/>
  </property>
  <property fmtid="{D5CDD505-2E9C-101B-9397-08002B2CF9AE}" pid="30" name="EriCOLLCompetenceTaxHTField0">
    <vt:lpwstr/>
  </property>
  <property fmtid="{D5CDD505-2E9C-101B-9397-08002B2CF9AE}" pid="31" name="EriCOLLCountryTaxHTField0">
    <vt:lpwstr/>
  </property>
  <property fmtid="{D5CDD505-2E9C-101B-9397-08002B2CF9AE}" pid="32" name="EriCOLLProjectsTaxHTField0">
    <vt:lpwstr/>
  </property>
  <property fmtid="{D5CDD505-2E9C-101B-9397-08002B2CF9AE}" pid="33" name="EriCOLLProcessTaxHTField0">
    <vt:lpwstr/>
  </property>
  <property fmtid="{D5CDD505-2E9C-101B-9397-08002B2CF9AE}" pid="34" name="EriCOLLDate.">
    <vt:lpwstr/>
  </property>
  <property fmtid="{D5CDD505-2E9C-101B-9397-08002B2CF9AE}" pid="35" name="TaxCatchAllLabel">
    <vt:lpwstr/>
  </property>
  <property fmtid="{D5CDD505-2E9C-101B-9397-08002B2CF9AE}" pid="36" name="TaxKeywordTaxHTField">
    <vt:lpwstr/>
  </property>
  <property fmtid="{D5CDD505-2E9C-101B-9397-08002B2CF9AE}" pid="37" name="EriCOLLOrganizationUnitTaxHTField0">
    <vt:lpwstr/>
  </property>
  <property fmtid="{D5CDD505-2E9C-101B-9397-08002B2CF9AE}" pid="38" name="EriCOLLProductsTaxHTField0">
    <vt:lpwstr/>
  </property>
  <property fmtid="{D5CDD505-2E9C-101B-9397-08002B2CF9AE}" pid="39" name="AbstractOrSummary.">
    <vt:lpwstr/>
  </property>
  <property fmtid="{D5CDD505-2E9C-101B-9397-08002B2CF9AE}" pid="40" name="_dlc_DocId">
    <vt:lpwstr>5NUHHDQN7SK2-1476151046-16721</vt:lpwstr>
  </property>
  <property fmtid="{D5CDD505-2E9C-101B-9397-08002B2CF9AE}" pid="41" name="_dlc_DocIdUrl">
    <vt:lpwstr>https://ericsson.sharepoint.com/sites/star/_layouts/15/DocIdRedir.aspx?ID=5NUHHDQN7SK2-1476151046-16721, 5NUHHDQN7SK2-1476151046-16721</vt:lpwstr>
  </property>
  <property fmtid="{D5CDD505-2E9C-101B-9397-08002B2CF9AE}" pid="42" name="IconOverlay">
    <vt:lpwstr/>
  </property>
  <property fmtid="{D5CDD505-2E9C-101B-9397-08002B2CF9AE}" pid="43" name="TSG/WGRef">
    <vt:lpwstr> &lt;TSG/WG&gt;</vt:lpwstr>
  </property>
  <property fmtid="{D5CDD505-2E9C-101B-9397-08002B2CF9AE}" pid="44" name="MtgSeq">
    <vt:lpwstr> &lt;MTG_SEQ&gt;</vt:lpwstr>
  </property>
  <property fmtid="{D5CDD505-2E9C-101B-9397-08002B2CF9AE}" pid="45" name="Location">
    <vt:lpwstr> &lt;Location&gt;</vt:lpwstr>
  </property>
  <property fmtid="{D5CDD505-2E9C-101B-9397-08002B2CF9AE}" pid="46" name="Country">
    <vt:lpwstr> &lt;Country&gt;</vt:lpwstr>
  </property>
  <property fmtid="{D5CDD505-2E9C-101B-9397-08002B2CF9AE}" pid="47" name="StartDate">
    <vt:lpwstr> &lt;Start_Date&gt;</vt:lpwstr>
  </property>
  <property fmtid="{D5CDD505-2E9C-101B-9397-08002B2CF9AE}" pid="48" name="EndDate">
    <vt:lpwstr>&lt;End_Date&gt;</vt:lpwstr>
  </property>
  <property fmtid="{D5CDD505-2E9C-101B-9397-08002B2CF9AE}" pid="49" name="Tdoc#">
    <vt:lpwstr>&lt;TDoc#&gt;</vt:lpwstr>
  </property>
  <property fmtid="{D5CDD505-2E9C-101B-9397-08002B2CF9AE}" pid="50" name="Spec#">
    <vt:lpwstr>&lt;Spec#&gt;</vt:lpwstr>
  </property>
  <property fmtid="{D5CDD505-2E9C-101B-9397-08002B2CF9AE}" pid="51" name="Cr#">
    <vt:lpwstr>&lt;CR#&gt;</vt:lpwstr>
  </property>
  <property fmtid="{D5CDD505-2E9C-101B-9397-08002B2CF9AE}" pid="52" name="Revision">
    <vt:lpwstr>&lt;Rev#&gt;</vt:lpwstr>
  </property>
  <property fmtid="{D5CDD505-2E9C-101B-9397-08002B2CF9AE}" pid="53" name="Version">
    <vt:lpwstr>&lt;Version#&gt;</vt:lpwstr>
  </property>
  <property fmtid="{D5CDD505-2E9C-101B-9397-08002B2CF9AE}" pid="54" name="SourceIfWg">
    <vt:lpwstr>&lt;Source_if_WG&gt;</vt:lpwstr>
  </property>
  <property fmtid="{D5CDD505-2E9C-101B-9397-08002B2CF9AE}" pid="55" name="SourceIfTsg">
    <vt:lpwstr>&lt;Source_if_TSG&gt;</vt:lpwstr>
  </property>
  <property fmtid="{D5CDD505-2E9C-101B-9397-08002B2CF9AE}" pid="56" name="RelatedWis">
    <vt:lpwstr>&lt;Related_WIs&gt;</vt:lpwstr>
  </property>
  <property fmtid="{D5CDD505-2E9C-101B-9397-08002B2CF9AE}" pid="57" name="Cat">
    <vt:lpwstr>&lt;Cat&gt;</vt:lpwstr>
  </property>
  <property fmtid="{D5CDD505-2E9C-101B-9397-08002B2CF9AE}" pid="58" name="ResDate">
    <vt:lpwstr>&lt;Res_date&gt;</vt:lpwstr>
  </property>
  <property fmtid="{D5CDD505-2E9C-101B-9397-08002B2CF9AE}" pid="59" name="Release">
    <vt:lpwstr>&lt;Release&gt;</vt:lpwstr>
  </property>
  <property fmtid="{D5CDD505-2E9C-101B-9397-08002B2CF9AE}" pid="60" name="CrTitle">
    <vt:lpwstr>&lt;Title&gt;</vt:lpwstr>
  </property>
  <property fmtid="{D5CDD505-2E9C-101B-9397-08002B2CF9AE}" pid="61" name="MtgTitle">
    <vt:lpwstr>&lt;MTG_TITLE&gt;</vt:lpwstr>
  </property>
  <property fmtid="{D5CDD505-2E9C-101B-9397-08002B2CF9AE}" pid="62" name="MediaServiceImageTags">
    <vt:lpwstr/>
  </property>
</Properties>
</file>